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635" w:rsidRDefault="009B6635">
      <w:pPr>
        <w:pStyle w:val="a3"/>
        <w:ind w:left="0"/>
        <w:rPr>
          <w:rFonts w:ascii="Times New Roman"/>
          <w:sz w:val="20"/>
        </w:rPr>
      </w:pPr>
    </w:p>
    <w:p w:rsidR="009B6635" w:rsidRDefault="009B6635">
      <w:pPr>
        <w:pStyle w:val="a3"/>
        <w:ind w:left="0"/>
        <w:rPr>
          <w:rFonts w:ascii="Times New Roman"/>
          <w:sz w:val="20"/>
        </w:rPr>
      </w:pPr>
    </w:p>
    <w:p w:rsidR="009B6635" w:rsidRDefault="009B6635">
      <w:pPr>
        <w:pStyle w:val="a3"/>
        <w:ind w:left="0"/>
        <w:rPr>
          <w:rFonts w:ascii="Times New Roman"/>
          <w:sz w:val="20"/>
        </w:rPr>
      </w:pPr>
    </w:p>
    <w:p w:rsidR="009B6635" w:rsidRDefault="009B6635">
      <w:pPr>
        <w:pStyle w:val="a3"/>
        <w:spacing w:before="4"/>
        <w:ind w:left="0"/>
        <w:rPr>
          <w:rFonts w:ascii="Times New Roman"/>
          <w:sz w:val="21"/>
        </w:rPr>
      </w:pPr>
    </w:p>
    <w:p w:rsidR="009B6635" w:rsidRDefault="009B6635">
      <w:pPr>
        <w:rPr>
          <w:rFonts w:ascii="Times New Roman"/>
          <w:sz w:val="21"/>
        </w:rPr>
        <w:sectPr w:rsidR="009B6635">
          <w:headerReference w:type="default" r:id="rId8"/>
          <w:type w:val="continuous"/>
          <w:pgSz w:w="11900" w:h="16840"/>
          <w:pgMar w:top="560" w:right="460" w:bottom="280" w:left="620" w:header="391" w:footer="720" w:gutter="0"/>
          <w:cols w:space="720"/>
        </w:sectPr>
      </w:pPr>
    </w:p>
    <w:p w:rsidR="009B6635" w:rsidRDefault="00E15C8D">
      <w:pPr>
        <w:spacing w:before="102"/>
        <w:ind w:left="488"/>
        <w:rPr>
          <w:sz w:val="15"/>
          <w:lang w:eastAsia="ja-JP"/>
        </w:rPr>
      </w:pPr>
      <w:r>
        <w:rPr>
          <w:w w:val="105"/>
          <w:sz w:val="15"/>
          <w:lang w:eastAsia="ja-JP"/>
        </w:rPr>
        <w:t>Wed, 18 Oct 2017 06:55:32 +0000</w:t>
      </w:r>
    </w:p>
    <w:p w:rsidR="009B6635" w:rsidRDefault="00E15C8D">
      <w:pPr>
        <w:pStyle w:val="a3"/>
        <w:spacing w:before="8"/>
        <w:ind w:left="0"/>
        <w:rPr>
          <w:sz w:val="44"/>
          <w:lang w:eastAsia="ja-JP"/>
        </w:rPr>
      </w:pPr>
      <w:r>
        <w:rPr>
          <w:lang w:eastAsia="ja-JP"/>
        </w:rPr>
        <w:br w:type="column"/>
      </w:r>
    </w:p>
    <w:p w:rsidR="009B6635" w:rsidRPr="009C40E5" w:rsidRDefault="00E15C8D" w:rsidP="009C40E5">
      <w:pPr>
        <w:ind w:left="880"/>
        <w:jc w:val="right"/>
        <w:rPr>
          <w:rFonts w:ascii="Times New Roman" w:eastAsia="ＭＳ 明朝" w:hAnsi="Times New Roman" w:cs="Times New Roman"/>
          <w:b/>
          <w:sz w:val="35"/>
          <w:lang w:eastAsia="ja-JP"/>
        </w:rPr>
      </w:pPr>
      <w:r w:rsidRPr="009C40E5">
        <w:rPr>
          <w:rFonts w:ascii="Times New Roman" w:eastAsia="ＭＳ 明朝" w:hAnsi="Times New Roman" w:cs="Times New Roman"/>
          <w:b/>
          <w:sz w:val="35"/>
          <w:lang w:eastAsia="ja-JP"/>
        </w:rPr>
        <w:t xml:space="preserve">NIST </w:t>
      </w:r>
      <w:r w:rsidR="00AE76DB" w:rsidRPr="009C40E5">
        <w:rPr>
          <w:rFonts w:ascii="Times New Roman" w:eastAsia="ＭＳ 明朝" w:hAnsi="Times New Roman" w:cs="Times New Roman"/>
          <w:b/>
          <w:sz w:val="35"/>
          <w:lang w:eastAsia="ja-JP"/>
        </w:rPr>
        <w:t>特別出版物</w:t>
      </w:r>
      <w:r w:rsidRPr="009C40E5">
        <w:rPr>
          <w:rFonts w:ascii="Times New Roman" w:eastAsia="ＭＳ 明朝" w:hAnsi="Times New Roman" w:cs="Times New Roman"/>
          <w:b/>
          <w:spacing w:val="58"/>
          <w:sz w:val="35"/>
          <w:lang w:eastAsia="ja-JP"/>
        </w:rPr>
        <w:t xml:space="preserve"> </w:t>
      </w:r>
      <w:r w:rsidRPr="009C40E5">
        <w:rPr>
          <w:rFonts w:ascii="Times New Roman" w:eastAsia="ＭＳ 明朝" w:hAnsi="Times New Roman" w:cs="Times New Roman"/>
          <w:b/>
          <w:sz w:val="35"/>
          <w:lang w:eastAsia="ja-JP"/>
        </w:rPr>
        <w:t>800-63</w:t>
      </w:r>
    </w:p>
    <w:p w:rsidR="009B6635" w:rsidRPr="009C40E5" w:rsidRDefault="00C75153" w:rsidP="00C168F7">
      <w:pPr>
        <w:spacing w:before="480"/>
        <w:rPr>
          <w:b/>
          <w:sz w:val="32"/>
          <w:szCs w:val="32"/>
          <w:lang w:eastAsia="ja-JP"/>
        </w:rPr>
      </w:pPr>
      <w:r w:rsidRPr="009C40E5">
        <w:rPr>
          <w:b/>
          <w:sz w:val="32"/>
          <w:szCs w:val="32"/>
          <w:lang w:eastAsia="ja-JP"/>
        </w:rPr>
        <w:t>改訂版</w:t>
      </w:r>
      <w:r w:rsidR="00E15C8D" w:rsidRPr="009C40E5">
        <w:rPr>
          <w:b/>
          <w:sz w:val="32"/>
          <w:szCs w:val="32"/>
          <w:lang w:eastAsia="ja-JP"/>
        </w:rPr>
        <w:t>3</w:t>
      </w:r>
      <w:r w:rsidR="009C40E5" w:rsidRPr="009C40E5">
        <w:rPr>
          <w:b/>
          <w:sz w:val="32"/>
          <w:szCs w:val="32"/>
          <w:lang w:eastAsia="ja-JP"/>
        </w:rPr>
        <w:t xml:space="preserve"> </w:t>
      </w:r>
      <w:r w:rsidR="00AE76DB" w:rsidRPr="009C40E5">
        <w:rPr>
          <w:rFonts w:ascii="ＭＳ ゴシック" w:eastAsia="ＭＳ ゴシック" w:hAnsi="ＭＳ ゴシック" w:cs="ＭＳ ゴシック"/>
          <w:b/>
          <w:sz w:val="32"/>
          <w:szCs w:val="32"/>
          <w:lang w:eastAsia="ja-JP"/>
        </w:rPr>
        <w:t>デジタル</w:t>
      </w:r>
      <w:r w:rsidR="009C40E5" w:rsidRPr="009C40E5">
        <w:rPr>
          <w:rFonts w:ascii="ＭＳ ゴシック" w:eastAsia="ＭＳ ゴシック" w:hAnsi="ＭＳ ゴシック" w:cs="ＭＳ ゴシック" w:hint="eastAsia"/>
          <w:b/>
          <w:sz w:val="32"/>
          <w:szCs w:val="32"/>
          <w:lang w:eastAsia="ja-JP"/>
        </w:rPr>
        <w:t xml:space="preserve"> </w:t>
      </w:r>
      <w:r w:rsidR="00AE76DB" w:rsidRPr="009C40E5">
        <w:rPr>
          <w:rFonts w:ascii="ＭＳ ゴシック" w:eastAsia="ＭＳ ゴシック" w:hAnsi="ＭＳ ゴシック" w:cs="ＭＳ ゴシック" w:hint="eastAsia"/>
          <w:b/>
          <w:sz w:val="32"/>
          <w:szCs w:val="32"/>
          <w:lang w:eastAsia="ja-JP"/>
        </w:rPr>
        <w:t>ID ガイドライン</w:t>
      </w:r>
      <w:r w:rsidR="00E15C8D" w:rsidRPr="009C40E5">
        <w:rPr>
          <w:noProof/>
          <w:sz w:val="32"/>
          <w:szCs w:val="32"/>
          <w:lang w:eastAsia="ja-JP"/>
        </w:rPr>
        <w:drawing>
          <wp:anchor distT="0" distB="0" distL="0" distR="0" simplePos="0" relativeHeight="1048" behindDoc="0" locked="0" layoutInCell="1" allowOverlap="1">
            <wp:simplePos x="0" y="0"/>
            <wp:positionH relativeFrom="page">
              <wp:posOffset>745353</wp:posOffset>
            </wp:positionH>
            <wp:positionV relativeFrom="paragraph">
              <wp:posOffset>137158</wp:posOffset>
            </wp:positionV>
            <wp:extent cx="6065790" cy="5282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6065790" cy="52825"/>
                    </a:xfrm>
                    <a:prstGeom prst="rect">
                      <a:avLst/>
                    </a:prstGeom>
                  </pic:spPr>
                </pic:pic>
              </a:graphicData>
            </a:graphic>
          </wp:anchor>
        </w:drawing>
      </w:r>
      <w:r w:rsidR="00C168F7" w:rsidRPr="009C40E5">
        <w:rPr>
          <w:rFonts w:asciiTheme="minorEastAsia" w:eastAsiaTheme="minorEastAsia" w:hAnsiTheme="minorEastAsia" w:hint="eastAsia"/>
          <w:b/>
          <w:sz w:val="32"/>
          <w:szCs w:val="32"/>
          <w:lang w:eastAsia="ja-JP"/>
        </w:rPr>
        <w:t>（</w:t>
      </w:r>
      <w:r w:rsidR="00E15C8D" w:rsidRPr="009C40E5">
        <w:rPr>
          <w:rFonts w:ascii="メイリオ" w:eastAsia="メイリオ" w:hint="eastAsia"/>
          <w:b/>
          <w:sz w:val="32"/>
          <w:szCs w:val="32"/>
          <w:lang w:eastAsia="ja-JP"/>
        </w:rPr>
        <w:t>翻訳版</w:t>
      </w:r>
      <w:r w:rsidR="00C168F7" w:rsidRPr="009C40E5">
        <w:rPr>
          <w:rFonts w:ascii="メイリオ" w:eastAsia="メイリオ" w:hint="eastAsia"/>
          <w:b/>
          <w:sz w:val="32"/>
          <w:szCs w:val="32"/>
          <w:lang w:eastAsia="ja-JP"/>
        </w:rPr>
        <w:t>）</w:t>
      </w:r>
    </w:p>
    <w:p w:rsidR="009B6635" w:rsidRPr="005E32B6" w:rsidRDefault="009B6635">
      <w:pPr>
        <w:rPr>
          <w:sz w:val="35"/>
          <w:lang w:eastAsia="ja-JP"/>
        </w:rPr>
        <w:sectPr w:rsidR="009B6635" w:rsidRPr="005E32B6" w:rsidSect="009C40E5">
          <w:type w:val="continuous"/>
          <w:pgSz w:w="11900" w:h="16840"/>
          <w:pgMar w:top="561" w:right="567" w:bottom="278" w:left="618" w:header="720" w:footer="720" w:gutter="0"/>
          <w:cols w:num="2" w:space="720" w:equalWidth="0">
            <w:col w:w="2937" w:space="1007"/>
            <w:col w:w="6771"/>
          </w:cols>
        </w:sectPr>
      </w:pPr>
    </w:p>
    <w:p w:rsidR="009B6635" w:rsidRDefault="00E15C8D">
      <w:pPr>
        <w:pStyle w:val="a3"/>
        <w:spacing w:line="20" w:lineRule="exact"/>
        <w:ind w:left="553"/>
        <w:rPr>
          <w:sz w:val="2"/>
        </w:rPr>
      </w:pPr>
      <w:r>
        <w:rPr>
          <w:noProof/>
          <w:sz w:val="2"/>
          <w:lang w:eastAsia="ja-JP"/>
        </w:rPr>
        <w:drawing>
          <wp:inline distT="0" distB="0" distL="0" distR="0">
            <wp:extent cx="6056682" cy="10668"/>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6056682" cy="10668"/>
                    </a:xfrm>
                    <a:prstGeom prst="rect">
                      <a:avLst/>
                    </a:prstGeom>
                  </pic:spPr>
                </pic:pic>
              </a:graphicData>
            </a:graphic>
          </wp:inline>
        </w:drawing>
      </w:r>
    </w:p>
    <w:p w:rsidR="009B6635" w:rsidRDefault="009B6635">
      <w:pPr>
        <w:pStyle w:val="a3"/>
        <w:spacing w:before="7"/>
        <w:ind w:left="0"/>
        <w:rPr>
          <w:b/>
          <w:sz w:val="13"/>
        </w:rPr>
      </w:pPr>
    </w:p>
    <w:p w:rsidR="009C40E5" w:rsidRPr="009C40E5" w:rsidRDefault="00E15C8D" w:rsidP="009C40E5">
      <w:pPr>
        <w:spacing w:before="102"/>
        <w:ind w:right="646" w:firstLine="238"/>
        <w:jc w:val="right"/>
        <w:rPr>
          <w:rFonts w:ascii="Times New Roman" w:hAnsi="Times New Roman" w:cs="Times New Roman"/>
          <w:w w:val="105"/>
          <w:sz w:val="28"/>
          <w:szCs w:val="28"/>
          <w:lang w:val="fr-FR"/>
        </w:rPr>
      </w:pPr>
      <w:r w:rsidRPr="009C40E5">
        <w:rPr>
          <w:rFonts w:ascii="Times New Roman" w:hAnsi="Times New Roman" w:cs="Times New Roman"/>
          <w:w w:val="105"/>
          <w:sz w:val="28"/>
          <w:szCs w:val="28"/>
          <w:lang w:val="fr-FR"/>
        </w:rPr>
        <w:t xml:space="preserve">Paul A. Grassi </w:t>
      </w:r>
    </w:p>
    <w:p w:rsidR="009C40E5" w:rsidRPr="009C40E5" w:rsidRDefault="00E15C8D" w:rsidP="009C40E5">
      <w:pPr>
        <w:spacing w:before="102"/>
        <w:ind w:right="646" w:firstLine="238"/>
        <w:jc w:val="right"/>
        <w:rPr>
          <w:rFonts w:ascii="Times New Roman" w:hAnsi="Times New Roman" w:cs="Times New Roman"/>
          <w:w w:val="105"/>
          <w:sz w:val="28"/>
          <w:szCs w:val="28"/>
          <w:lang w:val="fr-FR"/>
        </w:rPr>
      </w:pPr>
      <w:r w:rsidRPr="009C40E5">
        <w:rPr>
          <w:rFonts w:ascii="Times New Roman" w:hAnsi="Times New Roman" w:cs="Times New Roman"/>
          <w:w w:val="105"/>
          <w:sz w:val="28"/>
          <w:szCs w:val="28"/>
          <w:lang w:val="fr-FR"/>
        </w:rPr>
        <w:t xml:space="preserve">Michael E. Garcia </w:t>
      </w:r>
    </w:p>
    <w:p w:rsidR="009B6635" w:rsidRDefault="00E15C8D" w:rsidP="009C40E5">
      <w:pPr>
        <w:spacing w:before="102"/>
        <w:ind w:right="646" w:firstLine="238"/>
        <w:jc w:val="right"/>
        <w:rPr>
          <w:rFonts w:ascii="Times New Roman" w:hAnsi="Times New Roman" w:cs="Times New Roman"/>
          <w:w w:val="105"/>
          <w:sz w:val="28"/>
          <w:szCs w:val="28"/>
          <w:lang w:val="fr-FR"/>
        </w:rPr>
      </w:pPr>
      <w:r w:rsidRPr="009C40E5">
        <w:rPr>
          <w:rFonts w:ascii="Times New Roman" w:hAnsi="Times New Roman" w:cs="Times New Roman"/>
          <w:w w:val="105"/>
          <w:sz w:val="28"/>
          <w:szCs w:val="28"/>
          <w:lang w:val="fr-FR"/>
        </w:rPr>
        <w:t>James L. Fenton</w:t>
      </w:r>
    </w:p>
    <w:p w:rsidR="009C40E5" w:rsidRPr="009C40E5" w:rsidRDefault="009C40E5" w:rsidP="009C40E5">
      <w:pPr>
        <w:spacing w:before="102"/>
        <w:ind w:right="646" w:firstLine="238"/>
        <w:jc w:val="right"/>
        <w:rPr>
          <w:rFonts w:ascii="Times New Roman" w:hAnsi="Times New Roman" w:cs="Times New Roman"/>
          <w:sz w:val="28"/>
          <w:szCs w:val="28"/>
          <w:lang w:val="fr-FR"/>
        </w:rPr>
      </w:pPr>
    </w:p>
    <w:p w:rsidR="009C40E5" w:rsidRDefault="00426D42" w:rsidP="009C40E5">
      <w:pPr>
        <w:spacing w:before="96" w:line="384" w:lineRule="auto"/>
        <w:ind w:left="3311" w:right="646" w:hanging="476"/>
        <w:jc w:val="right"/>
        <w:rPr>
          <w:w w:val="104"/>
          <w:sz w:val="20"/>
          <w:szCs w:val="20"/>
          <w:lang w:val="fr-FR" w:eastAsia="ja-JP"/>
        </w:rPr>
      </w:pPr>
      <w:r w:rsidRPr="009C40E5">
        <w:rPr>
          <w:rFonts w:ascii="ＭＳ ゴシック" w:eastAsia="ＭＳ ゴシック" w:hAnsi="ＭＳ ゴシック" w:cs="ＭＳ ゴシック" w:hint="eastAsia"/>
          <w:w w:val="105"/>
          <w:sz w:val="20"/>
          <w:szCs w:val="20"/>
          <w:lang w:eastAsia="ja-JP"/>
        </w:rPr>
        <w:t>この出版物は以下から無料で入手できる</w:t>
      </w:r>
      <w:r w:rsidR="00E15C8D" w:rsidRPr="009C40E5">
        <w:rPr>
          <w:w w:val="105"/>
          <w:sz w:val="20"/>
          <w:szCs w:val="20"/>
          <w:lang w:val="fr-FR" w:eastAsia="ja-JP"/>
        </w:rPr>
        <w:t>:</w:t>
      </w:r>
      <w:r w:rsidR="00E15C8D" w:rsidRPr="009C40E5">
        <w:rPr>
          <w:w w:val="104"/>
          <w:sz w:val="20"/>
          <w:szCs w:val="20"/>
          <w:lang w:val="fr-FR" w:eastAsia="ja-JP"/>
        </w:rPr>
        <w:t xml:space="preserve"> </w:t>
      </w:r>
    </w:p>
    <w:p w:rsidR="009B6635" w:rsidRPr="009C40E5" w:rsidRDefault="00E15C8D" w:rsidP="009C40E5">
      <w:pPr>
        <w:spacing w:before="96" w:line="384" w:lineRule="auto"/>
        <w:ind w:left="3311" w:right="646" w:hanging="476"/>
        <w:jc w:val="right"/>
        <w:rPr>
          <w:sz w:val="20"/>
          <w:szCs w:val="20"/>
          <w:lang w:val="fr-FR" w:eastAsia="ja-JP"/>
        </w:rPr>
      </w:pPr>
      <w:r w:rsidRPr="009C40E5">
        <w:rPr>
          <w:sz w:val="20"/>
          <w:szCs w:val="20"/>
          <w:lang w:val="fr-FR" w:eastAsia="ja-JP"/>
        </w:rPr>
        <w:t>https://doi.org/10.6028/NIST.SP.800-63-3</w:t>
      </w:r>
    </w:p>
    <w:p w:rsidR="009B6635" w:rsidRPr="00426D42" w:rsidRDefault="009C40E5">
      <w:pPr>
        <w:pStyle w:val="a3"/>
        <w:spacing w:before="6"/>
        <w:ind w:left="0"/>
        <w:rPr>
          <w:sz w:val="7"/>
          <w:lang w:val="fr-FR" w:eastAsia="ja-JP"/>
        </w:rPr>
      </w:pPr>
      <w:r w:rsidRPr="009C40E5">
        <w:rPr>
          <w:noProof/>
          <w:sz w:val="20"/>
          <w:szCs w:val="20"/>
          <w:lang w:eastAsia="ja-JP"/>
        </w:rPr>
        <w:drawing>
          <wp:anchor distT="0" distB="0" distL="0" distR="0" simplePos="0" relativeHeight="251658240" behindDoc="0" locked="0" layoutInCell="1" allowOverlap="1">
            <wp:simplePos x="0" y="0"/>
            <wp:positionH relativeFrom="page">
              <wp:posOffset>3073400</wp:posOffset>
            </wp:positionH>
            <wp:positionV relativeFrom="paragraph">
              <wp:posOffset>55880</wp:posOffset>
            </wp:positionV>
            <wp:extent cx="3853624" cy="18859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3853624" cy="188595"/>
                    </a:xfrm>
                    <a:prstGeom prst="rect">
                      <a:avLst/>
                    </a:prstGeom>
                  </pic:spPr>
                </pic:pic>
              </a:graphicData>
            </a:graphic>
          </wp:anchor>
        </w:drawing>
      </w:r>
    </w:p>
    <w:p w:rsidR="009B6635" w:rsidRDefault="00E15C8D">
      <w:pPr>
        <w:pStyle w:val="a3"/>
        <w:ind w:left="6760"/>
        <w:rPr>
          <w:sz w:val="20"/>
        </w:rPr>
      </w:pPr>
      <w:r>
        <w:rPr>
          <w:noProof/>
          <w:sz w:val="20"/>
          <w:lang w:eastAsia="ja-JP"/>
        </w:rPr>
        <w:drawing>
          <wp:inline distT="0" distB="0" distL="0" distR="0">
            <wp:extent cx="1987391" cy="835818"/>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1987391" cy="835818"/>
                    </a:xfrm>
                    <a:prstGeom prst="rect">
                      <a:avLst/>
                    </a:prstGeom>
                  </pic:spPr>
                </pic:pic>
              </a:graphicData>
            </a:graphic>
          </wp:inline>
        </w:drawing>
      </w:r>
    </w:p>
    <w:p w:rsidR="009B6635" w:rsidRDefault="009B6635">
      <w:pPr>
        <w:rPr>
          <w:sz w:val="20"/>
        </w:rPr>
        <w:sectPr w:rsidR="009B6635">
          <w:type w:val="continuous"/>
          <w:pgSz w:w="11900" w:h="16840"/>
          <w:pgMar w:top="560" w:right="460" w:bottom="280" w:left="620" w:header="720" w:footer="720" w:gutter="0"/>
          <w:cols w:space="720"/>
        </w:sectPr>
      </w:pPr>
    </w:p>
    <w:p w:rsidR="009B6635" w:rsidRDefault="009B6635">
      <w:pPr>
        <w:pStyle w:val="a3"/>
        <w:ind w:left="0"/>
        <w:rPr>
          <w:sz w:val="20"/>
        </w:rPr>
      </w:pPr>
    </w:p>
    <w:p w:rsidR="009B6635" w:rsidRDefault="009B6635">
      <w:pPr>
        <w:pStyle w:val="a3"/>
        <w:ind w:left="0"/>
        <w:rPr>
          <w:sz w:val="20"/>
        </w:rPr>
      </w:pPr>
    </w:p>
    <w:p w:rsidR="009B6635" w:rsidRDefault="009B6635">
      <w:pPr>
        <w:pStyle w:val="a3"/>
        <w:ind w:left="0"/>
        <w:rPr>
          <w:sz w:val="20"/>
        </w:rPr>
      </w:pPr>
    </w:p>
    <w:p w:rsidR="009B6635" w:rsidRDefault="009B6635">
      <w:pPr>
        <w:pStyle w:val="a3"/>
        <w:ind w:left="0"/>
        <w:rPr>
          <w:sz w:val="20"/>
        </w:rPr>
      </w:pPr>
    </w:p>
    <w:p w:rsidR="009C40E5" w:rsidRPr="009C40E5" w:rsidRDefault="00DF36CD" w:rsidP="00C168F7">
      <w:pPr>
        <w:wordWrap w:val="0"/>
        <w:spacing w:before="242" w:line="345" w:lineRule="auto"/>
        <w:ind w:left="2000" w:right="680" w:hanging="1320"/>
        <w:jc w:val="right"/>
        <w:rPr>
          <w:rFonts w:ascii="Times New Roman" w:hAnsi="Times New Roman" w:cs="Times New Roman"/>
          <w:b/>
          <w:w w:val="101"/>
          <w:sz w:val="35"/>
          <w:lang w:eastAsia="ja-JP"/>
        </w:rPr>
      </w:pPr>
      <w:r w:rsidRPr="009C40E5">
        <w:rPr>
          <w:rFonts w:ascii="Times New Roman" w:hAnsi="Times New Roman" w:cs="Times New Roman"/>
          <w:b/>
          <w:sz w:val="35"/>
          <w:lang w:eastAsia="ja-JP"/>
        </w:rPr>
        <w:t>NIST SP 800</w:t>
      </w:r>
      <w:r w:rsidR="00E15C8D" w:rsidRPr="009C40E5">
        <w:rPr>
          <w:rFonts w:ascii="Times New Roman" w:hAnsi="Times New Roman" w:cs="Times New Roman"/>
          <w:b/>
          <w:sz w:val="35"/>
          <w:lang w:eastAsia="ja-JP"/>
        </w:rPr>
        <w:t>-63-3</w:t>
      </w:r>
      <w:r w:rsidR="00E15C8D" w:rsidRPr="009C40E5">
        <w:rPr>
          <w:rFonts w:ascii="Times New Roman" w:hAnsi="Times New Roman" w:cs="Times New Roman"/>
          <w:b/>
          <w:w w:val="101"/>
          <w:sz w:val="35"/>
          <w:lang w:eastAsia="ja-JP"/>
        </w:rPr>
        <w:t xml:space="preserve"> </w:t>
      </w:r>
    </w:p>
    <w:p w:rsidR="009B6635" w:rsidRPr="009C40E5" w:rsidRDefault="009C40E5" w:rsidP="009C40E5">
      <w:pPr>
        <w:spacing w:before="242" w:line="345" w:lineRule="auto"/>
        <w:ind w:left="2000" w:right="680" w:hanging="1320"/>
        <w:jc w:val="right"/>
        <w:rPr>
          <w:rFonts w:ascii="Times New Roman" w:eastAsia="ＭＳ 明朝" w:hAnsi="Times New Roman" w:cs="Times New Roman"/>
          <w:b/>
          <w:sz w:val="35"/>
          <w:lang w:eastAsia="ja-JP"/>
        </w:rPr>
      </w:pPr>
      <w:r w:rsidRPr="009C40E5">
        <w:rPr>
          <w:rFonts w:ascii="Times New Roman" w:eastAsia="ＭＳ 明朝" w:hAnsi="Times New Roman" w:cs="Times New Roman"/>
        </w:rPr>
        <w:pict>
          <v:shapetype id="_x0000_t202" coordsize="21600,21600" o:spt="202" path="m,l,21600r21600,l21600,xe">
            <v:stroke joinstyle="miter"/>
            <v:path gradientshapeok="t" o:connecttype="rect"/>
          </v:shapetype>
          <v:shape id="_x0000_s1084" type="#_x0000_t202" style="position:absolute;left:0;text-align:left;margin-left:55.4pt;margin-top:44.5pt;width:484.45pt;height:111.7pt;z-index:1096;mso-position-horizontal-relative:page" filled="f" stroked="f">
            <v:textbox inset="0,0,0,0">
              <w:txbxContent>
                <w:tbl>
                  <w:tblPr>
                    <w:tblStyle w:val="TableNormal"/>
                    <w:tblW w:w="0" w:type="auto"/>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ayout w:type="fixed"/>
                    <w:tblLook w:val="01E0" w:firstRow="1" w:lastRow="1" w:firstColumn="1" w:lastColumn="1" w:noHBand="0" w:noVBand="0"/>
                  </w:tblPr>
                  <w:tblGrid>
                    <w:gridCol w:w="6213"/>
                    <w:gridCol w:w="3460"/>
                  </w:tblGrid>
                  <w:tr w:rsidR="00DD4E3E">
                    <w:trPr>
                      <w:trHeight w:val="1022"/>
                    </w:trPr>
                    <w:tc>
                      <w:tcPr>
                        <w:tcW w:w="6213" w:type="dxa"/>
                      </w:tcPr>
                      <w:p w:rsidR="00DD4E3E" w:rsidRDefault="00DD4E3E" w:rsidP="009C40E5">
                        <w:pPr>
                          <w:pStyle w:val="TableParagraph"/>
                          <w:spacing w:before="95"/>
                          <w:ind w:leftChars="100" w:left="220" w:right="70" w:firstLine="236"/>
                          <w:jc w:val="right"/>
                          <w:rPr>
                            <w:rFonts w:ascii="Times New Roman" w:hAnsi="Times New Roman" w:cs="Times New Roman"/>
                            <w:w w:val="104"/>
                            <w:sz w:val="24"/>
                            <w:szCs w:val="24"/>
                            <w:lang w:val="fr-CA"/>
                          </w:rPr>
                        </w:pPr>
                        <w:r w:rsidRPr="009C40E5">
                          <w:rPr>
                            <w:rFonts w:ascii="Times New Roman" w:hAnsi="Times New Roman" w:cs="Times New Roman"/>
                            <w:w w:val="105"/>
                            <w:sz w:val="24"/>
                            <w:szCs w:val="24"/>
                            <w:lang w:val="fr-CA"/>
                          </w:rPr>
                          <w:t>Paul A. Grassi</w:t>
                        </w:r>
                        <w:r w:rsidRPr="009C40E5">
                          <w:rPr>
                            <w:rFonts w:ascii="Times New Roman" w:hAnsi="Times New Roman" w:cs="Times New Roman"/>
                            <w:w w:val="104"/>
                            <w:sz w:val="24"/>
                            <w:szCs w:val="24"/>
                            <w:lang w:val="fr-CA"/>
                          </w:rPr>
                          <w:t xml:space="preserve"> </w:t>
                        </w:r>
                      </w:p>
                      <w:p w:rsidR="00DD4E3E" w:rsidRPr="009C40E5" w:rsidRDefault="00DD4E3E" w:rsidP="009C40E5">
                        <w:pPr>
                          <w:pStyle w:val="TableParagraph"/>
                          <w:spacing w:before="95"/>
                          <w:ind w:leftChars="100" w:left="220" w:right="70" w:firstLine="236"/>
                          <w:jc w:val="right"/>
                          <w:rPr>
                            <w:rFonts w:ascii="Times New Roman" w:hAnsi="Times New Roman" w:cs="Times New Roman"/>
                            <w:sz w:val="24"/>
                            <w:szCs w:val="24"/>
                          </w:rPr>
                        </w:pPr>
                        <w:r w:rsidRPr="009C40E5">
                          <w:rPr>
                            <w:rFonts w:ascii="Times New Roman" w:hAnsi="Times New Roman" w:cs="Times New Roman"/>
                            <w:w w:val="105"/>
                            <w:sz w:val="24"/>
                            <w:szCs w:val="24"/>
                          </w:rPr>
                          <w:t>Michael E. Garcia</w:t>
                        </w:r>
                      </w:p>
                      <w:p w:rsidR="00DD4E3E" w:rsidRDefault="00DD4E3E" w:rsidP="009C40E5">
                        <w:pPr>
                          <w:pStyle w:val="TableParagraph"/>
                          <w:spacing w:before="2"/>
                          <w:ind w:leftChars="100" w:left="220" w:right="70" w:firstLine="300"/>
                          <w:jc w:val="right"/>
                          <w:rPr>
                            <w:rFonts w:ascii="Times New Roman" w:hAnsi="Times New Roman" w:cs="Times New Roman"/>
                            <w:i/>
                            <w:w w:val="104"/>
                            <w:sz w:val="24"/>
                            <w:szCs w:val="24"/>
                          </w:rPr>
                        </w:pPr>
                        <w:r w:rsidRPr="009C40E5">
                          <w:rPr>
                            <w:rFonts w:ascii="Times New Roman" w:hAnsi="Times New Roman" w:cs="Times New Roman"/>
                            <w:i/>
                            <w:w w:val="105"/>
                            <w:sz w:val="24"/>
                            <w:szCs w:val="24"/>
                          </w:rPr>
                          <w:t>Applied Cybersecurity Division</w:t>
                        </w:r>
                        <w:r w:rsidRPr="009C40E5">
                          <w:rPr>
                            <w:rFonts w:ascii="Times New Roman" w:hAnsi="Times New Roman" w:cs="Times New Roman"/>
                            <w:i/>
                            <w:w w:val="104"/>
                            <w:sz w:val="24"/>
                            <w:szCs w:val="24"/>
                          </w:rPr>
                          <w:t xml:space="preserve"> </w:t>
                        </w:r>
                      </w:p>
                      <w:p w:rsidR="00DD4E3E" w:rsidRPr="009C40E5" w:rsidRDefault="00DD4E3E" w:rsidP="009C40E5">
                        <w:pPr>
                          <w:pStyle w:val="TableParagraph"/>
                          <w:spacing w:before="2"/>
                          <w:ind w:leftChars="100" w:left="220" w:right="70" w:firstLine="300"/>
                          <w:jc w:val="right"/>
                          <w:rPr>
                            <w:rFonts w:ascii="Times New Roman" w:hAnsi="Times New Roman" w:cs="Times New Roman"/>
                            <w:i/>
                            <w:sz w:val="24"/>
                            <w:szCs w:val="24"/>
                          </w:rPr>
                        </w:pPr>
                        <w:r w:rsidRPr="009C40E5">
                          <w:rPr>
                            <w:rFonts w:ascii="Times New Roman" w:hAnsi="Times New Roman" w:cs="Times New Roman"/>
                            <w:i/>
                            <w:w w:val="105"/>
                            <w:sz w:val="24"/>
                            <w:szCs w:val="24"/>
                          </w:rPr>
                          <w:t>Information Technology Laboratory</w:t>
                        </w:r>
                      </w:p>
                    </w:tc>
                    <w:tc>
                      <w:tcPr>
                        <w:tcW w:w="3460" w:type="dxa"/>
                      </w:tcPr>
                      <w:p w:rsidR="00DD4E3E" w:rsidRDefault="00DD4E3E" w:rsidP="009C40E5">
                        <w:pPr>
                          <w:pStyle w:val="TableParagraph"/>
                          <w:spacing w:before="95"/>
                          <w:ind w:leftChars="100" w:left="220" w:right="68" w:firstLine="104"/>
                          <w:jc w:val="right"/>
                          <w:rPr>
                            <w:rFonts w:ascii="Times New Roman" w:hAnsi="Times New Roman" w:cs="Times New Roman"/>
                            <w:w w:val="104"/>
                            <w:sz w:val="24"/>
                            <w:szCs w:val="24"/>
                          </w:rPr>
                        </w:pPr>
                        <w:r w:rsidRPr="009C40E5">
                          <w:rPr>
                            <w:rFonts w:ascii="Times New Roman" w:hAnsi="Times New Roman" w:cs="Times New Roman"/>
                            <w:w w:val="105"/>
                            <w:sz w:val="24"/>
                            <w:szCs w:val="24"/>
                          </w:rPr>
                          <w:t>James L. Fenton</w:t>
                        </w:r>
                        <w:r w:rsidRPr="009C40E5">
                          <w:rPr>
                            <w:rFonts w:ascii="Times New Roman" w:hAnsi="Times New Roman" w:cs="Times New Roman"/>
                            <w:w w:val="104"/>
                            <w:sz w:val="24"/>
                            <w:szCs w:val="24"/>
                          </w:rPr>
                          <w:t xml:space="preserve"> </w:t>
                        </w:r>
                      </w:p>
                      <w:p w:rsidR="00DD4E3E" w:rsidRDefault="00DD4E3E" w:rsidP="009C40E5">
                        <w:pPr>
                          <w:pStyle w:val="TableParagraph"/>
                          <w:spacing w:before="95"/>
                          <w:ind w:leftChars="100" w:left="220" w:right="68" w:firstLine="104"/>
                          <w:jc w:val="right"/>
                          <w:rPr>
                            <w:rFonts w:ascii="Times New Roman" w:hAnsi="Times New Roman" w:cs="Times New Roman"/>
                            <w:i/>
                            <w:w w:val="104"/>
                            <w:sz w:val="24"/>
                            <w:szCs w:val="24"/>
                          </w:rPr>
                        </w:pPr>
                        <w:r w:rsidRPr="009C40E5">
                          <w:rPr>
                            <w:rFonts w:ascii="Times New Roman" w:hAnsi="Times New Roman" w:cs="Times New Roman"/>
                            <w:i/>
                            <w:w w:val="105"/>
                            <w:sz w:val="24"/>
                            <w:szCs w:val="24"/>
                          </w:rPr>
                          <w:t>Altmode Networks</w:t>
                        </w:r>
                        <w:r w:rsidRPr="009C40E5">
                          <w:rPr>
                            <w:rFonts w:ascii="Times New Roman" w:hAnsi="Times New Roman" w:cs="Times New Roman"/>
                            <w:i/>
                            <w:w w:val="104"/>
                            <w:sz w:val="24"/>
                            <w:szCs w:val="24"/>
                          </w:rPr>
                          <w:t xml:space="preserve"> </w:t>
                        </w:r>
                      </w:p>
                      <w:p w:rsidR="00DD4E3E" w:rsidRPr="009C40E5" w:rsidRDefault="00DD4E3E" w:rsidP="009C40E5">
                        <w:pPr>
                          <w:pStyle w:val="TableParagraph"/>
                          <w:spacing w:before="95"/>
                          <w:ind w:leftChars="100" w:left="220" w:right="68" w:firstLine="104"/>
                          <w:jc w:val="right"/>
                          <w:rPr>
                            <w:rFonts w:ascii="Times New Roman" w:hAnsi="Times New Roman" w:cs="Times New Roman"/>
                            <w:i/>
                            <w:sz w:val="24"/>
                            <w:szCs w:val="24"/>
                          </w:rPr>
                        </w:pPr>
                        <w:r w:rsidRPr="009C40E5">
                          <w:rPr>
                            <w:rFonts w:ascii="Times New Roman" w:hAnsi="Times New Roman" w:cs="Times New Roman"/>
                            <w:i/>
                            <w:w w:val="105"/>
                            <w:sz w:val="24"/>
                            <w:szCs w:val="24"/>
                          </w:rPr>
                          <w:t>Los Altos, CA</w:t>
                        </w:r>
                      </w:p>
                    </w:tc>
                  </w:tr>
                  <w:tr w:rsidR="00DD4E3E">
                    <w:trPr>
                      <w:trHeight w:val="806"/>
                    </w:trPr>
                    <w:tc>
                      <w:tcPr>
                        <w:tcW w:w="6213" w:type="dxa"/>
                      </w:tcPr>
                      <w:p w:rsidR="00DD4E3E" w:rsidRDefault="00DD4E3E">
                        <w:pPr>
                          <w:pStyle w:val="TableParagraph"/>
                          <w:spacing w:before="0"/>
                          <w:ind w:left="0"/>
                          <w:rPr>
                            <w:rFonts w:ascii="Times New Roman"/>
                            <w:sz w:val="16"/>
                          </w:rPr>
                        </w:pPr>
                      </w:p>
                    </w:tc>
                    <w:tc>
                      <w:tcPr>
                        <w:tcW w:w="3460" w:type="dxa"/>
                      </w:tcPr>
                      <w:p w:rsidR="00DD4E3E" w:rsidRDefault="00DD4E3E">
                        <w:pPr>
                          <w:pStyle w:val="TableParagraph"/>
                          <w:spacing w:before="58" w:line="189" w:lineRule="auto"/>
                          <w:ind w:left="2539" w:right="68" w:firstLine="314"/>
                          <w:jc w:val="right"/>
                          <w:rPr>
                            <w:sz w:val="15"/>
                          </w:rPr>
                        </w:pPr>
                        <w:r>
                          <w:rPr>
                            <w:rFonts w:ascii="メイリオ" w:eastAsia="メイリオ" w:hint="eastAsia"/>
                            <w:b/>
                            <w:sz w:val="15"/>
                          </w:rPr>
                          <w:t>翻訳者</w:t>
                        </w:r>
                        <w:r>
                          <w:rPr>
                            <w:b/>
                            <w:sz w:val="15"/>
                          </w:rPr>
                          <w:t xml:space="preserve">: </w:t>
                        </w:r>
                        <w:r>
                          <w:rPr>
                            <w:w w:val="105"/>
                            <w:sz w:val="15"/>
                          </w:rPr>
                          <w:t>Nov Matake</w:t>
                        </w:r>
                      </w:p>
                      <w:p w:rsidR="00DD4E3E" w:rsidRDefault="00DD4E3E">
                        <w:pPr>
                          <w:pStyle w:val="TableParagraph"/>
                          <w:spacing w:before="52"/>
                          <w:ind w:left="0" w:right="68"/>
                          <w:jc w:val="right"/>
                          <w:rPr>
                            <w:i/>
                            <w:sz w:val="15"/>
                          </w:rPr>
                        </w:pPr>
                        <w:r>
                          <w:rPr>
                            <w:i/>
                            <w:w w:val="105"/>
                            <w:sz w:val="15"/>
                          </w:rPr>
                          <w:t>YAuth.jp LLC</w:t>
                        </w:r>
                      </w:p>
                    </w:tc>
                  </w:tr>
                </w:tbl>
                <w:p w:rsidR="00DD4E3E" w:rsidRDefault="00DD4E3E">
                  <w:pPr>
                    <w:pStyle w:val="a3"/>
                    <w:ind w:left="0"/>
                  </w:pPr>
                </w:p>
              </w:txbxContent>
            </v:textbox>
            <w10:wrap anchorx="page"/>
          </v:shape>
        </w:pict>
      </w:r>
      <w:r w:rsidR="0026101A" w:rsidRPr="009C40E5">
        <w:rPr>
          <w:rFonts w:ascii="Times New Roman" w:eastAsia="ＭＳ 明朝" w:hAnsi="Times New Roman" w:cs="Times New Roman"/>
          <w:b/>
          <w:sz w:val="35"/>
          <w:lang w:eastAsia="ja-JP"/>
        </w:rPr>
        <w:t>デジタル</w:t>
      </w:r>
      <w:r w:rsidR="005E32B6" w:rsidRPr="009C40E5">
        <w:rPr>
          <w:rFonts w:ascii="Times New Roman" w:eastAsia="ＭＳ 明朝" w:hAnsi="Times New Roman" w:cs="Times New Roman"/>
          <w:b/>
          <w:sz w:val="35"/>
          <w:lang w:eastAsia="ja-JP"/>
        </w:rPr>
        <w:t xml:space="preserve"> ID </w:t>
      </w:r>
      <w:r w:rsidR="007E459B" w:rsidRPr="009C40E5">
        <w:rPr>
          <w:rFonts w:ascii="Times New Roman" w:eastAsia="ＭＳ 明朝" w:hAnsi="Times New Roman" w:cs="Times New Roman"/>
          <w:b/>
          <w:sz w:val="35"/>
          <w:lang w:eastAsia="ja-JP"/>
        </w:rPr>
        <w:t>ガイドライン</w:t>
      </w:r>
    </w:p>
    <w:p w:rsidR="009B6635" w:rsidRPr="005E32B6" w:rsidRDefault="009B6635">
      <w:pPr>
        <w:pStyle w:val="a3"/>
        <w:ind w:left="0"/>
        <w:rPr>
          <w:b/>
          <w:sz w:val="40"/>
          <w:lang w:eastAsia="ja-JP"/>
        </w:rPr>
      </w:pPr>
    </w:p>
    <w:p w:rsidR="009B6635" w:rsidRDefault="009B6635">
      <w:pPr>
        <w:pStyle w:val="a3"/>
        <w:ind w:left="0"/>
        <w:rPr>
          <w:b/>
          <w:sz w:val="40"/>
          <w:lang w:eastAsia="ja-JP"/>
        </w:rPr>
      </w:pPr>
    </w:p>
    <w:p w:rsidR="009B6635" w:rsidRDefault="009B6635">
      <w:pPr>
        <w:pStyle w:val="a3"/>
        <w:ind w:left="0"/>
        <w:rPr>
          <w:b/>
          <w:sz w:val="40"/>
          <w:lang w:eastAsia="ja-JP"/>
        </w:rPr>
      </w:pPr>
    </w:p>
    <w:p w:rsidR="009B6635" w:rsidRDefault="009B6635">
      <w:pPr>
        <w:pStyle w:val="a3"/>
        <w:spacing w:before="5"/>
        <w:ind w:left="0"/>
        <w:rPr>
          <w:b/>
          <w:sz w:val="55"/>
          <w:lang w:eastAsia="ja-JP"/>
        </w:rPr>
      </w:pPr>
    </w:p>
    <w:p w:rsidR="009C40E5" w:rsidRDefault="009C40E5">
      <w:pPr>
        <w:spacing w:line="384" w:lineRule="auto"/>
        <w:ind w:left="7275" w:right="644" w:hanging="475"/>
        <w:jc w:val="right"/>
        <w:rPr>
          <w:rFonts w:ascii="ＭＳ ゴシック" w:eastAsia="ＭＳ ゴシック" w:hAnsi="ＭＳ ゴシック" w:cs="ＭＳ ゴシック"/>
          <w:w w:val="105"/>
          <w:sz w:val="15"/>
          <w:lang w:eastAsia="ja-JP"/>
        </w:rPr>
      </w:pPr>
    </w:p>
    <w:p w:rsidR="009C40E5" w:rsidRDefault="009C40E5">
      <w:pPr>
        <w:spacing w:line="384" w:lineRule="auto"/>
        <w:ind w:left="7275" w:right="644" w:hanging="475"/>
        <w:jc w:val="right"/>
        <w:rPr>
          <w:rFonts w:ascii="ＭＳ ゴシック" w:eastAsia="ＭＳ ゴシック" w:hAnsi="ＭＳ ゴシック" w:cs="ＭＳ ゴシック"/>
          <w:w w:val="105"/>
          <w:sz w:val="15"/>
          <w:lang w:eastAsia="ja-JP"/>
        </w:rPr>
      </w:pPr>
    </w:p>
    <w:p w:rsidR="009C40E5" w:rsidRDefault="009C40E5">
      <w:pPr>
        <w:spacing w:line="384" w:lineRule="auto"/>
        <w:ind w:left="7275" w:right="644" w:hanging="475"/>
        <w:jc w:val="right"/>
        <w:rPr>
          <w:rFonts w:ascii="ＭＳ ゴシック" w:eastAsia="ＭＳ ゴシック" w:hAnsi="ＭＳ ゴシック" w:cs="ＭＳ ゴシック"/>
          <w:w w:val="105"/>
          <w:sz w:val="15"/>
          <w:lang w:eastAsia="ja-JP"/>
        </w:rPr>
      </w:pPr>
    </w:p>
    <w:p w:rsidR="009C40E5" w:rsidRDefault="007E459B" w:rsidP="009C40E5">
      <w:pPr>
        <w:spacing w:line="384" w:lineRule="auto"/>
        <w:ind w:right="646" w:hanging="475"/>
        <w:jc w:val="right"/>
        <w:rPr>
          <w:rFonts w:ascii="Times New Roman" w:eastAsia="ＭＳ 明朝" w:hAnsi="Times New Roman" w:cs="Times New Roman"/>
          <w:w w:val="104"/>
          <w:sz w:val="20"/>
          <w:szCs w:val="20"/>
          <w:lang w:eastAsia="ja-JP"/>
        </w:rPr>
      </w:pPr>
      <w:r w:rsidRPr="009C40E5">
        <w:rPr>
          <w:rFonts w:ascii="Times New Roman" w:eastAsia="ＭＳ 明朝" w:hAnsi="Times New Roman" w:cs="Times New Roman"/>
          <w:w w:val="105"/>
          <w:sz w:val="20"/>
          <w:szCs w:val="20"/>
          <w:lang w:eastAsia="ja-JP"/>
        </w:rPr>
        <w:t>この出版物は以下から無料で入手できる</w:t>
      </w:r>
      <w:r w:rsidR="00E15C8D" w:rsidRPr="009C40E5">
        <w:rPr>
          <w:rFonts w:ascii="Times New Roman" w:eastAsia="ＭＳ 明朝" w:hAnsi="Times New Roman" w:cs="Times New Roman"/>
          <w:w w:val="105"/>
          <w:sz w:val="20"/>
          <w:szCs w:val="20"/>
          <w:lang w:eastAsia="ja-JP"/>
        </w:rPr>
        <w:t>:</w:t>
      </w:r>
      <w:r w:rsidR="00E15C8D" w:rsidRPr="009C40E5">
        <w:rPr>
          <w:rFonts w:ascii="Times New Roman" w:eastAsia="ＭＳ 明朝" w:hAnsi="Times New Roman" w:cs="Times New Roman"/>
          <w:w w:val="104"/>
          <w:sz w:val="20"/>
          <w:szCs w:val="20"/>
          <w:lang w:eastAsia="ja-JP"/>
        </w:rPr>
        <w:t xml:space="preserve"> </w:t>
      </w:r>
    </w:p>
    <w:p w:rsidR="009B6635" w:rsidRPr="009C40E5" w:rsidRDefault="00E15C8D" w:rsidP="009C40E5">
      <w:pPr>
        <w:spacing w:line="384" w:lineRule="auto"/>
        <w:ind w:right="646" w:hanging="475"/>
        <w:jc w:val="right"/>
        <w:rPr>
          <w:rFonts w:ascii="Times New Roman" w:eastAsia="ＭＳ 明朝" w:hAnsi="Times New Roman" w:cs="Times New Roman"/>
          <w:sz w:val="20"/>
          <w:szCs w:val="20"/>
          <w:lang w:eastAsia="ja-JP"/>
        </w:rPr>
      </w:pPr>
      <w:r w:rsidRPr="009C40E5">
        <w:rPr>
          <w:rFonts w:ascii="Times New Roman" w:eastAsia="ＭＳ 明朝" w:hAnsi="Times New Roman" w:cs="Times New Roman"/>
          <w:sz w:val="20"/>
          <w:szCs w:val="20"/>
          <w:lang w:eastAsia="ja-JP"/>
        </w:rPr>
        <w:t>https://doi.org/10.6028/NIST.SP.800-63-3</w:t>
      </w:r>
    </w:p>
    <w:p w:rsidR="009B6635" w:rsidRPr="009C40E5" w:rsidRDefault="00E15C8D" w:rsidP="009C40E5">
      <w:pPr>
        <w:spacing w:before="97"/>
        <w:ind w:right="646"/>
        <w:jc w:val="right"/>
        <w:rPr>
          <w:rFonts w:ascii="Times New Roman" w:eastAsia="ＭＳ 明朝" w:hAnsi="Times New Roman" w:cs="Times New Roman"/>
          <w:sz w:val="20"/>
          <w:szCs w:val="20"/>
          <w:lang w:eastAsia="ja-JP"/>
        </w:rPr>
      </w:pPr>
      <w:r w:rsidRPr="009C40E5">
        <w:rPr>
          <w:rFonts w:ascii="Times New Roman" w:eastAsia="ＭＳ 明朝" w:hAnsi="Times New Roman" w:cs="Times New Roman"/>
          <w:w w:val="105"/>
          <w:sz w:val="20"/>
          <w:szCs w:val="20"/>
          <w:lang w:eastAsia="ja-JP"/>
        </w:rPr>
        <w:t xml:space="preserve"> </w:t>
      </w:r>
      <w:r w:rsidRPr="009C40E5">
        <w:rPr>
          <w:rFonts w:ascii="Times New Roman" w:eastAsia="ＭＳ 明朝" w:hAnsi="Times New Roman" w:cs="Times New Roman"/>
          <w:w w:val="105"/>
          <w:sz w:val="20"/>
          <w:szCs w:val="20"/>
        </w:rPr>
        <w:t>2017</w:t>
      </w:r>
      <w:r w:rsidR="007E459B" w:rsidRPr="009C40E5">
        <w:rPr>
          <w:rFonts w:ascii="Times New Roman" w:eastAsia="ＭＳ 明朝" w:hAnsi="Times New Roman" w:cs="Times New Roman"/>
          <w:w w:val="105"/>
          <w:sz w:val="20"/>
          <w:szCs w:val="20"/>
        </w:rPr>
        <w:t>年</w:t>
      </w:r>
      <w:r w:rsidR="007E459B" w:rsidRPr="009C40E5">
        <w:rPr>
          <w:rFonts w:ascii="Times New Roman" w:eastAsia="ＭＳ 明朝" w:hAnsi="Times New Roman" w:cs="Times New Roman"/>
          <w:w w:val="105"/>
          <w:sz w:val="20"/>
          <w:szCs w:val="20"/>
          <w:lang w:eastAsia="ja-JP"/>
        </w:rPr>
        <w:t xml:space="preserve"> 6 </w:t>
      </w:r>
      <w:r w:rsidR="007E459B" w:rsidRPr="009C40E5">
        <w:rPr>
          <w:rFonts w:ascii="Times New Roman" w:eastAsia="ＭＳ 明朝" w:hAnsi="Times New Roman" w:cs="Times New Roman"/>
          <w:w w:val="105"/>
          <w:sz w:val="20"/>
          <w:szCs w:val="20"/>
          <w:lang w:eastAsia="ja-JP"/>
        </w:rPr>
        <w:t>月</w:t>
      </w:r>
    </w:p>
    <w:p w:rsidR="009B6635" w:rsidRDefault="00E15C8D">
      <w:pPr>
        <w:pStyle w:val="a3"/>
        <w:ind w:left="0"/>
        <w:rPr>
          <w:sz w:val="10"/>
        </w:rPr>
      </w:pPr>
      <w:r>
        <w:rPr>
          <w:noProof/>
          <w:lang w:eastAsia="ja-JP"/>
        </w:rPr>
        <w:drawing>
          <wp:anchor distT="0" distB="0" distL="0" distR="0" simplePos="0" relativeHeight="1072" behindDoc="0" locked="0" layoutInCell="1" allowOverlap="1">
            <wp:simplePos x="0" y="0"/>
            <wp:positionH relativeFrom="page">
              <wp:posOffset>5660502</wp:posOffset>
            </wp:positionH>
            <wp:positionV relativeFrom="paragraph">
              <wp:posOffset>98216</wp:posOffset>
            </wp:positionV>
            <wp:extent cx="1200721" cy="1181862"/>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1200721" cy="1181862"/>
                    </a:xfrm>
                    <a:prstGeom prst="rect">
                      <a:avLst/>
                    </a:prstGeom>
                  </pic:spPr>
                </pic:pic>
              </a:graphicData>
            </a:graphic>
          </wp:anchor>
        </w:drawing>
      </w:r>
    </w:p>
    <w:p w:rsidR="007E459B" w:rsidRPr="009C40E5" w:rsidRDefault="00AB3D10" w:rsidP="009C40E5">
      <w:pPr>
        <w:spacing w:before="102"/>
        <w:ind w:leftChars="100" w:left="342" w:right="646" w:hanging="122"/>
        <w:jc w:val="right"/>
        <w:rPr>
          <w:rFonts w:ascii="Times New Roman" w:eastAsia="ＭＳ 明朝" w:hAnsi="Times New Roman" w:cs="Times New Roman"/>
          <w:w w:val="105"/>
          <w:sz w:val="24"/>
          <w:szCs w:val="24"/>
          <w:lang w:eastAsia="ja-JP"/>
        </w:rPr>
      </w:pPr>
      <w:r w:rsidRPr="009C40E5">
        <w:rPr>
          <w:rFonts w:ascii="Times New Roman" w:eastAsia="ＭＳ 明朝" w:hAnsi="Times New Roman" w:cs="Times New Roman"/>
          <w:w w:val="105"/>
          <w:sz w:val="24"/>
          <w:szCs w:val="24"/>
        </w:rPr>
        <w:t>米国</w:t>
      </w:r>
      <w:r w:rsidR="007E459B" w:rsidRPr="009C40E5">
        <w:rPr>
          <w:rFonts w:ascii="Times New Roman" w:eastAsia="ＭＳ 明朝" w:hAnsi="Times New Roman" w:cs="Times New Roman"/>
          <w:w w:val="105"/>
          <w:sz w:val="24"/>
          <w:szCs w:val="24"/>
        </w:rPr>
        <w:t>商務省</w:t>
      </w:r>
    </w:p>
    <w:p w:rsidR="009B6635" w:rsidRPr="009C40E5" w:rsidRDefault="00E15C8D" w:rsidP="009C40E5">
      <w:pPr>
        <w:spacing w:before="102"/>
        <w:ind w:leftChars="100" w:left="342" w:right="646" w:hanging="122"/>
        <w:jc w:val="right"/>
        <w:rPr>
          <w:rFonts w:ascii="Times New Roman" w:eastAsia="ＭＳ 明朝" w:hAnsi="Times New Roman" w:cs="Times New Roman"/>
          <w:i/>
          <w:sz w:val="24"/>
          <w:szCs w:val="24"/>
        </w:rPr>
      </w:pPr>
      <w:r w:rsidRPr="009C40E5">
        <w:rPr>
          <w:rFonts w:ascii="Times New Roman" w:eastAsia="ＭＳ 明朝" w:hAnsi="Times New Roman" w:cs="Times New Roman"/>
          <w:i/>
          <w:w w:val="105"/>
          <w:sz w:val="24"/>
          <w:szCs w:val="24"/>
        </w:rPr>
        <w:t xml:space="preserve">Wilbur L. Ross, Jr., </w:t>
      </w:r>
      <w:r w:rsidR="0072116C" w:rsidRPr="009C40E5">
        <w:rPr>
          <w:rFonts w:ascii="Times New Roman" w:eastAsia="ＭＳ 明朝" w:hAnsi="Times New Roman" w:cs="Times New Roman"/>
          <w:i/>
          <w:w w:val="105"/>
          <w:sz w:val="24"/>
          <w:szCs w:val="24"/>
          <w:lang w:eastAsia="ja-JP"/>
        </w:rPr>
        <w:t>長官</w:t>
      </w:r>
    </w:p>
    <w:p w:rsidR="0072116C" w:rsidRPr="009C40E5" w:rsidRDefault="0072116C" w:rsidP="009C40E5">
      <w:pPr>
        <w:spacing w:before="97"/>
        <w:ind w:leftChars="100" w:left="220" w:right="646" w:firstLine="3894"/>
        <w:jc w:val="right"/>
        <w:rPr>
          <w:rFonts w:ascii="Times New Roman" w:eastAsia="ＭＳ 明朝" w:hAnsi="Times New Roman" w:cs="Times New Roman"/>
          <w:w w:val="105"/>
          <w:sz w:val="24"/>
          <w:szCs w:val="24"/>
          <w:lang w:eastAsia="ja-JP"/>
        </w:rPr>
      </w:pPr>
      <w:r w:rsidRPr="009C40E5">
        <w:rPr>
          <w:rFonts w:ascii="Times New Roman" w:eastAsia="ＭＳ 明朝" w:hAnsi="Times New Roman" w:cs="Times New Roman"/>
          <w:w w:val="105"/>
          <w:sz w:val="24"/>
          <w:szCs w:val="24"/>
        </w:rPr>
        <w:t>国立標準技術研究所</w:t>
      </w:r>
    </w:p>
    <w:p w:rsidR="009B6635" w:rsidRPr="009C40E5" w:rsidRDefault="00E15C8D" w:rsidP="009C40E5">
      <w:pPr>
        <w:spacing w:before="97"/>
        <w:ind w:leftChars="100" w:left="220" w:right="646"/>
        <w:jc w:val="right"/>
        <w:rPr>
          <w:rFonts w:ascii="Times New Roman" w:eastAsia="ＭＳ 明朝" w:hAnsi="Times New Roman" w:cs="Times New Roman"/>
          <w:i/>
          <w:sz w:val="24"/>
          <w:szCs w:val="24"/>
          <w:lang w:eastAsia="ja-JP"/>
        </w:rPr>
      </w:pPr>
      <w:r w:rsidRPr="009C40E5">
        <w:rPr>
          <w:rFonts w:ascii="Times New Roman" w:eastAsia="ＭＳ 明朝" w:hAnsi="Times New Roman" w:cs="Times New Roman"/>
          <w:i/>
          <w:w w:val="105"/>
          <w:sz w:val="24"/>
          <w:szCs w:val="24"/>
        </w:rPr>
        <w:t xml:space="preserve">Kent Rochford, </w:t>
      </w:r>
      <w:r w:rsidR="00611BD2" w:rsidRPr="009C40E5">
        <w:rPr>
          <w:rFonts w:ascii="Times New Roman" w:eastAsia="ＭＳ 明朝" w:hAnsi="Times New Roman" w:cs="Times New Roman"/>
          <w:i/>
          <w:w w:val="105"/>
          <w:sz w:val="24"/>
          <w:szCs w:val="24"/>
        </w:rPr>
        <w:t>代理所長</w:t>
      </w:r>
      <w:r w:rsidR="00611BD2" w:rsidRPr="009C40E5">
        <w:rPr>
          <w:rFonts w:ascii="Times New Roman" w:eastAsia="ＭＳ 明朝" w:hAnsi="Times New Roman" w:cs="Times New Roman"/>
          <w:i/>
          <w:w w:val="105"/>
          <w:sz w:val="24"/>
          <w:szCs w:val="24"/>
          <w:lang w:eastAsia="ja-JP"/>
        </w:rPr>
        <w:t xml:space="preserve">, </w:t>
      </w:r>
      <w:r w:rsidRPr="009C40E5">
        <w:rPr>
          <w:rFonts w:ascii="Times New Roman" w:eastAsia="ＭＳ 明朝" w:hAnsi="Times New Roman" w:cs="Times New Roman"/>
          <w:i/>
          <w:w w:val="105"/>
          <w:sz w:val="24"/>
          <w:szCs w:val="24"/>
        </w:rPr>
        <w:t>Commerce for Standards and Technology</w:t>
      </w:r>
      <w:r w:rsidR="00CE540A" w:rsidRPr="009C40E5">
        <w:rPr>
          <w:rFonts w:ascii="Times New Roman" w:eastAsia="ＭＳ 明朝" w:hAnsi="Times New Roman" w:cs="Times New Roman"/>
          <w:i/>
          <w:w w:val="105"/>
          <w:sz w:val="24"/>
          <w:szCs w:val="24"/>
        </w:rPr>
        <w:t>副長官</w:t>
      </w:r>
    </w:p>
    <w:p w:rsidR="009B6635" w:rsidRDefault="009B6635">
      <w:pPr>
        <w:spacing w:line="384" w:lineRule="auto"/>
        <w:jc w:val="right"/>
        <w:rPr>
          <w:sz w:val="15"/>
        </w:rPr>
        <w:sectPr w:rsidR="009B6635">
          <w:pgSz w:w="11900" w:h="16840"/>
          <w:pgMar w:top="580" w:right="460" w:bottom="280" w:left="620" w:header="391" w:footer="0" w:gutter="0"/>
          <w:cols w:space="720"/>
        </w:sectPr>
      </w:pPr>
    </w:p>
    <w:p w:rsidR="009B6635" w:rsidRDefault="009B6635">
      <w:pPr>
        <w:pStyle w:val="a3"/>
        <w:spacing w:before="11"/>
        <w:ind w:left="0"/>
        <w:rPr>
          <w:i/>
          <w:sz w:val="19"/>
        </w:rPr>
      </w:pPr>
    </w:p>
    <w:p w:rsidR="009B6635" w:rsidRPr="009C40E5" w:rsidRDefault="00CE540A" w:rsidP="00E15C8D">
      <w:pPr>
        <w:pStyle w:val="2"/>
        <w:spacing w:before="92"/>
        <w:ind w:left="0" w:firstLine="0"/>
        <w:jc w:val="center"/>
        <w:rPr>
          <w:rFonts w:ascii="ＭＳ Ｐゴシック" w:eastAsia="ＭＳ Ｐゴシック" w:hAnsi="ＭＳ Ｐゴシック"/>
          <w:b/>
          <w:sz w:val="24"/>
          <w:szCs w:val="24"/>
        </w:rPr>
      </w:pPr>
      <w:r w:rsidRPr="009C40E5">
        <w:rPr>
          <w:rFonts w:ascii="ＭＳ Ｐゴシック" w:eastAsia="ＭＳ Ｐゴシック" w:hAnsi="ＭＳ Ｐゴシック"/>
          <w:b/>
          <w:sz w:val="24"/>
          <w:szCs w:val="24"/>
        </w:rPr>
        <w:t>権限</w:t>
      </w:r>
    </w:p>
    <w:p w:rsidR="00E15C8D" w:rsidRPr="00E15C8D" w:rsidRDefault="00E15C8D">
      <w:pPr>
        <w:pStyle w:val="2"/>
        <w:spacing w:before="92"/>
        <w:ind w:left="2488" w:right="2646" w:firstLine="0"/>
        <w:jc w:val="center"/>
        <w:rPr>
          <w:b/>
        </w:rPr>
      </w:pPr>
    </w:p>
    <w:p w:rsidR="001C022A" w:rsidRPr="009C40E5" w:rsidRDefault="00CE540A" w:rsidP="009C40E5">
      <w:pPr>
        <w:spacing w:beforeLines="50" w:before="120" w:line="360" w:lineRule="auto"/>
        <w:ind w:left="204" w:right="391"/>
        <w:jc w:val="both"/>
        <w:rPr>
          <w:rFonts w:ascii="Times New Roman" w:eastAsia="ＭＳ 明朝" w:hAnsi="Times New Roman" w:cs="Times New Roman"/>
          <w:sz w:val="20"/>
          <w:szCs w:val="20"/>
          <w:lang w:eastAsia="ja-JP"/>
        </w:rPr>
      </w:pPr>
      <w:r w:rsidRPr="009C40E5">
        <w:rPr>
          <w:rFonts w:ascii="Times New Roman" w:eastAsia="ＭＳ 明朝" w:hAnsi="Times New Roman" w:cs="Times New Roman"/>
          <w:w w:val="105"/>
          <w:sz w:val="20"/>
          <w:szCs w:val="20"/>
        </w:rPr>
        <w:t>この出版物は</w:t>
      </w:r>
      <w:r w:rsidRPr="009C40E5">
        <w:rPr>
          <w:rFonts w:ascii="Times New Roman" w:eastAsia="ＭＳ 明朝" w:hAnsi="Times New Roman" w:cs="Times New Roman"/>
          <w:w w:val="105"/>
          <w:sz w:val="20"/>
          <w:szCs w:val="20"/>
        </w:rPr>
        <w:t>, 2014</w:t>
      </w:r>
      <w:r w:rsidRPr="009C40E5">
        <w:rPr>
          <w:rFonts w:ascii="Times New Roman" w:eastAsia="ＭＳ 明朝" w:hAnsi="Times New Roman" w:cs="Times New Roman"/>
          <w:w w:val="105"/>
          <w:sz w:val="20"/>
          <w:szCs w:val="20"/>
        </w:rPr>
        <w:t>年の連邦情報セキュリティ現代化法</w:t>
      </w:r>
      <w:r w:rsidRPr="009C40E5">
        <w:rPr>
          <w:rFonts w:ascii="Times New Roman" w:eastAsia="ＭＳ 明朝" w:hAnsi="Times New Roman" w:cs="Times New Roman"/>
          <w:w w:val="105"/>
          <w:sz w:val="20"/>
          <w:szCs w:val="20"/>
        </w:rPr>
        <w:t xml:space="preserve"> (Federal Information Security Modernization Act (FISMA) of 2014, 44 U.S.C. § 3551 et seq., Public Law (P.L.) 113-283) </w:t>
      </w:r>
      <w:r w:rsidRPr="009C40E5">
        <w:rPr>
          <w:rFonts w:ascii="Times New Roman" w:eastAsia="ＭＳ 明朝" w:hAnsi="Times New Roman" w:cs="Times New Roman"/>
          <w:w w:val="105"/>
          <w:sz w:val="20"/>
          <w:szCs w:val="20"/>
        </w:rPr>
        <w:t>の下で</w:t>
      </w:r>
      <w:r w:rsidRPr="009C40E5">
        <w:rPr>
          <w:rFonts w:ascii="Times New Roman" w:eastAsia="ＭＳ 明朝" w:hAnsi="Times New Roman" w:cs="Times New Roman"/>
          <w:w w:val="105"/>
          <w:sz w:val="20"/>
          <w:szCs w:val="20"/>
        </w:rPr>
        <w:t xml:space="preserve"> NIST </w:t>
      </w:r>
      <w:r w:rsidRPr="009C40E5">
        <w:rPr>
          <w:rFonts w:ascii="Times New Roman" w:eastAsia="ＭＳ 明朝" w:hAnsi="Times New Roman" w:cs="Times New Roman"/>
          <w:w w:val="105"/>
          <w:sz w:val="20"/>
          <w:szCs w:val="20"/>
        </w:rPr>
        <w:t>がその法定責任に従って発展させた</w:t>
      </w:r>
      <w:r w:rsidRPr="009C40E5">
        <w:rPr>
          <w:rFonts w:ascii="Times New Roman" w:eastAsia="ＭＳ 明朝" w:hAnsi="Times New Roman" w:cs="Times New Roman"/>
          <w:w w:val="105"/>
          <w:sz w:val="20"/>
          <w:szCs w:val="20"/>
        </w:rPr>
        <w:t xml:space="preserve">. </w:t>
      </w:r>
      <w:r w:rsidRPr="009C40E5">
        <w:rPr>
          <w:rFonts w:ascii="Times New Roman" w:eastAsia="ＭＳ 明朝" w:hAnsi="Times New Roman" w:cs="Times New Roman"/>
          <w:w w:val="105"/>
          <w:sz w:val="20"/>
          <w:szCs w:val="20"/>
          <w:lang w:eastAsia="ja-JP"/>
        </w:rPr>
        <w:t xml:space="preserve">NIST </w:t>
      </w:r>
      <w:r w:rsidRPr="009C40E5">
        <w:rPr>
          <w:rFonts w:ascii="Times New Roman" w:eastAsia="ＭＳ 明朝" w:hAnsi="Times New Roman" w:cs="Times New Roman"/>
          <w:w w:val="105"/>
          <w:sz w:val="20"/>
          <w:szCs w:val="20"/>
          <w:lang w:eastAsia="ja-JP"/>
        </w:rPr>
        <w:t>は</w:t>
      </w:r>
      <w:r w:rsidRPr="009C40E5">
        <w:rPr>
          <w:rFonts w:ascii="Times New Roman" w:eastAsia="ＭＳ 明朝" w:hAnsi="Times New Roman" w:cs="Times New Roman"/>
          <w:w w:val="105"/>
          <w:sz w:val="20"/>
          <w:szCs w:val="20"/>
          <w:lang w:eastAsia="ja-JP"/>
        </w:rPr>
        <w:t xml:space="preserve">, </w:t>
      </w:r>
      <w:r w:rsidRPr="009C40E5">
        <w:rPr>
          <w:rFonts w:ascii="Times New Roman" w:eastAsia="ＭＳ 明朝" w:hAnsi="Times New Roman" w:cs="Times New Roman"/>
          <w:w w:val="105"/>
          <w:sz w:val="20"/>
          <w:szCs w:val="20"/>
          <w:lang w:eastAsia="ja-JP"/>
        </w:rPr>
        <w:t>連邦</w:t>
      </w:r>
      <w:r w:rsidR="007D1C2A" w:rsidRPr="009C40E5">
        <w:rPr>
          <w:rFonts w:ascii="Times New Roman" w:eastAsia="ＭＳ 明朝" w:hAnsi="Times New Roman" w:cs="Times New Roman"/>
          <w:w w:val="105"/>
          <w:sz w:val="20"/>
          <w:szCs w:val="20"/>
          <w:lang w:eastAsia="ja-JP"/>
        </w:rPr>
        <w:t>情報</w:t>
      </w:r>
      <w:r w:rsidRPr="009C40E5">
        <w:rPr>
          <w:rFonts w:ascii="Times New Roman" w:eastAsia="ＭＳ 明朝" w:hAnsi="Times New Roman" w:cs="Times New Roman"/>
          <w:w w:val="105"/>
          <w:sz w:val="20"/>
          <w:szCs w:val="20"/>
          <w:lang w:eastAsia="ja-JP"/>
        </w:rPr>
        <w:t>システムのための最小限の要件を含め</w:t>
      </w:r>
      <w:r w:rsidRPr="009C40E5">
        <w:rPr>
          <w:rFonts w:ascii="Times New Roman" w:eastAsia="ＭＳ 明朝" w:hAnsi="Times New Roman" w:cs="Times New Roman"/>
          <w:w w:val="105"/>
          <w:sz w:val="20"/>
          <w:szCs w:val="20"/>
          <w:lang w:eastAsia="ja-JP"/>
        </w:rPr>
        <w:t xml:space="preserve">, </w:t>
      </w:r>
      <w:r w:rsidRPr="009C40E5">
        <w:rPr>
          <w:rFonts w:ascii="Times New Roman" w:eastAsia="ＭＳ 明朝" w:hAnsi="Times New Roman" w:cs="Times New Roman"/>
          <w:w w:val="105"/>
          <w:sz w:val="20"/>
          <w:szCs w:val="20"/>
          <w:lang w:eastAsia="ja-JP"/>
        </w:rPr>
        <w:t>情報セキュリティの標準およびガイドラインの発展に責任を負うが</w:t>
      </w:r>
      <w:r w:rsidRPr="009C40E5">
        <w:rPr>
          <w:rFonts w:ascii="Times New Roman" w:eastAsia="ＭＳ 明朝" w:hAnsi="Times New Roman" w:cs="Times New Roman"/>
          <w:w w:val="105"/>
          <w:sz w:val="20"/>
          <w:szCs w:val="20"/>
          <w:lang w:eastAsia="ja-JP"/>
        </w:rPr>
        <w:t xml:space="preserve">, </w:t>
      </w:r>
      <w:r w:rsidRPr="009C40E5">
        <w:rPr>
          <w:rFonts w:ascii="Times New Roman" w:eastAsia="ＭＳ 明朝" w:hAnsi="Times New Roman" w:cs="Times New Roman"/>
          <w:w w:val="105"/>
          <w:sz w:val="20"/>
          <w:szCs w:val="20"/>
          <w:lang w:eastAsia="ja-JP"/>
        </w:rPr>
        <w:t>その標準とガイドラインは</w:t>
      </w:r>
      <w:r w:rsidRPr="009C40E5">
        <w:rPr>
          <w:rFonts w:ascii="Times New Roman" w:eastAsia="ＭＳ 明朝" w:hAnsi="Times New Roman" w:cs="Times New Roman"/>
          <w:w w:val="105"/>
          <w:sz w:val="20"/>
          <w:szCs w:val="20"/>
          <w:lang w:eastAsia="ja-JP"/>
        </w:rPr>
        <w:t xml:space="preserve">, </w:t>
      </w:r>
      <w:r w:rsidRPr="009C40E5">
        <w:rPr>
          <w:rFonts w:ascii="Times New Roman" w:eastAsia="ＭＳ 明朝" w:hAnsi="Times New Roman" w:cs="Times New Roman"/>
          <w:w w:val="105"/>
          <w:sz w:val="20"/>
          <w:szCs w:val="20"/>
          <w:lang w:eastAsia="ja-JP"/>
        </w:rPr>
        <w:t>全国的なセキュリティシステムにポリシー権限を行使する適切な連邦政府職員の明確な承認がなければ</w:t>
      </w:r>
      <w:r w:rsidRPr="009C40E5">
        <w:rPr>
          <w:rFonts w:ascii="Times New Roman" w:eastAsia="ＭＳ 明朝" w:hAnsi="Times New Roman" w:cs="Times New Roman"/>
          <w:w w:val="105"/>
          <w:sz w:val="20"/>
          <w:szCs w:val="20"/>
          <w:lang w:eastAsia="ja-JP"/>
        </w:rPr>
        <w:t xml:space="preserve">, </w:t>
      </w:r>
      <w:r w:rsidRPr="009C40E5">
        <w:rPr>
          <w:rFonts w:ascii="Times New Roman" w:eastAsia="ＭＳ 明朝" w:hAnsi="Times New Roman" w:cs="Times New Roman"/>
          <w:w w:val="105"/>
          <w:sz w:val="20"/>
          <w:szCs w:val="20"/>
          <w:lang w:eastAsia="ja-JP"/>
        </w:rPr>
        <w:t>そうしたシステムに適用されてはならない</w:t>
      </w:r>
      <w:r w:rsidRPr="009C40E5">
        <w:rPr>
          <w:rFonts w:ascii="Times New Roman" w:eastAsia="ＭＳ 明朝" w:hAnsi="Times New Roman" w:cs="Times New Roman"/>
          <w:w w:val="105"/>
          <w:sz w:val="20"/>
          <w:szCs w:val="20"/>
          <w:lang w:eastAsia="ja-JP"/>
        </w:rPr>
        <w:t>.</w:t>
      </w:r>
      <w:r w:rsidRPr="009C40E5">
        <w:rPr>
          <w:rFonts w:ascii="Times New Roman" w:eastAsia="ＭＳ 明朝" w:hAnsi="Times New Roman" w:cs="Times New Roman"/>
          <w:sz w:val="20"/>
          <w:szCs w:val="20"/>
          <w:lang w:eastAsia="ja-JP"/>
        </w:rPr>
        <w:t xml:space="preserve"> </w:t>
      </w:r>
      <w:r w:rsidRPr="009C40E5">
        <w:rPr>
          <w:rFonts w:ascii="Times New Roman" w:eastAsia="ＭＳ 明朝" w:hAnsi="Times New Roman" w:cs="Times New Roman"/>
          <w:w w:val="105"/>
          <w:sz w:val="20"/>
          <w:szCs w:val="20"/>
          <w:lang w:eastAsia="ja-JP"/>
        </w:rPr>
        <w:t>このガイドラインは</w:t>
      </w:r>
      <w:r w:rsidRPr="009C40E5">
        <w:rPr>
          <w:rFonts w:ascii="Times New Roman" w:eastAsia="ＭＳ 明朝" w:hAnsi="Times New Roman" w:cs="Times New Roman"/>
          <w:w w:val="105"/>
          <w:sz w:val="20"/>
          <w:szCs w:val="20"/>
          <w:lang w:eastAsia="ja-JP"/>
        </w:rPr>
        <w:t xml:space="preserve">, </w:t>
      </w:r>
      <w:r w:rsidRPr="009C40E5">
        <w:rPr>
          <w:rFonts w:ascii="Times New Roman" w:eastAsia="ＭＳ 明朝" w:hAnsi="Times New Roman" w:cs="Times New Roman"/>
          <w:w w:val="105"/>
          <w:sz w:val="20"/>
          <w:szCs w:val="20"/>
          <w:lang w:eastAsia="ja-JP"/>
        </w:rPr>
        <w:t>行政管理予算局</w:t>
      </w:r>
      <w:r w:rsidRPr="009C40E5">
        <w:rPr>
          <w:rFonts w:ascii="Times New Roman" w:eastAsia="ＭＳ 明朝" w:hAnsi="Times New Roman" w:cs="Times New Roman"/>
          <w:w w:val="105"/>
          <w:sz w:val="20"/>
          <w:szCs w:val="20"/>
          <w:lang w:eastAsia="ja-JP"/>
        </w:rPr>
        <w:t xml:space="preserve"> (OMB) </w:t>
      </w:r>
      <w:r w:rsidRPr="009C40E5">
        <w:rPr>
          <w:rFonts w:ascii="Times New Roman" w:eastAsia="ＭＳ 明朝" w:hAnsi="Times New Roman" w:cs="Times New Roman"/>
          <w:w w:val="105"/>
          <w:sz w:val="20"/>
          <w:szCs w:val="20"/>
          <w:lang w:eastAsia="ja-JP"/>
        </w:rPr>
        <w:t>の回状</w:t>
      </w:r>
      <w:r w:rsidRPr="009C40E5">
        <w:rPr>
          <w:rFonts w:ascii="Times New Roman" w:eastAsia="ＭＳ 明朝" w:hAnsi="Times New Roman" w:cs="Times New Roman"/>
          <w:w w:val="105"/>
          <w:sz w:val="20"/>
          <w:szCs w:val="20"/>
          <w:lang w:eastAsia="ja-JP"/>
        </w:rPr>
        <w:t xml:space="preserve"> A-130 </w:t>
      </w:r>
      <w:r w:rsidRPr="009C40E5">
        <w:rPr>
          <w:rFonts w:ascii="Times New Roman" w:eastAsia="ＭＳ 明朝" w:hAnsi="Times New Roman" w:cs="Times New Roman"/>
          <w:w w:val="105"/>
          <w:sz w:val="20"/>
          <w:szCs w:val="20"/>
          <w:lang w:eastAsia="ja-JP"/>
        </w:rPr>
        <w:t>の要件と一致している</w:t>
      </w:r>
      <w:r w:rsidRPr="009C40E5">
        <w:rPr>
          <w:rFonts w:ascii="Times New Roman" w:eastAsia="ＭＳ 明朝" w:hAnsi="Times New Roman" w:cs="Times New Roman"/>
          <w:w w:val="105"/>
          <w:sz w:val="20"/>
          <w:szCs w:val="20"/>
          <w:lang w:eastAsia="ja-JP"/>
        </w:rPr>
        <w:t>.</w:t>
      </w:r>
      <w:r w:rsidRPr="009C40E5">
        <w:rPr>
          <w:rFonts w:ascii="Times New Roman" w:eastAsia="ＭＳ 明朝" w:hAnsi="Times New Roman" w:cs="Times New Roman"/>
          <w:sz w:val="20"/>
          <w:szCs w:val="20"/>
          <w:lang w:eastAsia="ja-JP"/>
        </w:rPr>
        <w:t xml:space="preserve"> </w:t>
      </w:r>
    </w:p>
    <w:p w:rsidR="00CE540A" w:rsidRPr="009C40E5" w:rsidRDefault="00CE540A" w:rsidP="009C40E5">
      <w:pPr>
        <w:spacing w:beforeLines="50" w:before="120" w:line="360" w:lineRule="auto"/>
        <w:ind w:left="204" w:right="391"/>
        <w:jc w:val="both"/>
        <w:rPr>
          <w:rFonts w:ascii="Times New Roman" w:eastAsia="ＭＳ 明朝" w:hAnsi="Times New Roman" w:cs="Times New Roman"/>
          <w:spacing w:val="-4"/>
          <w:w w:val="105"/>
          <w:sz w:val="20"/>
          <w:szCs w:val="20"/>
          <w:lang w:eastAsia="ja-JP"/>
        </w:rPr>
      </w:pPr>
      <w:r w:rsidRPr="009C40E5">
        <w:rPr>
          <w:rFonts w:ascii="Times New Roman" w:eastAsia="ＭＳ 明朝" w:hAnsi="Times New Roman" w:cs="Times New Roman"/>
          <w:w w:val="105"/>
          <w:sz w:val="20"/>
          <w:szCs w:val="20"/>
          <w:lang w:eastAsia="ja-JP"/>
        </w:rPr>
        <w:t>この出版物に記載されたいかなることも</w:t>
      </w:r>
      <w:r w:rsidRPr="009C40E5">
        <w:rPr>
          <w:rFonts w:ascii="Times New Roman" w:eastAsia="ＭＳ 明朝" w:hAnsi="Times New Roman" w:cs="Times New Roman"/>
          <w:w w:val="105"/>
          <w:sz w:val="20"/>
          <w:szCs w:val="20"/>
          <w:lang w:eastAsia="ja-JP"/>
        </w:rPr>
        <w:t xml:space="preserve">, </w:t>
      </w:r>
      <w:r w:rsidRPr="009C40E5">
        <w:rPr>
          <w:rFonts w:ascii="Times New Roman" w:eastAsia="ＭＳ 明朝" w:hAnsi="Times New Roman" w:cs="Times New Roman"/>
          <w:w w:val="105"/>
          <w:sz w:val="20"/>
          <w:szCs w:val="20"/>
          <w:lang w:eastAsia="ja-JP"/>
        </w:rPr>
        <w:t>商務長官が法的権限の下で</w:t>
      </w:r>
      <w:r w:rsidR="007F4659" w:rsidRPr="009C40E5">
        <w:rPr>
          <w:rFonts w:ascii="Times New Roman" w:eastAsia="ＭＳ 明朝" w:hAnsi="Times New Roman" w:cs="Times New Roman"/>
          <w:w w:val="105"/>
          <w:sz w:val="20"/>
          <w:szCs w:val="20"/>
          <w:lang w:eastAsia="ja-JP"/>
        </w:rPr>
        <w:t>連邦機関に義務付け拘束力を持たせた</w:t>
      </w:r>
      <w:r w:rsidRPr="009C40E5">
        <w:rPr>
          <w:rFonts w:ascii="Times New Roman" w:eastAsia="ＭＳ 明朝" w:hAnsi="Times New Roman" w:cs="Times New Roman"/>
          <w:w w:val="105"/>
          <w:sz w:val="20"/>
          <w:szCs w:val="20"/>
          <w:lang w:eastAsia="ja-JP"/>
        </w:rPr>
        <w:t>標準とガイドラインに</w:t>
      </w:r>
      <w:r w:rsidR="007F4659" w:rsidRPr="009C40E5">
        <w:rPr>
          <w:rFonts w:ascii="Times New Roman" w:eastAsia="ＭＳ 明朝" w:hAnsi="Times New Roman" w:cs="Times New Roman"/>
          <w:w w:val="105"/>
          <w:sz w:val="20"/>
          <w:szCs w:val="20"/>
          <w:lang w:eastAsia="ja-JP"/>
        </w:rPr>
        <w:t>反駁する</w:t>
      </w:r>
      <w:r w:rsidRPr="009C40E5">
        <w:rPr>
          <w:rFonts w:ascii="Times New Roman" w:eastAsia="ＭＳ 明朝" w:hAnsi="Times New Roman" w:cs="Times New Roman"/>
          <w:w w:val="105"/>
          <w:sz w:val="20"/>
          <w:szCs w:val="20"/>
          <w:lang w:eastAsia="ja-JP"/>
        </w:rPr>
        <w:t>ために用いられるべきではない</w:t>
      </w:r>
      <w:r w:rsidRPr="009C40E5">
        <w:rPr>
          <w:rFonts w:ascii="Times New Roman" w:eastAsia="ＭＳ 明朝" w:hAnsi="Times New Roman" w:cs="Times New Roman"/>
          <w:w w:val="105"/>
          <w:sz w:val="20"/>
          <w:szCs w:val="20"/>
          <w:lang w:eastAsia="ja-JP"/>
        </w:rPr>
        <w:t>.</w:t>
      </w:r>
      <w:r w:rsidRPr="009C40E5">
        <w:rPr>
          <w:rFonts w:ascii="Times New Roman" w:eastAsia="ＭＳ 明朝" w:hAnsi="Times New Roman" w:cs="Times New Roman"/>
          <w:sz w:val="20"/>
          <w:szCs w:val="20"/>
          <w:lang w:eastAsia="ja-JP"/>
        </w:rPr>
        <w:t xml:space="preserve"> </w:t>
      </w:r>
      <w:r w:rsidRPr="009C40E5">
        <w:rPr>
          <w:rFonts w:ascii="Times New Roman" w:eastAsia="ＭＳ 明朝" w:hAnsi="Times New Roman" w:cs="Times New Roman"/>
          <w:w w:val="105"/>
          <w:sz w:val="20"/>
          <w:szCs w:val="20"/>
          <w:lang w:eastAsia="ja-JP"/>
        </w:rPr>
        <w:t>また</w:t>
      </w:r>
      <w:r w:rsidRPr="009C40E5">
        <w:rPr>
          <w:rFonts w:ascii="Times New Roman" w:eastAsia="ＭＳ 明朝" w:hAnsi="Times New Roman" w:cs="Times New Roman"/>
          <w:w w:val="105"/>
          <w:sz w:val="20"/>
          <w:szCs w:val="20"/>
          <w:lang w:eastAsia="ja-JP"/>
        </w:rPr>
        <w:t xml:space="preserve">, </w:t>
      </w:r>
      <w:r w:rsidRPr="009C40E5">
        <w:rPr>
          <w:rFonts w:ascii="Times New Roman" w:eastAsia="ＭＳ 明朝" w:hAnsi="Times New Roman" w:cs="Times New Roman"/>
          <w:w w:val="105"/>
          <w:sz w:val="20"/>
          <w:szCs w:val="20"/>
          <w:lang w:eastAsia="ja-JP"/>
        </w:rPr>
        <w:t>これらのガイドラインは</w:t>
      </w:r>
      <w:r w:rsidRPr="009C40E5">
        <w:rPr>
          <w:rFonts w:ascii="Times New Roman" w:eastAsia="ＭＳ 明朝" w:hAnsi="Times New Roman" w:cs="Times New Roman"/>
          <w:w w:val="105"/>
          <w:sz w:val="20"/>
          <w:szCs w:val="20"/>
          <w:lang w:eastAsia="ja-JP"/>
        </w:rPr>
        <w:t xml:space="preserve">, </w:t>
      </w:r>
      <w:r w:rsidRPr="009C40E5">
        <w:rPr>
          <w:rFonts w:ascii="Times New Roman" w:eastAsia="ＭＳ 明朝" w:hAnsi="Times New Roman" w:cs="Times New Roman"/>
          <w:w w:val="105"/>
          <w:sz w:val="20"/>
          <w:szCs w:val="20"/>
          <w:lang w:eastAsia="ja-JP"/>
        </w:rPr>
        <w:t>商務長官</w:t>
      </w:r>
      <w:r w:rsidRPr="009C40E5">
        <w:rPr>
          <w:rFonts w:ascii="Times New Roman" w:eastAsia="ＭＳ 明朝" w:hAnsi="Times New Roman" w:cs="Times New Roman"/>
          <w:w w:val="105"/>
          <w:sz w:val="20"/>
          <w:szCs w:val="20"/>
          <w:lang w:eastAsia="ja-JP"/>
        </w:rPr>
        <w:t xml:space="preserve">, </w:t>
      </w:r>
      <w:r w:rsidRPr="009C40E5">
        <w:rPr>
          <w:rFonts w:ascii="Times New Roman" w:eastAsia="ＭＳ 明朝" w:hAnsi="Times New Roman" w:cs="Times New Roman"/>
          <w:w w:val="105"/>
          <w:sz w:val="20"/>
          <w:szCs w:val="20"/>
          <w:lang w:eastAsia="ja-JP"/>
        </w:rPr>
        <w:t>行政管理予算局長官</w:t>
      </w:r>
      <w:r w:rsidRPr="009C40E5">
        <w:rPr>
          <w:rFonts w:ascii="Times New Roman" w:eastAsia="ＭＳ 明朝" w:hAnsi="Times New Roman" w:cs="Times New Roman"/>
          <w:w w:val="105"/>
          <w:sz w:val="20"/>
          <w:szCs w:val="20"/>
          <w:lang w:eastAsia="ja-JP"/>
        </w:rPr>
        <w:t xml:space="preserve">, </w:t>
      </w:r>
      <w:r w:rsidRPr="009C40E5">
        <w:rPr>
          <w:rFonts w:ascii="Times New Roman" w:eastAsia="ＭＳ 明朝" w:hAnsi="Times New Roman" w:cs="Times New Roman"/>
          <w:w w:val="105"/>
          <w:sz w:val="20"/>
          <w:szCs w:val="20"/>
          <w:lang w:eastAsia="ja-JP"/>
        </w:rPr>
        <w:t>またはその他の連邦職員の既存の権限を変更したりそれに取って代わったりするものと解釈されるべきではない</w:t>
      </w:r>
      <w:r w:rsidRPr="009C40E5">
        <w:rPr>
          <w:rFonts w:ascii="Times New Roman" w:eastAsia="ＭＳ 明朝" w:hAnsi="Times New Roman" w:cs="Times New Roman"/>
          <w:w w:val="105"/>
          <w:sz w:val="20"/>
          <w:szCs w:val="20"/>
          <w:lang w:eastAsia="ja-JP"/>
        </w:rPr>
        <w:t>.</w:t>
      </w:r>
      <w:r w:rsidRPr="009C40E5">
        <w:rPr>
          <w:rFonts w:ascii="Times New Roman" w:eastAsia="ＭＳ 明朝" w:hAnsi="Times New Roman" w:cs="Times New Roman"/>
          <w:sz w:val="20"/>
          <w:szCs w:val="20"/>
          <w:lang w:eastAsia="ja-JP"/>
        </w:rPr>
        <w:t xml:space="preserve"> </w:t>
      </w:r>
      <w:r w:rsidRPr="009C40E5">
        <w:rPr>
          <w:rFonts w:ascii="Times New Roman" w:eastAsia="ＭＳ 明朝" w:hAnsi="Times New Roman" w:cs="Times New Roman"/>
          <w:w w:val="105"/>
          <w:sz w:val="20"/>
          <w:szCs w:val="20"/>
          <w:lang w:eastAsia="ja-JP"/>
        </w:rPr>
        <w:t>この出版物は</w:t>
      </w:r>
      <w:r w:rsidRPr="009C40E5">
        <w:rPr>
          <w:rFonts w:ascii="Times New Roman" w:eastAsia="ＭＳ 明朝" w:hAnsi="Times New Roman" w:cs="Times New Roman"/>
          <w:w w:val="105"/>
          <w:sz w:val="20"/>
          <w:szCs w:val="20"/>
          <w:lang w:eastAsia="ja-JP"/>
        </w:rPr>
        <w:t xml:space="preserve">, </w:t>
      </w:r>
      <w:r w:rsidRPr="009C40E5">
        <w:rPr>
          <w:rFonts w:ascii="Times New Roman" w:eastAsia="ＭＳ 明朝" w:hAnsi="Times New Roman" w:cs="Times New Roman"/>
          <w:w w:val="105"/>
          <w:sz w:val="20"/>
          <w:szCs w:val="20"/>
          <w:lang w:eastAsia="ja-JP"/>
        </w:rPr>
        <w:t>非政府組織が自由意志に基づいて使用でき</w:t>
      </w:r>
      <w:r w:rsidRPr="009C40E5">
        <w:rPr>
          <w:rFonts w:ascii="Times New Roman" w:eastAsia="ＭＳ 明朝" w:hAnsi="Times New Roman" w:cs="Times New Roman"/>
          <w:w w:val="105"/>
          <w:sz w:val="20"/>
          <w:szCs w:val="20"/>
          <w:lang w:eastAsia="ja-JP"/>
        </w:rPr>
        <w:t xml:space="preserve">, </w:t>
      </w:r>
      <w:r w:rsidRPr="009C40E5">
        <w:rPr>
          <w:rFonts w:ascii="Times New Roman" w:eastAsia="ＭＳ 明朝" w:hAnsi="Times New Roman" w:cs="Times New Roman"/>
          <w:w w:val="105"/>
          <w:sz w:val="20"/>
          <w:szCs w:val="20"/>
          <w:lang w:eastAsia="ja-JP"/>
        </w:rPr>
        <w:t>米国において著作権の対象にならない</w:t>
      </w:r>
      <w:r w:rsidRPr="009C40E5">
        <w:rPr>
          <w:rFonts w:ascii="Times New Roman" w:eastAsia="ＭＳ 明朝" w:hAnsi="Times New Roman" w:cs="Times New Roman"/>
          <w:w w:val="105"/>
          <w:sz w:val="20"/>
          <w:szCs w:val="20"/>
          <w:lang w:eastAsia="ja-JP"/>
        </w:rPr>
        <w:t xml:space="preserve">. </w:t>
      </w:r>
      <w:r w:rsidRPr="009C40E5">
        <w:rPr>
          <w:rFonts w:ascii="Times New Roman" w:eastAsia="ＭＳ 明朝" w:hAnsi="Times New Roman" w:cs="Times New Roman"/>
          <w:w w:val="105"/>
          <w:sz w:val="20"/>
          <w:szCs w:val="20"/>
          <w:lang w:eastAsia="ja-JP"/>
        </w:rPr>
        <w:t>しかしながら</w:t>
      </w:r>
      <w:r w:rsidRPr="009C40E5">
        <w:rPr>
          <w:rFonts w:ascii="Times New Roman" w:eastAsia="ＭＳ 明朝" w:hAnsi="Times New Roman" w:cs="Times New Roman"/>
          <w:w w:val="105"/>
          <w:sz w:val="20"/>
          <w:szCs w:val="20"/>
          <w:lang w:eastAsia="ja-JP"/>
        </w:rPr>
        <w:t xml:space="preserve">, </w:t>
      </w:r>
      <w:r w:rsidRPr="009C40E5">
        <w:rPr>
          <w:rFonts w:ascii="Times New Roman" w:eastAsia="ＭＳ 明朝" w:hAnsi="Times New Roman" w:cs="Times New Roman"/>
          <w:w w:val="105"/>
          <w:sz w:val="20"/>
          <w:szCs w:val="20"/>
          <w:lang w:eastAsia="ja-JP"/>
        </w:rPr>
        <w:t>引用で出典として示されることが望ま</w:t>
      </w:r>
      <w:r w:rsidR="00ED3429" w:rsidRPr="009C40E5">
        <w:rPr>
          <w:rFonts w:ascii="Times New Roman" w:eastAsia="ＭＳ 明朝" w:hAnsi="Times New Roman" w:cs="Times New Roman"/>
          <w:w w:val="105"/>
          <w:sz w:val="20"/>
          <w:szCs w:val="20"/>
          <w:lang w:eastAsia="ja-JP"/>
        </w:rPr>
        <w:t>しい</w:t>
      </w:r>
      <w:r w:rsidRPr="009C40E5">
        <w:rPr>
          <w:rFonts w:ascii="Times New Roman" w:eastAsia="ＭＳ 明朝" w:hAnsi="Times New Roman" w:cs="Times New Roman"/>
          <w:w w:val="105"/>
          <w:sz w:val="20"/>
          <w:szCs w:val="20"/>
          <w:lang w:eastAsia="ja-JP"/>
        </w:rPr>
        <w:t>.</w:t>
      </w:r>
    </w:p>
    <w:p w:rsidR="00E15C8D" w:rsidRPr="00E15C8D" w:rsidRDefault="00E15C8D" w:rsidP="00E15C8D">
      <w:pPr>
        <w:spacing w:line="360" w:lineRule="auto"/>
        <w:ind w:left="205" w:right="390"/>
        <w:rPr>
          <w:sz w:val="18"/>
          <w:szCs w:val="18"/>
          <w:lang w:eastAsia="ja-JP"/>
        </w:rPr>
      </w:pPr>
    </w:p>
    <w:p w:rsidR="00E15C8D" w:rsidRDefault="00E15C8D" w:rsidP="00E15C8D">
      <w:pPr>
        <w:spacing w:line="360" w:lineRule="auto"/>
        <w:jc w:val="center"/>
        <w:rPr>
          <w:w w:val="105"/>
          <w:sz w:val="18"/>
          <w:szCs w:val="18"/>
        </w:rPr>
      </w:pPr>
      <w:r w:rsidRPr="00E15C8D">
        <w:rPr>
          <w:w w:val="105"/>
          <w:sz w:val="18"/>
          <w:szCs w:val="18"/>
        </w:rPr>
        <w:t xml:space="preserve">National Institute of Standards and Technology Special Publication 800-63-3 </w:t>
      </w:r>
    </w:p>
    <w:p w:rsidR="00E15C8D" w:rsidRPr="00AE76DB" w:rsidRDefault="00E15C8D" w:rsidP="00E15C8D">
      <w:pPr>
        <w:spacing w:line="360" w:lineRule="auto"/>
        <w:jc w:val="center"/>
        <w:rPr>
          <w:w w:val="105"/>
          <w:sz w:val="18"/>
          <w:szCs w:val="18"/>
          <w:lang w:val="fr-CA"/>
        </w:rPr>
      </w:pPr>
      <w:r w:rsidRPr="00E15C8D">
        <w:rPr>
          <w:w w:val="105"/>
          <w:sz w:val="18"/>
          <w:szCs w:val="18"/>
        </w:rPr>
        <w:t xml:space="preserve">Natl. Inst. Stand. Technol. Spec. </w:t>
      </w:r>
      <w:r w:rsidRPr="00AE76DB">
        <w:rPr>
          <w:w w:val="105"/>
          <w:sz w:val="18"/>
          <w:szCs w:val="18"/>
          <w:lang w:val="fr-CA"/>
        </w:rPr>
        <w:t xml:space="preserve">Publ. 800-63-3, 73 pages (June 2017) </w:t>
      </w:r>
    </w:p>
    <w:p w:rsidR="009B6635" w:rsidRPr="00AE76DB" w:rsidRDefault="00E15C8D" w:rsidP="00E15C8D">
      <w:pPr>
        <w:spacing w:line="360" w:lineRule="auto"/>
        <w:jc w:val="center"/>
        <w:rPr>
          <w:sz w:val="18"/>
          <w:szCs w:val="18"/>
          <w:lang w:val="fr-CA" w:eastAsia="ja-JP"/>
        </w:rPr>
      </w:pPr>
      <w:r w:rsidRPr="00AE76DB">
        <w:rPr>
          <w:w w:val="105"/>
          <w:sz w:val="18"/>
          <w:szCs w:val="18"/>
          <w:lang w:val="fr-CA" w:eastAsia="ja-JP"/>
        </w:rPr>
        <w:t>CODEN: NSPUE2</w:t>
      </w:r>
    </w:p>
    <w:p w:rsidR="00E15C8D" w:rsidRPr="00AE76DB" w:rsidRDefault="00F30C8D" w:rsidP="00E15C8D">
      <w:pPr>
        <w:spacing w:line="360" w:lineRule="auto"/>
        <w:jc w:val="center"/>
        <w:rPr>
          <w:w w:val="105"/>
          <w:sz w:val="18"/>
          <w:szCs w:val="18"/>
          <w:lang w:val="fr-CA" w:eastAsia="ja-JP"/>
        </w:rPr>
      </w:pPr>
      <w:r w:rsidRPr="00F30C8D">
        <w:rPr>
          <w:rFonts w:ascii="ＭＳ ゴシック" w:eastAsia="ＭＳ ゴシック" w:hAnsi="ＭＳ ゴシック" w:cs="ＭＳ ゴシック" w:hint="eastAsia"/>
          <w:w w:val="105"/>
          <w:sz w:val="18"/>
          <w:szCs w:val="18"/>
          <w:lang w:eastAsia="ja-JP"/>
        </w:rPr>
        <w:t>この出版物は以下から無料で入手できる</w:t>
      </w:r>
      <w:r w:rsidR="003D2547" w:rsidRPr="00AE76DB">
        <w:rPr>
          <w:rFonts w:ascii="ＭＳ ゴシック" w:eastAsia="ＭＳ ゴシック" w:hAnsi="ＭＳ ゴシック" w:cs="ＭＳ ゴシック" w:hint="eastAsia"/>
          <w:w w:val="105"/>
          <w:sz w:val="18"/>
          <w:szCs w:val="18"/>
          <w:lang w:val="fr-CA" w:eastAsia="ja-JP"/>
        </w:rPr>
        <w:t>.</w:t>
      </w:r>
    </w:p>
    <w:p w:rsidR="009B6635" w:rsidRPr="00AE76DB" w:rsidRDefault="009C40E5" w:rsidP="00E15C8D">
      <w:pPr>
        <w:spacing w:line="360" w:lineRule="auto"/>
        <w:jc w:val="center"/>
        <w:rPr>
          <w:w w:val="105"/>
          <w:sz w:val="18"/>
          <w:szCs w:val="18"/>
          <w:lang w:val="fr-CA"/>
        </w:rPr>
      </w:pPr>
      <w:hyperlink r:id="rId14" w:history="1">
        <w:r w:rsidR="00E15C8D" w:rsidRPr="00AE76DB">
          <w:rPr>
            <w:rStyle w:val="a9"/>
            <w:w w:val="105"/>
            <w:sz w:val="18"/>
            <w:szCs w:val="18"/>
            <w:lang w:val="fr-CA"/>
          </w:rPr>
          <w:t>https://doi.org/10.6028/NIST.SP.800-63-3</w:t>
        </w:r>
      </w:hyperlink>
    </w:p>
    <w:p w:rsidR="00E15C8D" w:rsidRPr="00AE76DB" w:rsidRDefault="00C97614" w:rsidP="00E15C8D">
      <w:pPr>
        <w:spacing w:line="360" w:lineRule="auto"/>
        <w:jc w:val="center"/>
        <w:rPr>
          <w:sz w:val="18"/>
          <w:szCs w:val="18"/>
          <w:lang w:val="fr-CA"/>
        </w:rPr>
      </w:pPr>
      <w:r>
        <w:rPr>
          <w:sz w:val="18"/>
          <w:szCs w:val="18"/>
        </w:rPr>
        <w:pict>
          <v:group id="_x0000_s1078" style="position:absolute;left:0;text-align:left;margin-left:41.25pt;margin-top:19.65pt;width:512.5pt;height:185pt;z-index:1144;mso-wrap-distance-left:0;mso-wrap-distance-right:0;mso-position-horizontal-relative:page" coordorigin="825,745" coordsize="10250,4600">
            <v:line id="_x0000_s1083" style="position:absolute" from="825,750" to="11075,750" strokecolor="#999" strokeweight=".18353mm"/>
            <v:line id="_x0000_s1082" style="position:absolute" from="825,5339" to="11075,5339" strokecolor="#999" strokeweight=".18353mm"/>
            <v:line id="_x0000_s1081" style="position:absolute" from="11069,745" to="11069,5344" strokecolor="#999" strokeweight=".18353mm"/>
            <v:line id="_x0000_s1080" style="position:absolute" from="851,745" to="851,5344" strokecolor="#ededed" strokeweight=".91769mm"/>
            <v:shape id="_x0000_s1079" type="#_x0000_t202" style="position:absolute;left:877;top:755;width:10187;height:4579" filled="f" stroked="f">
              <v:textbox inset="0,0,0,0">
                <w:txbxContent>
                  <w:p w:rsidR="00DD4E3E" w:rsidRPr="00C97614" w:rsidRDefault="00DD4E3E" w:rsidP="00C97614">
                    <w:pPr>
                      <w:spacing w:beforeLines="50" w:before="120" w:line="360" w:lineRule="auto"/>
                      <w:ind w:left="210" w:right="210"/>
                      <w:jc w:val="both"/>
                      <w:rPr>
                        <w:rFonts w:ascii="Times New Roman" w:eastAsia="ＭＳ 明朝" w:hAnsi="Times New Roman" w:cs="Times New Roman"/>
                        <w:sz w:val="18"/>
                        <w:szCs w:val="18"/>
                        <w:lang w:eastAsia="ja-JP"/>
                      </w:rPr>
                    </w:pPr>
                    <w:r w:rsidRPr="00C97614">
                      <w:rPr>
                        <w:rFonts w:ascii="Times New Roman" w:eastAsia="ＭＳ 明朝" w:hAnsi="Times New Roman" w:cs="Times New Roman"/>
                        <w:sz w:val="18"/>
                        <w:szCs w:val="18"/>
                        <w:lang w:eastAsia="ja-JP"/>
                      </w:rPr>
                      <w:t>この文書では</w:t>
                    </w:r>
                    <w:r w:rsidRPr="00C97614">
                      <w:rPr>
                        <w:rFonts w:ascii="Times New Roman" w:eastAsia="ＭＳ 明朝" w:hAnsi="Times New Roman" w:cs="Times New Roman"/>
                        <w:sz w:val="18"/>
                        <w:szCs w:val="18"/>
                        <w:lang w:eastAsia="ja-JP"/>
                      </w:rPr>
                      <w:t xml:space="preserve">, </w:t>
                    </w:r>
                    <w:r w:rsidRPr="00C97614">
                      <w:rPr>
                        <w:rFonts w:ascii="Times New Roman" w:eastAsia="ＭＳ 明朝" w:hAnsi="Times New Roman" w:cs="Times New Roman"/>
                        <w:sz w:val="18"/>
                        <w:szCs w:val="18"/>
                        <w:lang w:eastAsia="ja-JP"/>
                      </w:rPr>
                      <w:t>試験的な手順や概念を適切に記述する目的でいくつかの商業的なエンティティ</w:t>
                    </w:r>
                    <w:r w:rsidRPr="00C97614">
                      <w:rPr>
                        <w:rFonts w:ascii="Times New Roman" w:eastAsia="ＭＳ 明朝" w:hAnsi="Times New Roman" w:cs="Times New Roman"/>
                        <w:sz w:val="18"/>
                        <w:szCs w:val="18"/>
                        <w:lang w:eastAsia="ja-JP"/>
                      </w:rPr>
                      <w:t xml:space="preserve">, </w:t>
                    </w:r>
                    <w:r w:rsidRPr="00C97614">
                      <w:rPr>
                        <w:rFonts w:ascii="Times New Roman" w:eastAsia="ＭＳ 明朝" w:hAnsi="Times New Roman" w:cs="Times New Roman"/>
                        <w:sz w:val="18"/>
                        <w:szCs w:val="18"/>
                        <w:lang w:eastAsia="ja-JP"/>
                      </w:rPr>
                      <w:t>装置</w:t>
                    </w:r>
                    <w:r w:rsidRPr="00C97614">
                      <w:rPr>
                        <w:rFonts w:ascii="Times New Roman" w:eastAsia="ＭＳ 明朝" w:hAnsi="Times New Roman" w:cs="Times New Roman"/>
                        <w:sz w:val="18"/>
                        <w:szCs w:val="18"/>
                        <w:lang w:eastAsia="ja-JP"/>
                      </w:rPr>
                      <w:t xml:space="preserve">, </w:t>
                    </w:r>
                    <w:r w:rsidRPr="00C97614">
                      <w:rPr>
                        <w:rFonts w:ascii="Times New Roman" w:eastAsia="ＭＳ 明朝" w:hAnsi="Times New Roman" w:cs="Times New Roman"/>
                        <w:sz w:val="18"/>
                        <w:szCs w:val="18"/>
                        <w:lang w:eastAsia="ja-JP"/>
                      </w:rPr>
                      <w:t>材料を特定している場合がある</w:t>
                    </w:r>
                    <w:r w:rsidRPr="00C97614">
                      <w:rPr>
                        <w:rFonts w:ascii="Times New Roman" w:eastAsia="ＭＳ 明朝" w:hAnsi="Times New Roman" w:cs="Times New Roman"/>
                        <w:sz w:val="18"/>
                        <w:szCs w:val="18"/>
                        <w:lang w:eastAsia="ja-JP"/>
                      </w:rPr>
                      <w:t xml:space="preserve">. </w:t>
                    </w:r>
                    <w:r w:rsidRPr="00C97614">
                      <w:rPr>
                        <w:rFonts w:ascii="Times New Roman" w:eastAsia="ＭＳ 明朝" w:hAnsi="Times New Roman" w:cs="Times New Roman"/>
                        <w:sz w:val="18"/>
                        <w:szCs w:val="18"/>
                        <w:lang w:eastAsia="ja-JP"/>
                      </w:rPr>
                      <w:t>こうした特定は</w:t>
                    </w:r>
                    <w:r w:rsidRPr="00C97614">
                      <w:rPr>
                        <w:rFonts w:ascii="Times New Roman" w:eastAsia="ＭＳ 明朝" w:hAnsi="Times New Roman" w:cs="Times New Roman"/>
                        <w:sz w:val="18"/>
                        <w:szCs w:val="18"/>
                        <w:lang w:eastAsia="ja-JP"/>
                      </w:rPr>
                      <w:t xml:space="preserve">, NIST </w:t>
                    </w:r>
                    <w:r w:rsidRPr="00C97614">
                      <w:rPr>
                        <w:rFonts w:ascii="Times New Roman" w:eastAsia="ＭＳ 明朝" w:hAnsi="Times New Roman" w:cs="Times New Roman"/>
                        <w:sz w:val="18"/>
                        <w:szCs w:val="18"/>
                        <w:lang w:eastAsia="ja-JP"/>
                      </w:rPr>
                      <w:t>による推奨や支持を意味せず</w:t>
                    </w:r>
                    <w:r w:rsidRPr="00C97614">
                      <w:rPr>
                        <w:rFonts w:ascii="Times New Roman" w:eastAsia="ＭＳ 明朝" w:hAnsi="Times New Roman" w:cs="Times New Roman"/>
                        <w:sz w:val="18"/>
                        <w:szCs w:val="18"/>
                        <w:lang w:eastAsia="ja-JP"/>
                      </w:rPr>
                      <w:t xml:space="preserve">, </w:t>
                    </w:r>
                    <w:r w:rsidRPr="00C97614">
                      <w:rPr>
                        <w:rFonts w:ascii="Times New Roman" w:eastAsia="ＭＳ 明朝" w:hAnsi="Times New Roman" w:cs="Times New Roman"/>
                        <w:sz w:val="18"/>
                        <w:szCs w:val="18"/>
                        <w:lang w:eastAsia="ja-JP"/>
                      </w:rPr>
                      <w:t>そうしたエンティティ</w:t>
                    </w:r>
                    <w:r w:rsidRPr="00C97614">
                      <w:rPr>
                        <w:rFonts w:ascii="Times New Roman" w:eastAsia="ＭＳ 明朝" w:hAnsi="Times New Roman" w:cs="Times New Roman"/>
                        <w:sz w:val="18"/>
                        <w:szCs w:val="18"/>
                        <w:lang w:eastAsia="ja-JP"/>
                      </w:rPr>
                      <w:t xml:space="preserve">, </w:t>
                    </w:r>
                    <w:r w:rsidRPr="00C97614">
                      <w:rPr>
                        <w:rFonts w:ascii="Times New Roman" w:eastAsia="ＭＳ 明朝" w:hAnsi="Times New Roman" w:cs="Times New Roman"/>
                        <w:sz w:val="18"/>
                        <w:szCs w:val="18"/>
                        <w:lang w:eastAsia="ja-JP"/>
                      </w:rPr>
                      <w:t>装置</w:t>
                    </w:r>
                    <w:r w:rsidRPr="00C97614">
                      <w:rPr>
                        <w:rFonts w:ascii="Times New Roman" w:eastAsia="ＭＳ 明朝" w:hAnsi="Times New Roman" w:cs="Times New Roman"/>
                        <w:sz w:val="18"/>
                        <w:szCs w:val="18"/>
                        <w:lang w:eastAsia="ja-JP"/>
                      </w:rPr>
                      <w:t xml:space="preserve">, </w:t>
                    </w:r>
                    <w:r w:rsidRPr="00C97614">
                      <w:rPr>
                        <w:rFonts w:ascii="Times New Roman" w:eastAsia="ＭＳ 明朝" w:hAnsi="Times New Roman" w:cs="Times New Roman"/>
                        <w:sz w:val="18"/>
                        <w:szCs w:val="18"/>
                        <w:lang w:eastAsia="ja-JP"/>
                      </w:rPr>
                      <w:t>材料がその目的に対して最も有効であることを必ずしも意味していない</w:t>
                    </w:r>
                    <w:r w:rsidRPr="00C97614">
                      <w:rPr>
                        <w:rFonts w:ascii="Times New Roman" w:eastAsia="ＭＳ 明朝" w:hAnsi="Times New Roman" w:cs="Times New Roman"/>
                        <w:sz w:val="18"/>
                        <w:szCs w:val="18"/>
                        <w:lang w:eastAsia="ja-JP"/>
                      </w:rPr>
                      <w:t xml:space="preserve">. </w:t>
                    </w:r>
                  </w:p>
                  <w:p w:rsidR="00DD4E3E" w:rsidRPr="00C97614" w:rsidRDefault="00DD4E3E" w:rsidP="00C97614">
                    <w:pPr>
                      <w:spacing w:beforeLines="50" w:before="120" w:line="360" w:lineRule="auto"/>
                      <w:ind w:left="210" w:right="210"/>
                      <w:jc w:val="both"/>
                      <w:rPr>
                        <w:rFonts w:ascii="Times New Roman" w:eastAsia="ＭＳ 明朝" w:hAnsi="Times New Roman" w:cs="Times New Roman"/>
                        <w:sz w:val="18"/>
                        <w:szCs w:val="18"/>
                        <w:lang w:eastAsia="ja-JP"/>
                      </w:rPr>
                    </w:pPr>
                    <w:r w:rsidRPr="00C97614">
                      <w:rPr>
                        <w:rFonts w:ascii="Times New Roman" w:eastAsia="ＭＳ 明朝" w:hAnsi="Times New Roman" w:cs="Times New Roman"/>
                        <w:sz w:val="18"/>
                        <w:szCs w:val="18"/>
                        <w:lang w:eastAsia="ja-JP"/>
                      </w:rPr>
                      <w:t>この出版物では</w:t>
                    </w:r>
                    <w:r w:rsidRPr="00C97614">
                      <w:rPr>
                        <w:rFonts w:ascii="Times New Roman" w:eastAsia="ＭＳ 明朝" w:hAnsi="Times New Roman" w:cs="Times New Roman"/>
                        <w:sz w:val="18"/>
                        <w:szCs w:val="18"/>
                        <w:lang w:eastAsia="ja-JP"/>
                      </w:rPr>
                      <w:t xml:space="preserve">, </w:t>
                    </w:r>
                    <w:r w:rsidRPr="00C97614">
                      <w:rPr>
                        <w:rFonts w:ascii="Times New Roman" w:eastAsia="ＭＳ 明朝" w:hAnsi="Times New Roman" w:cs="Times New Roman"/>
                        <w:sz w:val="18"/>
                        <w:szCs w:val="18"/>
                        <w:lang w:eastAsia="ja-JP"/>
                      </w:rPr>
                      <w:t>割り当てられた法的責任に応じて</w:t>
                    </w:r>
                    <w:r w:rsidRPr="00C97614">
                      <w:rPr>
                        <w:rFonts w:ascii="Times New Roman" w:eastAsia="ＭＳ 明朝" w:hAnsi="Times New Roman" w:cs="Times New Roman"/>
                        <w:sz w:val="18"/>
                        <w:szCs w:val="18"/>
                        <w:lang w:eastAsia="ja-JP"/>
                      </w:rPr>
                      <w:t xml:space="preserve">NIST </w:t>
                    </w:r>
                    <w:r w:rsidRPr="00C97614">
                      <w:rPr>
                        <w:rFonts w:ascii="Times New Roman" w:eastAsia="ＭＳ 明朝" w:hAnsi="Times New Roman" w:cs="Times New Roman"/>
                        <w:sz w:val="18"/>
                        <w:szCs w:val="18"/>
                        <w:lang w:eastAsia="ja-JP"/>
                      </w:rPr>
                      <w:t>が現在開発中の他の出版物を参照に挙げている場合がある。この出版物に含まれる情報は</w:t>
                    </w:r>
                    <w:r w:rsidRPr="00C97614">
                      <w:rPr>
                        <w:rFonts w:ascii="Times New Roman" w:eastAsia="ＭＳ 明朝" w:hAnsi="Times New Roman" w:cs="Times New Roman"/>
                        <w:sz w:val="18"/>
                        <w:szCs w:val="18"/>
                        <w:lang w:eastAsia="ja-JP"/>
                      </w:rPr>
                      <w:t xml:space="preserve">, </w:t>
                    </w:r>
                    <w:r w:rsidRPr="00C97614">
                      <w:rPr>
                        <w:rFonts w:ascii="Times New Roman" w:eastAsia="ＭＳ 明朝" w:hAnsi="Times New Roman" w:cs="Times New Roman"/>
                        <w:sz w:val="18"/>
                        <w:szCs w:val="18"/>
                        <w:lang w:eastAsia="ja-JP"/>
                      </w:rPr>
                      <w:t>概念と方法論も含め</w:t>
                    </w:r>
                    <w:r w:rsidRPr="00C97614">
                      <w:rPr>
                        <w:rFonts w:ascii="Times New Roman" w:eastAsia="ＭＳ 明朝" w:hAnsi="Times New Roman" w:cs="Times New Roman"/>
                        <w:sz w:val="18"/>
                        <w:szCs w:val="18"/>
                        <w:lang w:eastAsia="ja-JP"/>
                      </w:rPr>
                      <w:t xml:space="preserve">, </w:t>
                    </w:r>
                    <w:r w:rsidRPr="00C97614">
                      <w:rPr>
                        <w:rFonts w:ascii="Times New Roman" w:eastAsia="ＭＳ 明朝" w:hAnsi="Times New Roman" w:cs="Times New Roman"/>
                        <w:sz w:val="18"/>
                        <w:szCs w:val="18"/>
                        <w:lang w:eastAsia="ja-JP"/>
                      </w:rPr>
                      <w:t>付属文書が完成する前でも連邦機関て使用する場合がある</w:t>
                    </w:r>
                    <w:r w:rsidRPr="00C97614">
                      <w:rPr>
                        <w:rFonts w:ascii="Times New Roman" w:eastAsia="ＭＳ 明朝" w:hAnsi="Times New Roman" w:cs="Times New Roman"/>
                        <w:sz w:val="18"/>
                        <w:szCs w:val="18"/>
                        <w:lang w:eastAsia="ja-JP"/>
                      </w:rPr>
                      <w:t xml:space="preserve">. </w:t>
                    </w:r>
                    <w:r w:rsidRPr="00C97614">
                      <w:rPr>
                        <w:rFonts w:ascii="Times New Roman" w:eastAsia="ＭＳ 明朝" w:hAnsi="Times New Roman" w:cs="Times New Roman"/>
                        <w:sz w:val="18"/>
                        <w:szCs w:val="18"/>
                        <w:lang w:eastAsia="ja-JP"/>
                      </w:rPr>
                      <w:t>したがって</w:t>
                    </w:r>
                    <w:r w:rsidRPr="00C97614">
                      <w:rPr>
                        <w:rFonts w:ascii="Times New Roman" w:eastAsia="ＭＳ 明朝" w:hAnsi="Times New Roman" w:cs="Times New Roman"/>
                        <w:sz w:val="18"/>
                        <w:szCs w:val="18"/>
                        <w:lang w:eastAsia="ja-JP"/>
                      </w:rPr>
                      <w:t xml:space="preserve">, </w:t>
                    </w:r>
                    <w:r w:rsidRPr="00C97614">
                      <w:rPr>
                        <w:rFonts w:ascii="Times New Roman" w:eastAsia="ＭＳ 明朝" w:hAnsi="Times New Roman" w:cs="Times New Roman"/>
                        <w:sz w:val="18"/>
                        <w:szCs w:val="18"/>
                        <w:lang w:eastAsia="ja-JP"/>
                      </w:rPr>
                      <w:t>現在の要件</w:t>
                    </w:r>
                    <w:r w:rsidRPr="00C97614">
                      <w:rPr>
                        <w:rFonts w:ascii="Times New Roman" w:eastAsia="ＭＳ 明朝" w:hAnsi="Times New Roman" w:cs="Times New Roman"/>
                        <w:sz w:val="18"/>
                        <w:szCs w:val="18"/>
                        <w:lang w:eastAsia="ja-JP"/>
                      </w:rPr>
                      <w:t xml:space="preserve">, </w:t>
                    </w:r>
                    <w:r w:rsidRPr="00C97614">
                      <w:rPr>
                        <w:rFonts w:ascii="Times New Roman" w:eastAsia="ＭＳ 明朝" w:hAnsi="Times New Roman" w:cs="Times New Roman"/>
                        <w:sz w:val="18"/>
                        <w:szCs w:val="18"/>
                        <w:lang w:eastAsia="ja-JP"/>
                      </w:rPr>
                      <w:t>ガイドライン</w:t>
                    </w:r>
                    <w:r w:rsidRPr="00C97614">
                      <w:rPr>
                        <w:rFonts w:ascii="Times New Roman" w:eastAsia="ＭＳ 明朝" w:hAnsi="Times New Roman" w:cs="Times New Roman"/>
                        <w:sz w:val="18"/>
                        <w:szCs w:val="18"/>
                        <w:lang w:eastAsia="ja-JP"/>
                      </w:rPr>
                      <w:t xml:space="preserve">, </w:t>
                    </w:r>
                    <w:r w:rsidRPr="00C97614">
                      <w:rPr>
                        <w:rFonts w:ascii="Times New Roman" w:eastAsia="ＭＳ 明朝" w:hAnsi="Times New Roman" w:cs="Times New Roman"/>
                        <w:sz w:val="18"/>
                        <w:szCs w:val="18"/>
                        <w:lang w:eastAsia="ja-JP"/>
                      </w:rPr>
                      <w:t>手順がある場合は</w:t>
                    </w:r>
                    <w:r w:rsidRPr="00C97614">
                      <w:rPr>
                        <w:rFonts w:ascii="Times New Roman" w:eastAsia="ＭＳ 明朝" w:hAnsi="Times New Roman" w:cs="Times New Roman"/>
                        <w:sz w:val="18"/>
                        <w:szCs w:val="18"/>
                        <w:lang w:eastAsia="ja-JP"/>
                      </w:rPr>
                      <w:t xml:space="preserve">, </w:t>
                    </w:r>
                    <w:r w:rsidRPr="00C97614">
                      <w:rPr>
                        <w:rFonts w:ascii="Times New Roman" w:eastAsia="ＭＳ 明朝" w:hAnsi="Times New Roman" w:cs="Times New Roman"/>
                        <w:sz w:val="18"/>
                        <w:szCs w:val="18"/>
                        <w:lang w:eastAsia="ja-JP"/>
                      </w:rPr>
                      <w:t>それぞれの出版物が完成するまでそれが有効である</w:t>
                    </w:r>
                    <w:r w:rsidRPr="00C97614">
                      <w:rPr>
                        <w:rFonts w:ascii="Times New Roman" w:eastAsia="ＭＳ 明朝" w:hAnsi="Times New Roman" w:cs="Times New Roman"/>
                        <w:sz w:val="18"/>
                        <w:szCs w:val="18"/>
                        <w:lang w:eastAsia="ja-JP"/>
                      </w:rPr>
                      <w:t xml:space="preserve">. </w:t>
                    </w:r>
                    <w:r w:rsidRPr="00C97614">
                      <w:rPr>
                        <w:rFonts w:ascii="Times New Roman" w:eastAsia="ＭＳ 明朝" w:hAnsi="Times New Roman" w:cs="Times New Roman"/>
                        <w:sz w:val="18"/>
                        <w:szCs w:val="18"/>
                        <w:lang w:eastAsia="ja-JP"/>
                      </w:rPr>
                      <w:t>計画目的と移行目的に対しては</w:t>
                    </w:r>
                    <w:r w:rsidRPr="00C97614">
                      <w:rPr>
                        <w:rFonts w:ascii="Times New Roman" w:eastAsia="ＭＳ 明朝" w:hAnsi="Times New Roman" w:cs="Times New Roman"/>
                        <w:sz w:val="18"/>
                        <w:szCs w:val="18"/>
                        <w:lang w:eastAsia="ja-JP"/>
                      </w:rPr>
                      <w:t xml:space="preserve">, </w:t>
                    </w:r>
                    <w:r w:rsidRPr="00C97614">
                      <w:rPr>
                        <w:rFonts w:ascii="Times New Roman" w:eastAsia="ＭＳ 明朝" w:hAnsi="Times New Roman" w:cs="Times New Roman"/>
                        <w:sz w:val="18"/>
                        <w:szCs w:val="18"/>
                        <w:lang w:eastAsia="ja-JP"/>
                      </w:rPr>
                      <w:t>連邦機関は</w:t>
                    </w:r>
                    <w:r w:rsidRPr="00C97614">
                      <w:rPr>
                        <w:rFonts w:ascii="Times New Roman" w:eastAsia="ＭＳ 明朝" w:hAnsi="Times New Roman" w:cs="Times New Roman"/>
                        <w:sz w:val="18"/>
                        <w:szCs w:val="18"/>
                        <w:lang w:eastAsia="ja-JP"/>
                      </w:rPr>
                      <w:t xml:space="preserve"> NIST </w:t>
                    </w:r>
                    <w:r w:rsidRPr="00C97614">
                      <w:rPr>
                        <w:rFonts w:ascii="Times New Roman" w:eastAsia="ＭＳ 明朝" w:hAnsi="Times New Roman" w:cs="Times New Roman"/>
                        <w:sz w:val="18"/>
                        <w:szCs w:val="18"/>
                        <w:lang w:eastAsia="ja-JP"/>
                      </w:rPr>
                      <w:t>によるこうした新しい出版物の発展に綿密に従うことを求めてもよい</w:t>
                    </w:r>
                    <w:r w:rsidRPr="00C97614">
                      <w:rPr>
                        <w:rFonts w:ascii="Times New Roman" w:eastAsia="ＭＳ 明朝" w:hAnsi="Times New Roman" w:cs="Times New Roman"/>
                        <w:sz w:val="18"/>
                        <w:szCs w:val="18"/>
                        <w:lang w:eastAsia="ja-JP"/>
                      </w:rPr>
                      <w:t xml:space="preserve">. </w:t>
                    </w:r>
                  </w:p>
                  <w:p w:rsidR="00DD4E3E" w:rsidRPr="00C97614" w:rsidRDefault="00DD4E3E" w:rsidP="00C97614">
                    <w:pPr>
                      <w:spacing w:beforeLines="50" w:before="120" w:line="360" w:lineRule="auto"/>
                      <w:ind w:left="210" w:right="210"/>
                      <w:jc w:val="both"/>
                      <w:rPr>
                        <w:rFonts w:ascii="Times New Roman" w:eastAsia="ＭＳ 明朝" w:hAnsi="Times New Roman" w:cs="Times New Roman"/>
                        <w:sz w:val="18"/>
                        <w:szCs w:val="18"/>
                        <w:lang w:eastAsia="ja-JP"/>
                      </w:rPr>
                    </w:pPr>
                    <w:r w:rsidRPr="00C97614">
                      <w:rPr>
                        <w:rFonts w:ascii="Times New Roman" w:eastAsia="ＭＳ 明朝" w:hAnsi="Times New Roman" w:cs="Times New Roman"/>
                        <w:sz w:val="18"/>
                        <w:szCs w:val="18"/>
                        <w:lang w:eastAsia="ja-JP"/>
                      </w:rPr>
                      <w:t>各機関は</w:t>
                    </w:r>
                    <w:r w:rsidRPr="00C97614">
                      <w:rPr>
                        <w:rFonts w:ascii="Times New Roman" w:eastAsia="ＭＳ 明朝" w:hAnsi="Times New Roman" w:cs="Times New Roman"/>
                        <w:sz w:val="18"/>
                        <w:szCs w:val="18"/>
                        <w:lang w:eastAsia="ja-JP"/>
                      </w:rPr>
                      <w:t xml:space="preserve">, </w:t>
                    </w:r>
                    <w:r w:rsidRPr="00C97614">
                      <w:rPr>
                        <w:rFonts w:ascii="Times New Roman" w:eastAsia="ＭＳ 明朝" w:hAnsi="Times New Roman" w:cs="Times New Roman"/>
                        <w:sz w:val="18"/>
                        <w:szCs w:val="18"/>
                        <w:lang w:eastAsia="ja-JP"/>
                      </w:rPr>
                      <w:t>パブリックコメントの期間中にすべての暫定版を調べ</w:t>
                    </w:r>
                    <w:r w:rsidRPr="00C97614">
                      <w:rPr>
                        <w:rFonts w:ascii="Times New Roman" w:eastAsia="ＭＳ 明朝" w:hAnsi="Times New Roman" w:cs="Times New Roman"/>
                        <w:sz w:val="18"/>
                        <w:szCs w:val="18"/>
                        <w:lang w:eastAsia="ja-JP"/>
                      </w:rPr>
                      <w:t xml:space="preserve">, NIST </w:t>
                    </w:r>
                    <w:r w:rsidRPr="00C97614">
                      <w:rPr>
                        <w:rFonts w:ascii="Times New Roman" w:eastAsia="ＭＳ 明朝" w:hAnsi="Times New Roman" w:cs="Times New Roman"/>
                        <w:sz w:val="18"/>
                        <w:szCs w:val="18"/>
                        <w:lang w:eastAsia="ja-JP"/>
                      </w:rPr>
                      <w:t>に意見を提示することが奨励される</w:t>
                    </w:r>
                    <w:r w:rsidRPr="00C97614">
                      <w:rPr>
                        <w:rFonts w:ascii="Times New Roman" w:eastAsia="ＭＳ 明朝" w:hAnsi="Times New Roman" w:cs="Times New Roman"/>
                        <w:sz w:val="18"/>
                        <w:szCs w:val="18"/>
                        <w:lang w:eastAsia="ja-JP"/>
                      </w:rPr>
                      <w:t xml:space="preserve">. </w:t>
                    </w:r>
                    <w:r w:rsidRPr="00C97614">
                      <w:rPr>
                        <w:rFonts w:ascii="Times New Roman" w:eastAsia="ＭＳ 明朝" w:hAnsi="Times New Roman" w:cs="Times New Roman"/>
                        <w:sz w:val="18"/>
                        <w:szCs w:val="18"/>
                        <w:lang w:eastAsia="ja-JP"/>
                      </w:rPr>
                      <w:t>上記の他にもサイバーセキュリティに関する</w:t>
                    </w:r>
                    <w:r w:rsidRPr="00C97614">
                      <w:rPr>
                        <w:rFonts w:ascii="Times New Roman" w:eastAsia="ＭＳ 明朝" w:hAnsi="Times New Roman" w:cs="Times New Roman"/>
                        <w:sz w:val="18"/>
                        <w:szCs w:val="18"/>
                        <w:lang w:eastAsia="ja-JP"/>
                      </w:rPr>
                      <w:t xml:space="preserve"> NIST </w:t>
                    </w:r>
                    <w:r w:rsidRPr="00C97614">
                      <w:rPr>
                        <w:rFonts w:ascii="Times New Roman" w:eastAsia="ＭＳ 明朝" w:hAnsi="Times New Roman" w:cs="Times New Roman"/>
                        <w:sz w:val="18"/>
                        <w:szCs w:val="18"/>
                        <w:lang w:eastAsia="ja-JP"/>
                      </w:rPr>
                      <w:t>の多くの出版物は</w:t>
                    </w:r>
                    <w:r w:rsidRPr="00C97614">
                      <w:rPr>
                        <w:rFonts w:ascii="Times New Roman" w:eastAsia="ＭＳ 明朝" w:hAnsi="Times New Roman" w:cs="Times New Roman"/>
                        <w:sz w:val="18"/>
                        <w:szCs w:val="18"/>
                        <w:lang w:eastAsia="ja-JP"/>
                      </w:rPr>
                      <w:t>, http://csrc.nist.gov/publications</w:t>
                    </w:r>
                    <w:r w:rsidRPr="00C97614">
                      <w:rPr>
                        <w:rFonts w:ascii="Times New Roman" w:eastAsia="ＭＳ 明朝" w:hAnsi="Times New Roman" w:cs="Times New Roman"/>
                        <w:sz w:val="18"/>
                        <w:szCs w:val="18"/>
                        <w:lang w:eastAsia="ja-JP"/>
                      </w:rPr>
                      <w:t>から入手できる</w:t>
                    </w:r>
                    <w:r w:rsidRPr="00C97614">
                      <w:rPr>
                        <w:rFonts w:ascii="Times New Roman" w:eastAsia="ＭＳ 明朝" w:hAnsi="Times New Roman" w:cs="Times New Roman"/>
                        <w:sz w:val="18"/>
                        <w:szCs w:val="18"/>
                        <w:lang w:eastAsia="ja-JP"/>
                      </w:rPr>
                      <w:t>.</w:t>
                    </w:r>
                  </w:p>
                </w:txbxContent>
              </v:textbox>
            </v:shape>
            <w10:wrap type="topAndBottom" anchorx="page"/>
          </v:group>
        </w:pict>
      </w:r>
    </w:p>
    <w:p w:rsidR="009B6635" w:rsidRPr="00AE76DB" w:rsidRDefault="009B6635">
      <w:pPr>
        <w:pStyle w:val="a3"/>
        <w:spacing w:before="7"/>
        <w:ind w:left="0"/>
        <w:rPr>
          <w:sz w:val="8"/>
          <w:lang w:val="fr-CA"/>
        </w:rPr>
      </w:pPr>
    </w:p>
    <w:p w:rsidR="00E15C8D" w:rsidRPr="005E32B6" w:rsidRDefault="00E15C8D" w:rsidP="00E15C8D">
      <w:pPr>
        <w:jc w:val="center"/>
        <w:rPr>
          <w:rFonts w:ascii="メイリオ" w:eastAsia="メイリオ" w:hAnsi="メイリオ" w:cs="メイリオ"/>
          <w:w w:val="105"/>
          <w:sz w:val="20"/>
          <w:szCs w:val="20"/>
          <w:lang w:eastAsia="ja-JP"/>
        </w:rPr>
      </w:pPr>
    </w:p>
    <w:p w:rsidR="009B6635" w:rsidRPr="00C97614" w:rsidRDefault="00583A5A" w:rsidP="00E15C8D">
      <w:pPr>
        <w:jc w:val="center"/>
        <w:rPr>
          <w:rFonts w:ascii="メイリオ" w:eastAsia="メイリオ" w:hAnsi="メイリオ" w:cs="メイリオ"/>
          <w:b/>
          <w:sz w:val="20"/>
          <w:szCs w:val="20"/>
          <w:lang w:eastAsia="ja-JP"/>
        </w:rPr>
      </w:pPr>
      <w:r w:rsidRPr="00C97614">
        <w:rPr>
          <w:rFonts w:ascii="メイリオ" w:eastAsia="メイリオ" w:hAnsi="メイリオ" w:cs="メイリオ" w:hint="eastAsia"/>
          <w:b/>
          <w:w w:val="105"/>
          <w:sz w:val="20"/>
          <w:szCs w:val="20"/>
          <w:lang w:eastAsia="ja-JP"/>
        </w:rPr>
        <w:t>この出版物に関する意見の提出先</w:t>
      </w:r>
    </w:p>
    <w:p w:rsidR="009B6635" w:rsidRPr="00E15C8D" w:rsidRDefault="009B6635" w:rsidP="00E15C8D">
      <w:pPr>
        <w:pStyle w:val="a3"/>
        <w:ind w:left="0"/>
        <w:jc w:val="center"/>
        <w:rPr>
          <w:b/>
          <w:sz w:val="18"/>
          <w:szCs w:val="18"/>
          <w:lang w:eastAsia="ja-JP"/>
        </w:rPr>
      </w:pPr>
    </w:p>
    <w:p w:rsidR="009B6635" w:rsidRPr="00E15C8D" w:rsidRDefault="00E15C8D" w:rsidP="00E15C8D">
      <w:pPr>
        <w:jc w:val="center"/>
        <w:rPr>
          <w:sz w:val="18"/>
          <w:szCs w:val="18"/>
        </w:rPr>
      </w:pPr>
      <w:r w:rsidRPr="00E15C8D">
        <w:rPr>
          <w:w w:val="105"/>
          <w:sz w:val="18"/>
          <w:szCs w:val="18"/>
        </w:rPr>
        <w:t>National Institute of Standards and Technology</w:t>
      </w:r>
    </w:p>
    <w:p w:rsidR="009B6635" w:rsidRDefault="00E15C8D" w:rsidP="00E15C8D">
      <w:pPr>
        <w:jc w:val="center"/>
        <w:rPr>
          <w:w w:val="105"/>
          <w:sz w:val="18"/>
          <w:szCs w:val="18"/>
        </w:rPr>
      </w:pPr>
      <w:r w:rsidRPr="00E15C8D">
        <w:rPr>
          <w:w w:val="105"/>
          <w:sz w:val="18"/>
          <w:szCs w:val="18"/>
        </w:rPr>
        <w:t xml:space="preserve">Attn: Applied Cybersecurity Division, Information Technology Laboratory 100 Bureau Drive (Mail Stop 2000) Gaithersburg, MD 20899-2000 Email: </w:t>
      </w:r>
      <w:hyperlink r:id="rId15">
        <w:r w:rsidRPr="00E15C8D">
          <w:rPr>
            <w:w w:val="105"/>
            <w:sz w:val="18"/>
            <w:szCs w:val="18"/>
          </w:rPr>
          <w:t>dig-comments@nist.gov (mailto:dig-comments@nist.gov)</w:t>
        </w:r>
      </w:hyperlink>
    </w:p>
    <w:p w:rsidR="00E15C8D" w:rsidRDefault="00E15C8D" w:rsidP="00E15C8D">
      <w:pPr>
        <w:jc w:val="center"/>
        <w:rPr>
          <w:w w:val="105"/>
          <w:sz w:val="18"/>
          <w:szCs w:val="18"/>
        </w:rPr>
      </w:pPr>
    </w:p>
    <w:p w:rsidR="00E15C8D" w:rsidRPr="00E15C8D" w:rsidRDefault="00E15C8D" w:rsidP="00E15C8D">
      <w:pPr>
        <w:jc w:val="center"/>
        <w:rPr>
          <w:sz w:val="18"/>
          <w:szCs w:val="18"/>
        </w:rPr>
      </w:pPr>
    </w:p>
    <w:p w:rsidR="009B6635" w:rsidRPr="00E15C8D" w:rsidRDefault="00583A5A" w:rsidP="00E15C8D">
      <w:pPr>
        <w:jc w:val="center"/>
        <w:rPr>
          <w:sz w:val="18"/>
          <w:szCs w:val="18"/>
          <w:lang w:eastAsia="ja-JP"/>
        </w:rPr>
      </w:pPr>
      <w:r w:rsidRPr="00583A5A">
        <w:rPr>
          <w:rFonts w:ascii="ＭＳ ゴシック" w:eastAsia="ＭＳ ゴシック" w:hAnsi="ＭＳ ゴシック" w:cs="ＭＳ ゴシック" w:hint="eastAsia"/>
          <w:w w:val="105"/>
          <w:sz w:val="18"/>
          <w:szCs w:val="18"/>
          <w:lang w:eastAsia="ja-JP"/>
        </w:rPr>
        <w:t>すべての意見は</w:t>
      </w:r>
      <w:r w:rsidRPr="00583A5A">
        <w:rPr>
          <w:w w:val="105"/>
          <w:sz w:val="18"/>
          <w:szCs w:val="18"/>
          <w:lang w:eastAsia="ja-JP"/>
        </w:rPr>
        <w:t xml:space="preserve">, </w:t>
      </w:r>
      <w:r w:rsidRPr="00583A5A">
        <w:rPr>
          <w:rFonts w:ascii="ＭＳ ゴシック" w:eastAsia="ＭＳ ゴシック" w:hAnsi="ＭＳ ゴシック" w:cs="ＭＳ ゴシック" w:hint="eastAsia"/>
          <w:w w:val="105"/>
          <w:sz w:val="18"/>
          <w:szCs w:val="18"/>
          <w:lang w:eastAsia="ja-JP"/>
        </w:rPr>
        <w:t>情報公開法</w:t>
      </w:r>
      <w:r w:rsidRPr="00583A5A">
        <w:rPr>
          <w:w w:val="105"/>
          <w:sz w:val="18"/>
          <w:szCs w:val="18"/>
          <w:lang w:eastAsia="ja-JP"/>
        </w:rPr>
        <w:t xml:space="preserve"> (FOIA) </w:t>
      </w:r>
      <w:r w:rsidRPr="00583A5A">
        <w:rPr>
          <w:rFonts w:ascii="ＭＳ ゴシック" w:eastAsia="ＭＳ ゴシック" w:hAnsi="ＭＳ ゴシック" w:cs="ＭＳ ゴシック" w:hint="eastAsia"/>
          <w:w w:val="105"/>
          <w:sz w:val="18"/>
          <w:szCs w:val="18"/>
          <w:lang w:eastAsia="ja-JP"/>
        </w:rPr>
        <w:t>の下で公表される</w:t>
      </w:r>
      <w:r w:rsidRPr="00583A5A">
        <w:rPr>
          <w:w w:val="105"/>
          <w:sz w:val="18"/>
          <w:szCs w:val="18"/>
          <w:lang w:eastAsia="ja-JP"/>
        </w:rPr>
        <w:t xml:space="preserve">. </w:t>
      </w:r>
    </w:p>
    <w:p w:rsidR="009B6635" w:rsidRPr="00E15C8D" w:rsidRDefault="009B6635" w:rsidP="00E15C8D">
      <w:pPr>
        <w:pStyle w:val="a3"/>
        <w:ind w:left="0"/>
        <w:jc w:val="center"/>
        <w:rPr>
          <w:sz w:val="18"/>
          <w:szCs w:val="18"/>
          <w:lang w:eastAsia="ja-JP"/>
        </w:rPr>
      </w:pPr>
    </w:p>
    <w:p w:rsidR="00E15C8D" w:rsidRDefault="00E15C8D">
      <w:pPr>
        <w:rPr>
          <w:sz w:val="25"/>
          <w:szCs w:val="25"/>
          <w:lang w:eastAsia="ja-JP"/>
        </w:rPr>
      </w:pPr>
      <w:r>
        <w:rPr>
          <w:lang w:eastAsia="ja-JP"/>
        </w:rPr>
        <w:br w:type="page"/>
      </w:r>
    </w:p>
    <w:p w:rsidR="00E15C8D" w:rsidRDefault="00E15C8D">
      <w:pPr>
        <w:pStyle w:val="2"/>
        <w:ind w:left="2956" w:firstLine="0"/>
        <w:rPr>
          <w:b/>
          <w:lang w:eastAsia="ja-JP"/>
        </w:rPr>
      </w:pPr>
    </w:p>
    <w:p w:rsidR="009B6635" w:rsidRPr="00C97614" w:rsidRDefault="00583A5A" w:rsidP="00E15C8D">
      <w:pPr>
        <w:pStyle w:val="2"/>
        <w:ind w:left="0" w:firstLine="0"/>
        <w:jc w:val="center"/>
        <w:rPr>
          <w:rFonts w:ascii="ＭＳ ゴシック" w:eastAsia="ＭＳ ゴシック" w:hAnsi="ＭＳ ゴシック"/>
          <w:b/>
          <w:sz w:val="24"/>
          <w:szCs w:val="24"/>
          <w:lang w:eastAsia="ja-JP"/>
        </w:rPr>
      </w:pPr>
      <w:r w:rsidRPr="00C97614">
        <w:rPr>
          <w:rFonts w:ascii="ＭＳ ゴシック" w:eastAsia="ＭＳ ゴシック" w:hAnsi="ＭＳ ゴシック" w:hint="eastAsia"/>
          <w:b/>
          <w:sz w:val="24"/>
          <w:szCs w:val="24"/>
          <w:lang w:eastAsia="ja-JP"/>
        </w:rPr>
        <w:t>コンピュータシステム技術に関するレポート</w:t>
      </w:r>
    </w:p>
    <w:p w:rsidR="009B6635" w:rsidRPr="00C97614" w:rsidRDefault="00811E61" w:rsidP="00C97614">
      <w:pPr>
        <w:spacing w:beforeLines="50" w:before="120" w:line="360" w:lineRule="auto"/>
        <w:ind w:left="205" w:right="392"/>
        <w:jc w:val="both"/>
        <w:rPr>
          <w:rFonts w:ascii="Times New Roman" w:eastAsia="ＭＳ 明朝" w:hAnsi="Times New Roman" w:cs="Times New Roman"/>
          <w:sz w:val="20"/>
          <w:szCs w:val="20"/>
          <w:lang w:eastAsia="ja-JP"/>
        </w:rPr>
      </w:pPr>
      <w:r w:rsidRPr="00C97614">
        <w:rPr>
          <w:rFonts w:ascii="Times New Roman" w:eastAsia="ＭＳ 明朝" w:hAnsi="Times New Roman" w:cs="Times New Roman"/>
          <w:w w:val="105"/>
          <w:sz w:val="20"/>
          <w:szCs w:val="20"/>
        </w:rPr>
        <w:t>国立標準技術研究所</w:t>
      </w:r>
      <w:r w:rsidRPr="00C97614">
        <w:rPr>
          <w:rFonts w:ascii="Times New Roman" w:eastAsia="ＭＳ 明朝" w:hAnsi="Times New Roman" w:cs="Times New Roman"/>
          <w:w w:val="105"/>
          <w:sz w:val="20"/>
          <w:szCs w:val="20"/>
        </w:rPr>
        <w:t xml:space="preserve"> (National Institute of Standards and Technology, NIST) </w:t>
      </w:r>
      <w:r w:rsidRPr="00C97614">
        <w:rPr>
          <w:rFonts w:ascii="Times New Roman" w:eastAsia="ＭＳ 明朝" w:hAnsi="Times New Roman" w:cs="Times New Roman"/>
          <w:w w:val="105"/>
          <w:sz w:val="20"/>
          <w:szCs w:val="20"/>
        </w:rPr>
        <w:t>の情報技術研究所</w:t>
      </w:r>
      <w:r w:rsidRPr="00C97614">
        <w:rPr>
          <w:rFonts w:ascii="Times New Roman" w:eastAsia="ＭＳ 明朝" w:hAnsi="Times New Roman" w:cs="Times New Roman"/>
          <w:w w:val="105"/>
          <w:sz w:val="20"/>
          <w:szCs w:val="20"/>
        </w:rPr>
        <w:t xml:space="preserve"> (Information Technology Laboratory,</w:t>
      </w:r>
      <w:r w:rsidR="006212E4" w:rsidRPr="00C97614">
        <w:rPr>
          <w:rFonts w:ascii="Times New Roman" w:eastAsia="ＭＳ 明朝" w:hAnsi="Times New Roman" w:cs="Times New Roman"/>
          <w:w w:val="105"/>
          <w:sz w:val="20"/>
          <w:szCs w:val="20"/>
          <w:lang w:eastAsia="ja-JP"/>
        </w:rPr>
        <w:t xml:space="preserve"> </w:t>
      </w:r>
      <w:r w:rsidRPr="00C97614">
        <w:rPr>
          <w:rFonts w:ascii="Times New Roman" w:eastAsia="ＭＳ 明朝" w:hAnsi="Times New Roman" w:cs="Times New Roman"/>
          <w:w w:val="105"/>
          <w:sz w:val="20"/>
          <w:szCs w:val="20"/>
        </w:rPr>
        <w:t xml:space="preserve">ITL) </w:t>
      </w:r>
      <w:r w:rsidRPr="00C97614">
        <w:rPr>
          <w:rFonts w:ascii="Times New Roman" w:eastAsia="ＭＳ 明朝" w:hAnsi="Times New Roman" w:cs="Times New Roman"/>
          <w:w w:val="105"/>
          <w:sz w:val="20"/>
          <w:szCs w:val="20"/>
        </w:rPr>
        <w:t>は</w:t>
      </w:r>
      <w:r w:rsidRPr="00C97614">
        <w:rPr>
          <w:rFonts w:ascii="Times New Roman" w:eastAsia="ＭＳ 明朝" w:hAnsi="Times New Roman" w:cs="Times New Roman"/>
          <w:w w:val="105"/>
          <w:sz w:val="20"/>
          <w:szCs w:val="20"/>
        </w:rPr>
        <w:t xml:space="preserve">, </w:t>
      </w:r>
      <w:r w:rsidRPr="00C97614">
        <w:rPr>
          <w:rFonts w:ascii="Times New Roman" w:eastAsia="ＭＳ 明朝" w:hAnsi="Times New Roman" w:cs="Times New Roman"/>
          <w:w w:val="105"/>
          <w:sz w:val="20"/>
          <w:szCs w:val="20"/>
        </w:rPr>
        <w:t>測定と標準に関する全国</w:t>
      </w:r>
      <w:r w:rsidR="00216045" w:rsidRPr="00C97614">
        <w:rPr>
          <w:rFonts w:ascii="Times New Roman" w:eastAsia="ＭＳ 明朝" w:hAnsi="Times New Roman" w:cs="Times New Roman"/>
          <w:w w:val="105"/>
          <w:sz w:val="20"/>
          <w:szCs w:val="20"/>
        </w:rPr>
        <w:t>インフラ</w:t>
      </w:r>
      <w:r w:rsidRPr="00C97614">
        <w:rPr>
          <w:rFonts w:ascii="Times New Roman" w:eastAsia="ＭＳ 明朝" w:hAnsi="Times New Roman" w:cs="Times New Roman"/>
          <w:w w:val="105"/>
          <w:sz w:val="20"/>
          <w:szCs w:val="20"/>
        </w:rPr>
        <w:t>のための技術的リーダーシップを提供することにより</w:t>
      </w:r>
      <w:r w:rsidRPr="00C97614">
        <w:rPr>
          <w:rFonts w:ascii="Times New Roman" w:eastAsia="ＭＳ 明朝" w:hAnsi="Times New Roman" w:cs="Times New Roman"/>
          <w:w w:val="105"/>
          <w:sz w:val="20"/>
          <w:szCs w:val="20"/>
        </w:rPr>
        <w:t xml:space="preserve">, </w:t>
      </w:r>
      <w:r w:rsidRPr="00C97614">
        <w:rPr>
          <w:rFonts w:ascii="Times New Roman" w:eastAsia="ＭＳ 明朝" w:hAnsi="Times New Roman" w:cs="Times New Roman"/>
          <w:w w:val="105"/>
          <w:sz w:val="20"/>
          <w:szCs w:val="20"/>
        </w:rPr>
        <w:t>米国経済と福祉を促進する</w:t>
      </w:r>
      <w:r w:rsidRPr="00C97614">
        <w:rPr>
          <w:rFonts w:ascii="Times New Roman" w:eastAsia="ＭＳ 明朝" w:hAnsi="Times New Roman" w:cs="Times New Roman"/>
          <w:w w:val="105"/>
          <w:sz w:val="20"/>
          <w:szCs w:val="20"/>
        </w:rPr>
        <w:t xml:space="preserve">. </w:t>
      </w:r>
      <w:r w:rsidRPr="00C97614">
        <w:rPr>
          <w:rFonts w:ascii="Times New Roman" w:eastAsia="ＭＳ 明朝" w:hAnsi="Times New Roman" w:cs="Times New Roman"/>
          <w:w w:val="105"/>
          <w:sz w:val="20"/>
          <w:szCs w:val="20"/>
          <w:lang w:eastAsia="ja-JP"/>
        </w:rPr>
        <w:t xml:space="preserve">ITL </w:t>
      </w:r>
      <w:r w:rsidRPr="00C97614">
        <w:rPr>
          <w:rFonts w:ascii="Times New Roman" w:eastAsia="ＭＳ 明朝" w:hAnsi="Times New Roman" w:cs="Times New Roman"/>
          <w:w w:val="105"/>
          <w:sz w:val="20"/>
          <w:szCs w:val="20"/>
          <w:lang w:eastAsia="ja-JP"/>
        </w:rPr>
        <w:t>は</w:t>
      </w:r>
      <w:r w:rsidRPr="00C97614">
        <w:rPr>
          <w:rFonts w:ascii="Times New Roman" w:eastAsia="ＭＳ 明朝" w:hAnsi="Times New Roman" w:cs="Times New Roman"/>
          <w:w w:val="105"/>
          <w:sz w:val="20"/>
          <w:szCs w:val="20"/>
          <w:lang w:eastAsia="ja-JP"/>
        </w:rPr>
        <w:t xml:space="preserve">, </w:t>
      </w:r>
      <w:r w:rsidRPr="00C97614">
        <w:rPr>
          <w:rFonts w:ascii="Times New Roman" w:eastAsia="ＭＳ 明朝" w:hAnsi="Times New Roman" w:cs="Times New Roman"/>
          <w:w w:val="105"/>
          <w:sz w:val="20"/>
          <w:szCs w:val="20"/>
          <w:lang w:eastAsia="ja-JP"/>
        </w:rPr>
        <w:t>情報技術の発展と生産的利用を押し進めるために</w:t>
      </w:r>
      <w:r w:rsidRPr="00C97614">
        <w:rPr>
          <w:rFonts w:ascii="Times New Roman" w:eastAsia="ＭＳ 明朝" w:hAnsi="Times New Roman" w:cs="Times New Roman"/>
          <w:w w:val="105"/>
          <w:sz w:val="20"/>
          <w:szCs w:val="20"/>
          <w:lang w:eastAsia="ja-JP"/>
        </w:rPr>
        <w:t xml:space="preserve">, </w:t>
      </w:r>
      <w:r w:rsidRPr="00C97614">
        <w:rPr>
          <w:rFonts w:ascii="Times New Roman" w:eastAsia="ＭＳ 明朝" w:hAnsi="Times New Roman" w:cs="Times New Roman"/>
          <w:w w:val="105"/>
          <w:sz w:val="20"/>
          <w:szCs w:val="20"/>
          <w:lang w:eastAsia="ja-JP"/>
        </w:rPr>
        <w:t>テスト</w:t>
      </w:r>
      <w:r w:rsidRPr="00C97614">
        <w:rPr>
          <w:rFonts w:ascii="Times New Roman" w:eastAsia="ＭＳ 明朝" w:hAnsi="Times New Roman" w:cs="Times New Roman"/>
          <w:w w:val="105"/>
          <w:sz w:val="20"/>
          <w:szCs w:val="20"/>
          <w:lang w:eastAsia="ja-JP"/>
        </w:rPr>
        <w:t xml:space="preserve">, </w:t>
      </w:r>
      <w:r w:rsidRPr="00C97614">
        <w:rPr>
          <w:rFonts w:ascii="Times New Roman" w:eastAsia="ＭＳ 明朝" w:hAnsi="Times New Roman" w:cs="Times New Roman"/>
          <w:w w:val="105"/>
          <w:sz w:val="20"/>
          <w:szCs w:val="20"/>
          <w:lang w:eastAsia="ja-JP"/>
        </w:rPr>
        <w:t>テスト方法</w:t>
      </w:r>
      <w:r w:rsidRPr="00C97614">
        <w:rPr>
          <w:rFonts w:ascii="Times New Roman" w:eastAsia="ＭＳ 明朝" w:hAnsi="Times New Roman" w:cs="Times New Roman"/>
          <w:w w:val="105"/>
          <w:sz w:val="20"/>
          <w:szCs w:val="20"/>
          <w:lang w:eastAsia="ja-JP"/>
        </w:rPr>
        <w:t xml:space="preserve">, </w:t>
      </w:r>
      <w:r w:rsidRPr="00C97614">
        <w:rPr>
          <w:rFonts w:ascii="Times New Roman" w:eastAsia="ＭＳ 明朝" w:hAnsi="Times New Roman" w:cs="Times New Roman"/>
          <w:w w:val="105"/>
          <w:sz w:val="20"/>
          <w:szCs w:val="20"/>
          <w:lang w:eastAsia="ja-JP"/>
        </w:rPr>
        <w:t>参照データ</w:t>
      </w:r>
      <w:r w:rsidRPr="00C97614">
        <w:rPr>
          <w:rFonts w:ascii="Times New Roman" w:eastAsia="ＭＳ 明朝" w:hAnsi="Times New Roman" w:cs="Times New Roman"/>
          <w:w w:val="105"/>
          <w:sz w:val="20"/>
          <w:szCs w:val="20"/>
          <w:lang w:eastAsia="ja-JP"/>
        </w:rPr>
        <w:t xml:space="preserve">, </w:t>
      </w:r>
      <w:r w:rsidRPr="00C97614">
        <w:rPr>
          <w:rFonts w:ascii="Times New Roman" w:eastAsia="ＭＳ 明朝" w:hAnsi="Times New Roman" w:cs="Times New Roman"/>
          <w:w w:val="105"/>
          <w:sz w:val="20"/>
          <w:szCs w:val="20"/>
          <w:lang w:eastAsia="ja-JP"/>
        </w:rPr>
        <w:t>概念検証の実装</w:t>
      </w:r>
      <w:r w:rsidRPr="00C97614">
        <w:rPr>
          <w:rFonts w:ascii="Times New Roman" w:eastAsia="ＭＳ 明朝" w:hAnsi="Times New Roman" w:cs="Times New Roman"/>
          <w:w w:val="105"/>
          <w:sz w:val="20"/>
          <w:szCs w:val="20"/>
          <w:lang w:eastAsia="ja-JP"/>
        </w:rPr>
        <w:t xml:space="preserve">, </w:t>
      </w:r>
      <w:r w:rsidRPr="00C97614">
        <w:rPr>
          <w:rFonts w:ascii="Times New Roman" w:eastAsia="ＭＳ 明朝" w:hAnsi="Times New Roman" w:cs="Times New Roman"/>
          <w:w w:val="105"/>
          <w:sz w:val="20"/>
          <w:szCs w:val="20"/>
          <w:lang w:eastAsia="ja-JP"/>
        </w:rPr>
        <w:t>テクニカル分析を開発している</w:t>
      </w:r>
      <w:r w:rsidRPr="00C97614">
        <w:rPr>
          <w:rFonts w:ascii="Times New Roman" w:eastAsia="ＭＳ 明朝" w:hAnsi="Times New Roman" w:cs="Times New Roman"/>
          <w:w w:val="105"/>
          <w:sz w:val="20"/>
          <w:szCs w:val="20"/>
          <w:lang w:eastAsia="ja-JP"/>
        </w:rPr>
        <w:t>.</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w w:val="105"/>
          <w:sz w:val="20"/>
          <w:szCs w:val="20"/>
          <w:lang w:eastAsia="ja-JP"/>
        </w:rPr>
        <w:t xml:space="preserve">ITL </w:t>
      </w:r>
      <w:r w:rsidRPr="00C97614">
        <w:rPr>
          <w:rFonts w:ascii="Times New Roman" w:eastAsia="ＭＳ 明朝" w:hAnsi="Times New Roman" w:cs="Times New Roman"/>
          <w:w w:val="105"/>
          <w:sz w:val="20"/>
          <w:szCs w:val="20"/>
          <w:lang w:eastAsia="ja-JP"/>
        </w:rPr>
        <w:t>の責任には</w:t>
      </w:r>
      <w:r w:rsidRPr="00C97614">
        <w:rPr>
          <w:rFonts w:ascii="Times New Roman" w:eastAsia="ＭＳ 明朝" w:hAnsi="Times New Roman" w:cs="Times New Roman"/>
          <w:w w:val="105"/>
          <w:sz w:val="20"/>
          <w:szCs w:val="20"/>
          <w:lang w:eastAsia="ja-JP"/>
        </w:rPr>
        <w:t xml:space="preserve">, </w:t>
      </w:r>
      <w:r w:rsidRPr="00C97614">
        <w:rPr>
          <w:rFonts w:ascii="Times New Roman" w:eastAsia="ＭＳ 明朝" w:hAnsi="Times New Roman" w:cs="Times New Roman"/>
          <w:w w:val="105"/>
          <w:sz w:val="20"/>
          <w:szCs w:val="20"/>
          <w:lang w:eastAsia="ja-JP"/>
        </w:rPr>
        <w:t>連邦システムの全国セキュリティ関連情報以外の経済的なセキュリティと</w:t>
      </w:r>
      <w:r w:rsidR="00115B8F" w:rsidRPr="00C97614">
        <w:rPr>
          <w:rFonts w:ascii="Times New Roman" w:eastAsia="ＭＳ 明朝" w:hAnsi="Times New Roman" w:cs="Times New Roman"/>
          <w:w w:val="105"/>
          <w:sz w:val="20"/>
          <w:szCs w:val="20"/>
          <w:lang w:eastAsia="ja-JP"/>
        </w:rPr>
        <w:t>プライバシ</w:t>
      </w:r>
      <w:r w:rsidRPr="00C97614">
        <w:rPr>
          <w:rFonts w:ascii="Times New Roman" w:eastAsia="ＭＳ 明朝" w:hAnsi="Times New Roman" w:cs="Times New Roman"/>
          <w:w w:val="105"/>
          <w:sz w:val="20"/>
          <w:szCs w:val="20"/>
          <w:lang w:eastAsia="ja-JP"/>
        </w:rPr>
        <w:t>ーに対し</w:t>
      </w:r>
      <w:r w:rsidRPr="00C97614">
        <w:rPr>
          <w:rFonts w:ascii="Times New Roman" w:eastAsia="ＭＳ 明朝" w:hAnsi="Times New Roman" w:cs="Times New Roman"/>
          <w:w w:val="105"/>
          <w:sz w:val="20"/>
          <w:szCs w:val="20"/>
          <w:lang w:eastAsia="ja-JP"/>
        </w:rPr>
        <w:t xml:space="preserve">, </w:t>
      </w:r>
      <w:r w:rsidRPr="00C97614">
        <w:rPr>
          <w:rFonts w:ascii="Times New Roman" w:eastAsia="ＭＳ 明朝" w:hAnsi="Times New Roman" w:cs="Times New Roman"/>
          <w:w w:val="105"/>
          <w:sz w:val="20"/>
          <w:szCs w:val="20"/>
          <w:lang w:eastAsia="ja-JP"/>
        </w:rPr>
        <w:t>マネージメント</w:t>
      </w:r>
      <w:r w:rsidRPr="00C97614">
        <w:rPr>
          <w:rFonts w:ascii="Times New Roman" w:eastAsia="ＭＳ 明朝" w:hAnsi="Times New Roman" w:cs="Times New Roman"/>
          <w:w w:val="105"/>
          <w:sz w:val="20"/>
          <w:szCs w:val="20"/>
          <w:lang w:eastAsia="ja-JP"/>
        </w:rPr>
        <w:t xml:space="preserve">, </w:t>
      </w:r>
      <w:r w:rsidRPr="00C97614">
        <w:rPr>
          <w:rFonts w:ascii="Times New Roman" w:eastAsia="ＭＳ 明朝" w:hAnsi="Times New Roman" w:cs="Times New Roman"/>
          <w:w w:val="105"/>
          <w:sz w:val="20"/>
          <w:szCs w:val="20"/>
          <w:lang w:eastAsia="ja-JP"/>
        </w:rPr>
        <w:t>行政</w:t>
      </w:r>
      <w:r w:rsidRPr="00C97614">
        <w:rPr>
          <w:rFonts w:ascii="Times New Roman" w:eastAsia="ＭＳ 明朝" w:hAnsi="Times New Roman" w:cs="Times New Roman"/>
          <w:w w:val="105"/>
          <w:sz w:val="20"/>
          <w:szCs w:val="20"/>
          <w:lang w:eastAsia="ja-JP"/>
        </w:rPr>
        <w:t xml:space="preserve">, </w:t>
      </w:r>
      <w:r w:rsidRPr="00C97614">
        <w:rPr>
          <w:rFonts w:ascii="Times New Roman" w:eastAsia="ＭＳ 明朝" w:hAnsi="Times New Roman" w:cs="Times New Roman"/>
          <w:w w:val="105"/>
          <w:sz w:val="20"/>
          <w:szCs w:val="20"/>
          <w:lang w:eastAsia="ja-JP"/>
        </w:rPr>
        <w:t>技術</w:t>
      </w:r>
      <w:r w:rsidRPr="00C97614">
        <w:rPr>
          <w:rFonts w:ascii="Times New Roman" w:eastAsia="ＭＳ 明朝" w:hAnsi="Times New Roman" w:cs="Times New Roman"/>
          <w:w w:val="105"/>
          <w:sz w:val="20"/>
          <w:szCs w:val="20"/>
          <w:lang w:eastAsia="ja-JP"/>
        </w:rPr>
        <w:t xml:space="preserve">, </w:t>
      </w:r>
      <w:r w:rsidRPr="00C97614">
        <w:rPr>
          <w:rFonts w:ascii="Times New Roman" w:eastAsia="ＭＳ 明朝" w:hAnsi="Times New Roman" w:cs="Times New Roman"/>
          <w:w w:val="105"/>
          <w:sz w:val="20"/>
          <w:szCs w:val="20"/>
          <w:lang w:eastAsia="ja-JP"/>
        </w:rPr>
        <w:t>物理上の標準とガイドラインの促進が含まれている</w:t>
      </w:r>
      <w:r w:rsidRPr="00C97614">
        <w:rPr>
          <w:rFonts w:ascii="Times New Roman" w:eastAsia="ＭＳ 明朝" w:hAnsi="Times New Roman" w:cs="Times New Roman"/>
          <w:w w:val="105"/>
          <w:sz w:val="20"/>
          <w:szCs w:val="20"/>
          <w:lang w:eastAsia="ja-JP"/>
        </w:rPr>
        <w:t>.</w:t>
      </w:r>
      <w:r w:rsidRPr="00C97614">
        <w:rPr>
          <w:rFonts w:ascii="Times New Roman" w:eastAsia="ＭＳ 明朝" w:hAnsi="Times New Roman" w:cs="Times New Roman"/>
          <w:sz w:val="20"/>
          <w:szCs w:val="20"/>
          <w:lang w:eastAsia="ja-JP"/>
        </w:rPr>
        <w:t xml:space="preserve"> </w:t>
      </w:r>
      <w:r w:rsidR="00287292" w:rsidRPr="00C97614">
        <w:rPr>
          <w:rFonts w:ascii="Times New Roman" w:eastAsia="ＭＳ 明朝" w:hAnsi="Times New Roman" w:cs="Times New Roman"/>
          <w:w w:val="105"/>
          <w:sz w:val="20"/>
          <w:szCs w:val="20"/>
          <w:lang w:eastAsia="ja-JP"/>
        </w:rPr>
        <w:t>特別出版物</w:t>
      </w:r>
      <w:r w:rsidRPr="00C97614">
        <w:rPr>
          <w:rFonts w:ascii="Times New Roman" w:eastAsia="ＭＳ 明朝" w:hAnsi="Times New Roman" w:cs="Times New Roman"/>
          <w:w w:val="105"/>
          <w:sz w:val="20"/>
          <w:szCs w:val="20"/>
          <w:lang w:eastAsia="ja-JP"/>
        </w:rPr>
        <w:t xml:space="preserve"> 800 </w:t>
      </w:r>
      <w:r w:rsidRPr="00C97614">
        <w:rPr>
          <w:rFonts w:ascii="Times New Roman" w:eastAsia="ＭＳ 明朝" w:hAnsi="Times New Roman" w:cs="Times New Roman"/>
          <w:w w:val="105"/>
          <w:sz w:val="20"/>
          <w:szCs w:val="20"/>
          <w:lang w:eastAsia="ja-JP"/>
        </w:rPr>
        <w:t>シリーズは</w:t>
      </w:r>
      <w:r w:rsidRPr="00C97614">
        <w:rPr>
          <w:rFonts w:ascii="Times New Roman" w:eastAsia="ＭＳ 明朝" w:hAnsi="Times New Roman" w:cs="Times New Roman"/>
          <w:w w:val="105"/>
          <w:sz w:val="20"/>
          <w:szCs w:val="20"/>
          <w:lang w:eastAsia="ja-JP"/>
        </w:rPr>
        <w:t xml:space="preserve">, </w:t>
      </w:r>
      <w:r w:rsidR="006212E4" w:rsidRPr="00C97614">
        <w:rPr>
          <w:rFonts w:ascii="Times New Roman" w:eastAsia="ＭＳ 明朝" w:hAnsi="Times New Roman" w:cs="Times New Roman"/>
          <w:w w:val="105"/>
          <w:sz w:val="20"/>
          <w:szCs w:val="20"/>
          <w:lang w:eastAsia="ja-JP"/>
        </w:rPr>
        <w:t>情報</w:t>
      </w:r>
      <w:r w:rsidRPr="00C97614">
        <w:rPr>
          <w:rFonts w:ascii="Times New Roman" w:eastAsia="ＭＳ 明朝" w:hAnsi="Times New Roman" w:cs="Times New Roman"/>
          <w:w w:val="105"/>
          <w:sz w:val="20"/>
          <w:szCs w:val="20"/>
          <w:lang w:eastAsia="ja-JP"/>
        </w:rPr>
        <w:t>システムセキュリティにおける</w:t>
      </w:r>
      <w:r w:rsidRPr="00C97614">
        <w:rPr>
          <w:rFonts w:ascii="Times New Roman" w:eastAsia="ＭＳ 明朝" w:hAnsi="Times New Roman" w:cs="Times New Roman"/>
          <w:w w:val="105"/>
          <w:sz w:val="20"/>
          <w:szCs w:val="20"/>
          <w:lang w:eastAsia="ja-JP"/>
        </w:rPr>
        <w:t xml:space="preserve"> ITL </w:t>
      </w:r>
      <w:r w:rsidRPr="00C97614">
        <w:rPr>
          <w:rFonts w:ascii="Times New Roman" w:eastAsia="ＭＳ 明朝" w:hAnsi="Times New Roman" w:cs="Times New Roman"/>
          <w:w w:val="105"/>
          <w:sz w:val="20"/>
          <w:szCs w:val="20"/>
          <w:lang w:eastAsia="ja-JP"/>
        </w:rPr>
        <w:t>の研究</w:t>
      </w:r>
      <w:r w:rsidRPr="00C97614">
        <w:rPr>
          <w:rFonts w:ascii="Times New Roman" w:eastAsia="ＭＳ 明朝" w:hAnsi="Times New Roman" w:cs="Times New Roman"/>
          <w:w w:val="105"/>
          <w:sz w:val="20"/>
          <w:szCs w:val="20"/>
          <w:lang w:eastAsia="ja-JP"/>
        </w:rPr>
        <w:t xml:space="preserve">, </w:t>
      </w:r>
      <w:r w:rsidRPr="00C97614">
        <w:rPr>
          <w:rFonts w:ascii="Times New Roman" w:eastAsia="ＭＳ 明朝" w:hAnsi="Times New Roman" w:cs="Times New Roman"/>
          <w:w w:val="105"/>
          <w:sz w:val="20"/>
          <w:szCs w:val="20"/>
          <w:lang w:eastAsia="ja-JP"/>
        </w:rPr>
        <w:t>ガイドライン</w:t>
      </w:r>
      <w:r w:rsidRPr="00C97614">
        <w:rPr>
          <w:rFonts w:ascii="Times New Roman" w:eastAsia="ＭＳ 明朝" w:hAnsi="Times New Roman" w:cs="Times New Roman"/>
          <w:w w:val="105"/>
          <w:sz w:val="20"/>
          <w:szCs w:val="20"/>
          <w:lang w:eastAsia="ja-JP"/>
        </w:rPr>
        <w:t xml:space="preserve">, </w:t>
      </w:r>
      <w:r w:rsidRPr="00C97614">
        <w:rPr>
          <w:rFonts w:ascii="Times New Roman" w:eastAsia="ＭＳ 明朝" w:hAnsi="Times New Roman" w:cs="Times New Roman"/>
          <w:w w:val="105"/>
          <w:sz w:val="20"/>
          <w:szCs w:val="20"/>
          <w:lang w:eastAsia="ja-JP"/>
        </w:rPr>
        <w:t>社会福祉の支援努力と</w:t>
      </w:r>
      <w:r w:rsidRPr="00C97614">
        <w:rPr>
          <w:rFonts w:ascii="Times New Roman" w:eastAsia="ＭＳ 明朝" w:hAnsi="Times New Roman" w:cs="Times New Roman"/>
          <w:w w:val="105"/>
          <w:sz w:val="20"/>
          <w:szCs w:val="20"/>
          <w:lang w:eastAsia="ja-JP"/>
        </w:rPr>
        <w:t xml:space="preserve">, </w:t>
      </w:r>
      <w:r w:rsidRPr="00C97614">
        <w:rPr>
          <w:rFonts w:ascii="Times New Roman" w:eastAsia="ＭＳ 明朝" w:hAnsi="Times New Roman" w:cs="Times New Roman"/>
          <w:w w:val="105"/>
          <w:sz w:val="20"/>
          <w:szCs w:val="20"/>
          <w:lang w:eastAsia="ja-JP"/>
        </w:rPr>
        <w:t>産業</w:t>
      </w:r>
      <w:r w:rsidRPr="00C97614">
        <w:rPr>
          <w:rFonts w:ascii="Times New Roman" w:eastAsia="ＭＳ 明朝" w:hAnsi="Times New Roman" w:cs="Times New Roman"/>
          <w:w w:val="105"/>
          <w:sz w:val="20"/>
          <w:szCs w:val="20"/>
          <w:lang w:eastAsia="ja-JP"/>
        </w:rPr>
        <w:t xml:space="preserve">, </w:t>
      </w:r>
      <w:r w:rsidRPr="00C97614">
        <w:rPr>
          <w:rFonts w:ascii="Times New Roman" w:eastAsia="ＭＳ 明朝" w:hAnsi="Times New Roman" w:cs="Times New Roman"/>
          <w:w w:val="105"/>
          <w:sz w:val="20"/>
          <w:szCs w:val="20"/>
          <w:lang w:eastAsia="ja-JP"/>
        </w:rPr>
        <w:t>政府</w:t>
      </w:r>
      <w:r w:rsidRPr="00C97614">
        <w:rPr>
          <w:rFonts w:ascii="Times New Roman" w:eastAsia="ＭＳ 明朝" w:hAnsi="Times New Roman" w:cs="Times New Roman"/>
          <w:w w:val="105"/>
          <w:sz w:val="20"/>
          <w:szCs w:val="20"/>
          <w:lang w:eastAsia="ja-JP"/>
        </w:rPr>
        <w:t xml:space="preserve">, </w:t>
      </w:r>
      <w:r w:rsidRPr="00C97614">
        <w:rPr>
          <w:rFonts w:ascii="Times New Roman" w:eastAsia="ＭＳ 明朝" w:hAnsi="Times New Roman" w:cs="Times New Roman"/>
          <w:w w:val="105"/>
          <w:sz w:val="20"/>
          <w:szCs w:val="20"/>
          <w:lang w:eastAsia="ja-JP"/>
        </w:rPr>
        <w:t>学術組織の共同作業</w:t>
      </w:r>
      <w:r w:rsidR="006212E4" w:rsidRPr="00C97614">
        <w:rPr>
          <w:rFonts w:ascii="Times New Roman" w:eastAsia="ＭＳ 明朝" w:hAnsi="Times New Roman" w:cs="Times New Roman"/>
          <w:w w:val="105"/>
          <w:sz w:val="20"/>
          <w:szCs w:val="20"/>
          <w:lang w:eastAsia="ja-JP"/>
        </w:rPr>
        <w:t>に</w:t>
      </w:r>
      <w:r w:rsidRPr="00C97614">
        <w:rPr>
          <w:rFonts w:ascii="Times New Roman" w:eastAsia="ＭＳ 明朝" w:hAnsi="Times New Roman" w:cs="Times New Roman"/>
          <w:w w:val="105"/>
          <w:sz w:val="20"/>
          <w:szCs w:val="20"/>
          <w:lang w:eastAsia="ja-JP"/>
        </w:rPr>
        <w:t>関するレポートである</w:t>
      </w:r>
      <w:r w:rsidRPr="00C97614">
        <w:rPr>
          <w:rFonts w:ascii="Times New Roman" w:eastAsia="ＭＳ 明朝" w:hAnsi="Times New Roman" w:cs="Times New Roman"/>
          <w:w w:val="105"/>
          <w:sz w:val="20"/>
          <w:szCs w:val="20"/>
          <w:lang w:eastAsia="ja-JP"/>
        </w:rPr>
        <w:t>.</w:t>
      </w:r>
    </w:p>
    <w:p w:rsidR="00E15C8D" w:rsidRPr="00C97614" w:rsidRDefault="00E15C8D" w:rsidP="00C97614">
      <w:pPr>
        <w:spacing w:beforeLines="50" w:before="120" w:line="360" w:lineRule="auto"/>
        <w:rPr>
          <w:rFonts w:ascii="Times New Roman" w:eastAsia="ＭＳ 明朝" w:hAnsi="Times New Roman" w:cs="Times New Roman"/>
          <w:sz w:val="20"/>
          <w:szCs w:val="20"/>
          <w:lang w:eastAsia="ja-JP"/>
        </w:rPr>
      </w:pPr>
      <w:r w:rsidRPr="00C97614">
        <w:rPr>
          <w:rFonts w:ascii="Times New Roman" w:eastAsia="ＭＳ 明朝" w:hAnsi="Times New Roman" w:cs="Times New Roman"/>
          <w:sz w:val="20"/>
          <w:szCs w:val="20"/>
          <w:lang w:eastAsia="ja-JP"/>
        </w:rPr>
        <w:br w:type="page"/>
      </w:r>
    </w:p>
    <w:p w:rsidR="00E15C8D" w:rsidRDefault="00E15C8D" w:rsidP="00E15C8D">
      <w:pPr>
        <w:pStyle w:val="2"/>
        <w:spacing w:before="149"/>
        <w:ind w:left="0" w:firstLine="0"/>
        <w:jc w:val="center"/>
        <w:rPr>
          <w:lang w:eastAsia="ja-JP"/>
        </w:rPr>
      </w:pPr>
    </w:p>
    <w:p w:rsidR="009B6635" w:rsidRPr="00C97614" w:rsidRDefault="00811E61" w:rsidP="00E15C8D">
      <w:pPr>
        <w:pStyle w:val="2"/>
        <w:spacing w:before="149"/>
        <w:ind w:left="0" w:firstLine="0"/>
        <w:jc w:val="center"/>
        <w:rPr>
          <w:rFonts w:ascii="ＭＳ ゴシック" w:eastAsia="ＭＳ ゴシック" w:hAnsi="ＭＳ ゴシック"/>
          <w:b/>
          <w:sz w:val="24"/>
          <w:szCs w:val="24"/>
          <w:lang w:eastAsia="ja-JP"/>
        </w:rPr>
      </w:pPr>
      <w:r w:rsidRPr="00C97614">
        <w:rPr>
          <w:rFonts w:ascii="ＭＳ ゴシック" w:eastAsia="ＭＳ ゴシック" w:hAnsi="ＭＳ ゴシック"/>
          <w:b/>
          <w:sz w:val="24"/>
          <w:szCs w:val="24"/>
          <w:lang w:eastAsia="ja-JP"/>
        </w:rPr>
        <w:t>概要</w:t>
      </w:r>
    </w:p>
    <w:p w:rsidR="00E15C8D" w:rsidRDefault="00E15C8D" w:rsidP="00E15C8D">
      <w:pPr>
        <w:pStyle w:val="a3"/>
        <w:spacing w:before="31" w:line="364" w:lineRule="auto"/>
        <w:ind w:right="285"/>
        <w:jc w:val="both"/>
        <w:rPr>
          <w:sz w:val="18"/>
          <w:szCs w:val="18"/>
          <w:lang w:eastAsia="ja-JP"/>
        </w:rPr>
      </w:pPr>
    </w:p>
    <w:p w:rsidR="009B6635" w:rsidRPr="00C97614" w:rsidRDefault="00811E61" w:rsidP="00C97614">
      <w:pPr>
        <w:pStyle w:val="a3"/>
        <w:spacing w:before="120" w:line="360" w:lineRule="auto"/>
        <w:ind w:right="284"/>
        <w:jc w:val="both"/>
        <w:rPr>
          <w:rFonts w:ascii="Times New Roman" w:eastAsia="ＭＳ 明朝" w:hAnsi="Times New Roman" w:cs="Times New Roman"/>
          <w:sz w:val="20"/>
          <w:szCs w:val="20"/>
          <w:lang w:eastAsia="ja-JP"/>
        </w:rPr>
      </w:pPr>
      <w:r w:rsidRPr="00C97614">
        <w:rPr>
          <w:rFonts w:ascii="Times New Roman" w:eastAsia="ＭＳ 明朝" w:hAnsi="Times New Roman" w:cs="Times New Roman"/>
          <w:sz w:val="20"/>
          <w:szCs w:val="20"/>
          <w:lang w:eastAsia="ja-JP"/>
        </w:rPr>
        <w:t>こうしたガイドラインは</w:t>
      </w:r>
      <w:r w:rsidRPr="00C97614">
        <w:rPr>
          <w:rFonts w:ascii="Times New Roman" w:eastAsia="ＭＳ 明朝" w:hAnsi="Times New Roman" w:cs="Times New Roman"/>
          <w:sz w:val="20"/>
          <w:szCs w:val="20"/>
          <w:lang w:eastAsia="ja-JP"/>
        </w:rPr>
        <w:t xml:space="preserve">, </w:t>
      </w:r>
      <w:r w:rsidR="0026101A" w:rsidRPr="00C97614">
        <w:rPr>
          <w:rFonts w:ascii="Times New Roman" w:eastAsia="ＭＳ 明朝" w:hAnsi="Times New Roman" w:cs="Times New Roman"/>
          <w:sz w:val="20"/>
          <w:szCs w:val="20"/>
          <w:lang w:eastAsia="ja-JP"/>
        </w:rPr>
        <w:t>デジタル</w:t>
      </w:r>
      <w:r w:rsidR="0026101A" w:rsidRPr="00C97614">
        <w:rPr>
          <w:rFonts w:ascii="Times New Roman" w:eastAsia="ＭＳ 明朝" w:hAnsi="Times New Roman" w:cs="Times New Roman"/>
          <w:sz w:val="20"/>
          <w:szCs w:val="20"/>
          <w:lang w:eastAsia="ja-JP"/>
        </w:rPr>
        <w:t xml:space="preserve"> ID</w:t>
      </w:r>
      <w:r w:rsidR="00C97614">
        <w:rPr>
          <w:rFonts w:ascii="Times New Roman" w:eastAsia="ＭＳ 明朝" w:hAnsi="Times New Roman" w:cs="Times New Roman" w:hint="eastAsia"/>
          <w:sz w:val="20"/>
          <w:szCs w:val="20"/>
          <w:lang w:eastAsia="ja-JP"/>
        </w:rPr>
        <w:t>（</w:t>
      </w:r>
      <w:r w:rsidR="002052C8" w:rsidRPr="00C97614">
        <w:rPr>
          <w:rFonts w:ascii="Times New Roman" w:eastAsia="ＭＳ 明朝" w:hAnsi="Times New Roman" w:cs="Times New Roman"/>
          <w:sz w:val="20"/>
          <w:szCs w:val="20"/>
          <w:lang w:eastAsia="ja-JP"/>
        </w:rPr>
        <w:t>身元情報</w:t>
      </w:r>
      <w:r w:rsidR="00C97614">
        <w:rPr>
          <w:rFonts w:ascii="Times New Roman" w:eastAsia="ＭＳ 明朝" w:hAnsi="Times New Roman" w:cs="Times New Roman" w:hint="eastAsia"/>
          <w:sz w:val="20"/>
          <w:szCs w:val="20"/>
          <w:lang w:eastAsia="ja-JP"/>
        </w:rPr>
        <w:t>）</w:t>
      </w:r>
      <w:r w:rsidRPr="00C97614">
        <w:rPr>
          <w:rFonts w:ascii="Times New Roman" w:eastAsia="ＭＳ 明朝" w:hAnsi="Times New Roman" w:cs="Times New Roman"/>
          <w:sz w:val="20"/>
          <w:szCs w:val="20"/>
          <w:lang w:eastAsia="ja-JP"/>
        </w:rPr>
        <w:t>サービスを実施する連邦機関に技術要件を提供</w:t>
      </w:r>
      <w:r w:rsidR="002445FD" w:rsidRPr="00C97614">
        <w:rPr>
          <w:rFonts w:ascii="Times New Roman" w:eastAsia="ＭＳ 明朝" w:hAnsi="Times New Roman" w:cs="Times New Roman"/>
          <w:sz w:val="20"/>
          <w:szCs w:val="20"/>
          <w:lang w:eastAsia="ja-JP"/>
        </w:rPr>
        <w:t>するもので</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この目的に外れる標準の開発または使用を妨げる意図はない</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こうしたガイドラインは</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オープンなネットワークを介して政府の</w:t>
      </w:r>
      <w:r w:rsidRPr="00C97614">
        <w:rPr>
          <w:rFonts w:ascii="Times New Roman" w:eastAsia="ＭＳ 明朝" w:hAnsi="Times New Roman" w:cs="Times New Roman"/>
          <w:sz w:val="20"/>
          <w:szCs w:val="20"/>
          <w:lang w:eastAsia="ja-JP"/>
        </w:rPr>
        <w:t xml:space="preserve"> IT </w:t>
      </w:r>
      <w:r w:rsidRPr="00C97614">
        <w:rPr>
          <w:rFonts w:ascii="Times New Roman" w:eastAsia="ＭＳ 明朝" w:hAnsi="Times New Roman" w:cs="Times New Roman"/>
          <w:sz w:val="20"/>
          <w:szCs w:val="20"/>
          <w:lang w:eastAsia="ja-JP"/>
        </w:rPr>
        <w:t>システムと対話する</w:t>
      </w:r>
      <w:r w:rsidR="00B23C4B" w:rsidRPr="00C97614">
        <w:rPr>
          <w:rFonts w:ascii="Times New Roman" w:eastAsia="ＭＳ 明朝" w:hAnsi="Times New Roman" w:cs="Times New Roman"/>
          <w:sz w:val="20"/>
          <w:szCs w:val="20"/>
          <w:lang w:eastAsia="ja-JP"/>
        </w:rPr>
        <w:t>ユーザー</w:t>
      </w:r>
      <w:r w:rsidR="00C97614">
        <w:rPr>
          <w:rFonts w:ascii="Times New Roman" w:eastAsia="ＭＳ 明朝" w:hAnsi="Times New Roman" w:cs="Times New Roman" w:hint="eastAsia"/>
          <w:sz w:val="20"/>
          <w:szCs w:val="20"/>
          <w:lang w:eastAsia="ja-JP"/>
        </w:rPr>
        <w:t>（</w:t>
      </w:r>
      <w:r w:rsidRPr="00C97614">
        <w:rPr>
          <w:rFonts w:ascii="Times New Roman" w:eastAsia="ＭＳ 明朝" w:hAnsi="Times New Roman" w:cs="Times New Roman"/>
          <w:sz w:val="20"/>
          <w:szCs w:val="20"/>
          <w:lang w:eastAsia="ja-JP"/>
        </w:rPr>
        <w:t>従業員</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契約者</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民間人など</w:t>
      </w:r>
      <w:r w:rsidR="00C97614">
        <w:rPr>
          <w:rFonts w:ascii="Times New Roman" w:eastAsia="ＭＳ 明朝" w:hAnsi="Times New Roman" w:cs="Times New Roman" w:hint="eastAsia"/>
          <w:sz w:val="20"/>
          <w:szCs w:val="20"/>
          <w:lang w:eastAsia="ja-JP"/>
        </w:rPr>
        <w:t>）</w:t>
      </w:r>
      <w:r w:rsidRPr="00C97614">
        <w:rPr>
          <w:rFonts w:ascii="Times New Roman" w:eastAsia="ＭＳ 明朝" w:hAnsi="Times New Roman" w:cs="Times New Roman"/>
          <w:sz w:val="20"/>
          <w:szCs w:val="20"/>
          <w:lang w:eastAsia="ja-JP"/>
        </w:rPr>
        <w:t>の</w:t>
      </w:r>
      <w:r w:rsidR="002052C8" w:rsidRPr="00C97614">
        <w:rPr>
          <w:rFonts w:ascii="Times New Roman" w:eastAsia="ＭＳ 明朝" w:hAnsi="Times New Roman" w:cs="Times New Roman"/>
          <w:sz w:val="20"/>
          <w:szCs w:val="20"/>
          <w:lang w:eastAsia="ja-JP"/>
        </w:rPr>
        <w:t>身元情報</w:t>
      </w:r>
      <w:r w:rsidRPr="00C97614">
        <w:rPr>
          <w:rFonts w:ascii="Times New Roman" w:eastAsia="ＭＳ 明朝" w:hAnsi="Times New Roman" w:cs="Times New Roman"/>
          <w:sz w:val="20"/>
          <w:szCs w:val="20"/>
          <w:lang w:eastAsia="ja-JP"/>
        </w:rPr>
        <w:t>の検証と認証をカバーする</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こうしたガイドラインは</w:t>
      </w:r>
      <w:r w:rsidRPr="00C97614">
        <w:rPr>
          <w:rFonts w:ascii="Times New Roman" w:eastAsia="ＭＳ 明朝" w:hAnsi="Times New Roman" w:cs="Times New Roman"/>
          <w:sz w:val="20"/>
          <w:szCs w:val="20"/>
          <w:lang w:eastAsia="ja-JP"/>
        </w:rPr>
        <w:t xml:space="preserve">, </w:t>
      </w:r>
      <w:r w:rsidR="002052C8" w:rsidRPr="00C97614">
        <w:rPr>
          <w:rFonts w:ascii="Times New Roman" w:eastAsia="ＭＳ 明朝" w:hAnsi="Times New Roman" w:cs="Times New Roman"/>
          <w:sz w:val="20"/>
          <w:szCs w:val="20"/>
          <w:lang w:eastAsia="ja-JP"/>
        </w:rPr>
        <w:t>身元情報</w:t>
      </w:r>
      <w:r w:rsidRPr="00C97614">
        <w:rPr>
          <w:rFonts w:ascii="Times New Roman" w:eastAsia="ＭＳ 明朝" w:hAnsi="Times New Roman" w:cs="Times New Roman"/>
          <w:sz w:val="20"/>
          <w:szCs w:val="20"/>
          <w:lang w:eastAsia="ja-JP"/>
        </w:rPr>
        <w:t>の検証</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登録</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認証コード</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管理プロセス</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認証プロトコル</w:t>
      </w:r>
      <w:r w:rsidRPr="00C97614">
        <w:rPr>
          <w:rFonts w:ascii="Times New Roman" w:eastAsia="ＭＳ 明朝" w:hAnsi="Times New Roman" w:cs="Times New Roman"/>
          <w:sz w:val="20"/>
          <w:szCs w:val="20"/>
          <w:lang w:eastAsia="ja-JP"/>
        </w:rPr>
        <w:t xml:space="preserve">, </w:t>
      </w:r>
      <w:r w:rsidR="008F4DDE" w:rsidRPr="00C97614">
        <w:rPr>
          <w:rFonts w:ascii="Times New Roman" w:eastAsia="ＭＳ 明朝" w:hAnsi="Times New Roman" w:cs="Times New Roman"/>
          <w:sz w:val="20"/>
          <w:szCs w:val="20"/>
          <w:lang w:eastAsia="ja-JP"/>
        </w:rPr>
        <w:t>連携</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関連</w:t>
      </w:r>
      <w:r w:rsidR="002445FD" w:rsidRPr="00C97614">
        <w:rPr>
          <w:rFonts w:ascii="Times New Roman" w:eastAsia="ＭＳ 明朝" w:hAnsi="Times New Roman" w:cs="Times New Roman"/>
          <w:sz w:val="20"/>
          <w:szCs w:val="20"/>
          <w:lang w:eastAsia="ja-JP"/>
        </w:rPr>
        <w:t>する</w:t>
      </w:r>
      <w:r w:rsidRPr="00C97614">
        <w:rPr>
          <w:rFonts w:ascii="Times New Roman" w:eastAsia="ＭＳ 明朝" w:hAnsi="Times New Roman" w:cs="Times New Roman"/>
          <w:sz w:val="20"/>
          <w:szCs w:val="20"/>
          <w:lang w:eastAsia="ja-JP"/>
        </w:rPr>
        <w:t>アサーションのそれぞれの分野の技術要件を明確にする</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この出版物は</w:t>
      </w:r>
      <w:r w:rsidRPr="00C97614">
        <w:rPr>
          <w:rFonts w:ascii="Times New Roman" w:eastAsia="ＭＳ 明朝" w:hAnsi="Times New Roman" w:cs="Times New Roman"/>
          <w:sz w:val="20"/>
          <w:szCs w:val="20"/>
          <w:lang w:eastAsia="ja-JP"/>
        </w:rPr>
        <w:t xml:space="preserve">, </w:t>
      </w:r>
      <w:r w:rsidR="00DF36CD" w:rsidRPr="00C97614">
        <w:rPr>
          <w:rFonts w:ascii="Times New Roman" w:eastAsia="ＭＳ 明朝" w:hAnsi="Times New Roman" w:cs="Times New Roman"/>
          <w:sz w:val="20"/>
          <w:szCs w:val="20"/>
          <w:lang w:eastAsia="ja-JP"/>
        </w:rPr>
        <w:t>NIST SP 800</w:t>
      </w:r>
      <w:r w:rsidRPr="00C97614">
        <w:rPr>
          <w:rFonts w:ascii="Times New Roman" w:eastAsia="ＭＳ 明朝" w:hAnsi="Times New Roman" w:cs="Times New Roman"/>
          <w:sz w:val="20"/>
          <w:szCs w:val="20"/>
          <w:lang w:eastAsia="ja-JP"/>
        </w:rPr>
        <w:t xml:space="preserve">-63-2 </w:t>
      </w:r>
      <w:r w:rsidRPr="00C97614">
        <w:rPr>
          <w:rFonts w:ascii="Times New Roman" w:eastAsia="ＭＳ 明朝" w:hAnsi="Times New Roman" w:cs="Times New Roman"/>
          <w:sz w:val="20"/>
          <w:szCs w:val="20"/>
          <w:lang w:eastAsia="ja-JP"/>
        </w:rPr>
        <w:t>に代わるものである</w:t>
      </w:r>
      <w:r w:rsidRPr="00C97614">
        <w:rPr>
          <w:rFonts w:ascii="Times New Roman" w:eastAsia="ＭＳ 明朝" w:hAnsi="Times New Roman" w:cs="Times New Roman"/>
          <w:sz w:val="20"/>
          <w:szCs w:val="20"/>
          <w:lang w:eastAsia="ja-JP"/>
        </w:rPr>
        <w:t>.</w:t>
      </w:r>
    </w:p>
    <w:p w:rsidR="009B6635" w:rsidRPr="00C97614" w:rsidRDefault="00DF36CD">
      <w:pPr>
        <w:pStyle w:val="2"/>
        <w:spacing w:before="156"/>
        <w:ind w:left="4781" w:firstLine="0"/>
        <w:rPr>
          <w:rFonts w:ascii="ＭＳ ゴシック" w:eastAsia="ＭＳ ゴシック" w:hAnsi="ＭＳ ゴシック"/>
          <w:b/>
          <w:sz w:val="24"/>
          <w:szCs w:val="24"/>
          <w:lang w:eastAsia="ja-JP"/>
        </w:rPr>
      </w:pPr>
      <w:r w:rsidRPr="00C97614">
        <w:rPr>
          <w:rFonts w:ascii="ＭＳ ゴシック" w:eastAsia="ＭＳ ゴシック" w:hAnsi="ＭＳ ゴシック"/>
          <w:b/>
          <w:sz w:val="24"/>
          <w:szCs w:val="24"/>
          <w:lang w:eastAsia="ja-JP"/>
        </w:rPr>
        <w:t>キーワード</w:t>
      </w:r>
    </w:p>
    <w:p w:rsidR="009B6635" w:rsidRPr="00115B8F" w:rsidRDefault="00DF36CD">
      <w:pPr>
        <w:pStyle w:val="a3"/>
        <w:spacing w:before="148" w:line="364" w:lineRule="auto"/>
        <w:ind w:right="390"/>
        <w:rPr>
          <w:sz w:val="18"/>
          <w:szCs w:val="18"/>
          <w:lang w:eastAsia="ja-JP"/>
        </w:rPr>
      </w:pPr>
      <w:r w:rsidRPr="00DF36CD">
        <w:rPr>
          <w:rFonts w:ascii="ＭＳ ゴシック" w:eastAsia="ＭＳ ゴシック" w:hAnsi="ＭＳ ゴシック" w:cs="ＭＳ ゴシック" w:hint="eastAsia"/>
          <w:sz w:val="18"/>
          <w:szCs w:val="18"/>
          <w:lang w:eastAsia="ja-JP"/>
        </w:rPr>
        <w:t>認証</w:t>
      </w:r>
      <w:r w:rsidRPr="00DF36CD">
        <w:rPr>
          <w:sz w:val="18"/>
          <w:szCs w:val="18"/>
          <w:lang w:eastAsia="ja-JP"/>
        </w:rPr>
        <w:t xml:space="preserve">; </w:t>
      </w:r>
      <w:r w:rsidRPr="00DF36CD">
        <w:rPr>
          <w:rFonts w:ascii="ＭＳ ゴシック" w:eastAsia="ＭＳ ゴシック" w:hAnsi="ＭＳ ゴシック" w:cs="ＭＳ ゴシック" w:hint="eastAsia"/>
          <w:sz w:val="18"/>
          <w:szCs w:val="18"/>
          <w:lang w:eastAsia="ja-JP"/>
        </w:rPr>
        <w:t>認証保証</w:t>
      </w:r>
      <w:r w:rsidRPr="00DF36CD">
        <w:rPr>
          <w:sz w:val="18"/>
          <w:szCs w:val="18"/>
          <w:lang w:eastAsia="ja-JP"/>
        </w:rPr>
        <w:t xml:space="preserve">; </w:t>
      </w:r>
      <w:r w:rsidRPr="00DF36CD">
        <w:rPr>
          <w:rFonts w:ascii="ＭＳ ゴシック" w:eastAsia="ＭＳ ゴシック" w:hAnsi="ＭＳ ゴシック" w:cs="ＭＳ ゴシック" w:hint="eastAsia"/>
          <w:sz w:val="18"/>
          <w:szCs w:val="18"/>
          <w:lang w:eastAsia="ja-JP"/>
        </w:rPr>
        <w:t>認証コード</w:t>
      </w:r>
      <w:r w:rsidRPr="00DF36CD">
        <w:rPr>
          <w:sz w:val="18"/>
          <w:szCs w:val="18"/>
          <w:lang w:eastAsia="ja-JP"/>
        </w:rPr>
        <w:t xml:space="preserve">; </w:t>
      </w:r>
      <w:r w:rsidRPr="00DF36CD">
        <w:rPr>
          <w:rFonts w:ascii="ＭＳ ゴシック" w:eastAsia="ＭＳ ゴシック" w:hAnsi="ＭＳ ゴシック" w:cs="ＭＳ ゴシック" w:hint="eastAsia"/>
          <w:sz w:val="18"/>
          <w:szCs w:val="18"/>
          <w:lang w:eastAsia="ja-JP"/>
        </w:rPr>
        <w:t>アサーション</w:t>
      </w:r>
      <w:r w:rsidRPr="00DF36CD">
        <w:rPr>
          <w:sz w:val="18"/>
          <w:szCs w:val="18"/>
          <w:lang w:eastAsia="ja-JP"/>
        </w:rPr>
        <w:t xml:space="preserve">; </w:t>
      </w:r>
      <w:r w:rsidRPr="00DF36CD">
        <w:rPr>
          <w:rFonts w:ascii="ＭＳ ゴシック" w:eastAsia="ＭＳ ゴシック" w:hAnsi="ＭＳ ゴシック" w:cs="ＭＳ ゴシック" w:hint="eastAsia"/>
          <w:sz w:val="18"/>
          <w:szCs w:val="18"/>
          <w:lang w:eastAsia="ja-JP"/>
        </w:rPr>
        <w:t>認証情報サービスプロバイダ</w:t>
      </w:r>
      <w:r w:rsidRPr="00DF36CD">
        <w:rPr>
          <w:sz w:val="18"/>
          <w:szCs w:val="18"/>
          <w:lang w:eastAsia="ja-JP"/>
        </w:rPr>
        <w:t xml:space="preserve">; </w:t>
      </w:r>
      <w:r w:rsidRPr="00DF36CD">
        <w:rPr>
          <w:rFonts w:ascii="ＭＳ ゴシック" w:eastAsia="ＭＳ ゴシック" w:hAnsi="ＭＳ ゴシック" w:cs="ＭＳ ゴシック" w:hint="eastAsia"/>
          <w:sz w:val="18"/>
          <w:szCs w:val="18"/>
          <w:lang w:eastAsia="ja-JP"/>
        </w:rPr>
        <w:t>デジタル認証</w:t>
      </w:r>
      <w:r w:rsidRPr="00DF36CD">
        <w:rPr>
          <w:sz w:val="18"/>
          <w:szCs w:val="18"/>
          <w:lang w:eastAsia="ja-JP"/>
        </w:rPr>
        <w:t xml:space="preserve">; </w:t>
      </w:r>
      <w:r w:rsidRPr="00DF36CD">
        <w:rPr>
          <w:rFonts w:ascii="ＭＳ ゴシック" w:eastAsia="ＭＳ ゴシック" w:hAnsi="ＭＳ ゴシック" w:cs="ＭＳ ゴシック" w:hint="eastAsia"/>
          <w:sz w:val="18"/>
          <w:szCs w:val="18"/>
          <w:lang w:eastAsia="ja-JP"/>
        </w:rPr>
        <w:t>デジタル認証情報</w:t>
      </w:r>
      <w:r w:rsidRPr="00DF36CD">
        <w:rPr>
          <w:sz w:val="18"/>
          <w:szCs w:val="18"/>
          <w:lang w:eastAsia="ja-JP"/>
        </w:rPr>
        <w:t xml:space="preserve">; </w:t>
      </w:r>
      <w:r w:rsidR="002052C8">
        <w:rPr>
          <w:rFonts w:ascii="ＭＳ ゴシック" w:eastAsia="ＭＳ ゴシック" w:hAnsi="ＭＳ ゴシック" w:cs="ＭＳ ゴシック" w:hint="eastAsia"/>
          <w:sz w:val="18"/>
          <w:szCs w:val="18"/>
          <w:lang w:eastAsia="ja-JP"/>
        </w:rPr>
        <w:t>身元情報</w:t>
      </w:r>
      <w:r w:rsidRPr="00DF36CD">
        <w:rPr>
          <w:rFonts w:ascii="ＭＳ ゴシック" w:eastAsia="ＭＳ ゴシック" w:hAnsi="ＭＳ ゴシック" w:cs="ＭＳ ゴシック" w:hint="eastAsia"/>
          <w:sz w:val="18"/>
          <w:szCs w:val="18"/>
          <w:lang w:eastAsia="ja-JP"/>
        </w:rPr>
        <w:t>の検証</w:t>
      </w:r>
      <w:r w:rsidRPr="00DF36CD">
        <w:rPr>
          <w:sz w:val="18"/>
          <w:szCs w:val="18"/>
          <w:lang w:eastAsia="ja-JP"/>
        </w:rPr>
        <w:t xml:space="preserve">; </w:t>
      </w:r>
      <w:r w:rsidR="008F4DDE">
        <w:rPr>
          <w:rFonts w:ascii="ＭＳ ゴシック" w:eastAsia="ＭＳ ゴシック" w:hAnsi="ＭＳ ゴシック" w:cs="ＭＳ ゴシック" w:hint="eastAsia"/>
          <w:sz w:val="18"/>
          <w:szCs w:val="18"/>
          <w:lang w:eastAsia="ja-JP"/>
        </w:rPr>
        <w:t>連携</w:t>
      </w:r>
      <w:r w:rsidRPr="00DF36CD">
        <w:rPr>
          <w:sz w:val="18"/>
          <w:szCs w:val="18"/>
          <w:lang w:eastAsia="ja-JP"/>
        </w:rPr>
        <w:t xml:space="preserve">; </w:t>
      </w:r>
      <w:r w:rsidRPr="00DF36CD">
        <w:rPr>
          <w:rFonts w:ascii="ＭＳ ゴシック" w:eastAsia="ＭＳ ゴシック" w:hAnsi="ＭＳ ゴシック" w:cs="ＭＳ ゴシック" w:hint="eastAsia"/>
          <w:sz w:val="18"/>
          <w:szCs w:val="18"/>
          <w:lang w:eastAsia="ja-JP"/>
        </w:rPr>
        <w:t>パスワード</w:t>
      </w:r>
      <w:r w:rsidRPr="00DF36CD">
        <w:rPr>
          <w:sz w:val="18"/>
          <w:szCs w:val="18"/>
          <w:lang w:eastAsia="ja-JP"/>
        </w:rPr>
        <w:t>; PKI</w:t>
      </w:r>
    </w:p>
    <w:p w:rsidR="009B6635" w:rsidRPr="00C97614" w:rsidRDefault="00DF36CD" w:rsidP="000C1C38">
      <w:pPr>
        <w:pStyle w:val="2"/>
        <w:spacing w:before="158"/>
        <w:ind w:left="0" w:firstLine="0"/>
        <w:jc w:val="center"/>
        <w:rPr>
          <w:rFonts w:ascii="ＭＳ ゴシック" w:eastAsia="ＭＳ ゴシック" w:hAnsi="ＭＳ ゴシック"/>
          <w:b/>
        </w:rPr>
      </w:pPr>
      <w:r w:rsidRPr="00C97614">
        <w:rPr>
          <w:rFonts w:ascii="ＭＳ ゴシック" w:eastAsia="ＭＳ ゴシック" w:hAnsi="ＭＳ ゴシック"/>
          <w:b/>
        </w:rPr>
        <w:t>謝辞</w:t>
      </w:r>
    </w:p>
    <w:p w:rsidR="009B6635" w:rsidRPr="00C97614" w:rsidRDefault="00DF36CD" w:rsidP="00C97614">
      <w:pPr>
        <w:pStyle w:val="a3"/>
        <w:spacing w:beforeLines="50" w:before="120" w:line="360" w:lineRule="auto"/>
        <w:rPr>
          <w:rFonts w:ascii="Times New Roman" w:eastAsia="ＭＳ 明朝" w:hAnsi="Times New Roman" w:cs="Times New Roman"/>
          <w:sz w:val="20"/>
          <w:szCs w:val="20"/>
        </w:rPr>
      </w:pPr>
      <w:r w:rsidRPr="00C97614">
        <w:rPr>
          <w:rFonts w:ascii="Times New Roman" w:eastAsia="ＭＳ 明朝" w:hAnsi="Times New Roman" w:cs="Times New Roman"/>
          <w:sz w:val="20"/>
          <w:szCs w:val="20"/>
        </w:rPr>
        <w:t xml:space="preserve">SP 800-63 </w:t>
      </w:r>
      <w:r w:rsidRPr="00C97614">
        <w:rPr>
          <w:rFonts w:ascii="Times New Roman" w:eastAsia="ＭＳ 明朝" w:hAnsi="Times New Roman" w:cs="Times New Roman"/>
          <w:sz w:val="20"/>
          <w:szCs w:val="20"/>
        </w:rPr>
        <w:t>のすべての巻で芸術的な図表を作成してくれた</w:t>
      </w:r>
      <w:r w:rsidRPr="00C97614">
        <w:rPr>
          <w:rFonts w:ascii="Times New Roman" w:eastAsia="ＭＳ 明朝" w:hAnsi="Times New Roman" w:cs="Times New Roman"/>
          <w:sz w:val="20"/>
          <w:szCs w:val="20"/>
        </w:rPr>
        <w:t xml:space="preserve"> Kaitlin Boeckl </w:t>
      </w:r>
      <w:r w:rsidRPr="00C97614">
        <w:rPr>
          <w:rFonts w:ascii="Times New Roman" w:eastAsia="ＭＳ 明朝" w:hAnsi="Times New Roman" w:cs="Times New Roman"/>
          <w:sz w:val="20"/>
          <w:szCs w:val="20"/>
        </w:rPr>
        <w:t>と</w:t>
      </w:r>
      <w:r w:rsidRPr="00C97614">
        <w:rPr>
          <w:rFonts w:ascii="Times New Roman" w:eastAsia="ＭＳ 明朝" w:hAnsi="Times New Roman" w:cs="Times New Roman"/>
          <w:sz w:val="20"/>
          <w:szCs w:val="20"/>
        </w:rPr>
        <w:t xml:space="preserve">, </w:t>
      </w:r>
      <w:r w:rsidRPr="00C97614">
        <w:rPr>
          <w:rFonts w:ascii="Times New Roman" w:eastAsia="ＭＳ 明朝" w:hAnsi="Times New Roman" w:cs="Times New Roman"/>
          <w:sz w:val="20"/>
          <w:szCs w:val="20"/>
        </w:rPr>
        <w:t>貴重な意見を寄せてくれた</w:t>
      </w:r>
      <w:r w:rsidR="00E6225B"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rPr>
        <w:t xml:space="preserve">Digital ID &amp; Authentication Council of Canada (DIACC) </w:t>
      </w:r>
      <w:r w:rsidRPr="00C97614">
        <w:rPr>
          <w:rFonts w:ascii="Times New Roman" w:eastAsia="ＭＳ 明朝" w:hAnsi="Times New Roman" w:cs="Times New Roman"/>
          <w:sz w:val="20"/>
          <w:szCs w:val="20"/>
        </w:rPr>
        <w:t>の</w:t>
      </w:r>
      <w:r w:rsidRPr="00C97614">
        <w:rPr>
          <w:rFonts w:ascii="Times New Roman" w:eastAsia="ＭＳ 明朝" w:hAnsi="Times New Roman" w:cs="Times New Roman"/>
          <w:sz w:val="20"/>
          <w:szCs w:val="20"/>
        </w:rPr>
        <w:t xml:space="preserve"> Joni Brennan, NIST </w:t>
      </w:r>
      <w:r w:rsidRPr="00C97614">
        <w:rPr>
          <w:rFonts w:ascii="Times New Roman" w:eastAsia="ＭＳ 明朝" w:hAnsi="Times New Roman" w:cs="Times New Roman"/>
          <w:sz w:val="20"/>
          <w:szCs w:val="20"/>
        </w:rPr>
        <w:t>の</w:t>
      </w:r>
      <w:r w:rsidRPr="00C97614">
        <w:rPr>
          <w:rFonts w:ascii="Times New Roman" w:eastAsia="ＭＳ 明朝" w:hAnsi="Times New Roman" w:cs="Times New Roman"/>
          <w:sz w:val="20"/>
          <w:szCs w:val="20"/>
        </w:rPr>
        <w:t xml:space="preserve">Ellen Nadeau </w:t>
      </w:r>
      <w:r w:rsidRPr="00C97614">
        <w:rPr>
          <w:rFonts w:ascii="Times New Roman" w:eastAsia="ＭＳ 明朝" w:hAnsi="Times New Roman" w:cs="Times New Roman"/>
          <w:sz w:val="20"/>
          <w:szCs w:val="20"/>
        </w:rPr>
        <w:t>と</w:t>
      </w:r>
      <w:r w:rsidRPr="00C97614">
        <w:rPr>
          <w:rFonts w:ascii="Times New Roman" w:eastAsia="ＭＳ 明朝" w:hAnsi="Times New Roman" w:cs="Times New Roman"/>
          <w:sz w:val="20"/>
          <w:szCs w:val="20"/>
        </w:rPr>
        <w:t xml:space="preserve"> Ben Piccarreta, Deloitte &amp; Touche LLP </w:t>
      </w:r>
      <w:r w:rsidRPr="00C97614">
        <w:rPr>
          <w:rFonts w:ascii="Times New Roman" w:eastAsia="ＭＳ 明朝" w:hAnsi="Times New Roman" w:cs="Times New Roman"/>
          <w:sz w:val="20"/>
          <w:szCs w:val="20"/>
        </w:rPr>
        <w:t>の</w:t>
      </w:r>
      <w:r w:rsidRPr="00C97614">
        <w:rPr>
          <w:rFonts w:ascii="Times New Roman" w:eastAsia="ＭＳ 明朝" w:hAnsi="Times New Roman" w:cs="Times New Roman"/>
          <w:sz w:val="20"/>
          <w:szCs w:val="20"/>
        </w:rPr>
        <w:t xml:space="preserve"> Danna Gabel O’Rourke </w:t>
      </w:r>
      <w:r w:rsidRPr="00C97614">
        <w:rPr>
          <w:rFonts w:ascii="Times New Roman" w:eastAsia="ＭＳ 明朝" w:hAnsi="Times New Roman" w:cs="Times New Roman"/>
          <w:sz w:val="20"/>
          <w:szCs w:val="20"/>
        </w:rPr>
        <w:t>を</w:t>
      </w:r>
      <w:r w:rsidR="005B3867" w:rsidRPr="00C97614">
        <w:rPr>
          <w:rFonts w:ascii="Times New Roman" w:eastAsia="ＭＳ 明朝" w:hAnsi="Times New Roman" w:cs="Times New Roman"/>
          <w:sz w:val="20"/>
          <w:szCs w:val="20"/>
        </w:rPr>
        <w:t>初めとする</w:t>
      </w:r>
      <w:r w:rsidRPr="00C97614">
        <w:rPr>
          <w:rFonts w:ascii="Times New Roman" w:eastAsia="ＭＳ 明朝" w:hAnsi="Times New Roman" w:cs="Times New Roman"/>
          <w:sz w:val="20"/>
          <w:szCs w:val="20"/>
        </w:rPr>
        <w:t>多くの方々に感謝する</w:t>
      </w:r>
      <w:r w:rsidRPr="00C97614">
        <w:rPr>
          <w:rFonts w:ascii="Times New Roman" w:eastAsia="ＭＳ 明朝" w:hAnsi="Times New Roman" w:cs="Times New Roman"/>
          <w:sz w:val="20"/>
          <w:szCs w:val="20"/>
        </w:rPr>
        <w:t xml:space="preserve">. </w:t>
      </w:r>
    </w:p>
    <w:p w:rsidR="009B6635" w:rsidRPr="00C97614" w:rsidRDefault="00DF36CD" w:rsidP="00C97614">
      <w:pPr>
        <w:pStyle w:val="a3"/>
        <w:spacing w:beforeLines="50" w:before="120" w:line="360" w:lineRule="auto"/>
        <w:rPr>
          <w:rFonts w:ascii="Times New Roman" w:eastAsia="ＭＳ 明朝" w:hAnsi="Times New Roman" w:cs="Times New Roman"/>
          <w:sz w:val="20"/>
          <w:szCs w:val="20"/>
          <w:lang w:eastAsia="ja-JP"/>
        </w:rPr>
      </w:pPr>
      <w:r w:rsidRPr="00C97614">
        <w:rPr>
          <w:rFonts w:ascii="Times New Roman" w:eastAsia="ＭＳ 明朝" w:hAnsi="Times New Roman" w:cs="Times New Roman"/>
          <w:sz w:val="20"/>
          <w:szCs w:val="20"/>
          <w:lang w:eastAsia="ja-JP"/>
        </w:rPr>
        <w:t>これに加え</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原文を執筆してくれた</w:t>
      </w:r>
      <w:r w:rsidRPr="00C97614">
        <w:rPr>
          <w:rFonts w:ascii="Times New Roman" w:eastAsia="ＭＳ 明朝" w:hAnsi="Times New Roman" w:cs="Times New Roman"/>
          <w:sz w:val="20"/>
          <w:szCs w:val="20"/>
          <w:lang w:eastAsia="ja-JP"/>
        </w:rPr>
        <w:t xml:space="preserve"> Donna F. Dodson, Elaine M. Newton, Ray A. Perlner, W. Timothy Polk, Sarbari Gupta, Emad A. Nabbus </w:t>
      </w:r>
      <w:r w:rsidRPr="00C97614">
        <w:rPr>
          <w:rFonts w:ascii="Times New Roman" w:eastAsia="ＭＳ 明朝" w:hAnsi="Times New Roman" w:cs="Times New Roman"/>
          <w:sz w:val="20"/>
          <w:szCs w:val="20"/>
          <w:lang w:eastAsia="ja-JP"/>
        </w:rPr>
        <w:t>のリーダーシップと革新的考え方に敬意を表したい</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こうした方々のたゆまない努力がなければ</w:t>
      </w:r>
      <w:r w:rsidRPr="00C97614">
        <w:rPr>
          <w:rFonts w:ascii="Times New Roman" w:eastAsia="ＭＳ 明朝" w:hAnsi="Times New Roman" w:cs="Times New Roman"/>
          <w:sz w:val="20"/>
          <w:szCs w:val="20"/>
          <w:lang w:eastAsia="ja-JP"/>
        </w:rPr>
        <w:t xml:space="preserve">, SP 800-63 </w:t>
      </w:r>
      <w:r w:rsidRPr="00C97614">
        <w:rPr>
          <w:rFonts w:ascii="Times New Roman" w:eastAsia="ＭＳ 明朝" w:hAnsi="Times New Roman" w:cs="Times New Roman"/>
          <w:sz w:val="20"/>
          <w:szCs w:val="20"/>
          <w:lang w:eastAsia="ja-JP"/>
        </w:rPr>
        <w:t>を今日</w:t>
      </w:r>
      <w:r w:rsidR="009B2450" w:rsidRPr="00C97614">
        <w:rPr>
          <w:rFonts w:ascii="Times New Roman" w:eastAsia="ＭＳ 明朝" w:hAnsi="Times New Roman" w:cs="Times New Roman"/>
          <w:sz w:val="20"/>
          <w:szCs w:val="20"/>
          <w:lang w:eastAsia="ja-JP"/>
        </w:rPr>
        <w:t>ある</w:t>
      </w:r>
      <w:r w:rsidR="00680C0A" w:rsidRPr="00C97614">
        <w:rPr>
          <w:rFonts w:ascii="Times New Roman" w:eastAsia="ＭＳ 明朝" w:hAnsi="Times New Roman" w:cs="Times New Roman"/>
          <w:sz w:val="20"/>
          <w:szCs w:val="20"/>
          <w:lang w:eastAsia="ja-JP"/>
        </w:rPr>
        <w:t>文書</w:t>
      </w:r>
      <w:r w:rsidRPr="00C97614">
        <w:rPr>
          <w:rFonts w:ascii="Times New Roman" w:eastAsia="ＭＳ 明朝" w:hAnsi="Times New Roman" w:cs="Times New Roman"/>
          <w:sz w:val="20"/>
          <w:szCs w:val="20"/>
          <w:lang w:eastAsia="ja-JP"/>
        </w:rPr>
        <w:t>に発展させたすばらしい土台は築けなかったであろう</w:t>
      </w:r>
      <w:r w:rsidRPr="00C97614">
        <w:rPr>
          <w:rFonts w:ascii="Times New Roman" w:eastAsia="ＭＳ 明朝" w:hAnsi="Times New Roman" w:cs="Times New Roman"/>
          <w:sz w:val="20"/>
          <w:szCs w:val="20"/>
          <w:lang w:eastAsia="ja-JP"/>
        </w:rPr>
        <w:t xml:space="preserve">. </w:t>
      </w:r>
    </w:p>
    <w:p w:rsidR="009B6635" w:rsidRPr="00C97614" w:rsidRDefault="006C22AF" w:rsidP="00E15C8D">
      <w:pPr>
        <w:pStyle w:val="2"/>
        <w:spacing w:before="157"/>
        <w:ind w:left="0" w:firstLine="0"/>
        <w:jc w:val="center"/>
        <w:rPr>
          <w:rFonts w:ascii="ＭＳ ゴシック" w:eastAsia="ＭＳ ゴシック" w:hAnsi="ＭＳ ゴシック"/>
          <w:b/>
          <w:lang w:eastAsia="ja-JP"/>
        </w:rPr>
      </w:pPr>
      <w:r w:rsidRPr="00C97614">
        <w:rPr>
          <w:rFonts w:ascii="ＭＳ ゴシック" w:eastAsia="ＭＳ ゴシック" w:hAnsi="ＭＳ ゴシック" w:hint="eastAsia"/>
          <w:b/>
          <w:lang w:eastAsia="ja-JP"/>
        </w:rPr>
        <w:t>表記法</w:t>
      </w:r>
    </w:p>
    <w:p w:rsidR="009B6635" w:rsidRPr="00C97614" w:rsidRDefault="00DF36CD" w:rsidP="00C97614">
      <w:pPr>
        <w:pStyle w:val="a3"/>
        <w:spacing w:beforeLines="50" w:before="120" w:line="360" w:lineRule="auto"/>
        <w:rPr>
          <w:rFonts w:ascii="Times New Roman" w:eastAsia="ＭＳ 明朝" w:hAnsi="Times New Roman" w:cs="Times New Roman"/>
          <w:sz w:val="20"/>
          <w:szCs w:val="20"/>
          <w:lang w:eastAsia="ja-JP"/>
        </w:rPr>
      </w:pPr>
      <w:r w:rsidRPr="00C97614">
        <w:rPr>
          <w:rFonts w:ascii="Times New Roman" w:eastAsia="ＭＳ 明朝" w:hAnsi="Times New Roman" w:cs="Times New Roman"/>
          <w:sz w:val="20"/>
          <w:szCs w:val="20"/>
          <w:lang w:eastAsia="ja-JP"/>
        </w:rPr>
        <w:t>「</w:t>
      </w:r>
      <w:r w:rsidRPr="00C97614">
        <w:rPr>
          <w:rFonts w:ascii="Times New Roman" w:eastAsia="ＭＳ 明朝" w:hAnsi="Times New Roman" w:cs="Times New Roman"/>
          <w:sz w:val="20"/>
          <w:szCs w:val="20"/>
          <w:lang w:eastAsia="ja-JP"/>
        </w:rPr>
        <w:t>SHALL(</w:t>
      </w:r>
      <w:r w:rsidRPr="00C97614">
        <w:rPr>
          <w:rFonts w:ascii="Times New Roman" w:eastAsia="ＭＳ 明朝" w:hAnsi="Times New Roman" w:cs="Times New Roman"/>
          <w:sz w:val="20"/>
          <w:szCs w:val="20"/>
          <w:lang w:eastAsia="ja-JP"/>
        </w:rPr>
        <w:t>しなければならない</w:t>
      </w:r>
      <w:r w:rsidRPr="00C97614">
        <w:rPr>
          <w:rFonts w:ascii="Times New Roman" w:eastAsia="ＭＳ 明朝" w:hAnsi="Times New Roman" w:cs="Times New Roman"/>
          <w:sz w:val="20"/>
          <w:szCs w:val="20"/>
          <w:lang w:eastAsia="ja-JP"/>
        </w:rPr>
        <w:t>)</w:t>
      </w:r>
      <w:r w:rsidRPr="00C97614">
        <w:rPr>
          <w:rFonts w:ascii="Times New Roman" w:eastAsia="ＭＳ 明朝" w:hAnsi="Times New Roman" w:cs="Times New Roman"/>
          <w:sz w:val="20"/>
          <w:szCs w:val="20"/>
          <w:lang w:eastAsia="ja-JP"/>
        </w:rPr>
        <w:t>」および「</w:t>
      </w:r>
      <w:r w:rsidRPr="00C97614">
        <w:rPr>
          <w:rFonts w:ascii="Times New Roman" w:eastAsia="ＭＳ 明朝" w:hAnsi="Times New Roman" w:cs="Times New Roman"/>
          <w:sz w:val="20"/>
          <w:szCs w:val="20"/>
          <w:lang w:eastAsia="ja-JP"/>
        </w:rPr>
        <w:t>SHALL NOT(</w:t>
      </w:r>
      <w:r w:rsidRPr="00C97614">
        <w:rPr>
          <w:rFonts w:ascii="Times New Roman" w:eastAsia="ＭＳ 明朝" w:hAnsi="Times New Roman" w:cs="Times New Roman"/>
          <w:sz w:val="20"/>
          <w:szCs w:val="20"/>
          <w:lang w:eastAsia="ja-JP"/>
        </w:rPr>
        <w:t>してはならない</w:t>
      </w:r>
      <w:r w:rsidRPr="00C97614">
        <w:rPr>
          <w:rFonts w:ascii="Times New Roman" w:eastAsia="ＭＳ 明朝" w:hAnsi="Times New Roman" w:cs="Times New Roman"/>
          <w:sz w:val="20"/>
          <w:szCs w:val="20"/>
          <w:lang w:eastAsia="ja-JP"/>
        </w:rPr>
        <w:t>)</w:t>
      </w:r>
      <w:r w:rsidRPr="00C97614">
        <w:rPr>
          <w:rFonts w:ascii="Times New Roman" w:eastAsia="ＭＳ 明朝" w:hAnsi="Times New Roman" w:cs="Times New Roman"/>
          <w:sz w:val="20"/>
          <w:szCs w:val="20"/>
          <w:lang w:eastAsia="ja-JP"/>
        </w:rPr>
        <w:t>」という用語は</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この出版物に厳密に従うことを要求しており</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これから逸脱することは許されない</w:t>
      </w:r>
      <w:r w:rsidRPr="00C97614">
        <w:rPr>
          <w:rFonts w:ascii="Times New Roman" w:eastAsia="ＭＳ 明朝" w:hAnsi="Times New Roman" w:cs="Times New Roman"/>
          <w:sz w:val="20"/>
          <w:szCs w:val="20"/>
          <w:lang w:eastAsia="ja-JP"/>
        </w:rPr>
        <w:t xml:space="preserve">. </w:t>
      </w:r>
    </w:p>
    <w:p w:rsidR="009B6635" w:rsidRPr="00C97614" w:rsidRDefault="00DF36CD" w:rsidP="00C97614">
      <w:pPr>
        <w:pStyle w:val="a3"/>
        <w:spacing w:beforeLines="50" w:before="120" w:line="360" w:lineRule="auto"/>
        <w:ind w:right="443"/>
        <w:jc w:val="both"/>
        <w:rPr>
          <w:rFonts w:ascii="Times New Roman" w:eastAsia="ＭＳ 明朝" w:hAnsi="Times New Roman" w:cs="Times New Roman"/>
          <w:sz w:val="20"/>
          <w:szCs w:val="20"/>
          <w:lang w:eastAsia="ja-JP"/>
        </w:rPr>
      </w:pPr>
      <w:r w:rsidRPr="00C97614">
        <w:rPr>
          <w:rFonts w:ascii="Times New Roman" w:eastAsia="ＭＳ 明朝" w:hAnsi="Times New Roman" w:cs="Times New Roman"/>
          <w:sz w:val="20"/>
          <w:szCs w:val="20"/>
          <w:lang w:eastAsia="ja-JP"/>
        </w:rPr>
        <w:t>「</w:t>
      </w:r>
      <w:r w:rsidRPr="00C97614">
        <w:rPr>
          <w:rFonts w:ascii="Times New Roman" w:eastAsia="ＭＳ 明朝" w:hAnsi="Times New Roman" w:cs="Times New Roman"/>
          <w:sz w:val="20"/>
          <w:szCs w:val="20"/>
          <w:lang w:eastAsia="ja-JP"/>
        </w:rPr>
        <w:t>SHOULD(</w:t>
      </w:r>
      <w:r w:rsidRPr="00C97614">
        <w:rPr>
          <w:rFonts w:ascii="Times New Roman" w:eastAsia="ＭＳ 明朝" w:hAnsi="Times New Roman" w:cs="Times New Roman"/>
          <w:sz w:val="20"/>
          <w:szCs w:val="20"/>
          <w:lang w:eastAsia="ja-JP"/>
        </w:rPr>
        <w:t>すべきである</w:t>
      </w:r>
      <w:r w:rsidRPr="00C97614">
        <w:rPr>
          <w:rFonts w:ascii="Times New Roman" w:eastAsia="ＭＳ 明朝" w:hAnsi="Times New Roman" w:cs="Times New Roman"/>
          <w:sz w:val="20"/>
          <w:szCs w:val="20"/>
          <w:lang w:eastAsia="ja-JP"/>
        </w:rPr>
        <w:t>)</w:t>
      </w:r>
      <w:r w:rsidRPr="00C97614">
        <w:rPr>
          <w:rFonts w:ascii="Times New Roman" w:eastAsia="ＭＳ 明朝" w:hAnsi="Times New Roman" w:cs="Times New Roman"/>
          <w:sz w:val="20"/>
          <w:szCs w:val="20"/>
          <w:lang w:eastAsia="ja-JP"/>
        </w:rPr>
        <w:t>」および「</w:t>
      </w:r>
      <w:r w:rsidRPr="00C97614">
        <w:rPr>
          <w:rFonts w:ascii="Times New Roman" w:eastAsia="ＭＳ 明朝" w:hAnsi="Times New Roman" w:cs="Times New Roman"/>
          <w:sz w:val="20"/>
          <w:szCs w:val="20"/>
          <w:lang w:eastAsia="ja-JP"/>
        </w:rPr>
        <w:t>SHOULD NOT(</w:t>
      </w:r>
      <w:r w:rsidRPr="00C97614">
        <w:rPr>
          <w:rFonts w:ascii="Times New Roman" w:eastAsia="ＭＳ 明朝" w:hAnsi="Times New Roman" w:cs="Times New Roman"/>
          <w:sz w:val="20"/>
          <w:szCs w:val="20"/>
          <w:lang w:eastAsia="ja-JP"/>
        </w:rPr>
        <w:t>すべきでない</w:t>
      </w:r>
      <w:r w:rsidRPr="00C97614">
        <w:rPr>
          <w:rFonts w:ascii="Times New Roman" w:eastAsia="ＭＳ 明朝" w:hAnsi="Times New Roman" w:cs="Times New Roman"/>
          <w:sz w:val="20"/>
          <w:szCs w:val="20"/>
          <w:lang w:eastAsia="ja-JP"/>
        </w:rPr>
        <w:t>)</w:t>
      </w:r>
      <w:r w:rsidRPr="00C97614">
        <w:rPr>
          <w:rFonts w:ascii="Times New Roman" w:eastAsia="ＭＳ 明朝" w:hAnsi="Times New Roman" w:cs="Times New Roman"/>
          <w:sz w:val="20"/>
          <w:szCs w:val="20"/>
          <w:lang w:eastAsia="ja-JP"/>
        </w:rPr>
        <w:t>」という用語は</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いくつかある選択肢の中で特に適切なものとして１つが推奨されることを示しており</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他の選択肢については言及も除外もしない</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または</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ある行動方針が望ましいが必ずしも要求されないことを示す</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または</w:t>
      </w:r>
      <w:r w:rsidRPr="00C97614">
        <w:rPr>
          <w:rFonts w:ascii="Times New Roman" w:eastAsia="ＭＳ 明朝" w:hAnsi="Times New Roman" w:cs="Times New Roman"/>
          <w:sz w:val="20"/>
          <w:szCs w:val="20"/>
          <w:lang w:eastAsia="ja-JP"/>
        </w:rPr>
        <w:t xml:space="preserve">, </w:t>
      </w:r>
      <w:r w:rsidR="00C97614">
        <w:rPr>
          <w:rFonts w:ascii="Times New Roman" w:eastAsia="ＭＳ 明朝" w:hAnsi="Times New Roman" w:cs="Times New Roman" w:hint="eastAsia"/>
          <w:sz w:val="20"/>
          <w:szCs w:val="20"/>
          <w:lang w:eastAsia="ja-JP"/>
        </w:rPr>
        <w:t>（</w:t>
      </w:r>
      <w:r w:rsidRPr="00C97614">
        <w:rPr>
          <w:rFonts w:ascii="Times New Roman" w:eastAsia="ＭＳ 明朝" w:hAnsi="Times New Roman" w:cs="Times New Roman"/>
          <w:sz w:val="20"/>
          <w:szCs w:val="20"/>
          <w:lang w:eastAsia="ja-JP"/>
        </w:rPr>
        <w:t>否定の意味では</w:t>
      </w:r>
      <w:r w:rsidR="00C97614">
        <w:rPr>
          <w:rFonts w:ascii="Times New Roman" w:eastAsia="ＭＳ 明朝" w:hAnsi="Times New Roman" w:cs="Times New Roman" w:hint="eastAsia"/>
          <w:sz w:val="20"/>
          <w:szCs w:val="20"/>
          <w:lang w:eastAsia="ja-JP"/>
        </w:rPr>
        <w:t>）</w:t>
      </w:r>
      <w:r w:rsidRPr="00C97614">
        <w:rPr>
          <w:rFonts w:ascii="Times New Roman" w:eastAsia="ＭＳ 明朝" w:hAnsi="Times New Roman" w:cs="Times New Roman"/>
          <w:sz w:val="20"/>
          <w:szCs w:val="20"/>
          <w:lang w:eastAsia="ja-JP"/>
        </w:rPr>
        <w:t>ある可能性や行動方針を推奨しないが禁止もしないことを示す</w:t>
      </w:r>
      <w:r w:rsidRPr="00C97614">
        <w:rPr>
          <w:rFonts w:ascii="Times New Roman" w:eastAsia="ＭＳ 明朝" w:hAnsi="Times New Roman" w:cs="Times New Roman"/>
          <w:sz w:val="20"/>
          <w:szCs w:val="20"/>
          <w:lang w:eastAsia="ja-JP"/>
        </w:rPr>
        <w:t xml:space="preserve">. </w:t>
      </w:r>
    </w:p>
    <w:p w:rsidR="009B6635" w:rsidRPr="00C97614" w:rsidRDefault="00DF36CD" w:rsidP="00C97614">
      <w:pPr>
        <w:pStyle w:val="a3"/>
        <w:spacing w:beforeLines="50" w:before="120" w:line="360" w:lineRule="auto"/>
        <w:rPr>
          <w:rFonts w:ascii="Times New Roman" w:eastAsia="ＭＳ 明朝" w:hAnsi="Times New Roman" w:cs="Times New Roman"/>
          <w:sz w:val="20"/>
          <w:szCs w:val="20"/>
          <w:lang w:eastAsia="ja-JP"/>
        </w:rPr>
      </w:pPr>
      <w:r w:rsidRPr="00C97614">
        <w:rPr>
          <w:rFonts w:ascii="Times New Roman" w:eastAsia="ＭＳ 明朝" w:hAnsi="Times New Roman" w:cs="Times New Roman"/>
          <w:sz w:val="20"/>
          <w:szCs w:val="20"/>
          <w:lang w:eastAsia="ja-JP"/>
        </w:rPr>
        <w:t>「</w:t>
      </w:r>
      <w:r w:rsidRPr="00C97614">
        <w:rPr>
          <w:rFonts w:ascii="Times New Roman" w:eastAsia="ＭＳ 明朝" w:hAnsi="Times New Roman" w:cs="Times New Roman"/>
          <w:sz w:val="20"/>
          <w:szCs w:val="20"/>
          <w:lang w:eastAsia="ja-JP"/>
        </w:rPr>
        <w:t>MAY(</w:t>
      </w:r>
      <w:r w:rsidRPr="00C97614">
        <w:rPr>
          <w:rFonts w:ascii="Times New Roman" w:eastAsia="ＭＳ 明朝" w:hAnsi="Times New Roman" w:cs="Times New Roman"/>
          <w:sz w:val="20"/>
          <w:szCs w:val="20"/>
          <w:lang w:eastAsia="ja-JP"/>
        </w:rPr>
        <w:t>してもよい</w:t>
      </w:r>
      <w:r w:rsidRPr="00C97614">
        <w:rPr>
          <w:rFonts w:ascii="Times New Roman" w:eastAsia="ＭＳ 明朝" w:hAnsi="Times New Roman" w:cs="Times New Roman"/>
          <w:sz w:val="20"/>
          <w:szCs w:val="20"/>
          <w:lang w:eastAsia="ja-JP"/>
        </w:rPr>
        <w:t>)</w:t>
      </w:r>
      <w:r w:rsidRPr="00C97614">
        <w:rPr>
          <w:rFonts w:ascii="Times New Roman" w:eastAsia="ＭＳ 明朝" w:hAnsi="Times New Roman" w:cs="Times New Roman"/>
          <w:sz w:val="20"/>
          <w:szCs w:val="20"/>
          <w:lang w:eastAsia="ja-JP"/>
        </w:rPr>
        <w:t>」および「</w:t>
      </w:r>
      <w:r w:rsidRPr="00C97614">
        <w:rPr>
          <w:rFonts w:ascii="Times New Roman" w:eastAsia="ＭＳ 明朝" w:hAnsi="Times New Roman" w:cs="Times New Roman"/>
          <w:sz w:val="20"/>
          <w:szCs w:val="20"/>
          <w:lang w:eastAsia="ja-JP"/>
        </w:rPr>
        <w:t>NEED NOT(</w:t>
      </w:r>
      <w:r w:rsidRPr="00C97614">
        <w:rPr>
          <w:rFonts w:ascii="Times New Roman" w:eastAsia="ＭＳ 明朝" w:hAnsi="Times New Roman" w:cs="Times New Roman"/>
          <w:sz w:val="20"/>
          <w:szCs w:val="20"/>
          <w:lang w:eastAsia="ja-JP"/>
        </w:rPr>
        <w:t>しなくてよい</w:t>
      </w:r>
      <w:r w:rsidRPr="00C97614">
        <w:rPr>
          <w:rFonts w:ascii="Times New Roman" w:eastAsia="ＭＳ 明朝" w:hAnsi="Times New Roman" w:cs="Times New Roman"/>
          <w:sz w:val="20"/>
          <w:szCs w:val="20"/>
          <w:lang w:eastAsia="ja-JP"/>
        </w:rPr>
        <w:t>)</w:t>
      </w:r>
      <w:r w:rsidRPr="00C97614">
        <w:rPr>
          <w:rFonts w:ascii="Times New Roman" w:eastAsia="ＭＳ 明朝" w:hAnsi="Times New Roman" w:cs="Times New Roman"/>
          <w:sz w:val="20"/>
          <w:szCs w:val="20"/>
          <w:lang w:eastAsia="ja-JP"/>
        </w:rPr>
        <w:t>」という用語は</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出版物の範囲において行動方針が許容できることを示す</w:t>
      </w:r>
      <w:r w:rsidRPr="00C97614">
        <w:rPr>
          <w:rFonts w:ascii="Times New Roman" w:eastAsia="ＭＳ 明朝" w:hAnsi="Times New Roman" w:cs="Times New Roman"/>
          <w:sz w:val="20"/>
          <w:szCs w:val="20"/>
          <w:lang w:eastAsia="ja-JP"/>
        </w:rPr>
        <w:t xml:space="preserve">. </w:t>
      </w:r>
    </w:p>
    <w:p w:rsidR="009B6635" w:rsidRPr="00C97614" w:rsidRDefault="008E0BD9" w:rsidP="00C97614">
      <w:pPr>
        <w:pStyle w:val="a3"/>
        <w:spacing w:beforeLines="50" w:before="120" w:line="360" w:lineRule="auto"/>
        <w:ind w:right="325"/>
        <w:rPr>
          <w:rFonts w:ascii="Times New Roman" w:eastAsia="ＭＳ 明朝" w:hAnsi="Times New Roman" w:cs="Times New Roman"/>
          <w:sz w:val="20"/>
          <w:szCs w:val="20"/>
          <w:lang w:eastAsia="ja-JP"/>
        </w:rPr>
      </w:pPr>
      <w:r w:rsidRPr="00C97614">
        <w:rPr>
          <w:rFonts w:ascii="Times New Roman" w:eastAsia="ＭＳ 明朝" w:hAnsi="Times New Roman" w:cs="Times New Roman"/>
          <w:sz w:val="20"/>
          <w:szCs w:val="20"/>
          <w:lang w:eastAsia="ja-JP"/>
        </w:rPr>
        <w:t>「</w:t>
      </w:r>
      <w:r w:rsidRPr="00C97614">
        <w:rPr>
          <w:rFonts w:ascii="Times New Roman" w:eastAsia="ＭＳ 明朝" w:hAnsi="Times New Roman" w:cs="Times New Roman"/>
          <w:sz w:val="20"/>
          <w:szCs w:val="20"/>
          <w:lang w:eastAsia="ja-JP"/>
        </w:rPr>
        <w:t>CAN(</w:t>
      </w:r>
      <w:r w:rsidRPr="00C97614">
        <w:rPr>
          <w:rFonts w:ascii="Times New Roman" w:eastAsia="ＭＳ 明朝" w:hAnsi="Times New Roman" w:cs="Times New Roman"/>
          <w:sz w:val="20"/>
          <w:szCs w:val="20"/>
          <w:lang w:eastAsia="ja-JP"/>
        </w:rPr>
        <w:t>できる</w:t>
      </w:r>
      <w:r w:rsidRPr="00C97614">
        <w:rPr>
          <w:rFonts w:ascii="Times New Roman" w:eastAsia="ＭＳ 明朝" w:hAnsi="Times New Roman" w:cs="Times New Roman"/>
          <w:sz w:val="20"/>
          <w:szCs w:val="20"/>
          <w:lang w:eastAsia="ja-JP"/>
        </w:rPr>
        <w:t>)</w:t>
      </w:r>
      <w:r w:rsidRPr="00C97614">
        <w:rPr>
          <w:rFonts w:ascii="Times New Roman" w:eastAsia="ＭＳ 明朝" w:hAnsi="Times New Roman" w:cs="Times New Roman"/>
          <w:sz w:val="20"/>
          <w:szCs w:val="20"/>
          <w:lang w:eastAsia="ja-JP"/>
        </w:rPr>
        <w:t>」および「</w:t>
      </w:r>
      <w:r w:rsidRPr="00C97614">
        <w:rPr>
          <w:rFonts w:ascii="Times New Roman" w:eastAsia="ＭＳ 明朝" w:hAnsi="Times New Roman" w:cs="Times New Roman"/>
          <w:sz w:val="20"/>
          <w:szCs w:val="20"/>
          <w:lang w:eastAsia="ja-JP"/>
        </w:rPr>
        <w:t>CANNOT(</w:t>
      </w:r>
      <w:r w:rsidRPr="00C97614">
        <w:rPr>
          <w:rFonts w:ascii="Times New Roman" w:eastAsia="ＭＳ 明朝" w:hAnsi="Times New Roman" w:cs="Times New Roman"/>
          <w:sz w:val="20"/>
          <w:szCs w:val="20"/>
          <w:lang w:eastAsia="ja-JP"/>
        </w:rPr>
        <w:t>できない</w:t>
      </w:r>
      <w:r w:rsidRPr="00C97614">
        <w:rPr>
          <w:rFonts w:ascii="Times New Roman" w:eastAsia="ＭＳ 明朝" w:hAnsi="Times New Roman" w:cs="Times New Roman"/>
          <w:sz w:val="20"/>
          <w:szCs w:val="20"/>
          <w:lang w:eastAsia="ja-JP"/>
        </w:rPr>
        <w:t>)</w:t>
      </w:r>
      <w:r w:rsidRPr="00C97614">
        <w:rPr>
          <w:rFonts w:ascii="Times New Roman" w:eastAsia="ＭＳ 明朝" w:hAnsi="Times New Roman" w:cs="Times New Roman"/>
          <w:sz w:val="20"/>
          <w:szCs w:val="20"/>
          <w:lang w:eastAsia="ja-JP"/>
        </w:rPr>
        <w:t>」という用語は</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物質的</w:t>
      </w:r>
      <w:r w:rsidR="00CA3E07" w:rsidRPr="00C97614">
        <w:rPr>
          <w:rFonts w:ascii="Times New Roman" w:eastAsia="ＭＳ 明朝" w:hAnsi="Times New Roman" w:cs="Times New Roman"/>
          <w:sz w:val="20"/>
          <w:szCs w:val="20"/>
          <w:lang w:eastAsia="ja-JP"/>
        </w:rPr>
        <w:t>であれ</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物理的</w:t>
      </w:r>
      <w:r w:rsidR="00CA3E07" w:rsidRPr="00C97614">
        <w:rPr>
          <w:rFonts w:ascii="Times New Roman" w:eastAsia="ＭＳ 明朝" w:hAnsi="Times New Roman" w:cs="Times New Roman"/>
          <w:sz w:val="20"/>
          <w:szCs w:val="20"/>
          <w:lang w:eastAsia="ja-JP"/>
        </w:rPr>
        <w:t>であれ</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必然的で</w:t>
      </w:r>
      <w:r w:rsidR="00CA3E07" w:rsidRPr="00C97614">
        <w:rPr>
          <w:rFonts w:ascii="Times New Roman" w:eastAsia="ＭＳ 明朝" w:hAnsi="Times New Roman" w:cs="Times New Roman"/>
          <w:sz w:val="20"/>
          <w:szCs w:val="20"/>
          <w:lang w:eastAsia="ja-JP"/>
        </w:rPr>
        <w:t>あれ</w:t>
      </w:r>
      <w:r w:rsidR="00CA3E07"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可能性や能力があること</w:t>
      </w:r>
      <w:r w:rsidR="00CA3E07" w:rsidRPr="00C97614">
        <w:rPr>
          <w:rFonts w:ascii="Times New Roman" w:eastAsia="ＭＳ 明朝" w:hAnsi="Times New Roman" w:cs="Times New Roman"/>
          <w:sz w:val="20"/>
          <w:szCs w:val="20"/>
          <w:lang w:eastAsia="ja-JP"/>
        </w:rPr>
        <w:t>を示し</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否定の意味では可能性や能力がないことを示す</w:t>
      </w:r>
      <w:r w:rsidRPr="00C97614">
        <w:rPr>
          <w:rFonts w:ascii="Times New Roman" w:eastAsia="ＭＳ 明朝" w:hAnsi="Times New Roman" w:cs="Times New Roman"/>
          <w:sz w:val="20"/>
          <w:szCs w:val="20"/>
          <w:lang w:eastAsia="ja-JP"/>
        </w:rPr>
        <w:t xml:space="preserve">. </w:t>
      </w:r>
    </w:p>
    <w:p w:rsidR="009B6635" w:rsidRPr="00C97614" w:rsidRDefault="009B6635" w:rsidP="00C97614">
      <w:pPr>
        <w:spacing w:beforeLines="50" w:before="120" w:line="360" w:lineRule="auto"/>
        <w:rPr>
          <w:rFonts w:ascii="Times New Roman" w:eastAsia="ＭＳ 明朝" w:hAnsi="Times New Roman" w:cs="Times New Roman"/>
          <w:sz w:val="20"/>
          <w:szCs w:val="20"/>
          <w:lang w:eastAsia="ja-JP"/>
        </w:rPr>
        <w:sectPr w:rsidR="009B6635" w:rsidRPr="00C97614">
          <w:pgSz w:w="11900" w:h="16840"/>
          <w:pgMar w:top="580" w:right="460" w:bottom="280" w:left="620" w:header="391" w:footer="0" w:gutter="0"/>
          <w:cols w:space="720"/>
        </w:sectPr>
      </w:pPr>
    </w:p>
    <w:p w:rsidR="009B6635" w:rsidRPr="00C97614" w:rsidRDefault="00867AF4">
      <w:pPr>
        <w:pStyle w:val="1"/>
        <w:spacing w:before="187" w:line="240" w:lineRule="auto"/>
        <w:ind w:left="119" w:firstLine="0"/>
        <w:rPr>
          <w:rFonts w:ascii="ＭＳ ゴシック" w:eastAsia="ＭＳ ゴシック" w:hAnsi="ＭＳ ゴシック"/>
          <w:sz w:val="24"/>
          <w:szCs w:val="24"/>
          <w:lang w:eastAsia="ja-JP"/>
        </w:rPr>
      </w:pPr>
      <w:r w:rsidRPr="00C97614">
        <w:rPr>
          <w:rFonts w:ascii="ＭＳ ゴシック" w:eastAsia="ＭＳ ゴシック" w:hAnsi="ＭＳ ゴシック" w:hint="eastAsia"/>
          <w:sz w:val="24"/>
          <w:szCs w:val="24"/>
          <w:lang w:eastAsia="ja-JP"/>
        </w:rPr>
        <w:lastRenderedPageBreak/>
        <w:t>エグゼクティブサマリー</w:t>
      </w:r>
    </w:p>
    <w:p w:rsidR="00C97614" w:rsidRDefault="00C97614" w:rsidP="000C1C38">
      <w:pPr>
        <w:rPr>
          <w:rFonts w:ascii="ＭＳ ゴシック" w:eastAsia="ＭＳ ゴシック" w:hAnsi="ＭＳ ゴシック" w:cs="ＭＳ ゴシック"/>
          <w:i/>
          <w:sz w:val="18"/>
          <w:szCs w:val="18"/>
          <w:lang w:eastAsia="ja-JP"/>
        </w:rPr>
      </w:pPr>
    </w:p>
    <w:p w:rsidR="009B6635" w:rsidRPr="00C97614" w:rsidRDefault="00867AF4" w:rsidP="00C97614">
      <w:pPr>
        <w:spacing w:beforeLines="50" w:before="120" w:line="360" w:lineRule="auto"/>
        <w:rPr>
          <w:rFonts w:ascii="Times New Roman" w:eastAsia="ＭＳ 明朝" w:hAnsi="Times New Roman" w:cs="Times New Roman"/>
          <w:i/>
          <w:sz w:val="20"/>
          <w:szCs w:val="20"/>
          <w:lang w:eastAsia="ja-JP"/>
        </w:rPr>
      </w:pPr>
      <w:r w:rsidRPr="00C97614">
        <w:rPr>
          <w:rFonts w:ascii="Times New Roman" w:eastAsia="ＭＳ 明朝" w:hAnsi="Times New Roman" w:cs="Times New Roman"/>
          <w:i/>
          <w:sz w:val="20"/>
          <w:szCs w:val="20"/>
          <w:lang w:eastAsia="ja-JP"/>
        </w:rPr>
        <w:t>このセクションは参考情報である</w:t>
      </w:r>
      <w:r w:rsidR="00E15C8D" w:rsidRPr="00C97614">
        <w:rPr>
          <w:rFonts w:ascii="Times New Roman" w:eastAsia="ＭＳ 明朝" w:hAnsi="Times New Roman" w:cs="Times New Roman"/>
          <w:i/>
          <w:sz w:val="20"/>
          <w:szCs w:val="20"/>
          <w:lang w:eastAsia="ja-JP"/>
        </w:rPr>
        <w:t>.</w:t>
      </w:r>
    </w:p>
    <w:p w:rsidR="009B6635" w:rsidRPr="00C97614" w:rsidRDefault="0026101A" w:rsidP="00C97614">
      <w:pPr>
        <w:pStyle w:val="a3"/>
        <w:spacing w:beforeLines="50" w:before="120" w:line="360" w:lineRule="auto"/>
        <w:ind w:left="0"/>
        <w:rPr>
          <w:rFonts w:ascii="Times New Roman" w:eastAsia="ＭＳ 明朝" w:hAnsi="Times New Roman" w:cs="Times New Roman"/>
          <w:sz w:val="20"/>
          <w:szCs w:val="20"/>
          <w:lang w:eastAsia="ja-JP"/>
        </w:rPr>
      </w:pPr>
      <w:r w:rsidRPr="00C97614">
        <w:rPr>
          <w:rFonts w:ascii="Times New Roman" w:eastAsia="ＭＳ 明朝" w:hAnsi="Times New Roman" w:cs="Times New Roman"/>
          <w:sz w:val="20"/>
          <w:szCs w:val="20"/>
          <w:lang w:eastAsia="ja-JP"/>
        </w:rPr>
        <w:t>デジタル</w:t>
      </w:r>
      <w:r w:rsidR="009455A2" w:rsidRPr="00C97614">
        <w:rPr>
          <w:rFonts w:ascii="Times New Roman" w:eastAsia="ＭＳ 明朝" w:hAnsi="Times New Roman" w:cs="Times New Roman"/>
          <w:sz w:val="20"/>
          <w:szCs w:val="20"/>
          <w:lang w:eastAsia="ja-JP"/>
        </w:rPr>
        <w:t>身元情報</w:t>
      </w:r>
      <w:r w:rsidR="009455A2"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ID</w:t>
      </w:r>
      <w:r w:rsidR="009455A2" w:rsidRPr="00C97614">
        <w:rPr>
          <w:rFonts w:ascii="Times New Roman" w:eastAsia="ＭＳ 明朝" w:hAnsi="Times New Roman" w:cs="Times New Roman"/>
          <w:sz w:val="20"/>
          <w:szCs w:val="20"/>
          <w:lang w:eastAsia="ja-JP"/>
        </w:rPr>
        <w:t>)</w:t>
      </w:r>
      <w:r w:rsidRPr="00C97614">
        <w:rPr>
          <w:rFonts w:ascii="Times New Roman" w:eastAsia="ＭＳ 明朝" w:hAnsi="Times New Roman" w:cs="Times New Roman"/>
          <w:sz w:val="20"/>
          <w:szCs w:val="20"/>
          <w:lang w:eastAsia="ja-JP"/>
        </w:rPr>
        <w:t xml:space="preserve"> </w:t>
      </w:r>
      <w:r w:rsidR="00E15C8D" w:rsidRPr="00C97614">
        <w:rPr>
          <w:rFonts w:ascii="Times New Roman" w:eastAsia="ＭＳ 明朝" w:hAnsi="Times New Roman" w:cs="Times New Roman"/>
          <w:sz w:val="20"/>
          <w:szCs w:val="20"/>
          <w:lang w:eastAsia="ja-JP"/>
        </w:rPr>
        <w:t>とはある</w:t>
      </w:r>
      <w:r w:rsidR="0011616C" w:rsidRPr="00C97614">
        <w:rPr>
          <w:rFonts w:ascii="Times New Roman" w:eastAsia="ＭＳ 明朝" w:hAnsi="Times New Roman" w:cs="Times New Roman"/>
          <w:sz w:val="20"/>
          <w:szCs w:val="20"/>
          <w:lang w:eastAsia="ja-JP"/>
        </w:rPr>
        <w:t>主体</w:t>
      </w:r>
      <w:r w:rsidR="00E15C8D" w:rsidRPr="00C97614">
        <w:rPr>
          <w:rFonts w:ascii="Times New Roman" w:eastAsia="ＭＳ 明朝" w:hAnsi="Times New Roman" w:cs="Times New Roman"/>
          <w:sz w:val="20"/>
          <w:szCs w:val="20"/>
          <w:lang w:eastAsia="ja-JP"/>
        </w:rPr>
        <w:t>のオンライン上の</w:t>
      </w:r>
      <w:r w:rsidR="00867AF4" w:rsidRPr="00C97614">
        <w:rPr>
          <w:rFonts w:ascii="Times New Roman" w:eastAsia="ＭＳ 明朝" w:hAnsi="Times New Roman" w:cs="Times New Roman"/>
          <w:sz w:val="20"/>
          <w:szCs w:val="20"/>
          <w:lang w:eastAsia="ja-JP"/>
        </w:rPr>
        <w:t>ペルソナ</w:t>
      </w:r>
      <w:r w:rsidR="00E15C8D" w:rsidRPr="00C97614">
        <w:rPr>
          <w:rFonts w:ascii="Times New Roman" w:eastAsia="ＭＳ 明朝" w:hAnsi="Times New Roman" w:cs="Times New Roman"/>
          <w:sz w:val="20"/>
          <w:szCs w:val="20"/>
          <w:lang w:eastAsia="ja-JP"/>
        </w:rPr>
        <w:t>であり</w:t>
      </w:r>
      <w:r w:rsidR="00E15C8D" w:rsidRPr="00C97614">
        <w:rPr>
          <w:rFonts w:ascii="Times New Roman" w:eastAsia="ＭＳ 明朝" w:hAnsi="Times New Roman" w:cs="Times New Roman"/>
          <w:sz w:val="20"/>
          <w:szCs w:val="20"/>
          <w:lang w:eastAsia="ja-JP"/>
        </w:rPr>
        <w:t xml:space="preserve">, </w:t>
      </w:r>
      <w:r w:rsidR="00E15C8D" w:rsidRPr="00C97614">
        <w:rPr>
          <w:rFonts w:ascii="Times New Roman" w:eastAsia="ＭＳ 明朝" w:hAnsi="Times New Roman" w:cs="Times New Roman"/>
          <w:sz w:val="20"/>
          <w:szCs w:val="20"/>
          <w:lang w:eastAsia="ja-JP"/>
        </w:rPr>
        <w:t>単</w:t>
      </w:r>
      <w:r w:rsidR="00E15C8D" w:rsidRPr="00C97614">
        <w:rPr>
          <w:rFonts w:ascii="Times New Roman" w:eastAsia="Microsoft JhengHei" w:hAnsi="Times New Roman" w:cs="Times New Roman"/>
          <w:sz w:val="20"/>
          <w:szCs w:val="20"/>
          <w:lang w:eastAsia="ja-JP"/>
        </w:rPr>
        <w:t>⼀</w:t>
      </w:r>
      <w:r w:rsidR="009455A2" w:rsidRPr="00C97614">
        <w:rPr>
          <w:rFonts w:ascii="Times New Roman" w:eastAsia="ＭＳ 明朝" w:hAnsi="Times New Roman" w:cs="Times New Roman"/>
          <w:sz w:val="20"/>
          <w:szCs w:val="20"/>
          <w:lang w:eastAsia="ja-JP"/>
        </w:rPr>
        <w:t>の</w:t>
      </w:r>
      <w:r w:rsidR="00E15C8D" w:rsidRPr="00C97614">
        <w:rPr>
          <w:rFonts w:ascii="Times New Roman" w:eastAsia="ＭＳ 明朝" w:hAnsi="Times New Roman" w:cs="Times New Roman"/>
          <w:sz w:val="20"/>
          <w:szCs w:val="20"/>
          <w:lang w:eastAsia="ja-JP"/>
        </w:rPr>
        <w:t>定義</w:t>
      </w:r>
      <w:r w:rsidR="00867AF4" w:rsidRPr="00C97614">
        <w:rPr>
          <w:rFonts w:ascii="Times New Roman" w:eastAsia="ＭＳ 明朝" w:hAnsi="Times New Roman" w:cs="Times New Roman"/>
          <w:sz w:val="20"/>
          <w:szCs w:val="20"/>
          <w:lang w:eastAsia="ja-JP"/>
        </w:rPr>
        <w:t>が</w:t>
      </w:r>
      <w:r w:rsidR="00E15C8D" w:rsidRPr="00C97614">
        <w:rPr>
          <w:rFonts w:ascii="Times New Roman" w:eastAsia="ＭＳ 明朝" w:hAnsi="Times New Roman" w:cs="Times New Roman"/>
          <w:sz w:val="20"/>
          <w:szCs w:val="20"/>
          <w:lang w:eastAsia="ja-JP"/>
        </w:rPr>
        <w:t>国際的に</w:t>
      </w:r>
      <w:r w:rsidR="009455A2" w:rsidRPr="00C97614">
        <w:rPr>
          <w:rFonts w:ascii="Times New Roman" w:eastAsia="ＭＳ 明朝" w:hAnsi="Times New Roman" w:cs="Times New Roman"/>
          <w:sz w:val="20"/>
          <w:szCs w:val="20"/>
          <w:lang w:eastAsia="ja-JP"/>
        </w:rPr>
        <w:t>広く</w:t>
      </w:r>
      <w:r w:rsidR="00E15C8D" w:rsidRPr="00C97614">
        <w:rPr>
          <w:rFonts w:ascii="Times New Roman" w:eastAsia="ＭＳ 明朝" w:hAnsi="Times New Roman" w:cs="Times New Roman"/>
          <w:sz w:val="20"/>
          <w:szCs w:val="20"/>
          <w:lang w:eastAsia="ja-JP"/>
        </w:rPr>
        <w:t>議論されている</w:t>
      </w:r>
      <w:r w:rsidR="00E15C8D" w:rsidRPr="00C97614">
        <w:rPr>
          <w:rFonts w:ascii="Times New Roman" w:eastAsia="ＭＳ 明朝" w:hAnsi="Times New Roman" w:cs="Times New Roman"/>
          <w:sz w:val="20"/>
          <w:szCs w:val="20"/>
          <w:lang w:eastAsia="ja-JP"/>
        </w:rPr>
        <w:t xml:space="preserve">. </w:t>
      </w:r>
      <w:r w:rsidR="00867AF4" w:rsidRPr="00C97614">
        <w:rPr>
          <w:rFonts w:ascii="Times New Roman" w:eastAsia="ＭＳ 明朝" w:hAnsi="Times New Roman" w:cs="Times New Roman"/>
          <w:sz w:val="20"/>
          <w:szCs w:val="20"/>
          <w:lang w:eastAsia="ja-JP"/>
        </w:rPr>
        <w:t>ペルソナ</w:t>
      </w:r>
      <w:r w:rsidR="00E15C8D" w:rsidRPr="00C97614">
        <w:rPr>
          <w:rFonts w:ascii="Times New Roman" w:eastAsia="ＭＳ 明朝" w:hAnsi="Times New Roman" w:cs="Times New Roman"/>
          <w:sz w:val="20"/>
          <w:szCs w:val="20"/>
          <w:lang w:eastAsia="ja-JP"/>
        </w:rPr>
        <w:t>という</w:t>
      </w:r>
      <w:r w:rsidR="00867AF4" w:rsidRPr="00C97614">
        <w:rPr>
          <w:rFonts w:ascii="Times New Roman" w:eastAsia="ＭＳ 明朝" w:hAnsi="Times New Roman" w:cs="Times New Roman"/>
          <w:sz w:val="20"/>
          <w:szCs w:val="20"/>
          <w:lang w:eastAsia="ja-JP"/>
        </w:rPr>
        <w:t>用語</w:t>
      </w:r>
      <w:r w:rsidR="00E15C8D" w:rsidRPr="00C97614">
        <w:rPr>
          <w:rFonts w:ascii="Times New Roman" w:eastAsia="ＭＳ 明朝" w:hAnsi="Times New Roman" w:cs="Times New Roman"/>
          <w:sz w:val="20"/>
          <w:szCs w:val="20"/>
          <w:lang w:eastAsia="ja-JP"/>
        </w:rPr>
        <w:t>は</w:t>
      </w:r>
      <w:r w:rsidR="00E15C8D" w:rsidRPr="00C97614">
        <w:rPr>
          <w:rFonts w:ascii="Times New Roman" w:eastAsia="ＭＳ 明朝" w:hAnsi="Times New Roman" w:cs="Times New Roman"/>
          <w:sz w:val="20"/>
          <w:szCs w:val="20"/>
          <w:lang w:eastAsia="ja-JP"/>
        </w:rPr>
        <w:t xml:space="preserve">, </w:t>
      </w:r>
      <w:r w:rsidR="0011616C" w:rsidRPr="00C97614">
        <w:rPr>
          <w:rFonts w:ascii="Times New Roman" w:eastAsia="ＭＳ 明朝" w:hAnsi="Times New Roman" w:cs="Times New Roman"/>
          <w:sz w:val="20"/>
          <w:szCs w:val="20"/>
          <w:lang w:eastAsia="ja-JP"/>
        </w:rPr>
        <w:t>主体</w:t>
      </w:r>
      <w:r w:rsidR="00E15C8D" w:rsidRPr="00C97614">
        <w:rPr>
          <w:rFonts w:ascii="Times New Roman" w:eastAsia="ＭＳ 明朝" w:hAnsi="Times New Roman" w:cs="Times New Roman"/>
          <w:sz w:val="20"/>
          <w:szCs w:val="20"/>
          <w:lang w:eastAsia="ja-JP"/>
        </w:rPr>
        <w:t>がオンライン上で</w:t>
      </w:r>
      <w:r w:rsidR="00E15C8D" w:rsidRPr="00C97614">
        <w:rPr>
          <w:rFonts w:ascii="Times New Roman" w:eastAsia="Microsoft JhengHei" w:hAnsi="Times New Roman" w:cs="Times New Roman"/>
          <w:sz w:val="20"/>
          <w:szCs w:val="20"/>
          <w:lang w:eastAsia="ja-JP"/>
        </w:rPr>
        <w:t>⾃⾝</w:t>
      </w:r>
      <w:r w:rsidR="00E15C8D" w:rsidRPr="00C97614">
        <w:rPr>
          <w:rFonts w:ascii="Times New Roman" w:eastAsia="ＭＳ 明朝" w:hAnsi="Times New Roman" w:cs="Times New Roman"/>
          <w:sz w:val="20"/>
          <w:szCs w:val="20"/>
          <w:lang w:eastAsia="ja-JP"/>
        </w:rPr>
        <w:t>を多様に表現できる</w:t>
      </w:r>
      <w:r w:rsidR="00867AF4" w:rsidRPr="00C97614">
        <w:rPr>
          <w:rFonts w:ascii="Times New Roman" w:eastAsia="ＭＳ 明朝" w:hAnsi="Times New Roman" w:cs="Times New Roman"/>
          <w:sz w:val="20"/>
          <w:szCs w:val="20"/>
          <w:lang w:eastAsia="ja-JP"/>
        </w:rPr>
        <w:t>ときに適切である</w:t>
      </w:r>
      <w:r w:rsidR="00E15C8D" w:rsidRPr="00C97614">
        <w:rPr>
          <w:rFonts w:ascii="Times New Roman" w:eastAsia="ＭＳ 明朝" w:hAnsi="Times New Roman" w:cs="Times New Roman"/>
          <w:sz w:val="20"/>
          <w:szCs w:val="20"/>
          <w:lang w:eastAsia="ja-JP"/>
        </w:rPr>
        <w:t xml:space="preserve">. </w:t>
      </w:r>
      <w:r w:rsidR="00E15C8D" w:rsidRPr="00C97614">
        <w:rPr>
          <w:rFonts w:ascii="Times New Roman" w:eastAsia="ＭＳ 明朝" w:hAnsi="Times New Roman" w:cs="Times New Roman"/>
          <w:sz w:val="20"/>
          <w:szCs w:val="20"/>
          <w:lang w:eastAsia="ja-JP"/>
        </w:rPr>
        <w:t>ある個</w:t>
      </w:r>
      <w:r w:rsidR="00E15C8D" w:rsidRPr="00C97614">
        <w:rPr>
          <w:rFonts w:ascii="Times New Roman" w:eastAsia="Microsoft JhengHei" w:hAnsi="Times New Roman" w:cs="Times New Roman"/>
          <w:sz w:val="20"/>
          <w:szCs w:val="20"/>
          <w:lang w:eastAsia="ja-JP"/>
        </w:rPr>
        <w:t>⼈</w:t>
      </w:r>
      <w:r w:rsidR="00E15C8D" w:rsidRPr="00C97614">
        <w:rPr>
          <w:rFonts w:ascii="Times New Roman" w:eastAsia="ＭＳ 明朝" w:hAnsi="Times New Roman" w:cs="Times New Roman"/>
          <w:sz w:val="20"/>
          <w:szCs w:val="20"/>
          <w:lang w:eastAsia="ja-JP"/>
        </w:rPr>
        <w:t>は</w:t>
      </w:r>
      <w:r w:rsidR="00E15C8D" w:rsidRPr="00C97614">
        <w:rPr>
          <w:rFonts w:ascii="Times New Roman" w:eastAsia="ＭＳ 明朝" w:hAnsi="Times New Roman" w:cs="Times New Roman"/>
          <w:sz w:val="20"/>
          <w:szCs w:val="20"/>
          <w:lang w:eastAsia="ja-JP"/>
        </w:rPr>
        <w:t>, E</w:t>
      </w:r>
      <w:r w:rsidR="00867AF4" w:rsidRPr="00C97614">
        <w:rPr>
          <w:rFonts w:ascii="Times New Roman" w:eastAsia="ＭＳ 明朝" w:hAnsi="Times New Roman" w:cs="Times New Roman"/>
          <w:sz w:val="20"/>
          <w:szCs w:val="20"/>
          <w:lang w:eastAsia="ja-JP"/>
        </w:rPr>
        <w:t>メール</w:t>
      </w:r>
      <w:r w:rsidR="009455A2" w:rsidRPr="00C97614">
        <w:rPr>
          <w:rFonts w:ascii="Times New Roman" w:eastAsia="ＭＳ 明朝" w:hAnsi="Times New Roman" w:cs="Times New Roman"/>
          <w:sz w:val="20"/>
          <w:szCs w:val="20"/>
          <w:lang w:eastAsia="ja-JP"/>
        </w:rPr>
        <w:t>用に</w:t>
      </w:r>
      <w:r w:rsidRPr="00C97614">
        <w:rPr>
          <w:rFonts w:ascii="Times New Roman" w:eastAsia="ＭＳ 明朝" w:hAnsi="Times New Roman" w:cs="Times New Roman"/>
          <w:sz w:val="20"/>
          <w:szCs w:val="20"/>
          <w:lang w:eastAsia="ja-JP"/>
        </w:rPr>
        <w:t>デジタル</w:t>
      </w:r>
      <w:r w:rsidRPr="00C97614">
        <w:rPr>
          <w:rFonts w:ascii="Times New Roman" w:eastAsia="ＭＳ 明朝" w:hAnsi="Times New Roman" w:cs="Times New Roman"/>
          <w:sz w:val="20"/>
          <w:szCs w:val="20"/>
          <w:lang w:eastAsia="ja-JP"/>
        </w:rPr>
        <w:t xml:space="preserve"> ID </w:t>
      </w:r>
      <w:r w:rsidR="00E15C8D" w:rsidRPr="00C97614">
        <w:rPr>
          <w:rFonts w:ascii="Times New Roman" w:eastAsia="ＭＳ 明朝" w:hAnsi="Times New Roman" w:cs="Times New Roman"/>
          <w:sz w:val="20"/>
          <w:szCs w:val="20"/>
          <w:lang w:eastAsia="ja-JP"/>
        </w:rPr>
        <w:t>を持ち</w:t>
      </w:r>
      <w:r w:rsidR="00E15C8D" w:rsidRPr="00C97614">
        <w:rPr>
          <w:rFonts w:ascii="Times New Roman" w:eastAsia="ＭＳ 明朝" w:hAnsi="Times New Roman" w:cs="Times New Roman"/>
          <w:sz w:val="20"/>
          <w:szCs w:val="20"/>
          <w:lang w:eastAsia="ja-JP"/>
        </w:rPr>
        <w:t xml:space="preserve">, </w:t>
      </w:r>
      <w:r w:rsidR="00E15C8D" w:rsidRPr="00C97614">
        <w:rPr>
          <w:rFonts w:ascii="Times New Roman" w:eastAsia="ＭＳ 明朝" w:hAnsi="Times New Roman" w:cs="Times New Roman"/>
          <w:sz w:val="20"/>
          <w:szCs w:val="20"/>
          <w:lang w:eastAsia="ja-JP"/>
        </w:rPr>
        <w:t>パーソナルファイナンス</w:t>
      </w:r>
      <w:r w:rsidR="00E15C8D" w:rsidRPr="00C97614">
        <w:rPr>
          <w:rFonts w:ascii="Times New Roman" w:eastAsia="Microsoft JhengHei" w:hAnsi="Times New Roman" w:cs="Times New Roman"/>
          <w:sz w:val="20"/>
          <w:szCs w:val="20"/>
          <w:lang w:eastAsia="ja-JP"/>
        </w:rPr>
        <w:t>⽤</w:t>
      </w:r>
      <w:r w:rsidR="00E15C8D" w:rsidRPr="00C97614">
        <w:rPr>
          <w:rFonts w:ascii="Times New Roman" w:eastAsia="ＭＳ 明朝" w:hAnsi="Times New Roman" w:cs="Times New Roman"/>
          <w:sz w:val="20"/>
          <w:szCs w:val="20"/>
          <w:lang w:eastAsia="ja-JP"/>
        </w:rPr>
        <w:t>に別の</w:t>
      </w:r>
      <w:r w:rsidRPr="00C97614">
        <w:rPr>
          <w:rFonts w:ascii="Times New Roman" w:eastAsia="ＭＳ 明朝" w:hAnsi="Times New Roman" w:cs="Times New Roman"/>
          <w:sz w:val="20"/>
          <w:szCs w:val="20"/>
          <w:lang w:eastAsia="ja-JP"/>
        </w:rPr>
        <w:t>デジタル</w:t>
      </w:r>
      <w:r w:rsidRPr="00C97614">
        <w:rPr>
          <w:rFonts w:ascii="Times New Roman" w:eastAsia="ＭＳ 明朝" w:hAnsi="Times New Roman" w:cs="Times New Roman"/>
          <w:sz w:val="20"/>
          <w:szCs w:val="20"/>
          <w:lang w:eastAsia="ja-JP"/>
        </w:rPr>
        <w:t xml:space="preserve"> ID </w:t>
      </w:r>
      <w:r w:rsidR="00E15C8D" w:rsidRPr="00C97614">
        <w:rPr>
          <w:rFonts w:ascii="Times New Roman" w:eastAsia="ＭＳ 明朝" w:hAnsi="Times New Roman" w:cs="Times New Roman"/>
          <w:sz w:val="20"/>
          <w:szCs w:val="20"/>
          <w:lang w:eastAsia="ja-JP"/>
        </w:rPr>
        <w:t>を持</w:t>
      </w:r>
      <w:r w:rsidR="00867AF4" w:rsidRPr="00C97614">
        <w:rPr>
          <w:rFonts w:ascii="Times New Roman" w:eastAsia="ＭＳ 明朝" w:hAnsi="Times New Roman" w:cs="Times New Roman"/>
          <w:sz w:val="20"/>
          <w:szCs w:val="20"/>
          <w:lang w:eastAsia="ja-JP"/>
        </w:rPr>
        <w:t>つ場合がある</w:t>
      </w:r>
      <w:r w:rsidR="00E15C8D" w:rsidRPr="00C97614">
        <w:rPr>
          <w:rFonts w:ascii="Times New Roman" w:eastAsia="ＭＳ 明朝" w:hAnsi="Times New Roman" w:cs="Times New Roman"/>
          <w:sz w:val="20"/>
          <w:szCs w:val="20"/>
          <w:lang w:eastAsia="ja-JP"/>
        </w:rPr>
        <w:t xml:space="preserve">. </w:t>
      </w:r>
      <w:r w:rsidR="00E15C8D" w:rsidRPr="00C97614">
        <w:rPr>
          <w:rFonts w:ascii="Times New Roman" w:eastAsia="ＭＳ 明朝" w:hAnsi="Times New Roman" w:cs="Times New Roman"/>
          <w:sz w:val="20"/>
          <w:szCs w:val="20"/>
          <w:lang w:eastAsia="ja-JP"/>
        </w:rPr>
        <w:t>ある個</w:t>
      </w:r>
      <w:r w:rsidR="00E15C8D" w:rsidRPr="00C97614">
        <w:rPr>
          <w:rFonts w:ascii="Times New Roman" w:eastAsia="Microsoft JhengHei" w:hAnsi="Times New Roman" w:cs="Times New Roman"/>
          <w:sz w:val="20"/>
          <w:szCs w:val="20"/>
          <w:lang w:eastAsia="ja-JP"/>
        </w:rPr>
        <w:t>⼈</w:t>
      </w:r>
      <w:r w:rsidR="00E15C8D" w:rsidRPr="00C97614">
        <w:rPr>
          <w:rFonts w:ascii="Times New Roman" w:eastAsia="ＭＳ 明朝" w:hAnsi="Times New Roman" w:cs="Times New Roman"/>
          <w:sz w:val="20"/>
          <w:szCs w:val="20"/>
          <w:lang w:eastAsia="ja-JP"/>
        </w:rPr>
        <w:t>のラップトップは</w:t>
      </w:r>
      <w:r w:rsidR="00E15C8D" w:rsidRPr="00C97614">
        <w:rPr>
          <w:rFonts w:ascii="Times New Roman" w:eastAsia="ＭＳ 明朝" w:hAnsi="Times New Roman" w:cs="Times New Roman"/>
          <w:sz w:val="20"/>
          <w:szCs w:val="20"/>
          <w:lang w:eastAsia="ja-JP"/>
        </w:rPr>
        <w:t xml:space="preserve">, </w:t>
      </w:r>
      <w:r w:rsidR="00E15C8D" w:rsidRPr="00C97614">
        <w:rPr>
          <w:rFonts w:ascii="Times New Roman" w:eastAsia="ＭＳ 明朝" w:hAnsi="Times New Roman" w:cs="Times New Roman"/>
          <w:sz w:val="20"/>
          <w:szCs w:val="20"/>
          <w:lang w:eastAsia="ja-JP"/>
        </w:rPr>
        <w:t>誰かの</w:t>
      </w:r>
      <w:r w:rsidR="00E15C8D" w:rsidRPr="00C97614">
        <w:rPr>
          <w:rFonts w:ascii="Times New Roman" w:eastAsia="Microsoft JhengHei" w:hAnsi="Times New Roman" w:cs="Times New Roman"/>
          <w:sz w:val="20"/>
          <w:szCs w:val="20"/>
          <w:lang w:eastAsia="ja-JP"/>
        </w:rPr>
        <w:t>⾳</w:t>
      </w:r>
      <w:r w:rsidR="00E15C8D" w:rsidRPr="00C97614">
        <w:rPr>
          <w:rFonts w:ascii="Times New Roman" w:eastAsia="ＭＳ 明朝" w:hAnsi="Times New Roman" w:cs="Times New Roman"/>
          <w:sz w:val="20"/>
          <w:szCs w:val="20"/>
          <w:lang w:eastAsia="ja-JP"/>
        </w:rPr>
        <w:t>楽ストリーミングサーバー</w:t>
      </w:r>
      <w:r w:rsidR="00867AF4" w:rsidRPr="00C97614">
        <w:rPr>
          <w:rFonts w:ascii="Times New Roman" w:eastAsia="ＭＳ 明朝" w:hAnsi="Times New Roman" w:cs="Times New Roman"/>
          <w:sz w:val="20"/>
          <w:szCs w:val="20"/>
          <w:lang w:eastAsia="ja-JP"/>
        </w:rPr>
        <w:t>に</w:t>
      </w:r>
      <w:r w:rsidR="009455A2" w:rsidRPr="00C97614">
        <w:rPr>
          <w:rFonts w:ascii="Times New Roman" w:eastAsia="ＭＳ 明朝" w:hAnsi="Times New Roman" w:cs="Times New Roman"/>
          <w:sz w:val="20"/>
          <w:szCs w:val="20"/>
          <w:lang w:eastAsia="ja-JP"/>
        </w:rPr>
        <w:t>もなれば</w:t>
      </w:r>
      <w:r w:rsidR="00E15C8D" w:rsidRPr="00C97614">
        <w:rPr>
          <w:rFonts w:ascii="Times New Roman" w:eastAsia="ＭＳ 明朝" w:hAnsi="Times New Roman" w:cs="Times New Roman"/>
          <w:sz w:val="20"/>
          <w:szCs w:val="20"/>
          <w:lang w:eastAsia="ja-JP"/>
        </w:rPr>
        <w:t xml:space="preserve">, </w:t>
      </w:r>
      <w:r w:rsidR="00E15C8D" w:rsidRPr="00C97614">
        <w:rPr>
          <w:rFonts w:ascii="Times New Roman" w:eastAsia="ＭＳ 明朝" w:hAnsi="Times New Roman" w:cs="Times New Roman"/>
          <w:sz w:val="20"/>
          <w:szCs w:val="20"/>
          <w:lang w:eastAsia="ja-JP"/>
        </w:rPr>
        <w:t>複雑な遺伝</w:t>
      </w:r>
      <w:r w:rsidR="00E15C8D" w:rsidRPr="00C97614">
        <w:rPr>
          <w:rFonts w:ascii="Times New Roman" w:eastAsia="Microsoft JhengHei" w:hAnsi="Times New Roman" w:cs="Times New Roman"/>
          <w:sz w:val="20"/>
          <w:szCs w:val="20"/>
          <w:lang w:eastAsia="ja-JP"/>
        </w:rPr>
        <w:t>⼦</w:t>
      </w:r>
      <w:r w:rsidR="00E15C8D" w:rsidRPr="00C97614">
        <w:rPr>
          <w:rFonts w:ascii="Times New Roman" w:eastAsia="ＭＳ 明朝" w:hAnsi="Times New Roman" w:cs="Times New Roman"/>
          <w:sz w:val="20"/>
          <w:szCs w:val="20"/>
          <w:lang w:eastAsia="ja-JP"/>
        </w:rPr>
        <w:t>計算を</w:t>
      </w:r>
      <w:r w:rsidR="00E15C8D" w:rsidRPr="00C97614">
        <w:rPr>
          <w:rFonts w:ascii="Times New Roman" w:eastAsia="Microsoft JhengHei" w:hAnsi="Times New Roman" w:cs="Times New Roman"/>
          <w:sz w:val="20"/>
          <w:szCs w:val="20"/>
          <w:lang w:eastAsia="ja-JP"/>
        </w:rPr>
        <w:t>⾏</w:t>
      </w:r>
      <w:r w:rsidR="00E15C8D" w:rsidRPr="00C97614">
        <w:rPr>
          <w:rFonts w:ascii="Times New Roman" w:eastAsia="ＭＳ 明朝" w:hAnsi="Times New Roman" w:cs="Times New Roman"/>
          <w:sz w:val="20"/>
          <w:szCs w:val="20"/>
          <w:lang w:eastAsia="ja-JP"/>
        </w:rPr>
        <w:t>う分散コンピュータネットワーク内の</w:t>
      </w:r>
      <w:r w:rsidR="009455A2" w:rsidRPr="00C97614">
        <w:rPr>
          <w:rFonts w:ascii="Times New Roman" w:eastAsia="ＭＳ 明朝" w:hAnsi="Times New Roman" w:cs="Times New Roman"/>
          <w:sz w:val="20"/>
          <w:szCs w:val="20"/>
          <w:lang w:eastAsia="ja-JP"/>
        </w:rPr>
        <w:t>１つの</w:t>
      </w:r>
      <w:r w:rsidR="00E15C8D" w:rsidRPr="00C97614">
        <w:rPr>
          <w:rFonts w:ascii="Times New Roman" w:eastAsia="ＭＳ 明朝" w:hAnsi="Times New Roman" w:cs="Times New Roman"/>
          <w:sz w:val="20"/>
          <w:szCs w:val="20"/>
          <w:lang w:eastAsia="ja-JP"/>
        </w:rPr>
        <w:t>ワーカーボット</w:t>
      </w:r>
      <w:r w:rsidR="009B1515" w:rsidRPr="00C97614">
        <w:rPr>
          <w:rFonts w:ascii="Times New Roman" w:eastAsia="ＭＳ 明朝" w:hAnsi="Times New Roman" w:cs="Times New Roman"/>
          <w:sz w:val="20"/>
          <w:szCs w:val="20"/>
          <w:lang w:eastAsia="ja-JP"/>
        </w:rPr>
        <w:t>にもな</w:t>
      </w:r>
      <w:r w:rsidR="00E15C8D" w:rsidRPr="00C97614">
        <w:rPr>
          <w:rFonts w:ascii="Times New Roman" w:eastAsia="ＭＳ 明朝" w:hAnsi="Times New Roman" w:cs="Times New Roman"/>
          <w:sz w:val="20"/>
          <w:szCs w:val="20"/>
          <w:lang w:eastAsia="ja-JP"/>
        </w:rPr>
        <w:t>る</w:t>
      </w:r>
      <w:r w:rsidR="00E15C8D" w:rsidRPr="00C97614">
        <w:rPr>
          <w:rFonts w:ascii="Times New Roman" w:eastAsia="ＭＳ 明朝" w:hAnsi="Times New Roman" w:cs="Times New Roman"/>
          <w:sz w:val="20"/>
          <w:szCs w:val="20"/>
          <w:lang w:eastAsia="ja-JP"/>
        </w:rPr>
        <w:t xml:space="preserve">. </w:t>
      </w:r>
      <w:r w:rsidR="00E74DA4" w:rsidRPr="00C97614">
        <w:rPr>
          <w:rFonts w:ascii="Times New Roman" w:eastAsia="ＭＳ 明朝" w:hAnsi="Times New Roman" w:cs="Times New Roman"/>
          <w:sz w:val="20"/>
          <w:szCs w:val="20"/>
          <w:lang w:eastAsia="ja-JP"/>
        </w:rPr>
        <w:t>利用状況を考えずして</w:t>
      </w:r>
      <w:r w:rsidR="009B1515" w:rsidRPr="00C97614">
        <w:rPr>
          <w:rFonts w:ascii="Times New Roman" w:eastAsia="ＭＳ 明朝" w:hAnsi="Times New Roman" w:cs="Times New Roman"/>
          <w:sz w:val="20"/>
          <w:szCs w:val="20"/>
          <w:lang w:eastAsia="ja-JP"/>
        </w:rPr>
        <w:t>すべて</w:t>
      </w:r>
      <w:r w:rsidR="00E15C8D" w:rsidRPr="00C97614">
        <w:rPr>
          <w:rFonts w:ascii="Times New Roman" w:eastAsia="ＭＳ 明朝" w:hAnsi="Times New Roman" w:cs="Times New Roman"/>
          <w:sz w:val="20"/>
          <w:szCs w:val="20"/>
          <w:lang w:eastAsia="ja-JP"/>
        </w:rPr>
        <w:t>を満たす単</w:t>
      </w:r>
      <w:r w:rsidR="00E15C8D" w:rsidRPr="00C97614">
        <w:rPr>
          <w:rFonts w:ascii="Times New Roman" w:eastAsia="Microsoft JhengHei" w:hAnsi="Times New Roman" w:cs="Times New Roman"/>
          <w:sz w:val="20"/>
          <w:szCs w:val="20"/>
          <w:lang w:eastAsia="ja-JP"/>
        </w:rPr>
        <w:t>⼀</w:t>
      </w:r>
      <w:r w:rsidR="00E15C8D" w:rsidRPr="00C97614">
        <w:rPr>
          <w:rFonts w:ascii="Times New Roman" w:eastAsia="ＭＳ 明朝" w:hAnsi="Times New Roman" w:cs="Times New Roman"/>
          <w:sz w:val="20"/>
          <w:szCs w:val="20"/>
          <w:lang w:eastAsia="ja-JP"/>
        </w:rPr>
        <w:t>の定義に</w:t>
      </w:r>
      <w:r w:rsidR="009B1515" w:rsidRPr="00C97614">
        <w:rPr>
          <w:rFonts w:ascii="Times New Roman" w:eastAsia="ＭＳ 明朝" w:hAnsi="Times New Roman" w:cs="Times New Roman"/>
          <w:sz w:val="20"/>
          <w:szCs w:val="20"/>
          <w:lang w:eastAsia="ja-JP"/>
        </w:rPr>
        <w:t>到達</w:t>
      </w:r>
      <w:r w:rsidR="00E15C8D" w:rsidRPr="00C97614">
        <w:rPr>
          <w:rFonts w:ascii="Times New Roman" w:eastAsia="ＭＳ 明朝" w:hAnsi="Times New Roman" w:cs="Times New Roman"/>
          <w:sz w:val="20"/>
          <w:szCs w:val="20"/>
          <w:lang w:eastAsia="ja-JP"/>
        </w:rPr>
        <w:t>することは困難である</w:t>
      </w:r>
      <w:r w:rsidR="00E15C8D" w:rsidRPr="00C97614">
        <w:rPr>
          <w:rFonts w:ascii="Times New Roman" w:eastAsia="ＭＳ 明朝" w:hAnsi="Times New Roman" w:cs="Times New Roman"/>
          <w:sz w:val="20"/>
          <w:szCs w:val="20"/>
          <w:lang w:eastAsia="ja-JP"/>
        </w:rPr>
        <w:t>.</w:t>
      </w:r>
    </w:p>
    <w:p w:rsidR="009B6635" w:rsidRPr="00C97614" w:rsidRDefault="00E15C8D" w:rsidP="00C97614">
      <w:pPr>
        <w:pStyle w:val="a3"/>
        <w:spacing w:beforeLines="50" w:before="120" w:line="360" w:lineRule="auto"/>
        <w:ind w:left="0"/>
        <w:rPr>
          <w:rFonts w:ascii="Times New Roman" w:eastAsia="ＭＳ 明朝" w:hAnsi="Times New Roman" w:cs="Times New Roman"/>
          <w:sz w:val="20"/>
          <w:szCs w:val="20"/>
          <w:lang w:eastAsia="ja-JP"/>
        </w:rPr>
      </w:pPr>
      <w:r w:rsidRPr="00C97614">
        <w:rPr>
          <w:rFonts w:ascii="Times New Roman" w:eastAsia="ＭＳ 明朝" w:hAnsi="Times New Roman" w:cs="Times New Roman"/>
          <w:sz w:val="20"/>
          <w:szCs w:val="20"/>
          <w:lang w:eastAsia="ja-JP"/>
        </w:rPr>
        <w:t>法律上の</w:t>
      </w:r>
      <w:r w:rsidR="002052C8" w:rsidRPr="00C97614">
        <w:rPr>
          <w:rFonts w:ascii="Times New Roman" w:eastAsia="ＭＳ 明朝" w:hAnsi="Times New Roman" w:cs="Times New Roman"/>
          <w:sz w:val="20"/>
          <w:szCs w:val="20"/>
          <w:lang w:eastAsia="ja-JP"/>
        </w:rPr>
        <w:t>身元情報</w:t>
      </w:r>
      <w:r w:rsidRPr="00C97614">
        <w:rPr>
          <w:rFonts w:ascii="Times New Roman" w:eastAsia="ＭＳ 明朝" w:hAnsi="Times New Roman" w:cs="Times New Roman"/>
          <w:sz w:val="20"/>
          <w:szCs w:val="20"/>
          <w:lang w:eastAsia="ja-JP"/>
        </w:rPr>
        <w:t>としての</w:t>
      </w:r>
      <w:r w:rsidR="0026101A" w:rsidRPr="00C97614">
        <w:rPr>
          <w:rFonts w:ascii="Times New Roman" w:eastAsia="ＭＳ 明朝" w:hAnsi="Times New Roman" w:cs="Times New Roman"/>
          <w:sz w:val="20"/>
          <w:szCs w:val="20"/>
          <w:lang w:eastAsia="ja-JP"/>
        </w:rPr>
        <w:t>デジタル</w:t>
      </w:r>
      <w:r w:rsidR="0026101A" w:rsidRPr="00C97614">
        <w:rPr>
          <w:rFonts w:ascii="Times New Roman" w:eastAsia="ＭＳ 明朝" w:hAnsi="Times New Roman" w:cs="Times New Roman"/>
          <w:sz w:val="20"/>
          <w:szCs w:val="20"/>
          <w:lang w:eastAsia="ja-JP"/>
        </w:rPr>
        <w:t xml:space="preserve"> ID </w:t>
      </w:r>
      <w:r w:rsidRPr="00C97614">
        <w:rPr>
          <w:rFonts w:ascii="Times New Roman" w:eastAsia="ＭＳ 明朝" w:hAnsi="Times New Roman" w:cs="Times New Roman"/>
          <w:sz w:val="20"/>
          <w:szCs w:val="20"/>
          <w:lang w:eastAsia="ja-JP"/>
        </w:rPr>
        <w:t>は</w:t>
      </w:r>
      <w:r w:rsidRPr="00C97614">
        <w:rPr>
          <w:rFonts w:ascii="Times New Roman" w:eastAsia="ＭＳ 明朝" w:hAnsi="Times New Roman" w:cs="Times New Roman"/>
          <w:sz w:val="20"/>
          <w:szCs w:val="20"/>
          <w:lang w:eastAsia="ja-JP"/>
        </w:rPr>
        <w:t xml:space="preserve">, </w:t>
      </w:r>
      <w:r w:rsidR="009B1515" w:rsidRPr="00C97614">
        <w:rPr>
          <w:rFonts w:ascii="Times New Roman" w:eastAsia="ＭＳ 明朝" w:hAnsi="Times New Roman" w:cs="Times New Roman"/>
          <w:sz w:val="20"/>
          <w:szCs w:val="20"/>
          <w:lang w:eastAsia="ja-JP"/>
        </w:rPr>
        <w:t>社会と経済の領域で使用する</w:t>
      </w:r>
      <w:r w:rsidR="0026101A" w:rsidRPr="00C97614">
        <w:rPr>
          <w:rFonts w:ascii="Times New Roman" w:eastAsia="ＭＳ 明朝" w:hAnsi="Times New Roman" w:cs="Times New Roman"/>
          <w:sz w:val="20"/>
          <w:szCs w:val="20"/>
          <w:lang w:eastAsia="ja-JP"/>
        </w:rPr>
        <w:t>デジタル</w:t>
      </w:r>
      <w:r w:rsidR="0026101A" w:rsidRPr="00C97614">
        <w:rPr>
          <w:rFonts w:ascii="Times New Roman" w:eastAsia="ＭＳ 明朝" w:hAnsi="Times New Roman" w:cs="Times New Roman"/>
          <w:sz w:val="20"/>
          <w:szCs w:val="20"/>
          <w:lang w:eastAsia="ja-JP"/>
        </w:rPr>
        <w:t xml:space="preserve"> ID </w:t>
      </w:r>
      <w:r w:rsidR="009B1515" w:rsidRPr="00C97614">
        <w:rPr>
          <w:rFonts w:ascii="Times New Roman" w:eastAsia="ＭＳ 明朝" w:hAnsi="Times New Roman" w:cs="Times New Roman"/>
          <w:sz w:val="20"/>
          <w:szCs w:val="20"/>
          <w:lang w:eastAsia="ja-JP"/>
        </w:rPr>
        <w:t>の定義と</w:t>
      </w:r>
      <w:r w:rsidR="00472B31" w:rsidRPr="00C97614">
        <w:rPr>
          <w:rFonts w:ascii="Times New Roman" w:eastAsia="ＭＳ 明朝" w:hAnsi="Times New Roman" w:cs="Times New Roman"/>
          <w:sz w:val="20"/>
          <w:szCs w:val="20"/>
          <w:lang w:eastAsia="ja-JP"/>
        </w:rPr>
        <w:t>機能</w:t>
      </w:r>
      <w:r w:rsidR="009B1515" w:rsidRPr="00C97614">
        <w:rPr>
          <w:rFonts w:ascii="Times New Roman" w:eastAsia="ＭＳ 明朝" w:hAnsi="Times New Roman" w:cs="Times New Roman"/>
          <w:sz w:val="20"/>
          <w:szCs w:val="20"/>
          <w:lang w:eastAsia="ja-JP"/>
        </w:rPr>
        <w:t>をさらに複雑にする</w:t>
      </w:r>
      <w:r w:rsidRPr="00C97614">
        <w:rPr>
          <w:rFonts w:ascii="Times New Roman" w:eastAsia="ＭＳ 明朝" w:hAnsi="Times New Roman" w:cs="Times New Roman"/>
          <w:sz w:val="20"/>
          <w:szCs w:val="20"/>
          <w:lang w:eastAsia="ja-JP"/>
        </w:rPr>
        <w:t xml:space="preserve">. </w:t>
      </w:r>
      <w:r w:rsidR="0026101A" w:rsidRPr="00C97614">
        <w:rPr>
          <w:rFonts w:ascii="Times New Roman" w:eastAsia="ＭＳ 明朝" w:hAnsi="Times New Roman" w:cs="Times New Roman"/>
          <w:sz w:val="20"/>
          <w:szCs w:val="20"/>
          <w:lang w:eastAsia="ja-JP"/>
        </w:rPr>
        <w:t>デジタル</w:t>
      </w:r>
      <w:r w:rsidR="0026101A" w:rsidRPr="00C97614">
        <w:rPr>
          <w:rFonts w:ascii="Times New Roman" w:eastAsia="ＭＳ 明朝" w:hAnsi="Times New Roman" w:cs="Times New Roman"/>
          <w:sz w:val="20"/>
          <w:szCs w:val="20"/>
          <w:lang w:eastAsia="ja-JP"/>
        </w:rPr>
        <w:t xml:space="preserve"> ID </w:t>
      </w:r>
      <w:r w:rsidRPr="00C97614">
        <w:rPr>
          <w:rFonts w:ascii="Times New Roman" w:eastAsia="ＭＳ 明朝" w:hAnsi="Times New Roman" w:cs="Times New Roman"/>
          <w:sz w:val="20"/>
          <w:szCs w:val="20"/>
          <w:lang w:eastAsia="ja-JP"/>
        </w:rPr>
        <w:t>は</w:t>
      </w:r>
      <w:r w:rsidR="00A40750" w:rsidRPr="00C97614">
        <w:rPr>
          <w:rFonts w:ascii="Times New Roman" w:eastAsia="ＭＳ 明朝" w:hAnsi="Times New Roman" w:cs="Times New Roman"/>
          <w:sz w:val="20"/>
          <w:szCs w:val="20"/>
          <w:lang w:eastAsia="ja-JP"/>
        </w:rPr>
        <w:t>厄介である</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ある</w:t>
      </w:r>
      <w:r w:rsidRPr="00C97614">
        <w:rPr>
          <w:rFonts w:ascii="Times New Roman" w:eastAsia="Microsoft JhengHei" w:hAnsi="Times New Roman" w:cs="Times New Roman"/>
          <w:sz w:val="20"/>
          <w:szCs w:val="20"/>
          <w:lang w:eastAsia="ja-JP"/>
        </w:rPr>
        <w:t>⼈</w:t>
      </w:r>
      <w:r w:rsidRPr="00C97614">
        <w:rPr>
          <w:rFonts w:ascii="Times New Roman" w:eastAsia="ＭＳ 明朝" w:hAnsi="Times New Roman" w:cs="Times New Roman"/>
          <w:sz w:val="20"/>
          <w:szCs w:val="20"/>
          <w:lang w:eastAsia="ja-JP"/>
        </w:rPr>
        <w:t>が</w:t>
      </w:r>
      <w:r w:rsidRPr="00C97614">
        <w:rPr>
          <w:rFonts w:ascii="Times New Roman" w:eastAsia="Microsoft JhengHei" w:hAnsi="Times New Roman" w:cs="Times New Roman"/>
          <w:sz w:val="20"/>
          <w:szCs w:val="20"/>
          <w:lang w:eastAsia="ja-JP"/>
        </w:rPr>
        <w:t>⾃⾝</w:t>
      </w:r>
      <w:r w:rsidRPr="00C97614">
        <w:rPr>
          <w:rFonts w:ascii="Times New Roman" w:eastAsia="ＭＳ 明朝" w:hAnsi="Times New Roman" w:cs="Times New Roman"/>
          <w:sz w:val="20"/>
          <w:szCs w:val="20"/>
          <w:lang w:eastAsia="ja-JP"/>
        </w:rPr>
        <w:t>の主張する</w:t>
      </w:r>
      <w:r w:rsidRPr="00C97614">
        <w:rPr>
          <w:rFonts w:ascii="Times New Roman" w:eastAsia="Microsoft JhengHei" w:hAnsi="Times New Roman" w:cs="Times New Roman"/>
          <w:sz w:val="20"/>
          <w:szCs w:val="20"/>
          <w:lang w:eastAsia="ja-JP"/>
        </w:rPr>
        <w:t>⼈</w:t>
      </w:r>
      <w:r w:rsidRPr="00C97614">
        <w:rPr>
          <w:rFonts w:ascii="Times New Roman" w:eastAsia="ＭＳ 明朝" w:hAnsi="Times New Roman" w:cs="Times New Roman"/>
          <w:sz w:val="20"/>
          <w:szCs w:val="20"/>
          <w:lang w:eastAsia="ja-JP"/>
        </w:rPr>
        <w:t>物であるということを</w:t>
      </w:r>
      <w:r w:rsidRPr="00C97614">
        <w:rPr>
          <w:rFonts w:ascii="Times New Roman" w:eastAsia="ＭＳ 明朝" w:hAnsi="Times New Roman" w:cs="Times New Roman"/>
          <w:sz w:val="20"/>
          <w:szCs w:val="20"/>
          <w:lang w:eastAsia="ja-JP"/>
        </w:rPr>
        <w:t xml:space="preserve"> - </w:t>
      </w:r>
      <w:r w:rsidRPr="00C97614">
        <w:rPr>
          <w:rFonts w:ascii="Times New Roman" w:eastAsia="ＭＳ 明朝" w:hAnsi="Times New Roman" w:cs="Times New Roman"/>
          <w:sz w:val="20"/>
          <w:szCs w:val="20"/>
          <w:lang w:eastAsia="ja-JP"/>
        </w:rPr>
        <w:t>特にリモートでデジタルサービスを</w:t>
      </w:r>
      <w:r w:rsidR="008F4A26" w:rsidRPr="00C97614">
        <w:rPr>
          <w:rFonts w:ascii="Times New Roman" w:eastAsia="ＭＳ 明朝" w:hAnsi="Times New Roman" w:cs="Times New Roman"/>
          <w:sz w:val="20"/>
          <w:szCs w:val="20"/>
          <w:lang w:eastAsia="ja-JP"/>
        </w:rPr>
        <w:t>通して</w:t>
      </w:r>
      <w:r w:rsidRPr="00C97614">
        <w:rPr>
          <w:rFonts w:ascii="Times New Roman" w:eastAsia="ＭＳ 明朝" w:hAnsi="Times New Roman" w:cs="Times New Roman"/>
          <w:sz w:val="20"/>
          <w:szCs w:val="20"/>
          <w:lang w:eastAsia="ja-JP"/>
        </w:rPr>
        <w:t xml:space="preserve"> - </w:t>
      </w:r>
      <w:r w:rsidRPr="00C97614">
        <w:rPr>
          <w:rFonts w:ascii="Times New Roman" w:eastAsia="ＭＳ 明朝" w:hAnsi="Times New Roman" w:cs="Times New Roman"/>
          <w:sz w:val="20"/>
          <w:szCs w:val="20"/>
          <w:lang w:eastAsia="ja-JP"/>
        </w:rPr>
        <w:t>証明する</w:t>
      </w:r>
      <w:r w:rsidR="00472B31" w:rsidRPr="00C97614">
        <w:rPr>
          <w:rFonts w:ascii="Times New Roman" w:eastAsia="ＭＳ 明朝" w:hAnsi="Times New Roman" w:cs="Times New Roman"/>
          <w:sz w:val="20"/>
          <w:szCs w:val="20"/>
          <w:lang w:eastAsia="ja-JP"/>
        </w:rPr>
        <w:t>過程</w:t>
      </w:r>
      <w:r w:rsidRPr="00C97614">
        <w:rPr>
          <w:rFonts w:ascii="Times New Roman" w:eastAsia="ＭＳ 明朝" w:hAnsi="Times New Roman" w:cs="Times New Roman"/>
          <w:sz w:val="20"/>
          <w:szCs w:val="20"/>
          <w:lang w:eastAsia="ja-JP"/>
        </w:rPr>
        <w:t>は</w:t>
      </w:r>
      <w:r w:rsidRPr="00C97614">
        <w:rPr>
          <w:rFonts w:ascii="Times New Roman" w:eastAsia="ＭＳ 明朝" w:hAnsi="Times New Roman" w:cs="Times New Roman"/>
          <w:sz w:val="20"/>
          <w:szCs w:val="20"/>
          <w:lang w:eastAsia="ja-JP"/>
        </w:rPr>
        <w:t xml:space="preserve">, </w:t>
      </w:r>
      <w:r w:rsidR="00F55C31" w:rsidRPr="00C97614">
        <w:rPr>
          <w:rFonts w:ascii="Times New Roman" w:eastAsia="ＭＳ 明朝" w:hAnsi="Times New Roman" w:cs="Times New Roman"/>
          <w:sz w:val="20"/>
          <w:szCs w:val="20"/>
          <w:lang w:eastAsia="ja-JP"/>
        </w:rPr>
        <w:t>攻撃者</w:t>
      </w:r>
      <w:r w:rsidRPr="00C97614">
        <w:rPr>
          <w:rFonts w:ascii="Times New Roman" w:eastAsia="ＭＳ 明朝" w:hAnsi="Times New Roman" w:cs="Times New Roman"/>
          <w:sz w:val="20"/>
          <w:szCs w:val="20"/>
          <w:lang w:eastAsia="ja-JP"/>
        </w:rPr>
        <w:t>が誰かになりすます機会に満ちている</w:t>
      </w:r>
      <w:r w:rsidRPr="00C97614">
        <w:rPr>
          <w:rFonts w:ascii="Times New Roman" w:eastAsia="ＭＳ 明朝" w:hAnsi="Times New Roman" w:cs="Times New Roman"/>
          <w:sz w:val="20"/>
          <w:szCs w:val="20"/>
          <w:lang w:eastAsia="ja-JP"/>
        </w:rPr>
        <w:t xml:space="preserve">. </w:t>
      </w:r>
      <w:r w:rsidR="00025638" w:rsidRPr="00C97614">
        <w:rPr>
          <w:rFonts w:ascii="Times New Roman" w:eastAsia="ＭＳ 明朝" w:hAnsi="Times New Roman" w:cs="Times New Roman"/>
          <w:sz w:val="20"/>
          <w:szCs w:val="20"/>
          <w:lang w:eastAsia="ja-JP"/>
        </w:rPr>
        <w:t>『</w:t>
      </w:r>
      <w:r w:rsidR="00025638" w:rsidRPr="00C97614">
        <w:rPr>
          <w:rFonts w:ascii="Times New Roman" w:eastAsia="ＭＳ 明朝" w:hAnsi="Times New Roman" w:cs="Times New Roman"/>
          <w:sz w:val="20"/>
          <w:szCs w:val="20"/>
          <w:lang w:eastAsia="ja-JP"/>
        </w:rPr>
        <w:t>New Yorker</w:t>
      </w:r>
      <w:r w:rsidR="00025638" w:rsidRPr="00C97614">
        <w:rPr>
          <w:rFonts w:ascii="Times New Roman" w:eastAsia="ＭＳ 明朝" w:hAnsi="Times New Roman" w:cs="Times New Roman"/>
          <w:sz w:val="20"/>
          <w:szCs w:val="20"/>
          <w:lang w:eastAsia="ja-JP"/>
        </w:rPr>
        <w:t>』誌</w:t>
      </w:r>
      <w:r w:rsidRPr="00C97614">
        <w:rPr>
          <w:rFonts w:ascii="Times New Roman" w:eastAsia="ＭＳ 明朝" w:hAnsi="Times New Roman" w:cs="Times New Roman"/>
          <w:sz w:val="20"/>
          <w:szCs w:val="20"/>
          <w:lang w:eastAsia="ja-JP"/>
        </w:rPr>
        <w:t>に</w:t>
      </w:r>
      <w:r w:rsidR="00025638" w:rsidRPr="00C97614">
        <w:rPr>
          <w:rFonts w:ascii="Times New Roman" w:eastAsia="ＭＳ 明朝" w:hAnsi="Times New Roman" w:cs="Times New Roman"/>
          <w:sz w:val="20"/>
          <w:szCs w:val="20"/>
          <w:lang w:eastAsia="ja-JP"/>
        </w:rPr>
        <w:t>載った</w:t>
      </w:r>
      <w:r w:rsidR="00025638" w:rsidRPr="00C97614">
        <w:rPr>
          <w:rFonts w:ascii="Times New Roman" w:eastAsia="ＭＳ 明朝" w:hAnsi="Times New Roman" w:cs="Times New Roman"/>
          <w:sz w:val="20"/>
          <w:szCs w:val="20"/>
          <w:lang w:eastAsia="ja-JP"/>
        </w:rPr>
        <w:t>Peter Steiner</w:t>
      </w:r>
      <w:r w:rsidR="00025638" w:rsidRPr="00C97614">
        <w:rPr>
          <w:rFonts w:ascii="Times New Roman" w:eastAsia="ＭＳ 明朝" w:hAnsi="Times New Roman" w:cs="Times New Roman"/>
          <w:sz w:val="20"/>
          <w:szCs w:val="20"/>
          <w:lang w:eastAsia="ja-JP"/>
        </w:rPr>
        <w:t>の風刺漫画に</w:t>
      </w:r>
      <w:r w:rsidRPr="00C97614">
        <w:rPr>
          <w:rFonts w:ascii="Times New Roman" w:eastAsia="ＭＳ 明朝" w:hAnsi="Times New Roman" w:cs="Times New Roman"/>
          <w:sz w:val="20"/>
          <w:szCs w:val="20"/>
          <w:lang w:eastAsia="ja-JP"/>
        </w:rPr>
        <w:t>描かれている</w:t>
      </w:r>
      <w:r w:rsidR="008F4A26" w:rsidRPr="00C97614">
        <w:rPr>
          <w:rFonts w:ascii="Times New Roman" w:eastAsia="ＭＳ 明朝" w:hAnsi="Times New Roman" w:cs="Times New Roman"/>
          <w:sz w:val="20"/>
          <w:szCs w:val="20"/>
          <w:lang w:eastAsia="ja-JP"/>
        </w:rPr>
        <w:t>とおり</w:t>
      </w:r>
      <w:r w:rsidRPr="00C97614">
        <w:rPr>
          <w:rFonts w:ascii="Times New Roman" w:eastAsia="ＭＳ 明朝" w:hAnsi="Times New Roman" w:cs="Times New Roman"/>
          <w:sz w:val="20"/>
          <w:szCs w:val="20"/>
          <w:lang w:eastAsia="ja-JP"/>
        </w:rPr>
        <w:t>, “</w:t>
      </w:r>
      <w:r w:rsidRPr="00C97614">
        <w:rPr>
          <w:rFonts w:ascii="Times New Roman" w:eastAsia="ＭＳ 明朝" w:hAnsi="Times New Roman" w:cs="Times New Roman"/>
          <w:sz w:val="20"/>
          <w:szCs w:val="20"/>
          <w:lang w:eastAsia="ja-JP"/>
        </w:rPr>
        <w:t>インターネットでは誰も</w:t>
      </w:r>
      <w:r w:rsidR="00025638" w:rsidRPr="00C97614">
        <w:rPr>
          <w:rFonts w:ascii="Times New Roman" w:eastAsia="ＭＳ 明朝" w:hAnsi="Times New Roman" w:cs="Times New Roman"/>
          <w:sz w:val="20"/>
          <w:szCs w:val="20"/>
          <w:lang w:eastAsia="ja-JP"/>
        </w:rPr>
        <w:t>君が</w:t>
      </w:r>
      <w:r w:rsidRPr="00C97614">
        <w:rPr>
          <w:rFonts w:ascii="Times New Roman" w:eastAsia="Microsoft JhengHei" w:hAnsi="Times New Roman" w:cs="Times New Roman"/>
          <w:sz w:val="20"/>
          <w:szCs w:val="20"/>
          <w:lang w:eastAsia="ja-JP"/>
        </w:rPr>
        <w:t>⽝</w:t>
      </w:r>
      <w:r w:rsidR="00025638" w:rsidRPr="00C97614">
        <w:rPr>
          <w:rFonts w:ascii="Times New Roman" w:eastAsia="ＭＳ 明朝" w:hAnsi="Times New Roman" w:cs="Times New Roman"/>
          <w:sz w:val="20"/>
          <w:szCs w:val="20"/>
          <w:lang w:eastAsia="ja-JP"/>
        </w:rPr>
        <w:t>だと気づかない</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のである</w:t>
      </w:r>
      <w:r w:rsidRPr="00C97614">
        <w:rPr>
          <w:rFonts w:ascii="Times New Roman" w:eastAsia="ＭＳ 明朝" w:hAnsi="Times New Roman" w:cs="Times New Roman"/>
          <w:spacing w:val="-4"/>
          <w:sz w:val="20"/>
          <w:szCs w:val="20"/>
          <w:lang w:eastAsia="ja-JP"/>
        </w:rPr>
        <w:t xml:space="preserve">. </w:t>
      </w:r>
      <w:r w:rsidR="004F3533" w:rsidRPr="00C97614">
        <w:rPr>
          <w:rFonts w:ascii="Times New Roman" w:eastAsia="ＭＳ 明朝" w:hAnsi="Times New Roman" w:cs="Times New Roman"/>
          <w:spacing w:val="-4"/>
          <w:sz w:val="20"/>
          <w:szCs w:val="20"/>
          <w:lang w:eastAsia="ja-JP"/>
        </w:rPr>
        <w:t>この</w:t>
      </w:r>
      <w:r w:rsidRPr="00C97614">
        <w:rPr>
          <w:rFonts w:ascii="Times New Roman" w:eastAsia="ＭＳ 明朝" w:hAnsi="Times New Roman" w:cs="Times New Roman"/>
          <w:sz w:val="20"/>
          <w:szCs w:val="20"/>
          <w:lang w:eastAsia="ja-JP"/>
        </w:rPr>
        <w:t>ガイドラインはオンライン固有の脆弱性に対する対策を提供する</w:t>
      </w:r>
      <w:r w:rsidRPr="00C97614">
        <w:rPr>
          <w:rFonts w:ascii="Times New Roman" w:eastAsia="ＭＳ 明朝" w:hAnsi="Times New Roman" w:cs="Times New Roman"/>
          <w:spacing w:val="-4"/>
          <w:sz w:val="20"/>
          <w:szCs w:val="20"/>
          <w:lang w:eastAsia="ja-JP"/>
        </w:rPr>
        <w:t xml:space="preserve">. </w:t>
      </w:r>
      <w:r w:rsidR="00025638" w:rsidRPr="00C97614">
        <w:rPr>
          <w:rFonts w:ascii="Times New Roman" w:eastAsia="ＭＳ 明朝" w:hAnsi="Times New Roman" w:cs="Times New Roman"/>
          <w:spacing w:val="-4"/>
          <w:sz w:val="20"/>
          <w:szCs w:val="20"/>
          <w:lang w:eastAsia="ja-JP"/>
        </w:rPr>
        <w:t>そして</w:t>
      </w:r>
      <w:r w:rsidR="00025638" w:rsidRPr="00C97614">
        <w:rPr>
          <w:rFonts w:ascii="Times New Roman" w:eastAsia="ＭＳ 明朝" w:hAnsi="Times New Roman" w:cs="Times New Roman"/>
          <w:spacing w:val="-4"/>
          <w:sz w:val="20"/>
          <w:szCs w:val="20"/>
          <w:lang w:eastAsia="ja-JP"/>
        </w:rPr>
        <w:t>,</w:t>
      </w:r>
      <w:r w:rsidR="003C48E9" w:rsidRPr="00C97614">
        <w:rPr>
          <w:rFonts w:ascii="Times New Roman" w:eastAsia="ＭＳ 明朝" w:hAnsi="Times New Roman" w:cs="Times New Roman"/>
          <w:spacing w:val="-4"/>
          <w:sz w:val="20"/>
          <w:szCs w:val="20"/>
          <w:lang w:eastAsia="ja-JP"/>
        </w:rPr>
        <w:t xml:space="preserve"> </w:t>
      </w:r>
      <w:r w:rsidRPr="00C97614">
        <w:rPr>
          <w:rFonts w:ascii="Times New Roman" w:eastAsia="ＭＳ 明朝" w:hAnsi="Times New Roman" w:cs="Times New Roman"/>
          <w:sz w:val="20"/>
          <w:szCs w:val="20"/>
          <w:lang w:eastAsia="ja-JP"/>
        </w:rPr>
        <w:t>低リスクのデジタルサー</w:t>
      </w:r>
      <w:r w:rsidRPr="00C97614">
        <w:rPr>
          <w:rFonts w:ascii="Times New Roman" w:eastAsia="ＭＳ 明朝" w:hAnsi="Times New Roman" w:cs="Times New Roman"/>
          <w:spacing w:val="-4"/>
          <w:sz w:val="20"/>
          <w:szCs w:val="20"/>
          <w:lang w:eastAsia="ja-JP"/>
        </w:rPr>
        <w:t>ビスに</w:t>
      </w:r>
      <w:r w:rsidR="006D6DC4" w:rsidRPr="00C97614">
        <w:rPr>
          <w:rFonts w:ascii="Times New Roman" w:eastAsia="ＭＳ 明朝" w:hAnsi="Times New Roman" w:cs="Times New Roman"/>
          <w:sz w:val="20"/>
          <w:szCs w:val="20"/>
          <w:lang w:eastAsia="ja-JP"/>
        </w:rPr>
        <w:t>アクセス</w:t>
      </w:r>
      <w:r w:rsidR="00025638" w:rsidRPr="00C97614">
        <w:rPr>
          <w:rFonts w:ascii="Times New Roman" w:eastAsia="ＭＳ 明朝" w:hAnsi="Times New Roman" w:cs="Times New Roman"/>
          <w:sz w:val="20"/>
          <w:szCs w:val="20"/>
          <w:lang w:eastAsia="ja-JP"/>
        </w:rPr>
        <w:t>す</w:t>
      </w:r>
      <w:r w:rsidRPr="00C97614">
        <w:rPr>
          <w:rFonts w:ascii="Times New Roman" w:eastAsia="ＭＳ 明朝" w:hAnsi="Times New Roman" w:cs="Times New Roman"/>
          <w:spacing w:val="-3"/>
          <w:sz w:val="20"/>
          <w:szCs w:val="20"/>
          <w:lang w:eastAsia="ja-JP"/>
        </w:rPr>
        <w:t>る</w:t>
      </w:r>
      <w:r w:rsidR="00A61BE8" w:rsidRPr="00C97614">
        <w:rPr>
          <w:rFonts w:ascii="Times New Roman" w:eastAsia="ＭＳ 明朝" w:hAnsi="Times New Roman" w:cs="Times New Roman"/>
          <w:spacing w:val="-3"/>
          <w:sz w:val="20"/>
          <w:szCs w:val="20"/>
          <w:lang w:eastAsia="ja-JP"/>
        </w:rPr>
        <w:t>とき</w:t>
      </w:r>
      <w:r w:rsidRPr="00C97614">
        <w:rPr>
          <w:rFonts w:ascii="Times New Roman" w:eastAsia="ＭＳ 明朝" w:hAnsi="Times New Roman" w:cs="Times New Roman"/>
          <w:spacing w:val="-3"/>
          <w:sz w:val="20"/>
          <w:szCs w:val="20"/>
          <w:lang w:eastAsia="ja-JP"/>
        </w:rPr>
        <w:t>は</w:t>
      </w:r>
      <w:r w:rsidRPr="00C97614">
        <w:rPr>
          <w:rFonts w:ascii="Times New Roman" w:eastAsia="ＭＳ 明朝" w:hAnsi="Times New Roman" w:cs="Times New Roman"/>
          <w:spacing w:val="-3"/>
          <w:sz w:val="20"/>
          <w:szCs w:val="20"/>
          <w:lang w:eastAsia="ja-JP"/>
        </w:rPr>
        <w:t xml:space="preserve"> </w:t>
      </w:r>
      <w:r w:rsidRPr="00C97614">
        <w:rPr>
          <w:rFonts w:ascii="Times New Roman" w:eastAsia="ＭＳ 明朝" w:hAnsi="Times New Roman" w:cs="Times New Roman"/>
          <w:sz w:val="20"/>
          <w:szCs w:val="20"/>
          <w:lang w:eastAsia="ja-JP"/>
        </w:rPr>
        <w:t>“</w:t>
      </w:r>
      <w:r w:rsidR="00025638" w:rsidRPr="00C97614">
        <w:rPr>
          <w:rFonts w:ascii="Times New Roman" w:eastAsia="ＭＳ 明朝" w:hAnsi="Times New Roman" w:cs="Times New Roman"/>
          <w:sz w:val="20"/>
          <w:szCs w:val="20"/>
          <w:lang w:eastAsia="ja-JP"/>
        </w:rPr>
        <w:t>犬である</w:t>
      </w:r>
      <w:r w:rsidRPr="00C97614">
        <w:rPr>
          <w:rFonts w:ascii="Times New Roman" w:eastAsia="ＭＳ 明朝" w:hAnsi="Times New Roman" w:cs="Times New Roman"/>
          <w:sz w:val="20"/>
          <w:szCs w:val="20"/>
          <w:lang w:eastAsia="ja-JP"/>
        </w:rPr>
        <w:t xml:space="preserve">” </w:t>
      </w:r>
      <w:r w:rsidR="003C48E9" w:rsidRPr="00C97614">
        <w:rPr>
          <w:rFonts w:ascii="Times New Roman" w:eastAsia="ＭＳ 明朝" w:hAnsi="Times New Roman" w:cs="Times New Roman"/>
          <w:sz w:val="20"/>
          <w:szCs w:val="20"/>
          <w:lang w:eastAsia="ja-JP"/>
        </w:rPr>
        <w:t>こと</w:t>
      </w:r>
      <w:r w:rsidR="004F3533" w:rsidRPr="00C97614">
        <w:rPr>
          <w:rFonts w:ascii="Times New Roman" w:eastAsia="ＭＳ 明朝" w:hAnsi="Times New Roman" w:cs="Times New Roman"/>
          <w:sz w:val="20"/>
          <w:szCs w:val="20"/>
          <w:lang w:eastAsia="ja-JP"/>
        </w:rPr>
        <w:t>に</w:t>
      </w:r>
      <w:r w:rsidR="00E95326" w:rsidRPr="00C97614">
        <w:rPr>
          <w:rFonts w:ascii="Times New Roman" w:eastAsia="ＭＳ 明朝" w:hAnsi="Times New Roman" w:cs="Times New Roman"/>
          <w:sz w:val="20"/>
          <w:szCs w:val="20"/>
          <w:lang w:eastAsia="ja-JP"/>
        </w:rPr>
        <w:t>不都合はない</w:t>
      </w:r>
      <w:r w:rsidR="00A61BE8" w:rsidRPr="00C97614">
        <w:rPr>
          <w:rFonts w:ascii="Times New Roman" w:eastAsia="ＭＳ 明朝" w:hAnsi="Times New Roman" w:cs="Times New Roman"/>
          <w:sz w:val="20"/>
          <w:szCs w:val="20"/>
          <w:lang w:eastAsia="ja-JP"/>
        </w:rPr>
        <w:t>が</w:t>
      </w:r>
      <w:r w:rsidRPr="00C97614">
        <w:rPr>
          <w:rFonts w:ascii="Times New Roman" w:eastAsia="ＭＳ 明朝" w:hAnsi="Times New Roman" w:cs="Times New Roman"/>
          <w:spacing w:val="-2"/>
          <w:sz w:val="20"/>
          <w:szCs w:val="20"/>
          <w:lang w:eastAsia="ja-JP"/>
        </w:rPr>
        <w:t xml:space="preserve">, </w:t>
      </w:r>
      <w:r w:rsidRPr="00C97614">
        <w:rPr>
          <w:rFonts w:ascii="Times New Roman" w:eastAsia="Microsoft JhengHei" w:hAnsi="Times New Roman" w:cs="Times New Roman"/>
          <w:spacing w:val="-1"/>
          <w:sz w:val="20"/>
          <w:szCs w:val="20"/>
          <w:lang w:eastAsia="ja-JP"/>
        </w:rPr>
        <w:t>⾼</w:t>
      </w:r>
      <w:r w:rsidRPr="00C97614">
        <w:rPr>
          <w:rFonts w:ascii="Times New Roman" w:eastAsia="ＭＳ 明朝" w:hAnsi="Times New Roman" w:cs="Times New Roman"/>
          <w:spacing w:val="-1"/>
          <w:sz w:val="20"/>
          <w:szCs w:val="20"/>
          <w:lang w:eastAsia="ja-JP"/>
        </w:rPr>
        <w:t>リスクのサービスでは</w:t>
      </w:r>
      <w:r w:rsidR="003C48E9" w:rsidRPr="00C97614">
        <w:rPr>
          <w:rFonts w:ascii="Times New Roman" w:eastAsia="ＭＳ 明朝" w:hAnsi="Times New Roman" w:cs="Times New Roman"/>
          <w:spacing w:val="-1"/>
          <w:sz w:val="20"/>
          <w:szCs w:val="20"/>
          <w:lang w:eastAsia="ja-JP"/>
        </w:rPr>
        <w:t xml:space="preserve">, </w:t>
      </w:r>
      <w:r w:rsidR="003C48E9" w:rsidRPr="00C97614">
        <w:rPr>
          <w:rFonts w:ascii="Times New Roman" w:eastAsia="ＭＳ 明朝" w:hAnsi="Times New Roman" w:cs="Times New Roman"/>
          <w:spacing w:val="-1"/>
          <w:sz w:val="20"/>
          <w:szCs w:val="20"/>
          <w:lang w:eastAsia="ja-JP"/>
        </w:rPr>
        <w:t>サービスにアクセスする</w:t>
      </w:r>
      <w:r w:rsidR="0026101A" w:rsidRPr="00C97614">
        <w:rPr>
          <w:rFonts w:ascii="Times New Roman" w:eastAsia="ＭＳ 明朝" w:hAnsi="Times New Roman" w:cs="Times New Roman"/>
          <w:sz w:val="20"/>
          <w:szCs w:val="20"/>
          <w:lang w:eastAsia="ja-JP"/>
        </w:rPr>
        <w:t>デジタル</w:t>
      </w:r>
      <w:r w:rsidR="0026101A" w:rsidRPr="00C97614">
        <w:rPr>
          <w:rFonts w:ascii="Times New Roman" w:eastAsia="ＭＳ 明朝" w:hAnsi="Times New Roman" w:cs="Times New Roman"/>
          <w:sz w:val="20"/>
          <w:szCs w:val="20"/>
          <w:lang w:eastAsia="ja-JP"/>
        </w:rPr>
        <w:t xml:space="preserve"> ID </w:t>
      </w:r>
      <w:r w:rsidRPr="00C97614">
        <w:rPr>
          <w:rFonts w:ascii="Times New Roman" w:eastAsia="ＭＳ 明朝" w:hAnsi="Times New Roman" w:cs="Times New Roman"/>
          <w:spacing w:val="-3"/>
          <w:sz w:val="20"/>
          <w:szCs w:val="20"/>
          <w:lang w:eastAsia="ja-JP"/>
        </w:rPr>
        <w:t>が実際の</w:t>
      </w:r>
      <w:r w:rsidR="0011616C" w:rsidRPr="00C97614">
        <w:rPr>
          <w:rFonts w:ascii="Times New Roman" w:eastAsia="ＭＳ 明朝" w:hAnsi="Times New Roman" w:cs="Times New Roman"/>
          <w:sz w:val="20"/>
          <w:szCs w:val="20"/>
          <w:lang w:eastAsia="ja-JP"/>
        </w:rPr>
        <w:t>主体</w:t>
      </w:r>
      <w:r w:rsidRPr="00C97614">
        <w:rPr>
          <w:rFonts w:ascii="Times New Roman" w:eastAsia="ＭＳ 明朝" w:hAnsi="Times New Roman" w:cs="Times New Roman"/>
          <w:sz w:val="20"/>
          <w:szCs w:val="20"/>
          <w:lang w:eastAsia="ja-JP"/>
        </w:rPr>
        <w:t>の正当な代理であることを</w:t>
      </w:r>
      <w:r w:rsidR="003C48E9" w:rsidRPr="00C97614">
        <w:rPr>
          <w:rFonts w:ascii="Times New Roman" w:eastAsia="ＭＳ 明朝" w:hAnsi="Times New Roman" w:cs="Times New Roman"/>
          <w:sz w:val="20"/>
          <w:szCs w:val="20"/>
          <w:lang w:eastAsia="ja-JP"/>
        </w:rPr>
        <w:t>示す</w:t>
      </w:r>
      <w:r w:rsidR="00E95326" w:rsidRPr="00C97614">
        <w:rPr>
          <w:rFonts w:ascii="Times New Roman" w:eastAsia="ＭＳ 明朝" w:hAnsi="Times New Roman" w:cs="Times New Roman"/>
          <w:sz w:val="20"/>
          <w:szCs w:val="20"/>
          <w:lang w:eastAsia="ja-JP"/>
        </w:rPr>
        <w:t>信頼</w:t>
      </w:r>
      <w:r w:rsidRPr="00C97614">
        <w:rPr>
          <w:rFonts w:ascii="Times New Roman" w:eastAsia="ＭＳ 明朝" w:hAnsi="Times New Roman" w:cs="Times New Roman"/>
          <w:sz w:val="20"/>
          <w:szCs w:val="20"/>
          <w:lang w:eastAsia="ja-JP"/>
        </w:rPr>
        <w:t>レベル</w:t>
      </w:r>
      <w:r w:rsidR="00A61BE8" w:rsidRPr="00C97614">
        <w:rPr>
          <w:rFonts w:ascii="Times New Roman" w:eastAsia="ＭＳ 明朝" w:hAnsi="Times New Roman" w:cs="Times New Roman"/>
          <w:sz w:val="20"/>
          <w:szCs w:val="20"/>
          <w:lang w:eastAsia="ja-JP"/>
        </w:rPr>
        <w:t>を</w:t>
      </w:r>
      <w:r w:rsidR="003C48E9" w:rsidRPr="00C97614">
        <w:rPr>
          <w:rFonts w:ascii="Times New Roman" w:eastAsia="ＭＳ 明朝" w:hAnsi="Times New Roman" w:cs="Times New Roman"/>
          <w:sz w:val="20"/>
          <w:szCs w:val="20"/>
          <w:lang w:eastAsia="ja-JP"/>
        </w:rPr>
        <w:t>必要</w:t>
      </w:r>
      <w:r w:rsidR="00A61BE8" w:rsidRPr="00C97614">
        <w:rPr>
          <w:rFonts w:ascii="Times New Roman" w:eastAsia="ＭＳ 明朝" w:hAnsi="Times New Roman" w:cs="Times New Roman"/>
          <w:sz w:val="20"/>
          <w:szCs w:val="20"/>
          <w:lang w:eastAsia="ja-JP"/>
        </w:rPr>
        <w:t>とすることを認めそれを推奨している</w:t>
      </w:r>
      <w:r w:rsidRPr="00C97614">
        <w:rPr>
          <w:rFonts w:ascii="Times New Roman" w:eastAsia="ＭＳ 明朝" w:hAnsi="Times New Roman" w:cs="Times New Roman"/>
          <w:sz w:val="20"/>
          <w:szCs w:val="20"/>
          <w:lang w:eastAsia="ja-JP"/>
        </w:rPr>
        <w:t>.</w:t>
      </w:r>
    </w:p>
    <w:p w:rsidR="009B6635" w:rsidRPr="00C97614" w:rsidRDefault="00471E0C" w:rsidP="00C97614">
      <w:pPr>
        <w:pStyle w:val="a3"/>
        <w:spacing w:beforeLines="50" w:before="120" w:line="360" w:lineRule="auto"/>
        <w:ind w:left="0"/>
        <w:rPr>
          <w:rFonts w:ascii="Times New Roman" w:eastAsia="ＭＳ 明朝" w:hAnsi="Times New Roman" w:cs="Times New Roman"/>
          <w:sz w:val="20"/>
          <w:szCs w:val="20"/>
          <w:lang w:eastAsia="ja-JP"/>
        </w:rPr>
      </w:pPr>
      <w:r w:rsidRPr="00C97614">
        <w:rPr>
          <w:rFonts w:ascii="Times New Roman" w:eastAsia="ＭＳ 明朝" w:hAnsi="Times New Roman" w:cs="Times New Roman"/>
          <w:sz w:val="20"/>
          <w:szCs w:val="20"/>
          <w:lang w:eastAsia="ja-JP"/>
        </w:rPr>
        <w:t>これらの</w:t>
      </w:r>
      <w:r w:rsidR="00E15C8D" w:rsidRPr="00C97614">
        <w:rPr>
          <w:rFonts w:ascii="Times New Roman" w:eastAsia="ＭＳ 明朝" w:hAnsi="Times New Roman" w:cs="Times New Roman"/>
          <w:sz w:val="20"/>
          <w:szCs w:val="20"/>
          <w:lang w:eastAsia="ja-JP"/>
        </w:rPr>
        <w:t>ガイドラインでは</w:t>
      </w:r>
      <w:r w:rsidR="00E15C8D" w:rsidRPr="00C97614">
        <w:rPr>
          <w:rFonts w:ascii="Times New Roman" w:eastAsia="ＭＳ 明朝" w:hAnsi="Times New Roman" w:cs="Times New Roman"/>
          <w:sz w:val="20"/>
          <w:szCs w:val="20"/>
          <w:lang w:eastAsia="ja-JP"/>
        </w:rPr>
        <w:t xml:space="preserve">, </w:t>
      </w:r>
      <w:r w:rsidR="0026101A" w:rsidRPr="00C97614">
        <w:rPr>
          <w:rFonts w:ascii="Times New Roman" w:eastAsia="ＭＳ 明朝" w:hAnsi="Times New Roman" w:cs="Times New Roman"/>
          <w:sz w:val="20"/>
          <w:szCs w:val="20"/>
          <w:lang w:eastAsia="ja-JP"/>
        </w:rPr>
        <w:t>デジタル</w:t>
      </w:r>
      <w:r w:rsidR="0026101A" w:rsidRPr="00C97614">
        <w:rPr>
          <w:rFonts w:ascii="Times New Roman" w:eastAsia="ＭＳ 明朝" w:hAnsi="Times New Roman" w:cs="Times New Roman"/>
          <w:sz w:val="20"/>
          <w:szCs w:val="20"/>
          <w:lang w:eastAsia="ja-JP"/>
        </w:rPr>
        <w:t xml:space="preserve"> ID </w:t>
      </w:r>
      <w:r w:rsidR="00E15C8D" w:rsidRPr="00C97614">
        <w:rPr>
          <w:rFonts w:ascii="Times New Roman" w:eastAsia="ＭＳ 明朝" w:hAnsi="Times New Roman" w:cs="Times New Roman"/>
          <w:sz w:val="20"/>
          <w:szCs w:val="20"/>
          <w:lang w:eastAsia="ja-JP"/>
        </w:rPr>
        <w:t>は</w:t>
      </w:r>
      <w:r w:rsidR="00E15C8D" w:rsidRPr="00C97614">
        <w:rPr>
          <w:rFonts w:ascii="Times New Roman" w:eastAsia="ＭＳ 明朝" w:hAnsi="Times New Roman" w:cs="Times New Roman"/>
          <w:sz w:val="20"/>
          <w:szCs w:val="20"/>
          <w:lang w:eastAsia="ja-JP"/>
        </w:rPr>
        <w:t xml:space="preserve">, </w:t>
      </w:r>
      <w:r w:rsidR="00E15C8D" w:rsidRPr="00C97614">
        <w:rPr>
          <w:rFonts w:ascii="Times New Roman" w:eastAsia="ＭＳ 明朝" w:hAnsi="Times New Roman" w:cs="Times New Roman"/>
          <w:sz w:val="20"/>
          <w:szCs w:val="20"/>
          <w:lang w:eastAsia="ja-JP"/>
        </w:rPr>
        <w:t>オンライント上の</w:t>
      </w:r>
      <w:r w:rsidRPr="00C97614">
        <w:rPr>
          <w:rFonts w:ascii="Times New Roman" w:eastAsia="ＭＳ 明朝" w:hAnsi="Times New Roman" w:cs="Times New Roman"/>
          <w:sz w:val="20"/>
          <w:szCs w:val="20"/>
          <w:lang w:eastAsia="ja-JP"/>
        </w:rPr>
        <w:t>トランザクション</w:t>
      </w:r>
      <w:r w:rsidR="00E15C8D" w:rsidRPr="00C97614">
        <w:rPr>
          <w:rFonts w:ascii="Times New Roman" w:eastAsia="ＭＳ 明朝" w:hAnsi="Times New Roman" w:cs="Times New Roman"/>
          <w:sz w:val="20"/>
          <w:szCs w:val="20"/>
          <w:lang w:eastAsia="ja-JP"/>
        </w:rPr>
        <w:t>に関与する</w:t>
      </w:r>
      <w:r w:rsidR="0011616C" w:rsidRPr="00C97614">
        <w:rPr>
          <w:rFonts w:ascii="Times New Roman" w:eastAsia="ＭＳ 明朝" w:hAnsi="Times New Roman" w:cs="Times New Roman"/>
          <w:sz w:val="20"/>
          <w:szCs w:val="20"/>
          <w:lang w:eastAsia="ja-JP"/>
        </w:rPr>
        <w:t>主体</w:t>
      </w:r>
      <w:r w:rsidR="00E15C8D" w:rsidRPr="00C97614">
        <w:rPr>
          <w:rFonts w:ascii="Times New Roman" w:eastAsia="ＭＳ 明朝" w:hAnsi="Times New Roman" w:cs="Times New Roman"/>
          <w:sz w:val="20"/>
          <w:szCs w:val="20"/>
          <w:lang w:eastAsia="ja-JP"/>
        </w:rPr>
        <w:t>を</w:t>
      </w:r>
      <w:r w:rsidR="00E15C8D" w:rsidRPr="00C97614">
        <w:rPr>
          <w:rFonts w:ascii="Times New Roman" w:eastAsia="Microsoft JhengHei" w:hAnsi="Times New Roman" w:cs="Times New Roman"/>
          <w:sz w:val="20"/>
          <w:szCs w:val="20"/>
          <w:lang w:eastAsia="ja-JP"/>
        </w:rPr>
        <w:t>⼀</w:t>
      </w:r>
      <w:r w:rsidR="00E15C8D" w:rsidRPr="00C97614">
        <w:rPr>
          <w:rFonts w:ascii="Times New Roman" w:eastAsia="ＭＳ 明朝" w:hAnsi="Times New Roman" w:cs="Times New Roman"/>
          <w:sz w:val="20"/>
          <w:szCs w:val="20"/>
          <w:lang w:eastAsia="ja-JP"/>
        </w:rPr>
        <w:t>意に表現する</w:t>
      </w:r>
      <w:r w:rsidR="00E15C8D" w:rsidRPr="00C97614">
        <w:rPr>
          <w:rFonts w:ascii="Times New Roman" w:eastAsia="ＭＳ 明朝" w:hAnsi="Times New Roman" w:cs="Times New Roman"/>
          <w:sz w:val="20"/>
          <w:szCs w:val="20"/>
          <w:lang w:eastAsia="ja-JP"/>
        </w:rPr>
        <w:t xml:space="preserve">. </w:t>
      </w:r>
      <w:r w:rsidR="0026101A" w:rsidRPr="00C97614">
        <w:rPr>
          <w:rFonts w:ascii="Times New Roman" w:eastAsia="ＭＳ 明朝" w:hAnsi="Times New Roman" w:cs="Times New Roman"/>
          <w:sz w:val="20"/>
          <w:szCs w:val="20"/>
          <w:lang w:eastAsia="ja-JP"/>
        </w:rPr>
        <w:t>デジタル</w:t>
      </w:r>
      <w:r w:rsidR="0026101A" w:rsidRPr="00C97614">
        <w:rPr>
          <w:rFonts w:ascii="Times New Roman" w:eastAsia="ＭＳ 明朝" w:hAnsi="Times New Roman" w:cs="Times New Roman"/>
          <w:sz w:val="20"/>
          <w:szCs w:val="20"/>
          <w:lang w:eastAsia="ja-JP"/>
        </w:rPr>
        <w:t xml:space="preserve"> ID </w:t>
      </w:r>
      <w:r w:rsidR="00E15C8D" w:rsidRPr="00C97614">
        <w:rPr>
          <w:rFonts w:ascii="Times New Roman" w:eastAsia="ＭＳ 明朝" w:hAnsi="Times New Roman" w:cs="Times New Roman"/>
          <w:sz w:val="20"/>
          <w:szCs w:val="20"/>
          <w:lang w:eastAsia="ja-JP"/>
        </w:rPr>
        <w:t>は</w:t>
      </w:r>
      <w:r w:rsidR="00E15C8D" w:rsidRPr="00C97614">
        <w:rPr>
          <w:rFonts w:ascii="Times New Roman" w:eastAsia="ＭＳ 明朝" w:hAnsi="Times New Roman" w:cs="Times New Roman"/>
          <w:spacing w:val="-3"/>
          <w:sz w:val="20"/>
          <w:szCs w:val="20"/>
          <w:lang w:eastAsia="ja-JP"/>
        </w:rPr>
        <w:t xml:space="preserve">, </w:t>
      </w:r>
      <w:r w:rsidR="00E15C8D" w:rsidRPr="00C97614">
        <w:rPr>
          <w:rFonts w:ascii="Times New Roman" w:eastAsia="ＭＳ 明朝" w:hAnsi="Times New Roman" w:cs="Times New Roman"/>
          <w:sz w:val="20"/>
          <w:szCs w:val="20"/>
          <w:lang w:eastAsia="ja-JP"/>
        </w:rPr>
        <w:t>デジタルサービスの</w:t>
      </w:r>
      <w:r w:rsidR="004B5696" w:rsidRPr="00C97614">
        <w:rPr>
          <w:rFonts w:ascii="Times New Roman" w:eastAsia="ＭＳ 明朝" w:hAnsi="Times New Roman" w:cs="Times New Roman"/>
          <w:sz w:val="20"/>
          <w:szCs w:val="20"/>
          <w:lang w:eastAsia="ja-JP"/>
        </w:rPr>
        <w:t>使用状況</w:t>
      </w:r>
      <w:r w:rsidR="00782BFE" w:rsidRPr="00C97614">
        <w:rPr>
          <w:rFonts w:ascii="Times New Roman" w:eastAsia="ＭＳ 明朝" w:hAnsi="Times New Roman" w:cs="Times New Roman"/>
          <w:sz w:val="20"/>
          <w:szCs w:val="20"/>
          <w:lang w:eastAsia="ja-JP"/>
        </w:rPr>
        <w:t>では常に</w:t>
      </w:r>
      <w:r w:rsidR="00E15C8D" w:rsidRPr="00C97614">
        <w:rPr>
          <w:rFonts w:ascii="Times New Roman" w:eastAsia="Microsoft JhengHei" w:hAnsi="Times New Roman" w:cs="Times New Roman"/>
          <w:sz w:val="20"/>
          <w:szCs w:val="20"/>
          <w:lang w:eastAsia="ja-JP"/>
        </w:rPr>
        <w:t>⼀</w:t>
      </w:r>
      <w:r w:rsidR="00E15C8D" w:rsidRPr="00C97614">
        <w:rPr>
          <w:rFonts w:ascii="Times New Roman" w:eastAsia="ＭＳ 明朝" w:hAnsi="Times New Roman" w:cs="Times New Roman"/>
          <w:sz w:val="20"/>
          <w:szCs w:val="20"/>
          <w:lang w:eastAsia="ja-JP"/>
        </w:rPr>
        <w:t>意となるが</w:t>
      </w:r>
      <w:r w:rsidR="00E15C8D" w:rsidRPr="00C97614">
        <w:rPr>
          <w:rFonts w:ascii="Times New Roman" w:eastAsia="ＭＳ 明朝" w:hAnsi="Times New Roman" w:cs="Times New Roman"/>
          <w:spacing w:val="-3"/>
          <w:sz w:val="20"/>
          <w:szCs w:val="20"/>
          <w:lang w:eastAsia="ja-JP"/>
        </w:rPr>
        <w:t xml:space="preserve">, </w:t>
      </w:r>
      <w:r w:rsidR="00E15C8D" w:rsidRPr="00C97614">
        <w:rPr>
          <w:rFonts w:ascii="Times New Roman" w:eastAsia="ＭＳ 明朝" w:hAnsi="Times New Roman" w:cs="Times New Roman"/>
          <w:spacing w:val="-1"/>
          <w:sz w:val="20"/>
          <w:szCs w:val="20"/>
          <w:lang w:eastAsia="ja-JP"/>
        </w:rPr>
        <w:t>すべての</w:t>
      </w:r>
      <w:r w:rsidR="004B5696" w:rsidRPr="00C97614">
        <w:rPr>
          <w:rFonts w:ascii="Times New Roman" w:eastAsia="ＭＳ 明朝" w:hAnsi="Times New Roman" w:cs="Times New Roman"/>
          <w:spacing w:val="-1"/>
          <w:sz w:val="20"/>
          <w:szCs w:val="20"/>
          <w:lang w:eastAsia="ja-JP"/>
        </w:rPr>
        <w:t>状況で</w:t>
      </w:r>
      <w:r w:rsidR="0011616C" w:rsidRPr="00C97614">
        <w:rPr>
          <w:rFonts w:ascii="Times New Roman" w:eastAsia="ＭＳ 明朝" w:hAnsi="Times New Roman" w:cs="Times New Roman"/>
          <w:sz w:val="20"/>
          <w:szCs w:val="20"/>
          <w:lang w:eastAsia="ja-JP"/>
        </w:rPr>
        <w:t>主体</w:t>
      </w:r>
      <w:r w:rsidR="00E15C8D" w:rsidRPr="00C97614">
        <w:rPr>
          <w:rFonts w:ascii="Times New Roman" w:eastAsia="ＭＳ 明朝" w:hAnsi="Times New Roman" w:cs="Times New Roman"/>
          <w:sz w:val="20"/>
          <w:szCs w:val="20"/>
          <w:lang w:eastAsia="ja-JP"/>
        </w:rPr>
        <w:t>を</w:t>
      </w:r>
      <w:r w:rsidR="00E15C8D" w:rsidRPr="00C97614">
        <w:rPr>
          <w:rFonts w:ascii="Times New Roman" w:eastAsia="Microsoft JhengHei" w:hAnsi="Times New Roman" w:cs="Times New Roman"/>
          <w:sz w:val="20"/>
          <w:szCs w:val="20"/>
          <w:lang w:eastAsia="ja-JP"/>
        </w:rPr>
        <w:t>⼀</w:t>
      </w:r>
      <w:r w:rsidR="00E15C8D" w:rsidRPr="00C97614">
        <w:rPr>
          <w:rFonts w:ascii="Times New Roman" w:eastAsia="ＭＳ 明朝" w:hAnsi="Times New Roman" w:cs="Times New Roman"/>
          <w:sz w:val="20"/>
          <w:szCs w:val="20"/>
          <w:lang w:eastAsia="ja-JP"/>
        </w:rPr>
        <w:t>意に識別する</w:t>
      </w:r>
      <w:r w:rsidR="00782BFE" w:rsidRPr="00C97614">
        <w:rPr>
          <w:rFonts w:ascii="Times New Roman" w:eastAsia="ＭＳ 明朝" w:hAnsi="Times New Roman" w:cs="Times New Roman"/>
          <w:sz w:val="20"/>
          <w:szCs w:val="20"/>
          <w:lang w:eastAsia="ja-JP"/>
        </w:rPr>
        <w:t>必要は必ずしも</w:t>
      </w:r>
      <w:r w:rsidR="00E15C8D" w:rsidRPr="00C97614">
        <w:rPr>
          <w:rFonts w:ascii="Times New Roman" w:eastAsia="ＭＳ 明朝" w:hAnsi="Times New Roman" w:cs="Times New Roman"/>
          <w:sz w:val="20"/>
          <w:szCs w:val="20"/>
          <w:lang w:eastAsia="ja-JP"/>
        </w:rPr>
        <w:t>ない</w:t>
      </w:r>
      <w:r w:rsidR="00E15C8D" w:rsidRPr="00C97614">
        <w:rPr>
          <w:rFonts w:ascii="Times New Roman" w:eastAsia="ＭＳ 明朝" w:hAnsi="Times New Roman" w:cs="Times New Roman"/>
          <w:spacing w:val="-3"/>
          <w:sz w:val="20"/>
          <w:szCs w:val="20"/>
          <w:lang w:eastAsia="ja-JP"/>
        </w:rPr>
        <w:t xml:space="preserve">. </w:t>
      </w:r>
      <w:r w:rsidR="00E15C8D" w:rsidRPr="00C97614">
        <w:rPr>
          <w:rFonts w:ascii="Times New Roman" w:eastAsia="Microsoft JhengHei" w:hAnsi="Times New Roman" w:cs="Times New Roman"/>
          <w:sz w:val="20"/>
          <w:szCs w:val="20"/>
          <w:lang w:eastAsia="ja-JP"/>
        </w:rPr>
        <w:t>⾔</w:t>
      </w:r>
      <w:r w:rsidR="00E15C8D" w:rsidRPr="00C97614">
        <w:rPr>
          <w:rFonts w:ascii="Times New Roman" w:eastAsia="ＭＳ 明朝" w:hAnsi="Times New Roman" w:cs="Times New Roman"/>
          <w:sz w:val="20"/>
          <w:szCs w:val="20"/>
          <w:lang w:eastAsia="ja-JP"/>
        </w:rPr>
        <w:t>い換えれば</w:t>
      </w:r>
      <w:r w:rsidR="00E15C8D" w:rsidRPr="00C97614">
        <w:rPr>
          <w:rFonts w:ascii="Times New Roman" w:eastAsia="ＭＳ 明朝" w:hAnsi="Times New Roman" w:cs="Times New Roman"/>
          <w:spacing w:val="-3"/>
          <w:sz w:val="20"/>
          <w:szCs w:val="20"/>
          <w:lang w:eastAsia="ja-JP"/>
        </w:rPr>
        <w:t xml:space="preserve">, </w:t>
      </w:r>
      <w:r w:rsidR="00E15C8D" w:rsidRPr="00C97614">
        <w:rPr>
          <w:rFonts w:ascii="Times New Roman" w:eastAsia="ＭＳ 明朝" w:hAnsi="Times New Roman" w:cs="Times New Roman"/>
          <w:spacing w:val="-2"/>
          <w:sz w:val="20"/>
          <w:szCs w:val="20"/>
          <w:lang w:eastAsia="ja-JP"/>
        </w:rPr>
        <w:t>デジタルサービス</w:t>
      </w:r>
      <w:r w:rsidR="00782BFE" w:rsidRPr="00C97614">
        <w:rPr>
          <w:rFonts w:ascii="Times New Roman" w:eastAsia="ＭＳ 明朝" w:hAnsi="Times New Roman" w:cs="Times New Roman"/>
          <w:spacing w:val="-2"/>
          <w:sz w:val="20"/>
          <w:szCs w:val="20"/>
          <w:lang w:eastAsia="ja-JP"/>
        </w:rPr>
        <w:t>への</w:t>
      </w:r>
      <w:r w:rsidR="006D6DC4" w:rsidRPr="00C97614">
        <w:rPr>
          <w:rFonts w:ascii="Times New Roman" w:eastAsia="ＭＳ 明朝" w:hAnsi="Times New Roman" w:cs="Times New Roman"/>
          <w:sz w:val="20"/>
          <w:szCs w:val="20"/>
          <w:lang w:eastAsia="ja-JP"/>
        </w:rPr>
        <w:t>アクセス</w:t>
      </w:r>
      <w:r w:rsidR="00782BFE" w:rsidRPr="00C97614">
        <w:rPr>
          <w:rFonts w:ascii="Times New Roman" w:eastAsia="ＭＳ 明朝" w:hAnsi="Times New Roman" w:cs="Times New Roman"/>
          <w:sz w:val="20"/>
          <w:szCs w:val="20"/>
          <w:lang w:eastAsia="ja-JP"/>
        </w:rPr>
        <w:t>は</w:t>
      </w:r>
      <w:r w:rsidR="00E15C8D" w:rsidRPr="00C97614">
        <w:rPr>
          <w:rFonts w:ascii="Times New Roman" w:eastAsia="ＭＳ 明朝" w:hAnsi="Times New Roman" w:cs="Times New Roman"/>
          <w:spacing w:val="-3"/>
          <w:sz w:val="20"/>
          <w:szCs w:val="20"/>
          <w:lang w:eastAsia="ja-JP"/>
        </w:rPr>
        <w:t xml:space="preserve">, </w:t>
      </w:r>
      <w:r w:rsidR="0011616C" w:rsidRPr="00C97614">
        <w:rPr>
          <w:rFonts w:ascii="Times New Roman" w:eastAsia="ＭＳ 明朝" w:hAnsi="Times New Roman" w:cs="Times New Roman"/>
          <w:sz w:val="20"/>
          <w:szCs w:val="20"/>
          <w:lang w:eastAsia="ja-JP"/>
        </w:rPr>
        <w:t>主体</w:t>
      </w:r>
      <w:r w:rsidR="00E15C8D" w:rsidRPr="00C97614">
        <w:rPr>
          <w:rFonts w:ascii="Times New Roman" w:eastAsia="ＭＳ 明朝" w:hAnsi="Times New Roman" w:cs="Times New Roman"/>
          <w:sz w:val="20"/>
          <w:szCs w:val="20"/>
          <w:lang w:eastAsia="ja-JP"/>
        </w:rPr>
        <w:t>の</w:t>
      </w:r>
      <w:r w:rsidR="00782BFE" w:rsidRPr="00C97614">
        <w:rPr>
          <w:rFonts w:ascii="Times New Roman" w:eastAsia="ＭＳ 明朝" w:hAnsi="Times New Roman" w:cs="Times New Roman"/>
          <w:sz w:val="20"/>
          <w:szCs w:val="20"/>
          <w:lang w:eastAsia="ja-JP"/>
        </w:rPr>
        <w:t>実際の身元</w:t>
      </w:r>
      <w:r w:rsidR="00E15C8D" w:rsidRPr="00C97614">
        <w:rPr>
          <w:rFonts w:ascii="Times New Roman" w:eastAsia="ＭＳ 明朝" w:hAnsi="Times New Roman" w:cs="Times New Roman"/>
          <w:sz w:val="20"/>
          <w:szCs w:val="20"/>
          <w:lang w:eastAsia="ja-JP"/>
        </w:rPr>
        <w:t>が明らかになる</w:t>
      </w:r>
      <w:r w:rsidR="00782BFE" w:rsidRPr="00C97614">
        <w:rPr>
          <w:rFonts w:ascii="Times New Roman" w:eastAsia="ＭＳ 明朝" w:hAnsi="Times New Roman" w:cs="Times New Roman"/>
          <w:sz w:val="20"/>
          <w:szCs w:val="20"/>
          <w:lang w:eastAsia="ja-JP"/>
        </w:rPr>
        <w:t>ことを意味</w:t>
      </w:r>
      <w:r w:rsidR="00073A6A" w:rsidRPr="00C97614">
        <w:rPr>
          <w:rFonts w:ascii="Times New Roman" w:eastAsia="ＭＳ 明朝" w:hAnsi="Times New Roman" w:cs="Times New Roman"/>
          <w:sz w:val="20"/>
          <w:szCs w:val="20"/>
          <w:lang w:eastAsia="ja-JP"/>
        </w:rPr>
        <w:t>しなくてもよい</w:t>
      </w:r>
      <w:r w:rsidR="00E15C8D" w:rsidRPr="00C97614">
        <w:rPr>
          <w:rFonts w:ascii="Times New Roman" w:eastAsia="ＭＳ 明朝" w:hAnsi="Times New Roman" w:cs="Times New Roman"/>
          <w:sz w:val="20"/>
          <w:szCs w:val="20"/>
          <w:lang w:eastAsia="ja-JP"/>
        </w:rPr>
        <w:t>.</w:t>
      </w:r>
    </w:p>
    <w:p w:rsidR="009B6635" w:rsidRPr="00C97614" w:rsidRDefault="002052C8" w:rsidP="00C97614">
      <w:pPr>
        <w:pStyle w:val="a3"/>
        <w:spacing w:beforeLines="50" w:before="120" w:line="360" w:lineRule="auto"/>
        <w:ind w:left="0"/>
        <w:rPr>
          <w:rFonts w:ascii="Times New Roman" w:eastAsia="ＭＳ 明朝" w:hAnsi="Times New Roman" w:cs="Times New Roman"/>
          <w:sz w:val="20"/>
          <w:szCs w:val="20"/>
          <w:lang w:eastAsia="ja-JP"/>
        </w:rPr>
      </w:pPr>
      <w:r w:rsidRPr="00C97614">
        <w:rPr>
          <w:rFonts w:ascii="Times New Roman" w:eastAsia="ＭＳ 明朝" w:hAnsi="Times New Roman" w:cs="Times New Roman"/>
          <w:sz w:val="20"/>
          <w:szCs w:val="20"/>
          <w:lang w:eastAsia="ja-JP"/>
        </w:rPr>
        <w:t>身元情報</w:t>
      </w:r>
      <w:r w:rsidR="00145A44" w:rsidRPr="00C97614">
        <w:rPr>
          <w:rFonts w:ascii="Times New Roman" w:eastAsia="ＭＳ 明朝" w:hAnsi="Times New Roman" w:cs="Times New Roman"/>
          <w:sz w:val="20"/>
          <w:szCs w:val="20"/>
          <w:lang w:eastAsia="ja-JP"/>
        </w:rPr>
        <w:t>の検証</w:t>
      </w:r>
      <w:r w:rsidR="00E15C8D" w:rsidRPr="00C97614">
        <w:rPr>
          <w:rFonts w:ascii="Times New Roman" w:eastAsia="ＭＳ 明朝" w:hAnsi="Times New Roman" w:cs="Times New Roman"/>
          <w:sz w:val="20"/>
          <w:szCs w:val="20"/>
          <w:lang w:eastAsia="ja-JP"/>
        </w:rPr>
        <w:t>は</w:t>
      </w:r>
      <w:r w:rsidR="00E15C8D" w:rsidRPr="00C97614">
        <w:rPr>
          <w:rFonts w:ascii="Times New Roman" w:eastAsia="ＭＳ 明朝" w:hAnsi="Times New Roman" w:cs="Times New Roman"/>
          <w:sz w:val="20"/>
          <w:szCs w:val="20"/>
          <w:lang w:eastAsia="ja-JP"/>
        </w:rPr>
        <w:t xml:space="preserve">, </w:t>
      </w:r>
      <w:r w:rsidR="0011616C" w:rsidRPr="00C97614">
        <w:rPr>
          <w:rFonts w:ascii="Times New Roman" w:eastAsia="ＭＳ 明朝" w:hAnsi="Times New Roman" w:cs="Times New Roman"/>
          <w:sz w:val="20"/>
          <w:szCs w:val="20"/>
          <w:lang w:eastAsia="ja-JP"/>
        </w:rPr>
        <w:t>主体</w:t>
      </w:r>
      <w:r w:rsidR="00E15C8D" w:rsidRPr="00C97614">
        <w:rPr>
          <w:rFonts w:ascii="Times New Roman" w:eastAsia="ＭＳ 明朝" w:hAnsi="Times New Roman" w:cs="Times New Roman"/>
          <w:sz w:val="20"/>
          <w:szCs w:val="20"/>
          <w:lang w:eastAsia="ja-JP"/>
        </w:rPr>
        <w:t>が主張する</w:t>
      </w:r>
      <w:r w:rsidR="003819F3" w:rsidRPr="00C97614">
        <w:rPr>
          <w:rFonts w:ascii="Times New Roman" w:eastAsia="ＭＳ 明朝" w:hAnsi="Times New Roman" w:cs="Times New Roman"/>
          <w:sz w:val="20"/>
          <w:szCs w:val="20"/>
          <w:lang w:eastAsia="ja-JP"/>
        </w:rPr>
        <w:t>本人</w:t>
      </w:r>
      <w:r w:rsidR="00E15C8D" w:rsidRPr="00C97614">
        <w:rPr>
          <w:rFonts w:ascii="Times New Roman" w:eastAsia="ＭＳ 明朝" w:hAnsi="Times New Roman" w:cs="Times New Roman"/>
          <w:sz w:val="20"/>
          <w:szCs w:val="20"/>
          <w:lang w:eastAsia="ja-JP"/>
        </w:rPr>
        <w:t>であることを</w:t>
      </w:r>
      <w:r w:rsidR="003819F3" w:rsidRPr="00C97614">
        <w:rPr>
          <w:rFonts w:ascii="Times New Roman" w:eastAsia="ＭＳ 明朝" w:hAnsi="Times New Roman" w:cs="Times New Roman"/>
          <w:sz w:val="20"/>
          <w:szCs w:val="20"/>
          <w:lang w:eastAsia="ja-JP"/>
        </w:rPr>
        <w:t>確立す</w:t>
      </w:r>
      <w:r w:rsidR="00E15C8D" w:rsidRPr="00C97614">
        <w:rPr>
          <w:rFonts w:ascii="Times New Roman" w:eastAsia="ＭＳ 明朝" w:hAnsi="Times New Roman" w:cs="Times New Roman"/>
          <w:sz w:val="20"/>
          <w:szCs w:val="20"/>
          <w:lang w:eastAsia="ja-JP"/>
        </w:rPr>
        <w:t>る</w:t>
      </w:r>
      <w:r w:rsidR="00E15C8D" w:rsidRPr="00C97614">
        <w:rPr>
          <w:rFonts w:ascii="Times New Roman" w:eastAsia="ＭＳ 明朝" w:hAnsi="Times New Roman" w:cs="Times New Roman"/>
          <w:sz w:val="20"/>
          <w:szCs w:val="20"/>
          <w:lang w:eastAsia="ja-JP"/>
        </w:rPr>
        <w:t xml:space="preserve">. </w:t>
      </w:r>
      <w:r w:rsidR="00654F31" w:rsidRPr="00C97614">
        <w:rPr>
          <w:rFonts w:ascii="Times New Roman" w:eastAsia="ＭＳ 明朝" w:hAnsi="Times New Roman" w:cs="Times New Roman"/>
          <w:sz w:val="20"/>
          <w:szCs w:val="20"/>
          <w:lang w:eastAsia="ja-JP"/>
        </w:rPr>
        <w:t>デジタル</w:t>
      </w:r>
      <w:r w:rsidR="00235846" w:rsidRPr="00C97614">
        <w:rPr>
          <w:rFonts w:ascii="Times New Roman" w:eastAsia="ＭＳ 明朝" w:hAnsi="Times New Roman" w:cs="Times New Roman"/>
          <w:sz w:val="20"/>
          <w:szCs w:val="20"/>
          <w:lang w:eastAsia="ja-JP"/>
        </w:rPr>
        <w:t>認証</w:t>
      </w:r>
      <w:r w:rsidR="00E15C8D" w:rsidRPr="00C97614">
        <w:rPr>
          <w:rFonts w:ascii="Times New Roman" w:eastAsia="ＭＳ 明朝" w:hAnsi="Times New Roman" w:cs="Times New Roman"/>
          <w:sz w:val="20"/>
          <w:szCs w:val="20"/>
          <w:lang w:eastAsia="ja-JP"/>
        </w:rPr>
        <w:t>は</w:t>
      </w:r>
      <w:r w:rsidR="00E15C8D" w:rsidRPr="00C97614">
        <w:rPr>
          <w:rFonts w:ascii="Times New Roman" w:eastAsia="ＭＳ 明朝" w:hAnsi="Times New Roman" w:cs="Times New Roman"/>
          <w:sz w:val="20"/>
          <w:szCs w:val="20"/>
          <w:lang w:eastAsia="ja-JP"/>
        </w:rPr>
        <w:t xml:space="preserve">, </w:t>
      </w:r>
      <w:r w:rsidR="00E15C8D" w:rsidRPr="00C97614">
        <w:rPr>
          <w:rFonts w:ascii="Times New Roman" w:eastAsia="ＭＳ 明朝" w:hAnsi="Times New Roman" w:cs="Times New Roman"/>
          <w:sz w:val="20"/>
          <w:szCs w:val="20"/>
          <w:lang w:eastAsia="ja-JP"/>
        </w:rPr>
        <w:t>デジタルサービスに</w:t>
      </w:r>
      <w:r w:rsidR="006D6DC4" w:rsidRPr="00C97614">
        <w:rPr>
          <w:rFonts w:ascii="Times New Roman" w:eastAsia="ＭＳ 明朝" w:hAnsi="Times New Roman" w:cs="Times New Roman"/>
          <w:sz w:val="20"/>
          <w:szCs w:val="20"/>
          <w:lang w:eastAsia="ja-JP"/>
        </w:rPr>
        <w:t>アクセス</w:t>
      </w:r>
      <w:r w:rsidR="00E15C8D" w:rsidRPr="00C97614">
        <w:rPr>
          <w:rFonts w:ascii="Times New Roman" w:eastAsia="ＭＳ 明朝" w:hAnsi="Times New Roman" w:cs="Times New Roman"/>
          <w:sz w:val="20"/>
          <w:szCs w:val="20"/>
          <w:lang w:eastAsia="ja-JP"/>
        </w:rPr>
        <w:t>しようとしている</w:t>
      </w:r>
      <w:r w:rsidR="0011616C" w:rsidRPr="00C97614">
        <w:rPr>
          <w:rFonts w:ascii="Times New Roman" w:eastAsia="ＭＳ 明朝" w:hAnsi="Times New Roman" w:cs="Times New Roman"/>
          <w:sz w:val="20"/>
          <w:szCs w:val="20"/>
          <w:lang w:eastAsia="ja-JP"/>
        </w:rPr>
        <w:t>主体</w:t>
      </w:r>
      <w:r w:rsidR="00E15C8D" w:rsidRPr="00C97614">
        <w:rPr>
          <w:rFonts w:ascii="Times New Roman" w:eastAsia="ＭＳ 明朝" w:hAnsi="Times New Roman" w:cs="Times New Roman"/>
          <w:sz w:val="20"/>
          <w:szCs w:val="20"/>
          <w:lang w:eastAsia="ja-JP"/>
        </w:rPr>
        <w:t>が</w:t>
      </w:r>
      <w:r w:rsidR="00E15C8D" w:rsidRPr="00C97614">
        <w:rPr>
          <w:rFonts w:ascii="Times New Roman" w:eastAsia="ＭＳ 明朝" w:hAnsi="Times New Roman" w:cs="Times New Roman"/>
          <w:sz w:val="20"/>
          <w:szCs w:val="20"/>
          <w:lang w:eastAsia="ja-JP"/>
        </w:rPr>
        <w:t xml:space="preserve">, </w:t>
      </w:r>
      <w:r w:rsidR="0011616C" w:rsidRPr="00C97614">
        <w:rPr>
          <w:rFonts w:ascii="Times New Roman" w:eastAsia="ＭＳ 明朝" w:hAnsi="Times New Roman" w:cs="Times New Roman"/>
          <w:sz w:val="20"/>
          <w:szCs w:val="20"/>
          <w:lang w:eastAsia="ja-JP"/>
        </w:rPr>
        <w:t>主体</w:t>
      </w:r>
      <w:r w:rsidR="00E15C8D" w:rsidRPr="00C97614">
        <w:rPr>
          <w:rFonts w:ascii="Times New Roman" w:eastAsia="ＭＳ 明朝" w:hAnsi="Times New Roman" w:cs="Times New Roman"/>
          <w:sz w:val="20"/>
          <w:szCs w:val="20"/>
          <w:lang w:eastAsia="ja-JP"/>
        </w:rPr>
        <w:t>の</w:t>
      </w:r>
      <w:r w:rsidR="0026101A" w:rsidRPr="00C97614">
        <w:rPr>
          <w:rFonts w:ascii="Times New Roman" w:eastAsia="ＭＳ 明朝" w:hAnsi="Times New Roman" w:cs="Times New Roman"/>
          <w:sz w:val="20"/>
          <w:szCs w:val="20"/>
          <w:lang w:eastAsia="ja-JP"/>
        </w:rPr>
        <w:t>デジタル</w:t>
      </w:r>
      <w:r w:rsidR="0026101A" w:rsidRPr="00C97614">
        <w:rPr>
          <w:rFonts w:ascii="Times New Roman" w:eastAsia="ＭＳ 明朝" w:hAnsi="Times New Roman" w:cs="Times New Roman"/>
          <w:sz w:val="20"/>
          <w:szCs w:val="20"/>
          <w:lang w:eastAsia="ja-JP"/>
        </w:rPr>
        <w:t xml:space="preserve"> ID </w:t>
      </w:r>
      <w:r w:rsidR="00E15C8D" w:rsidRPr="00C97614">
        <w:rPr>
          <w:rFonts w:ascii="Times New Roman" w:eastAsia="ＭＳ 明朝" w:hAnsi="Times New Roman" w:cs="Times New Roman"/>
          <w:sz w:val="20"/>
          <w:szCs w:val="20"/>
          <w:lang w:eastAsia="ja-JP"/>
        </w:rPr>
        <w:t>に</w:t>
      </w:r>
      <w:r w:rsidR="003819F3" w:rsidRPr="00C97614">
        <w:rPr>
          <w:rFonts w:ascii="Times New Roman" w:eastAsia="ＭＳ 明朝" w:hAnsi="Times New Roman" w:cs="Times New Roman"/>
          <w:sz w:val="20"/>
          <w:szCs w:val="20"/>
          <w:lang w:eastAsia="ja-JP"/>
        </w:rPr>
        <w:t>関連</w:t>
      </w:r>
      <w:r w:rsidR="00E15C8D" w:rsidRPr="00C97614">
        <w:rPr>
          <w:rFonts w:ascii="Times New Roman" w:eastAsia="ＭＳ 明朝" w:hAnsi="Times New Roman" w:cs="Times New Roman"/>
          <w:sz w:val="20"/>
          <w:szCs w:val="20"/>
          <w:lang w:eastAsia="ja-JP"/>
        </w:rPr>
        <w:t>付けられた</w:t>
      </w:r>
      <w:r w:rsidR="003819F3" w:rsidRPr="00C97614">
        <w:rPr>
          <w:rFonts w:ascii="Times New Roman" w:eastAsia="ＭＳ 明朝" w:hAnsi="Times New Roman" w:cs="Times New Roman"/>
          <w:sz w:val="20"/>
          <w:szCs w:val="20"/>
          <w:lang w:eastAsia="ja-JP"/>
        </w:rPr>
        <w:t>１つ以上の</w:t>
      </w:r>
      <w:r w:rsidR="00E15C8D" w:rsidRPr="00C97614">
        <w:rPr>
          <w:rFonts w:ascii="Times New Roman" w:eastAsia="ＭＳ 明朝" w:hAnsi="Times New Roman" w:cs="Times New Roman"/>
          <w:sz w:val="20"/>
          <w:szCs w:val="20"/>
          <w:lang w:eastAsia="ja-JP"/>
        </w:rPr>
        <w:t>正当な</w:t>
      </w:r>
      <w:r w:rsidR="00B121F9" w:rsidRPr="00C97614">
        <w:rPr>
          <w:rFonts w:ascii="Times New Roman" w:eastAsia="ＭＳ 明朝" w:hAnsi="Times New Roman" w:cs="Times New Roman"/>
          <w:sz w:val="20"/>
          <w:szCs w:val="20"/>
          <w:lang w:eastAsia="ja-JP"/>
        </w:rPr>
        <w:t>認証コード</w:t>
      </w:r>
      <w:r w:rsidR="00E15C8D" w:rsidRPr="00C97614">
        <w:rPr>
          <w:rFonts w:ascii="Times New Roman" w:eastAsia="ＭＳ 明朝" w:hAnsi="Times New Roman" w:cs="Times New Roman"/>
          <w:sz w:val="20"/>
          <w:szCs w:val="20"/>
          <w:lang w:eastAsia="ja-JP"/>
        </w:rPr>
        <w:t>を管理</w:t>
      </w:r>
      <w:r w:rsidR="003819F3" w:rsidRPr="00C97614">
        <w:rPr>
          <w:rFonts w:ascii="Times New Roman" w:eastAsia="ＭＳ 明朝" w:hAnsi="Times New Roman" w:cs="Times New Roman"/>
          <w:sz w:val="20"/>
          <w:szCs w:val="20"/>
          <w:lang w:eastAsia="ja-JP"/>
        </w:rPr>
        <w:t>して</w:t>
      </w:r>
      <w:r w:rsidR="00E15C8D" w:rsidRPr="00C97614">
        <w:rPr>
          <w:rFonts w:ascii="Times New Roman" w:eastAsia="ＭＳ 明朝" w:hAnsi="Times New Roman" w:cs="Times New Roman"/>
          <w:sz w:val="20"/>
          <w:szCs w:val="20"/>
          <w:lang w:eastAsia="ja-JP"/>
        </w:rPr>
        <w:t>いることを</w:t>
      </w:r>
      <w:r w:rsidR="00E273A3" w:rsidRPr="00C97614">
        <w:rPr>
          <w:rFonts w:ascii="Times New Roman" w:eastAsia="ＭＳ 明朝" w:hAnsi="Times New Roman" w:cs="Times New Roman"/>
          <w:sz w:val="20"/>
          <w:szCs w:val="20"/>
          <w:lang w:eastAsia="ja-JP"/>
        </w:rPr>
        <w:t>証明</w:t>
      </w:r>
      <w:r w:rsidR="003819F3" w:rsidRPr="00C97614">
        <w:rPr>
          <w:rFonts w:ascii="Times New Roman" w:eastAsia="ＭＳ 明朝" w:hAnsi="Times New Roman" w:cs="Times New Roman"/>
          <w:sz w:val="20"/>
          <w:szCs w:val="20"/>
          <w:lang w:eastAsia="ja-JP"/>
        </w:rPr>
        <w:t>する</w:t>
      </w:r>
      <w:r w:rsidR="00E15C8D" w:rsidRPr="00C97614">
        <w:rPr>
          <w:rFonts w:ascii="Times New Roman" w:eastAsia="ＭＳ 明朝" w:hAnsi="Times New Roman" w:cs="Times New Roman"/>
          <w:sz w:val="20"/>
          <w:szCs w:val="20"/>
          <w:lang w:eastAsia="ja-JP"/>
        </w:rPr>
        <w:t xml:space="preserve">. </w:t>
      </w:r>
      <w:r w:rsidR="00E15C8D" w:rsidRPr="00C97614">
        <w:rPr>
          <w:rFonts w:ascii="Times New Roman" w:eastAsia="ＭＳ 明朝" w:hAnsi="Times New Roman" w:cs="Times New Roman"/>
          <w:sz w:val="20"/>
          <w:szCs w:val="20"/>
          <w:lang w:eastAsia="ja-JP"/>
        </w:rPr>
        <w:t>繰り返し</w:t>
      </w:r>
      <w:r w:rsidR="00E273A3" w:rsidRPr="00C97614">
        <w:rPr>
          <w:rFonts w:ascii="Times New Roman" w:eastAsia="ＭＳ 明朝" w:hAnsi="Times New Roman" w:cs="Times New Roman"/>
          <w:sz w:val="20"/>
          <w:szCs w:val="20"/>
          <w:lang w:eastAsia="ja-JP"/>
        </w:rPr>
        <w:t>利用</w:t>
      </w:r>
      <w:r w:rsidR="00E15C8D" w:rsidRPr="00C97614">
        <w:rPr>
          <w:rFonts w:ascii="Times New Roman" w:eastAsia="ＭＳ 明朝" w:hAnsi="Times New Roman" w:cs="Times New Roman"/>
          <w:sz w:val="20"/>
          <w:szCs w:val="20"/>
          <w:lang w:eastAsia="ja-JP"/>
        </w:rPr>
        <w:t>されるサービスにおいて</w:t>
      </w:r>
      <w:r w:rsidR="00E15C8D" w:rsidRPr="00C97614">
        <w:rPr>
          <w:rFonts w:ascii="Times New Roman" w:eastAsia="ＭＳ 明朝" w:hAnsi="Times New Roman" w:cs="Times New Roman"/>
          <w:sz w:val="20"/>
          <w:szCs w:val="20"/>
          <w:lang w:eastAsia="ja-JP"/>
        </w:rPr>
        <w:t xml:space="preserve">, </w:t>
      </w:r>
      <w:r w:rsidR="00235846" w:rsidRPr="00C97614">
        <w:rPr>
          <w:rFonts w:ascii="Times New Roman" w:eastAsia="ＭＳ 明朝" w:hAnsi="Times New Roman" w:cs="Times New Roman"/>
          <w:sz w:val="20"/>
          <w:szCs w:val="20"/>
          <w:lang w:eastAsia="ja-JP"/>
        </w:rPr>
        <w:t>認証</w:t>
      </w:r>
      <w:r w:rsidR="00E15C8D" w:rsidRPr="00C97614">
        <w:rPr>
          <w:rFonts w:ascii="Times New Roman" w:eastAsia="ＭＳ 明朝" w:hAnsi="Times New Roman" w:cs="Times New Roman"/>
          <w:sz w:val="20"/>
          <w:szCs w:val="20"/>
          <w:lang w:eastAsia="ja-JP"/>
        </w:rPr>
        <w:t>に成功するということは</w:t>
      </w:r>
      <w:r w:rsidR="00E15C8D" w:rsidRPr="00C97614">
        <w:rPr>
          <w:rFonts w:ascii="Times New Roman" w:eastAsia="ＭＳ 明朝" w:hAnsi="Times New Roman" w:cs="Times New Roman"/>
          <w:sz w:val="20"/>
          <w:szCs w:val="20"/>
          <w:lang w:eastAsia="ja-JP"/>
        </w:rPr>
        <w:t xml:space="preserve">, </w:t>
      </w:r>
      <w:r w:rsidR="00E15C8D" w:rsidRPr="00C97614">
        <w:rPr>
          <w:rFonts w:ascii="Times New Roman" w:eastAsia="ＭＳ 明朝" w:hAnsi="Times New Roman" w:cs="Times New Roman"/>
          <w:sz w:val="20"/>
          <w:szCs w:val="20"/>
          <w:lang w:eastAsia="ja-JP"/>
        </w:rPr>
        <w:t>いまサービスに</w:t>
      </w:r>
      <w:r w:rsidR="006D6DC4" w:rsidRPr="00C97614">
        <w:rPr>
          <w:rFonts w:ascii="Times New Roman" w:eastAsia="ＭＳ 明朝" w:hAnsi="Times New Roman" w:cs="Times New Roman"/>
          <w:sz w:val="20"/>
          <w:szCs w:val="20"/>
          <w:lang w:eastAsia="ja-JP"/>
        </w:rPr>
        <w:t>アクセス</w:t>
      </w:r>
      <w:r w:rsidR="00E15C8D" w:rsidRPr="00C97614">
        <w:rPr>
          <w:rFonts w:ascii="Times New Roman" w:eastAsia="ＭＳ 明朝" w:hAnsi="Times New Roman" w:cs="Times New Roman"/>
          <w:sz w:val="20"/>
          <w:szCs w:val="20"/>
          <w:lang w:eastAsia="ja-JP"/>
        </w:rPr>
        <w:t>している</w:t>
      </w:r>
      <w:r w:rsidR="0011616C" w:rsidRPr="00C97614">
        <w:rPr>
          <w:rFonts w:ascii="Times New Roman" w:eastAsia="ＭＳ 明朝" w:hAnsi="Times New Roman" w:cs="Times New Roman"/>
          <w:sz w:val="20"/>
          <w:szCs w:val="20"/>
          <w:lang w:eastAsia="ja-JP"/>
        </w:rPr>
        <w:t>主体</w:t>
      </w:r>
      <w:r w:rsidR="003819F3" w:rsidRPr="00C97614">
        <w:rPr>
          <w:rFonts w:ascii="Times New Roman" w:eastAsia="ＭＳ 明朝" w:hAnsi="Times New Roman" w:cs="Times New Roman"/>
          <w:sz w:val="20"/>
          <w:szCs w:val="20"/>
          <w:lang w:eastAsia="ja-JP"/>
        </w:rPr>
        <w:t>は</w:t>
      </w:r>
      <w:r w:rsidR="00E15C8D" w:rsidRPr="00C97614">
        <w:rPr>
          <w:rFonts w:ascii="Times New Roman" w:eastAsia="ＭＳ 明朝" w:hAnsi="Times New Roman" w:cs="Times New Roman"/>
          <w:spacing w:val="-3"/>
          <w:sz w:val="20"/>
          <w:szCs w:val="20"/>
          <w:lang w:eastAsia="ja-JP"/>
        </w:rPr>
        <w:t>以前に</w:t>
      </w:r>
      <w:r w:rsidR="006D6DC4" w:rsidRPr="00C97614">
        <w:rPr>
          <w:rFonts w:ascii="Times New Roman" w:eastAsia="ＭＳ 明朝" w:hAnsi="Times New Roman" w:cs="Times New Roman"/>
          <w:sz w:val="20"/>
          <w:szCs w:val="20"/>
          <w:lang w:eastAsia="ja-JP"/>
        </w:rPr>
        <w:t>アクセス</w:t>
      </w:r>
      <w:r w:rsidR="00E15C8D" w:rsidRPr="00C97614">
        <w:rPr>
          <w:rFonts w:ascii="Times New Roman" w:eastAsia="ＭＳ 明朝" w:hAnsi="Times New Roman" w:cs="Times New Roman"/>
          <w:spacing w:val="-3"/>
          <w:sz w:val="20"/>
          <w:szCs w:val="20"/>
          <w:lang w:eastAsia="ja-JP"/>
        </w:rPr>
        <w:t>していた</w:t>
      </w:r>
      <w:r w:rsidR="0011616C" w:rsidRPr="00C97614">
        <w:rPr>
          <w:rFonts w:ascii="Times New Roman" w:eastAsia="ＭＳ 明朝" w:hAnsi="Times New Roman" w:cs="Times New Roman"/>
          <w:sz w:val="20"/>
          <w:szCs w:val="20"/>
          <w:lang w:eastAsia="ja-JP"/>
        </w:rPr>
        <w:t>主体</w:t>
      </w:r>
      <w:r w:rsidR="00E15C8D" w:rsidRPr="00C97614">
        <w:rPr>
          <w:rFonts w:ascii="Times New Roman" w:eastAsia="ＭＳ 明朝" w:hAnsi="Times New Roman" w:cs="Times New Roman"/>
          <w:sz w:val="20"/>
          <w:szCs w:val="20"/>
          <w:lang w:eastAsia="ja-JP"/>
        </w:rPr>
        <w:t>と同</w:t>
      </w:r>
      <w:r w:rsidR="00E15C8D" w:rsidRPr="00C97614">
        <w:rPr>
          <w:rFonts w:ascii="Times New Roman" w:eastAsia="Microsoft JhengHei" w:hAnsi="Times New Roman" w:cs="Times New Roman"/>
          <w:sz w:val="20"/>
          <w:szCs w:val="20"/>
          <w:lang w:eastAsia="ja-JP"/>
        </w:rPr>
        <w:t>⼀</w:t>
      </w:r>
      <w:r w:rsidR="00E15C8D" w:rsidRPr="00C97614">
        <w:rPr>
          <w:rFonts w:ascii="Times New Roman" w:eastAsia="ＭＳ 明朝" w:hAnsi="Times New Roman" w:cs="Times New Roman"/>
          <w:sz w:val="20"/>
          <w:szCs w:val="20"/>
          <w:lang w:eastAsia="ja-JP"/>
        </w:rPr>
        <w:t>であること</w:t>
      </w:r>
      <w:r w:rsidR="003819F3" w:rsidRPr="00C97614">
        <w:rPr>
          <w:rFonts w:ascii="Times New Roman" w:eastAsia="ＭＳ 明朝" w:hAnsi="Times New Roman" w:cs="Times New Roman"/>
          <w:sz w:val="20"/>
          <w:szCs w:val="20"/>
          <w:lang w:eastAsia="ja-JP"/>
        </w:rPr>
        <w:t>が</w:t>
      </w:r>
      <w:r w:rsidR="00E15C8D" w:rsidRPr="00C97614">
        <w:rPr>
          <w:rFonts w:ascii="Times New Roman" w:eastAsia="ＭＳ 明朝" w:hAnsi="Times New Roman" w:cs="Times New Roman"/>
          <w:sz w:val="20"/>
          <w:szCs w:val="20"/>
          <w:lang w:eastAsia="ja-JP"/>
        </w:rPr>
        <w:t>適切なリスクに基づいて保証されたということである</w:t>
      </w:r>
      <w:r w:rsidR="00E15C8D" w:rsidRPr="00C97614">
        <w:rPr>
          <w:rFonts w:ascii="Times New Roman" w:eastAsia="ＭＳ 明朝" w:hAnsi="Times New Roman" w:cs="Times New Roman"/>
          <w:spacing w:val="-2"/>
          <w:sz w:val="20"/>
          <w:szCs w:val="20"/>
          <w:lang w:eastAsia="ja-JP"/>
        </w:rPr>
        <w:t xml:space="preserve">. </w:t>
      </w:r>
      <w:r w:rsidR="0026101A" w:rsidRPr="00C97614">
        <w:rPr>
          <w:rFonts w:ascii="Times New Roman" w:eastAsia="ＭＳ 明朝" w:hAnsi="Times New Roman" w:cs="Times New Roman"/>
          <w:sz w:val="20"/>
          <w:szCs w:val="20"/>
          <w:lang w:eastAsia="ja-JP"/>
        </w:rPr>
        <w:t>デジタル</w:t>
      </w:r>
      <w:r w:rsidR="0026101A" w:rsidRPr="00C97614">
        <w:rPr>
          <w:rFonts w:ascii="Times New Roman" w:eastAsia="ＭＳ 明朝" w:hAnsi="Times New Roman" w:cs="Times New Roman"/>
          <w:sz w:val="20"/>
          <w:szCs w:val="20"/>
          <w:lang w:eastAsia="ja-JP"/>
        </w:rPr>
        <w:t xml:space="preserve"> ID </w:t>
      </w:r>
      <w:r w:rsidR="00572684" w:rsidRPr="00C97614">
        <w:rPr>
          <w:rFonts w:ascii="Times New Roman" w:eastAsia="ＭＳ 明朝" w:hAnsi="Times New Roman" w:cs="Times New Roman"/>
          <w:sz w:val="20"/>
          <w:szCs w:val="20"/>
          <w:lang w:eastAsia="ja-JP"/>
        </w:rPr>
        <w:t>のプロセス</w:t>
      </w:r>
      <w:r w:rsidR="00E15C8D" w:rsidRPr="00C97614">
        <w:rPr>
          <w:rFonts w:ascii="Times New Roman" w:eastAsia="ＭＳ 明朝" w:hAnsi="Times New Roman" w:cs="Times New Roman"/>
          <w:sz w:val="20"/>
          <w:szCs w:val="20"/>
          <w:lang w:eastAsia="ja-JP"/>
        </w:rPr>
        <w:t>は</w:t>
      </w:r>
      <w:r w:rsidR="00E15C8D" w:rsidRPr="00C97614">
        <w:rPr>
          <w:rFonts w:ascii="Times New Roman" w:eastAsia="ＭＳ 明朝" w:hAnsi="Times New Roman" w:cs="Times New Roman"/>
          <w:sz w:val="20"/>
          <w:szCs w:val="20"/>
          <w:lang w:eastAsia="ja-JP"/>
        </w:rPr>
        <w:t>,</w:t>
      </w:r>
      <w:r w:rsidR="00572684" w:rsidRPr="00C97614">
        <w:rPr>
          <w:rFonts w:ascii="Times New Roman" w:eastAsia="ＭＳ 明朝" w:hAnsi="Times New Roman" w:cs="Times New Roman"/>
          <w:sz w:val="20"/>
          <w:szCs w:val="20"/>
          <w:lang w:eastAsia="ja-JP"/>
        </w:rPr>
        <w:t xml:space="preserve"> </w:t>
      </w:r>
      <w:r w:rsidR="00E15C8D" w:rsidRPr="00C97614">
        <w:rPr>
          <w:rFonts w:ascii="Times New Roman" w:eastAsia="ＭＳ 明朝" w:hAnsi="Times New Roman" w:cs="Times New Roman"/>
          <w:spacing w:val="-2"/>
          <w:sz w:val="20"/>
          <w:szCs w:val="20"/>
          <w:lang w:eastAsia="ja-JP"/>
        </w:rPr>
        <w:t>オープンな</w:t>
      </w:r>
      <w:r w:rsidR="000F002C" w:rsidRPr="00C97614">
        <w:rPr>
          <w:rFonts w:ascii="Times New Roman" w:eastAsia="ＭＳ 明朝" w:hAnsi="Times New Roman" w:cs="Times New Roman"/>
          <w:sz w:val="20"/>
          <w:szCs w:val="20"/>
          <w:lang w:eastAsia="ja-JP"/>
        </w:rPr>
        <w:t>ネットワーク</w:t>
      </w:r>
      <w:r w:rsidR="00572684" w:rsidRPr="00C97614">
        <w:rPr>
          <w:rFonts w:ascii="Times New Roman" w:eastAsia="ＭＳ 明朝" w:hAnsi="Times New Roman" w:cs="Times New Roman"/>
          <w:sz w:val="20"/>
          <w:szCs w:val="20"/>
          <w:lang w:eastAsia="ja-JP"/>
        </w:rPr>
        <w:t>を介し</w:t>
      </w:r>
      <w:r w:rsidR="00E273A3" w:rsidRPr="00C97614">
        <w:rPr>
          <w:rFonts w:ascii="Times New Roman" w:eastAsia="ＭＳ 明朝" w:hAnsi="Times New Roman" w:cs="Times New Roman"/>
          <w:sz w:val="20"/>
          <w:szCs w:val="20"/>
          <w:lang w:eastAsia="ja-JP"/>
        </w:rPr>
        <w:t>た</w:t>
      </w:r>
      <w:r w:rsidR="00E15C8D" w:rsidRPr="00C97614">
        <w:rPr>
          <w:rFonts w:ascii="Times New Roman" w:eastAsia="ＭＳ 明朝" w:hAnsi="Times New Roman" w:cs="Times New Roman"/>
          <w:spacing w:val="-2"/>
          <w:sz w:val="20"/>
          <w:szCs w:val="20"/>
          <w:lang w:eastAsia="ja-JP"/>
        </w:rPr>
        <w:t>個</w:t>
      </w:r>
      <w:r w:rsidR="00E15C8D" w:rsidRPr="00C97614">
        <w:rPr>
          <w:rFonts w:ascii="Times New Roman" w:eastAsia="Microsoft JhengHei" w:hAnsi="Times New Roman" w:cs="Times New Roman"/>
          <w:spacing w:val="-2"/>
          <w:sz w:val="20"/>
          <w:szCs w:val="20"/>
          <w:lang w:eastAsia="ja-JP"/>
        </w:rPr>
        <w:t>⼈</w:t>
      </w:r>
      <w:r w:rsidR="00E15C8D" w:rsidRPr="00C97614">
        <w:rPr>
          <w:rFonts w:ascii="Times New Roman" w:eastAsia="ＭＳ 明朝" w:hAnsi="Times New Roman" w:cs="Times New Roman"/>
          <w:spacing w:val="-2"/>
          <w:sz w:val="20"/>
          <w:szCs w:val="20"/>
          <w:lang w:eastAsia="ja-JP"/>
        </w:rPr>
        <w:t>の</w:t>
      </w:r>
      <w:r w:rsidR="003819F3" w:rsidRPr="00C97614">
        <w:rPr>
          <w:rFonts w:ascii="Times New Roman" w:eastAsia="ＭＳ 明朝" w:hAnsi="Times New Roman" w:cs="Times New Roman"/>
          <w:spacing w:val="-2"/>
          <w:sz w:val="20"/>
          <w:szCs w:val="20"/>
          <w:lang w:eastAsia="ja-JP"/>
        </w:rPr>
        <w:t>検証</w:t>
      </w:r>
      <w:r w:rsidR="00E15C8D" w:rsidRPr="00C97614">
        <w:rPr>
          <w:rFonts w:ascii="Times New Roman" w:eastAsia="ＭＳ 明朝" w:hAnsi="Times New Roman" w:cs="Times New Roman"/>
          <w:sz w:val="20"/>
          <w:szCs w:val="20"/>
          <w:lang w:eastAsia="ja-JP"/>
        </w:rPr>
        <w:t>を伴い</w:t>
      </w:r>
      <w:r w:rsidR="00E15C8D" w:rsidRPr="00C97614">
        <w:rPr>
          <w:rFonts w:ascii="Times New Roman" w:eastAsia="ＭＳ 明朝" w:hAnsi="Times New Roman" w:cs="Times New Roman"/>
          <w:spacing w:val="-2"/>
          <w:sz w:val="20"/>
          <w:szCs w:val="20"/>
          <w:lang w:eastAsia="ja-JP"/>
        </w:rPr>
        <w:t xml:space="preserve">, </w:t>
      </w:r>
      <w:r w:rsidR="00E15C8D" w:rsidRPr="00C97614">
        <w:rPr>
          <w:rFonts w:ascii="Times New Roman" w:eastAsia="ＭＳ 明朝" w:hAnsi="Times New Roman" w:cs="Times New Roman"/>
          <w:spacing w:val="-2"/>
          <w:sz w:val="20"/>
          <w:szCs w:val="20"/>
          <w:lang w:eastAsia="ja-JP"/>
        </w:rPr>
        <w:t>政府のデジタルサービスに</w:t>
      </w:r>
      <w:r w:rsidR="006D6DC4" w:rsidRPr="00C97614">
        <w:rPr>
          <w:rFonts w:ascii="Times New Roman" w:eastAsia="ＭＳ 明朝" w:hAnsi="Times New Roman" w:cs="Times New Roman"/>
          <w:sz w:val="20"/>
          <w:szCs w:val="20"/>
          <w:lang w:eastAsia="ja-JP"/>
        </w:rPr>
        <w:t>アクセス</w:t>
      </w:r>
      <w:r w:rsidR="00E15C8D" w:rsidRPr="00C97614">
        <w:rPr>
          <w:rFonts w:ascii="Times New Roman" w:eastAsia="ＭＳ 明朝" w:hAnsi="Times New Roman" w:cs="Times New Roman"/>
          <w:spacing w:val="-1"/>
          <w:sz w:val="20"/>
          <w:szCs w:val="20"/>
          <w:lang w:eastAsia="ja-JP"/>
        </w:rPr>
        <w:t>する</w:t>
      </w:r>
      <w:r w:rsidR="00572684" w:rsidRPr="00C97614">
        <w:rPr>
          <w:rFonts w:ascii="Times New Roman" w:eastAsia="ＭＳ 明朝" w:hAnsi="Times New Roman" w:cs="Times New Roman"/>
          <w:spacing w:val="-1"/>
          <w:sz w:val="20"/>
          <w:szCs w:val="20"/>
          <w:lang w:eastAsia="ja-JP"/>
        </w:rPr>
        <w:t>際は</w:t>
      </w:r>
      <w:r w:rsidR="00E15C8D" w:rsidRPr="00C97614">
        <w:rPr>
          <w:rFonts w:ascii="Times New Roman" w:eastAsia="ＭＳ 明朝" w:hAnsi="Times New Roman" w:cs="Times New Roman"/>
          <w:spacing w:val="-1"/>
          <w:sz w:val="20"/>
          <w:szCs w:val="20"/>
          <w:lang w:eastAsia="ja-JP"/>
        </w:rPr>
        <w:t>オープンな</w:t>
      </w:r>
      <w:r w:rsidR="000F002C" w:rsidRPr="00C97614">
        <w:rPr>
          <w:rFonts w:ascii="Times New Roman" w:eastAsia="ＭＳ 明朝" w:hAnsi="Times New Roman" w:cs="Times New Roman"/>
          <w:sz w:val="20"/>
          <w:szCs w:val="20"/>
          <w:lang w:eastAsia="ja-JP"/>
        </w:rPr>
        <w:t>ネットワーク</w:t>
      </w:r>
      <w:r w:rsidR="00E15C8D" w:rsidRPr="00C97614">
        <w:rPr>
          <w:rFonts w:ascii="Times New Roman" w:eastAsia="ＭＳ 明朝" w:hAnsi="Times New Roman" w:cs="Times New Roman"/>
          <w:spacing w:val="-3"/>
          <w:sz w:val="20"/>
          <w:szCs w:val="20"/>
          <w:lang w:eastAsia="ja-JP"/>
        </w:rPr>
        <w:t>を介し</w:t>
      </w:r>
      <w:r w:rsidR="00572684" w:rsidRPr="00C97614">
        <w:rPr>
          <w:rFonts w:ascii="Times New Roman" w:eastAsia="ＭＳ 明朝" w:hAnsi="Times New Roman" w:cs="Times New Roman"/>
          <w:spacing w:val="-3"/>
          <w:sz w:val="20"/>
          <w:szCs w:val="20"/>
          <w:lang w:eastAsia="ja-JP"/>
        </w:rPr>
        <w:t>て個別の</w:t>
      </w:r>
      <w:r w:rsidR="0011616C" w:rsidRPr="00C97614">
        <w:rPr>
          <w:rFonts w:ascii="Times New Roman" w:eastAsia="ＭＳ 明朝" w:hAnsi="Times New Roman" w:cs="Times New Roman"/>
          <w:sz w:val="20"/>
          <w:szCs w:val="20"/>
          <w:lang w:eastAsia="ja-JP"/>
        </w:rPr>
        <w:t>主体</w:t>
      </w:r>
      <w:r w:rsidR="00E15C8D" w:rsidRPr="00C97614">
        <w:rPr>
          <w:rFonts w:ascii="Times New Roman" w:eastAsia="ＭＳ 明朝" w:hAnsi="Times New Roman" w:cs="Times New Roman"/>
          <w:spacing w:val="-7"/>
          <w:sz w:val="20"/>
          <w:szCs w:val="20"/>
          <w:lang w:eastAsia="ja-JP"/>
        </w:rPr>
        <w:t>の</w:t>
      </w:r>
      <w:r w:rsidR="00235846" w:rsidRPr="00C97614">
        <w:rPr>
          <w:rFonts w:ascii="Times New Roman" w:eastAsia="ＭＳ 明朝" w:hAnsi="Times New Roman" w:cs="Times New Roman"/>
          <w:sz w:val="20"/>
          <w:szCs w:val="20"/>
          <w:lang w:eastAsia="ja-JP"/>
        </w:rPr>
        <w:t>認証</w:t>
      </w:r>
      <w:r w:rsidR="00E15C8D" w:rsidRPr="00C97614">
        <w:rPr>
          <w:rFonts w:ascii="Times New Roman" w:eastAsia="ＭＳ 明朝" w:hAnsi="Times New Roman" w:cs="Times New Roman"/>
          <w:sz w:val="20"/>
          <w:szCs w:val="20"/>
          <w:lang w:eastAsia="ja-JP"/>
        </w:rPr>
        <w:t>を</w:t>
      </w:r>
      <w:r w:rsidR="00572684" w:rsidRPr="00C97614">
        <w:rPr>
          <w:rFonts w:ascii="Times New Roman" w:eastAsia="ＭＳ 明朝" w:hAnsi="Times New Roman" w:cs="Times New Roman"/>
          <w:sz w:val="20"/>
          <w:szCs w:val="20"/>
          <w:lang w:eastAsia="ja-JP"/>
        </w:rPr>
        <w:t>必ず</w:t>
      </w:r>
      <w:r w:rsidR="00E15C8D" w:rsidRPr="00C97614">
        <w:rPr>
          <w:rFonts w:ascii="Times New Roman" w:eastAsia="ＭＳ 明朝" w:hAnsi="Times New Roman" w:cs="Times New Roman"/>
          <w:sz w:val="20"/>
          <w:szCs w:val="20"/>
          <w:lang w:eastAsia="ja-JP"/>
        </w:rPr>
        <w:t>伴うことから</w:t>
      </w:r>
      <w:r w:rsidR="00E15C8D" w:rsidRPr="00C97614">
        <w:rPr>
          <w:rFonts w:ascii="Times New Roman" w:eastAsia="ＭＳ 明朝" w:hAnsi="Times New Roman" w:cs="Times New Roman"/>
          <w:spacing w:val="-2"/>
          <w:sz w:val="20"/>
          <w:szCs w:val="20"/>
          <w:lang w:eastAsia="ja-JP"/>
        </w:rPr>
        <w:t xml:space="preserve">, </w:t>
      </w:r>
      <w:r w:rsidR="00E15C8D" w:rsidRPr="00C97614">
        <w:rPr>
          <w:rFonts w:ascii="Times New Roman" w:eastAsia="ＭＳ 明朝" w:hAnsi="Times New Roman" w:cs="Times New Roman"/>
          <w:sz w:val="20"/>
          <w:szCs w:val="20"/>
          <w:lang w:eastAsia="ja-JP"/>
        </w:rPr>
        <w:t>技術的課題をもたらす</w:t>
      </w:r>
      <w:r w:rsidR="00E15C8D" w:rsidRPr="00C97614">
        <w:rPr>
          <w:rFonts w:ascii="Times New Roman" w:eastAsia="ＭＳ 明朝" w:hAnsi="Times New Roman" w:cs="Times New Roman"/>
          <w:spacing w:val="-2"/>
          <w:sz w:val="20"/>
          <w:szCs w:val="20"/>
          <w:lang w:eastAsia="ja-JP"/>
        </w:rPr>
        <w:t xml:space="preserve">. </w:t>
      </w:r>
      <w:r w:rsidR="0026101A" w:rsidRPr="00C97614">
        <w:rPr>
          <w:rFonts w:ascii="Times New Roman" w:eastAsia="ＭＳ 明朝" w:hAnsi="Times New Roman" w:cs="Times New Roman"/>
          <w:sz w:val="20"/>
          <w:szCs w:val="20"/>
          <w:lang w:eastAsia="ja-JP"/>
        </w:rPr>
        <w:t>デジタル</w:t>
      </w:r>
      <w:r w:rsidR="0026101A" w:rsidRPr="00C97614">
        <w:rPr>
          <w:rFonts w:ascii="Times New Roman" w:eastAsia="ＭＳ 明朝" w:hAnsi="Times New Roman" w:cs="Times New Roman"/>
          <w:sz w:val="20"/>
          <w:szCs w:val="20"/>
          <w:lang w:eastAsia="ja-JP"/>
        </w:rPr>
        <w:t xml:space="preserve"> ID </w:t>
      </w:r>
      <w:r w:rsidR="00E15C8D" w:rsidRPr="00C97614">
        <w:rPr>
          <w:rFonts w:ascii="Times New Roman" w:eastAsia="ＭＳ 明朝" w:hAnsi="Times New Roman" w:cs="Times New Roman"/>
          <w:sz w:val="20"/>
          <w:szCs w:val="20"/>
          <w:lang w:eastAsia="ja-JP"/>
        </w:rPr>
        <w:t>を確</w:t>
      </w:r>
      <w:r w:rsidR="00E15C8D" w:rsidRPr="00C97614">
        <w:rPr>
          <w:rFonts w:ascii="Times New Roman" w:eastAsia="Microsoft JhengHei" w:hAnsi="Times New Roman" w:cs="Times New Roman"/>
          <w:sz w:val="20"/>
          <w:szCs w:val="20"/>
          <w:lang w:eastAsia="ja-JP"/>
        </w:rPr>
        <w:t>⽴</w:t>
      </w:r>
      <w:r w:rsidR="00E15C8D" w:rsidRPr="00C97614">
        <w:rPr>
          <w:rFonts w:ascii="Times New Roman" w:eastAsia="ＭＳ 明朝" w:hAnsi="Times New Roman" w:cs="Times New Roman"/>
          <w:sz w:val="20"/>
          <w:szCs w:val="20"/>
          <w:lang w:eastAsia="ja-JP"/>
        </w:rPr>
        <w:t>し</w:t>
      </w:r>
      <w:r w:rsidR="00572684" w:rsidRPr="00C97614">
        <w:rPr>
          <w:rFonts w:ascii="Times New Roman" w:eastAsia="ＭＳ 明朝" w:hAnsi="Times New Roman" w:cs="Times New Roman"/>
          <w:sz w:val="20"/>
          <w:szCs w:val="20"/>
          <w:lang w:eastAsia="ja-JP"/>
        </w:rPr>
        <w:t>使用</w:t>
      </w:r>
      <w:r w:rsidR="00E15C8D" w:rsidRPr="00C97614">
        <w:rPr>
          <w:rFonts w:ascii="Times New Roman" w:eastAsia="ＭＳ 明朝" w:hAnsi="Times New Roman" w:cs="Times New Roman"/>
          <w:sz w:val="20"/>
          <w:szCs w:val="20"/>
          <w:lang w:eastAsia="ja-JP"/>
        </w:rPr>
        <w:t>するためのプロセス</w:t>
      </w:r>
      <w:r w:rsidR="00572684" w:rsidRPr="00C97614">
        <w:rPr>
          <w:rFonts w:ascii="Times New Roman" w:eastAsia="ＭＳ 明朝" w:hAnsi="Times New Roman" w:cs="Times New Roman"/>
          <w:sz w:val="20"/>
          <w:szCs w:val="20"/>
          <w:lang w:eastAsia="ja-JP"/>
        </w:rPr>
        <w:t>と</w:t>
      </w:r>
      <w:r w:rsidR="00E15C8D" w:rsidRPr="00C97614">
        <w:rPr>
          <w:rFonts w:ascii="Times New Roman" w:eastAsia="ＭＳ 明朝" w:hAnsi="Times New Roman" w:cs="Times New Roman"/>
          <w:sz w:val="20"/>
          <w:szCs w:val="20"/>
          <w:lang w:eastAsia="ja-JP"/>
        </w:rPr>
        <w:t>技術は</w:t>
      </w:r>
      <w:r w:rsidR="00E15C8D" w:rsidRPr="00C97614">
        <w:rPr>
          <w:rFonts w:ascii="Times New Roman" w:eastAsia="ＭＳ 明朝" w:hAnsi="Times New Roman" w:cs="Times New Roman"/>
          <w:spacing w:val="-1"/>
          <w:sz w:val="20"/>
          <w:szCs w:val="20"/>
          <w:lang w:eastAsia="ja-JP"/>
        </w:rPr>
        <w:t xml:space="preserve">, </w:t>
      </w:r>
      <w:r w:rsidR="00E15C8D" w:rsidRPr="00C97614">
        <w:rPr>
          <w:rFonts w:ascii="Times New Roman" w:eastAsia="ＭＳ 明朝" w:hAnsi="Times New Roman" w:cs="Times New Roman"/>
          <w:spacing w:val="-2"/>
          <w:sz w:val="20"/>
          <w:szCs w:val="20"/>
          <w:lang w:eastAsia="ja-JP"/>
        </w:rPr>
        <w:t>なりすましやその他の</w:t>
      </w:r>
      <w:r w:rsidR="00F55C31" w:rsidRPr="00C97614">
        <w:rPr>
          <w:rFonts w:ascii="Times New Roman" w:eastAsia="ＭＳ 明朝" w:hAnsi="Times New Roman" w:cs="Times New Roman"/>
          <w:sz w:val="20"/>
          <w:szCs w:val="20"/>
          <w:lang w:eastAsia="ja-JP"/>
        </w:rPr>
        <w:t>攻撃</w:t>
      </w:r>
      <w:r w:rsidR="00E15C8D" w:rsidRPr="00C97614">
        <w:rPr>
          <w:rFonts w:ascii="Times New Roman" w:eastAsia="ＭＳ 明朝" w:hAnsi="Times New Roman" w:cs="Times New Roman"/>
          <w:sz w:val="20"/>
          <w:szCs w:val="20"/>
          <w:lang w:eastAsia="ja-JP"/>
        </w:rPr>
        <w:t>の</w:t>
      </w:r>
      <w:r w:rsidR="00572684" w:rsidRPr="00C97614">
        <w:rPr>
          <w:rFonts w:ascii="Times New Roman" w:eastAsia="ＭＳ 明朝" w:hAnsi="Times New Roman" w:cs="Times New Roman"/>
          <w:sz w:val="20"/>
          <w:szCs w:val="20"/>
          <w:lang w:eastAsia="ja-JP"/>
        </w:rPr>
        <w:t>さまざまな</w:t>
      </w:r>
      <w:r w:rsidR="00E15C8D" w:rsidRPr="00C97614">
        <w:rPr>
          <w:rFonts w:ascii="Times New Roman" w:eastAsia="ＭＳ 明朝" w:hAnsi="Times New Roman" w:cs="Times New Roman"/>
          <w:sz w:val="20"/>
          <w:szCs w:val="20"/>
          <w:lang w:eastAsia="ja-JP"/>
        </w:rPr>
        <w:t>機会と隣り合わせである</w:t>
      </w:r>
      <w:r w:rsidR="00E15C8D" w:rsidRPr="00C97614">
        <w:rPr>
          <w:rFonts w:ascii="Times New Roman" w:eastAsia="ＭＳ 明朝" w:hAnsi="Times New Roman" w:cs="Times New Roman"/>
          <w:sz w:val="20"/>
          <w:szCs w:val="20"/>
          <w:lang w:eastAsia="ja-JP"/>
        </w:rPr>
        <w:t>.</w:t>
      </w:r>
    </w:p>
    <w:p w:rsidR="009B6635" w:rsidRPr="00C97614" w:rsidRDefault="00572684" w:rsidP="00C97614">
      <w:pPr>
        <w:spacing w:beforeLines="50" w:before="120" w:line="360" w:lineRule="auto"/>
        <w:jc w:val="both"/>
        <w:rPr>
          <w:rFonts w:ascii="Times New Roman" w:eastAsia="ＭＳ 明朝" w:hAnsi="Times New Roman" w:cs="Times New Roman"/>
          <w:sz w:val="20"/>
          <w:szCs w:val="20"/>
          <w:lang w:eastAsia="ja-JP"/>
        </w:rPr>
      </w:pPr>
      <w:r w:rsidRPr="00C97614">
        <w:rPr>
          <w:rFonts w:ascii="Times New Roman" w:eastAsia="ＭＳ 明朝" w:hAnsi="Times New Roman" w:cs="Times New Roman"/>
          <w:spacing w:val="-2"/>
          <w:sz w:val="20"/>
          <w:szCs w:val="20"/>
          <w:lang w:eastAsia="ja-JP"/>
        </w:rPr>
        <w:t>これらの</w:t>
      </w:r>
      <w:r w:rsidR="00E15C8D" w:rsidRPr="00C97614">
        <w:rPr>
          <w:rFonts w:ascii="Times New Roman" w:eastAsia="ＭＳ 明朝" w:hAnsi="Times New Roman" w:cs="Times New Roman"/>
          <w:spacing w:val="-2"/>
          <w:sz w:val="20"/>
          <w:szCs w:val="20"/>
          <w:lang w:eastAsia="ja-JP"/>
        </w:rPr>
        <w:t>技術</w:t>
      </w:r>
      <w:r w:rsidRPr="00C97614">
        <w:rPr>
          <w:rFonts w:ascii="Times New Roman" w:eastAsia="ＭＳ 明朝" w:hAnsi="Times New Roman" w:cs="Times New Roman"/>
          <w:spacing w:val="-2"/>
          <w:sz w:val="20"/>
          <w:szCs w:val="20"/>
          <w:lang w:eastAsia="ja-JP"/>
        </w:rPr>
        <w:t>的な</w:t>
      </w:r>
      <w:r w:rsidR="00E15C8D" w:rsidRPr="00C97614">
        <w:rPr>
          <w:rFonts w:ascii="Times New Roman" w:eastAsia="ＭＳ 明朝" w:hAnsi="Times New Roman" w:cs="Times New Roman"/>
          <w:spacing w:val="-2"/>
          <w:sz w:val="20"/>
          <w:szCs w:val="20"/>
          <w:lang w:eastAsia="ja-JP"/>
        </w:rPr>
        <w:t>ガイドラインは</w:t>
      </w:r>
      <w:r w:rsidRPr="00C97614">
        <w:rPr>
          <w:rFonts w:ascii="Times New Roman" w:eastAsia="ＭＳ 明朝" w:hAnsi="Times New Roman" w:cs="Times New Roman"/>
          <w:spacing w:val="-2"/>
          <w:sz w:val="20"/>
          <w:szCs w:val="20"/>
          <w:lang w:eastAsia="ja-JP"/>
        </w:rPr>
        <w:t>,</w:t>
      </w:r>
      <w:r w:rsidR="00E15C8D" w:rsidRPr="00C97614">
        <w:rPr>
          <w:rFonts w:ascii="Times New Roman" w:eastAsia="ＭＳ 明朝" w:hAnsi="Times New Roman" w:cs="Times New Roman"/>
          <w:spacing w:val="-2"/>
          <w:sz w:val="20"/>
          <w:szCs w:val="20"/>
          <w:lang w:eastAsia="ja-JP"/>
        </w:rPr>
        <w:t xml:space="preserve"> </w:t>
      </w:r>
      <w:r w:rsidR="00E15C8D" w:rsidRPr="00C97614">
        <w:rPr>
          <w:rFonts w:ascii="Times New Roman" w:eastAsia="ＭＳ 明朝" w:hAnsi="Times New Roman" w:cs="Times New Roman"/>
          <w:sz w:val="20"/>
          <w:szCs w:val="20"/>
          <w:lang w:eastAsia="ja-JP"/>
        </w:rPr>
        <w:t>NIST</w:t>
      </w:r>
      <w:r w:rsidR="00E15C8D" w:rsidRPr="00C97614">
        <w:rPr>
          <w:rFonts w:ascii="Times New Roman" w:eastAsia="ＭＳ 明朝" w:hAnsi="Times New Roman" w:cs="Times New Roman"/>
          <w:spacing w:val="-5"/>
          <w:sz w:val="20"/>
          <w:szCs w:val="20"/>
          <w:lang w:eastAsia="ja-JP"/>
        </w:rPr>
        <w:t xml:space="preserve"> </w:t>
      </w:r>
      <w:r w:rsidR="00287292" w:rsidRPr="00C97614">
        <w:rPr>
          <w:rFonts w:ascii="Times New Roman" w:eastAsia="ＭＳ 明朝" w:hAnsi="Times New Roman" w:cs="Times New Roman"/>
          <w:spacing w:val="-5"/>
          <w:sz w:val="20"/>
          <w:szCs w:val="20"/>
          <w:lang w:eastAsia="ja-JP"/>
        </w:rPr>
        <w:t>S</w:t>
      </w:r>
      <w:r w:rsidR="00E15C8D" w:rsidRPr="00C97614">
        <w:rPr>
          <w:rFonts w:ascii="Times New Roman" w:eastAsia="ＭＳ 明朝" w:hAnsi="Times New Roman" w:cs="Times New Roman"/>
          <w:sz w:val="20"/>
          <w:szCs w:val="20"/>
          <w:lang w:eastAsia="ja-JP"/>
        </w:rPr>
        <w:t>P</w:t>
      </w:r>
      <w:r w:rsidR="00E15C8D" w:rsidRPr="00C97614">
        <w:rPr>
          <w:rFonts w:ascii="Times New Roman" w:eastAsia="ＭＳ 明朝" w:hAnsi="Times New Roman" w:cs="Times New Roman"/>
          <w:spacing w:val="-5"/>
          <w:sz w:val="20"/>
          <w:szCs w:val="20"/>
          <w:lang w:eastAsia="ja-JP"/>
        </w:rPr>
        <w:t xml:space="preserve"> </w:t>
      </w:r>
      <w:r w:rsidR="00E15C8D" w:rsidRPr="00C97614">
        <w:rPr>
          <w:rFonts w:ascii="Times New Roman" w:eastAsia="ＭＳ 明朝" w:hAnsi="Times New Roman" w:cs="Times New Roman"/>
          <w:sz w:val="20"/>
          <w:szCs w:val="20"/>
          <w:lang w:eastAsia="ja-JP"/>
        </w:rPr>
        <w:t>800-63-2</w:t>
      </w:r>
      <w:r w:rsidR="00E15C8D" w:rsidRPr="00C97614">
        <w:rPr>
          <w:rFonts w:ascii="Times New Roman" w:eastAsia="ＭＳ 明朝" w:hAnsi="Times New Roman" w:cs="Times New Roman"/>
          <w:spacing w:val="-5"/>
          <w:sz w:val="20"/>
          <w:szCs w:val="20"/>
          <w:lang w:eastAsia="ja-JP"/>
        </w:rPr>
        <w:t xml:space="preserve"> </w:t>
      </w:r>
      <w:r w:rsidR="00E15C8D" w:rsidRPr="00C97614">
        <w:rPr>
          <w:rFonts w:ascii="Times New Roman" w:eastAsia="ＭＳ 明朝" w:hAnsi="Times New Roman" w:cs="Times New Roman"/>
          <w:sz w:val="20"/>
          <w:szCs w:val="20"/>
          <w:lang w:eastAsia="ja-JP"/>
        </w:rPr>
        <w:t>に取って代わる</w:t>
      </w:r>
      <w:r w:rsidR="00E15C8D" w:rsidRPr="00C97614">
        <w:rPr>
          <w:rFonts w:ascii="Times New Roman" w:eastAsia="ＭＳ 明朝" w:hAnsi="Times New Roman" w:cs="Times New Roman"/>
          <w:spacing w:val="-3"/>
          <w:sz w:val="20"/>
          <w:szCs w:val="20"/>
          <w:lang w:eastAsia="ja-JP"/>
        </w:rPr>
        <w:t xml:space="preserve">. </w:t>
      </w:r>
      <w:r w:rsidR="00E15C8D" w:rsidRPr="00C97614">
        <w:rPr>
          <w:rFonts w:ascii="Times New Roman" w:eastAsia="ＭＳ 明朝" w:hAnsi="Times New Roman" w:cs="Times New Roman"/>
          <w:sz w:val="20"/>
          <w:szCs w:val="20"/>
          <w:lang w:eastAsia="ja-JP"/>
        </w:rPr>
        <w:t>各政府機関はこれらのガイドラインを</w:t>
      </w:r>
      <w:r w:rsidR="00E15C8D" w:rsidRPr="00C97614">
        <w:rPr>
          <w:rFonts w:ascii="Times New Roman" w:eastAsia="Microsoft JhengHei" w:hAnsi="Times New Roman" w:cs="Times New Roman"/>
          <w:sz w:val="20"/>
          <w:szCs w:val="20"/>
          <w:lang w:eastAsia="ja-JP"/>
        </w:rPr>
        <w:t>⾃⾝</w:t>
      </w:r>
      <w:r w:rsidR="00E15C8D" w:rsidRPr="00C97614">
        <w:rPr>
          <w:rFonts w:ascii="Times New Roman" w:eastAsia="ＭＳ 明朝" w:hAnsi="Times New Roman" w:cs="Times New Roman"/>
          <w:sz w:val="20"/>
          <w:szCs w:val="20"/>
          <w:lang w:eastAsia="ja-JP"/>
        </w:rPr>
        <w:t>のデジタルサ</w:t>
      </w:r>
      <w:r w:rsidR="00E15C8D" w:rsidRPr="00C97614">
        <w:rPr>
          <w:rFonts w:ascii="Times New Roman" w:eastAsia="ＭＳ 明朝" w:hAnsi="Times New Roman" w:cs="Times New Roman"/>
          <w:spacing w:val="-3"/>
          <w:sz w:val="20"/>
          <w:szCs w:val="20"/>
          <w:lang w:eastAsia="ja-JP"/>
        </w:rPr>
        <w:t>ービスの</w:t>
      </w:r>
      <w:r w:rsidR="005C0A47" w:rsidRPr="00C97614">
        <w:rPr>
          <w:rFonts w:ascii="Times New Roman" w:eastAsia="ＭＳ 明朝" w:hAnsi="Times New Roman" w:cs="Times New Roman"/>
          <w:spacing w:val="-3"/>
          <w:sz w:val="20"/>
          <w:szCs w:val="20"/>
          <w:lang w:eastAsia="ja-JP"/>
        </w:rPr>
        <w:t>リスク評価と導入</w:t>
      </w:r>
      <w:r w:rsidR="00E15C8D" w:rsidRPr="00C97614">
        <w:rPr>
          <w:rFonts w:ascii="Times New Roman" w:eastAsia="ＭＳ 明朝" w:hAnsi="Times New Roman" w:cs="Times New Roman"/>
          <w:sz w:val="20"/>
          <w:szCs w:val="20"/>
          <w:lang w:eastAsia="ja-JP"/>
        </w:rPr>
        <w:t>の</w:t>
      </w:r>
      <w:r w:rsidR="00E15C8D" w:rsidRPr="00C97614">
        <w:rPr>
          <w:rFonts w:ascii="Times New Roman" w:eastAsia="Microsoft JhengHei" w:hAnsi="Times New Roman" w:cs="Times New Roman"/>
          <w:sz w:val="20"/>
          <w:szCs w:val="20"/>
          <w:lang w:eastAsia="ja-JP"/>
        </w:rPr>
        <w:t>⼀</w:t>
      </w:r>
      <w:r w:rsidR="00E15C8D" w:rsidRPr="00C97614">
        <w:rPr>
          <w:rFonts w:ascii="Times New Roman" w:eastAsia="ＭＳ 明朝" w:hAnsi="Times New Roman" w:cs="Times New Roman"/>
          <w:sz w:val="20"/>
          <w:szCs w:val="20"/>
          <w:lang w:eastAsia="ja-JP"/>
        </w:rPr>
        <w:t>部として利</w:t>
      </w:r>
      <w:r w:rsidR="00E15C8D" w:rsidRPr="00C97614">
        <w:rPr>
          <w:rFonts w:ascii="Times New Roman" w:eastAsia="Microsoft JhengHei" w:hAnsi="Times New Roman" w:cs="Times New Roman"/>
          <w:sz w:val="20"/>
          <w:szCs w:val="20"/>
          <w:lang w:eastAsia="ja-JP"/>
        </w:rPr>
        <w:t>⽤</w:t>
      </w:r>
      <w:r w:rsidR="00E15C8D" w:rsidRPr="00C97614">
        <w:rPr>
          <w:rFonts w:ascii="Times New Roman" w:eastAsia="ＭＳ 明朝" w:hAnsi="Times New Roman" w:cs="Times New Roman"/>
          <w:sz w:val="20"/>
          <w:szCs w:val="20"/>
          <w:lang w:eastAsia="ja-JP"/>
        </w:rPr>
        <w:t>する</w:t>
      </w:r>
      <w:r w:rsidR="00E15C8D" w:rsidRPr="00C97614">
        <w:rPr>
          <w:rFonts w:ascii="Times New Roman" w:eastAsia="ＭＳ 明朝" w:hAnsi="Times New Roman" w:cs="Times New Roman"/>
          <w:spacing w:val="-2"/>
          <w:sz w:val="20"/>
          <w:szCs w:val="20"/>
          <w:lang w:eastAsia="ja-JP"/>
        </w:rPr>
        <w:t xml:space="preserve">. </w:t>
      </w:r>
      <w:r w:rsidR="00E273A3" w:rsidRPr="00C97614">
        <w:rPr>
          <w:rFonts w:ascii="Times New Roman" w:eastAsia="ＭＳ 明朝" w:hAnsi="Times New Roman" w:cs="Times New Roman"/>
          <w:spacing w:val="-2"/>
          <w:sz w:val="20"/>
          <w:szCs w:val="20"/>
          <w:lang w:eastAsia="ja-JP"/>
        </w:rPr>
        <w:t>こうした</w:t>
      </w:r>
      <w:r w:rsidR="00E15C8D" w:rsidRPr="00C97614">
        <w:rPr>
          <w:rFonts w:ascii="Times New Roman" w:eastAsia="ＭＳ 明朝" w:hAnsi="Times New Roman" w:cs="Times New Roman"/>
          <w:sz w:val="20"/>
          <w:szCs w:val="20"/>
          <w:lang w:eastAsia="ja-JP"/>
        </w:rPr>
        <w:t>ガイドラインは</w:t>
      </w:r>
      <w:r w:rsidR="00E15C8D" w:rsidRPr="00C97614">
        <w:rPr>
          <w:rFonts w:ascii="Times New Roman" w:eastAsia="ＭＳ 明朝" w:hAnsi="Times New Roman" w:cs="Times New Roman"/>
          <w:spacing w:val="-2"/>
          <w:sz w:val="20"/>
          <w:szCs w:val="20"/>
          <w:lang w:eastAsia="ja-JP"/>
        </w:rPr>
        <w:t xml:space="preserve">, </w:t>
      </w:r>
      <w:r w:rsidR="002052C8" w:rsidRPr="00C97614">
        <w:rPr>
          <w:rFonts w:ascii="Times New Roman" w:eastAsia="ＭＳ 明朝" w:hAnsi="Times New Roman" w:cs="Times New Roman"/>
          <w:sz w:val="20"/>
          <w:szCs w:val="20"/>
          <w:lang w:eastAsia="ja-JP"/>
        </w:rPr>
        <w:t>身元情報</w:t>
      </w:r>
      <w:r w:rsidR="005C0A47" w:rsidRPr="00C97614">
        <w:rPr>
          <w:rFonts w:ascii="Times New Roman" w:eastAsia="ＭＳ 明朝" w:hAnsi="Times New Roman" w:cs="Times New Roman"/>
          <w:sz w:val="20"/>
          <w:szCs w:val="20"/>
          <w:lang w:eastAsia="ja-JP"/>
        </w:rPr>
        <w:t>の保証</w:t>
      </w:r>
      <w:r w:rsidR="00E15C8D" w:rsidRPr="00C97614">
        <w:rPr>
          <w:rFonts w:ascii="Times New Roman" w:eastAsia="ＭＳ 明朝" w:hAnsi="Times New Roman" w:cs="Times New Roman"/>
          <w:sz w:val="20"/>
          <w:szCs w:val="20"/>
          <w:lang w:eastAsia="ja-JP"/>
        </w:rPr>
        <w:t>を個別要素ごとに</w:t>
      </w:r>
      <w:r w:rsidR="0000404B" w:rsidRPr="00C97614">
        <w:rPr>
          <w:rFonts w:ascii="Times New Roman" w:eastAsia="ＭＳ 明朝" w:hAnsi="Times New Roman" w:cs="Times New Roman"/>
          <w:sz w:val="20"/>
          <w:szCs w:val="20"/>
          <w:lang w:eastAsia="ja-JP"/>
        </w:rPr>
        <w:t>分離</w:t>
      </w:r>
      <w:r w:rsidR="00E15C8D" w:rsidRPr="00C97614">
        <w:rPr>
          <w:rFonts w:ascii="Times New Roman" w:eastAsia="ＭＳ 明朝" w:hAnsi="Times New Roman" w:cs="Times New Roman"/>
          <w:sz w:val="20"/>
          <w:szCs w:val="20"/>
          <w:lang w:eastAsia="ja-JP"/>
        </w:rPr>
        <w:t>し</w:t>
      </w:r>
      <w:r w:rsidR="00E15C8D" w:rsidRPr="00C97614">
        <w:rPr>
          <w:rFonts w:ascii="Times New Roman" w:eastAsia="ＭＳ 明朝" w:hAnsi="Times New Roman" w:cs="Times New Roman"/>
          <w:spacing w:val="-3"/>
          <w:sz w:val="20"/>
          <w:szCs w:val="20"/>
          <w:lang w:eastAsia="ja-JP"/>
        </w:rPr>
        <w:t xml:space="preserve">, </w:t>
      </w:r>
      <w:r w:rsidR="00235846" w:rsidRPr="00C97614">
        <w:rPr>
          <w:rFonts w:ascii="Times New Roman" w:eastAsia="ＭＳ 明朝" w:hAnsi="Times New Roman" w:cs="Times New Roman"/>
          <w:sz w:val="20"/>
          <w:szCs w:val="20"/>
          <w:lang w:eastAsia="ja-JP"/>
        </w:rPr>
        <w:t>認証</w:t>
      </w:r>
      <w:r w:rsidR="00E15C8D" w:rsidRPr="00C97614">
        <w:rPr>
          <w:rFonts w:ascii="Times New Roman" w:eastAsia="ＭＳ 明朝" w:hAnsi="Times New Roman" w:cs="Times New Roman"/>
          <w:sz w:val="20"/>
          <w:szCs w:val="20"/>
          <w:lang w:eastAsia="ja-JP"/>
        </w:rPr>
        <w:t>の誤りがもたらす</w:t>
      </w:r>
      <w:r w:rsidR="005C0A47" w:rsidRPr="00C97614">
        <w:rPr>
          <w:rFonts w:ascii="Times New Roman" w:eastAsia="ＭＳ 明朝" w:hAnsi="Times New Roman" w:cs="Times New Roman"/>
          <w:sz w:val="20"/>
          <w:szCs w:val="20"/>
          <w:lang w:eastAsia="ja-JP"/>
        </w:rPr>
        <w:t>悪影響を軽減する方法を提供する</w:t>
      </w:r>
      <w:r w:rsidR="00E15C8D" w:rsidRPr="00C97614">
        <w:rPr>
          <w:rFonts w:ascii="Times New Roman" w:eastAsia="ＭＳ 明朝" w:hAnsi="Times New Roman" w:cs="Times New Roman"/>
          <w:spacing w:val="-3"/>
          <w:sz w:val="20"/>
          <w:szCs w:val="20"/>
          <w:lang w:eastAsia="ja-JP"/>
        </w:rPr>
        <w:t xml:space="preserve">. </w:t>
      </w:r>
      <w:r w:rsidR="000251B2" w:rsidRPr="00C97614">
        <w:rPr>
          <w:rFonts w:ascii="Times New Roman" w:eastAsia="ＭＳ 明朝" w:hAnsi="Times New Roman" w:cs="Times New Roman"/>
          <w:spacing w:val="-3"/>
          <w:sz w:val="20"/>
          <w:szCs w:val="20"/>
          <w:lang w:eastAsia="ja-JP"/>
        </w:rPr>
        <w:t>連携</w:t>
      </w:r>
      <w:r w:rsidR="00EE5F1B" w:rsidRPr="00C97614">
        <w:rPr>
          <w:rFonts w:ascii="Times New Roman" w:eastAsia="ＭＳ 明朝" w:hAnsi="Times New Roman" w:cs="Times New Roman"/>
          <w:spacing w:val="-3"/>
          <w:sz w:val="20"/>
          <w:szCs w:val="20"/>
          <w:lang w:eastAsia="ja-JP"/>
        </w:rPr>
        <w:t>していない</w:t>
      </w:r>
      <w:r w:rsidR="00EE5F1B" w:rsidRPr="00C97614">
        <w:rPr>
          <w:rFonts w:ascii="Times New Roman" w:eastAsia="ＭＳ 明朝" w:hAnsi="Times New Roman" w:cs="Times New Roman"/>
          <w:spacing w:val="-3"/>
          <w:sz w:val="20"/>
          <w:szCs w:val="20"/>
          <w:lang w:eastAsia="ja-JP"/>
        </w:rPr>
        <w:t xml:space="preserve"> (</w:t>
      </w:r>
      <w:r w:rsidR="00EE5F1B" w:rsidRPr="00C97614">
        <w:rPr>
          <w:rFonts w:ascii="Times New Roman" w:eastAsia="ＭＳ 明朝" w:hAnsi="Times New Roman" w:cs="Times New Roman"/>
          <w:spacing w:val="-3"/>
          <w:sz w:val="20"/>
          <w:szCs w:val="20"/>
          <w:lang w:eastAsia="ja-JP"/>
        </w:rPr>
        <w:t>非</w:t>
      </w:r>
      <w:r w:rsidR="008F4DDE" w:rsidRPr="00C97614">
        <w:rPr>
          <w:rFonts w:ascii="Times New Roman" w:eastAsia="ＭＳ 明朝" w:hAnsi="Times New Roman" w:cs="Times New Roman"/>
          <w:spacing w:val="-3"/>
          <w:sz w:val="20"/>
          <w:szCs w:val="20"/>
          <w:lang w:eastAsia="ja-JP"/>
        </w:rPr>
        <w:t>連携</w:t>
      </w:r>
      <w:r w:rsidR="00EE5F1B" w:rsidRPr="00C97614">
        <w:rPr>
          <w:rFonts w:ascii="Times New Roman" w:eastAsia="ＭＳ 明朝" w:hAnsi="Times New Roman" w:cs="Times New Roman"/>
          <w:spacing w:val="-3"/>
          <w:sz w:val="20"/>
          <w:szCs w:val="20"/>
          <w:lang w:eastAsia="ja-JP"/>
        </w:rPr>
        <w:t xml:space="preserve">) </w:t>
      </w:r>
      <w:r w:rsidR="00E15C8D" w:rsidRPr="00C97614">
        <w:rPr>
          <w:rFonts w:ascii="Times New Roman" w:eastAsia="ＭＳ 明朝" w:hAnsi="Times New Roman" w:cs="Times New Roman"/>
          <w:sz w:val="20"/>
          <w:szCs w:val="20"/>
          <w:lang w:eastAsia="ja-JP"/>
        </w:rPr>
        <w:t>システムでは</w:t>
      </w:r>
      <w:r w:rsidR="00E15C8D" w:rsidRPr="00C97614">
        <w:rPr>
          <w:rFonts w:ascii="Times New Roman" w:eastAsia="ＭＳ 明朝" w:hAnsi="Times New Roman" w:cs="Times New Roman"/>
          <w:spacing w:val="-3"/>
          <w:sz w:val="20"/>
          <w:szCs w:val="20"/>
          <w:lang w:eastAsia="ja-JP"/>
        </w:rPr>
        <w:t xml:space="preserve">, </w:t>
      </w:r>
      <w:r w:rsidR="00E15C8D" w:rsidRPr="00C97614">
        <w:rPr>
          <w:rFonts w:ascii="Times New Roman" w:eastAsia="ＭＳ 明朝" w:hAnsi="Times New Roman" w:cs="Times New Roman"/>
          <w:sz w:val="20"/>
          <w:szCs w:val="20"/>
          <w:lang w:eastAsia="ja-JP"/>
        </w:rPr>
        <w:t>政府機関は</w:t>
      </w:r>
      <w:r w:rsidR="002052C8" w:rsidRPr="00C97614">
        <w:rPr>
          <w:rFonts w:ascii="Times New Roman" w:eastAsia="ＭＳ 明朝" w:hAnsi="Times New Roman" w:cs="Times New Roman"/>
          <w:i/>
          <w:sz w:val="20"/>
          <w:szCs w:val="20"/>
          <w:lang w:eastAsia="ja-JP"/>
        </w:rPr>
        <w:t>身元情報</w:t>
      </w:r>
      <w:r w:rsidR="00EE5F1B" w:rsidRPr="00C97614">
        <w:rPr>
          <w:rFonts w:ascii="Times New Roman" w:eastAsia="ＭＳ 明朝" w:hAnsi="Times New Roman" w:cs="Times New Roman"/>
          <w:i/>
          <w:sz w:val="20"/>
          <w:szCs w:val="20"/>
          <w:lang w:eastAsia="ja-JP"/>
        </w:rPr>
        <w:t>保証レベル</w:t>
      </w:r>
      <w:r w:rsidR="00EE5F1B" w:rsidRPr="00C97614">
        <w:rPr>
          <w:rFonts w:ascii="Times New Roman" w:eastAsia="ＭＳ 明朝" w:hAnsi="Times New Roman" w:cs="Times New Roman"/>
          <w:i/>
          <w:sz w:val="20"/>
          <w:szCs w:val="20"/>
          <w:lang w:eastAsia="ja-JP"/>
        </w:rPr>
        <w:t xml:space="preserve"> </w:t>
      </w:r>
      <w:r w:rsidR="00E15C8D" w:rsidRPr="00C97614">
        <w:rPr>
          <w:rFonts w:ascii="Times New Roman" w:eastAsia="ＭＳ 明朝" w:hAnsi="Times New Roman" w:cs="Times New Roman"/>
          <w:i/>
          <w:sz w:val="20"/>
          <w:szCs w:val="20"/>
          <w:lang w:eastAsia="ja-JP"/>
        </w:rPr>
        <w:t>(IAL)</w:t>
      </w:r>
      <w:r w:rsidR="00E15C8D" w:rsidRPr="00C97614">
        <w:rPr>
          <w:rFonts w:ascii="Times New Roman" w:eastAsia="ＭＳ 明朝" w:hAnsi="Times New Roman" w:cs="Times New Roman"/>
          <w:i/>
          <w:spacing w:val="-3"/>
          <w:sz w:val="20"/>
          <w:szCs w:val="20"/>
          <w:lang w:eastAsia="ja-JP"/>
        </w:rPr>
        <w:t xml:space="preserve"> </w:t>
      </w:r>
      <w:r w:rsidR="00E15C8D" w:rsidRPr="00C97614">
        <w:rPr>
          <w:rFonts w:ascii="Times New Roman" w:eastAsia="ＭＳ 明朝" w:hAnsi="Times New Roman" w:cs="Times New Roman"/>
          <w:spacing w:val="-7"/>
          <w:sz w:val="20"/>
          <w:szCs w:val="20"/>
          <w:lang w:eastAsia="ja-JP"/>
        </w:rPr>
        <w:t>と</w:t>
      </w:r>
      <w:r w:rsidR="00B121F9" w:rsidRPr="00C97614">
        <w:rPr>
          <w:rFonts w:ascii="Times New Roman" w:eastAsia="ＭＳ 明朝" w:hAnsi="Times New Roman" w:cs="Times New Roman"/>
          <w:i/>
          <w:sz w:val="20"/>
          <w:szCs w:val="20"/>
          <w:lang w:eastAsia="ja-JP"/>
        </w:rPr>
        <w:t>認証コード</w:t>
      </w:r>
      <w:r w:rsidR="00EE5F1B" w:rsidRPr="00C97614">
        <w:rPr>
          <w:rFonts w:ascii="Times New Roman" w:eastAsia="ＭＳ 明朝" w:hAnsi="Times New Roman" w:cs="Times New Roman"/>
          <w:i/>
          <w:sz w:val="20"/>
          <w:szCs w:val="20"/>
          <w:lang w:eastAsia="ja-JP"/>
        </w:rPr>
        <w:t>保証レベル</w:t>
      </w:r>
      <w:r w:rsidR="00EE5F1B" w:rsidRPr="00C97614">
        <w:rPr>
          <w:rFonts w:ascii="Times New Roman" w:eastAsia="ＭＳ 明朝" w:hAnsi="Times New Roman" w:cs="Times New Roman"/>
          <w:i/>
          <w:sz w:val="20"/>
          <w:szCs w:val="20"/>
          <w:lang w:eastAsia="ja-JP"/>
        </w:rPr>
        <w:t xml:space="preserve"> </w:t>
      </w:r>
      <w:r w:rsidR="00E15C8D" w:rsidRPr="00C97614">
        <w:rPr>
          <w:rFonts w:ascii="Times New Roman" w:eastAsia="ＭＳ 明朝" w:hAnsi="Times New Roman" w:cs="Times New Roman"/>
          <w:i/>
          <w:sz w:val="20"/>
          <w:szCs w:val="20"/>
          <w:lang w:eastAsia="ja-JP"/>
        </w:rPr>
        <w:t>(AAL)</w:t>
      </w:r>
      <w:r w:rsidR="00E15C8D" w:rsidRPr="00C97614">
        <w:rPr>
          <w:rFonts w:ascii="Times New Roman" w:eastAsia="ＭＳ 明朝" w:hAnsi="Times New Roman" w:cs="Times New Roman"/>
          <w:i/>
          <w:spacing w:val="-3"/>
          <w:sz w:val="20"/>
          <w:szCs w:val="20"/>
          <w:lang w:eastAsia="ja-JP"/>
        </w:rPr>
        <w:t xml:space="preserve"> </w:t>
      </w:r>
      <w:r w:rsidR="00E15C8D" w:rsidRPr="00C97614">
        <w:rPr>
          <w:rFonts w:ascii="Times New Roman" w:eastAsia="ＭＳ 明朝" w:hAnsi="Times New Roman" w:cs="Times New Roman"/>
          <w:sz w:val="20"/>
          <w:szCs w:val="20"/>
          <w:lang w:eastAsia="ja-JP"/>
        </w:rPr>
        <w:t>という</w:t>
      </w:r>
      <w:r w:rsidR="00E15C8D" w:rsidRPr="00C97614">
        <w:rPr>
          <w:rFonts w:ascii="Times New Roman" w:eastAsia="ＭＳ 明朝" w:hAnsi="Times New Roman" w:cs="Times New Roman"/>
          <w:sz w:val="20"/>
          <w:szCs w:val="20"/>
          <w:lang w:eastAsia="ja-JP"/>
        </w:rPr>
        <w:t>2</w:t>
      </w:r>
      <w:r w:rsidR="00E15C8D" w:rsidRPr="00C97614">
        <w:rPr>
          <w:rFonts w:ascii="Times New Roman" w:eastAsia="ＭＳ 明朝" w:hAnsi="Times New Roman" w:cs="Times New Roman"/>
          <w:sz w:val="20"/>
          <w:szCs w:val="20"/>
          <w:lang w:eastAsia="ja-JP"/>
        </w:rPr>
        <w:t>つの要素を</w:t>
      </w:r>
      <w:r w:rsidR="00E15C8D" w:rsidRPr="00C97614">
        <w:rPr>
          <w:rFonts w:ascii="Times New Roman" w:eastAsia="Microsoft JhengHei" w:hAnsi="Times New Roman" w:cs="Times New Roman"/>
          <w:sz w:val="20"/>
          <w:szCs w:val="20"/>
          <w:lang w:eastAsia="ja-JP"/>
        </w:rPr>
        <w:t>⽤</w:t>
      </w:r>
      <w:r w:rsidR="00E15C8D" w:rsidRPr="00C97614">
        <w:rPr>
          <w:rFonts w:ascii="Times New Roman" w:eastAsia="ＭＳ 明朝" w:hAnsi="Times New Roman" w:cs="Times New Roman"/>
          <w:sz w:val="20"/>
          <w:szCs w:val="20"/>
          <w:lang w:eastAsia="ja-JP"/>
        </w:rPr>
        <w:t>いる</w:t>
      </w:r>
      <w:r w:rsidR="00E15C8D" w:rsidRPr="00C97614">
        <w:rPr>
          <w:rFonts w:ascii="Times New Roman" w:eastAsia="ＭＳ 明朝" w:hAnsi="Times New Roman" w:cs="Times New Roman"/>
          <w:spacing w:val="-2"/>
          <w:sz w:val="20"/>
          <w:szCs w:val="20"/>
          <w:lang w:eastAsia="ja-JP"/>
        </w:rPr>
        <w:t xml:space="preserve">. </w:t>
      </w:r>
      <w:r w:rsidR="000251B2" w:rsidRPr="00C97614">
        <w:rPr>
          <w:rFonts w:ascii="Times New Roman" w:eastAsia="ＭＳ 明朝" w:hAnsi="Times New Roman" w:cs="Times New Roman"/>
          <w:spacing w:val="-2"/>
          <w:sz w:val="20"/>
          <w:szCs w:val="20"/>
          <w:lang w:eastAsia="ja-JP"/>
        </w:rPr>
        <w:t>連携</w:t>
      </w:r>
      <w:r w:rsidR="00EE5F1B" w:rsidRPr="00C97614">
        <w:rPr>
          <w:rFonts w:ascii="Times New Roman" w:eastAsia="ＭＳ 明朝" w:hAnsi="Times New Roman" w:cs="Times New Roman"/>
          <w:spacing w:val="-2"/>
          <w:sz w:val="20"/>
          <w:szCs w:val="20"/>
          <w:lang w:eastAsia="ja-JP"/>
        </w:rPr>
        <w:t>した</w:t>
      </w:r>
      <w:r w:rsidR="00E15C8D" w:rsidRPr="00C97614">
        <w:rPr>
          <w:rFonts w:ascii="Times New Roman" w:eastAsia="ＭＳ 明朝" w:hAnsi="Times New Roman" w:cs="Times New Roman"/>
          <w:sz w:val="20"/>
          <w:szCs w:val="20"/>
          <w:lang w:eastAsia="ja-JP"/>
        </w:rPr>
        <w:t>システムでは</w:t>
      </w:r>
      <w:r w:rsidR="00E15C8D" w:rsidRPr="00C97614">
        <w:rPr>
          <w:rFonts w:ascii="Times New Roman" w:eastAsia="ＭＳ 明朝" w:hAnsi="Times New Roman" w:cs="Times New Roman"/>
          <w:sz w:val="20"/>
          <w:szCs w:val="20"/>
          <w:lang w:eastAsia="ja-JP"/>
        </w:rPr>
        <w:t>, 3</w:t>
      </w:r>
      <w:r w:rsidR="001B5AB9" w:rsidRPr="00C97614">
        <w:rPr>
          <w:rFonts w:ascii="Times New Roman" w:eastAsia="ＭＳ 明朝" w:hAnsi="Times New Roman" w:cs="Times New Roman"/>
          <w:sz w:val="20"/>
          <w:szCs w:val="20"/>
          <w:lang w:eastAsia="ja-JP"/>
        </w:rPr>
        <w:t>番目</w:t>
      </w:r>
      <w:r w:rsidR="00E15C8D" w:rsidRPr="00C97614">
        <w:rPr>
          <w:rFonts w:ascii="Times New Roman" w:eastAsia="ＭＳ 明朝" w:hAnsi="Times New Roman" w:cs="Times New Roman"/>
          <w:spacing w:val="-2"/>
          <w:sz w:val="20"/>
          <w:szCs w:val="20"/>
          <w:lang w:eastAsia="ja-JP"/>
        </w:rPr>
        <w:t>の要素</w:t>
      </w:r>
      <w:r w:rsidR="00EE5F1B" w:rsidRPr="00C97614">
        <w:rPr>
          <w:rFonts w:ascii="Times New Roman" w:eastAsia="ＭＳ 明朝" w:hAnsi="Times New Roman" w:cs="Times New Roman"/>
          <w:spacing w:val="-2"/>
          <w:sz w:val="20"/>
          <w:szCs w:val="20"/>
          <w:lang w:eastAsia="ja-JP"/>
        </w:rPr>
        <w:t>である</w:t>
      </w:r>
      <w:r w:rsidR="008F4DDE" w:rsidRPr="00C97614">
        <w:rPr>
          <w:rFonts w:ascii="Times New Roman" w:eastAsia="ＭＳ 明朝" w:hAnsi="Times New Roman" w:cs="Times New Roman"/>
          <w:i/>
          <w:sz w:val="20"/>
          <w:szCs w:val="20"/>
          <w:lang w:eastAsia="ja-JP"/>
        </w:rPr>
        <w:t>連携</w:t>
      </w:r>
      <w:r w:rsidR="00EE5F1B" w:rsidRPr="00C97614">
        <w:rPr>
          <w:rFonts w:ascii="Times New Roman" w:eastAsia="ＭＳ 明朝" w:hAnsi="Times New Roman" w:cs="Times New Roman"/>
          <w:i/>
          <w:sz w:val="20"/>
          <w:szCs w:val="20"/>
          <w:lang w:eastAsia="ja-JP"/>
        </w:rPr>
        <w:t>保証レベル</w:t>
      </w:r>
      <w:r w:rsidR="00EE5F1B" w:rsidRPr="00C97614">
        <w:rPr>
          <w:rFonts w:ascii="Times New Roman" w:eastAsia="ＭＳ 明朝" w:hAnsi="Times New Roman" w:cs="Times New Roman"/>
          <w:i/>
          <w:sz w:val="20"/>
          <w:szCs w:val="20"/>
          <w:lang w:eastAsia="ja-JP"/>
        </w:rPr>
        <w:t xml:space="preserve"> </w:t>
      </w:r>
      <w:r w:rsidR="00E15C8D" w:rsidRPr="00C97614">
        <w:rPr>
          <w:rFonts w:ascii="Times New Roman" w:eastAsia="ＭＳ 明朝" w:hAnsi="Times New Roman" w:cs="Times New Roman"/>
          <w:i/>
          <w:spacing w:val="-3"/>
          <w:sz w:val="20"/>
          <w:szCs w:val="20"/>
          <w:lang w:eastAsia="ja-JP"/>
        </w:rPr>
        <w:t>(FAL)</w:t>
      </w:r>
      <w:r w:rsidR="00E15C8D" w:rsidRPr="00C97614">
        <w:rPr>
          <w:rFonts w:ascii="Times New Roman" w:eastAsia="ＭＳ 明朝" w:hAnsi="Times New Roman" w:cs="Times New Roman"/>
          <w:i/>
          <w:spacing w:val="-2"/>
          <w:sz w:val="20"/>
          <w:szCs w:val="20"/>
          <w:lang w:eastAsia="ja-JP"/>
        </w:rPr>
        <w:t xml:space="preserve"> </w:t>
      </w:r>
      <w:r w:rsidR="00EE5F1B" w:rsidRPr="00C97614">
        <w:rPr>
          <w:rFonts w:ascii="Times New Roman" w:eastAsia="ＭＳ 明朝" w:hAnsi="Times New Roman" w:cs="Times New Roman"/>
          <w:sz w:val="20"/>
          <w:szCs w:val="20"/>
          <w:lang w:eastAsia="ja-JP"/>
        </w:rPr>
        <w:t>を選択する</w:t>
      </w:r>
      <w:r w:rsidR="00E15C8D" w:rsidRPr="00C97614">
        <w:rPr>
          <w:rFonts w:ascii="Times New Roman" w:eastAsia="ＭＳ 明朝" w:hAnsi="Times New Roman" w:cs="Times New Roman"/>
          <w:sz w:val="20"/>
          <w:szCs w:val="20"/>
          <w:lang w:eastAsia="ja-JP"/>
        </w:rPr>
        <w:t>.</w:t>
      </w:r>
    </w:p>
    <w:p w:rsidR="009B6635" w:rsidRPr="00C97614" w:rsidRDefault="00EE5F1B" w:rsidP="00C97614">
      <w:pPr>
        <w:pStyle w:val="a3"/>
        <w:spacing w:beforeLines="50" w:before="120" w:line="360" w:lineRule="auto"/>
        <w:ind w:left="0"/>
        <w:rPr>
          <w:rFonts w:ascii="Times New Roman" w:eastAsia="ＭＳ 明朝" w:hAnsi="Times New Roman" w:cs="Times New Roman"/>
          <w:sz w:val="20"/>
          <w:szCs w:val="20"/>
          <w:lang w:eastAsia="ja-JP"/>
        </w:rPr>
      </w:pPr>
      <w:r w:rsidRPr="00C97614">
        <w:rPr>
          <w:rFonts w:ascii="Times New Roman" w:eastAsia="ＭＳ 明朝" w:hAnsi="Times New Roman" w:cs="Times New Roman"/>
          <w:sz w:val="20"/>
          <w:szCs w:val="20"/>
          <w:lang w:eastAsia="ja-JP"/>
        </w:rPr>
        <w:t>これらの</w:t>
      </w:r>
      <w:r w:rsidR="00E15C8D" w:rsidRPr="00C97614">
        <w:rPr>
          <w:rFonts w:ascii="Times New Roman" w:eastAsia="ＭＳ 明朝" w:hAnsi="Times New Roman" w:cs="Times New Roman"/>
          <w:sz w:val="20"/>
          <w:szCs w:val="20"/>
          <w:lang w:eastAsia="ja-JP"/>
        </w:rPr>
        <w:t>ガイドライン</w:t>
      </w:r>
      <w:r w:rsidR="000350EC" w:rsidRPr="00C97614">
        <w:rPr>
          <w:rFonts w:ascii="Times New Roman" w:eastAsia="ＭＳ 明朝" w:hAnsi="Times New Roman" w:cs="Times New Roman"/>
          <w:sz w:val="20"/>
          <w:szCs w:val="20"/>
          <w:lang w:eastAsia="ja-JP"/>
        </w:rPr>
        <w:t>で</w:t>
      </w:r>
      <w:r w:rsidR="00E15C8D" w:rsidRPr="00C97614">
        <w:rPr>
          <w:rFonts w:ascii="Times New Roman" w:eastAsia="ＭＳ 明朝" w:hAnsi="Times New Roman" w:cs="Times New Roman"/>
          <w:sz w:val="20"/>
          <w:szCs w:val="20"/>
          <w:lang w:eastAsia="ja-JP"/>
        </w:rPr>
        <w:t>は</w:t>
      </w:r>
      <w:r w:rsidR="00E15C8D" w:rsidRPr="00C97614">
        <w:rPr>
          <w:rFonts w:ascii="Times New Roman" w:eastAsia="ＭＳ 明朝" w:hAnsi="Times New Roman" w:cs="Times New Roman"/>
          <w:sz w:val="20"/>
          <w:szCs w:val="20"/>
          <w:lang w:eastAsia="ja-JP"/>
        </w:rPr>
        <w:t xml:space="preserve">, </w:t>
      </w:r>
      <w:r w:rsidR="00D30630" w:rsidRPr="00C97614">
        <w:rPr>
          <w:rFonts w:ascii="Times New Roman" w:eastAsia="ＭＳ 明朝" w:hAnsi="Times New Roman" w:cs="Times New Roman"/>
          <w:sz w:val="20"/>
          <w:szCs w:val="20"/>
          <w:lang w:eastAsia="ja-JP"/>
        </w:rPr>
        <w:t>保証レベル</w:t>
      </w:r>
      <w:r w:rsidR="00D30630" w:rsidRPr="00C97614">
        <w:rPr>
          <w:rFonts w:ascii="Times New Roman" w:eastAsia="ＭＳ 明朝" w:hAnsi="Times New Roman" w:cs="Times New Roman"/>
          <w:sz w:val="20"/>
          <w:szCs w:val="20"/>
          <w:lang w:eastAsia="ja-JP"/>
        </w:rPr>
        <w:t xml:space="preserve"> (LOA) </w:t>
      </w:r>
      <w:r w:rsidR="00D30630" w:rsidRPr="00C97614">
        <w:rPr>
          <w:rFonts w:ascii="Times New Roman" w:eastAsia="ＭＳ 明朝" w:hAnsi="Times New Roman" w:cs="Times New Roman"/>
          <w:sz w:val="20"/>
          <w:szCs w:val="20"/>
          <w:lang w:eastAsia="ja-JP"/>
        </w:rPr>
        <w:t>という</w:t>
      </w:r>
      <w:r w:rsidR="001B5AB9" w:rsidRPr="00C97614">
        <w:rPr>
          <w:rFonts w:ascii="Times New Roman" w:eastAsia="ＭＳ 明朝" w:hAnsi="Times New Roman" w:cs="Times New Roman"/>
          <w:sz w:val="20"/>
          <w:szCs w:val="20"/>
          <w:lang w:eastAsia="ja-JP"/>
        </w:rPr>
        <w:t>概念</w:t>
      </w:r>
      <w:r w:rsidR="00D30630" w:rsidRPr="00C97614">
        <w:rPr>
          <w:rFonts w:ascii="Times New Roman" w:eastAsia="ＭＳ 明朝" w:hAnsi="Times New Roman" w:cs="Times New Roman"/>
          <w:sz w:val="20"/>
          <w:szCs w:val="20"/>
          <w:lang w:eastAsia="ja-JP"/>
        </w:rPr>
        <w:t>を</w:t>
      </w:r>
      <w:r w:rsidR="00E15C8D" w:rsidRPr="00C97614">
        <w:rPr>
          <w:rFonts w:ascii="Times New Roman" w:eastAsia="ＭＳ 明朝" w:hAnsi="Times New Roman" w:cs="Times New Roman"/>
          <w:sz w:val="20"/>
          <w:szCs w:val="20"/>
          <w:lang w:eastAsia="ja-JP"/>
        </w:rPr>
        <w:t>実装固有の要件を</w:t>
      </w:r>
      <w:r w:rsidR="000350EC" w:rsidRPr="00C97614">
        <w:rPr>
          <w:rFonts w:ascii="Times New Roman" w:eastAsia="ＭＳ 明朝" w:hAnsi="Times New Roman" w:cs="Times New Roman"/>
          <w:sz w:val="20"/>
          <w:szCs w:val="20"/>
          <w:lang w:eastAsia="ja-JP"/>
        </w:rPr>
        <w:t>駆使する</w:t>
      </w:r>
      <w:r w:rsidR="009B4659" w:rsidRPr="00C97614">
        <w:rPr>
          <w:rFonts w:ascii="Times New Roman" w:eastAsia="ＭＳ 明朝" w:hAnsi="Times New Roman" w:cs="Times New Roman"/>
          <w:sz w:val="20"/>
          <w:szCs w:val="20"/>
          <w:lang w:eastAsia="ja-JP"/>
        </w:rPr>
        <w:t>単一の</w:t>
      </w:r>
      <w:r w:rsidR="00682B24" w:rsidRPr="00C97614">
        <w:rPr>
          <w:rFonts w:ascii="Times New Roman" w:eastAsia="ＭＳ 明朝" w:hAnsi="Times New Roman" w:cs="Times New Roman"/>
          <w:sz w:val="20"/>
          <w:szCs w:val="20"/>
          <w:lang w:eastAsia="ja-JP"/>
        </w:rPr>
        <w:t>序数的指標</w:t>
      </w:r>
      <w:r w:rsidR="00E15C8D" w:rsidRPr="00C97614">
        <w:rPr>
          <w:rFonts w:ascii="Times New Roman" w:eastAsia="ＭＳ 明朝" w:hAnsi="Times New Roman" w:cs="Times New Roman"/>
          <w:sz w:val="20"/>
          <w:szCs w:val="20"/>
          <w:lang w:eastAsia="ja-JP"/>
        </w:rPr>
        <w:t>として</w:t>
      </w:r>
      <w:r w:rsidR="00BB5891" w:rsidRPr="00C97614">
        <w:rPr>
          <w:rFonts w:ascii="Times New Roman" w:eastAsia="ＭＳ 明朝" w:hAnsi="Times New Roman" w:cs="Times New Roman"/>
          <w:sz w:val="20"/>
          <w:szCs w:val="20"/>
          <w:lang w:eastAsia="ja-JP"/>
        </w:rPr>
        <w:t>放棄する</w:t>
      </w:r>
      <w:r w:rsidR="00BB5891" w:rsidRPr="00C97614">
        <w:rPr>
          <w:rFonts w:ascii="Times New Roman" w:eastAsia="ＭＳ 明朝" w:hAnsi="Times New Roman" w:cs="Times New Roman"/>
          <w:sz w:val="20"/>
          <w:szCs w:val="20"/>
          <w:lang w:eastAsia="ja-JP"/>
        </w:rPr>
        <w:t>.</w:t>
      </w:r>
      <w:r w:rsidR="00E15C8D" w:rsidRPr="00C97614">
        <w:rPr>
          <w:rFonts w:ascii="Times New Roman" w:eastAsia="ＭＳ 明朝" w:hAnsi="Times New Roman" w:cs="Times New Roman"/>
          <w:sz w:val="20"/>
          <w:szCs w:val="20"/>
          <w:lang w:eastAsia="ja-JP"/>
        </w:rPr>
        <w:t xml:space="preserve"> </w:t>
      </w:r>
      <w:r w:rsidR="00D30630" w:rsidRPr="00C97614">
        <w:rPr>
          <w:rFonts w:ascii="Times New Roman" w:eastAsia="ＭＳ 明朝" w:hAnsi="Times New Roman" w:cs="Times New Roman"/>
          <w:sz w:val="20"/>
          <w:szCs w:val="20"/>
          <w:lang w:eastAsia="ja-JP"/>
        </w:rPr>
        <w:t>各機関は</w:t>
      </w:r>
      <w:r w:rsidR="00D30630" w:rsidRPr="00C97614">
        <w:rPr>
          <w:rFonts w:ascii="Times New Roman" w:eastAsia="ＭＳ 明朝" w:hAnsi="Times New Roman" w:cs="Times New Roman"/>
          <w:sz w:val="20"/>
          <w:szCs w:val="20"/>
          <w:lang w:eastAsia="ja-JP"/>
        </w:rPr>
        <w:t>,</w:t>
      </w:r>
      <w:r w:rsidR="00E15C8D" w:rsidRPr="00C97614">
        <w:rPr>
          <w:rFonts w:ascii="Times New Roman" w:eastAsia="ＭＳ 明朝" w:hAnsi="Times New Roman" w:cs="Times New Roman"/>
          <w:sz w:val="20"/>
          <w:szCs w:val="20"/>
          <w:lang w:eastAsia="ja-JP"/>
        </w:rPr>
        <w:t>適切な</w:t>
      </w:r>
      <w:r w:rsidR="001B5AB9" w:rsidRPr="00C97614">
        <w:rPr>
          <w:rFonts w:ascii="Times New Roman" w:eastAsia="ＭＳ 明朝" w:hAnsi="Times New Roman" w:cs="Times New Roman"/>
          <w:sz w:val="20"/>
          <w:szCs w:val="20"/>
          <w:lang w:eastAsia="ja-JP"/>
        </w:rPr>
        <w:t>業務</w:t>
      </w:r>
      <w:r w:rsidR="00690FCF" w:rsidRPr="00C97614">
        <w:rPr>
          <w:rFonts w:ascii="Times New Roman" w:eastAsia="ＭＳ 明朝" w:hAnsi="Times New Roman" w:cs="Times New Roman"/>
          <w:sz w:val="20"/>
          <w:szCs w:val="20"/>
          <w:lang w:eastAsia="ja-JP"/>
        </w:rPr>
        <w:t>と</w:t>
      </w:r>
      <w:r w:rsidR="00115B8F" w:rsidRPr="00C97614">
        <w:rPr>
          <w:rFonts w:ascii="Times New Roman" w:eastAsia="ＭＳ 明朝" w:hAnsi="Times New Roman" w:cs="Times New Roman"/>
          <w:sz w:val="20"/>
          <w:szCs w:val="20"/>
          <w:lang w:eastAsia="ja-JP"/>
        </w:rPr>
        <w:t>プライバシ</w:t>
      </w:r>
      <w:r w:rsidR="00E15C8D" w:rsidRPr="00C97614">
        <w:rPr>
          <w:rFonts w:ascii="Times New Roman" w:eastAsia="ＭＳ 明朝" w:hAnsi="Times New Roman" w:cs="Times New Roman"/>
          <w:sz w:val="20"/>
          <w:szCs w:val="20"/>
          <w:lang w:eastAsia="ja-JP"/>
        </w:rPr>
        <w:t>ーに関する</w:t>
      </w:r>
      <w:r w:rsidR="000350EC" w:rsidRPr="00C97614">
        <w:rPr>
          <w:rFonts w:ascii="Times New Roman" w:eastAsia="ＭＳ 明朝" w:hAnsi="Times New Roman" w:cs="Times New Roman"/>
          <w:sz w:val="20"/>
          <w:szCs w:val="20"/>
          <w:lang w:eastAsia="ja-JP"/>
        </w:rPr>
        <w:t>リスク</w:t>
      </w:r>
      <w:r w:rsidR="00D30630" w:rsidRPr="00C97614">
        <w:rPr>
          <w:rFonts w:ascii="Times New Roman" w:eastAsia="ＭＳ 明朝" w:hAnsi="Times New Roman" w:cs="Times New Roman"/>
          <w:sz w:val="20"/>
          <w:szCs w:val="20"/>
          <w:lang w:eastAsia="ja-JP"/>
        </w:rPr>
        <w:t>管理と</w:t>
      </w:r>
      <w:r w:rsidR="001B5AB9" w:rsidRPr="00C97614">
        <w:rPr>
          <w:rFonts w:ascii="Times New Roman" w:eastAsia="ＭＳ 明朝" w:hAnsi="Times New Roman" w:cs="Times New Roman"/>
          <w:sz w:val="20"/>
          <w:szCs w:val="20"/>
          <w:lang w:eastAsia="ja-JP"/>
        </w:rPr>
        <w:t>役目</w:t>
      </w:r>
      <w:r w:rsidR="00D30630" w:rsidRPr="00C97614">
        <w:rPr>
          <w:rFonts w:ascii="Times New Roman" w:eastAsia="ＭＳ 明朝" w:hAnsi="Times New Roman" w:cs="Times New Roman"/>
          <w:sz w:val="20"/>
          <w:szCs w:val="20"/>
          <w:lang w:eastAsia="ja-JP"/>
        </w:rPr>
        <w:t>の必要性を組</w:t>
      </w:r>
      <w:r w:rsidR="001B5AB9" w:rsidRPr="00C97614">
        <w:rPr>
          <w:rFonts w:ascii="Times New Roman" w:eastAsia="ＭＳ 明朝" w:hAnsi="Times New Roman" w:cs="Times New Roman"/>
          <w:sz w:val="20"/>
          <w:szCs w:val="20"/>
          <w:lang w:eastAsia="ja-JP"/>
        </w:rPr>
        <w:t>み</w:t>
      </w:r>
      <w:r w:rsidR="00D30630" w:rsidRPr="00C97614">
        <w:rPr>
          <w:rFonts w:ascii="Times New Roman" w:eastAsia="ＭＳ 明朝" w:hAnsi="Times New Roman" w:cs="Times New Roman"/>
          <w:sz w:val="20"/>
          <w:szCs w:val="20"/>
          <w:lang w:eastAsia="ja-JP"/>
        </w:rPr>
        <w:t>合せ</w:t>
      </w:r>
      <w:r w:rsidR="00E15C8D" w:rsidRPr="00C97614">
        <w:rPr>
          <w:rFonts w:ascii="Times New Roman" w:eastAsia="ＭＳ 明朝" w:hAnsi="Times New Roman" w:cs="Times New Roman"/>
          <w:sz w:val="20"/>
          <w:szCs w:val="20"/>
          <w:lang w:eastAsia="ja-JP"/>
        </w:rPr>
        <w:t xml:space="preserve">, </w:t>
      </w:r>
      <w:r w:rsidR="00D30630" w:rsidRPr="00C97614">
        <w:rPr>
          <w:rFonts w:ascii="Times New Roman" w:eastAsia="ＭＳ 明朝" w:hAnsi="Times New Roman" w:cs="Times New Roman"/>
          <w:sz w:val="20"/>
          <w:szCs w:val="20"/>
          <w:lang w:eastAsia="ja-JP"/>
        </w:rPr>
        <w:t>個別の選択肢として</w:t>
      </w:r>
      <w:r w:rsidR="00D30630" w:rsidRPr="00C97614">
        <w:rPr>
          <w:rFonts w:ascii="Times New Roman" w:eastAsia="ＭＳ 明朝" w:hAnsi="Times New Roman" w:cs="Times New Roman"/>
          <w:sz w:val="20"/>
          <w:szCs w:val="20"/>
          <w:lang w:eastAsia="ja-JP"/>
        </w:rPr>
        <w:t xml:space="preserve"> </w:t>
      </w:r>
      <w:r w:rsidR="00E15C8D" w:rsidRPr="00C97614">
        <w:rPr>
          <w:rFonts w:ascii="Times New Roman" w:eastAsia="ＭＳ 明朝" w:hAnsi="Times New Roman" w:cs="Times New Roman"/>
          <w:sz w:val="20"/>
          <w:szCs w:val="20"/>
          <w:lang w:eastAsia="ja-JP"/>
        </w:rPr>
        <w:t xml:space="preserve">IAL, </w:t>
      </w:r>
      <w:r w:rsidR="00E15C8D" w:rsidRPr="00C97614">
        <w:rPr>
          <w:rFonts w:ascii="Times New Roman" w:eastAsia="ＭＳ 明朝" w:hAnsi="Times New Roman" w:cs="Times New Roman"/>
          <w:sz w:val="20"/>
          <w:szCs w:val="20"/>
          <w:lang w:eastAsia="ja-JP"/>
        </w:rPr>
        <w:lastRenderedPageBreak/>
        <w:t xml:space="preserve">AAL, FAL </w:t>
      </w:r>
      <w:r w:rsidR="00E15C8D" w:rsidRPr="00C97614">
        <w:rPr>
          <w:rFonts w:ascii="Times New Roman" w:eastAsia="ＭＳ 明朝" w:hAnsi="Times New Roman" w:cs="Times New Roman"/>
          <w:sz w:val="20"/>
          <w:szCs w:val="20"/>
          <w:lang w:eastAsia="ja-JP"/>
        </w:rPr>
        <w:t>を選択する</w:t>
      </w:r>
      <w:r w:rsidR="00E15C8D" w:rsidRPr="00C97614">
        <w:rPr>
          <w:rFonts w:ascii="Times New Roman" w:eastAsia="ＭＳ 明朝" w:hAnsi="Times New Roman" w:cs="Times New Roman"/>
          <w:sz w:val="20"/>
          <w:szCs w:val="20"/>
          <w:lang w:eastAsia="ja-JP"/>
        </w:rPr>
        <w:t xml:space="preserve">. </w:t>
      </w:r>
      <w:r w:rsidR="00E15C8D" w:rsidRPr="00C97614">
        <w:rPr>
          <w:rFonts w:ascii="Times New Roman" w:eastAsia="ＭＳ 明朝" w:hAnsi="Times New Roman" w:cs="Times New Roman"/>
          <w:sz w:val="20"/>
          <w:szCs w:val="20"/>
          <w:lang w:eastAsia="ja-JP"/>
        </w:rPr>
        <w:t>多くのシステムで</w:t>
      </w:r>
      <w:r w:rsidR="00E15C8D" w:rsidRPr="00C97614">
        <w:rPr>
          <w:rFonts w:ascii="Times New Roman" w:eastAsia="ＭＳ 明朝" w:hAnsi="Times New Roman" w:cs="Times New Roman"/>
          <w:sz w:val="20"/>
          <w:szCs w:val="20"/>
          <w:lang w:eastAsia="ja-JP"/>
        </w:rPr>
        <w:t xml:space="preserve"> IAL, AAL, FAL </w:t>
      </w:r>
      <w:r w:rsidR="00E15C8D" w:rsidRPr="00C97614">
        <w:rPr>
          <w:rFonts w:ascii="Times New Roman" w:eastAsia="ＭＳ 明朝" w:hAnsi="Times New Roman" w:cs="Times New Roman"/>
          <w:sz w:val="20"/>
          <w:szCs w:val="20"/>
          <w:lang w:eastAsia="ja-JP"/>
        </w:rPr>
        <w:t>がそれぞれ同じレベル値</w:t>
      </w:r>
      <w:r w:rsidR="00D30630" w:rsidRPr="00C97614">
        <w:rPr>
          <w:rFonts w:ascii="Times New Roman" w:eastAsia="ＭＳ 明朝" w:hAnsi="Times New Roman" w:cs="Times New Roman"/>
          <w:sz w:val="20"/>
          <w:szCs w:val="20"/>
          <w:lang w:eastAsia="ja-JP"/>
        </w:rPr>
        <w:t>に</w:t>
      </w:r>
      <w:r w:rsidR="00E15C8D" w:rsidRPr="00C97614">
        <w:rPr>
          <w:rFonts w:ascii="Times New Roman" w:eastAsia="ＭＳ 明朝" w:hAnsi="Times New Roman" w:cs="Times New Roman"/>
          <w:sz w:val="20"/>
          <w:szCs w:val="20"/>
          <w:lang w:eastAsia="ja-JP"/>
        </w:rPr>
        <w:t>なるとしても</w:t>
      </w:r>
      <w:r w:rsidR="00D30630" w:rsidRPr="00C97614">
        <w:rPr>
          <w:rFonts w:ascii="Times New Roman" w:eastAsia="ＭＳ 明朝" w:hAnsi="Times New Roman" w:cs="Times New Roman"/>
          <w:sz w:val="20"/>
          <w:szCs w:val="20"/>
          <w:lang w:eastAsia="ja-JP"/>
        </w:rPr>
        <w:t>それ</w:t>
      </w:r>
      <w:r w:rsidR="00E15C8D" w:rsidRPr="00C97614">
        <w:rPr>
          <w:rFonts w:ascii="Times New Roman" w:eastAsia="ＭＳ 明朝" w:hAnsi="Times New Roman" w:cs="Times New Roman"/>
          <w:sz w:val="20"/>
          <w:szCs w:val="20"/>
          <w:lang w:eastAsia="ja-JP"/>
        </w:rPr>
        <w:t>は要件ではなく</w:t>
      </w:r>
      <w:r w:rsidR="00E15C8D" w:rsidRPr="00C97614">
        <w:rPr>
          <w:rFonts w:ascii="Times New Roman" w:eastAsia="ＭＳ 明朝" w:hAnsi="Times New Roman" w:cs="Times New Roman"/>
          <w:sz w:val="20"/>
          <w:szCs w:val="20"/>
          <w:lang w:eastAsia="ja-JP"/>
        </w:rPr>
        <w:t xml:space="preserve">, </w:t>
      </w:r>
      <w:r w:rsidR="00E15C8D" w:rsidRPr="00C97614">
        <w:rPr>
          <w:rFonts w:ascii="Times New Roman" w:eastAsia="ＭＳ 明朝" w:hAnsi="Times New Roman" w:cs="Times New Roman"/>
          <w:sz w:val="20"/>
          <w:szCs w:val="20"/>
          <w:lang w:eastAsia="ja-JP"/>
        </w:rPr>
        <w:t>各機関はいかなるシステムでもこの値が</w:t>
      </w:r>
      <w:r w:rsidR="00CA6FE1" w:rsidRPr="00C97614">
        <w:rPr>
          <w:rFonts w:ascii="Times New Roman" w:eastAsia="ＭＳ 明朝" w:hAnsi="Times New Roman" w:cs="Times New Roman"/>
          <w:sz w:val="20"/>
          <w:szCs w:val="20"/>
          <w:lang w:eastAsia="ja-JP"/>
        </w:rPr>
        <w:t>同じ</w:t>
      </w:r>
      <w:r w:rsidR="00E15C8D" w:rsidRPr="00C97614">
        <w:rPr>
          <w:rFonts w:ascii="Times New Roman" w:eastAsia="ＭＳ 明朝" w:hAnsi="Times New Roman" w:cs="Times New Roman"/>
          <w:sz w:val="20"/>
          <w:szCs w:val="20"/>
          <w:lang w:eastAsia="ja-JP"/>
        </w:rPr>
        <w:t>であると</w:t>
      </w:r>
      <w:r w:rsidR="00CA6FE1" w:rsidRPr="00C97614">
        <w:rPr>
          <w:rFonts w:ascii="Times New Roman" w:eastAsia="ＭＳ 明朝" w:hAnsi="Times New Roman" w:cs="Times New Roman"/>
          <w:sz w:val="20"/>
          <w:szCs w:val="20"/>
          <w:lang w:eastAsia="ja-JP"/>
        </w:rPr>
        <w:t>想定</w:t>
      </w:r>
      <w:r w:rsidR="00E15C8D" w:rsidRPr="00C97614">
        <w:rPr>
          <w:rFonts w:ascii="Times New Roman" w:eastAsia="ＭＳ 明朝" w:hAnsi="Times New Roman" w:cs="Times New Roman"/>
          <w:sz w:val="20"/>
          <w:szCs w:val="20"/>
          <w:lang w:eastAsia="ja-JP"/>
        </w:rPr>
        <w:t>すべきで</w:t>
      </w:r>
      <w:r w:rsidR="00CA6FE1" w:rsidRPr="00C97614">
        <w:rPr>
          <w:rFonts w:ascii="Times New Roman" w:eastAsia="ＭＳ 明朝" w:hAnsi="Times New Roman" w:cs="Times New Roman"/>
          <w:sz w:val="20"/>
          <w:szCs w:val="20"/>
          <w:lang w:eastAsia="ja-JP"/>
        </w:rPr>
        <w:t>は</w:t>
      </w:r>
      <w:r w:rsidR="00E15C8D" w:rsidRPr="00C97614">
        <w:rPr>
          <w:rFonts w:ascii="Times New Roman" w:eastAsia="ＭＳ 明朝" w:hAnsi="Times New Roman" w:cs="Times New Roman"/>
          <w:sz w:val="20"/>
          <w:szCs w:val="20"/>
          <w:lang w:eastAsia="ja-JP"/>
        </w:rPr>
        <w:t>ない</w:t>
      </w:r>
      <w:r w:rsidR="00E15C8D" w:rsidRPr="00C97614">
        <w:rPr>
          <w:rFonts w:ascii="Times New Roman" w:eastAsia="ＭＳ 明朝" w:hAnsi="Times New Roman" w:cs="Times New Roman"/>
          <w:sz w:val="20"/>
          <w:szCs w:val="20"/>
          <w:lang w:eastAsia="ja-JP"/>
        </w:rPr>
        <w:t>.</w:t>
      </w:r>
    </w:p>
    <w:p w:rsidR="009B6635" w:rsidRPr="00C97614" w:rsidRDefault="00CA6FE1" w:rsidP="00C97614">
      <w:pPr>
        <w:pStyle w:val="a3"/>
        <w:spacing w:beforeLines="50" w:before="120" w:line="360" w:lineRule="auto"/>
        <w:ind w:left="0"/>
        <w:rPr>
          <w:rFonts w:ascii="Times New Roman" w:eastAsia="ＭＳ 明朝" w:hAnsi="Times New Roman" w:cs="Times New Roman"/>
          <w:sz w:val="20"/>
          <w:szCs w:val="20"/>
          <w:lang w:eastAsia="ja-JP"/>
        </w:rPr>
      </w:pPr>
      <w:r w:rsidRPr="00C97614">
        <w:rPr>
          <w:rFonts w:ascii="Times New Roman" w:eastAsia="ＭＳ 明朝" w:hAnsi="Times New Roman" w:cs="Times New Roman"/>
          <w:sz w:val="20"/>
          <w:szCs w:val="20"/>
          <w:lang w:eastAsia="ja-JP"/>
        </w:rPr>
        <w:t>これらのガイドラインで詳しく説明している</w:t>
      </w:r>
      <w:r w:rsidR="002052C8" w:rsidRPr="00C97614">
        <w:rPr>
          <w:rFonts w:ascii="Times New Roman" w:eastAsia="ＭＳ 明朝" w:hAnsi="Times New Roman" w:cs="Times New Roman"/>
          <w:sz w:val="20"/>
          <w:szCs w:val="20"/>
          <w:lang w:eastAsia="ja-JP"/>
        </w:rPr>
        <w:t>身元情報</w:t>
      </w:r>
      <w:r w:rsidRPr="00C97614">
        <w:rPr>
          <w:rFonts w:ascii="Times New Roman" w:eastAsia="ＭＳ 明朝" w:hAnsi="Times New Roman" w:cs="Times New Roman"/>
          <w:sz w:val="20"/>
          <w:szCs w:val="20"/>
          <w:lang w:eastAsia="ja-JP"/>
        </w:rPr>
        <w:t>保証</w:t>
      </w:r>
      <w:r w:rsidR="00E15C8D" w:rsidRPr="00C97614">
        <w:rPr>
          <w:rFonts w:ascii="Times New Roman" w:eastAsia="ＭＳ 明朝" w:hAnsi="Times New Roman" w:cs="Times New Roman"/>
          <w:sz w:val="20"/>
          <w:szCs w:val="20"/>
          <w:lang w:eastAsia="ja-JP"/>
        </w:rPr>
        <w:t>の構成要素は以下の</w:t>
      </w:r>
      <w:r w:rsidR="008F4A26" w:rsidRPr="00C97614">
        <w:rPr>
          <w:rFonts w:ascii="Times New Roman" w:eastAsia="ＭＳ 明朝" w:hAnsi="Times New Roman" w:cs="Times New Roman"/>
          <w:sz w:val="20"/>
          <w:szCs w:val="20"/>
          <w:lang w:eastAsia="ja-JP"/>
        </w:rPr>
        <w:t>とおり</w:t>
      </w:r>
      <w:r w:rsidRPr="00C97614">
        <w:rPr>
          <w:rFonts w:ascii="Times New Roman" w:eastAsia="ＭＳ 明朝" w:hAnsi="Times New Roman" w:cs="Times New Roman"/>
          <w:sz w:val="20"/>
          <w:szCs w:val="20"/>
          <w:lang w:eastAsia="ja-JP"/>
        </w:rPr>
        <w:t>である</w:t>
      </w:r>
      <w:r w:rsidR="00E15C8D" w:rsidRPr="00C97614">
        <w:rPr>
          <w:rFonts w:ascii="Times New Roman" w:eastAsia="ＭＳ 明朝" w:hAnsi="Times New Roman" w:cs="Times New Roman"/>
          <w:sz w:val="20"/>
          <w:szCs w:val="20"/>
          <w:lang w:eastAsia="ja-JP"/>
        </w:rPr>
        <w:t>.</w:t>
      </w:r>
    </w:p>
    <w:p w:rsidR="000C1C38" w:rsidRPr="00C97614" w:rsidRDefault="00E15C8D" w:rsidP="00C97614">
      <w:pPr>
        <w:pStyle w:val="a3"/>
        <w:numPr>
          <w:ilvl w:val="0"/>
          <w:numId w:val="18"/>
        </w:numPr>
        <w:spacing w:beforeLines="50" w:before="120" w:line="360" w:lineRule="auto"/>
        <w:rPr>
          <w:rFonts w:ascii="Times New Roman" w:eastAsia="ＭＳ 明朝" w:hAnsi="Times New Roman" w:cs="Times New Roman"/>
          <w:sz w:val="20"/>
          <w:szCs w:val="20"/>
          <w:lang w:eastAsia="ja-JP"/>
        </w:rPr>
      </w:pPr>
      <w:r w:rsidRPr="00C97614">
        <w:rPr>
          <w:rFonts w:ascii="Times New Roman" w:eastAsia="ＭＳ 明朝" w:hAnsi="Times New Roman" w:cs="Times New Roman"/>
          <w:b/>
          <w:sz w:val="20"/>
          <w:szCs w:val="20"/>
          <w:lang w:eastAsia="ja-JP"/>
        </w:rPr>
        <w:t xml:space="preserve">IAL </w:t>
      </w:r>
      <w:r w:rsidRPr="00C97614">
        <w:rPr>
          <w:rFonts w:ascii="Times New Roman" w:eastAsia="ＭＳ 明朝" w:hAnsi="Times New Roman" w:cs="Times New Roman"/>
          <w:sz w:val="20"/>
          <w:szCs w:val="20"/>
          <w:lang w:eastAsia="ja-JP"/>
        </w:rPr>
        <w:t>は</w:t>
      </w:r>
      <w:r w:rsidRPr="00C97614">
        <w:rPr>
          <w:rFonts w:ascii="Times New Roman" w:eastAsia="ＭＳ 明朝" w:hAnsi="Times New Roman" w:cs="Times New Roman"/>
          <w:sz w:val="20"/>
          <w:szCs w:val="20"/>
          <w:lang w:eastAsia="ja-JP"/>
        </w:rPr>
        <w:t xml:space="preserve">, </w:t>
      </w:r>
      <w:r w:rsidR="002052C8" w:rsidRPr="00C97614">
        <w:rPr>
          <w:rFonts w:ascii="Times New Roman" w:eastAsia="ＭＳ 明朝" w:hAnsi="Times New Roman" w:cs="Times New Roman"/>
          <w:sz w:val="20"/>
          <w:szCs w:val="20"/>
          <w:lang w:eastAsia="ja-JP"/>
        </w:rPr>
        <w:t>身元情報</w:t>
      </w:r>
      <w:r w:rsidR="00145A44" w:rsidRPr="00C97614">
        <w:rPr>
          <w:rFonts w:ascii="Times New Roman" w:eastAsia="ＭＳ 明朝" w:hAnsi="Times New Roman" w:cs="Times New Roman"/>
          <w:sz w:val="20"/>
          <w:szCs w:val="20"/>
          <w:lang w:eastAsia="ja-JP"/>
        </w:rPr>
        <w:t>の検証</w:t>
      </w:r>
      <w:r w:rsidRPr="00C97614">
        <w:rPr>
          <w:rFonts w:ascii="Times New Roman" w:eastAsia="ＭＳ 明朝" w:hAnsi="Times New Roman" w:cs="Times New Roman"/>
          <w:sz w:val="20"/>
          <w:szCs w:val="20"/>
          <w:lang w:eastAsia="ja-JP"/>
        </w:rPr>
        <w:t>プロセス</w:t>
      </w:r>
      <w:r w:rsidR="0000404B" w:rsidRPr="00C97614">
        <w:rPr>
          <w:rFonts w:ascii="Times New Roman" w:eastAsia="ＭＳ 明朝" w:hAnsi="Times New Roman" w:cs="Times New Roman"/>
          <w:sz w:val="20"/>
          <w:szCs w:val="20"/>
          <w:lang w:eastAsia="ja-JP"/>
        </w:rPr>
        <w:t>に関係する</w:t>
      </w:r>
      <w:r w:rsidRPr="00C97614">
        <w:rPr>
          <w:rFonts w:ascii="Times New Roman" w:eastAsia="ＭＳ 明朝" w:hAnsi="Times New Roman" w:cs="Times New Roman"/>
          <w:sz w:val="20"/>
          <w:szCs w:val="20"/>
          <w:lang w:eastAsia="ja-JP"/>
        </w:rPr>
        <w:t>.</w:t>
      </w:r>
    </w:p>
    <w:p w:rsidR="000C1C38" w:rsidRPr="00C97614" w:rsidRDefault="00E15C8D" w:rsidP="00C97614">
      <w:pPr>
        <w:pStyle w:val="a3"/>
        <w:numPr>
          <w:ilvl w:val="0"/>
          <w:numId w:val="18"/>
        </w:numPr>
        <w:spacing w:beforeLines="50" w:before="120" w:line="360" w:lineRule="auto"/>
        <w:rPr>
          <w:rFonts w:ascii="Times New Roman" w:eastAsia="ＭＳ 明朝" w:hAnsi="Times New Roman" w:cs="Times New Roman"/>
          <w:sz w:val="20"/>
          <w:szCs w:val="20"/>
          <w:lang w:eastAsia="ja-JP"/>
        </w:rPr>
      </w:pPr>
      <w:r w:rsidRPr="00C97614">
        <w:rPr>
          <w:rFonts w:ascii="Times New Roman" w:eastAsia="ＭＳ 明朝" w:hAnsi="Times New Roman" w:cs="Times New Roman"/>
          <w:b/>
          <w:sz w:val="20"/>
          <w:szCs w:val="20"/>
          <w:lang w:eastAsia="ja-JP"/>
        </w:rPr>
        <w:t>AAL</w:t>
      </w:r>
      <w:r w:rsidRPr="00C97614">
        <w:rPr>
          <w:rFonts w:ascii="Times New Roman" w:eastAsia="ＭＳ 明朝" w:hAnsi="Times New Roman" w:cs="Times New Roman"/>
          <w:sz w:val="20"/>
          <w:szCs w:val="20"/>
          <w:lang w:eastAsia="ja-JP"/>
        </w:rPr>
        <w:t>は</w:t>
      </w:r>
      <w:r w:rsidRPr="00C97614">
        <w:rPr>
          <w:rFonts w:ascii="Times New Roman" w:eastAsia="ＭＳ 明朝" w:hAnsi="Times New Roman" w:cs="Times New Roman"/>
          <w:sz w:val="20"/>
          <w:szCs w:val="20"/>
          <w:lang w:eastAsia="ja-JP"/>
        </w:rPr>
        <w:t>,</w:t>
      </w:r>
      <w:r w:rsidR="000C1C38" w:rsidRPr="00C97614">
        <w:rPr>
          <w:rFonts w:ascii="Times New Roman" w:eastAsia="ＭＳ 明朝" w:hAnsi="Times New Roman" w:cs="Times New Roman"/>
          <w:sz w:val="20"/>
          <w:szCs w:val="20"/>
          <w:lang w:eastAsia="ja-JP"/>
        </w:rPr>
        <w:t xml:space="preserve"> </w:t>
      </w:r>
      <w:r w:rsidR="00235846" w:rsidRPr="00C97614">
        <w:rPr>
          <w:rFonts w:ascii="Times New Roman" w:eastAsia="ＭＳ 明朝" w:hAnsi="Times New Roman" w:cs="Times New Roman"/>
          <w:sz w:val="20"/>
          <w:szCs w:val="20"/>
          <w:lang w:eastAsia="ja-JP"/>
        </w:rPr>
        <w:t>認証</w:t>
      </w:r>
      <w:r w:rsidRPr="00C97614">
        <w:rPr>
          <w:rFonts w:ascii="Times New Roman" w:eastAsia="ＭＳ 明朝" w:hAnsi="Times New Roman" w:cs="Times New Roman"/>
          <w:sz w:val="20"/>
          <w:szCs w:val="20"/>
          <w:lang w:eastAsia="ja-JP"/>
        </w:rPr>
        <w:t>プロセス</w:t>
      </w:r>
      <w:r w:rsidR="0000404B" w:rsidRPr="00C97614">
        <w:rPr>
          <w:rFonts w:ascii="Times New Roman" w:eastAsia="ＭＳ 明朝" w:hAnsi="Times New Roman" w:cs="Times New Roman"/>
          <w:sz w:val="20"/>
          <w:szCs w:val="20"/>
          <w:lang w:eastAsia="ja-JP"/>
        </w:rPr>
        <w:t>に関係する</w:t>
      </w:r>
      <w:r w:rsidRPr="00C97614">
        <w:rPr>
          <w:rFonts w:ascii="Times New Roman" w:eastAsia="ＭＳ 明朝" w:hAnsi="Times New Roman" w:cs="Times New Roman"/>
          <w:sz w:val="20"/>
          <w:szCs w:val="20"/>
          <w:lang w:eastAsia="ja-JP"/>
        </w:rPr>
        <w:t>.</w:t>
      </w:r>
    </w:p>
    <w:p w:rsidR="009B6635" w:rsidRPr="00C97614" w:rsidRDefault="00E15C8D" w:rsidP="00C97614">
      <w:pPr>
        <w:pStyle w:val="a3"/>
        <w:numPr>
          <w:ilvl w:val="0"/>
          <w:numId w:val="18"/>
        </w:numPr>
        <w:spacing w:beforeLines="50" w:before="120" w:line="360" w:lineRule="auto"/>
        <w:rPr>
          <w:rFonts w:ascii="Times New Roman" w:eastAsia="ＭＳ 明朝" w:hAnsi="Times New Roman" w:cs="Times New Roman"/>
          <w:sz w:val="20"/>
          <w:szCs w:val="20"/>
          <w:lang w:eastAsia="ja-JP"/>
        </w:rPr>
      </w:pPr>
      <w:r w:rsidRPr="00C97614">
        <w:rPr>
          <w:rFonts w:ascii="Times New Roman" w:eastAsia="ＭＳ 明朝" w:hAnsi="Times New Roman" w:cs="Times New Roman"/>
          <w:b/>
          <w:spacing w:val="-4"/>
          <w:sz w:val="20"/>
          <w:szCs w:val="20"/>
          <w:lang w:eastAsia="ja-JP"/>
        </w:rPr>
        <w:t>FAL</w:t>
      </w:r>
      <w:r w:rsidRPr="00C97614">
        <w:rPr>
          <w:rFonts w:ascii="Times New Roman" w:eastAsia="ＭＳ 明朝" w:hAnsi="Times New Roman" w:cs="Times New Roman"/>
          <w:b/>
          <w:spacing w:val="-3"/>
          <w:sz w:val="20"/>
          <w:szCs w:val="20"/>
          <w:lang w:eastAsia="ja-JP"/>
        </w:rPr>
        <w:t xml:space="preserve"> </w:t>
      </w:r>
      <w:r w:rsidRPr="00C97614">
        <w:rPr>
          <w:rFonts w:ascii="Times New Roman" w:eastAsia="ＭＳ 明朝" w:hAnsi="Times New Roman" w:cs="Times New Roman"/>
          <w:sz w:val="20"/>
          <w:szCs w:val="20"/>
          <w:lang w:eastAsia="ja-JP"/>
        </w:rPr>
        <w:t>は</w:t>
      </w:r>
      <w:r w:rsidRPr="00C97614">
        <w:rPr>
          <w:rFonts w:ascii="Times New Roman" w:eastAsia="ＭＳ 明朝" w:hAnsi="Times New Roman" w:cs="Times New Roman"/>
          <w:spacing w:val="-2"/>
          <w:sz w:val="20"/>
          <w:szCs w:val="20"/>
          <w:lang w:eastAsia="ja-JP"/>
        </w:rPr>
        <w:t xml:space="preserve">, </w:t>
      </w:r>
      <w:r w:rsidR="000251B2" w:rsidRPr="00C97614">
        <w:rPr>
          <w:rFonts w:ascii="Times New Roman" w:eastAsia="ＭＳ 明朝" w:hAnsi="Times New Roman" w:cs="Times New Roman"/>
          <w:spacing w:val="-2"/>
          <w:sz w:val="20"/>
          <w:szCs w:val="20"/>
          <w:lang w:eastAsia="ja-JP"/>
        </w:rPr>
        <w:t>連携</w:t>
      </w:r>
      <w:r w:rsidR="00B62EF8" w:rsidRPr="00C97614">
        <w:rPr>
          <w:rFonts w:ascii="Times New Roman" w:eastAsia="ＭＳ 明朝" w:hAnsi="Times New Roman" w:cs="Times New Roman"/>
          <w:spacing w:val="-2"/>
          <w:sz w:val="20"/>
          <w:szCs w:val="20"/>
          <w:lang w:eastAsia="ja-JP"/>
        </w:rPr>
        <w:t>した</w:t>
      </w:r>
      <w:r w:rsidRPr="00C97614">
        <w:rPr>
          <w:rFonts w:ascii="Times New Roman" w:eastAsia="ＭＳ 明朝" w:hAnsi="Times New Roman" w:cs="Times New Roman"/>
          <w:spacing w:val="-2"/>
          <w:sz w:val="20"/>
          <w:szCs w:val="20"/>
          <w:lang w:eastAsia="ja-JP"/>
        </w:rPr>
        <w:t>環境において</w:t>
      </w:r>
      <w:r w:rsidR="00235846" w:rsidRPr="00C97614">
        <w:rPr>
          <w:rFonts w:ascii="Times New Roman" w:eastAsia="ＭＳ 明朝" w:hAnsi="Times New Roman" w:cs="Times New Roman"/>
          <w:sz w:val="20"/>
          <w:szCs w:val="20"/>
          <w:lang w:eastAsia="ja-JP"/>
        </w:rPr>
        <w:t>認証</w:t>
      </w:r>
      <w:r w:rsidRPr="00C97614">
        <w:rPr>
          <w:rFonts w:ascii="Times New Roman" w:eastAsia="ＭＳ 明朝" w:hAnsi="Times New Roman" w:cs="Times New Roman"/>
          <w:spacing w:val="-5"/>
          <w:sz w:val="20"/>
          <w:szCs w:val="20"/>
          <w:lang w:eastAsia="ja-JP"/>
        </w:rPr>
        <w:t>情報</w:t>
      </w:r>
      <w:r w:rsidR="00B62EF8" w:rsidRPr="00C97614">
        <w:rPr>
          <w:rFonts w:ascii="Times New Roman" w:eastAsia="ＭＳ 明朝" w:hAnsi="Times New Roman" w:cs="Times New Roman"/>
          <w:spacing w:val="-5"/>
          <w:sz w:val="20"/>
          <w:szCs w:val="20"/>
          <w:lang w:eastAsia="ja-JP"/>
        </w:rPr>
        <w:t>と</w:t>
      </w:r>
      <w:r w:rsidRPr="00C97614">
        <w:rPr>
          <w:rFonts w:ascii="Times New Roman" w:eastAsia="ＭＳ 明朝" w:hAnsi="Times New Roman" w:cs="Times New Roman"/>
          <w:spacing w:val="-5"/>
          <w:sz w:val="20"/>
          <w:szCs w:val="20"/>
          <w:lang w:eastAsia="ja-JP"/>
        </w:rPr>
        <w:t xml:space="preserve"> </w:t>
      </w:r>
      <w:r w:rsidRPr="00C97614">
        <w:rPr>
          <w:rFonts w:ascii="Times New Roman" w:eastAsia="ＭＳ 明朝" w:hAnsi="Times New Roman" w:cs="Times New Roman"/>
          <w:sz w:val="20"/>
          <w:szCs w:val="20"/>
          <w:lang w:eastAsia="ja-JP"/>
        </w:rPr>
        <w:t>(</w:t>
      </w:r>
      <w:r w:rsidR="00B62EF8" w:rsidRPr="00C97614">
        <w:rPr>
          <w:rFonts w:ascii="Times New Roman" w:eastAsia="ＭＳ 明朝" w:hAnsi="Times New Roman" w:cs="Times New Roman"/>
          <w:sz w:val="20"/>
          <w:szCs w:val="20"/>
          <w:lang w:eastAsia="ja-JP"/>
        </w:rPr>
        <w:t>妥当な</w:t>
      </w:r>
      <w:r w:rsidRPr="00C97614">
        <w:rPr>
          <w:rFonts w:ascii="Times New Roman" w:eastAsia="ＭＳ 明朝" w:hAnsi="Times New Roman" w:cs="Times New Roman"/>
          <w:spacing w:val="-2"/>
          <w:sz w:val="20"/>
          <w:szCs w:val="20"/>
          <w:lang w:eastAsia="ja-JP"/>
        </w:rPr>
        <w:t>場合は</w:t>
      </w:r>
      <w:r w:rsidR="00B62EF8" w:rsidRPr="00C97614">
        <w:rPr>
          <w:rFonts w:ascii="Times New Roman" w:eastAsia="ＭＳ 明朝" w:hAnsi="Times New Roman" w:cs="Times New Roman"/>
          <w:spacing w:val="-2"/>
          <w:sz w:val="20"/>
          <w:szCs w:val="20"/>
          <w:lang w:eastAsia="ja-JP"/>
        </w:rPr>
        <w:t xml:space="preserve">) </w:t>
      </w:r>
      <w:r w:rsidR="00020707" w:rsidRPr="00C97614">
        <w:rPr>
          <w:rFonts w:ascii="Times New Roman" w:eastAsia="ＭＳ 明朝" w:hAnsi="Times New Roman" w:cs="Times New Roman"/>
          <w:sz w:val="20"/>
          <w:szCs w:val="20"/>
          <w:lang w:eastAsia="ja-JP"/>
        </w:rPr>
        <w:t>属性</w:t>
      </w:r>
      <w:r w:rsidRPr="00C97614">
        <w:rPr>
          <w:rFonts w:ascii="Times New Roman" w:eastAsia="ＭＳ 明朝" w:hAnsi="Times New Roman" w:cs="Times New Roman"/>
          <w:sz w:val="20"/>
          <w:szCs w:val="20"/>
          <w:lang w:eastAsia="ja-JP"/>
        </w:rPr>
        <w:t>情報</w:t>
      </w:r>
      <w:r w:rsidRPr="00C97614">
        <w:rPr>
          <w:rFonts w:ascii="Times New Roman" w:eastAsia="ＭＳ 明朝" w:hAnsi="Times New Roman" w:cs="Times New Roman"/>
          <w:spacing w:val="-7"/>
          <w:sz w:val="20"/>
          <w:szCs w:val="20"/>
          <w:lang w:eastAsia="ja-JP"/>
        </w:rPr>
        <w:t>を</w:t>
      </w:r>
      <w:r w:rsidR="00B62EF8" w:rsidRPr="00C97614">
        <w:rPr>
          <w:rFonts w:ascii="Times New Roman" w:eastAsia="ＭＳ 明朝" w:hAnsi="Times New Roman" w:cs="Times New Roman"/>
          <w:spacing w:val="-7"/>
          <w:sz w:val="20"/>
          <w:szCs w:val="20"/>
          <w:lang w:eastAsia="ja-JP"/>
        </w:rPr>
        <w:t>証明書利用者</w:t>
      </w:r>
      <w:r w:rsidR="00B62EF8" w:rsidRPr="00C97614">
        <w:rPr>
          <w:rFonts w:ascii="Times New Roman" w:eastAsia="ＭＳ 明朝" w:hAnsi="Times New Roman" w:cs="Times New Roman"/>
          <w:spacing w:val="-7"/>
          <w:sz w:val="20"/>
          <w:szCs w:val="20"/>
          <w:lang w:eastAsia="ja-JP"/>
        </w:rPr>
        <w:t xml:space="preserve"> </w:t>
      </w:r>
      <w:r w:rsidRPr="00C97614">
        <w:rPr>
          <w:rFonts w:ascii="Times New Roman" w:eastAsia="ＭＳ 明朝" w:hAnsi="Times New Roman" w:cs="Times New Roman"/>
          <w:sz w:val="20"/>
          <w:szCs w:val="20"/>
          <w:lang w:eastAsia="ja-JP"/>
        </w:rPr>
        <w:t>(RP)</w:t>
      </w:r>
      <w:r w:rsidRPr="00C97614">
        <w:rPr>
          <w:rFonts w:ascii="Times New Roman" w:eastAsia="ＭＳ 明朝" w:hAnsi="Times New Roman" w:cs="Times New Roman"/>
          <w:spacing w:val="-3"/>
          <w:sz w:val="20"/>
          <w:szCs w:val="20"/>
          <w:lang w:eastAsia="ja-JP"/>
        </w:rPr>
        <w:t xml:space="preserve"> </w:t>
      </w:r>
      <w:r w:rsidRPr="00C97614">
        <w:rPr>
          <w:rFonts w:ascii="Times New Roman" w:eastAsia="ＭＳ 明朝" w:hAnsi="Times New Roman" w:cs="Times New Roman"/>
          <w:sz w:val="20"/>
          <w:szCs w:val="20"/>
          <w:lang w:eastAsia="ja-JP"/>
        </w:rPr>
        <w:t>に伝達</w:t>
      </w:r>
      <w:r w:rsidR="00B62EF8" w:rsidRPr="00C97614">
        <w:rPr>
          <w:rFonts w:ascii="Times New Roman" w:eastAsia="ＭＳ 明朝" w:hAnsi="Times New Roman" w:cs="Times New Roman"/>
          <w:sz w:val="20"/>
          <w:szCs w:val="20"/>
          <w:lang w:eastAsia="ja-JP"/>
        </w:rPr>
        <w:t>するのに使用される</w:t>
      </w:r>
      <w:r w:rsidR="00C63D5D" w:rsidRPr="00C97614">
        <w:rPr>
          <w:rFonts w:ascii="Times New Roman" w:eastAsia="ＭＳ 明朝" w:hAnsi="Times New Roman" w:cs="Times New Roman"/>
          <w:sz w:val="20"/>
          <w:szCs w:val="20"/>
          <w:lang w:eastAsia="ja-JP"/>
        </w:rPr>
        <w:t>アサーション</w:t>
      </w:r>
      <w:r w:rsidRPr="00C97614">
        <w:rPr>
          <w:rFonts w:ascii="Times New Roman" w:eastAsia="ＭＳ 明朝" w:hAnsi="Times New Roman" w:cs="Times New Roman"/>
          <w:sz w:val="20"/>
          <w:szCs w:val="20"/>
          <w:lang w:eastAsia="ja-JP"/>
        </w:rPr>
        <w:t>の強度</w:t>
      </w:r>
      <w:r w:rsidR="0000404B" w:rsidRPr="00C97614">
        <w:rPr>
          <w:rFonts w:ascii="Times New Roman" w:eastAsia="ＭＳ 明朝" w:hAnsi="Times New Roman" w:cs="Times New Roman"/>
          <w:sz w:val="20"/>
          <w:szCs w:val="20"/>
          <w:lang w:eastAsia="ja-JP"/>
        </w:rPr>
        <w:t>に関係する</w:t>
      </w:r>
      <w:r w:rsidRPr="00C97614">
        <w:rPr>
          <w:rFonts w:ascii="Times New Roman" w:eastAsia="ＭＳ 明朝" w:hAnsi="Times New Roman" w:cs="Times New Roman"/>
          <w:sz w:val="20"/>
          <w:szCs w:val="20"/>
          <w:lang w:eastAsia="ja-JP"/>
        </w:rPr>
        <w:t>.</w:t>
      </w:r>
    </w:p>
    <w:p w:rsidR="009B6635" w:rsidRPr="00C97614" w:rsidRDefault="00E15C8D" w:rsidP="00C97614">
      <w:pPr>
        <w:pStyle w:val="a3"/>
        <w:spacing w:beforeLines="50" w:before="120" w:line="360" w:lineRule="auto"/>
        <w:ind w:left="0"/>
        <w:rPr>
          <w:rFonts w:ascii="Times New Roman" w:eastAsia="ＭＳ 明朝" w:hAnsi="Times New Roman" w:cs="Times New Roman"/>
          <w:sz w:val="20"/>
          <w:szCs w:val="20"/>
          <w:lang w:eastAsia="ja-JP"/>
        </w:rPr>
      </w:pPr>
      <w:r w:rsidRPr="00C97614">
        <w:rPr>
          <w:rFonts w:ascii="Times New Roman" w:eastAsia="ＭＳ 明朝" w:hAnsi="Times New Roman" w:cs="Times New Roman"/>
          <w:sz w:val="20"/>
          <w:szCs w:val="20"/>
          <w:lang w:eastAsia="ja-JP"/>
        </w:rPr>
        <w:t>これらの</w:t>
      </w:r>
      <w:r w:rsidR="009C0ABA" w:rsidRPr="00C97614">
        <w:rPr>
          <w:rFonts w:ascii="Times New Roman" w:eastAsia="ＭＳ 明朝" w:hAnsi="Times New Roman" w:cs="Times New Roman"/>
          <w:sz w:val="20"/>
          <w:szCs w:val="20"/>
          <w:lang w:eastAsia="ja-JP"/>
        </w:rPr>
        <w:t>カテゴリ</w:t>
      </w:r>
      <w:r w:rsidRPr="00C97614">
        <w:rPr>
          <w:rFonts w:ascii="Times New Roman" w:eastAsia="ＭＳ 明朝" w:hAnsi="Times New Roman" w:cs="Times New Roman"/>
          <w:sz w:val="20"/>
          <w:szCs w:val="20"/>
          <w:lang w:eastAsia="ja-JP"/>
        </w:rPr>
        <w:t>を</w:t>
      </w:r>
      <w:r w:rsidR="004B3BA2" w:rsidRPr="00C97614">
        <w:rPr>
          <w:rFonts w:ascii="Times New Roman" w:eastAsia="ＭＳ 明朝" w:hAnsi="Times New Roman" w:cs="Times New Roman"/>
          <w:sz w:val="20"/>
          <w:szCs w:val="20"/>
          <w:lang w:eastAsia="ja-JP"/>
        </w:rPr>
        <w:t>分離</w:t>
      </w:r>
      <w:r w:rsidRPr="00C97614">
        <w:rPr>
          <w:rFonts w:ascii="Times New Roman" w:eastAsia="ＭＳ 明朝" w:hAnsi="Times New Roman" w:cs="Times New Roman"/>
          <w:sz w:val="20"/>
          <w:szCs w:val="20"/>
          <w:lang w:eastAsia="ja-JP"/>
        </w:rPr>
        <w:t>することで</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各機関は</w:t>
      </w:r>
      <w:r w:rsidR="002052C8" w:rsidRPr="00C97614">
        <w:rPr>
          <w:rFonts w:ascii="Times New Roman" w:eastAsia="ＭＳ 明朝" w:hAnsi="Times New Roman" w:cs="Times New Roman"/>
          <w:sz w:val="20"/>
          <w:szCs w:val="20"/>
          <w:lang w:eastAsia="ja-JP"/>
        </w:rPr>
        <w:t>身元情報</w:t>
      </w:r>
      <w:r w:rsidR="004B3BA2" w:rsidRPr="00C97614">
        <w:rPr>
          <w:rFonts w:ascii="Times New Roman" w:eastAsia="ＭＳ 明朝" w:hAnsi="Times New Roman" w:cs="Times New Roman"/>
          <w:sz w:val="20"/>
          <w:szCs w:val="20"/>
          <w:lang w:eastAsia="ja-JP"/>
        </w:rPr>
        <w:t>に関する</w:t>
      </w:r>
      <w:r w:rsidRPr="00C97614">
        <w:rPr>
          <w:rFonts w:ascii="Times New Roman" w:eastAsia="ＭＳ 明朝" w:hAnsi="Times New Roman" w:cs="Times New Roman"/>
          <w:sz w:val="20"/>
          <w:szCs w:val="20"/>
          <w:lang w:eastAsia="ja-JP"/>
        </w:rPr>
        <w:t>ソリューション</w:t>
      </w:r>
      <w:r w:rsidR="004B3BA2" w:rsidRPr="00C97614">
        <w:rPr>
          <w:rFonts w:ascii="Times New Roman" w:eastAsia="ＭＳ 明朝" w:hAnsi="Times New Roman" w:cs="Times New Roman"/>
          <w:sz w:val="20"/>
          <w:szCs w:val="20"/>
          <w:lang w:eastAsia="ja-JP"/>
        </w:rPr>
        <w:t>を柔軟に</w:t>
      </w:r>
      <w:r w:rsidRPr="00C97614">
        <w:rPr>
          <w:rFonts w:ascii="Times New Roman" w:eastAsia="ＭＳ 明朝" w:hAnsi="Times New Roman" w:cs="Times New Roman"/>
          <w:sz w:val="20"/>
          <w:szCs w:val="20"/>
          <w:lang w:eastAsia="ja-JP"/>
        </w:rPr>
        <w:t>選択し</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いかなる</w:t>
      </w:r>
      <w:r w:rsidR="004B3BA2" w:rsidRPr="00C97614">
        <w:rPr>
          <w:rFonts w:ascii="Times New Roman" w:eastAsia="ＭＳ 明朝" w:hAnsi="Times New Roman" w:cs="Times New Roman"/>
          <w:sz w:val="20"/>
          <w:szCs w:val="20"/>
          <w:lang w:eastAsia="ja-JP"/>
        </w:rPr>
        <w:t>保証レベル</w:t>
      </w:r>
      <w:r w:rsidRPr="00C97614">
        <w:rPr>
          <w:rFonts w:ascii="Times New Roman" w:eastAsia="ＭＳ 明朝" w:hAnsi="Times New Roman" w:cs="Times New Roman"/>
          <w:sz w:val="20"/>
          <w:szCs w:val="20"/>
          <w:lang w:eastAsia="ja-JP"/>
        </w:rPr>
        <w:t>においても</w:t>
      </w:r>
      <w:r w:rsidR="00790089" w:rsidRPr="00C97614">
        <w:rPr>
          <w:rFonts w:ascii="Times New Roman" w:eastAsia="ＭＳ 明朝" w:hAnsi="Times New Roman" w:cs="Times New Roman"/>
          <w:sz w:val="20"/>
          <w:szCs w:val="20"/>
          <w:lang w:eastAsia="ja-JP"/>
        </w:rPr>
        <w:t>身元識別情報システム</w:t>
      </w:r>
      <w:r w:rsidRPr="00C97614">
        <w:rPr>
          <w:rFonts w:ascii="Times New Roman" w:eastAsia="ＭＳ 明朝" w:hAnsi="Times New Roman" w:cs="Times New Roman"/>
          <w:sz w:val="20"/>
          <w:szCs w:val="20"/>
          <w:lang w:eastAsia="ja-JP"/>
        </w:rPr>
        <w:t>の基本要素として</w:t>
      </w:r>
      <w:r w:rsidR="00115B8F" w:rsidRPr="00C97614">
        <w:rPr>
          <w:rFonts w:ascii="Times New Roman" w:eastAsia="ＭＳ 明朝" w:hAnsi="Times New Roman" w:cs="Times New Roman"/>
          <w:sz w:val="20"/>
          <w:szCs w:val="20"/>
          <w:lang w:eastAsia="ja-JP"/>
        </w:rPr>
        <w:t>プライバシ</w:t>
      </w:r>
      <w:r w:rsidRPr="00C97614">
        <w:rPr>
          <w:rFonts w:ascii="Times New Roman" w:eastAsia="ＭＳ 明朝" w:hAnsi="Times New Roman" w:cs="Times New Roman"/>
          <w:sz w:val="20"/>
          <w:szCs w:val="20"/>
          <w:lang w:eastAsia="ja-JP"/>
        </w:rPr>
        <w:t>ー強化</w:t>
      </w:r>
      <w:r w:rsidRPr="00C97614">
        <w:rPr>
          <w:rFonts w:ascii="Times New Roman" w:eastAsia="Microsoft JhengHei" w:hAnsi="Times New Roman" w:cs="Times New Roman"/>
          <w:sz w:val="20"/>
          <w:szCs w:val="20"/>
          <w:lang w:eastAsia="ja-JP"/>
        </w:rPr>
        <w:t>⼿</w:t>
      </w:r>
      <w:r w:rsidRPr="00C97614">
        <w:rPr>
          <w:rFonts w:ascii="Times New Roman" w:eastAsia="ＭＳ 明朝" w:hAnsi="Times New Roman" w:cs="Times New Roman"/>
          <w:sz w:val="20"/>
          <w:szCs w:val="20"/>
          <w:lang w:eastAsia="ja-JP"/>
        </w:rPr>
        <w:t>法を</w:t>
      </w:r>
      <w:r w:rsidR="004B3BA2" w:rsidRPr="00C97614">
        <w:rPr>
          <w:rFonts w:ascii="Times New Roman" w:eastAsia="ＭＳ 明朝" w:hAnsi="Times New Roman" w:cs="Times New Roman"/>
          <w:sz w:val="20"/>
          <w:szCs w:val="20"/>
          <w:lang w:eastAsia="ja-JP"/>
        </w:rPr>
        <w:t>含める能力を</w:t>
      </w:r>
      <w:r w:rsidRPr="00C97614">
        <w:rPr>
          <w:rFonts w:ascii="Times New Roman" w:eastAsia="Microsoft JhengHei" w:hAnsi="Times New Roman" w:cs="Times New Roman"/>
          <w:sz w:val="20"/>
          <w:szCs w:val="20"/>
          <w:lang w:eastAsia="ja-JP"/>
        </w:rPr>
        <w:t>⾼</w:t>
      </w:r>
      <w:r w:rsidRPr="00C97614">
        <w:rPr>
          <w:rFonts w:ascii="Times New Roman" w:eastAsia="ＭＳ 明朝" w:hAnsi="Times New Roman" w:cs="Times New Roman"/>
          <w:sz w:val="20"/>
          <w:szCs w:val="20"/>
          <w:lang w:eastAsia="ja-JP"/>
        </w:rPr>
        <w:t>める</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例えば</w:t>
      </w:r>
      <w:r w:rsidRPr="00C97614">
        <w:rPr>
          <w:rFonts w:ascii="Times New Roman" w:eastAsia="ＭＳ 明朝" w:hAnsi="Times New Roman" w:cs="Times New Roman"/>
          <w:sz w:val="20"/>
          <w:szCs w:val="20"/>
          <w:lang w:eastAsia="ja-JP"/>
        </w:rPr>
        <w:t xml:space="preserve">, </w:t>
      </w:r>
      <w:r w:rsidR="004B3BA2" w:rsidRPr="00C97614">
        <w:rPr>
          <w:rFonts w:ascii="Times New Roman" w:eastAsia="ＭＳ 明朝" w:hAnsi="Times New Roman" w:cs="Times New Roman"/>
          <w:sz w:val="20"/>
          <w:szCs w:val="20"/>
          <w:lang w:eastAsia="ja-JP"/>
        </w:rPr>
        <w:t>これらの</w:t>
      </w:r>
      <w:r w:rsidRPr="00C97614">
        <w:rPr>
          <w:rFonts w:ascii="Times New Roman" w:eastAsia="ＭＳ 明朝" w:hAnsi="Times New Roman" w:cs="Times New Roman"/>
          <w:sz w:val="20"/>
          <w:szCs w:val="20"/>
          <w:lang w:eastAsia="ja-JP"/>
        </w:rPr>
        <w:t>ガイドラインでは</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強固な</w:t>
      </w:r>
      <w:r w:rsidR="0097495F" w:rsidRPr="00C97614">
        <w:rPr>
          <w:rFonts w:ascii="Times New Roman" w:eastAsia="ＭＳ 明朝" w:hAnsi="Times New Roman" w:cs="Times New Roman"/>
          <w:sz w:val="20"/>
          <w:szCs w:val="20"/>
          <w:lang w:eastAsia="ja-JP"/>
        </w:rPr>
        <w:t>マルチファクタ</w:t>
      </w:r>
      <w:r w:rsidR="00B121F9" w:rsidRPr="00C97614">
        <w:rPr>
          <w:rFonts w:ascii="Times New Roman" w:eastAsia="ＭＳ 明朝" w:hAnsi="Times New Roman" w:cs="Times New Roman"/>
          <w:sz w:val="20"/>
          <w:szCs w:val="20"/>
          <w:lang w:eastAsia="ja-JP"/>
        </w:rPr>
        <w:t>認証コード</w:t>
      </w:r>
      <w:r w:rsidRPr="00C97614">
        <w:rPr>
          <w:rFonts w:ascii="Times New Roman" w:eastAsia="ＭＳ 明朝" w:hAnsi="Times New Roman" w:cs="Times New Roman"/>
          <w:sz w:val="20"/>
          <w:szCs w:val="20"/>
          <w:lang w:eastAsia="ja-JP"/>
        </w:rPr>
        <w:t>を</w:t>
      </w:r>
      <w:r w:rsidRPr="00C97614">
        <w:rPr>
          <w:rFonts w:ascii="Times New Roman" w:eastAsia="Microsoft JhengHei" w:hAnsi="Times New Roman" w:cs="Times New Roman"/>
          <w:sz w:val="20"/>
          <w:szCs w:val="20"/>
          <w:lang w:eastAsia="ja-JP"/>
        </w:rPr>
        <w:t>⽤</w:t>
      </w:r>
      <w:r w:rsidRPr="00C97614">
        <w:rPr>
          <w:rFonts w:ascii="Times New Roman" w:eastAsia="ＭＳ 明朝" w:hAnsi="Times New Roman" w:cs="Times New Roman"/>
          <w:sz w:val="20"/>
          <w:szCs w:val="20"/>
          <w:lang w:eastAsia="ja-JP"/>
        </w:rPr>
        <w:t>いる場合で</w:t>
      </w:r>
      <w:r w:rsidR="0097495F" w:rsidRPr="00C97614">
        <w:rPr>
          <w:rFonts w:ascii="Times New Roman" w:eastAsia="ＭＳ 明朝" w:hAnsi="Times New Roman" w:cs="Times New Roman"/>
          <w:sz w:val="20"/>
          <w:szCs w:val="20"/>
          <w:lang w:eastAsia="ja-JP"/>
        </w:rPr>
        <w:t>さえ</w:t>
      </w:r>
      <w:r w:rsidRPr="00C97614">
        <w:rPr>
          <w:rFonts w:ascii="Times New Roman" w:eastAsia="ＭＳ 明朝" w:hAnsi="Times New Roman" w:cs="Times New Roman"/>
          <w:sz w:val="20"/>
          <w:szCs w:val="20"/>
          <w:lang w:eastAsia="ja-JP"/>
        </w:rPr>
        <w:t xml:space="preserve">, </w:t>
      </w:r>
      <w:r w:rsidR="0097495F" w:rsidRPr="00C97614">
        <w:rPr>
          <w:rFonts w:ascii="Times New Roman" w:eastAsia="ＭＳ 明朝" w:hAnsi="Times New Roman" w:cs="Times New Roman"/>
          <w:sz w:val="20"/>
          <w:szCs w:val="20"/>
          <w:lang w:eastAsia="ja-JP"/>
        </w:rPr>
        <w:t>匿名による</w:t>
      </w:r>
      <w:r w:rsidRPr="00C97614">
        <w:rPr>
          <w:rFonts w:ascii="Times New Roman" w:eastAsia="ＭＳ 明朝" w:hAnsi="Times New Roman" w:cs="Times New Roman"/>
          <w:sz w:val="20"/>
          <w:szCs w:val="20"/>
          <w:lang w:eastAsia="ja-JP"/>
        </w:rPr>
        <w:t>インタラクションを可能</w:t>
      </w:r>
      <w:r w:rsidR="0097495F" w:rsidRPr="00C97614">
        <w:rPr>
          <w:rFonts w:ascii="Times New Roman" w:eastAsia="ＭＳ 明朝" w:hAnsi="Times New Roman" w:cs="Times New Roman"/>
          <w:sz w:val="20"/>
          <w:szCs w:val="20"/>
          <w:lang w:eastAsia="ja-JP"/>
        </w:rPr>
        <w:t>にするシナリオをサポートする</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また</w:t>
      </w:r>
      <w:r w:rsidRPr="00C97614">
        <w:rPr>
          <w:rFonts w:ascii="Times New Roman" w:eastAsia="ＭＳ 明朝" w:hAnsi="Times New Roman" w:cs="Times New Roman"/>
          <w:sz w:val="20"/>
          <w:szCs w:val="20"/>
          <w:lang w:eastAsia="ja-JP"/>
        </w:rPr>
        <w:t xml:space="preserve">, </w:t>
      </w:r>
      <w:r w:rsidR="000251B2" w:rsidRPr="00C97614">
        <w:rPr>
          <w:rFonts w:ascii="Times New Roman" w:eastAsia="ＭＳ 明朝" w:hAnsi="Times New Roman" w:cs="Times New Roman"/>
          <w:sz w:val="20"/>
          <w:szCs w:val="20"/>
          <w:lang w:eastAsia="ja-JP"/>
        </w:rPr>
        <w:t>連携</w:t>
      </w:r>
      <w:r w:rsidR="00790089" w:rsidRPr="00C97614">
        <w:rPr>
          <w:rFonts w:ascii="Times New Roman" w:eastAsia="ＭＳ 明朝" w:hAnsi="Times New Roman" w:cs="Times New Roman"/>
          <w:sz w:val="20"/>
          <w:szCs w:val="20"/>
          <w:lang w:eastAsia="ja-JP"/>
        </w:rPr>
        <w:t>した</w:t>
      </w:r>
      <w:r w:rsidR="002052C8" w:rsidRPr="00C97614">
        <w:rPr>
          <w:rFonts w:ascii="Times New Roman" w:eastAsia="ＭＳ 明朝" w:hAnsi="Times New Roman" w:cs="Times New Roman"/>
          <w:sz w:val="20"/>
          <w:szCs w:val="20"/>
          <w:lang w:eastAsia="ja-JP"/>
        </w:rPr>
        <w:t>身元情報</w:t>
      </w:r>
      <w:r w:rsidR="0097495F" w:rsidRPr="00C97614">
        <w:rPr>
          <w:rFonts w:ascii="Times New Roman" w:eastAsia="ＭＳ 明朝" w:hAnsi="Times New Roman" w:cs="Times New Roman"/>
          <w:sz w:val="20"/>
          <w:szCs w:val="20"/>
          <w:lang w:eastAsia="ja-JP"/>
        </w:rPr>
        <w:t>プロバイダ</w:t>
      </w:r>
      <w:r w:rsidR="0097495F"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 xml:space="preserve">(IdP) </w:t>
      </w:r>
      <w:r w:rsidRPr="00C97614">
        <w:rPr>
          <w:rFonts w:ascii="Times New Roman" w:eastAsia="ＭＳ 明朝" w:hAnsi="Times New Roman" w:cs="Times New Roman"/>
          <w:sz w:val="20"/>
          <w:szCs w:val="20"/>
          <w:lang w:eastAsia="ja-JP"/>
        </w:rPr>
        <w:t>に</w:t>
      </w:r>
      <w:r w:rsidR="00790089" w:rsidRPr="00C97614">
        <w:rPr>
          <w:rFonts w:ascii="Times New Roman" w:eastAsia="ＭＳ 明朝" w:hAnsi="Times New Roman" w:cs="Times New Roman"/>
          <w:sz w:val="20"/>
          <w:szCs w:val="20"/>
          <w:lang w:eastAsia="ja-JP"/>
        </w:rPr>
        <w:t>対して</w:t>
      </w:r>
      <w:r w:rsidR="00790089"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データ問合わせに</w:t>
      </w:r>
      <w:r w:rsidR="0097495F" w:rsidRPr="00C97614">
        <w:rPr>
          <w:rFonts w:ascii="Times New Roman" w:eastAsia="ＭＳ 明朝" w:hAnsi="Times New Roman" w:cs="Times New Roman"/>
          <w:sz w:val="20"/>
          <w:szCs w:val="20"/>
          <w:lang w:eastAsia="ja-JP"/>
        </w:rPr>
        <w:t>一連のオプション</w:t>
      </w:r>
      <w:r w:rsidR="00790089" w:rsidRPr="00C97614">
        <w:rPr>
          <w:rFonts w:ascii="Times New Roman" w:eastAsia="ＭＳ 明朝" w:hAnsi="Times New Roman" w:cs="Times New Roman"/>
          <w:sz w:val="20"/>
          <w:szCs w:val="20"/>
          <w:lang w:eastAsia="ja-JP"/>
        </w:rPr>
        <w:t>の</w:t>
      </w:r>
      <w:r w:rsidR="0097495F" w:rsidRPr="00C97614">
        <w:rPr>
          <w:rFonts w:ascii="Times New Roman" w:eastAsia="ＭＳ 明朝" w:hAnsi="Times New Roman" w:cs="Times New Roman"/>
          <w:sz w:val="20"/>
          <w:szCs w:val="20"/>
          <w:lang w:eastAsia="ja-JP"/>
        </w:rPr>
        <w:t>サポートを要求することにより</w:t>
      </w:r>
      <w:r w:rsidRPr="00C97614">
        <w:rPr>
          <w:rFonts w:ascii="Times New Roman" w:eastAsia="ＭＳ 明朝" w:hAnsi="Times New Roman" w:cs="Times New Roman"/>
          <w:sz w:val="20"/>
          <w:szCs w:val="20"/>
          <w:lang w:eastAsia="ja-JP"/>
        </w:rPr>
        <w:t xml:space="preserve">, </w:t>
      </w:r>
      <w:r w:rsidR="0097495F" w:rsidRPr="00C97614">
        <w:rPr>
          <w:rFonts w:ascii="Times New Roman" w:eastAsia="ＭＳ 明朝" w:hAnsi="Times New Roman" w:cs="Times New Roman"/>
          <w:sz w:val="20"/>
          <w:szCs w:val="20"/>
          <w:lang w:eastAsia="ja-JP"/>
        </w:rPr>
        <w:t>個人</w:t>
      </w:r>
      <w:r w:rsidRPr="00C97614">
        <w:rPr>
          <w:rFonts w:ascii="Times New Roman" w:eastAsia="ＭＳ 明朝" w:hAnsi="Times New Roman" w:cs="Times New Roman"/>
          <w:sz w:val="20"/>
          <w:szCs w:val="20"/>
          <w:lang w:eastAsia="ja-JP"/>
        </w:rPr>
        <w:t>識別情報</w:t>
      </w:r>
      <w:r w:rsidR="0097495F" w:rsidRPr="00C97614">
        <w:rPr>
          <w:rFonts w:ascii="Times New Roman" w:eastAsia="ＭＳ 明朝" w:hAnsi="Times New Roman" w:cs="Times New Roman"/>
          <w:sz w:val="20"/>
          <w:szCs w:val="20"/>
          <w:lang w:eastAsia="ja-JP"/>
        </w:rPr>
        <w:t>の</w:t>
      </w:r>
      <w:r w:rsidRPr="00C97614">
        <w:rPr>
          <w:rFonts w:ascii="Times New Roman" w:eastAsia="ＭＳ 明朝" w:hAnsi="Times New Roman" w:cs="Times New Roman"/>
          <w:sz w:val="20"/>
          <w:szCs w:val="20"/>
          <w:lang w:eastAsia="ja-JP"/>
        </w:rPr>
        <w:t>拡散</w:t>
      </w:r>
      <w:r w:rsidR="0097495F" w:rsidRPr="00C97614">
        <w:rPr>
          <w:rFonts w:ascii="Times New Roman" w:eastAsia="ＭＳ 明朝" w:hAnsi="Times New Roman" w:cs="Times New Roman"/>
          <w:sz w:val="20"/>
          <w:szCs w:val="20"/>
          <w:lang w:eastAsia="ja-JP"/>
        </w:rPr>
        <w:t>を最小限に抑制することを</w:t>
      </w:r>
      <w:r w:rsidRPr="00C97614">
        <w:rPr>
          <w:rFonts w:ascii="Times New Roman" w:eastAsia="ＭＳ 明朝" w:hAnsi="Times New Roman" w:cs="Times New Roman"/>
          <w:sz w:val="20"/>
          <w:szCs w:val="20"/>
          <w:lang w:eastAsia="ja-JP"/>
        </w:rPr>
        <w:t>推奨している</w:t>
      </w:r>
      <w:r w:rsidRPr="00C97614">
        <w:rPr>
          <w:rFonts w:ascii="Times New Roman" w:eastAsia="ＭＳ 明朝" w:hAnsi="Times New Roman" w:cs="Times New Roman"/>
          <w:sz w:val="20"/>
          <w:szCs w:val="20"/>
          <w:lang w:eastAsia="ja-JP"/>
        </w:rPr>
        <w:t xml:space="preserve">. </w:t>
      </w:r>
      <w:r w:rsidR="005D50C1" w:rsidRPr="00C97614">
        <w:rPr>
          <w:rFonts w:ascii="Times New Roman" w:eastAsia="ＭＳ 明朝" w:hAnsi="Times New Roman" w:cs="Times New Roman"/>
          <w:sz w:val="20"/>
          <w:szCs w:val="20"/>
          <w:lang w:eastAsia="ja-JP"/>
        </w:rPr>
        <w:t>例えば</w:t>
      </w:r>
      <w:r w:rsidR="00332CBE" w:rsidRPr="00C97614">
        <w:rPr>
          <w:rFonts w:ascii="Times New Roman" w:eastAsia="ＭＳ 明朝" w:hAnsi="Times New Roman" w:cs="Times New Roman"/>
          <w:sz w:val="20"/>
          <w:szCs w:val="20"/>
          <w:lang w:eastAsia="ja-JP"/>
        </w:rPr>
        <w:t xml:space="preserve">, </w:t>
      </w:r>
      <w:r w:rsidRPr="00C97614">
        <w:rPr>
          <w:rFonts w:ascii="Times New Roman" w:eastAsia="Microsoft JhengHei" w:hAnsi="Times New Roman" w:cs="Times New Roman"/>
          <w:sz w:val="20"/>
          <w:szCs w:val="20"/>
          <w:lang w:eastAsia="ja-JP"/>
        </w:rPr>
        <w:t>⽣</w:t>
      </w:r>
      <w:r w:rsidRPr="00C97614">
        <w:rPr>
          <w:rFonts w:ascii="Times New Roman" w:eastAsia="ＭＳ 明朝" w:hAnsi="Times New Roman" w:cs="Times New Roman"/>
          <w:sz w:val="20"/>
          <w:szCs w:val="20"/>
          <w:lang w:eastAsia="ja-JP"/>
        </w:rPr>
        <w:t>年</w:t>
      </w:r>
      <w:r w:rsidRPr="00C97614">
        <w:rPr>
          <w:rFonts w:ascii="Times New Roman" w:eastAsia="Microsoft JhengHei" w:hAnsi="Times New Roman" w:cs="Times New Roman"/>
          <w:sz w:val="20"/>
          <w:szCs w:val="20"/>
          <w:lang w:eastAsia="ja-JP"/>
        </w:rPr>
        <w:t>⽉⽇</w:t>
      </w:r>
      <w:r w:rsidR="005D50C1" w:rsidRPr="00C97614">
        <w:rPr>
          <w:rFonts w:ascii="Times New Roman" w:eastAsia="ＭＳ 明朝" w:hAnsi="Times New Roman" w:cs="Times New Roman"/>
          <w:sz w:val="20"/>
          <w:szCs w:val="20"/>
          <w:lang w:eastAsia="ja-JP"/>
        </w:rPr>
        <w:t>全体</w:t>
      </w:r>
      <w:r w:rsidRPr="00C97614">
        <w:rPr>
          <w:rFonts w:ascii="Times New Roman" w:eastAsia="ＭＳ 明朝" w:hAnsi="Times New Roman" w:cs="Times New Roman"/>
          <w:sz w:val="20"/>
          <w:szCs w:val="20"/>
          <w:lang w:eastAsia="ja-JP"/>
        </w:rPr>
        <w:t>ではなく</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ある年齢より上かどうかを問い合わせる</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各機関</w:t>
      </w:r>
      <w:r w:rsidR="005D50C1" w:rsidRPr="00C97614">
        <w:rPr>
          <w:rFonts w:ascii="Times New Roman" w:eastAsia="ＭＳ 明朝" w:hAnsi="Times New Roman" w:cs="Times New Roman"/>
          <w:sz w:val="20"/>
          <w:szCs w:val="20"/>
          <w:lang w:eastAsia="ja-JP"/>
        </w:rPr>
        <w:t>の</w:t>
      </w:r>
      <w:r w:rsidRPr="00C97614">
        <w:rPr>
          <w:rFonts w:ascii="Times New Roman" w:eastAsia="ＭＳ 明朝" w:hAnsi="Times New Roman" w:cs="Times New Roman"/>
          <w:sz w:val="20"/>
          <w:szCs w:val="20"/>
          <w:lang w:eastAsia="ja-JP"/>
        </w:rPr>
        <w:t>多くの</w:t>
      </w:r>
      <w:r w:rsidR="00790089" w:rsidRPr="00C97614">
        <w:rPr>
          <w:rFonts w:ascii="Times New Roman" w:eastAsia="ＭＳ 明朝" w:hAnsi="Times New Roman" w:cs="Times New Roman"/>
          <w:sz w:val="20"/>
          <w:szCs w:val="20"/>
          <w:lang w:eastAsia="ja-JP"/>
        </w:rPr>
        <w:t>ユースケース</w:t>
      </w:r>
      <w:r w:rsidRPr="00C97614">
        <w:rPr>
          <w:rFonts w:ascii="Times New Roman" w:eastAsia="ＭＳ 明朝" w:hAnsi="Times New Roman" w:cs="Times New Roman"/>
          <w:sz w:val="20"/>
          <w:szCs w:val="20"/>
          <w:lang w:eastAsia="ja-JP"/>
        </w:rPr>
        <w:t>では</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個</w:t>
      </w:r>
      <w:r w:rsidRPr="00C97614">
        <w:rPr>
          <w:rFonts w:ascii="Times New Roman" w:eastAsia="Microsoft JhengHei" w:hAnsi="Times New Roman" w:cs="Times New Roman"/>
          <w:sz w:val="20"/>
          <w:szCs w:val="20"/>
          <w:lang w:eastAsia="ja-JP"/>
        </w:rPr>
        <w:t>⼈</w:t>
      </w:r>
      <w:r w:rsidR="005D50C1" w:rsidRPr="00C97614">
        <w:rPr>
          <w:rFonts w:ascii="Times New Roman" w:eastAsia="ＭＳ 明朝" w:hAnsi="Times New Roman" w:cs="Times New Roman"/>
          <w:sz w:val="20"/>
          <w:szCs w:val="20"/>
          <w:lang w:eastAsia="ja-JP"/>
        </w:rPr>
        <w:t>の</w:t>
      </w:r>
      <w:r w:rsidRPr="00C97614">
        <w:rPr>
          <w:rFonts w:ascii="Times New Roman" w:eastAsia="ＭＳ 明朝" w:hAnsi="Times New Roman" w:cs="Times New Roman"/>
          <w:sz w:val="20"/>
          <w:szCs w:val="20"/>
          <w:lang w:eastAsia="ja-JP"/>
        </w:rPr>
        <w:t>完全</w:t>
      </w:r>
      <w:r w:rsidR="005D50C1" w:rsidRPr="00C97614">
        <w:rPr>
          <w:rFonts w:ascii="Times New Roman" w:eastAsia="ＭＳ 明朝" w:hAnsi="Times New Roman" w:cs="Times New Roman"/>
          <w:sz w:val="20"/>
          <w:szCs w:val="20"/>
          <w:lang w:eastAsia="ja-JP"/>
        </w:rPr>
        <w:t>な</w:t>
      </w:r>
      <w:r w:rsidRPr="00C97614">
        <w:rPr>
          <w:rFonts w:ascii="Times New Roman" w:eastAsia="ＭＳ 明朝" w:hAnsi="Times New Roman" w:cs="Times New Roman"/>
          <w:sz w:val="20"/>
          <w:szCs w:val="20"/>
          <w:lang w:eastAsia="ja-JP"/>
        </w:rPr>
        <w:t>識別が求められるが</w:t>
      </w:r>
      <w:r w:rsidRPr="00C97614">
        <w:rPr>
          <w:rFonts w:ascii="Times New Roman" w:eastAsia="ＭＳ 明朝" w:hAnsi="Times New Roman" w:cs="Times New Roman"/>
          <w:sz w:val="20"/>
          <w:szCs w:val="20"/>
          <w:lang w:eastAsia="ja-JP"/>
        </w:rPr>
        <w:t xml:space="preserve">, </w:t>
      </w:r>
      <w:r w:rsidR="005D50C1" w:rsidRPr="00C97614">
        <w:rPr>
          <w:rFonts w:ascii="Times New Roman" w:eastAsia="ＭＳ 明朝" w:hAnsi="Times New Roman" w:cs="Times New Roman"/>
          <w:sz w:val="20"/>
          <w:szCs w:val="20"/>
          <w:lang w:eastAsia="ja-JP"/>
        </w:rPr>
        <w:t>これらの</w:t>
      </w:r>
      <w:r w:rsidRPr="00C97614">
        <w:rPr>
          <w:rFonts w:ascii="Times New Roman" w:eastAsia="ＭＳ 明朝" w:hAnsi="Times New Roman" w:cs="Times New Roman"/>
          <w:sz w:val="20"/>
          <w:szCs w:val="20"/>
          <w:lang w:eastAsia="ja-JP"/>
        </w:rPr>
        <w:t>ガイドライン</w:t>
      </w:r>
      <w:r w:rsidR="005D50C1" w:rsidRPr="00C97614">
        <w:rPr>
          <w:rFonts w:ascii="Times New Roman" w:eastAsia="ＭＳ 明朝" w:hAnsi="Times New Roman" w:cs="Times New Roman"/>
          <w:sz w:val="20"/>
          <w:szCs w:val="20"/>
          <w:lang w:eastAsia="ja-JP"/>
        </w:rPr>
        <w:t>で</w:t>
      </w:r>
      <w:r w:rsidRPr="00C97614">
        <w:rPr>
          <w:rFonts w:ascii="Times New Roman" w:eastAsia="ＭＳ 明朝" w:hAnsi="Times New Roman" w:cs="Times New Roman"/>
          <w:sz w:val="20"/>
          <w:szCs w:val="20"/>
          <w:lang w:eastAsia="ja-JP"/>
        </w:rPr>
        <w:t>は</w:t>
      </w:r>
      <w:r w:rsidR="005D50C1" w:rsidRPr="00C97614">
        <w:rPr>
          <w:rFonts w:ascii="Times New Roman" w:eastAsia="ＭＳ 明朝" w:hAnsi="Times New Roman" w:cs="Times New Roman"/>
          <w:sz w:val="20"/>
          <w:szCs w:val="20"/>
          <w:lang w:eastAsia="ja-JP"/>
        </w:rPr>
        <w:t xml:space="preserve">, </w:t>
      </w:r>
      <w:r w:rsidR="005D50C1" w:rsidRPr="00C97614">
        <w:rPr>
          <w:rFonts w:ascii="Times New Roman" w:eastAsia="ＭＳ 明朝" w:hAnsi="Times New Roman" w:cs="Times New Roman"/>
          <w:sz w:val="20"/>
          <w:szCs w:val="20"/>
          <w:lang w:eastAsia="ja-JP"/>
        </w:rPr>
        <w:t>完全な識別が必要な場合でも収集する個人情報をできる限り制限し</w:t>
      </w:r>
      <w:r w:rsidR="005D50C1" w:rsidRPr="00C97614">
        <w:rPr>
          <w:rFonts w:ascii="Times New Roman" w:eastAsia="ＭＳ 明朝" w:hAnsi="Times New Roman" w:cs="Times New Roman"/>
          <w:sz w:val="20"/>
          <w:szCs w:val="20"/>
          <w:lang w:eastAsia="ja-JP"/>
        </w:rPr>
        <w:t xml:space="preserve">, </w:t>
      </w:r>
      <w:r w:rsidR="005276FC" w:rsidRPr="00C97614">
        <w:rPr>
          <w:rFonts w:ascii="Times New Roman" w:eastAsia="ＭＳ 明朝" w:hAnsi="Times New Roman" w:cs="Times New Roman"/>
          <w:sz w:val="20"/>
          <w:szCs w:val="20"/>
          <w:lang w:eastAsia="ja-JP"/>
        </w:rPr>
        <w:t>可能な限り</w:t>
      </w:r>
      <w:r w:rsidRPr="00C97614">
        <w:rPr>
          <w:rFonts w:ascii="Times New Roman" w:eastAsia="ＭＳ 明朝" w:hAnsi="Times New Roman" w:cs="Times New Roman"/>
          <w:sz w:val="20"/>
          <w:szCs w:val="20"/>
          <w:lang w:eastAsia="ja-JP"/>
        </w:rPr>
        <w:t>政府のデジタルサービスへの</w:t>
      </w:r>
      <w:r w:rsidR="005D50C1" w:rsidRPr="00C97614">
        <w:rPr>
          <w:rFonts w:ascii="Times New Roman" w:eastAsia="ＭＳ 明朝" w:hAnsi="Times New Roman" w:cs="Times New Roman"/>
          <w:sz w:val="20"/>
          <w:szCs w:val="20"/>
          <w:lang w:eastAsia="ja-JP"/>
        </w:rPr>
        <w:t>匿名</w:t>
      </w:r>
      <w:r w:rsidR="006D6DC4" w:rsidRPr="00C97614">
        <w:rPr>
          <w:rFonts w:ascii="Times New Roman" w:eastAsia="ＭＳ 明朝" w:hAnsi="Times New Roman" w:cs="Times New Roman"/>
          <w:sz w:val="20"/>
          <w:szCs w:val="20"/>
          <w:lang w:eastAsia="ja-JP"/>
        </w:rPr>
        <w:t>アクセス</w:t>
      </w:r>
      <w:r w:rsidRPr="00C97614">
        <w:rPr>
          <w:rFonts w:ascii="Times New Roman" w:eastAsia="ＭＳ 明朝" w:hAnsi="Times New Roman" w:cs="Times New Roman"/>
          <w:sz w:val="20"/>
          <w:szCs w:val="20"/>
          <w:lang w:eastAsia="ja-JP"/>
        </w:rPr>
        <w:t>を推奨する</w:t>
      </w:r>
      <w:r w:rsidRPr="00C97614">
        <w:rPr>
          <w:rFonts w:ascii="Times New Roman" w:eastAsia="ＭＳ 明朝" w:hAnsi="Times New Roman" w:cs="Times New Roman"/>
          <w:sz w:val="20"/>
          <w:szCs w:val="20"/>
          <w:lang w:eastAsia="ja-JP"/>
        </w:rPr>
        <w:t xml:space="preserve">. </w:t>
      </w:r>
    </w:p>
    <w:p w:rsidR="009B6635" w:rsidRPr="00C97614" w:rsidRDefault="00E15C8D" w:rsidP="00C97614">
      <w:pPr>
        <w:pStyle w:val="a3"/>
        <w:spacing w:beforeLines="50" w:before="120" w:line="360" w:lineRule="auto"/>
        <w:ind w:left="0"/>
        <w:rPr>
          <w:rFonts w:ascii="Times New Roman" w:eastAsia="ＭＳ 明朝" w:hAnsi="Times New Roman" w:cs="Times New Roman"/>
          <w:sz w:val="20"/>
          <w:szCs w:val="20"/>
          <w:lang w:eastAsia="ja-JP"/>
        </w:rPr>
      </w:pPr>
      <w:r w:rsidRPr="00C97614">
        <w:rPr>
          <w:rFonts w:ascii="Times New Roman" w:eastAsia="ＭＳ 明朝" w:hAnsi="Times New Roman" w:cs="Times New Roman"/>
          <w:sz w:val="20"/>
          <w:szCs w:val="20"/>
          <w:lang w:eastAsia="ja-JP"/>
        </w:rPr>
        <w:t>今</w:t>
      </w:r>
      <w:r w:rsidRPr="00C97614">
        <w:rPr>
          <w:rFonts w:ascii="Times New Roman" w:eastAsia="Microsoft JhengHei" w:hAnsi="Times New Roman" w:cs="Times New Roman"/>
          <w:sz w:val="20"/>
          <w:szCs w:val="20"/>
          <w:lang w:eastAsia="ja-JP"/>
        </w:rPr>
        <w:t>⽇</w:t>
      </w:r>
      <w:r w:rsidR="00F12931" w:rsidRPr="00C97614">
        <w:rPr>
          <w:rFonts w:ascii="Times New Roman" w:eastAsia="ＭＳ 明朝" w:hAnsi="Times New Roman" w:cs="Times New Roman"/>
          <w:sz w:val="20"/>
          <w:szCs w:val="20"/>
          <w:lang w:eastAsia="ja-JP"/>
        </w:rPr>
        <w:t>の環境</w:t>
      </w:r>
      <w:r w:rsidRPr="00C97614">
        <w:rPr>
          <w:rFonts w:ascii="Times New Roman" w:eastAsia="ＭＳ 明朝" w:hAnsi="Times New Roman" w:cs="Times New Roman"/>
          <w:sz w:val="20"/>
          <w:szCs w:val="20"/>
          <w:lang w:eastAsia="ja-JP"/>
        </w:rPr>
        <w:t>では</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組織における</w:t>
      </w:r>
      <w:r w:rsidR="002052C8" w:rsidRPr="00C97614">
        <w:rPr>
          <w:rFonts w:ascii="Times New Roman" w:eastAsia="ＭＳ 明朝" w:hAnsi="Times New Roman" w:cs="Times New Roman"/>
          <w:sz w:val="20"/>
          <w:szCs w:val="20"/>
          <w:lang w:eastAsia="ja-JP"/>
        </w:rPr>
        <w:t>身元情報</w:t>
      </w:r>
      <w:r w:rsidRPr="00C97614">
        <w:rPr>
          <w:rFonts w:ascii="Times New Roman" w:eastAsia="ＭＳ 明朝" w:hAnsi="Times New Roman" w:cs="Times New Roman"/>
          <w:sz w:val="20"/>
          <w:szCs w:val="20"/>
          <w:lang w:eastAsia="ja-JP"/>
        </w:rPr>
        <w:t>ソリューションは</w:t>
      </w:r>
      <w:r w:rsidR="00F12931" w:rsidRPr="00C97614">
        <w:rPr>
          <w:rFonts w:ascii="Times New Roman" w:eastAsia="ＭＳ 明朝" w:hAnsi="Times New Roman" w:cs="Times New Roman"/>
          <w:sz w:val="20"/>
          <w:szCs w:val="20"/>
          <w:lang w:eastAsia="ja-JP"/>
        </w:rPr>
        <w:t>単独の</w:t>
      </w:r>
      <w:r w:rsidRPr="00C97614">
        <w:rPr>
          <w:rFonts w:ascii="Times New Roman" w:eastAsia="ＭＳ 明朝" w:hAnsi="Times New Roman" w:cs="Times New Roman"/>
          <w:sz w:val="20"/>
          <w:szCs w:val="20"/>
          <w:lang w:eastAsia="ja-JP"/>
        </w:rPr>
        <w:t>システムやベンダーが全機能を提供するモノリシック</w:t>
      </w:r>
      <w:r w:rsidR="00F12931" w:rsidRPr="00C97614">
        <w:rPr>
          <w:rFonts w:ascii="Times New Roman" w:eastAsia="ＭＳ 明朝" w:hAnsi="Times New Roman" w:cs="Times New Roman"/>
          <w:sz w:val="20"/>
          <w:szCs w:val="20"/>
          <w:lang w:eastAsia="ja-JP"/>
        </w:rPr>
        <w:t>である必要はない</w:t>
      </w:r>
      <w:r w:rsidRPr="00C97614">
        <w:rPr>
          <w:rFonts w:ascii="Times New Roman" w:eastAsia="ＭＳ 明朝" w:hAnsi="Times New Roman" w:cs="Times New Roman"/>
          <w:sz w:val="20"/>
          <w:szCs w:val="20"/>
          <w:lang w:eastAsia="ja-JP"/>
        </w:rPr>
        <w:t xml:space="preserve">. </w:t>
      </w:r>
      <w:r w:rsidR="002052C8" w:rsidRPr="00C97614">
        <w:rPr>
          <w:rFonts w:ascii="Times New Roman" w:eastAsia="ＭＳ 明朝" w:hAnsi="Times New Roman" w:cs="Times New Roman"/>
          <w:sz w:val="20"/>
          <w:szCs w:val="20"/>
          <w:lang w:eastAsia="ja-JP"/>
        </w:rPr>
        <w:t>身元情報</w:t>
      </w:r>
      <w:r w:rsidRPr="00C97614">
        <w:rPr>
          <w:rFonts w:ascii="Times New Roman" w:eastAsia="ＭＳ 明朝" w:hAnsi="Times New Roman" w:cs="Times New Roman"/>
          <w:sz w:val="20"/>
          <w:szCs w:val="20"/>
          <w:lang w:eastAsia="ja-JP"/>
        </w:rPr>
        <w:t>サービスのマーケットは細分化され</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組織や機関は標準</w:t>
      </w:r>
      <w:r w:rsidR="00C971BF" w:rsidRPr="00C97614">
        <w:rPr>
          <w:rFonts w:ascii="Times New Roman" w:eastAsia="ＭＳ 明朝" w:hAnsi="Times New Roman" w:cs="Times New Roman"/>
          <w:sz w:val="20"/>
          <w:szCs w:val="20"/>
          <w:lang w:eastAsia="ja-JP"/>
        </w:rPr>
        <w:t>ベースで組み込み可能な</w:t>
      </w:r>
      <w:r w:rsidR="002052C8" w:rsidRPr="00C97614">
        <w:rPr>
          <w:rFonts w:ascii="Times New Roman" w:eastAsia="ＭＳ 明朝" w:hAnsi="Times New Roman" w:cs="Times New Roman"/>
          <w:sz w:val="20"/>
          <w:szCs w:val="20"/>
          <w:lang w:eastAsia="ja-JP"/>
        </w:rPr>
        <w:t>身元情報</w:t>
      </w:r>
      <w:r w:rsidRPr="00C97614">
        <w:rPr>
          <w:rFonts w:ascii="Times New Roman" w:eastAsia="ＭＳ 明朝" w:hAnsi="Times New Roman" w:cs="Times New Roman"/>
          <w:sz w:val="20"/>
          <w:szCs w:val="20"/>
          <w:lang w:eastAsia="ja-JP"/>
        </w:rPr>
        <w:t>ソリューションを</w:t>
      </w:r>
      <w:r w:rsidRPr="00C97614">
        <w:rPr>
          <w:rFonts w:ascii="Times New Roman" w:eastAsia="Microsoft JhengHei" w:hAnsi="Times New Roman" w:cs="Times New Roman"/>
          <w:sz w:val="20"/>
          <w:szCs w:val="20"/>
          <w:lang w:eastAsia="ja-JP"/>
        </w:rPr>
        <w:t>⽬</w:t>
      </w:r>
      <w:r w:rsidRPr="00C97614">
        <w:rPr>
          <w:rFonts w:ascii="Times New Roman" w:eastAsia="ＭＳ 明朝" w:hAnsi="Times New Roman" w:cs="Times New Roman"/>
          <w:sz w:val="20"/>
          <w:szCs w:val="20"/>
          <w:lang w:eastAsia="ja-JP"/>
        </w:rPr>
        <w:t>的に合わせて採</w:t>
      </w:r>
      <w:r w:rsidRPr="00C97614">
        <w:rPr>
          <w:rFonts w:ascii="Times New Roman" w:eastAsia="Microsoft JhengHei" w:hAnsi="Times New Roman" w:cs="Times New Roman"/>
          <w:sz w:val="20"/>
          <w:szCs w:val="20"/>
          <w:lang w:eastAsia="ja-JP"/>
        </w:rPr>
        <w:t>⽤</w:t>
      </w:r>
      <w:r w:rsidRPr="00C97614">
        <w:rPr>
          <w:rFonts w:ascii="Times New Roman" w:eastAsia="ＭＳ 明朝" w:hAnsi="Times New Roman" w:cs="Times New Roman"/>
          <w:sz w:val="20"/>
          <w:szCs w:val="20"/>
          <w:lang w:eastAsia="ja-JP"/>
        </w:rPr>
        <w:t>することができる</w:t>
      </w:r>
      <w:r w:rsidRPr="00C97614">
        <w:rPr>
          <w:rFonts w:ascii="Times New Roman" w:eastAsia="ＭＳ 明朝" w:hAnsi="Times New Roman" w:cs="Times New Roman"/>
          <w:sz w:val="20"/>
          <w:szCs w:val="20"/>
          <w:lang w:eastAsia="ja-JP"/>
        </w:rPr>
        <w:t xml:space="preserve">. </w:t>
      </w:r>
      <w:r w:rsidR="00790089" w:rsidRPr="00C97614">
        <w:rPr>
          <w:rFonts w:ascii="Times New Roman" w:eastAsia="ＭＳ 明朝" w:hAnsi="Times New Roman" w:cs="Times New Roman"/>
          <w:sz w:val="20"/>
          <w:szCs w:val="20"/>
          <w:lang w:eastAsia="ja-JP"/>
        </w:rPr>
        <w:t>こうした</w:t>
      </w:r>
      <w:r w:rsidRPr="00C97614">
        <w:rPr>
          <w:rFonts w:ascii="Times New Roman" w:eastAsia="ＭＳ 明朝" w:hAnsi="Times New Roman" w:cs="Times New Roman"/>
          <w:sz w:val="20"/>
          <w:szCs w:val="20"/>
          <w:lang w:eastAsia="ja-JP"/>
        </w:rPr>
        <w:t>ことから</w:t>
      </w:r>
      <w:r w:rsidRPr="00C97614">
        <w:rPr>
          <w:rFonts w:ascii="Times New Roman" w:eastAsia="ＭＳ 明朝" w:hAnsi="Times New Roman" w:cs="Times New Roman"/>
          <w:sz w:val="20"/>
          <w:szCs w:val="20"/>
          <w:lang w:eastAsia="ja-JP"/>
        </w:rPr>
        <w:t xml:space="preserve">, SP 800-63 </w:t>
      </w:r>
      <w:r w:rsidRPr="00C97614">
        <w:rPr>
          <w:rFonts w:ascii="Times New Roman" w:eastAsia="ＭＳ 明朝" w:hAnsi="Times New Roman" w:cs="Times New Roman"/>
          <w:sz w:val="20"/>
          <w:szCs w:val="20"/>
          <w:lang w:eastAsia="ja-JP"/>
        </w:rPr>
        <w:t>は</w:t>
      </w:r>
      <w:r w:rsidRPr="00C97614">
        <w:rPr>
          <w:rFonts w:ascii="Times New Roman" w:eastAsia="Microsoft JhengHei" w:hAnsi="Times New Roman" w:cs="Times New Roman"/>
          <w:sz w:val="20"/>
          <w:szCs w:val="20"/>
          <w:lang w:eastAsia="ja-JP"/>
        </w:rPr>
        <w:t>⼀</w:t>
      </w:r>
      <w:r w:rsidRPr="00C97614">
        <w:rPr>
          <w:rFonts w:ascii="Times New Roman" w:eastAsia="ＭＳ 明朝" w:hAnsi="Times New Roman" w:cs="Times New Roman"/>
          <w:sz w:val="20"/>
          <w:szCs w:val="20"/>
          <w:lang w:eastAsia="ja-JP"/>
        </w:rPr>
        <w:t>連の</w:t>
      </w:r>
      <w:r w:rsidR="00680C0A" w:rsidRPr="00C97614">
        <w:rPr>
          <w:rFonts w:ascii="Times New Roman" w:eastAsia="ＭＳ 明朝" w:hAnsi="Times New Roman" w:cs="Times New Roman"/>
          <w:sz w:val="20"/>
          <w:szCs w:val="20"/>
          <w:lang w:eastAsia="ja-JP"/>
        </w:rPr>
        <w:t>文書</w:t>
      </w:r>
      <w:r w:rsidRPr="00C97614">
        <w:rPr>
          <w:rFonts w:ascii="Times New Roman" w:eastAsia="ＭＳ 明朝" w:hAnsi="Times New Roman" w:cs="Times New Roman"/>
          <w:sz w:val="20"/>
          <w:szCs w:val="20"/>
          <w:lang w:eastAsia="ja-JP"/>
        </w:rPr>
        <w:t>に分割され</w:t>
      </w:r>
      <w:r w:rsidR="00C971BF" w:rsidRPr="00C97614">
        <w:rPr>
          <w:rFonts w:ascii="Times New Roman" w:eastAsia="ＭＳ 明朝" w:hAnsi="Times New Roman" w:cs="Times New Roman"/>
          <w:sz w:val="20"/>
          <w:szCs w:val="20"/>
          <w:lang w:eastAsia="ja-JP"/>
        </w:rPr>
        <w:t>てい</w:t>
      </w:r>
      <w:r w:rsidRPr="00C97614">
        <w:rPr>
          <w:rFonts w:ascii="Times New Roman" w:eastAsia="ＭＳ 明朝" w:hAnsi="Times New Roman" w:cs="Times New Roman"/>
          <w:sz w:val="20"/>
          <w:szCs w:val="20"/>
          <w:lang w:eastAsia="ja-JP"/>
        </w:rPr>
        <w:t>る</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以降この</w:t>
      </w:r>
      <w:r w:rsidR="00680C0A" w:rsidRPr="00C97614">
        <w:rPr>
          <w:rFonts w:ascii="Times New Roman" w:eastAsia="ＭＳ 明朝" w:hAnsi="Times New Roman" w:cs="Times New Roman"/>
          <w:sz w:val="20"/>
          <w:szCs w:val="20"/>
          <w:lang w:eastAsia="ja-JP"/>
        </w:rPr>
        <w:t>文書</w:t>
      </w:r>
      <w:r w:rsidRPr="00C97614">
        <w:rPr>
          <w:rFonts w:ascii="Times New Roman" w:eastAsia="Microsoft JhengHei" w:hAnsi="Times New Roman" w:cs="Times New Roman"/>
          <w:sz w:val="20"/>
          <w:szCs w:val="20"/>
          <w:lang w:eastAsia="ja-JP"/>
        </w:rPr>
        <w:t>⼀</w:t>
      </w:r>
      <w:r w:rsidRPr="00C97614">
        <w:rPr>
          <w:rFonts w:ascii="Times New Roman" w:eastAsia="ＭＳ 明朝" w:hAnsi="Times New Roman" w:cs="Times New Roman"/>
          <w:sz w:val="20"/>
          <w:szCs w:val="20"/>
          <w:lang w:eastAsia="ja-JP"/>
        </w:rPr>
        <w:t>式を</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ガイドライン</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と呼び</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個々の</w:t>
      </w:r>
      <w:r w:rsidR="00680C0A" w:rsidRPr="00C97614">
        <w:rPr>
          <w:rFonts w:ascii="Times New Roman" w:eastAsia="ＭＳ 明朝" w:hAnsi="Times New Roman" w:cs="Times New Roman"/>
          <w:sz w:val="20"/>
          <w:szCs w:val="20"/>
          <w:lang w:eastAsia="ja-JP"/>
        </w:rPr>
        <w:t>文書</w:t>
      </w:r>
      <w:r w:rsidR="00A46B1D" w:rsidRPr="00C97614">
        <w:rPr>
          <w:rFonts w:ascii="Times New Roman" w:eastAsia="ＭＳ 明朝" w:hAnsi="Times New Roman" w:cs="Times New Roman"/>
          <w:sz w:val="20"/>
          <w:szCs w:val="20"/>
          <w:lang w:eastAsia="ja-JP"/>
        </w:rPr>
        <w:t>を</w:t>
      </w:r>
      <w:r w:rsidRPr="00C97614">
        <w:rPr>
          <w:rFonts w:ascii="Times New Roman" w:eastAsia="ＭＳ 明朝" w:hAnsi="Times New Roman" w:cs="Times New Roman"/>
          <w:sz w:val="20"/>
          <w:szCs w:val="20"/>
          <w:lang w:eastAsia="ja-JP"/>
        </w:rPr>
        <w:t xml:space="preserve"> “</w:t>
      </w:r>
      <w:r w:rsidR="00A46B1D" w:rsidRPr="00C97614">
        <w:rPr>
          <w:rFonts w:ascii="Times New Roman" w:eastAsia="ＭＳ 明朝" w:hAnsi="Times New Roman" w:cs="Times New Roman"/>
          <w:sz w:val="20"/>
          <w:szCs w:val="20"/>
          <w:lang w:eastAsia="ja-JP"/>
        </w:rPr>
        <w:t>巻</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と呼ぶ</w:t>
      </w:r>
      <w:r w:rsidRPr="00C97614">
        <w:rPr>
          <w:rFonts w:ascii="Times New Roman" w:eastAsia="ＭＳ 明朝" w:hAnsi="Times New Roman" w:cs="Times New Roman"/>
          <w:sz w:val="20"/>
          <w:szCs w:val="20"/>
          <w:lang w:eastAsia="ja-JP"/>
        </w:rPr>
        <w:t xml:space="preserve">. RP </w:t>
      </w:r>
      <w:r w:rsidRPr="00C97614">
        <w:rPr>
          <w:rFonts w:ascii="Times New Roman" w:eastAsia="ＭＳ 明朝" w:hAnsi="Times New Roman" w:cs="Times New Roman"/>
          <w:sz w:val="20"/>
          <w:szCs w:val="20"/>
          <w:lang w:eastAsia="ja-JP"/>
        </w:rPr>
        <w:t>は</w:t>
      </w:r>
      <w:r w:rsidRPr="00C97614">
        <w:rPr>
          <w:rFonts w:ascii="Times New Roman" w:eastAsia="ＭＳ 明朝" w:hAnsi="Times New Roman" w:cs="Times New Roman"/>
          <w:sz w:val="20"/>
          <w:szCs w:val="20"/>
          <w:lang w:eastAsia="ja-JP"/>
        </w:rPr>
        <w:t xml:space="preserve"> SP 800-63 </w:t>
      </w:r>
      <w:r w:rsidRPr="00C97614">
        <w:rPr>
          <w:rFonts w:ascii="Times New Roman" w:eastAsia="ＭＳ 明朝" w:hAnsi="Times New Roman" w:cs="Times New Roman"/>
          <w:sz w:val="20"/>
          <w:szCs w:val="20"/>
          <w:lang w:eastAsia="ja-JP"/>
        </w:rPr>
        <w:t>を</w:t>
      </w:r>
      <w:r w:rsidR="00A46B1D" w:rsidRPr="00C97614">
        <w:rPr>
          <w:rFonts w:ascii="Times New Roman" w:eastAsia="ＭＳ 明朝" w:hAnsi="Times New Roman" w:cs="Times New Roman"/>
          <w:sz w:val="20"/>
          <w:szCs w:val="20"/>
          <w:lang w:eastAsia="ja-JP"/>
        </w:rPr>
        <w:t>使用</w:t>
      </w:r>
      <w:r w:rsidRPr="00C97614">
        <w:rPr>
          <w:rFonts w:ascii="Times New Roman" w:eastAsia="ＭＳ 明朝" w:hAnsi="Times New Roman" w:cs="Times New Roman"/>
          <w:sz w:val="20"/>
          <w:szCs w:val="20"/>
          <w:lang w:eastAsia="ja-JP"/>
        </w:rPr>
        <w:t>することが要求される</w:t>
      </w:r>
      <w:r w:rsidRPr="00C97614">
        <w:rPr>
          <w:rFonts w:ascii="Times New Roman" w:eastAsia="ＭＳ 明朝" w:hAnsi="Times New Roman" w:cs="Times New Roman"/>
          <w:sz w:val="20"/>
          <w:szCs w:val="20"/>
          <w:lang w:eastAsia="ja-JP"/>
        </w:rPr>
        <w:t xml:space="preserve">. </w:t>
      </w:r>
      <w:r w:rsidR="00A46B1D" w:rsidRPr="00C97614">
        <w:rPr>
          <w:rFonts w:ascii="Times New Roman" w:eastAsia="ＭＳ 明朝" w:hAnsi="Times New Roman" w:cs="Times New Roman"/>
          <w:sz w:val="20"/>
          <w:szCs w:val="20"/>
          <w:lang w:eastAsia="ja-JP"/>
        </w:rPr>
        <w:t>それぞれ</w:t>
      </w:r>
      <w:r w:rsidRPr="00C97614">
        <w:rPr>
          <w:rFonts w:ascii="Times New Roman" w:eastAsia="ＭＳ 明朝" w:hAnsi="Times New Roman" w:cs="Times New Roman"/>
          <w:sz w:val="20"/>
          <w:szCs w:val="20"/>
          <w:lang w:eastAsia="ja-JP"/>
        </w:rPr>
        <w:t>の</w:t>
      </w:r>
      <w:r w:rsidR="00A46B1D" w:rsidRPr="00C97614">
        <w:rPr>
          <w:rFonts w:ascii="Times New Roman" w:eastAsia="ＭＳ 明朝" w:hAnsi="Times New Roman" w:cs="Times New Roman"/>
          <w:sz w:val="20"/>
          <w:szCs w:val="20"/>
          <w:lang w:eastAsia="ja-JP"/>
        </w:rPr>
        <w:t>巻</w:t>
      </w:r>
      <w:r w:rsidRPr="00C97614">
        <w:rPr>
          <w:rFonts w:ascii="Times New Roman" w:eastAsia="ＭＳ 明朝" w:hAnsi="Times New Roman" w:cs="Times New Roman"/>
          <w:sz w:val="20"/>
          <w:szCs w:val="20"/>
          <w:lang w:eastAsia="ja-JP"/>
        </w:rPr>
        <w:t>は</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機関が</w:t>
      </w:r>
      <w:r w:rsidR="00A46B1D" w:rsidRPr="00C97614">
        <w:rPr>
          <w:rFonts w:ascii="Times New Roman" w:eastAsia="ＭＳ 明朝" w:hAnsi="Times New Roman" w:cs="Times New Roman"/>
          <w:sz w:val="20"/>
          <w:szCs w:val="20"/>
          <w:lang w:eastAsia="ja-JP"/>
        </w:rPr>
        <w:t>必要とする</w:t>
      </w:r>
      <w:r w:rsidRPr="00C97614">
        <w:rPr>
          <w:rFonts w:ascii="Times New Roman" w:eastAsia="ＭＳ 明朝" w:hAnsi="Times New Roman" w:cs="Times New Roman"/>
          <w:sz w:val="20"/>
          <w:szCs w:val="20"/>
          <w:lang w:eastAsia="ja-JP"/>
        </w:rPr>
        <w:t>要素</w:t>
      </w:r>
      <w:r w:rsidR="00790089" w:rsidRPr="00C97614">
        <w:rPr>
          <w:rFonts w:ascii="Times New Roman" w:eastAsia="ＭＳ 明朝" w:hAnsi="Times New Roman" w:cs="Times New Roman"/>
          <w:sz w:val="20"/>
          <w:szCs w:val="20"/>
          <w:lang w:eastAsia="ja-JP"/>
        </w:rPr>
        <w:t>の</w:t>
      </w:r>
      <w:r w:rsidRPr="00C97614">
        <w:rPr>
          <w:rFonts w:ascii="Times New Roman" w:eastAsia="ＭＳ 明朝" w:hAnsi="Times New Roman" w:cs="Times New Roman"/>
          <w:sz w:val="20"/>
          <w:szCs w:val="20"/>
          <w:lang w:eastAsia="ja-JP"/>
        </w:rPr>
        <w:t>サービスに応じて</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個別に</w:t>
      </w:r>
      <w:r w:rsidRPr="00C97614">
        <w:rPr>
          <w:rFonts w:ascii="Times New Roman" w:eastAsia="Microsoft JhengHei" w:hAnsi="Times New Roman" w:cs="Times New Roman"/>
          <w:sz w:val="20"/>
          <w:szCs w:val="20"/>
          <w:lang w:eastAsia="ja-JP"/>
        </w:rPr>
        <w:t>⽤</w:t>
      </w:r>
      <w:r w:rsidRPr="00C97614">
        <w:rPr>
          <w:rFonts w:ascii="Times New Roman" w:eastAsia="ＭＳ 明朝" w:hAnsi="Times New Roman" w:cs="Times New Roman"/>
          <w:sz w:val="20"/>
          <w:szCs w:val="20"/>
          <w:lang w:eastAsia="ja-JP"/>
        </w:rPr>
        <w:t>いても</w:t>
      </w:r>
      <w:r w:rsidR="00790089" w:rsidRPr="00C97614">
        <w:rPr>
          <w:rFonts w:ascii="Times New Roman" w:eastAsia="ＭＳ 明朝" w:hAnsi="Times New Roman" w:cs="Times New Roman"/>
          <w:sz w:val="20"/>
          <w:szCs w:val="20"/>
          <w:lang w:eastAsia="ja-JP"/>
        </w:rPr>
        <w:t>よ</w:t>
      </w:r>
      <w:r w:rsidRPr="00C97614">
        <w:rPr>
          <w:rFonts w:ascii="Times New Roman" w:eastAsia="ＭＳ 明朝" w:hAnsi="Times New Roman" w:cs="Times New Roman"/>
          <w:sz w:val="20"/>
          <w:szCs w:val="20"/>
          <w:lang w:eastAsia="ja-JP"/>
        </w:rPr>
        <w:t>いし</w:t>
      </w:r>
      <w:r w:rsidRPr="00C97614">
        <w:rPr>
          <w:rFonts w:ascii="Times New Roman" w:eastAsia="Microsoft JhengHei" w:hAnsi="Times New Roman" w:cs="Times New Roman"/>
          <w:sz w:val="20"/>
          <w:szCs w:val="20"/>
          <w:lang w:eastAsia="ja-JP"/>
        </w:rPr>
        <w:t>⼀</w:t>
      </w:r>
      <w:r w:rsidRPr="00C97614">
        <w:rPr>
          <w:rFonts w:ascii="Times New Roman" w:eastAsia="ＭＳ 明朝" w:hAnsi="Times New Roman" w:cs="Times New Roman"/>
          <w:sz w:val="20"/>
          <w:szCs w:val="20"/>
          <w:lang w:eastAsia="ja-JP"/>
        </w:rPr>
        <w:t>体的に</w:t>
      </w:r>
      <w:r w:rsidRPr="00C97614">
        <w:rPr>
          <w:rFonts w:ascii="Times New Roman" w:eastAsia="Microsoft JhengHei" w:hAnsi="Times New Roman" w:cs="Times New Roman"/>
          <w:sz w:val="20"/>
          <w:szCs w:val="20"/>
          <w:lang w:eastAsia="ja-JP"/>
        </w:rPr>
        <w:t>⽤</w:t>
      </w:r>
      <w:r w:rsidRPr="00C97614">
        <w:rPr>
          <w:rFonts w:ascii="Times New Roman" w:eastAsia="ＭＳ 明朝" w:hAnsi="Times New Roman" w:cs="Times New Roman"/>
          <w:sz w:val="20"/>
          <w:szCs w:val="20"/>
          <w:lang w:eastAsia="ja-JP"/>
        </w:rPr>
        <w:t>いても</w:t>
      </w:r>
      <w:r w:rsidR="00790089" w:rsidRPr="00C97614">
        <w:rPr>
          <w:rFonts w:ascii="Times New Roman" w:eastAsia="ＭＳ 明朝" w:hAnsi="Times New Roman" w:cs="Times New Roman"/>
          <w:sz w:val="20"/>
          <w:szCs w:val="20"/>
          <w:lang w:eastAsia="ja-JP"/>
        </w:rPr>
        <w:t>よ</w:t>
      </w:r>
      <w:r w:rsidRPr="00C97614">
        <w:rPr>
          <w:rFonts w:ascii="Times New Roman" w:eastAsia="ＭＳ 明朝" w:hAnsi="Times New Roman" w:cs="Times New Roman"/>
          <w:sz w:val="20"/>
          <w:szCs w:val="20"/>
          <w:lang w:eastAsia="ja-JP"/>
        </w:rPr>
        <w:t>い</w:t>
      </w:r>
      <w:r w:rsidRPr="00C97614">
        <w:rPr>
          <w:rFonts w:ascii="Times New Roman" w:eastAsia="ＭＳ 明朝" w:hAnsi="Times New Roman" w:cs="Times New Roman"/>
          <w:sz w:val="20"/>
          <w:szCs w:val="20"/>
          <w:lang w:eastAsia="ja-JP"/>
        </w:rPr>
        <w:t>.</w:t>
      </w:r>
    </w:p>
    <w:p w:rsidR="009B6635" w:rsidRPr="00C97614" w:rsidRDefault="00E15C8D" w:rsidP="00C97614">
      <w:pPr>
        <w:pStyle w:val="a3"/>
        <w:spacing w:beforeLines="50" w:before="120" w:line="360" w:lineRule="auto"/>
        <w:ind w:left="0"/>
        <w:jc w:val="both"/>
        <w:rPr>
          <w:rFonts w:ascii="Times New Roman" w:eastAsia="ＭＳ 明朝" w:hAnsi="Times New Roman" w:cs="Times New Roman"/>
          <w:sz w:val="20"/>
          <w:szCs w:val="20"/>
          <w:lang w:eastAsia="ja-JP"/>
        </w:rPr>
      </w:pPr>
      <w:r w:rsidRPr="00C97614">
        <w:rPr>
          <w:rFonts w:ascii="Times New Roman" w:eastAsia="ＭＳ 明朝" w:hAnsi="Times New Roman" w:cs="Times New Roman"/>
          <w:spacing w:val="-10"/>
          <w:sz w:val="20"/>
          <w:szCs w:val="20"/>
          <w:lang w:eastAsia="ja-JP"/>
        </w:rPr>
        <w:t>各</w:t>
      </w:r>
      <w:r w:rsidR="00A46B1D" w:rsidRPr="00C97614">
        <w:rPr>
          <w:rFonts w:ascii="Times New Roman" w:eastAsia="ＭＳ 明朝" w:hAnsi="Times New Roman" w:cs="Times New Roman"/>
          <w:spacing w:val="-10"/>
          <w:sz w:val="20"/>
          <w:szCs w:val="20"/>
          <w:lang w:eastAsia="ja-JP"/>
        </w:rPr>
        <w:t>巻</w:t>
      </w:r>
      <w:r w:rsidRPr="00C97614">
        <w:rPr>
          <w:rFonts w:ascii="Times New Roman" w:eastAsia="ＭＳ 明朝" w:hAnsi="Times New Roman" w:cs="Times New Roman"/>
          <w:sz w:val="20"/>
          <w:szCs w:val="20"/>
          <w:lang w:eastAsia="ja-JP"/>
        </w:rPr>
        <w:t>は</w:t>
      </w:r>
      <w:r w:rsidR="00790089" w:rsidRPr="00C97614">
        <w:rPr>
          <w:rFonts w:ascii="Times New Roman" w:eastAsia="ＭＳ 明朝" w:hAnsi="Times New Roman" w:cs="Times New Roman"/>
          <w:sz w:val="20"/>
          <w:szCs w:val="20"/>
          <w:lang w:eastAsia="ja-JP"/>
        </w:rPr>
        <w:t>さまざま</w:t>
      </w:r>
      <w:r w:rsidRPr="00C97614">
        <w:rPr>
          <w:rFonts w:ascii="Times New Roman" w:eastAsia="ＭＳ 明朝" w:hAnsi="Times New Roman" w:cs="Times New Roman"/>
          <w:sz w:val="20"/>
          <w:szCs w:val="20"/>
          <w:lang w:eastAsia="ja-JP"/>
        </w:rPr>
        <w:t>な標準化団体で規範</w:t>
      </w:r>
      <w:r w:rsidR="00790089" w:rsidRPr="00C97614">
        <w:rPr>
          <w:rFonts w:ascii="Times New Roman" w:eastAsia="ＭＳ 明朝" w:hAnsi="Times New Roman" w:cs="Times New Roman"/>
          <w:sz w:val="20"/>
          <w:szCs w:val="20"/>
          <w:lang w:eastAsia="ja-JP"/>
        </w:rPr>
        <w:t>または</w:t>
      </w:r>
      <w:r w:rsidRPr="00C97614">
        <w:rPr>
          <w:rFonts w:ascii="Times New Roman" w:eastAsia="ＭＳ 明朝" w:hAnsi="Times New Roman" w:cs="Times New Roman"/>
          <w:sz w:val="20"/>
          <w:szCs w:val="20"/>
          <w:lang w:eastAsia="ja-JP"/>
        </w:rPr>
        <w:t>要件</w:t>
      </w:r>
      <w:r w:rsidR="00880C66" w:rsidRPr="00C97614">
        <w:rPr>
          <w:rFonts w:ascii="Times New Roman" w:eastAsia="ＭＳ 明朝" w:hAnsi="Times New Roman" w:cs="Times New Roman"/>
          <w:sz w:val="20"/>
          <w:szCs w:val="20"/>
          <w:lang w:eastAsia="ja-JP"/>
        </w:rPr>
        <w:t>ベースと</w:t>
      </w:r>
      <w:r w:rsidR="00790089" w:rsidRPr="00C97614">
        <w:rPr>
          <w:rFonts w:ascii="Times New Roman" w:eastAsia="ＭＳ 明朝" w:hAnsi="Times New Roman" w:cs="Times New Roman"/>
          <w:sz w:val="20"/>
          <w:szCs w:val="20"/>
          <w:lang w:eastAsia="ja-JP"/>
        </w:rPr>
        <w:t>して</w:t>
      </w:r>
      <w:r w:rsidRPr="00C97614">
        <w:rPr>
          <w:rFonts w:ascii="Times New Roman" w:eastAsia="ＭＳ 明朝" w:hAnsi="Times New Roman" w:cs="Times New Roman"/>
          <w:sz w:val="20"/>
          <w:szCs w:val="20"/>
          <w:lang w:eastAsia="ja-JP"/>
        </w:rPr>
        <w:t>国際的に認められた</w:t>
      </w:r>
      <w:r w:rsidRPr="00C97614">
        <w:rPr>
          <w:rFonts w:ascii="Times New Roman" w:eastAsia="Microsoft JhengHei" w:hAnsi="Times New Roman" w:cs="Times New Roman"/>
          <w:sz w:val="20"/>
          <w:szCs w:val="20"/>
          <w:lang w:eastAsia="ja-JP"/>
        </w:rPr>
        <w:t>⽤</w:t>
      </w:r>
      <w:r w:rsidRPr="00C97614">
        <w:rPr>
          <w:rFonts w:ascii="Times New Roman" w:eastAsia="ＭＳ 明朝" w:hAnsi="Times New Roman" w:cs="Times New Roman"/>
          <w:sz w:val="20"/>
          <w:szCs w:val="20"/>
          <w:lang w:eastAsia="ja-JP"/>
        </w:rPr>
        <w:t>語を</w:t>
      </w:r>
      <w:r w:rsidR="00880C66" w:rsidRPr="00C97614">
        <w:rPr>
          <w:rFonts w:ascii="Times New Roman" w:eastAsia="ＭＳ 明朝" w:hAnsi="Times New Roman" w:cs="Times New Roman"/>
          <w:sz w:val="20"/>
          <w:szCs w:val="20"/>
          <w:lang w:eastAsia="ja-JP"/>
        </w:rPr>
        <w:t>採用している</w:t>
      </w:r>
      <w:r w:rsidRPr="00C97614">
        <w:rPr>
          <w:rFonts w:ascii="Times New Roman" w:eastAsia="ＭＳ 明朝" w:hAnsi="Times New Roman" w:cs="Times New Roman"/>
          <w:spacing w:val="-5"/>
          <w:sz w:val="20"/>
          <w:szCs w:val="20"/>
          <w:lang w:eastAsia="ja-JP"/>
        </w:rPr>
        <w:t xml:space="preserve">. </w:t>
      </w:r>
      <w:r w:rsidRPr="00C97614">
        <w:rPr>
          <w:rFonts w:ascii="Times New Roman" w:eastAsia="ＭＳ 明朝" w:hAnsi="Times New Roman" w:cs="Times New Roman"/>
          <w:sz w:val="20"/>
          <w:szCs w:val="20"/>
          <w:lang w:eastAsia="ja-JP"/>
        </w:rPr>
        <w:t>ガイドラインで規範的表現を</w:t>
      </w:r>
      <w:r w:rsidRPr="00C97614">
        <w:rPr>
          <w:rFonts w:ascii="Times New Roman" w:eastAsia="Microsoft JhengHei" w:hAnsi="Times New Roman" w:cs="Times New Roman"/>
          <w:sz w:val="20"/>
          <w:szCs w:val="20"/>
          <w:lang w:eastAsia="ja-JP"/>
        </w:rPr>
        <w:t>⽤</w:t>
      </w:r>
      <w:r w:rsidRPr="00C97614">
        <w:rPr>
          <w:rFonts w:ascii="Times New Roman" w:eastAsia="ＭＳ 明朝" w:hAnsi="Times New Roman" w:cs="Times New Roman"/>
          <w:sz w:val="20"/>
          <w:szCs w:val="20"/>
          <w:lang w:eastAsia="ja-JP"/>
        </w:rPr>
        <w:t>いるときには</w:t>
      </w:r>
      <w:r w:rsidRPr="00C97614">
        <w:rPr>
          <w:rFonts w:ascii="Times New Roman" w:eastAsia="ＭＳ 明朝" w:hAnsi="Times New Roman" w:cs="Times New Roman"/>
          <w:spacing w:val="-3"/>
          <w:sz w:val="20"/>
          <w:szCs w:val="20"/>
          <w:lang w:eastAsia="ja-JP"/>
        </w:rPr>
        <w:t xml:space="preserve">, </w:t>
      </w:r>
      <w:r w:rsidR="00790089" w:rsidRPr="00C97614">
        <w:rPr>
          <w:rFonts w:ascii="Times New Roman" w:eastAsia="ＭＳ 明朝" w:hAnsi="Times New Roman" w:cs="Times New Roman"/>
          <w:spacing w:val="-3"/>
          <w:sz w:val="20"/>
          <w:szCs w:val="20"/>
          <w:lang w:eastAsia="ja-JP"/>
        </w:rPr>
        <w:t>分かり</w:t>
      </w:r>
      <w:r w:rsidR="00880C66" w:rsidRPr="00C97614">
        <w:rPr>
          <w:rFonts w:ascii="Times New Roman" w:eastAsia="ＭＳ 明朝" w:hAnsi="Times New Roman" w:cs="Times New Roman"/>
          <w:spacing w:val="-3"/>
          <w:sz w:val="20"/>
          <w:szCs w:val="20"/>
          <w:lang w:eastAsia="ja-JP"/>
        </w:rPr>
        <w:t>やすくするために</w:t>
      </w:r>
      <w:r w:rsidRPr="00C97614">
        <w:rPr>
          <w:rFonts w:ascii="Times New Roman" w:eastAsia="Microsoft JhengHei" w:hAnsi="Times New Roman" w:cs="Times New Roman"/>
          <w:spacing w:val="-2"/>
          <w:sz w:val="20"/>
          <w:szCs w:val="20"/>
          <w:lang w:eastAsia="ja-JP"/>
        </w:rPr>
        <w:t>⼤⽂</w:t>
      </w:r>
      <w:r w:rsidRPr="00C97614">
        <w:rPr>
          <w:rFonts w:ascii="Times New Roman" w:eastAsia="ＭＳ 明朝" w:hAnsi="Times New Roman" w:cs="Times New Roman"/>
          <w:spacing w:val="-2"/>
          <w:sz w:val="20"/>
          <w:szCs w:val="20"/>
          <w:lang w:eastAsia="ja-JP"/>
        </w:rPr>
        <w:t>字表記</w:t>
      </w:r>
      <w:r w:rsidR="00880C66" w:rsidRPr="00C97614">
        <w:rPr>
          <w:rFonts w:ascii="Times New Roman" w:eastAsia="ＭＳ 明朝" w:hAnsi="Times New Roman" w:cs="Times New Roman"/>
          <w:spacing w:val="-2"/>
          <w:sz w:val="20"/>
          <w:szCs w:val="20"/>
          <w:lang w:eastAsia="ja-JP"/>
        </w:rPr>
        <w:t>にしてある</w:t>
      </w:r>
      <w:r w:rsidRPr="00C97614">
        <w:rPr>
          <w:rFonts w:ascii="Times New Roman" w:eastAsia="ＭＳ 明朝" w:hAnsi="Times New Roman" w:cs="Times New Roman"/>
          <w:spacing w:val="-3"/>
          <w:sz w:val="20"/>
          <w:szCs w:val="20"/>
          <w:lang w:eastAsia="ja-JP"/>
        </w:rPr>
        <w:t xml:space="preserve">. </w:t>
      </w:r>
      <w:r w:rsidRPr="00C97614">
        <w:rPr>
          <w:rFonts w:ascii="Times New Roman" w:eastAsia="ＭＳ 明朝" w:hAnsi="Times New Roman" w:cs="Times New Roman"/>
          <w:sz w:val="20"/>
          <w:szCs w:val="20"/>
          <w:lang w:eastAsia="ja-JP"/>
        </w:rPr>
        <w:t>例えば</w:t>
      </w:r>
      <w:r w:rsidRPr="00C97614">
        <w:rPr>
          <w:rFonts w:ascii="Times New Roman" w:eastAsia="ＭＳ 明朝" w:hAnsi="Times New Roman" w:cs="Times New Roman"/>
          <w:spacing w:val="-3"/>
          <w:sz w:val="20"/>
          <w:szCs w:val="20"/>
          <w:lang w:eastAsia="ja-JP"/>
        </w:rPr>
        <w:t xml:space="preserve">, </w:t>
      </w:r>
      <w:r w:rsidRPr="00C97614">
        <w:rPr>
          <w:rFonts w:ascii="Times New Roman" w:eastAsia="ＭＳ 明朝" w:hAnsi="Times New Roman" w:cs="Times New Roman"/>
          <w:sz w:val="20"/>
          <w:szCs w:val="20"/>
          <w:lang w:eastAsia="ja-JP"/>
        </w:rPr>
        <w:t xml:space="preserve">SHALL </w:t>
      </w:r>
      <w:r w:rsidRPr="00C97614">
        <w:rPr>
          <w:rFonts w:ascii="Times New Roman" w:eastAsia="ＭＳ 明朝" w:hAnsi="Times New Roman" w:cs="Times New Roman"/>
          <w:sz w:val="20"/>
          <w:szCs w:val="20"/>
          <w:lang w:eastAsia="ja-JP"/>
        </w:rPr>
        <w:t>は必須要件を</w:t>
      </w:r>
      <w:r w:rsidRPr="00C97614">
        <w:rPr>
          <w:rFonts w:ascii="Times New Roman" w:eastAsia="Microsoft JhengHei" w:hAnsi="Times New Roman" w:cs="Times New Roman"/>
          <w:sz w:val="20"/>
          <w:szCs w:val="20"/>
          <w:lang w:eastAsia="ja-JP"/>
        </w:rPr>
        <w:t>⽰</w:t>
      </w:r>
      <w:r w:rsidRPr="00C97614">
        <w:rPr>
          <w:rFonts w:ascii="Times New Roman" w:eastAsia="ＭＳ 明朝" w:hAnsi="Times New Roman" w:cs="Times New Roman"/>
          <w:sz w:val="20"/>
          <w:szCs w:val="20"/>
          <w:lang w:eastAsia="ja-JP"/>
        </w:rPr>
        <w:t>し</w:t>
      </w:r>
      <w:r w:rsidRPr="00C97614">
        <w:rPr>
          <w:rFonts w:ascii="Times New Roman" w:eastAsia="ＭＳ 明朝" w:hAnsi="Times New Roman" w:cs="Times New Roman"/>
          <w:spacing w:val="-3"/>
          <w:sz w:val="20"/>
          <w:szCs w:val="20"/>
          <w:lang w:eastAsia="ja-JP"/>
        </w:rPr>
        <w:t xml:space="preserve">, </w:t>
      </w:r>
      <w:r w:rsidRPr="00C97614">
        <w:rPr>
          <w:rFonts w:ascii="Times New Roman" w:eastAsia="ＭＳ 明朝" w:hAnsi="Times New Roman" w:cs="Times New Roman"/>
          <w:sz w:val="20"/>
          <w:szCs w:val="20"/>
          <w:lang w:eastAsia="ja-JP"/>
        </w:rPr>
        <w:t xml:space="preserve">SHOULD </w:t>
      </w:r>
      <w:r w:rsidRPr="00C97614">
        <w:rPr>
          <w:rFonts w:ascii="Times New Roman" w:eastAsia="ＭＳ 明朝" w:hAnsi="Times New Roman" w:cs="Times New Roman"/>
          <w:sz w:val="20"/>
          <w:szCs w:val="20"/>
          <w:lang w:eastAsia="ja-JP"/>
        </w:rPr>
        <w:t>は推奨されるが必須では</w:t>
      </w:r>
      <w:r w:rsidR="00790089" w:rsidRPr="00C97614">
        <w:rPr>
          <w:rFonts w:ascii="Times New Roman" w:eastAsia="ＭＳ 明朝" w:hAnsi="Times New Roman" w:cs="Times New Roman"/>
          <w:sz w:val="20"/>
          <w:szCs w:val="20"/>
          <w:lang w:eastAsia="ja-JP"/>
        </w:rPr>
        <w:t>ない</w:t>
      </w:r>
      <w:r w:rsidR="00EF2768" w:rsidRPr="00C97614">
        <w:rPr>
          <w:rFonts w:ascii="Times New Roman" w:eastAsia="ＭＳ 明朝" w:hAnsi="Times New Roman" w:cs="Times New Roman"/>
          <w:sz w:val="20"/>
          <w:szCs w:val="20"/>
          <w:lang w:eastAsia="ja-JP"/>
        </w:rPr>
        <w:t>手法</w:t>
      </w:r>
      <w:r w:rsidR="00EF2768" w:rsidRPr="00C97614">
        <w:rPr>
          <w:rFonts w:ascii="Times New Roman" w:eastAsia="ＭＳ 明朝" w:hAnsi="Times New Roman" w:cs="Times New Roman"/>
          <w:sz w:val="20"/>
          <w:szCs w:val="20"/>
          <w:lang w:eastAsia="ja-JP"/>
        </w:rPr>
        <w:t xml:space="preserve">, </w:t>
      </w:r>
      <w:r w:rsidR="00EF2768" w:rsidRPr="00C97614">
        <w:rPr>
          <w:rFonts w:ascii="Times New Roman" w:eastAsia="ＭＳ 明朝" w:hAnsi="Times New Roman" w:cs="Times New Roman"/>
          <w:sz w:val="20"/>
          <w:szCs w:val="20"/>
          <w:lang w:eastAsia="ja-JP"/>
        </w:rPr>
        <w:t>技術またはプロセス</w:t>
      </w:r>
      <w:r w:rsidRPr="00C97614">
        <w:rPr>
          <w:rFonts w:ascii="Times New Roman" w:eastAsia="ＭＳ 明朝" w:hAnsi="Times New Roman" w:cs="Times New Roman"/>
          <w:sz w:val="20"/>
          <w:szCs w:val="20"/>
          <w:lang w:eastAsia="ja-JP"/>
        </w:rPr>
        <w:t>を</w:t>
      </w:r>
      <w:r w:rsidRPr="00C97614">
        <w:rPr>
          <w:rFonts w:ascii="Times New Roman" w:eastAsia="Microsoft JhengHei" w:hAnsi="Times New Roman" w:cs="Times New Roman"/>
          <w:sz w:val="20"/>
          <w:szCs w:val="20"/>
          <w:lang w:eastAsia="ja-JP"/>
        </w:rPr>
        <w:t>⽰</w:t>
      </w:r>
      <w:r w:rsidRPr="00C97614">
        <w:rPr>
          <w:rFonts w:ascii="Times New Roman" w:eastAsia="ＭＳ 明朝" w:hAnsi="Times New Roman" w:cs="Times New Roman"/>
          <w:sz w:val="20"/>
          <w:szCs w:val="20"/>
          <w:lang w:eastAsia="ja-JP"/>
        </w:rPr>
        <w:t>す</w:t>
      </w:r>
      <w:r w:rsidRPr="00C97614">
        <w:rPr>
          <w:rFonts w:ascii="Times New Roman" w:eastAsia="ＭＳ 明朝" w:hAnsi="Times New Roman" w:cs="Times New Roman"/>
          <w:spacing w:val="-1"/>
          <w:sz w:val="20"/>
          <w:szCs w:val="20"/>
          <w:lang w:eastAsia="ja-JP"/>
        </w:rPr>
        <w:t xml:space="preserve">. </w:t>
      </w:r>
      <w:r w:rsidRPr="00C97614">
        <w:rPr>
          <w:rFonts w:ascii="Times New Roman" w:eastAsia="ＭＳ 明朝" w:hAnsi="Times New Roman" w:cs="Times New Roman"/>
          <w:sz w:val="20"/>
          <w:szCs w:val="20"/>
          <w:lang w:eastAsia="ja-JP"/>
        </w:rPr>
        <w:t>これらの</w:t>
      </w:r>
      <w:r w:rsidRPr="00C97614">
        <w:rPr>
          <w:rFonts w:ascii="Times New Roman" w:eastAsia="Microsoft JhengHei" w:hAnsi="Times New Roman" w:cs="Times New Roman"/>
          <w:sz w:val="20"/>
          <w:szCs w:val="20"/>
          <w:lang w:eastAsia="ja-JP"/>
        </w:rPr>
        <w:t>⽤</w:t>
      </w:r>
      <w:r w:rsidRPr="00C97614">
        <w:rPr>
          <w:rFonts w:ascii="Times New Roman" w:eastAsia="ＭＳ 明朝" w:hAnsi="Times New Roman" w:cs="Times New Roman"/>
          <w:sz w:val="20"/>
          <w:szCs w:val="20"/>
          <w:lang w:eastAsia="ja-JP"/>
        </w:rPr>
        <w:t>語の</w:t>
      </w:r>
      <w:r w:rsidR="00EF2768" w:rsidRPr="00C97614">
        <w:rPr>
          <w:rFonts w:ascii="Times New Roman" w:eastAsia="ＭＳ 明朝" w:hAnsi="Times New Roman" w:cs="Times New Roman"/>
          <w:sz w:val="20"/>
          <w:szCs w:val="20"/>
          <w:lang w:eastAsia="ja-JP"/>
        </w:rPr>
        <w:t>詳しい定義</w:t>
      </w:r>
      <w:r w:rsidRPr="00C97614">
        <w:rPr>
          <w:rFonts w:ascii="Times New Roman" w:eastAsia="ＭＳ 明朝" w:hAnsi="Times New Roman" w:cs="Times New Roman"/>
          <w:sz w:val="20"/>
          <w:szCs w:val="20"/>
          <w:lang w:eastAsia="ja-JP"/>
        </w:rPr>
        <w:t>は</w:t>
      </w:r>
      <w:r w:rsidRPr="00C97614">
        <w:rPr>
          <w:rFonts w:ascii="Times New Roman" w:eastAsia="ＭＳ 明朝" w:hAnsi="Times New Roman" w:cs="Times New Roman"/>
          <w:spacing w:val="-1"/>
          <w:sz w:val="20"/>
          <w:szCs w:val="20"/>
          <w:lang w:eastAsia="ja-JP"/>
        </w:rPr>
        <w:t xml:space="preserve">, </w:t>
      </w:r>
      <w:r w:rsidRPr="00C97614">
        <w:rPr>
          <w:rFonts w:ascii="Times New Roman" w:eastAsia="ＭＳ 明朝" w:hAnsi="Times New Roman" w:cs="Times New Roman"/>
          <w:spacing w:val="-2"/>
          <w:sz w:val="20"/>
          <w:szCs w:val="20"/>
          <w:lang w:eastAsia="ja-JP"/>
        </w:rPr>
        <w:t>各</w:t>
      </w:r>
      <w:r w:rsidR="00680C0A" w:rsidRPr="00C97614">
        <w:rPr>
          <w:rFonts w:ascii="Times New Roman" w:eastAsia="ＭＳ 明朝" w:hAnsi="Times New Roman" w:cs="Times New Roman"/>
          <w:spacing w:val="-2"/>
          <w:sz w:val="20"/>
          <w:szCs w:val="20"/>
          <w:lang w:eastAsia="ja-JP"/>
        </w:rPr>
        <w:t>文書</w:t>
      </w:r>
      <w:r w:rsidRPr="00C97614">
        <w:rPr>
          <w:rFonts w:ascii="Times New Roman" w:eastAsia="ＭＳ 明朝" w:hAnsi="Times New Roman" w:cs="Times New Roman"/>
          <w:spacing w:val="-2"/>
          <w:sz w:val="20"/>
          <w:szCs w:val="20"/>
          <w:lang w:eastAsia="ja-JP"/>
        </w:rPr>
        <w:t>冒頭の</w:t>
      </w:r>
      <w:r w:rsidR="00EF2768" w:rsidRPr="00C97614">
        <w:rPr>
          <w:rFonts w:ascii="Times New Roman" w:eastAsia="ＭＳ 明朝" w:hAnsi="Times New Roman" w:cs="Times New Roman"/>
          <w:spacing w:val="-2"/>
          <w:sz w:val="20"/>
          <w:szCs w:val="20"/>
          <w:lang w:eastAsia="ja-JP"/>
        </w:rPr>
        <w:t>「</w:t>
      </w:r>
      <w:r w:rsidR="003F68E1" w:rsidRPr="00C97614">
        <w:rPr>
          <w:rFonts w:ascii="Times New Roman" w:eastAsia="ＭＳ 明朝" w:hAnsi="Times New Roman" w:cs="Times New Roman"/>
          <w:spacing w:val="-2"/>
          <w:sz w:val="20"/>
          <w:szCs w:val="20"/>
          <w:lang w:eastAsia="ja-JP"/>
        </w:rPr>
        <w:t>表記法</w:t>
      </w:r>
      <w:r w:rsidR="00EF2768" w:rsidRPr="00C97614">
        <w:rPr>
          <w:rFonts w:ascii="Times New Roman" w:eastAsia="ＭＳ 明朝" w:hAnsi="Times New Roman" w:cs="Times New Roman"/>
          <w:spacing w:val="-2"/>
          <w:sz w:val="20"/>
          <w:szCs w:val="20"/>
          <w:lang w:eastAsia="ja-JP"/>
        </w:rPr>
        <w:t>」</w:t>
      </w:r>
      <w:r w:rsidR="003F68E1" w:rsidRPr="00C97614">
        <w:rPr>
          <w:rFonts w:ascii="Times New Roman" w:eastAsia="ＭＳ 明朝" w:hAnsi="Times New Roman" w:cs="Times New Roman"/>
          <w:spacing w:val="-2"/>
          <w:sz w:val="20"/>
          <w:szCs w:val="20"/>
          <w:lang w:eastAsia="ja-JP"/>
        </w:rPr>
        <w:t>に説明してある</w:t>
      </w:r>
      <w:r w:rsidRPr="00C97614">
        <w:rPr>
          <w:rFonts w:ascii="Times New Roman" w:eastAsia="ＭＳ 明朝" w:hAnsi="Times New Roman" w:cs="Times New Roman"/>
          <w:sz w:val="20"/>
          <w:szCs w:val="20"/>
          <w:lang w:eastAsia="ja-JP"/>
        </w:rPr>
        <w:t>.</w:t>
      </w:r>
    </w:p>
    <w:p w:rsidR="009B6635" w:rsidRPr="00C97614" w:rsidRDefault="00F15ADC" w:rsidP="00C97614">
      <w:pPr>
        <w:pStyle w:val="a3"/>
        <w:spacing w:beforeLines="50" w:before="120" w:line="360" w:lineRule="auto"/>
        <w:ind w:left="0"/>
        <w:rPr>
          <w:rFonts w:ascii="Times New Roman" w:eastAsia="ＭＳ 明朝" w:hAnsi="Times New Roman" w:cs="Times New Roman"/>
          <w:sz w:val="20"/>
          <w:szCs w:val="20"/>
          <w:lang w:eastAsia="ja-JP"/>
        </w:rPr>
      </w:pPr>
      <w:r w:rsidRPr="00C97614">
        <w:rPr>
          <w:rFonts w:ascii="Times New Roman" w:eastAsia="ＭＳ 明朝" w:hAnsi="Times New Roman" w:cs="Times New Roman"/>
          <w:sz w:val="20"/>
          <w:szCs w:val="20"/>
          <w:lang w:eastAsia="ja-JP"/>
        </w:rPr>
        <w:t>ガイドライン</w:t>
      </w:r>
      <w:r w:rsidR="00E15C8D" w:rsidRPr="00C97614">
        <w:rPr>
          <w:rFonts w:ascii="Times New Roman" w:eastAsia="ＭＳ 明朝" w:hAnsi="Times New Roman" w:cs="Times New Roman"/>
          <w:sz w:val="20"/>
          <w:szCs w:val="20"/>
          <w:lang w:eastAsia="ja-JP"/>
        </w:rPr>
        <w:t>は</w:t>
      </w:r>
      <w:r w:rsidR="00EF2768" w:rsidRPr="00C97614">
        <w:rPr>
          <w:rFonts w:ascii="Times New Roman" w:eastAsia="ＭＳ 明朝" w:hAnsi="Times New Roman" w:cs="Times New Roman"/>
          <w:sz w:val="20"/>
          <w:szCs w:val="20"/>
          <w:lang w:eastAsia="ja-JP"/>
        </w:rPr>
        <w:t>電子商取引</w:t>
      </w:r>
      <w:r w:rsidR="00E15C8D" w:rsidRPr="00C97614">
        <w:rPr>
          <w:rFonts w:ascii="Times New Roman" w:eastAsia="ＭＳ 明朝" w:hAnsi="Times New Roman" w:cs="Times New Roman"/>
          <w:sz w:val="20"/>
          <w:szCs w:val="20"/>
          <w:lang w:eastAsia="ja-JP"/>
        </w:rPr>
        <w:t>などの連邦政府以外のアプリケーションに</w:t>
      </w:r>
      <w:r w:rsidR="00EF2768" w:rsidRPr="00C97614">
        <w:rPr>
          <w:rFonts w:ascii="Times New Roman" w:eastAsia="ＭＳ 明朝" w:hAnsi="Times New Roman" w:cs="Times New Roman"/>
          <w:sz w:val="20"/>
          <w:szCs w:val="20"/>
          <w:lang w:eastAsia="ja-JP"/>
        </w:rPr>
        <w:t>対して</w:t>
      </w:r>
      <w:r w:rsidR="00E15C8D" w:rsidRPr="00C97614">
        <w:rPr>
          <w:rFonts w:ascii="Times New Roman" w:eastAsia="ＭＳ 明朝" w:hAnsi="Times New Roman" w:cs="Times New Roman"/>
          <w:sz w:val="20"/>
          <w:szCs w:val="20"/>
          <w:lang w:eastAsia="ja-JP"/>
        </w:rPr>
        <w:t>標準技術の開発・利</w:t>
      </w:r>
      <w:r w:rsidR="00E15C8D" w:rsidRPr="00C97614">
        <w:rPr>
          <w:rFonts w:ascii="Times New Roman" w:eastAsia="Microsoft JhengHei" w:hAnsi="Times New Roman" w:cs="Times New Roman"/>
          <w:sz w:val="20"/>
          <w:szCs w:val="20"/>
          <w:lang w:eastAsia="ja-JP"/>
        </w:rPr>
        <w:t>⽤</w:t>
      </w:r>
      <w:r w:rsidR="00E15C8D" w:rsidRPr="00C97614">
        <w:rPr>
          <w:rFonts w:ascii="Times New Roman" w:eastAsia="ＭＳ 明朝" w:hAnsi="Times New Roman" w:cs="Times New Roman"/>
          <w:sz w:val="20"/>
          <w:szCs w:val="20"/>
          <w:lang w:eastAsia="ja-JP"/>
        </w:rPr>
        <w:t>に</w:t>
      </w:r>
      <w:r w:rsidR="00E15C8D" w:rsidRPr="00C97614">
        <w:rPr>
          <w:rFonts w:ascii="Times New Roman" w:eastAsia="Microsoft JhengHei" w:hAnsi="Times New Roman" w:cs="Times New Roman"/>
          <w:sz w:val="20"/>
          <w:szCs w:val="20"/>
          <w:lang w:eastAsia="ja-JP"/>
        </w:rPr>
        <w:t>⾔</w:t>
      </w:r>
      <w:r w:rsidR="00E15C8D" w:rsidRPr="00C97614">
        <w:rPr>
          <w:rFonts w:ascii="Times New Roman" w:eastAsia="ＭＳ 明朝" w:hAnsi="Times New Roman" w:cs="Times New Roman"/>
          <w:sz w:val="20"/>
          <w:szCs w:val="20"/>
          <w:lang w:eastAsia="ja-JP"/>
        </w:rPr>
        <w:t>及することもあるが</w:t>
      </w:r>
      <w:r w:rsidR="00E15C8D" w:rsidRPr="00C97614">
        <w:rPr>
          <w:rFonts w:ascii="Times New Roman" w:eastAsia="ＭＳ 明朝" w:hAnsi="Times New Roman" w:cs="Times New Roman"/>
          <w:sz w:val="20"/>
          <w:szCs w:val="20"/>
          <w:lang w:eastAsia="ja-JP"/>
        </w:rPr>
        <w:t>,</w:t>
      </w:r>
      <w:r w:rsidR="00EF2768" w:rsidRPr="00C97614">
        <w:rPr>
          <w:rFonts w:ascii="Times New Roman" w:eastAsia="ＭＳ 明朝" w:hAnsi="Times New Roman" w:cs="Times New Roman"/>
          <w:sz w:val="20"/>
          <w:szCs w:val="20"/>
          <w:lang w:eastAsia="ja-JP"/>
        </w:rPr>
        <w:t xml:space="preserve"> </w:t>
      </w:r>
      <w:r w:rsidR="00E15C8D" w:rsidRPr="00C97614">
        <w:rPr>
          <w:rFonts w:ascii="Times New Roman" w:eastAsia="ＭＳ 明朝" w:hAnsi="Times New Roman" w:cs="Times New Roman"/>
          <w:sz w:val="20"/>
          <w:szCs w:val="20"/>
          <w:lang w:eastAsia="ja-JP"/>
        </w:rPr>
        <w:t>制限や制約を課すものではない</w:t>
      </w:r>
      <w:r w:rsidR="00E15C8D" w:rsidRPr="00C97614">
        <w:rPr>
          <w:rFonts w:ascii="Times New Roman" w:eastAsia="ＭＳ 明朝" w:hAnsi="Times New Roman" w:cs="Times New Roman"/>
          <w:sz w:val="20"/>
          <w:szCs w:val="20"/>
          <w:lang w:eastAsia="ja-JP"/>
        </w:rPr>
        <w:t>.</w:t>
      </w:r>
    </w:p>
    <w:p w:rsidR="00EF2768" w:rsidRPr="00C97614" w:rsidRDefault="00E15C8D" w:rsidP="00C97614">
      <w:pPr>
        <w:spacing w:beforeLines="50" w:before="120" w:line="360" w:lineRule="auto"/>
        <w:rPr>
          <w:rFonts w:ascii="Times New Roman" w:eastAsia="ＭＳ 明朝" w:hAnsi="Times New Roman" w:cs="Times New Roman"/>
          <w:sz w:val="20"/>
          <w:szCs w:val="20"/>
          <w:lang w:eastAsia="ja-JP"/>
        </w:rPr>
      </w:pPr>
      <w:r w:rsidRPr="00C97614">
        <w:rPr>
          <w:rFonts w:ascii="Times New Roman" w:eastAsia="ＭＳ 明朝" w:hAnsi="Times New Roman" w:cs="Times New Roman"/>
          <w:sz w:val="20"/>
          <w:szCs w:val="20"/>
          <w:lang w:eastAsia="ja-JP"/>
        </w:rPr>
        <w:t>ガイドラインは以下のような構成となっている</w:t>
      </w:r>
      <w:r w:rsidRPr="00C97614">
        <w:rPr>
          <w:rFonts w:ascii="Times New Roman" w:eastAsia="ＭＳ 明朝" w:hAnsi="Times New Roman" w:cs="Times New Roman"/>
          <w:sz w:val="20"/>
          <w:szCs w:val="20"/>
          <w:lang w:eastAsia="ja-JP"/>
        </w:rPr>
        <w:t xml:space="preserve">. </w:t>
      </w:r>
    </w:p>
    <w:p w:rsidR="00FE5BF4" w:rsidRPr="00C97614" w:rsidRDefault="00E15C8D" w:rsidP="00C97614">
      <w:pPr>
        <w:spacing w:beforeLines="50" w:before="120" w:line="360" w:lineRule="auto"/>
        <w:rPr>
          <w:rFonts w:ascii="Times New Roman" w:eastAsia="ＭＳ 明朝" w:hAnsi="Times New Roman" w:cs="Times New Roman"/>
          <w:sz w:val="20"/>
          <w:szCs w:val="20"/>
          <w:lang w:eastAsia="ja-JP"/>
        </w:rPr>
      </w:pPr>
      <w:r w:rsidRPr="00C97614">
        <w:rPr>
          <w:rFonts w:ascii="Times New Roman" w:eastAsia="ＭＳ 明朝" w:hAnsi="Times New Roman" w:cs="Times New Roman"/>
          <w:b/>
          <w:sz w:val="20"/>
          <w:szCs w:val="20"/>
          <w:lang w:eastAsia="ja-JP"/>
        </w:rPr>
        <w:t xml:space="preserve">SP 800-63 </w:t>
      </w:r>
      <w:r w:rsidR="0026101A" w:rsidRPr="00C97614">
        <w:rPr>
          <w:rFonts w:ascii="Times New Roman" w:eastAsia="ＭＳ 明朝" w:hAnsi="Times New Roman" w:cs="Times New Roman"/>
          <w:b/>
          <w:sz w:val="20"/>
          <w:szCs w:val="20"/>
          <w:lang w:eastAsia="ja-JP"/>
        </w:rPr>
        <w:t>デジタル</w:t>
      </w:r>
      <w:r w:rsidR="0026101A" w:rsidRPr="00C97614">
        <w:rPr>
          <w:rFonts w:ascii="Times New Roman" w:eastAsia="ＭＳ 明朝" w:hAnsi="Times New Roman" w:cs="Times New Roman"/>
          <w:b/>
          <w:sz w:val="20"/>
          <w:szCs w:val="20"/>
          <w:lang w:eastAsia="ja-JP"/>
        </w:rPr>
        <w:t xml:space="preserve"> ID </w:t>
      </w:r>
      <w:r w:rsidR="00FE5BF4" w:rsidRPr="00C97614">
        <w:rPr>
          <w:rFonts w:ascii="Times New Roman" w:eastAsia="ＭＳ 明朝" w:hAnsi="Times New Roman" w:cs="Times New Roman"/>
          <w:b/>
          <w:sz w:val="20"/>
          <w:szCs w:val="20"/>
          <w:lang w:eastAsia="ja-JP"/>
        </w:rPr>
        <w:t>のガイドライン</w:t>
      </w:r>
      <w:r w:rsidR="00FE5BF4" w:rsidRPr="00C97614">
        <w:rPr>
          <w:rFonts w:ascii="Times New Roman" w:eastAsia="ＭＳ 明朝" w:hAnsi="Times New Roman" w:cs="Times New Roman"/>
          <w:b/>
          <w:sz w:val="20"/>
          <w:szCs w:val="20"/>
          <w:lang w:eastAsia="ja-JP"/>
        </w:rPr>
        <w:t xml:space="preserve"> </w:t>
      </w:r>
      <w:r w:rsidRPr="00C97614">
        <w:rPr>
          <w:rFonts w:ascii="Times New Roman" w:eastAsia="ＭＳ 明朝" w:hAnsi="Times New Roman" w:cs="Times New Roman"/>
          <w:sz w:val="20"/>
          <w:szCs w:val="20"/>
          <w:lang w:eastAsia="ja-JP"/>
        </w:rPr>
        <w:t>(</w:t>
      </w:r>
      <w:r w:rsidR="00FE5BF4" w:rsidRPr="00C97614">
        <w:rPr>
          <w:rFonts w:ascii="Times New Roman" w:eastAsia="ＭＳ 明朝" w:hAnsi="Times New Roman" w:cs="Times New Roman"/>
          <w:sz w:val="20"/>
          <w:szCs w:val="20"/>
          <w:lang w:eastAsia="ja-JP"/>
        </w:rPr>
        <w:t>この</w:t>
      </w:r>
      <w:r w:rsidR="00680C0A" w:rsidRPr="00C97614">
        <w:rPr>
          <w:rFonts w:ascii="Times New Roman" w:eastAsia="ＭＳ 明朝" w:hAnsi="Times New Roman" w:cs="Times New Roman"/>
          <w:sz w:val="20"/>
          <w:szCs w:val="20"/>
          <w:lang w:eastAsia="ja-JP"/>
        </w:rPr>
        <w:t>文書</w:t>
      </w:r>
      <w:r w:rsidRPr="00C97614">
        <w:rPr>
          <w:rFonts w:ascii="Times New Roman" w:eastAsia="ＭＳ 明朝" w:hAnsi="Times New Roman" w:cs="Times New Roman"/>
          <w:sz w:val="20"/>
          <w:szCs w:val="20"/>
          <w:lang w:eastAsia="ja-JP"/>
        </w:rPr>
        <w:t>)</w:t>
      </w:r>
    </w:p>
    <w:p w:rsidR="009B6635" w:rsidRPr="00C97614" w:rsidRDefault="00FE5BF4" w:rsidP="00C97614">
      <w:pPr>
        <w:spacing w:beforeLines="50" w:before="120" w:line="360" w:lineRule="auto"/>
        <w:rPr>
          <w:rFonts w:ascii="Times New Roman" w:eastAsia="ＭＳ 明朝" w:hAnsi="Times New Roman" w:cs="Times New Roman"/>
          <w:i/>
          <w:sz w:val="20"/>
          <w:szCs w:val="20"/>
          <w:lang w:eastAsia="ja-JP"/>
        </w:rPr>
      </w:pPr>
      <w:r w:rsidRPr="00C97614">
        <w:rPr>
          <w:rFonts w:ascii="Times New Roman" w:eastAsia="ＭＳ 明朝" w:hAnsi="Times New Roman" w:cs="Times New Roman"/>
          <w:sz w:val="20"/>
          <w:szCs w:val="20"/>
          <w:lang w:eastAsia="ja-JP"/>
        </w:rPr>
        <w:t>デジタルシステムで認証コード</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認証情報</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アサーションを</w:t>
      </w:r>
      <w:r w:rsidR="00A116D9" w:rsidRPr="00C97614">
        <w:rPr>
          <w:rFonts w:ascii="Times New Roman" w:eastAsia="ＭＳ 明朝" w:hAnsi="Times New Roman" w:cs="Times New Roman"/>
          <w:sz w:val="20"/>
          <w:szCs w:val="20"/>
          <w:lang w:eastAsia="ja-JP"/>
        </w:rPr>
        <w:t>共に</w:t>
      </w:r>
      <w:r w:rsidRPr="00C97614">
        <w:rPr>
          <w:rFonts w:ascii="Times New Roman" w:eastAsia="ＭＳ 明朝" w:hAnsi="Times New Roman" w:cs="Times New Roman"/>
          <w:sz w:val="20"/>
          <w:szCs w:val="20"/>
          <w:lang w:eastAsia="ja-JP"/>
        </w:rPr>
        <w:t>使用する</w:t>
      </w:r>
      <w:r w:rsidR="00E15C8D" w:rsidRPr="00C97614">
        <w:rPr>
          <w:rFonts w:ascii="Times New Roman" w:eastAsia="Microsoft JhengHei" w:hAnsi="Times New Roman" w:cs="Times New Roman"/>
          <w:sz w:val="20"/>
          <w:szCs w:val="20"/>
          <w:lang w:eastAsia="ja-JP"/>
        </w:rPr>
        <w:t>⼀</w:t>
      </w:r>
      <w:r w:rsidR="00E15C8D" w:rsidRPr="00C97614">
        <w:rPr>
          <w:rFonts w:ascii="Times New Roman" w:eastAsia="ＭＳ 明朝" w:hAnsi="Times New Roman" w:cs="Times New Roman"/>
          <w:sz w:val="20"/>
          <w:szCs w:val="20"/>
          <w:lang w:eastAsia="ja-JP"/>
        </w:rPr>
        <w:t>般的な</w:t>
      </w:r>
      <w:r w:rsidR="002052C8" w:rsidRPr="00C97614">
        <w:rPr>
          <w:rFonts w:ascii="Times New Roman" w:eastAsia="ＭＳ 明朝" w:hAnsi="Times New Roman" w:cs="Times New Roman"/>
          <w:sz w:val="20"/>
          <w:szCs w:val="20"/>
          <w:lang w:eastAsia="ja-JP"/>
        </w:rPr>
        <w:t>身元</w:t>
      </w:r>
      <w:r w:rsidR="00A116D9" w:rsidRPr="00C97614">
        <w:rPr>
          <w:rFonts w:ascii="Times New Roman" w:eastAsia="ＭＳ 明朝" w:hAnsi="Times New Roman" w:cs="Times New Roman"/>
          <w:sz w:val="20"/>
          <w:szCs w:val="20"/>
          <w:lang w:eastAsia="ja-JP"/>
        </w:rPr>
        <w:t>識別</w:t>
      </w:r>
      <w:r w:rsidR="002052C8" w:rsidRPr="00C97614">
        <w:rPr>
          <w:rFonts w:ascii="Times New Roman" w:eastAsia="ＭＳ 明朝" w:hAnsi="Times New Roman" w:cs="Times New Roman"/>
          <w:sz w:val="20"/>
          <w:szCs w:val="20"/>
          <w:lang w:eastAsia="ja-JP"/>
        </w:rPr>
        <w:t>情報</w:t>
      </w:r>
      <w:r w:rsidRPr="00C97614">
        <w:rPr>
          <w:rFonts w:ascii="Times New Roman" w:eastAsia="ＭＳ 明朝" w:hAnsi="Times New Roman" w:cs="Times New Roman"/>
          <w:sz w:val="20"/>
          <w:szCs w:val="20"/>
          <w:lang w:eastAsia="ja-JP"/>
        </w:rPr>
        <w:t>フレームワークの概要と</w:t>
      </w:r>
      <w:r w:rsidR="00E15C8D"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保証レベルを選択する</w:t>
      </w:r>
      <w:r w:rsidR="00E15C8D" w:rsidRPr="00C97614">
        <w:rPr>
          <w:rFonts w:ascii="Times New Roman" w:eastAsia="ＭＳ 明朝" w:hAnsi="Times New Roman" w:cs="Times New Roman"/>
          <w:sz w:val="20"/>
          <w:szCs w:val="20"/>
          <w:lang w:eastAsia="ja-JP"/>
        </w:rPr>
        <w:t>リスクベース</w:t>
      </w:r>
      <w:r w:rsidR="005A4A7B" w:rsidRPr="00C97614">
        <w:rPr>
          <w:rFonts w:ascii="Times New Roman" w:eastAsia="ＭＳ 明朝" w:hAnsi="Times New Roman" w:cs="Times New Roman"/>
          <w:sz w:val="20"/>
          <w:szCs w:val="20"/>
          <w:lang w:eastAsia="ja-JP"/>
        </w:rPr>
        <w:t>の</w:t>
      </w:r>
      <w:r w:rsidR="00E15C8D" w:rsidRPr="00C97614">
        <w:rPr>
          <w:rFonts w:ascii="Times New Roman" w:eastAsia="ＭＳ 明朝" w:hAnsi="Times New Roman" w:cs="Times New Roman"/>
          <w:sz w:val="20"/>
          <w:szCs w:val="20"/>
          <w:lang w:eastAsia="ja-JP"/>
        </w:rPr>
        <w:t>プロセスについて述べる</w:t>
      </w:r>
      <w:r w:rsidR="00E15C8D" w:rsidRPr="00C97614">
        <w:rPr>
          <w:rFonts w:ascii="Times New Roman" w:eastAsia="ＭＳ 明朝" w:hAnsi="Times New Roman" w:cs="Times New Roman"/>
          <w:sz w:val="20"/>
          <w:szCs w:val="20"/>
          <w:lang w:eastAsia="ja-JP"/>
        </w:rPr>
        <w:t xml:space="preserve">. </w:t>
      </w:r>
      <w:r w:rsidR="00E15C8D" w:rsidRPr="00C97614">
        <w:rPr>
          <w:rFonts w:ascii="Times New Roman" w:eastAsia="ＭＳ 明朝" w:hAnsi="Times New Roman" w:cs="Times New Roman"/>
          <w:i/>
          <w:sz w:val="20"/>
          <w:szCs w:val="20"/>
          <w:lang w:eastAsia="ja-JP"/>
        </w:rPr>
        <w:t xml:space="preserve">SP 800-63 </w:t>
      </w:r>
      <w:r w:rsidRPr="00C97614">
        <w:rPr>
          <w:rFonts w:ascii="Times New Roman" w:eastAsia="ＭＳ 明朝" w:hAnsi="Times New Roman" w:cs="Times New Roman"/>
          <w:i/>
          <w:sz w:val="20"/>
          <w:szCs w:val="20"/>
          <w:lang w:eastAsia="ja-JP"/>
        </w:rPr>
        <w:t>には規範と参考情報の両方が含まれる</w:t>
      </w:r>
      <w:r w:rsidR="00E15C8D" w:rsidRPr="00C97614">
        <w:rPr>
          <w:rFonts w:ascii="Times New Roman" w:eastAsia="ＭＳ 明朝" w:hAnsi="Times New Roman" w:cs="Times New Roman"/>
          <w:i/>
          <w:sz w:val="20"/>
          <w:szCs w:val="20"/>
          <w:lang w:eastAsia="ja-JP"/>
        </w:rPr>
        <w:t>.</w:t>
      </w:r>
    </w:p>
    <w:p w:rsidR="009B6635" w:rsidRPr="00C97614" w:rsidRDefault="009B6635" w:rsidP="00C97614">
      <w:pPr>
        <w:pStyle w:val="a3"/>
        <w:spacing w:beforeLines="50" w:before="120" w:line="360" w:lineRule="auto"/>
        <w:ind w:left="0"/>
        <w:rPr>
          <w:rFonts w:ascii="Times New Roman" w:eastAsia="ＭＳ 明朝" w:hAnsi="Times New Roman" w:cs="Times New Roman"/>
          <w:i/>
          <w:sz w:val="20"/>
          <w:szCs w:val="20"/>
          <w:lang w:eastAsia="ja-JP"/>
        </w:rPr>
      </w:pPr>
    </w:p>
    <w:p w:rsidR="009B6635" w:rsidRPr="00C97614" w:rsidRDefault="009C40E5" w:rsidP="00C97614">
      <w:pPr>
        <w:spacing w:beforeLines="50" w:before="120" w:line="360" w:lineRule="auto"/>
        <w:rPr>
          <w:rFonts w:ascii="Times New Roman" w:eastAsia="ＭＳ 明朝" w:hAnsi="Times New Roman" w:cs="Times New Roman"/>
          <w:color w:val="0000FF"/>
          <w:sz w:val="20"/>
          <w:szCs w:val="20"/>
          <w:lang w:eastAsia="ja-JP"/>
        </w:rPr>
      </w:pPr>
      <w:hyperlink r:id="rId16">
        <w:r w:rsidR="00E15C8D" w:rsidRPr="00C97614">
          <w:rPr>
            <w:rFonts w:ascii="Times New Roman" w:eastAsia="ＭＳ 明朝" w:hAnsi="Times New Roman" w:cs="Times New Roman"/>
            <w:b/>
            <w:color w:val="0000FF"/>
            <w:sz w:val="20"/>
            <w:szCs w:val="20"/>
            <w:lang w:eastAsia="ja-JP"/>
          </w:rPr>
          <w:t xml:space="preserve">SP 800-63A </w:t>
        </w:r>
        <w:r w:rsidR="003C2368" w:rsidRPr="00C97614">
          <w:rPr>
            <w:rFonts w:ascii="Times New Roman" w:eastAsia="ＭＳ 明朝" w:hAnsi="Times New Roman" w:cs="Times New Roman"/>
            <w:b/>
            <w:color w:val="0000FF"/>
            <w:sz w:val="20"/>
            <w:szCs w:val="20"/>
            <w:lang w:eastAsia="ja-JP"/>
          </w:rPr>
          <w:t>登録</w:t>
        </w:r>
        <w:r w:rsidR="00FE5BF4" w:rsidRPr="00C97614">
          <w:rPr>
            <w:rFonts w:ascii="Times New Roman" w:eastAsia="ＭＳ 明朝" w:hAnsi="Times New Roman" w:cs="Times New Roman"/>
            <w:b/>
            <w:color w:val="0000FF"/>
            <w:sz w:val="20"/>
            <w:szCs w:val="20"/>
            <w:lang w:eastAsia="ja-JP"/>
          </w:rPr>
          <w:t>と</w:t>
        </w:r>
        <w:r w:rsidR="002052C8" w:rsidRPr="00C97614">
          <w:rPr>
            <w:rFonts w:ascii="Times New Roman" w:eastAsia="ＭＳ 明朝" w:hAnsi="Times New Roman" w:cs="Times New Roman"/>
            <w:b/>
            <w:color w:val="0000FF"/>
            <w:sz w:val="20"/>
            <w:szCs w:val="20"/>
            <w:lang w:eastAsia="ja-JP"/>
          </w:rPr>
          <w:t>身元情報</w:t>
        </w:r>
        <w:r w:rsidR="00145A44" w:rsidRPr="00C97614">
          <w:rPr>
            <w:rFonts w:ascii="Times New Roman" w:eastAsia="ＭＳ 明朝" w:hAnsi="Times New Roman" w:cs="Times New Roman"/>
            <w:b/>
            <w:color w:val="0000FF"/>
            <w:sz w:val="20"/>
            <w:szCs w:val="20"/>
            <w:lang w:eastAsia="ja-JP"/>
          </w:rPr>
          <w:t>の検証</w:t>
        </w:r>
      </w:hyperlink>
    </w:p>
    <w:p w:rsidR="009B6635" w:rsidRPr="00C97614" w:rsidRDefault="009B6635" w:rsidP="00C97614">
      <w:pPr>
        <w:pStyle w:val="a3"/>
        <w:spacing w:beforeLines="50" w:before="120" w:line="360" w:lineRule="auto"/>
        <w:ind w:left="0"/>
        <w:rPr>
          <w:rFonts w:ascii="Times New Roman" w:eastAsia="ＭＳ 明朝" w:hAnsi="Times New Roman" w:cs="Times New Roman"/>
          <w:sz w:val="20"/>
          <w:szCs w:val="20"/>
          <w:lang w:eastAsia="ja-JP"/>
        </w:rPr>
      </w:pPr>
    </w:p>
    <w:p w:rsidR="009B6635" w:rsidRPr="00C97614" w:rsidRDefault="00E15C8D" w:rsidP="00C97614">
      <w:pPr>
        <w:spacing w:beforeLines="50" w:before="120" w:line="360" w:lineRule="auto"/>
        <w:jc w:val="both"/>
        <w:rPr>
          <w:rFonts w:ascii="Times New Roman" w:eastAsia="ＭＳ 明朝" w:hAnsi="Times New Roman" w:cs="Times New Roman"/>
          <w:i/>
          <w:sz w:val="20"/>
          <w:szCs w:val="20"/>
          <w:lang w:eastAsia="ja-JP"/>
        </w:rPr>
      </w:pPr>
      <w:r w:rsidRPr="00C97614">
        <w:rPr>
          <w:rFonts w:ascii="Times New Roman" w:eastAsia="ＭＳ 明朝" w:hAnsi="Times New Roman" w:cs="Times New Roman"/>
          <w:sz w:val="20"/>
          <w:szCs w:val="20"/>
          <w:lang w:eastAsia="ja-JP"/>
        </w:rPr>
        <w:t xml:space="preserve">NIST SP 800-63-A </w:t>
      </w:r>
      <w:r w:rsidRPr="00C97614">
        <w:rPr>
          <w:rFonts w:ascii="Times New Roman" w:eastAsia="ＭＳ 明朝" w:hAnsi="Times New Roman" w:cs="Times New Roman"/>
          <w:sz w:val="20"/>
          <w:szCs w:val="20"/>
          <w:lang w:eastAsia="ja-JP"/>
        </w:rPr>
        <w:t>では</w:t>
      </w:r>
      <w:r w:rsidRPr="00C97614">
        <w:rPr>
          <w:rFonts w:ascii="Times New Roman" w:eastAsia="ＭＳ 明朝" w:hAnsi="Times New Roman" w:cs="Times New Roman"/>
          <w:spacing w:val="-2"/>
          <w:sz w:val="20"/>
          <w:szCs w:val="20"/>
          <w:lang w:eastAsia="ja-JP"/>
        </w:rPr>
        <w:t xml:space="preserve">, </w:t>
      </w:r>
      <w:r w:rsidR="00790089" w:rsidRPr="00C97614">
        <w:rPr>
          <w:rFonts w:ascii="Times New Roman" w:eastAsia="ＭＳ 明朝" w:hAnsi="Times New Roman" w:cs="Times New Roman"/>
          <w:sz w:val="20"/>
          <w:szCs w:val="20"/>
          <w:lang w:eastAsia="ja-JP"/>
        </w:rPr>
        <w:t>身元識別情報システム</w:t>
      </w:r>
      <w:r w:rsidR="00FE5BF4" w:rsidRPr="00C97614">
        <w:rPr>
          <w:rFonts w:ascii="Times New Roman" w:eastAsia="ＭＳ 明朝" w:hAnsi="Times New Roman" w:cs="Times New Roman"/>
          <w:sz w:val="20"/>
          <w:szCs w:val="20"/>
          <w:lang w:eastAsia="ja-JP"/>
        </w:rPr>
        <w:t>で</w:t>
      </w:r>
      <w:r w:rsidR="00145A44" w:rsidRPr="00C97614">
        <w:rPr>
          <w:rFonts w:ascii="Times New Roman" w:eastAsia="ＭＳ 明朝" w:hAnsi="Times New Roman" w:cs="Times New Roman"/>
          <w:sz w:val="20"/>
          <w:szCs w:val="20"/>
          <w:lang w:eastAsia="ja-JP"/>
        </w:rPr>
        <w:t>申請者</w:t>
      </w:r>
      <w:r w:rsidRPr="00C97614">
        <w:rPr>
          <w:rFonts w:ascii="Times New Roman" w:eastAsia="ＭＳ 明朝" w:hAnsi="Times New Roman" w:cs="Times New Roman"/>
          <w:spacing w:val="-3"/>
          <w:sz w:val="20"/>
          <w:szCs w:val="20"/>
          <w:lang w:eastAsia="ja-JP"/>
        </w:rPr>
        <w:t>が</w:t>
      </w:r>
      <w:r w:rsidR="00FE5BF4" w:rsidRPr="00C97614">
        <w:rPr>
          <w:rFonts w:ascii="Times New Roman" w:eastAsia="ＭＳ 明朝" w:hAnsi="Times New Roman" w:cs="Times New Roman"/>
          <w:spacing w:val="-3"/>
          <w:sz w:val="20"/>
          <w:szCs w:val="20"/>
          <w:lang w:eastAsia="ja-JP"/>
        </w:rPr>
        <w:t>どのように</w:t>
      </w:r>
      <w:r w:rsidRPr="00C97614">
        <w:rPr>
          <w:rFonts w:ascii="Times New Roman" w:eastAsia="Microsoft JhengHei" w:hAnsi="Times New Roman" w:cs="Times New Roman"/>
          <w:spacing w:val="-3"/>
          <w:sz w:val="20"/>
          <w:szCs w:val="20"/>
          <w:lang w:eastAsia="ja-JP"/>
        </w:rPr>
        <w:t>⾃⾝</w:t>
      </w:r>
      <w:r w:rsidRPr="00C97614">
        <w:rPr>
          <w:rFonts w:ascii="Times New Roman" w:eastAsia="ＭＳ 明朝" w:hAnsi="Times New Roman" w:cs="Times New Roman"/>
          <w:spacing w:val="-3"/>
          <w:sz w:val="20"/>
          <w:szCs w:val="20"/>
          <w:lang w:eastAsia="ja-JP"/>
        </w:rPr>
        <w:t>の</w:t>
      </w:r>
      <w:r w:rsidR="002052C8" w:rsidRPr="00C97614">
        <w:rPr>
          <w:rFonts w:ascii="Times New Roman" w:eastAsia="ＭＳ 明朝" w:hAnsi="Times New Roman" w:cs="Times New Roman"/>
          <w:sz w:val="20"/>
          <w:szCs w:val="20"/>
          <w:lang w:eastAsia="ja-JP"/>
        </w:rPr>
        <w:t>身元情報</w:t>
      </w:r>
      <w:r w:rsidRPr="00C97614">
        <w:rPr>
          <w:rFonts w:ascii="Times New Roman" w:eastAsia="ＭＳ 明朝" w:hAnsi="Times New Roman" w:cs="Times New Roman"/>
          <w:sz w:val="20"/>
          <w:szCs w:val="20"/>
          <w:lang w:eastAsia="ja-JP"/>
        </w:rPr>
        <w:t>を</w:t>
      </w:r>
      <w:r w:rsidR="00FE5BF4" w:rsidRPr="00C97614">
        <w:rPr>
          <w:rFonts w:ascii="Times New Roman" w:eastAsia="ＭＳ 明朝" w:hAnsi="Times New Roman" w:cs="Times New Roman"/>
          <w:sz w:val="20"/>
          <w:szCs w:val="20"/>
          <w:lang w:eastAsia="ja-JP"/>
        </w:rPr>
        <w:t>証明し</w:t>
      </w:r>
      <w:r w:rsidRPr="00C97614">
        <w:rPr>
          <w:rFonts w:ascii="Times New Roman" w:eastAsia="ＭＳ 明朝" w:hAnsi="Times New Roman" w:cs="Times New Roman"/>
          <w:spacing w:val="-2"/>
          <w:sz w:val="20"/>
          <w:szCs w:val="20"/>
          <w:lang w:eastAsia="ja-JP"/>
        </w:rPr>
        <w:t>,</w:t>
      </w:r>
      <w:r w:rsidR="00FE5BF4" w:rsidRPr="00C97614">
        <w:rPr>
          <w:rFonts w:ascii="Times New Roman" w:eastAsia="ＭＳ 明朝" w:hAnsi="Times New Roman" w:cs="Times New Roman"/>
          <w:spacing w:val="-4"/>
          <w:sz w:val="20"/>
          <w:szCs w:val="20"/>
          <w:lang w:eastAsia="ja-JP"/>
        </w:rPr>
        <w:t>正当な</w:t>
      </w:r>
      <w:r w:rsidR="00FE5BF4" w:rsidRPr="00C97614">
        <w:rPr>
          <w:rFonts w:ascii="Times New Roman" w:eastAsia="ＭＳ 明朝" w:hAnsi="Times New Roman" w:cs="Times New Roman"/>
          <w:sz w:val="20"/>
          <w:szCs w:val="20"/>
          <w:lang w:eastAsia="ja-JP"/>
        </w:rPr>
        <w:t>加入者</w:t>
      </w:r>
      <w:r w:rsidR="00FE5BF4" w:rsidRPr="00C97614">
        <w:rPr>
          <w:rFonts w:ascii="Times New Roman" w:eastAsia="ＭＳ 明朝" w:hAnsi="Times New Roman" w:cs="Times New Roman"/>
          <w:spacing w:val="-4"/>
          <w:sz w:val="20"/>
          <w:szCs w:val="20"/>
          <w:lang w:eastAsia="ja-JP"/>
        </w:rPr>
        <w:t>として</w:t>
      </w:r>
      <w:r w:rsidRPr="00C97614">
        <w:rPr>
          <w:rFonts w:ascii="Times New Roman" w:eastAsia="ＭＳ 明朝" w:hAnsi="Times New Roman" w:cs="Times New Roman"/>
          <w:sz w:val="20"/>
          <w:szCs w:val="20"/>
          <w:lang w:eastAsia="ja-JP"/>
        </w:rPr>
        <w:t>登録される</w:t>
      </w:r>
      <w:r w:rsidR="00FE5BF4" w:rsidRPr="00C97614">
        <w:rPr>
          <w:rFonts w:ascii="Times New Roman" w:eastAsia="ＭＳ 明朝" w:hAnsi="Times New Roman" w:cs="Times New Roman"/>
          <w:sz w:val="20"/>
          <w:szCs w:val="20"/>
          <w:lang w:eastAsia="ja-JP"/>
        </w:rPr>
        <w:t>のか</w:t>
      </w:r>
      <w:r w:rsidR="001D6778" w:rsidRPr="00C97614">
        <w:rPr>
          <w:rFonts w:ascii="Times New Roman" w:eastAsia="ＭＳ 明朝" w:hAnsi="Times New Roman" w:cs="Times New Roman"/>
          <w:sz w:val="20"/>
          <w:szCs w:val="20"/>
          <w:lang w:eastAsia="ja-JP"/>
        </w:rPr>
        <w:t>について</w:t>
      </w:r>
      <w:r w:rsidR="00FE5BF4" w:rsidRPr="00C97614">
        <w:rPr>
          <w:rFonts w:ascii="Times New Roman" w:eastAsia="ＭＳ 明朝" w:hAnsi="Times New Roman" w:cs="Times New Roman"/>
          <w:sz w:val="20"/>
          <w:szCs w:val="20"/>
          <w:lang w:eastAsia="ja-JP"/>
        </w:rPr>
        <w:t>説明</w:t>
      </w:r>
      <w:r w:rsidRPr="00C97614">
        <w:rPr>
          <w:rFonts w:ascii="Times New Roman" w:eastAsia="ＭＳ 明朝" w:hAnsi="Times New Roman" w:cs="Times New Roman"/>
          <w:sz w:val="20"/>
          <w:szCs w:val="20"/>
          <w:lang w:eastAsia="ja-JP"/>
        </w:rPr>
        <w:t>する</w:t>
      </w:r>
      <w:r w:rsidRPr="00C97614">
        <w:rPr>
          <w:rFonts w:ascii="Times New Roman" w:eastAsia="ＭＳ 明朝" w:hAnsi="Times New Roman" w:cs="Times New Roman"/>
          <w:spacing w:val="-2"/>
          <w:sz w:val="20"/>
          <w:szCs w:val="20"/>
          <w:lang w:eastAsia="ja-JP"/>
        </w:rPr>
        <w:t xml:space="preserve">. </w:t>
      </w:r>
      <w:r w:rsidRPr="00C97614">
        <w:rPr>
          <w:rFonts w:ascii="Times New Roman" w:eastAsia="ＭＳ 明朝" w:hAnsi="Times New Roman" w:cs="Times New Roman"/>
          <w:spacing w:val="-5"/>
          <w:sz w:val="20"/>
          <w:szCs w:val="20"/>
          <w:lang w:eastAsia="ja-JP"/>
        </w:rPr>
        <w:t>この</w:t>
      </w:r>
      <w:r w:rsidR="00FE5BF4" w:rsidRPr="00C97614">
        <w:rPr>
          <w:rFonts w:ascii="Times New Roman" w:eastAsia="ＭＳ 明朝" w:hAnsi="Times New Roman" w:cs="Times New Roman"/>
          <w:spacing w:val="-5"/>
          <w:sz w:val="20"/>
          <w:szCs w:val="20"/>
          <w:lang w:eastAsia="ja-JP"/>
        </w:rPr>
        <w:t>巻</w:t>
      </w:r>
      <w:r w:rsidRPr="00C97614">
        <w:rPr>
          <w:rFonts w:ascii="Times New Roman" w:eastAsia="ＭＳ 明朝" w:hAnsi="Times New Roman" w:cs="Times New Roman"/>
          <w:sz w:val="20"/>
          <w:szCs w:val="20"/>
          <w:lang w:eastAsia="ja-JP"/>
        </w:rPr>
        <w:t>では</w:t>
      </w:r>
      <w:r w:rsidRPr="00C97614">
        <w:rPr>
          <w:rFonts w:ascii="Times New Roman" w:eastAsia="ＭＳ 明朝" w:hAnsi="Times New Roman" w:cs="Times New Roman"/>
          <w:spacing w:val="-2"/>
          <w:sz w:val="20"/>
          <w:szCs w:val="20"/>
          <w:lang w:eastAsia="ja-JP"/>
        </w:rPr>
        <w:t xml:space="preserve">, </w:t>
      </w:r>
      <w:r w:rsidR="00FE5BF4" w:rsidRPr="00C97614">
        <w:rPr>
          <w:rFonts w:ascii="Times New Roman" w:eastAsia="ＭＳ 明朝" w:hAnsi="Times New Roman" w:cs="Times New Roman"/>
          <w:spacing w:val="-2"/>
          <w:sz w:val="20"/>
          <w:szCs w:val="20"/>
          <w:lang w:eastAsia="ja-JP"/>
        </w:rPr>
        <w:t>リモート</w:t>
      </w:r>
      <w:r w:rsidRPr="00C97614">
        <w:rPr>
          <w:rFonts w:ascii="Times New Roman" w:eastAsia="ＭＳ 明朝" w:hAnsi="Times New Roman" w:cs="Times New Roman"/>
          <w:sz w:val="20"/>
          <w:szCs w:val="20"/>
          <w:lang w:eastAsia="ja-JP"/>
        </w:rPr>
        <w:t>と対</w:t>
      </w:r>
      <w:r w:rsidRPr="00C97614">
        <w:rPr>
          <w:rFonts w:ascii="Times New Roman" w:eastAsia="Microsoft JhengHei" w:hAnsi="Times New Roman" w:cs="Times New Roman"/>
          <w:sz w:val="20"/>
          <w:szCs w:val="20"/>
          <w:lang w:eastAsia="ja-JP"/>
        </w:rPr>
        <w:t>⾯</w:t>
      </w:r>
      <w:r w:rsidRPr="00C97614">
        <w:rPr>
          <w:rFonts w:ascii="Times New Roman" w:eastAsia="ＭＳ 明朝" w:hAnsi="Times New Roman" w:cs="Times New Roman"/>
          <w:sz w:val="20"/>
          <w:szCs w:val="20"/>
          <w:lang w:eastAsia="ja-JP"/>
        </w:rPr>
        <w:t>の両シナリオにおいて</w:t>
      </w:r>
      <w:r w:rsidRPr="00C97614">
        <w:rPr>
          <w:rFonts w:ascii="Times New Roman" w:eastAsia="ＭＳ 明朝" w:hAnsi="Times New Roman" w:cs="Times New Roman"/>
          <w:spacing w:val="-2"/>
          <w:sz w:val="20"/>
          <w:szCs w:val="20"/>
          <w:lang w:eastAsia="ja-JP"/>
        </w:rPr>
        <w:t xml:space="preserve">, </w:t>
      </w:r>
      <w:r w:rsidR="001D6778" w:rsidRPr="00C97614">
        <w:rPr>
          <w:rFonts w:ascii="Times New Roman" w:eastAsia="ＭＳ 明朝" w:hAnsi="Times New Roman" w:cs="Times New Roman"/>
          <w:spacing w:val="-2"/>
          <w:sz w:val="20"/>
          <w:szCs w:val="20"/>
          <w:lang w:eastAsia="ja-JP"/>
        </w:rPr>
        <w:t>リスク軽減の３種類のレベルで</w:t>
      </w:r>
      <w:r w:rsidR="00145A44" w:rsidRPr="00C97614">
        <w:rPr>
          <w:rFonts w:ascii="Times New Roman" w:eastAsia="ＭＳ 明朝" w:hAnsi="Times New Roman" w:cs="Times New Roman"/>
          <w:sz w:val="20"/>
          <w:szCs w:val="20"/>
          <w:lang w:eastAsia="ja-JP"/>
        </w:rPr>
        <w:t>申請者</w:t>
      </w:r>
      <w:r w:rsidRPr="00C97614">
        <w:rPr>
          <w:rFonts w:ascii="Times New Roman" w:eastAsia="ＭＳ 明朝" w:hAnsi="Times New Roman" w:cs="Times New Roman"/>
          <w:spacing w:val="-7"/>
          <w:sz w:val="20"/>
          <w:szCs w:val="20"/>
          <w:lang w:eastAsia="ja-JP"/>
        </w:rPr>
        <w:t>が</w:t>
      </w:r>
      <w:r w:rsidR="00774B94" w:rsidRPr="00C97614">
        <w:rPr>
          <w:rFonts w:ascii="Times New Roman" w:eastAsia="ＭＳ 明朝" w:hAnsi="Times New Roman" w:cs="Times New Roman"/>
          <w:sz w:val="20"/>
          <w:szCs w:val="20"/>
          <w:lang w:eastAsia="ja-JP"/>
        </w:rPr>
        <w:t>身元</w:t>
      </w:r>
      <w:r w:rsidRPr="00C97614">
        <w:rPr>
          <w:rFonts w:ascii="Times New Roman" w:eastAsia="ＭＳ 明朝" w:hAnsi="Times New Roman" w:cs="Times New Roman"/>
          <w:sz w:val="20"/>
          <w:szCs w:val="20"/>
          <w:lang w:eastAsia="ja-JP"/>
        </w:rPr>
        <w:t>を証明し登録</w:t>
      </w:r>
      <w:r w:rsidR="001D6778" w:rsidRPr="00C97614">
        <w:rPr>
          <w:rFonts w:ascii="Times New Roman" w:eastAsia="ＭＳ 明朝" w:hAnsi="Times New Roman" w:cs="Times New Roman"/>
          <w:sz w:val="20"/>
          <w:szCs w:val="20"/>
          <w:lang w:eastAsia="ja-JP"/>
        </w:rPr>
        <w:t>できるための</w:t>
      </w:r>
      <w:r w:rsidRPr="00C97614">
        <w:rPr>
          <w:rFonts w:ascii="Times New Roman" w:eastAsia="ＭＳ 明朝" w:hAnsi="Times New Roman" w:cs="Times New Roman"/>
          <w:sz w:val="20"/>
          <w:szCs w:val="20"/>
          <w:lang w:eastAsia="ja-JP"/>
        </w:rPr>
        <w:t>要件をまとめる</w:t>
      </w:r>
      <w:r w:rsidRPr="00C97614">
        <w:rPr>
          <w:rFonts w:ascii="Times New Roman" w:eastAsia="ＭＳ 明朝" w:hAnsi="Times New Roman" w:cs="Times New Roman"/>
          <w:spacing w:val="-1"/>
          <w:sz w:val="20"/>
          <w:szCs w:val="20"/>
          <w:lang w:eastAsia="ja-JP"/>
        </w:rPr>
        <w:t xml:space="preserve">. </w:t>
      </w:r>
      <w:r w:rsidRPr="00C97614">
        <w:rPr>
          <w:rFonts w:ascii="Times New Roman" w:eastAsia="ＭＳ 明朝" w:hAnsi="Times New Roman" w:cs="Times New Roman"/>
          <w:i/>
          <w:sz w:val="20"/>
          <w:szCs w:val="20"/>
          <w:lang w:eastAsia="ja-JP"/>
        </w:rPr>
        <w:t xml:space="preserve">SP 800-63A </w:t>
      </w:r>
      <w:r w:rsidR="00FE5BF4" w:rsidRPr="00C97614">
        <w:rPr>
          <w:rFonts w:ascii="Times New Roman" w:eastAsia="ＭＳ 明朝" w:hAnsi="Times New Roman" w:cs="Times New Roman"/>
          <w:i/>
          <w:sz w:val="20"/>
          <w:szCs w:val="20"/>
          <w:lang w:eastAsia="ja-JP"/>
        </w:rPr>
        <w:t xml:space="preserve"> </w:t>
      </w:r>
      <w:r w:rsidR="00FE5BF4" w:rsidRPr="00C97614">
        <w:rPr>
          <w:rFonts w:ascii="Times New Roman" w:eastAsia="ＭＳ 明朝" w:hAnsi="Times New Roman" w:cs="Times New Roman"/>
          <w:i/>
          <w:sz w:val="20"/>
          <w:szCs w:val="20"/>
          <w:lang w:eastAsia="ja-JP"/>
        </w:rPr>
        <w:t>には規範と参考情報の両方が含まれる</w:t>
      </w:r>
      <w:r w:rsidR="00FE5BF4" w:rsidRPr="00C97614">
        <w:rPr>
          <w:rFonts w:ascii="Times New Roman" w:eastAsia="ＭＳ 明朝" w:hAnsi="Times New Roman" w:cs="Times New Roman"/>
          <w:i/>
          <w:sz w:val="20"/>
          <w:szCs w:val="20"/>
          <w:lang w:eastAsia="ja-JP"/>
        </w:rPr>
        <w:t>.</w:t>
      </w:r>
    </w:p>
    <w:p w:rsidR="009B6635" w:rsidRPr="00C97614" w:rsidRDefault="00E15C8D" w:rsidP="00C97614">
      <w:pPr>
        <w:pStyle w:val="a3"/>
        <w:spacing w:beforeLines="50" w:before="120" w:line="360" w:lineRule="auto"/>
        <w:ind w:left="0"/>
        <w:rPr>
          <w:rFonts w:ascii="Times New Roman" w:eastAsia="ＭＳ 明朝" w:hAnsi="Times New Roman" w:cs="Times New Roman"/>
          <w:sz w:val="20"/>
          <w:szCs w:val="20"/>
          <w:lang w:eastAsia="ja-JP"/>
        </w:rPr>
      </w:pPr>
      <w:r w:rsidRPr="00C97614">
        <w:rPr>
          <w:rFonts w:ascii="Times New Roman" w:eastAsia="ＭＳ 明朝" w:hAnsi="Times New Roman" w:cs="Times New Roman"/>
          <w:sz w:val="20"/>
          <w:szCs w:val="20"/>
          <w:lang w:eastAsia="ja-JP"/>
        </w:rPr>
        <w:t xml:space="preserve">SP 800-63A </w:t>
      </w:r>
      <w:r w:rsidRPr="00C97614">
        <w:rPr>
          <w:rFonts w:ascii="Times New Roman" w:eastAsia="ＭＳ 明朝" w:hAnsi="Times New Roman" w:cs="Times New Roman"/>
          <w:sz w:val="20"/>
          <w:szCs w:val="20"/>
          <w:lang w:eastAsia="ja-JP"/>
        </w:rPr>
        <w:t>は</w:t>
      </w:r>
      <w:r w:rsidR="001D6778" w:rsidRPr="00C97614">
        <w:rPr>
          <w:rFonts w:ascii="Times New Roman" w:eastAsia="ＭＳ 明朝" w:hAnsi="Times New Roman" w:cs="Times New Roman"/>
          <w:sz w:val="20"/>
          <w:szCs w:val="20"/>
          <w:lang w:eastAsia="ja-JP"/>
        </w:rPr>
        <w:t>所定</w:t>
      </w:r>
      <w:r w:rsidRPr="00C97614">
        <w:rPr>
          <w:rFonts w:ascii="Times New Roman" w:eastAsia="ＭＳ 明朝" w:hAnsi="Times New Roman" w:cs="Times New Roman"/>
          <w:sz w:val="20"/>
          <w:szCs w:val="20"/>
          <w:lang w:eastAsia="ja-JP"/>
        </w:rPr>
        <w:t>の</w:t>
      </w:r>
      <w:r w:rsidRPr="00C97614">
        <w:rPr>
          <w:rFonts w:ascii="Times New Roman" w:eastAsia="ＭＳ 明朝" w:hAnsi="Times New Roman" w:cs="Times New Roman"/>
          <w:sz w:val="20"/>
          <w:szCs w:val="20"/>
          <w:lang w:eastAsia="ja-JP"/>
        </w:rPr>
        <w:t xml:space="preserve"> IAL </w:t>
      </w:r>
      <w:r w:rsidRPr="00C97614">
        <w:rPr>
          <w:rFonts w:ascii="Times New Roman" w:eastAsia="ＭＳ 明朝" w:hAnsi="Times New Roman" w:cs="Times New Roman"/>
          <w:sz w:val="20"/>
          <w:szCs w:val="20"/>
          <w:lang w:eastAsia="ja-JP"/>
        </w:rPr>
        <w:t>を満たす要件を</w:t>
      </w:r>
      <w:r w:rsidR="005A4A7B" w:rsidRPr="00C97614">
        <w:rPr>
          <w:rFonts w:ascii="Times New Roman" w:eastAsia="ＭＳ 明朝" w:hAnsi="Times New Roman" w:cs="Times New Roman"/>
          <w:sz w:val="20"/>
          <w:szCs w:val="20"/>
          <w:lang w:eastAsia="ja-JP"/>
        </w:rPr>
        <w:t>決定する</w:t>
      </w:r>
      <w:r w:rsidRPr="00C97614">
        <w:rPr>
          <w:rFonts w:ascii="Times New Roman" w:eastAsia="ＭＳ 明朝" w:hAnsi="Times New Roman" w:cs="Times New Roman"/>
          <w:sz w:val="20"/>
          <w:szCs w:val="20"/>
          <w:lang w:eastAsia="ja-JP"/>
        </w:rPr>
        <w:t>. 3</w:t>
      </w:r>
      <w:r w:rsidR="005A4A7B" w:rsidRPr="00C97614">
        <w:rPr>
          <w:rFonts w:ascii="Times New Roman" w:eastAsia="ＭＳ 明朝" w:hAnsi="Times New Roman" w:cs="Times New Roman"/>
          <w:sz w:val="20"/>
          <w:szCs w:val="20"/>
          <w:lang w:eastAsia="ja-JP"/>
        </w:rPr>
        <w:t>種類</w:t>
      </w:r>
      <w:r w:rsidRPr="00C97614">
        <w:rPr>
          <w:rFonts w:ascii="Times New Roman" w:eastAsia="ＭＳ 明朝" w:hAnsi="Times New Roman" w:cs="Times New Roman"/>
          <w:sz w:val="20"/>
          <w:szCs w:val="20"/>
          <w:lang w:eastAsia="ja-JP"/>
        </w:rPr>
        <w:t>の</w:t>
      </w:r>
      <w:r w:rsidRPr="00C97614">
        <w:rPr>
          <w:rFonts w:ascii="Times New Roman" w:eastAsia="ＭＳ 明朝" w:hAnsi="Times New Roman" w:cs="Times New Roman"/>
          <w:sz w:val="20"/>
          <w:szCs w:val="20"/>
          <w:lang w:eastAsia="ja-JP"/>
        </w:rPr>
        <w:t xml:space="preserve"> IAL </w:t>
      </w:r>
      <w:r w:rsidRPr="00C97614">
        <w:rPr>
          <w:rFonts w:ascii="Times New Roman" w:eastAsia="ＭＳ 明朝" w:hAnsi="Times New Roman" w:cs="Times New Roman"/>
          <w:sz w:val="20"/>
          <w:szCs w:val="20"/>
          <w:lang w:eastAsia="ja-JP"/>
        </w:rPr>
        <w:t>は</w:t>
      </w:r>
      <w:r w:rsidRPr="00C97614">
        <w:rPr>
          <w:rFonts w:ascii="Times New Roman" w:eastAsia="ＭＳ 明朝" w:hAnsi="Times New Roman" w:cs="Times New Roman"/>
          <w:sz w:val="20"/>
          <w:szCs w:val="20"/>
          <w:lang w:eastAsia="ja-JP"/>
        </w:rPr>
        <w:t xml:space="preserve">, </w:t>
      </w:r>
      <w:r w:rsidR="0024565E" w:rsidRPr="00C97614">
        <w:rPr>
          <w:rFonts w:ascii="Times New Roman" w:eastAsia="ＭＳ 明朝" w:hAnsi="Times New Roman" w:cs="Times New Roman"/>
          <w:sz w:val="20"/>
          <w:szCs w:val="20"/>
          <w:lang w:eastAsia="ja-JP"/>
        </w:rPr>
        <w:t>各機関のリスクプロファイルと</w:t>
      </w:r>
      <w:r w:rsidR="0024565E" w:rsidRPr="00C97614">
        <w:rPr>
          <w:rFonts w:ascii="Times New Roman" w:eastAsia="ＭＳ 明朝" w:hAnsi="Times New Roman" w:cs="Times New Roman"/>
          <w:sz w:val="20"/>
          <w:szCs w:val="20"/>
          <w:lang w:eastAsia="ja-JP"/>
        </w:rPr>
        <w:t xml:space="preserve">, </w:t>
      </w:r>
      <w:r w:rsidR="0024565E" w:rsidRPr="00C97614">
        <w:rPr>
          <w:rFonts w:ascii="Times New Roman" w:eastAsia="ＭＳ 明朝" w:hAnsi="Times New Roman" w:cs="Times New Roman"/>
          <w:sz w:val="20"/>
          <w:szCs w:val="20"/>
          <w:lang w:eastAsia="ja-JP"/>
        </w:rPr>
        <w:t>攻撃</w:t>
      </w:r>
      <w:r w:rsidR="00F55C31" w:rsidRPr="00C97614">
        <w:rPr>
          <w:rFonts w:ascii="Times New Roman" w:eastAsia="ＭＳ 明朝" w:hAnsi="Times New Roman" w:cs="Times New Roman"/>
          <w:sz w:val="20"/>
          <w:szCs w:val="20"/>
          <w:lang w:eastAsia="ja-JP"/>
        </w:rPr>
        <w:t>者</w:t>
      </w:r>
      <w:r w:rsidRPr="00C97614">
        <w:rPr>
          <w:rFonts w:ascii="Times New Roman" w:eastAsia="ＭＳ 明朝" w:hAnsi="Times New Roman" w:cs="Times New Roman"/>
          <w:sz w:val="20"/>
          <w:szCs w:val="20"/>
          <w:lang w:eastAsia="ja-JP"/>
        </w:rPr>
        <w:t>による不正な</w:t>
      </w:r>
      <w:r w:rsidR="002052C8" w:rsidRPr="00C97614">
        <w:rPr>
          <w:rFonts w:ascii="Times New Roman" w:eastAsia="ＭＳ 明朝" w:hAnsi="Times New Roman" w:cs="Times New Roman"/>
          <w:sz w:val="20"/>
          <w:szCs w:val="20"/>
          <w:lang w:eastAsia="ja-JP"/>
        </w:rPr>
        <w:t>身元情報</w:t>
      </w:r>
      <w:r w:rsidRPr="00C97614">
        <w:rPr>
          <w:rFonts w:ascii="Times New Roman" w:eastAsia="ＭＳ 明朝" w:hAnsi="Times New Roman" w:cs="Times New Roman"/>
          <w:sz w:val="20"/>
          <w:szCs w:val="20"/>
          <w:lang w:eastAsia="ja-JP"/>
        </w:rPr>
        <w:t>の主張が成功した場合</w:t>
      </w:r>
      <w:r w:rsidR="0024565E" w:rsidRPr="00C97614">
        <w:rPr>
          <w:rFonts w:ascii="Times New Roman" w:eastAsia="ＭＳ 明朝" w:hAnsi="Times New Roman" w:cs="Times New Roman"/>
          <w:sz w:val="20"/>
          <w:szCs w:val="20"/>
          <w:lang w:eastAsia="ja-JP"/>
        </w:rPr>
        <w:t>の被害想定</w:t>
      </w:r>
      <w:r w:rsidRPr="00C97614">
        <w:rPr>
          <w:rFonts w:ascii="Times New Roman" w:eastAsia="ＭＳ 明朝" w:hAnsi="Times New Roman" w:cs="Times New Roman"/>
          <w:sz w:val="20"/>
          <w:szCs w:val="20"/>
          <w:lang w:eastAsia="ja-JP"/>
        </w:rPr>
        <w:t>に基づいて</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各機関が選択できる選択肢を</w:t>
      </w:r>
      <w:r w:rsidRPr="00C97614">
        <w:rPr>
          <w:rFonts w:ascii="Times New Roman" w:eastAsia="Microsoft JhengHei" w:hAnsi="Times New Roman" w:cs="Times New Roman"/>
          <w:sz w:val="20"/>
          <w:szCs w:val="20"/>
          <w:lang w:eastAsia="ja-JP"/>
        </w:rPr>
        <w:t>⽰</w:t>
      </w:r>
      <w:r w:rsidRPr="00C97614">
        <w:rPr>
          <w:rFonts w:ascii="Times New Roman" w:eastAsia="ＭＳ 明朝" w:hAnsi="Times New Roman" w:cs="Times New Roman"/>
          <w:sz w:val="20"/>
          <w:szCs w:val="20"/>
          <w:lang w:eastAsia="ja-JP"/>
        </w:rPr>
        <w:t>す</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各</w:t>
      </w:r>
      <w:r w:rsidRPr="00C97614">
        <w:rPr>
          <w:rFonts w:ascii="Times New Roman" w:eastAsia="ＭＳ 明朝" w:hAnsi="Times New Roman" w:cs="Times New Roman"/>
          <w:sz w:val="20"/>
          <w:szCs w:val="20"/>
          <w:lang w:eastAsia="ja-JP"/>
        </w:rPr>
        <w:t xml:space="preserve"> IAL </w:t>
      </w:r>
      <w:r w:rsidRPr="00C97614">
        <w:rPr>
          <w:rFonts w:ascii="Times New Roman" w:eastAsia="ＭＳ 明朝" w:hAnsi="Times New Roman" w:cs="Times New Roman"/>
          <w:sz w:val="20"/>
          <w:szCs w:val="20"/>
          <w:lang w:eastAsia="ja-JP"/>
        </w:rPr>
        <w:t>は以下のとおりである</w:t>
      </w:r>
      <w:r w:rsidRPr="00C97614">
        <w:rPr>
          <w:rFonts w:ascii="Times New Roman" w:eastAsia="ＭＳ 明朝" w:hAnsi="Times New Roman" w:cs="Times New Roman"/>
          <w:sz w:val="20"/>
          <w:szCs w:val="20"/>
          <w:lang w:eastAsia="ja-JP"/>
        </w:rPr>
        <w:t>.</w:t>
      </w:r>
    </w:p>
    <w:p w:rsidR="009B6635" w:rsidRPr="00C97614" w:rsidRDefault="00E15C8D" w:rsidP="00C97614">
      <w:pPr>
        <w:pStyle w:val="a3"/>
        <w:spacing w:beforeLines="50" w:before="120" w:line="360" w:lineRule="auto"/>
        <w:ind w:left="0"/>
        <w:rPr>
          <w:rFonts w:ascii="Times New Roman" w:eastAsia="ＭＳ 明朝" w:hAnsi="Times New Roman" w:cs="Times New Roman"/>
          <w:sz w:val="20"/>
          <w:szCs w:val="20"/>
          <w:lang w:eastAsia="ja-JP"/>
        </w:rPr>
      </w:pPr>
      <w:r w:rsidRPr="00C97614">
        <w:rPr>
          <w:rFonts w:ascii="Times New Roman" w:eastAsia="ＭＳ 明朝" w:hAnsi="Times New Roman" w:cs="Times New Roman"/>
          <w:b/>
          <w:sz w:val="20"/>
          <w:szCs w:val="20"/>
          <w:lang w:eastAsia="ja-JP"/>
        </w:rPr>
        <w:t>IAL1</w:t>
      </w:r>
      <w:r w:rsidRPr="00C97614">
        <w:rPr>
          <w:rFonts w:ascii="Times New Roman" w:eastAsia="ＭＳ 明朝" w:hAnsi="Times New Roman" w:cs="Times New Roman"/>
          <w:sz w:val="20"/>
          <w:szCs w:val="20"/>
          <w:lang w:eastAsia="ja-JP"/>
        </w:rPr>
        <w:t xml:space="preserve">: </w:t>
      </w:r>
      <w:r w:rsidR="00145A44" w:rsidRPr="00C97614">
        <w:rPr>
          <w:rFonts w:ascii="Times New Roman" w:eastAsia="ＭＳ 明朝" w:hAnsi="Times New Roman" w:cs="Times New Roman"/>
          <w:sz w:val="20"/>
          <w:szCs w:val="20"/>
          <w:lang w:eastAsia="ja-JP"/>
        </w:rPr>
        <w:t>申請者</w:t>
      </w:r>
      <w:r w:rsidRPr="00C97614">
        <w:rPr>
          <w:rFonts w:ascii="Times New Roman" w:eastAsia="ＭＳ 明朝" w:hAnsi="Times New Roman" w:cs="Times New Roman"/>
          <w:sz w:val="20"/>
          <w:szCs w:val="20"/>
          <w:lang w:eastAsia="ja-JP"/>
        </w:rPr>
        <w:t>を特定の</w:t>
      </w:r>
      <w:r w:rsidR="007C710A" w:rsidRPr="00C97614">
        <w:rPr>
          <w:rFonts w:ascii="Times New Roman" w:eastAsia="ＭＳ 明朝" w:hAnsi="Times New Roman" w:cs="Times New Roman"/>
          <w:sz w:val="20"/>
          <w:szCs w:val="20"/>
          <w:lang w:eastAsia="ja-JP"/>
        </w:rPr>
        <w:t>現実</w:t>
      </w:r>
      <w:r w:rsidRPr="00C97614">
        <w:rPr>
          <w:rFonts w:ascii="Times New Roman" w:eastAsia="ＭＳ 明朝" w:hAnsi="Times New Roman" w:cs="Times New Roman"/>
          <w:sz w:val="20"/>
          <w:szCs w:val="20"/>
          <w:lang w:eastAsia="ja-JP"/>
        </w:rPr>
        <w:t>の</w:t>
      </w:r>
      <w:r w:rsidR="002052C8" w:rsidRPr="00C97614">
        <w:rPr>
          <w:rFonts w:ascii="Times New Roman" w:eastAsia="ＭＳ 明朝" w:hAnsi="Times New Roman" w:cs="Times New Roman"/>
          <w:sz w:val="20"/>
          <w:szCs w:val="20"/>
          <w:lang w:eastAsia="ja-JP"/>
        </w:rPr>
        <w:t>身元情報</w:t>
      </w:r>
      <w:r w:rsidRPr="00C97614">
        <w:rPr>
          <w:rFonts w:ascii="Times New Roman" w:eastAsia="ＭＳ 明朝" w:hAnsi="Times New Roman" w:cs="Times New Roman"/>
          <w:sz w:val="20"/>
          <w:szCs w:val="20"/>
          <w:lang w:eastAsia="ja-JP"/>
        </w:rPr>
        <w:t>と</w:t>
      </w:r>
      <w:r w:rsidR="0024565E" w:rsidRPr="00C97614">
        <w:rPr>
          <w:rFonts w:ascii="Times New Roman" w:eastAsia="ＭＳ 明朝" w:hAnsi="Times New Roman" w:cs="Times New Roman"/>
          <w:sz w:val="20"/>
          <w:szCs w:val="20"/>
          <w:lang w:eastAsia="ja-JP"/>
        </w:rPr>
        <w:t>関連付ける</w:t>
      </w:r>
      <w:r w:rsidRPr="00C97614">
        <w:rPr>
          <w:rFonts w:ascii="Times New Roman" w:eastAsia="ＭＳ 明朝" w:hAnsi="Times New Roman" w:cs="Times New Roman"/>
          <w:sz w:val="20"/>
          <w:szCs w:val="20"/>
          <w:lang w:eastAsia="ja-JP"/>
        </w:rPr>
        <w:t>必要はない</w:t>
      </w:r>
      <w:r w:rsidRPr="00C97614">
        <w:rPr>
          <w:rFonts w:ascii="Times New Roman" w:eastAsia="ＭＳ 明朝" w:hAnsi="Times New Roman" w:cs="Times New Roman"/>
          <w:sz w:val="20"/>
          <w:szCs w:val="20"/>
          <w:lang w:eastAsia="ja-JP"/>
        </w:rPr>
        <w:t xml:space="preserve">. </w:t>
      </w:r>
      <w:r w:rsidR="00235846" w:rsidRPr="00C97614">
        <w:rPr>
          <w:rFonts w:ascii="Times New Roman" w:eastAsia="ＭＳ 明朝" w:hAnsi="Times New Roman" w:cs="Times New Roman"/>
          <w:sz w:val="20"/>
          <w:szCs w:val="20"/>
          <w:lang w:eastAsia="ja-JP"/>
        </w:rPr>
        <w:t>認証</w:t>
      </w:r>
      <w:r w:rsidRPr="00C97614">
        <w:rPr>
          <w:rFonts w:ascii="Times New Roman" w:eastAsia="ＭＳ 明朝" w:hAnsi="Times New Roman" w:cs="Times New Roman"/>
          <w:sz w:val="20"/>
          <w:szCs w:val="20"/>
          <w:lang w:eastAsia="ja-JP"/>
        </w:rPr>
        <w:t>プロセスに</w:t>
      </w:r>
      <w:r w:rsidR="00CF50BE" w:rsidRPr="00C97614">
        <w:rPr>
          <w:rFonts w:ascii="Times New Roman" w:eastAsia="ＭＳ 明朝" w:hAnsi="Times New Roman" w:cs="Times New Roman"/>
          <w:sz w:val="20"/>
          <w:szCs w:val="20"/>
          <w:lang w:eastAsia="ja-JP"/>
        </w:rPr>
        <w:t>関連して</w:t>
      </w:r>
      <w:r w:rsidRPr="00C97614">
        <w:rPr>
          <w:rFonts w:ascii="Times New Roman" w:eastAsia="ＭＳ 明朝" w:hAnsi="Times New Roman" w:cs="Times New Roman"/>
          <w:sz w:val="20"/>
          <w:szCs w:val="20"/>
          <w:lang w:eastAsia="ja-JP"/>
        </w:rPr>
        <w:t>提供されるいかなる</w:t>
      </w:r>
      <w:r w:rsidR="00020707" w:rsidRPr="00C97614">
        <w:rPr>
          <w:rFonts w:ascii="Times New Roman" w:eastAsia="ＭＳ 明朝" w:hAnsi="Times New Roman" w:cs="Times New Roman"/>
          <w:sz w:val="20"/>
          <w:szCs w:val="20"/>
          <w:lang w:eastAsia="ja-JP"/>
        </w:rPr>
        <w:t>属性</w:t>
      </w:r>
      <w:r w:rsidRPr="00C97614">
        <w:rPr>
          <w:rFonts w:ascii="Times New Roman" w:eastAsia="ＭＳ 明朝" w:hAnsi="Times New Roman" w:cs="Times New Roman"/>
          <w:sz w:val="20"/>
          <w:szCs w:val="20"/>
          <w:lang w:eastAsia="ja-JP"/>
        </w:rPr>
        <w:t>も</w:t>
      </w:r>
      <w:r w:rsidR="00CF50BE" w:rsidRPr="00C97614">
        <w:rPr>
          <w:rFonts w:ascii="Times New Roman" w:eastAsia="ＭＳ 明朝" w:hAnsi="Times New Roman" w:cs="Times New Roman"/>
          <w:sz w:val="20"/>
          <w:szCs w:val="20"/>
          <w:lang w:eastAsia="ja-JP"/>
        </w:rPr>
        <w:t>自己</w:t>
      </w:r>
      <w:r w:rsidR="009A01C1" w:rsidRPr="00C97614">
        <w:rPr>
          <w:rFonts w:ascii="Times New Roman" w:eastAsia="ＭＳ 明朝" w:hAnsi="Times New Roman" w:cs="Times New Roman"/>
          <w:sz w:val="20"/>
          <w:szCs w:val="20"/>
          <w:lang w:eastAsia="ja-JP"/>
        </w:rPr>
        <w:t>表明</w:t>
      </w:r>
      <w:r w:rsidR="00CF50BE" w:rsidRPr="00C97614">
        <w:rPr>
          <w:rFonts w:ascii="Times New Roman" w:eastAsia="ＭＳ 明朝" w:hAnsi="Times New Roman" w:cs="Times New Roman"/>
          <w:sz w:val="20"/>
          <w:szCs w:val="20"/>
          <w:lang w:eastAsia="ja-JP"/>
        </w:rPr>
        <w:t>であるか</w:t>
      </w:r>
      <w:r w:rsidR="00CF50BE" w:rsidRPr="00C97614">
        <w:rPr>
          <w:rFonts w:ascii="Times New Roman" w:eastAsia="ＭＳ 明朝" w:hAnsi="Times New Roman" w:cs="Times New Roman"/>
          <w:sz w:val="20"/>
          <w:szCs w:val="20"/>
          <w:lang w:eastAsia="ja-JP"/>
        </w:rPr>
        <w:t xml:space="preserve">, </w:t>
      </w:r>
      <w:r w:rsidR="00CF50BE" w:rsidRPr="00C97614">
        <w:rPr>
          <w:rFonts w:ascii="Times New Roman" w:eastAsia="ＭＳ 明朝" w:hAnsi="Times New Roman" w:cs="Times New Roman"/>
          <w:sz w:val="20"/>
          <w:szCs w:val="20"/>
          <w:lang w:eastAsia="ja-JP"/>
        </w:rPr>
        <w:t>自己</w:t>
      </w:r>
      <w:r w:rsidR="009A01C1" w:rsidRPr="00C97614">
        <w:rPr>
          <w:rFonts w:ascii="Times New Roman" w:eastAsia="ＭＳ 明朝" w:hAnsi="Times New Roman" w:cs="Times New Roman"/>
          <w:sz w:val="20"/>
          <w:szCs w:val="20"/>
          <w:lang w:eastAsia="ja-JP"/>
        </w:rPr>
        <w:t>表明</w:t>
      </w:r>
      <w:r w:rsidRPr="00C97614">
        <w:rPr>
          <w:rFonts w:ascii="Times New Roman" w:eastAsia="ＭＳ 明朝" w:hAnsi="Times New Roman" w:cs="Times New Roman"/>
          <w:sz w:val="20"/>
          <w:szCs w:val="20"/>
          <w:lang w:eastAsia="ja-JP"/>
        </w:rPr>
        <w:t>である</w:t>
      </w:r>
      <w:r w:rsidR="00CF50BE" w:rsidRPr="00C97614">
        <w:rPr>
          <w:rFonts w:ascii="Times New Roman" w:eastAsia="ＭＳ 明朝" w:hAnsi="Times New Roman" w:cs="Times New Roman"/>
          <w:sz w:val="20"/>
          <w:szCs w:val="20"/>
          <w:lang w:eastAsia="ja-JP"/>
        </w:rPr>
        <w:t>はずである</w:t>
      </w:r>
      <w:r w:rsidRPr="00C97614">
        <w:rPr>
          <w:rFonts w:ascii="Times New Roman" w:eastAsia="ＭＳ 明朝" w:hAnsi="Times New Roman" w:cs="Times New Roman"/>
          <w:sz w:val="20"/>
          <w:szCs w:val="20"/>
          <w:lang w:eastAsia="ja-JP"/>
        </w:rPr>
        <w:t>. (</w:t>
      </w:r>
      <w:r w:rsidR="00AF2825" w:rsidRPr="00C97614">
        <w:rPr>
          <w:rFonts w:ascii="Times New Roman" w:eastAsia="ＭＳ 明朝" w:hAnsi="Times New Roman" w:cs="Times New Roman"/>
          <w:sz w:val="20"/>
          <w:szCs w:val="20"/>
          <w:lang w:eastAsia="ja-JP"/>
        </w:rPr>
        <w:t>認証情報</w:t>
      </w:r>
      <w:r w:rsidR="00CF50BE" w:rsidRPr="00C97614">
        <w:rPr>
          <w:rFonts w:ascii="Times New Roman" w:eastAsia="ＭＳ 明朝" w:hAnsi="Times New Roman" w:cs="Times New Roman"/>
          <w:sz w:val="20"/>
          <w:szCs w:val="20"/>
          <w:lang w:eastAsia="ja-JP"/>
        </w:rPr>
        <w:t>サービスプロバイダ</w:t>
      </w:r>
      <w:r w:rsidRPr="00C97614">
        <w:rPr>
          <w:rFonts w:ascii="Times New Roman" w:eastAsia="ＭＳ 明朝" w:hAnsi="Times New Roman" w:cs="Times New Roman"/>
          <w:sz w:val="20"/>
          <w:szCs w:val="20"/>
          <w:lang w:eastAsia="ja-JP"/>
        </w:rPr>
        <w:t xml:space="preserve"> (CSP) </w:t>
      </w:r>
      <w:r w:rsidRPr="00C97614">
        <w:rPr>
          <w:rFonts w:ascii="Times New Roman" w:eastAsia="ＭＳ 明朝" w:hAnsi="Times New Roman" w:cs="Times New Roman"/>
          <w:sz w:val="20"/>
          <w:szCs w:val="20"/>
          <w:lang w:eastAsia="ja-JP"/>
        </w:rPr>
        <w:t>が</w:t>
      </w:r>
      <w:r w:rsidRPr="00C97614">
        <w:rPr>
          <w:rFonts w:ascii="Times New Roman" w:eastAsia="ＭＳ 明朝" w:hAnsi="Times New Roman" w:cs="Times New Roman"/>
          <w:sz w:val="20"/>
          <w:szCs w:val="20"/>
          <w:lang w:eastAsia="ja-JP"/>
        </w:rPr>
        <w:t xml:space="preserve"> RP </w:t>
      </w:r>
      <w:r w:rsidRPr="00C97614">
        <w:rPr>
          <w:rFonts w:ascii="Times New Roman" w:eastAsia="ＭＳ 明朝" w:hAnsi="Times New Roman" w:cs="Times New Roman"/>
          <w:sz w:val="20"/>
          <w:szCs w:val="20"/>
          <w:lang w:eastAsia="ja-JP"/>
        </w:rPr>
        <w:t>に対して</w:t>
      </w:r>
      <w:r w:rsidR="00837638" w:rsidRPr="00C97614">
        <w:rPr>
          <w:rFonts w:ascii="Times New Roman" w:eastAsia="ＭＳ 明朝" w:hAnsi="Times New Roman" w:cs="Times New Roman"/>
          <w:sz w:val="20"/>
          <w:szCs w:val="20"/>
          <w:lang w:eastAsia="ja-JP"/>
        </w:rPr>
        <w:t>明示</w:t>
      </w:r>
      <w:r w:rsidRPr="00C97614">
        <w:rPr>
          <w:rFonts w:ascii="Times New Roman" w:eastAsia="ＭＳ 明朝" w:hAnsi="Times New Roman" w:cs="Times New Roman"/>
          <w:sz w:val="20"/>
          <w:szCs w:val="20"/>
          <w:lang w:eastAsia="ja-JP"/>
        </w:rPr>
        <w:t>する</w:t>
      </w:r>
      <w:r w:rsidR="00020707" w:rsidRPr="00C97614">
        <w:rPr>
          <w:rFonts w:ascii="Times New Roman" w:eastAsia="ＭＳ 明朝" w:hAnsi="Times New Roman" w:cs="Times New Roman"/>
          <w:sz w:val="20"/>
          <w:szCs w:val="20"/>
          <w:lang w:eastAsia="ja-JP"/>
        </w:rPr>
        <w:t>属性</w:t>
      </w:r>
      <w:r w:rsidRPr="00C97614">
        <w:rPr>
          <w:rFonts w:ascii="Times New Roman" w:eastAsia="ＭＳ 明朝" w:hAnsi="Times New Roman" w:cs="Times New Roman"/>
          <w:sz w:val="20"/>
          <w:szCs w:val="20"/>
          <w:lang w:eastAsia="ja-JP"/>
        </w:rPr>
        <w:t>も含む</w:t>
      </w:r>
      <w:r w:rsidRPr="00C97614">
        <w:rPr>
          <w:rFonts w:ascii="Times New Roman" w:eastAsia="ＭＳ 明朝" w:hAnsi="Times New Roman" w:cs="Times New Roman"/>
          <w:sz w:val="20"/>
          <w:szCs w:val="20"/>
          <w:lang w:eastAsia="ja-JP"/>
        </w:rPr>
        <w:t>)</w:t>
      </w:r>
    </w:p>
    <w:p w:rsidR="009B6635" w:rsidRPr="00C97614" w:rsidRDefault="00E15C8D" w:rsidP="00C97614">
      <w:pPr>
        <w:pStyle w:val="a3"/>
        <w:spacing w:beforeLines="50" w:before="120" w:line="360" w:lineRule="auto"/>
        <w:ind w:left="0"/>
        <w:rPr>
          <w:rFonts w:ascii="Times New Roman" w:eastAsia="ＭＳ 明朝" w:hAnsi="Times New Roman" w:cs="Times New Roman"/>
          <w:sz w:val="20"/>
          <w:szCs w:val="20"/>
          <w:lang w:eastAsia="ja-JP"/>
        </w:rPr>
      </w:pPr>
      <w:r w:rsidRPr="00C97614">
        <w:rPr>
          <w:rFonts w:ascii="Times New Roman" w:eastAsia="ＭＳ 明朝" w:hAnsi="Times New Roman" w:cs="Times New Roman"/>
          <w:b/>
          <w:sz w:val="20"/>
          <w:szCs w:val="20"/>
          <w:lang w:eastAsia="ja-JP"/>
        </w:rPr>
        <w:t>IAL2</w:t>
      </w:r>
      <w:r w:rsidRPr="00C97614">
        <w:rPr>
          <w:rFonts w:ascii="Times New Roman" w:eastAsia="ＭＳ 明朝" w:hAnsi="Times New Roman" w:cs="Times New Roman"/>
          <w:spacing w:val="-2"/>
          <w:sz w:val="20"/>
          <w:szCs w:val="20"/>
          <w:lang w:eastAsia="ja-JP"/>
        </w:rPr>
        <w:t xml:space="preserve">: </w:t>
      </w:r>
      <w:r w:rsidR="007C710A" w:rsidRPr="00C97614">
        <w:rPr>
          <w:rFonts w:ascii="Times New Roman" w:eastAsia="ＭＳ 明朝" w:hAnsi="Times New Roman" w:cs="Times New Roman"/>
          <w:spacing w:val="-2"/>
          <w:sz w:val="20"/>
          <w:szCs w:val="20"/>
          <w:lang w:eastAsia="ja-JP"/>
        </w:rPr>
        <w:t>主張された</w:t>
      </w:r>
      <w:r w:rsidR="002052C8" w:rsidRPr="00C97614">
        <w:rPr>
          <w:rFonts w:ascii="Times New Roman" w:eastAsia="ＭＳ 明朝" w:hAnsi="Times New Roman" w:cs="Times New Roman"/>
          <w:sz w:val="20"/>
          <w:szCs w:val="20"/>
          <w:lang w:eastAsia="ja-JP"/>
        </w:rPr>
        <w:t>身元情報</w:t>
      </w:r>
      <w:r w:rsidRPr="00C97614">
        <w:rPr>
          <w:rFonts w:ascii="Times New Roman" w:eastAsia="ＭＳ 明朝" w:hAnsi="Times New Roman" w:cs="Times New Roman"/>
          <w:sz w:val="20"/>
          <w:szCs w:val="20"/>
          <w:lang w:eastAsia="ja-JP"/>
        </w:rPr>
        <w:t>が</w:t>
      </w:r>
      <w:r w:rsidR="007C710A" w:rsidRPr="00C97614">
        <w:rPr>
          <w:rFonts w:ascii="Times New Roman" w:eastAsia="ＭＳ 明朝" w:hAnsi="Times New Roman" w:cs="Times New Roman"/>
          <w:sz w:val="20"/>
          <w:szCs w:val="20"/>
          <w:lang w:eastAsia="ja-JP"/>
        </w:rPr>
        <w:t>現実に</w:t>
      </w:r>
      <w:r w:rsidRPr="00C97614">
        <w:rPr>
          <w:rFonts w:ascii="Times New Roman" w:eastAsia="ＭＳ 明朝" w:hAnsi="Times New Roman" w:cs="Times New Roman"/>
          <w:sz w:val="20"/>
          <w:szCs w:val="20"/>
          <w:lang w:eastAsia="ja-JP"/>
        </w:rPr>
        <w:t>存在</w:t>
      </w:r>
      <w:r w:rsidR="00AE0B80" w:rsidRPr="00C97614">
        <w:rPr>
          <w:rFonts w:ascii="Times New Roman" w:eastAsia="ＭＳ 明朝" w:hAnsi="Times New Roman" w:cs="Times New Roman"/>
          <w:sz w:val="20"/>
          <w:szCs w:val="20"/>
          <w:lang w:eastAsia="ja-JP"/>
        </w:rPr>
        <w:t>することを裏付け</w:t>
      </w:r>
      <w:r w:rsidRPr="00C97614">
        <w:rPr>
          <w:rFonts w:ascii="Times New Roman" w:eastAsia="ＭＳ 明朝" w:hAnsi="Times New Roman" w:cs="Times New Roman"/>
          <w:spacing w:val="-2"/>
          <w:sz w:val="20"/>
          <w:szCs w:val="20"/>
          <w:lang w:eastAsia="ja-JP"/>
        </w:rPr>
        <w:t xml:space="preserve">, </w:t>
      </w:r>
      <w:r w:rsidR="00145A44" w:rsidRPr="00C97614">
        <w:rPr>
          <w:rFonts w:ascii="Times New Roman" w:eastAsia="ＭＳ 明朝" w:hAnsi="Times New Roman" w:cs="Times New Roman"/>
          <w:sz w:val="20"/>
          <w:szCs w:val="20"/>
          <w:lang w:eastAsia="ja-JP"/>
        </w:rPr>
        <w:t>申請者</w:t>
      </w:r>
      <w:r w:rsidRPr="00C97614">
        <w:rPr>
          <w:rFonts w:ascii="Times New Roman" w:eastAsia="ＭＳ 明朝" w:hAnsi="Times New Roman" w:cs="Times New Roman"/>
          <w:spacing w:val="-2"/>
          <w:sz w:val="20"/>
          <w:szCs w:val="20"/>
          <w:lang w:eastAsia="ja-JP"/>
        </w:rPr>
        <w:t>が</w:t>
      </w:r>
      <w:r w:rsidR="00AE0B80" w:rsidRPr="00C97614">
        <w:rPr>
          <w:rFonts w:ascii="Times New Roman" w:eastAsia="ＭＳ 明朝" w:hAnsi="Times New Roman" w:cs="Times New Roman"/>
          <w:spacing w:val="-2"/>
          <w:sz w:val="20"/>
          <w:szCs w:val="20"/>
          <w:lang w:eastAsia="ja-JP"/>
        </w:rPr>
        <w:t>その</w:t>
      </w:r>
      <w:r w:rsidR="00D26017" w:rsidRPr="00C97614">
        <w:rPr>
          <w:rFonts w:ascii="Times New Roman" w:eastAsia="ＭＳ 明朝" w:hAnsi="Times New Roman" w:cs="Times New Roman"/>
          <w:spacing w:val="-2"/>
          <w:sz w:val="20"/>
          <w:szCs w:val="20"/>
          <w:lang w:eastAsia="ja-JP"/>
        </w:rPr>
        <w:t>実在する</w:t>
      </w:r>
      <w:r w:rsidR="002052C8" w:rsidRPr="00C97614">
        <w:rPr>
          <w:rFonts w:ascii="Times New Roman" w:eastAsia="ＭＳ 明朝" w:hAnsi="Times New Roman" w:cs="Times New Roman"/>
          <w:sz w:val="20"/>
          <w:szCs w:val="20"/>
          <w:lang w:eastAsia="ja-JP"/>
        </w:rPr>
        <w:t>身元情報</w:t>
      </w:r>
      <w:r w:rsidRPr="00C97614">
        <w:rPr>
          <w:rFonts w:ascii="Times New Roman" w:eastAsia="ＭＳ 明朝" w:hAnsi="Times New Roman" w:cs="Times New Roman"/>
          <w:sz w:val="20"/>
          <w:szCs w:val="20"/>
          <w:lang w:eastAsia="ja-JP"/>
        </w:rPr>
        <w:t>に適切に</w:t>
      </w:r>
      <w:r w:rsidR="00AE0B80" w:rsidRPr="00C97614">
        <w:rPr>
          <w:rFonts w:ascii="Times New Roman" w:eastAsia="ＭＳ 明朝" w:hAnsi="Times New Roman" w:cs="Times New Roman"/>
          <w:sz w:val="20"/>
          <w:szCs w:val="20"/>
          <w:lang w:eastAsia="ja-JP"/>
        </w:rPr>
        <w:t>関連付けられていることを</w:t>
      </w:r>
      <w:r w:rsidRPr="00C97614">
        <w:rPr>
          <w:rFonts w:ascii="Times New Roman" w:eastAsia="ＭＳ 明朝" w:hAnsi="Times New Roman" w:cs="Times New Roman"/>
          <w:sz w:val="20"/>
          <w:szCs w:val="20"/>
          <w:lang w:eastAsia="ja-JP"/>
        </w:rPr>
        <w:t>検証</w:t>
      </w:r>
      <w:r w:rsidR="00AE0B80" w:rsidRPr="00C97614">
        <w:rPr>
          <w:rFonts w:ascii="Times New Roman" w:eastAsia="ＭＳ 明朝" w:hAnsi="Times New Roman" w:cs="Times New Roman"/>
          <w:sz w:val="20"/>
          <w:szCs w:val="20"/>
          <w:lang w:eastAsia="ja-JP"/>
        </w:rPr>
        <w:t>できる証拠</w:t>
      </w:r>
      <w:r w:rsidR="00837638" w:rsidRPr="00C97614">
        <w:rPr>
          <w:rFonts w:ascii="Times New Roman" w:eastAsia="ＭＳ 明朝" w:hAnsi="Times New Roman" w:cs="Times New Roman"/>
          <w:sz w:val="20"/>
          <w:szCs w:val="20"/>
          <w:lang w:eastAsia="ja-JP"/>
        </w:rPr>
        <w:t>が必要になる</w:t>
      </w:r>
      <w:r w:rsidRPr="00C97614">
        <w:rPr>
          <w:rFonts w:ascii="Times New Roman" w:eastAsia="ＭＳ 明朝" w:hAnsi="Times New Roman" w:cs="Times New Roman"/>
          <w:spacing w:val="-2"/>
          <w:sz w:val="20"/>
          <w:szCs w:val="20"/>
          <w:lang w:eastAsia="ja-JP"/>
        </w:rPr>
        <w:t xml:space="preserve">. </w:t>
      </w:r>
      <w:r w:rsidRPr="00C97614">
        <w:rPr>
          <w:rFonts w:ascii="Times New Roman" w:eastAsia="ＭＳ 明朝" w:hAnsi="Times New Roman" w:cs="Times New Roman"/>
          <w:sz w:val="20"/>
          <w:szCs w:val="20"/>
          <w:lang w:eastAsia="ja-JP"/>
        </w:rPr>
        <w:t xml:space="preserve">IAL2 </w:t>
      </w:r>
      <w:r w:rsidRPr="00C97614">
        <w:rPr>
          <w:rFonts w:ascii="Times New Roman" w:eastAsia="ＭＳ 明朝" w:hAnsi="Times New Roman" w:cs="Times New Roman"/>
          <w:spacing w:val="-5"/>
          <w:sz w:val="20"/>
          <w:szCs w:val="20"/>
          <w:lang w:eastAsia="ja-JP"/>
        </w:rPr>
        <w:t>では</w:t>
      </w:r>
      <w:r w:rsidR="00AE0B80" w:rsidRPr="00C97614">
        <w:rPr>
          <w:rFonts w:ascii="Times New Roman" w:eastAsia="ＭＳ 明朝" w:hAnsi="Times New Roman" w:cs="Times New Roman"/>
          <w:spacing w:val="-5"/>
          <w:sz w:val="20"/>
          <w:szCs w:val="20"/>
          <w:lang w:eastAsia="ja-JP"/>
        </w:rPr>
        <w:t>リモートか</w:t>
      </w:r>
      <w:r w:rsidRPr="00C97614">
        <w:rPr>
          <w:rFonts w:ascii="Times New Roman" w:eastAsia="ＭＳ 明朝" w:hAnsi="Times New Roman" w:cs="Times New Roman"/>
          <w:spacing w:val="-2"/>
          <w:sz w:val="20"/>
          <w:szCs w:val="20"/>
          <w:lang w:eastAsia="ja-JP"/>
        </w:rPr>
        <w:t>対</w:t>
      </w:r>
      <w:r w:rsidRPr="00C97614">
        <w:rPr>
          <w:rFonts w:ascii="Times New Roman" w:eastAsia="Microsoft JhengHei" w:hAnsi="Times New Roman" w:cs="Times New Roman"/>
          <w:spacing w:val="-2"/>
          <w:sz w:val="20"/>
          <w:szCs w:val="20"/>
          <w:lang w:eastAsia="ja-JP"/>
        </w:rPr>
        <w:t>⾯</w:t>
      </w:r>
      <w:r w:rsidRPr="00C97614">
        <w:rPr>
          <w:rFonts w:ascii="Times New Roman" w:eastAsia="ＭＳ 明朝" w:hAnsi="Times New Roman" w:cs="Times New Roman"/>
          <w:spacing w:val="-2"/>
          <w:sz w:val="20"/>
          <w:szCs w:val="20"/>
          <w:lang w:eastAsia="ja-JP"/>
        </w:rPr>
        <w:t>での</w:t>
      </w:r>
      <w:r w:rsidR="002052C8" w:rsidRPr="00C97614">
        <w:rPr>
          <w:rFonts w:ascii="Times New Roman" w:eastAsia="ＭＳ 明朝" w:hAnsi="Times New Roman" w:cs="Times New Roman"/>
          <w:sz w:val="20"/>
          <w:szCs w:val="20"/>
          <w:lang w:eastAsia="ja-JP"/>
        </w:rPr>
        <w:t>身元情報</w:t>
      </w:r>
      <w:r w:rsidR="00145A44" w:rsidRPr="00C97614">
        <w:rPr>
          <w:rFonts w:ascii="Times New Roman" w:eastAsia="ＭＳ 明朝" w:hAnsi="Times New Roman" w:cs="Times New Roman"/>
          <w:sz w:val="20"/>
          <w:szCs w:val="20"/>
          <w:lang w:eastAsia="ja-JP"/>
        </w:rPr>
        <w:t>の検証</w:t>
      </w:r>
      <w:r w:rsidR="00AE0B80" w:rsidRPr="00C97614">
        <w:rPr>
          <w:rFonts w:ascii="Times New Roman" w:eastAsia="ＭＳ 明朝" w:hAnsi="Times New Roman" w:cs="Times New Roman"/>
          <w:sz w:val="20"/>
          <w:szCs w:val="20"/>
          <w:lang w:eastAsia="ja-JP"/>
        </w:rPr>
        <w:t>のどちらか</w:t>
      </w:r>
      <w:r w:rsidRPr="00C97614">
        <w:rPr>
          <w:rFonts w:ascii="Times New Roman" w:eastAsia="ＭＳ 明朝" w:hAnsi="Times New Roman" w:cs="Times New Roman"/>
          <w:sz w:val="20"/>
          <w:szCs w:val="20"/>
          <w:lang w:eastAsia="ja-JP"/>
        </w:rPr>
        <w:t>が必要となる</w:t>
      </w:r>
      <w:r w:rsidRPr="00C97614">
        <w:rPr>
          <w:rFonts w:ascii="Times New Roman" w:eastAsia="ＭＳ 明朝" w:hAnsi="Times New Roman" w:cs="Times New Roman"/>
          <w:spacing w:val="-2"/>
          <w:sz w:val="20"/>
          <w:szCs w:val="20"/>
          <w:lang w:eastAsia="ja-JP"/>
        </w:rPr>
        <w:t xml:space="preserve">. </w:t>
      </w:r>
      <w:r w:rsidRPr="00C97614">
        <w:rPr>
          <w:rFonts w:ascii="Times New Roman" w:eastAsia="ＭＳ 明朝" w:hAnsi="Times New Roman" w:cs="Times New Roman"/>
          <w:sz w:val="20"/>
          <w:szCs w:val="20"/>
          <w:lang w:eastAsia="ja-JP"/>
        </w:rPr>
        <w:t>CSP</w:t>
      </w:r>
      <w:r w:rsidR="00526F3D" w:rsidRPr="00C97614">
        <w:rPr>
          <w:rFonts w:ascii="Times New Roman" w:eastAsia="ＭＳ 明朝" w:hAnsi="Times New Roman" w:cs="Times New Roman"/>
          <w:sz w:val="20"/>
          <w:szCs w:val="20"/>
          <w:lang w:eastAsia="ja-JP"/>
        </w:rPr>
        <w:t>は</w:t>
      </w:r>
      <w:r w:rsidRPr="00C97614">
        <w:rPr>
          <w:rFonts w:ascii="Times New Roman" w:eastAsia="ＭＳ 明朝" w:hAnsi="Times New Roman" w:cs="Times New Roman"/>
          <w:spacing w:val="-4"/>
          <w:sz w:val="20"/>
          <w:szCs w:val="20"/>
          <w:lang w:eastAsia="ja-JP"/>
        </w:rPr>
        <w:t>検証</w:t>
      </w:r>
      <w:r w:rsidR="00526F3D" w:rsidRPr="00C97614">
        <w:rPr>
          <w:rFonts w:ascii="Times New Roman" w:eastAsia="ＭＳ 明朝" w:hAnsi="Times New Roman" w:cs="Times New Roman"/>
          <w:spacing w:val="-4"/>
          <w:sz w:val="20"/>
          <w:szCs w:val="20"/>
          <w:lang w:eastAsia="ja-JP"/>
        </w:rPr>
        <w:t>した</w:t>
      </w:r>
      <w:r w:rsidR="00020707" w:rsidRPr="00C97614">
        <w:rPr>
          <w:rFonts w:ascii="Times New Roman" w:eastAsia="ＭＳ 明朝" w:hAnsi="Times New Roman" w:cs="Times New Roman"/>
          <w:sz w:val="20"/>
          <w:szCs w:val="20"/>
          <w:lang w:eastAsia="ja-JP"/>
        </w:rPr>
        <w:t>属性</w:t>
      </w:r>
      <w:r w:rsidRPr="00C97614">
        <w:rPr>
          <w:rFonts w:ascii="Times New Roman" w:eastAsia="ＭＳ 明朝" w:hAnsi="Times New Roman" w:cs="Times New Roman"/>
          <w:spacing w:val="-4"/>
          <w:sz w:val="20"/>
          <w:szCs w:val="20"/>
          <w:lang w:eastAsia="ja-JP"/>
        </w:rPr>
        <w:t>を含む</w:t>
      </w:r>
      <w:r w:rsidR="00526F3D" w:rsidRPr="00C97614">
        <w:rPr>
          <w:rFonts w:ascii="Times New Roman" w:eastAsia="ＭＳ 明朝" w:hAnsi="Times New Roman" w:cs="Times New Roman"/>
          <w:spacing w:val="-4"/>
          <w:sz w:val="20"/>
          <w:szCs w:val="20"/>
          <w:lang w:eastAsia="ja-JP"/>
        </w:rPr>
        <w:t>匿名の</w:t>
      </w:r>
      <w:r w:rsidR="002052C8" w:rsidRPr="00C97614">
        <w:rPr>
          <w:rFonts w:ascii="Times New Roman" w:eastAsia="ＭＳ 明朝" w:hAnsi="Times New Roman" w:cs="Times New Roman"/>
          <w:sz w:val="20"/>
          <w:szCs w:val="20"/>
          <w:lang w:eastAsia="ja-JP"/>
        </w:rPr>
        <w:t>身元情報</w:t>
      </w:r>
      <w:r w:rsidRPr="00C97614">
        <w:rPr>
          <w:rFonts w:ascii="Times New Roman" w:eastAsia="ＭＳ 明朝" w:hAnsi="Times New Roman" w:cs="Times New Roman"/>
          <w:sz w:val="20"/>
          <w:szCs w:val="20"/>
          <w:lang w:eastAsia="ja-JP"/>
        </w:rPr>
        <w:t>を</w:t>
      </w:r>
      <w:r w:rsidR="00AF39B7" w:rsidRPr="00C97614">
        <w:rPr>
          <w:rFonts w:ascii="Times New Roman" w:eastAsia="ＭＳ 明朝" w:hAnsi="Times New Roman" w:cs="Times New Roman"/>
          <w:sz w:val="20"/>
          <w:szCs w:val="20"/>
          <w:lang w:eastAsia="ja-JP"/>
        </w:rPr>
        <w:t>用いて</w:t>
      </w:r>
      <w:r w:rsidR="00AF39B7"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 xml:space="preserve">RP </w:t>
      </w:r>
      <w:r w:rsidRPr="00C97614">
        <w:rPr>
          <w:rFonts w:ascii="Times New Roman" w:eastAsia="ＭＳ 明朝" w:hAnsi="Times New Roman" w:cs="Times New Roman"/>
          <w:spacing w:val="-3"/>
          <w:sz w:val="20"/>
          <w:szCs w:val="20"/>
          <w:lang w:eastAsia="ja-JP"/>
        </w:rPr>
        <w:t>に</w:t>
      </w:r>
      <w:r w:rsidR="00020707" w:rsidRPr="00C97614">
        <w:rPr>
          <w:rFonts w:ascii="Times New Roman" w:eastAsia="ＭＳ 明朝" w:hAnsi="Times New Roman" w:cs="Times New Roman"/>
          <w:sz w:val="20"/>
          <w:szCs w:val="20"/>
          <w:lang w:eastAsia="ja-JP"/>
        </w:rPr>
        <w:t>属性</w:t>
      </w:r>
      <w:r w:rsidR="00AF39B7" w:rsidRPr="00C97614">
        <w:rPr>
          <w:rFonts w:ascii="Times New Roman" w:eastAsia="ＭＳ 明朝" w:hAnsi="Times New Roman" w:cs="Times New Roman"/>
          <w:sz w:val="20"/>
          <w:szCs w:val="20"/>
          <w:lang w:eastAsia="ja-JP"/>
        </w:rPr>
        <w:t>を</w:t>
      </w:r>
      <w:r w:rsidR="00837638" w:rsidRPr="00C97614">
        <w:rPr>
          <w:rFonts w:ascii="Times New Roman" w:eastAsia="ＭＳ 明朝" w:hAnsi="Times New Roman" w:cs="Times New Roman"/>
          <w:sz w:val="20"/>
          <w:szCs w:val="20"/>
          <w:lang w:eastAsia="ja-JP"/>
        </w:rPr>
        <w:t>明示</w:t>
      </w:r>
      <w:r w:rsidR="00AF39B7" w:rsidRPr="00C97614">
        <w:rPr>
          <w:rFonts w:ascii="Times New Roman" w:eastAsia="ＭＳ 明朝" w:hAnsi="Times New Roman" w:cs="Times New Roman"/>
          <w:sz w:val="20"/>
          <w:szCs w:val="20"/>
          <w:lang w:eastAsia="ja-JP"/>
        </w:rPr>
        <w:t>できる</w:t>
      </w:r>
      <w:r w:rsidRPr="00C97614">
        <w:rPr>
          <w:rFonts w:ascii="Times New Roman" w:eastAsia="ＭＳ 明朝" w:hAnsi="Times New Roman" w:cs="Times New Roman"/>
          <w:sz w:val="20"/>
          <w:szCs w:val="20"/>
          <w:lang w:eastAsia="ja-JP"/>
        </w:rPr>
        <w:t>.</w:t>
      </w:r>
    </w:p>
    <w:p w:rsidR="009B6635" w:rsidRPr="00C97614" w:rsidRDefault="00E15C8D" w:rsidP="00C97614">
      <w:pPr>
        <w:pStyle w:val="a3"/>
        <w:spacing w:beforeLines="50" w:before="120" w:line="360" w:lineRule="auto"/>
        <w:ind w:left="0"/>
        <w:rPr>
          <w:rFonts w:ascii="Times New Roman" w:eastAsia="ＭＳ 明朝" w:hAnsi="Times New Roman" w:cs="Times New Roman"/>
          <w:sz w:val="20"/>
          <w:szCs w:val="20"/>
          <w:lang w:eastAsia="ja-JP"/>
        </w:rPr>
      </w:pPr>
      <w:r w:rsidRPr="00C97614">
        <w:rPr>
          <w:rFonts w:ascii="Times New Roman" w:eastAsia="ＭＳ 明朝" w:hAnsi="Times New Roman" w:cs="Times New Roman"/>
          <w:b/>
          <w:sz w:val="20"/>
          <w:szCs w:val="20"/>
          <w:lang w:eastAsia="ja-JP"/>
        </w:rPr>
        <w:t>IAL3</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対</w:t>
      </w:r>
      <w:r w:rsidRPr="00C97614">
        <w:rPr>
          <w:rFonts w:ascii="Times New Roman" w:eastAsia="Microsoft JhengHei" w:hAnsi="Times New Roman" w:cs="Times New Roman"/>
          <w:sz w:val="20"/>
          <w:szCs w:val="20"/>
          <w:lang w:eastAsia="ja-JP"/>
        </w:rPr>
        <w:t>⾯</w:t>
      </w:r>
      <w:r w:rsidRPr="00C97614">
        <w:rPr>
          <w:rFonts w:ascii="Times New Roman" w:eastAsia="ＭＳ 明朝" w:hAnsi="Times New Roman" w:cs="Times New Roman"/>
          <w:sz w:val="20"/>
          <w:szCs w:val="20"/>
          <w:lang w:eastAsia="ja-JP"/>
        </w:rPr>
        <w:t>での</w:t>
      </w:r>
      <w:r w:rsidR="002052C8" w:rsidRPr="00C97614">
        <w:rPr>
          <w:rFonts w:ascii="Times New Roman" w:eastAsia="ＭＳ 明朝" w:hAnsi="Times New Roman" w:cs="Times New Roman"/>
          <w:sz w:val="20"/>
          <w:szCs w:val="20"/>
          <w:lang w:eastAsia="ja-JP"/>
        </w:rPr>
        <w:t>身元情報</w:t>
      </w:r>
      <w:r w:rsidR="00145A44" w:rsidRPr="00C97614">
        <w:rPr>
          <w:rFonts w:ascii="Times New Roman" w:eastAsia="ＭＳ 明朝" w:hAnsi="Times New Roman" w:cs="Times New Roman"/>
          <w:sz w:val="20"/>
          <w:szCs w:val="20"/>
          <w:lang w:eastAsia="ja-JP"/>
        </w:rPr>
        <w:t>の検証</w:t>
      </w:r>
      <w:r w:rsidRPr="00C97614">
        <w:rPr>
          <w:rFonts w:ascii="Times New Roman" w:eastAsia="ＭＳ 明朝" w:hAnsi="Times New Roman" w:cs="Times New Roman"/>
          <w:sz w:val="20"/>
          <w:szCs w:val="20"/>
          <w:lang w:eastAsia="ja-JP"/>
        </w:rPr>
        <w:t>が要求される</w:t>
      </w:r>
      <w:r w:rsidRPr="00C97614">
        <w:rPr>
          <w:rFonts w:ascii="Times New Roman" w:eastAsia="ＭＳ 明朝" w:hAnsi="Times New Roman" w:cs="Times New Roman"/>
          <w:sz w:val="20"/>
          <w:szCs w:val="20"/>
          <w:lang w:eastAsia="ja-JP"/>
        </w:rPr>
        <w:t xml:space="preserve">. </w:t>
      </w:r>
      <w:r w:rsidR="00AF39B7" w:rsidRPr="00C97614">
        <w:rPr>
          <w:rFonts w:ascii="Times New Roman" w:eastAsia="ＭＳ 明朝" w:hAnsi="Times New Roman" w:cs="Times New Roman"/>
          <w:sz w:val="20"/>
          <w:szCs w:val="20"/>
          <w:lang w:eastAsia="ja-JP"/>
        </w:rPr>
        <w:t>身元を</w:t>
      </w:r>
      <w:r w:rsidRPr="00C97614">
        <w:rPr>
          <w:rFonts w:ascii="Times New Roman" w:eastAsia="ＭＳ 明朝" w:hAnsi="Times New Roman" w:cs="Times New Roman"/>
          <w:sz w:val="20"/>
          <w:szCs w:val="20"/>
          <w:lang w:eastAsia="ja-JP"/>
        </w:rPr>
        <w:t>識別</w:t>
      </w:r>
      <w:r w:rsidR="00AF39B7" w:rsidRPr="00C97614">
        <w:rPr>
          <w:rFonts w:ascii="Times New Roman" w:eastAsia="ＭＳ 明朝" w:hAnsi="Times New Roman" w:cs="Times New Roman"/>
          <w:sz w:val="20"/>
          <w:szCs w:val="20"/>
          <w:lang w:eastAsia="ja-JP"/>
        </w:rPr>
        <w:t>する</w:t>
      </w:r>
      <w:r w:rsidR="00020707" w:rsidRPr="00C97614">
        <w:rPr>
          <w:rFonts w:ascii="Times New Roman" w:eastAsia="ＭＳ 明朝" w:hAnsi="Times New Roman" w:cs="Times New Roman"/>
          <w:sz w:val="20"/>
          <w:szCs w:val="20"/>
          <w:lang w:eastAsia="ja-JP"/>
        </w:rPr>
        <w:t>属性</w:t>
      </w:r>
      <w:r w:rsidRPr="00C97614">
        <w:rPr>
          <w:rFonts w:ascii="Times New Roman" w:eastAsia="ＭＳ 明朝" w:hAnsi="Times New Roman" w:cs="Times New Roman"/>
          <w:sz w:val="20"/>
          <w:szCs w:val="20"/>
          <w:lang w:eastAsia="ja-JP"/>
        </w:rPr>
        <w:t>は</w:t>
      </w:r>
      <w:r w:rsidRPr="00C97614">
        <w:rPr>
          <w:rFonts w:ascii="Times New Roman" w:eastAsia="ＭＳ 明朝" w:hAnsi="Times New Roman" w:cs="Times New Roman"/>
          <w:sz w:val="20"/>
          <w:szCs w:val="20"/>
          <w:lang w:eastAsia="ja-JP"/>
        </w:rPr>
        <w:t xml:space="preserve">, </w:t>
      </w:r>
      <w:r w:rsidR="00AF39B7" w:rsidRPr="00C97614">
        <w:rPr>
          <w:rFonts w:ascii="Times New Roman" w:eastAsia="ＭＳ 明朝" w:hAnsi="Times New Roman" w:cs="Times New Roman"/>
          <w:sz w:val="20"/>
          <w:szCs w:val="20"/>
          <w:lang w:eastAsia="ja-JP"/>
        </w:rPr>
        <w:t>訓練を受け</w:t>
      </w:r>
      <w:r w:rsidR="00837638" w:rsidRPr="00C97614">
        <w:rPr>
          <w:rFonts w:ascii="Times New Roman" w:eastAsia="ＭＳ 明朝" w:hAnsi="Times New Roman" w:cs="Times New Roman"/>
          <w:sz w:val="20"/>
          <w:szCs w:val="20"/>
          <w:lang w:eastAsia="ja-JP"/>
        </w:rPr>
        <w:t>た上で</w:t>
      </w:r>
      <w:r w:rsidRPr="00C97614">
        <w:rPr>
          <w:rFonts w:ascii="Times New Roman" w:eastAsia="ＭＳ 明朝" w:hAnsi="Times New Roman" w:cs="Times New Roman"/>
          <w:sz w:val="20"/>
          <w:szCs w:val="20"/>
          <w:lang w:eastAsia="ja-JP"/>
        </w:rPr>
        <w:t>認可された</w:t>
      </w:r>
      <w:r w:rsidRPr="00C97614">
        <w:rPr>
          <w:rFonts w:ascii="Times New Roman" w:eastAsia="ＭＳ 明朝" w:hAnsi="Times New Roman" w:cs="Times New Roman"/>
          <w:sz w:val="20"/>
          <w:szCs w:val="20"/>
          <w:lang w:eastAsia="ja-JP"/>
        </w:rPr>
        <w:t xml:space="preserve"> CSP </w:t>
      </w:r>
      <w:r w:rsidRPr="00C97614">
        <w:rPr>
          <w:rFonts w:ascii="Times New Roman" w:eastAsia="ＭＳ 明朝" w:hAnsi="Times New Roman" w:cs="Times New Roman"/>
          <w:sz w:val="20"/>
          <w:szCs w:val="20"/>
          <w:lang w:eastAsia="ja-JP"/>
        </w:rPr>
        <w:t>の担当者によって検証される必要がある</w:t>
      </w:r>
      <w:r w:rsidRPr="00C97614">
        <w:rPr>
          <w:rFonts w:ascii="Times New Roman" w:eastAsia="ＭＳ 明朝" w:hAnsi="Times New Roman" w:cs="Times New Roman"/>
          <w:sz w:val="20"/>
          <w:szCs w:val="20"/>
          <w:lang w:eastAsia="ja-JP"/>
        </w:rPr>
        <w:t xml:space="preserve">. IAL2 </w:t>
      </w:r>
      <w:r w:rsidR="00AF39B7" w:rsidRPr="00C97614">
        <w:rPr>
          <w:rFonts w:ascii="Times New Roman" w:eastAsia="ＭＳ 明朝" w:hAnsi="Times New Roman" w:cs="Times New Roman"/>
          <w:sz w:val="20"/>
          <w:szCs w:val="20"/>
          <w:lang w:eastAsia="ja-JP"/>
        </w:rPr>
        <w:t>と</w:t>
      </w:r>
      <w:r w:rsidRPr="00C97614">
        <w:rPr>
          <w:rFonts w:ascii="Times New Roman" w:eastAsia="ＭＳ 明朝" w:hAnsi="Times New Roman" w:cs="Times New Roman"/>
          <w:sz w:val="20"/>
          <w:szCs w:val="20"/>
          <w:lang w:eastAsia="ja-JP"/>
        </w:rPr>
        <w:t>同様</w:t>
      </w:r>
      <w:r w:rsidR="00AF39B7" w:rsidRPr="00C97614">
        <w:rPr>
          <w:rFonts w:ascii="Times New Roman" w:eastAsia="ＭＳ 明朝" w:hAnsi="Times New Roman" w:cs="Times New Roman"/>
          <w:sz w:val="20"/>
          <w:szCs w:val="20"/>
          <w:lang w:eastAsia="ja-JP"/>
        </w:rPr>
        <w:t>に</w:t>
      </w:r>
      <w:r w:rsidRPr="00C97614">
        <w:rPr>
          <w:rFonts w:ascii="Times New Roman" w:eastAsia="ＭＳ 明朝" w:hAnsi="Times New Roman" w:cs="Times New Roman"/>
          <w:sz w:val="20"/>
          <w:szCs w:val="20"/>
          <w:lang w:eastAsia="ja-JP"/>
        </w:rPr>
        <w:t xml:space="preserve">, CSP </w:t>
      </w:r>
      <w:r w:rsidRPr="00C97614">
        <w:rPr>
          <w:rFonts w:ascii="Times New Roman" w:eastAsia="ＭＳ 明朝" w:hAnsi="Times New Roman" w:cs="Times New Roman"/>
          <w:sz w:val="20"/>
          <w:szCs w:val="20"/>
          <w:lang w:eastAsia="ja-JP"/>
        </w:rPr>
        <w:t>は</w:t>
      </w:r>
      <w:r w:rsidR="00AF39B7" w:rsidRPr="00C97614">
        <w:rPr>
          <w:rFonts w:ascii="Times New Roman" w:eastAsia="ＭＳ 明朝" w:hAnsi="Times New Roman" w:cs="Times New Roman"/>
          <w:spacing w:val="-4"/>
          <w:sz w:val="20"/>
          <w:szCs w:val="20"/>
          <w:lang w:eastAsia="ja-JP"/>
        </w:rPr>
        <w:t>検証した</w:t>
      </w:r>
      <w:r w:rsidR="00AF39B7" w:rsidRPr="00C97614">
        <w:rPr>
          <w:rFonts w:ascii="Times New Roman" w:eastAsia="ＭＳ 明朝" w:hAnsi="Times New Roman" w:cs="Times New Roman"/>
          <w:sz w:val="20"/>
          <w:szCs w:val="20"/>
          <w:lang w:eastAsia="ja-JP"/>
        </w:rPr>
        <w:t>属性</w:t>
      </w:r>
      <w:r w:rsidR="00AF39B7" w:rsidRPr="00C97614">
        <w:rPr>
          <w:rFonts w:ascii="Times New Roman" w:eastAsia="ＭＳ 明朝" w:hAnsi="Times New Roman" w:cs="Times New Roman"/>
          <w:spacing w:val="-4"/>
          <w:sz w:val="20"/>
          <w:szCs w:val="20"/>
          <w:lang w:eastAsia="ja-JP"/>
        </w:rPr>
        <w:t>を含む匿名の</w:t>
      </w:r>
      <w:r w:rsidR="002052C8" w:rsidRPr="00C97614">
        <w:rPr>
          <w:rFonts w:ascii="Times New Roman" w:eastAsia="ＭＳ 明朝" w:hAnsi="Times New Roman" w:cs="Times New Roman"/>
          <w:sz w:val="20"/>
          <w:szCs w:val="20"/>
          <w:lang w:eastAsia="ja-JP"/>
        </w:rPr>
        <w:t>身元情報</w:t>
      </w:r>
      <w:r w:rsidR="00AF39B7" w:rsidRPr="00C97614">
        <w:rPr>
          <w:rFonts w:ascii="Times New Roman" w:eastAsia="ＭＳ 明朝" w:hAnsi="Times New Roman" w:cs="Times New Roman"/>
          <w:sz w:val="20"/>
          <w:szCs w:val="20"/>
          <w:lang w:eastAsia="ja-JP"/>
        </w:rPr>
        <w:t>を用いて</w:t>
      </w:r>
      <w:r w:rsidR="00AF39B7" w:rsidRPr="00C97614">
        <w:rPr>
          <w:rFonts w:ascii="Times New Roman" w:eastAsia="ＭＳ 明朝" w:hAnsi="Times New Roman" w:cs="Times New Roman"/>
          <w:sz w:val="20"/>
          <w:szCs w:val="20"/>
          <w:lang w:eastAsia="ja-JP"/>
        </w:rPr>
        <w:t xml:space="preserve"> RP </w:t>
      </w:r>
      <w:r w:rsidR="00AF39B7" w:rsidRPr="00C97614">
        <w:rPr>
          <w:rFonts w:ascii="Times New Roman" w:eastAsia="ＭＳ 明朝" w:hAnsi="Times New Roman" w:cs="Times New Roman"/>
          <w:spacing w:val="-3"/>
          <w:sz w:val="20"/>
          <w:szCs w:val="20"/>
          <w:lang w:eastAsia="ja-JP"/>
        </w:rPr>
        <w:t>に</w:t>
      </w:r>
      <w:r w:rsidR="00AF39B7" w:rsidRPr="00C97614">
        <w:rPr>
          <w:rFonts w:ascii="Times New Roman" w:eastAsia="ＭＳ 明朝" w:hAnsi="Times New Roman" w:cs="Times New Roman"/>
          <w:sz w:val="20"/>
          <w:szCs w:val="20"/>
          <w:lang w:eastAsia="ja-JP"/>
        </w:rPr>
        <w:t>属性を</w:t>
      </w:r>
      <w:r w:rsidR="002C446D" w:rsidRPr="00C97614">
        <w:rPr>
          <w:rFonts w:ascii="Times New Roman" w:eastAsia="ＭＳ 明朝" w:hAnsi="Times New Roman" w:cs="Times New Roman"/>
          <w:sz w:val="20"/>
          <w:szCs w:val="20"/>
          <w:lang w:eastAsia="ja-JP"/>
        </w:rPr>
        <w:t>明示</w:t>
      </w:r>
      <w:r w:rsidR="00AF39B7" w:rsidRPr="00C97614">
        <w:rPr>
          <w:rFonts w:ascii="Times New Roman" w:eastAsia="ＭＳ 明朝" w:hAnsi="Times New Roman" w:cs="Times New Roman"/>
          <w:sz w:val="20"/>
          <w:szCs w:val="20"/>
          <w:lang w:eastAsia="ja-JP"/>
        </w:rPr>
        <w:t>できる</w:t>
      </w:r>
      <w:r w:rsidR="00AF39B7" w:rsidRPr="00C97614">
        <w:rPr>
          <w:rFonts w:ascii="Times New Roman" w:eastAsia="ＭＳ 明朝" w:hAnsi="Times New Roman" w:cs="Times New Roman"/>
          <w:sz w:val="20"/>
          <w:szCs w:val="20"/>
          <w:lang w:eastAsia="ja-JP"/>
        </w:rPr>
        <w:t>.</w:t>
      </w:r>
    </w:p>
    <w:p w:rsidR="0024565E" w:rsidRPr="00C97614" w:rsidRDefault="0024565E" w:rsidP="00C97614">
      <w:pPr>
        <w:spacing w:beforeLines="50" w:before="120" w:line="360" w:lineRule="auto"/>
        <w:rPr>
          <w:rFonts w:ascii="Times New Roman" w:eastAsia="ＭＳ 明朝" w:hAnsi="Times New Roman" w:cs="Times New Roman"/>
          <w:sz w:val="20"/>
          <w:szCs w:val="20"/>
          <w:lang w:eastAsia="ja-JP"/>
        </w:rPr>
      </w:pPr>
    </w:p>
    <w:p w:rsidR="009B6635" w:rsidRPr="00C97614" w:rsidRDefault="009C40E5" w:rsidP="00C97614">
      <w:pPr>
        <w:spacing w:beforeLines="50" w:before="120" w:line="360" w:lineRule="auto"/>
        <w:rPr>
          <w:rFonts w:ascii="Times New Roman" w:eastAsia="ＭＳ 明朝" w:hAnsi="Times New Roman" w:cs="Times New Roman"/>
          <w:color w:val="0000FF"/>
          <w:sz w:val="20"/>
          <w:szCs w:val="20"/>
          <w:lang w:eastAsia="ja-JP"/>
        </w:rPr>
      </w:pPr>
      <w:hyperlink r:id="rId17">
        <w:r w:rsidR="00E15C8D" w:rsidRPr="00C97614">
          <w:rPr>
            <w:rFonts w:ascii="Times New Roman" w:eastAsia="ＭＳ 明朝" w:hAnsi="Times New Roman" w:cs="Times New Roman"/>
            <w:b/>
            <w:color w:val="0000FF"/>
            <w:sz w:val="20"/>
            <w:szCs w:val="20"/>
            <w:lang w:eastAsia="ja-JP"/>
          </w:rPr>
          <w:t xml:space="preserve">SP 800-63B </w:t>
        </w:r>
        <w:r w:rsidR="00235846" w:rsidRPr="00C97614">
          <w:rPr>
            <w:rFonts w:ascii="Times New Roman" w:eastAsia="ＭＳ 明朝" w:hAnsi="Times New Roman" w:cs="Times New Roman"/>
            <w:b/>
            <w:color w:val="0000FF"/>
            <w:sz w:val="20"/>
            <w:szCs w:val="20"/>
            <w:lang w:eastAsia="ja-JP"/>
          </w:rPr>
          <w:t>認証</w:t>
        </w:r>
        <w:r w:rsidR="007B3893" w:rsidRPr="00C97614">
          <w:rPr>
            <w:rFonts w:ascii="Times New Roman" w:eastAsia="ＭＳ 明朝" w:hAnsi="Times New Roman" w:cs="Times New Roman"/>
            <w:b/>
            <w:color w:val="0000FF"/>
            <w:sz w:val="20"/>
            <w:szCs w:val="20"/>
            <w:lang w:eastAsia="ja-JP"/>
          </w:rPr>
          <w:t>とライフサイクル管理</w:t>
        </w:r>
        <w:r w:rsidR="00E15C8D" w:rsidRPr="00C97614">
          <w:rPr>
            <w:rFonts w:ascii="Times New Roman" w:eastAsia="ＭＳ 明朝" w:hAnsi="Times New Roman" w:cs="Times New Roman"/>
            <w:color w:val="0000FF"/>
            <w:sz w:val="20"/>
            <w:szCs w:val="20"/>
            <w:lang w:eastAsia="ja-JP"/>
          </w:rPr>
          <w:t>(sp800-63b.ja.html)</w:t>
        </w:r>
      </w:hyperlink>
    </w:p>
    <w:p w:rsidR="009B6635" w:rsidRPr="00C97614" w:rsidRDefault="009B6635" w:rsidP="00C97614">
      <w:pPr>
        <w:pStyle w:val="a3"/>
        <w:spacing w:beforeLines="50" w:before="120" w:line="360" w:lineRule="auto"/>
        <w:ind w:left="0"/>
        <w:rPr>
          <w:rFonts w:ascii="Times New Roman" w:eastAsia="ＭＳ 明朝" w:hAnsi="Times New Roman" w:cs="Times New Roman"/>
          <w:sz w:val="20"/>
          <w:szCs w:val="20"/>
          <w:lang w:eastAsia="ja-JP"/>
        </w:rPr>
      </w:pPr>
    </w:p>
    <w:p w:rsidR="009B6635" w:rsidRPr="00C97614" w:rsidRDefault="007B3893" w:rsidP="00C97614">
      <w:pPr>
        <w:pStyle w:val="a3"/>
        <w:spacing w:beforeLines="50" w:before="120" w:line="360" w:lineRule="auto"/>
        <w:ind w:left="0"/>
        <w:jc w:val="both"/>
        <w:rPr>
          <w:rFonts w:ascii="Times New Roman" w:eastAsia="ＭＳ 明朝" w:hAnsi="Times New Roman" w:cs="Times New Roman"/>
          <w:i/>
          <w:sz w:val="20"/>
          <w:szCs w:val="20"/>
          <w:lang w:eastAsia="ja-JP"/>
        </w:rPr>
      </w:pPr>
      <w:r w:rsidRPr="00C97614">
        <w:rPr>
          <w:rFonts w:ascii="Times New Roman" w:eastAsia="ＭＳ 明朝" w:hAnsi="Times New Roman" w:cs="Times New Roman"/>
          <w:sz w:val="20"/>
          <w:szCs w:val="20"/>
          <w:lang w:eastAsia="ja-JP"/>
        </w:rPr>
        <w:t>繰り返し訪問されるサービスでは</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認証</w:t>
      </w:r>
      <w:r w:rsidR="00837638" w:rsidRPr="00C97614">
        <w:rPr>
          <w:rFonts w:ascii="Times New Roman" w:eastAsia="ＭＳ 明朝" w:hAnsi="Times New Roman" w:cs="Times New Roman"/>
          <w:sz w:val="20"/>
          <w:szCs w:val="20"/>
          <w:lang w:eastAsia="ja-JP"/>
        </w:rPr>
        <w:t>に</w:t>
      </w:r>
      <w:r w:rsidRPr="00C97614">
        <w:rPr>
          <w:rFonts w:ascii="Times New Roman" w:eastAsia="ＭＳ 明朝" w:hAnsi="Times New Roman" w:cs="Times New Roman"/>
          <w:sz w:val="20"/>
          <w:szCs w:val="20"/>
          <w:lang w:eastAsia="ja-JP"/>
        </w:rPr>
        <w:t>成功</w:t>
      </w:r>
      <w:r w:rsidR="00837638" w:rsidRPr="00C97614">
        <w:rPr>
          <w:rFonts w:ascii="Times New Roman" w:eastAsia="ＭＳ 明朝" w:hAnsi="Times New Roman" w:cs="Times New Roman"/>
          <w:sz w:val="20"/>
          <w:szCs w:val="20"/>
          <w:lang w:eastAsia="ja-JP"/>
        </w:rPr>
        <w:t>すること</w:t>
      </w:r>
      <w:r w:rsidRPr="00C97614">
        <w:rPr>
          <w:rFonts w:ascii="Times New Roman" w:eastAsia="ＭＳ 明朝" w:hAnsi="Times New Roman" w:cs="Times New Roman"/>
          <w:sz w:val="20"/>
          <w:szCs w:val="20"/>
          <w:lang w:eastAsia="ja-JP"/>
        </w:rPr>
        <w:t>は現在サービスにアクセスしている主体は</w:t>
      </w:r>
      <w:r w:rsidRPr="00C97614">
        <w:rPr>
          <w:rFonts w:ascii="Times New Roman" w:eastAsia="ＭＳ 明朝" w:hAnsi="Times New Roman" w:cs="Times New Roman"/>
          <w:spacing w:val="-3"/>
          <w:sz w:val="20"/>
          <w:szCs w:val="20"/>
          <w:lang w:eastAsia="ja-JP"/>
        </w:rPr>
        <w:t>以前に</w:t>
      </w:r>
      <w:r w:rsidRPr="00C97614">
        <w:rPr>
          <w:rFonts w:ascii="Times New Roman" w:eastAsia="ＭＳ 明朝" w:hAnsi="Times New Roman" w:cs="Times New Roman"/>
          <w:sz w:val="20"/>
          <w:szCs w:val="20"/>
          <w:lang w:eastAsia="ja-JP"/>
        </w:rPr>
        <w:t>アクセス</w:t>
      </w:r>
      <w:r w:rsidRPr="00C97614">
        <w:rPr>
          <w:rFonts w:ascii="Times New Roman" w:eastAsia="ＭＳ 明朝" w:hAnsi="Times New Roman" w:cs="Times New Roman"/>
          <w:spacing w:val="-3"/>
          <w:sz w:val="20"/>
          <w:szCs w:val="20"/>
          <w:lang w:eastAsia="ja-JP"/>
        </w:rPr>
        <w:t>していた</w:t>
      </w:r>
      <w:r w:rsidRPr="00C97614">
        <w:rPr>
          <w:rFonts w:ascii="Times New Roman" w:eastAsia="ＭＳ 明朝" w:hAnsi="Times New Roman" w:cs="Times New Roman"/>
          <w:sz w:val="20"/>
          <w:szCs w:val="20"/>
          <w:lang w:eastAsia="ja-JP"/>
        </w:rPr>
        <w:t>主体と同</w:t>
      </w:r>
      <w:r w:rsidRPr="00C97614">
        <w:rPr>
          <w:rFonts w:ascii="Times New Roman" w:eastAsia="Microsoft JhengHei" w:hAnsi="Times New Roman" w:cs="Times New Roman"/>
          <w:sz w:val="20"/>
          <w:szCs w:val="20"/>
          <w:lang w:eastAsia="ja-JP"/>
        </w:rPr>
        <w:t>⼀</w:t>
      </w:r>
      <w:r w:rsidRPr="00C97614">
        <w:rPr>
          <w:rFonts w:ascii="Times New Roman" w:eastAsia="ＭＳ 明朝" w:hAnsi="Times New Roman" w:cs="Times New Roman"/>
          <w:sz w:val="20"/>
          <w:szCs w:val="20"/>
          <w:lang w:eastAsia="ja-JP"/>
        </w:rPr>
        <w:t>であることが適切なリスクに基づいて保証されたことを示す</w:t>
      </w:r>
      <w:r w:rsidRPr="00C97614">
        <w:rPr>
          <w:rFonts w:ascii="Times New Roman" w:eastAsia="ＭＳ 明朝" w:hAnsi="Times New Roman" w:cs="Times New Roman"/>
          <w:spacing w:val="-2"/>
          <w:sz w:val="20"/>
          <w:szCs w:val="20"/>
          <w:lang w:eastAsia="ja-JP"/>
        </w:rPr>
        <w:t xml:space="preserve">. </w:t>
      </w:r>
      <w:r w:rsidR="00E15C8D" w:rsidRPr="00C97614">
        <w:rPr>
          <w:rFonts w:ascii="Times New Roman" w:eastAsia="ＭＳ 明朝" w:hAnsi="Times New Roman" w:cs="Times New Roman"/>
          <w:spacing w:val="-2"/>
          <w:sz w:val="20"/>
          <w:szCs w:val="20"/>
          <w:lang w:eastAsia="ja-JP"/>
        </w:rPr>
        <w:t>この信頼の</w:t>
      </w:r>
      <w:r w:rsidR="00352298" w:rsidRPr="00C97614">
        <w:rPr>
          <w:rFonts w:ascii="Times New Roman" w:eastAsia="ＭＳ 明朝" w:hAnsi="Times New Roman" w:cs="Times New Roman"/>
          <w:spacing w:val="-2"/>
          <w:sz w:val="20"/>
          <w:szCs w:val="20"/>
          <w:lang w:eastAsia="ja-JP"/>
        </w:rPr>
        <w:t>堅牢</w:t>
      </w:r>
      <w:r w:rsidR="00E15C8D" w:rsidRPr="00C97614">
        <w:rPr>
          <w:rFonts w:ascii="Times New Roman" w:eastAsia="ＭＳ 明朝" w:hAnsi="Times New Roman" w:cs="Times New Roman"/>
          <w:spacing w:val="-2"/>
          <w:sz w:val="20"/>
          <w:szCs w:val="20"/>
          <w:lang w:eastAsia="ja-JP"/>
        </w:rPr>
        <w:t>性は</w:t>
      </w:r>
      <w:r w:rsidR="00E15C8D" w:rsidRPr="00C97614">
        <w:rPr>
          <w:rFonts w:ascii="Times New Roman" w:eastAsia="ＭＳ 明朝" w:hAnsi="Times New Roman" w:cs="Times New Roman"/>
          <w:spacing w:val="-2"/>
          <w:sz w:val="20"/>
          <w:szCs w:val="20"/>
          <w:lang w:eastAsia="ja-JP"/>
        </w:rPr>
        <w:t xml:space="preserve"> </w:t>
      </w:r>
      <w:r w:rsidR="00E15C8D" w:rsidRPr="00C97614">
        <w:rPr>
          <w:rFonts w:ascii="Times New Roman" w:eastAsia="ＭＳ 明朝" w:hAnsi="Times New Roman" w:cs="Times New Roman"/>
          <w:sz w:val="20"/>
          <w:szCs w:val="20"/>
          <w:lang w:eastAsia="ja-JP"/>
        </w:rPr>
        <w:t xml:space="preserve">AAL </w:t>
      </w:r>
      <w:r w:rsidR="009C0ABA" w:rsidRPr="00C97614">
        <w:rPr>
          <w:rFonts w:ascii="Times New Roman" w:eastAsia="ＭＳ 明朝" w:hAnsi="Times New Roman" w:cs="Times New Roman"/>
          <w:sz w:val="20"/>
          <w:szCs w:val="20"/>
          <w:lang w:eastAsia="ja-JP"/>
        </w:rPr>
        <w:t>カテゴリ</w:t>
      </w:r>
      <w:r w:rsidR="00E15C8D" w:rsidRPr="00C97614">
        <w:rPr>
          <w:rFonts w:ascii="Times New Roman" w:eastAsia="ＭＳ 明朝" w:hAnsi="Times New Roman" w:cs="Times New Roman"/>
          <w:sz w:val="20"/>
          <w:szCs w:val="20"/>
          <w:lang w:eastAsia="ja-JP"/>
        </w:rPr>
        <w:t>によって記述される</w:t>
      </w:r>
      <w:r w:rsidR="00E15C8D" w:rsidRPr="00C97614">
        <w:rPr>
          <w:rFonts w:ascii="Times New Roman" w:eastAsia="ＭＳ 明朝" w:hAnsi="Times New Roman" w:cs="Times New Roman"/>
          <w:spacing w:val="-2"/>
          <w:sz w:val="20"/>
          <w:szCs w:val="20"/>
          <w:lang w:eastAsia="ja-JP"/>
        </w:rPr>
        <w:t xml:space="preserve">. </w:t>
      </w:r>
      <w:r w:rsidR="00E15C8D" w:rsidRPr="00C97614">
        <w:rPr>
          <w:rFonts w:ascii="Times New Roman" w:eastAsia="ＭＳ 明朝" w:hAnsi="Times New Roman" w:cs="Times New Roman"/>
          <w:sz w:val="20"/>
          <w:szCs w:val="20"/>
          <w:lang w:eastAsia="ja-JP"/>
        </w:rPr>
        <w:t xml:space="preserve">NIST SP 800-63B </w:t>
      </w:r>
      <w:r w:rsidR="00E15C8D" w:rsidRPr="00C97614">
        <w:rPr>
          <w:rFonts w:ascii="Times New Roman" w:eastAsia="ＭＳ 明朝" w:hAnsi="Times New Roman" w:cs="Times New Roman"/>
          <w:sz w:val="20"/>
          <w:szCs w:val="20"/>
          <w:lang w:eastAsia="ja-JP"/>
        </w:rPr>
        <w:t>では</w:t>
      </w:r>
      <w:r w:rsidR="00E15C8D" w:rsidRPr="00C97614">
        <w:rPr>
          <w:rFonts w:ascii="Times New Roman" w:eastAsia="ＭＳ 明朝" w:hAnsi="Times New Roman" w:cs="Times New Roman"/>
          <w:spacing w:val="-2"/>
          <w:sz w:val="20"/>
          <w:szCs w:val="20"/>
          <w:lang w:eastAsia="ja-JP"/>
        </w:rPr>
        <w:t xml:space="preserve">, </w:t>
      </w:r>
      <w:r w:rsidR="00352298" w:rsidRPr="00C97614">
        <w:rPr>
          <w:rFonts w:ascii="Times New Roman" w:eastAsia="ＭＳ 明朝" w:hAnsi="Times New Roman" w:cs="Times New Roman"/>
          <w:spacing w:val="-2"/>
          <w:sz w:val="20"/>
          <w:szCs w:val="20"/>
          <w:lang w:eastAsia="ja-JP"/>
        </w:rPr>
        <w:t>１つまたはセットになった</w:t>
      </w:r>
      <w:r w:rsidR="00E15C8D" w:rsidRPr="00C97614">
        <w:rPr>
          <w:rFonts w:ascii="Times New Roman" w:eastAsia="ＭＳ 明朝" w:hAnsi="Times New Roman" w:cs="Times New Roman"/>
          <w:spacing w:val="-2"/>
          <w:sz w:val="20"/>
          <w:szCs w:val="20"/>
          <w:lang w:eastAsia="ja-JP"/>
        </w:rPr>
        <w:t>デジタルサービスに</w:t>
      </w:r>
      <w:r w:rsidR="006D6DC4" w:rsidRPr="00C97614">
        <w:rPr>
          <w:rFonts w:ascii="Times New Roman" w:eastAsia="ＭＳ 明朝" w:hAnsi="Times New Roman" w:cs="Times New Roman"/>
          <w:sz w:val="20"/>
          <w:szCs w:val="20"/>
          <w:lang w:eastAsia="ja-JP"/>
        </w:rPr>
        <w:t>アクセス</w:t>
      </w:r>
      <w:r w:rsidR="00E15C8D" w:rsidRPr="00C97614">
        <w:rPr>
          <w:rFonts w:ascii="Times New Roman" w:eastAsia="ＭＳ 明朝" w:hAnsi="Times New Roman" w:cs="Times New Roman"/>
          <w:spacing w:val="-3"/>
          <w:sz w:val="20"/>
          <w:szCs w:val="20"/>
          <w:lang w:eastAsia="ja-JP"/>
        </w:rPr>
        <w:t>する個</w:t>
      </w:r>
      <w:r w:rsidR="00E15C8D" w:rsidRPr="00C97614">
        <w:rPr>
          <w:rFonts w:ascii="Times New Roman" w:eastAsia="Microsoft JhengHei" w:hAnsi="Times New Roman" w:cs="Times New Roman"/>
          <w:spacing w:val="-3"/>
          <w:sz w:val="20"/>
          <w:szCs w:val="20"/>
          <w:lang w:eastAsia="ja-JP"/>
        </w:rPr>
        <w:t>⼈</w:t>
      </w:r>
      <w:r w:rsidR="00E15C8D" w:rsidRPr="00C97614">
        <w:rPr>
          <w:rFonts w:ascii="Times New Roman" w:eastAsia="ＭＳ 明朝" w:hAnsi="Times New Roman" w:cs="Times New Roman"/>
          <w:spacing w:val="-3"/>
          <w:sz w:val="20"/>
          <w:szCs w:val="20"/>
          <w:lang w:eastAsia="ja-JP"/>
        </w:rPr>
        <w:t>が</w:t>
      </w:r>
      <w:r w:rsidR="00E15C8D" w:rsidRPr="00C97614">
        <w:rPr>
          <w:rFonts w:ascii="Times New Roman" w:eastAsia="ＭＳ 明朝" w:hAnsi="Times New Roman" w:cs="Times New Roman"/>
          <w:spacing w:val="-3"/>
          <w:sz w:val="20"/>
          <w:szCs w:val="20"/>
          <w:lang w:eastAsia="ja-JP"/>
        </w:rPr>
        <w:t xml:space="preserve"> </w:t>
      </w:r>
      <w:r w:rsidR="00E15C8D" w:rsidRPr="00C97614">
        <w:rPr>
          <w:rFonts w:ascii="Times New Roman" w:eastAsia="ＭＳ 明朝" w:hAnsi="Times New Roman" w:cs="Times New Roman"/>
          <w:sz w:val="20"/>
          <w:szCs w:val="20"/>
          <w:lang w:eastAsia="ja-JP"/>
        </w:rPr>
        <w:t xml:space="preserve">CSP </w:t>
      </w:r>
      <w:r w:rsidR="00E15C8D" w:rsidRPr="00C97614">
        <w:rPr>
          <w:rFonts w:ascii="Times New Roman" w:eastAsia="ＭＳ 明朝" w:hAnsi="Times New Roman" w:cs="Times New Roman"/>
          <w:spacing w:val="-2"/>
          <w:sz w:val="20"/>
          <w:szCs w:val="20"/>
          <w:lang w:eastAsia="ja-JP"/>
        </w:rPr>
        <w:t>に対してセキュアに</w:t>
      </w:r>
      <w:r w:rsidR="00352298" w:rsidRPr="00C97614">
        <w:rPr>
          <w:rFonts w:ascii="Times New Roman" w:eastAsia="ＭＳ 明朝" w:hAnsi="Times New Roman" w:cs="Times New Roman"/>
          <w:spacing w:val="-2"/>
          <w:sz w:val="20"/>
          <w:szCs w:val="20"/>
          <w:lang w:eastAsia="ja-JP"/>
        </w:rPr>
        <w:t>認証できる</w:t>
      </w:r>
      <w:r w:rsidR="00E15C8D" w:rsidRPr="00C97614">
        <w:rPr>
          <w:rFonts w:ascii="Times New Roman" w:eastAsia="ＭＳ 明朝" w:hAnsi="Times New Roman" w:cs="Times New Roman"/>
          <w:sz w:val="20"/>
          <w:szCs w:val="20"/>
          <w:lang w:eastAsia="ja-JP"/>
        </w:rPr>
        <w:t>プロセス</w:t>
      </w:r>
      <w:r w:rsidR="00352298" w:rsidRPr="00C97614">
        <w:rPr>
          <w:rFonts w:ascii="Times New Roman" w:eastAsia="ＭＳ 明朝" w:hAnsi="Times New Roman" w:cs="Times New Roman"/>
          <w:sz w:val="20"/>
          <w:szCs w:val="20"/>
          <w:lang w:eastAsia="ja-JP"/>
        </w:rPr>
        <w:t>につ</w:t>
      </w:r>
      <w:r w:rsidR="00837638" w:rsidRPr="00C97614">
        <w:rPr>
          <w:rFonts w:ascii="Times New Roman" w:eastAsia="ＭＳ 明朝" w:hAnsi="Times New Roman" w:cs="Times New Roman"/>
          <w:sz w:val="20"/>
          <w:szCs w:val="20"/>
          <w:lang w:eastAsia="ja-JP"/>
        </w:rPr>
        <w:t>い</w:t>
      </w:r>
      <w:r w:rsidR="00352298" w:rsidRPr="00C97614">
        <w:rPr>
          <w:rFonts w:ascii="Times New Roman" w:eastAsia="ＭＳ 明朝" w:hAnsi="Times New Roman" w:cs="Times New Roman"/>
          <w:sz w:val="20"/>
          <w:szCs w:val="20"/>
          <w:lang w:eastAsia="ja-JP"/>
        </w:rPr>
        <w:t>て説明する</w:t>
      </w:r>
      <w:r w:rsidR="00E15C8D" w:rsidRPr="00C97614">
        <w:rPr>
          <w:rFonts w:ascii="Times New Roman" w:eastAsia="ＭＳ 明朝" w:hAnsi="Times New Roman" w:cs="Times New Roman"/>
          <w:sz w:val="20"/>
          <w:szCs w:val="20"/>
          <w:lang w:eastAsia="ja-JP"/>
        </w:rPr>
        <w:t>.</w:t>
      </w:r>
      <w:r w:rsidR="00E15C8D" w:rsidRPr="00C97614">
        <w:rPr>
          <w:rFonts w:ascii="Times New Roman" w:eastAsia="ＭＳ 明朝" w:hAnsi="Times New Roman" w:cs="Times New Roman"/>
          <w:i/>
          <w:sz w:val="20"/>
          <w:szCs w:val="20"/>
          <w:lang w:eastAsia="ja-JP"/>
        </w:rPr>
        <w:t xml:space="preserve">SP 800-63B </w:t>
      </w:r>
      <w:r w:rsidR="00FE5BF4" w:rsidRPr="00C97614">
        <w:rPr>
          <w:rFonts w:ascii="Times New Roman" w:eastAsia="ＭＳ 明朝" w:hAnsi="Times New Roman" w:cs="Times New Roman"/>
          <w:i/>
          <w:sz w:val="20"/>
          <w:szCs w:val="20"/>
          <w:lang w:eastAsia="ja-JP"/>
        </w:rPr>
        <w:t xml:space="preserve"> </w:t>
      </w:r>
      <w:r w:rsidR="00FE5BF4" w:rsidRPr="00C97614">
        <w:rPr>
          <w:rFonts w:ascii="Times New Roman" w:eastAsia="ＭＳ 明朝" w:hAnsi="Times New Roman" w:cs="Times New Roman"/>
          <w:i/>
          <w:sz w:val="20"/>
          <w:szCs w:val="20"/>
          <w:lang w:eastAsia="ja-JP"/>
        </w:rPr>
        <w:t>には規範と参考情報の両方が含まれる</w:t>
      </w:r>
      <w:r w:rsidR="00FE5BF4" w:rsidRPr="00C97614">
        <w:rPr>
          <w:rFonts w:ascii="Times New Roman" w:eastAsia="ＭＳ 明朝" w:hAnsi="Times New Roman" w:cs="Times New Roman"/>
          <w:i/>
          <w:sz w:val="20"/>
          <w:szCs w:val="20"/>
          <w:lang w:eastAsia="ja-JP"/>
        </w:rPr>
        <w:t>.</w:t>
      </w:r>
    </w:p>
    <w:p w:rsidR="009B6635" w:rsidRPr="00C97614" w:rsidRDefault="00E15C8D" w:rsidP="00C97614">
      <w:pPr>
        <w:pStyle w:val="a3"/>
        <w:spacing w:beforeLines="50" w:before="120" w:line="360" w:lineRule="auto"/>
        <w:ind w:left="0"/>
        <w:rPr>
          <w:rFonts w:ascii="Times New Roman" w:eastAsia="ＭＳ 明朝" w:hAnsi="Times New Roman" w:cs="Times New Roman"/>
          <w:sz w:val="20"/>
          <w:szCs w:val="20"/>
          <w:lang w:eastAsia="ja-JP"/>
        </w:rPr>
      </w:pPr>
      <w:r w:rsidRPr="00C97614">
        <w:rPr>
          <w:rFonts w:ascii="Times New Roman" w:eastAsia="ＭＳ 明朝" w:hAnsi="Times New Roman" w:cs="Times New Roman"/>
          <w:sz w:val="20"/>
          <w:szCs w:val="20"/>
          <w:lang w:eastAsia="ja-JP"/>
        </w:rPr>
        <w:t>3</w:t>
      </w:r>
      <w:r w:rsidR="006310DD" w:rsidRPr="00C97614">
        <w:rPr>
          <w:rFonts w:ascii="Times New Roman" w:eastAsia="ＭＳ 明朝" w:hAnsi="Times New Roman" w:cs="Times New Roman"/>
          <w:sz w:val="20"/>
          <w:szCs w:val="20"/>
          <w:lang w:eastAsia="ja-JP"/>
        </w:rPr>
        <w:t>種類</w:t>
      </w:r>
      <w:r w:rsidRPr="00C97614">
        <w:rPr>
          <w:rFonts w:ascii="Times New Roman" w:eastAsia="ＭＳ 明朝" w:hAnsi="Times New Roman" w:cs="Times New Roman"/>
          <w:sz w:val="20"/>
          <w:szCs w:val="20"/>
          <w:lang w:eastAsia="ja-JP"/>
        </w:rPr>
        <w:t>の</w:t>
      </w:r>
      <w:r w:rsidRPr="00C97614">
        <w:rPr>
          <w:rFonts w:ascii="Times New Roman" w:eastAsia="ＭＳ 明朝" w:hAnsi="Times New Roman" w:cs="Times New Roman"/>
          <w:sz w:val="20"/>
          <w:szCs w:val="20"/>
          <w:lang w:eastAsia="ja-JP"/>
        </w:rPr>
        <w:t xml:space="preserve"> AAL </w:t>
      </w:r>
      <w:r w:rsidRPr="00C97614">
        <w:rPr>
          <w:rFonts w:ascii="Times New Roman" w:eastAsia="ＭＳ 明朝" w:hAnsi="Times New Roman" w:cs="Times New Roman"/>
          <w:sz w:val="20"/>
          <w:szCs w:val="20"/>
          <w:lang w:eastAsia="ja-JP"/>
        </w:rPr>
        <w:t>は</w:t>
      </w:r>
      <w:r w:rsidRPr="00C97614">
        <w:rPr>
          <w:rFonts w:ascii="Times New Roman" w:eastAsia="ＭＳ 明朝" w:hAnsi="Times New Roman" w:cs="Times New Roman"/>
          <w:sz w:val="20"/>
          <w:szCs w:val="20"/>
          <w:lang w:eastAsia="ja-JP"/>
        </w:rPr>
        <w:t xml:space="preserve">, </w:t>
      </w:r>
      <w:r w:rsidR="00F55C31" w:rsidRPr="00C97614">
        <w:rPr>
          <w:rFonts w:ascii="Times New Roman" w:eastAsia="ＭＳ 明朝" w:hAnsi="Times New Roman" w:cs="Times New Roman"/>
          <w:sz w:val="20"/>
          <w:szCs w:val="20"/>
          <w:lang w:eastAsia="ja-JP"/>
        </w:rPr>
        <w:t>攻撃者</w:t>
      </w:r>
      <w:r w:rsidRPr="00C97614">
        <w:rPr>
          <w:rFonts w:ascii="Times New Roman" w:eastAsia="ＭＳ 明朝" w:hAnsi="Times New Roman" w:cs="Times New Roman"/>
          <w:sz w:val="20"/>
          <w:szCs w:val="20"/>
          <w:lang w:eastAsia="ja-JP"/>
        </w:rPr>
        <w:t>が</w:t>
      </w:r>
      <w:r w:rsidR="00B121F9" w:rsidRPr="00C97614">
        <w:rPr>
          <w:rFonts w:ascii="Times New Roman" w:eastAsia="ＭＳ 明朝" w:hAnsi="Times New Roman" w:cs="Times New Roman"/>
          <w:sz w:val="20"/>
          <w:szCs w:val="20"/>
          <w:lang w:eastAsia="ja-JP"/>
        </w:rPr>
        <w:t>認証コード</w:t>
      </w:r>
      <w:r w:rsidRPr="00C97614">
        <w:rPr>
          <w:rFonts w:ascii="Times New Roman" w:eastAsia="ＭＳ 明朝" w:hAnsi="Times New Roman" w:cs="Times New Roman"/>
          <w:sz w:val="20"/>
          <w:szCs w:val="20"/>
          <w:lang w:eastAsia="ja-JP"/>
        </w:rPr>
        <w:t>を</w:t>
      </w:r>
      <w:r w:rsidRPr="00C97614">
        <w:rPr>
          <w:rFonts w:ascii="Times New Roman" w:eastAsia="Microsoft JhengHei" w:hAnsi="Times New Roman" w:cs="Times New Roman"/>
          <w:sz w:val="20"/>
          <w:szCs w:val="20"/>
          <w:lang w:eastAsia="ja-JP"/>
        </w:rPr>
        <w:t>⼿</w:t>
      </w:r>
      <w:r w:rsidR="00D939AD" w:rsidRPr="00C97614">
        <w:rPr>
          <w:rFonts w:ascii="Times New Roman" w:eastAsia="ＭＳ 明朝" w:hAnsi="Times New Roman" w:cs="Times New Roman"/>
          <w:sz w:val="20"/>
          <w:szCs w:val="20"/>
          <w:lang w:eastAsia="ja-JP"/>
        </w:rPr>
        <w:t>に入れて</w:t>
      </w:r>
      <w:r w:rsidRPr="00C97614">
        <w:rPr>
          <w:rFonts w:ascii="Times New Roman" w:eastAsia="ＭＳ 明朝" w:hAnsi="Times New Roman" w:cs="Times New Roman"/>
          <w:sz w:val="20"/>
          <w:szCs w:val="20"/>
          <w:lang w:eastAsia="ja-JP"/>
        </w:rPr>
        <w:t>政府機関のシステムに</w:t>
      </w:r>
      <w:r w:rsidR="006D6DC4" w:rsidRPr="00C97614">
        <w:rPr>
          <w:rFonts w:ascii="Times New Roman" w:eastAsia="ＭＳ 明朝" w:hAnsi="Times New Roman" w:cs="Times New Roman"/>
          <w:sz w:val="20"/>
          <w:szCs w:val="20"/>
          <w:lang w:eastAsia="ja-JP"/>
        </w:rPr>
        <w:t>アクセス</w:t>
      </w:r>
      <w:r w:rsidR="00D939AD" w:rsidRPr="00C97614">
        <w:rPr>
          <w:rFonts w:ascii="Times New Roman" w:eastAsia="ＭＳ 明朝" w:hAnsi="Times New Roman" w:cs="Times New Roman"/>
          <w:sz w:val="20"/>
          <w:szCs w:val="20"/>
          <w:lang w:eastAsia="ja-JP"/>
        </w:rPr>
        <w:t>した場合の被害想定と</w:t>
      </w:r>
      <w:r w:rsidRPr="00C97614">
        <w:rPr>
          <w:rFonts w:ascii="Times New Roman" w:eastAsia="ＭＳ 明朝" w:hAnsi="Times New Roman" w:cs="Times New Roman"/>
          <w:sz w:val="20"/>
          <w:szCs w:val="20"/>
          <w:lang w:eastAsia="ja-JP"/>
        </w:rPr>
        <w:t>各機関</w:t>
      </w:r>
      <w:r w:rsidR="00D939AD" w:rsidRPr="00C97614">
        <w:rPr>
          <w:rFonts w:ascii="Times New Roman" w:eastAsia="ＭＳ 明朝" w:hAnsi="Times New Roman" w:cs="Times New Roman"/>
          <w:sz w:val="20"/>
          <w:szCs w:val="20"/>
          <w:lang w:eastAsia="ja-JP"/>
        </w:rPr>
        <w:t>の</w:t>
      </w:r>
      <w:r w:rsidRPr="00C97614">
        <w:rPr>
          <w:rFonts w:ascii="Times New Roman" w:eastAsia="ＭＳ 明朝" w:hAnsi="Times New Roman" w:cs="Times New Roman"/>
          <w:sz w:val="20"/>
          <w:szCs w:val="20"/>
          <w:lang w:eastAsia="ja-JP"/>
        </w:rPr>
        <w:t>リスクプロファイ</w:t>
      </w:r>
      <w:r w:rsidR="00D939AD" w:rsidRPr="00C97614">
        <w:rPr>
          <w:rFonts w:ascii="Times New Roman" w:eastAsia="ＭＳ 明朝" w:hAnsi="Times New Roman" w:cs="Times New Roman"/>
          <w:sz w:val="20"/>
          <w:szCs w:val="20"/>
          <w:lang w:eastAsia="ja-JP"/>
        </w:rPr>
        <w:t>ル</w:t>
      </w:r>
      <w:r w:rsidRPr="00C97614">
        <w:rPr>
          <w:rFonts w:ascii="Times New Roman" w:eastAsia="ＭＳ 明朝" w:hAnsi="Times New Roman" w:cs="Times New Roman"/>
          <w:sz w:val="20"/>
          <w:szCs w:val="20"/>
          <w:lang w:eastAsia="ja-JP"/>
        </w:rPr>
        <w:t>に基づいて</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各機関が選択できる</w:t>
      </w:r>
      <w:r w:rsidR="006310DD" w:rsidRPr="00C97614">
        <w:rPr>
          <w:rFonts w:ascii="Times New Roman" w:eastAsia="ＭＳ 明朝" w:hAnsi="Times New Roman" w:cs="Times New Roman"/>
          <w:sz w:val="20"/>
          <w:szCs w:val="20"/>
          <w:lang w:eastAsia="ja-JP"/>
        </w:rPr>
        <w:t>一連の</w:t>
      </w:r>
      <w:r w:rsidRPr="00C97614">
        <w:rPr>
          <w:rFonts w:ascii="Times New Roman" w:eastAsia="ＭＳ 明朝" w:hAnsi="Times New Roman" w:cs="Times New Roman"/>
          <w:sz w:val="20"/>
          <w:szCs w:val="20"/>
          <w:lang w:eastAsia="ja-JP"/>
        </w:rPr>
        <w:t>選択肢を定義する</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各</w:t>
      </w:r>
      <w:r w:rsidRPr="00C97614">
        <w:rPr>
          <w:rFonts w:ascii="Times New Roman" w:eastAsia="ＭＳ 明朝" w:hAnsi="Times New Roman" w:cs="Times New Roman"/>
          <w:sz w:val="20"/>
          <w:szCs w:val="20"/>
          <w:lang w:eastAsia="ja-JP"/>
        </w:rPr>
        <w:t xml:space="preserve"> AAL </w:t>
      </w:r>
      <w:r w:rsidRPr="00C97614">
        <w:rPr>
          <w:rFonts w:ascii="Times New Roman" w:eastAsia="ＭＳ 明朝" w:hAnsi="Times New Roman" w:cs="Times New Roman"/>
          <w:sz w:val="20"/>
          <w:szCs w:val="20"/>
          <w:lang w:eastAsia="ja-JP"/>
        </w:rPr>
        <w:t>は以下のとおりである</w:t>
      </w:r>
      <w:r w:rsidRPr="00C97614">
        <w:rPr>
          <w:rFonts w:ascii="Times New Roman" w:eastAsia="ＭＳ 明朝" w:hAnsi="Times New Roman" w:cs="Times New Roman"/>
          <w:sz w:val="20"/>
          <w:szCs w:val="20"/>
          <w:lang w:eastAsia="ja-JP"/>
        </w:rPr>
        <w:t>.</w:t>
      </w:r>
    </w:p>
    <w:p w:rsidR="009B6635" w:rsidRPr="00C97614" w:rsidRDefault="00E15C8D" w:rsidP="00C97614">
      <w:pPr>
        <w:pStyle w:val="a3"/>
        <w:spacing w:beforeLines="50" w:before="120" w:line="360" w:lineRule="auto"/>
        <w:ind w:left="0"/>
        <w:rPr>
          <w:rFonts w:ascii="Times New Roman" w:eastAsia="ＭＳ 明朝" w:hAnsi="Times New Roman" w:cs="Times New Roman"/>
          <w:sz w:val="20"/>
          <w:szCs w:val="20"/>
          <w:lang w:eastAsia="ja-JP"/>
        </w:rPr>
      </w:pPr>
      <w:r w:rsidRPr="00C97614">
        <w:rPr>
          <w:rFonts w:ascii="Times New Roman" w:eastAsia="ＭＳ 明朝" w:hAnsi="Times New Roman" w:cs="Times New Roman"/>
          <w:b/>
          <w:sz w:val="20"/>
          <w:szCs w:val="20"/>
          <w:lang w:eastAsia="ja-JP"/>
        </w:rPr>
        <w:t>AAL1</w:t>
      </w:r>
      <w:r w:rsidRPr="00C97614">
        <w:rPr>
          <w:rFonts w:ascii="Times New Roman" w:eastAsia="ＭＳ 明朝" w:hAnsi="Times New Roman" w:cs="Times New Roman"/>
          <w:sz w:val="20"/>
          <w:szCs w:val="20"/>
          <w:lang w:eastAsia="ja-JP"/>
        </w:rPr>
        <w:t xml:space="preserve">: AAL1 </w:t>
      </w:r>
      <w:r w:rsidRPr="00C97614">
        <w:rPr>
          <w:rFonts w:ascii="Times New Roman" w:eastAsia="ＭＳ 明朝" w:hAnsi="Times New Roman" w:cs="Times New Roman"/>
          <w:sz w:val="20"/>
          <w:szCs w:val="20"/>
          <w:lang w:eastAsia="ja-JP"/>
        </w:rPr>
        <w:t>では</w:t>
      </w:r>
      <w:r w:rsidRPr="00C97614">
        <w:rPr>
          <w:rFonts w:ascii="Times New Roman" w:eastAsia="ＭＳ 明朝" w:hAnsi="Times New Roman" w:cs="Times New Roman"/>
          <w:sz w:val="20"/>
          <w:szCs w:val="20"/>
          <w:lang w:eastAsia="ja-JP"/>
        </w:rPr>
        <w:t xml:space="preserve">, </w:t>
      </w:r>
      <w:r w:rsidR="00F55C31" w:rsidRPr="00C97614">
        <w:rPr>
          <w:rFonts w:ascii="Times New Roman" w:eastAsia="ＭＳ 明朝" w:hAnsi="Times New Roman" w:cs="Times New Roman"/>
          <w:sz w:val="20"/>
          <w:szCs w:val="20"/>
          <w:lang w:eastAsia="ja-JP"/>
        </w:rPr>
        <w:t>認証要求者</w:t>
      </w:r>
      <w:r w:rsidRPr="00C97614">
        <w:rPr>
          <w:rFonts w:ascii="Times New Roman" w:eastAsia="ＭＳ 明朝" w:hAnsi="Times New Roman" w:cs="Times New Roman"/>
          <w:sz w:val="20"/>
          <w:szCs w:val="20"/>
          <w:lang w:eastAsia="ja-JP"/>
        </w:rPr>
        <w:t>が</w:t>
      </w:r>
      <w:r w:rsidR="00C63D5D" w:rsidRPr="00C97614">
        <w:rPr>
          <w:rFonts w:ascii="Times New Roman" w:eastAsia="ＭＳ 明朝" w:hAnsi="Times New Roman" w:cs="Times New Roman"/>
          <w:sz w:val="20"/>
          <w:szCs w:val="20"/>
          <w:lang w:eastAsia="ja-JP"/>
        </w:rPr>
        <w:t>加入者</w:t>
      </w:r>
      <w:r w:rsidRPr="00C97614">
        <w:rPr>
          <w:rFonts w:ascii="Times New Roman" w:eastAsia="ＭＳ 明朝" w:hAnsi="Times New Roman" w:cs="Times New Roman"/>
          <w:sz w:val="20"/>
          <w:szCs w:val="20"/>
          <w:lang w:eastAsia="ja-JP"/>
        </w:rPr>
        <w:t>のアカウントに</w:t>
      </w:r>
      <w:r w:rsidR="00C419E8" w:rsidRPr="00C97614">
        <w:rPr>
          <w:rFonts w:ascii="Times New Roman" w:eastAsia="ＭＳ 明朝" w:hAnsi="Times New Roman" w:cs="Times New Roman"/>
          <w:sz w:val="20"/>
          <w:szCs w:val="20"/>
          <w:lang w:eastAsia="ja-JP"/>
        </w:rPr>
        <w:t>結び付けられた</w:t>
      </w:r>
      <w:r w:rsidR="00B121F9" w:rsidRPr="00C97614">
        <w:rPr>
          <w:rFonts w:ascii="Times New Roman" w:eastAsia="ＭＳ 明朝" w:hAnsi="Times New Roman" w:cs="Times New Roman"/>
          <w:sz w:val="20"/>
          <w:szCs w:val="20"/>
          <w:lang w:eastAsia="ja-JP"/>
        </w:rPr>
        <w:t>認証コード</w:t>
      </w:r>
      <w:r w:rsidRPr="00C97614">
        <w:rPr>
          <w:rFonts w:ascii="Times New Roman" w:eastAsia="ＭＳ 明朝" w:hAnsi="Times New Roman" w:cs="Times New Roman"/>
          <w:sz w:val="20"/>
          <w:szCs w:val="20"/>
          <w:lang w:eastAsia="ja-JP"/>
        </w:rPr>
        <w:t>を管理</w:t>
      </w:r>
      <w:r w:rsidR="00284247" w:rsidRPr="00C97614">
        <w:rPr>
          <w:rFonts w:ascii="Times New Roman" w:eastAsia="ＭＳ 明朝" w:hAnsi="Times New Roman" w:cs="Times New Roman"/>
          <w:sz w:val="20"/>
          <w:szCs w:val="20"/>
          <w:lang w:eastAsia="ja-JP"/>
        </w:rPr>
        <w:t>している</w:t>
      </w:r>
      <w:r w:rsidRPr="00C97614">
        <w:rPr>
          <w:rFonts w:ascii="Times New Roman" w:eastAsia="ＭＳ 明朝" w:hAnsi="Times New Roman" w:cs="Times New Roman"/>
          <w:sz w:val="20"/>
          <w:szCs w:val="20"/>
          <w:lang w:eastAsia="ja-JP"/>
        </w:rPr>
        <w:t>ことが</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ある程度の</w:t>
      </w:r>
      <w:r w:rsidR="006310DD" w:rsidRPr="00C97614">
        <w:rPr>
          <w:rFonts w:ascii="Times New Roman" w:eastAsia="ＭＳ 明朝" w:hAnsi="Times New Roman" w:cs="Times New Roman"/>
          <w:sz w:val="20"/>
          <w:szCs w:val="20"/>
          <w:lang w:eastAsia="ja-JP"/>
        </w:rPr>
        <w:t>確信度</w:t>
      </w:r>
      <w:r w:rsidRPr="00C97614">
        <w:rPr>
          <w:rFonts w:ascii="Times New Roman" w:eastAsia="ＭＳ 明朝" w:hAnsi="Times New Roman" w:cs="Times New Roman"/>
          <w:sz w:val="20"/>
          <w:szCs w:val="20"/>
          <w:lang w:eastAsia="ja-JP"/>
        </w:rPr>
        <w:t>で保証される</w:t>
      </w:r>
      <w:r w:rsidRPr="00C97614">
        <w:rPr>
          <w:rFonts w:ascii="Times New Roman" w:eastAsia="ＭＳ 明朝" w:hAnsi="Times New Roman" w:cs="Times New Roman"/>
          <w:sz w:val="20"/>
          <w:szCs w:val="20"/>
          <w:lang w:eastAsia="ja-JP"/>
        </w:rPr>
        <w:t xml:space="preserve">. AAL1 </w:t>
      </w:r>
      <w:r w:rsidRPr="00C97614">
        <w:rPr>
          <w:rFonts w:ascii="Times New Roman" w:eastAsia="ＭＳ 明朝" w:hAnsi="Times New Roman" w:cs="Times New Roman"/>
          <w:sz w:val="20"/>
          <w:szCs w:val="20"/>
          <w:lang w:eastAsia="ja-JP"/>
        </w:rPr>
        <w:t>では</w:t>
      </w:r>
      <w:r w:rsidR="00284247" w:rsidRPr="00C97614">
        <w:rPr>
          <w:rFonts w:ascii="Times New Roman" w:eastAsia="ＭＳ 明朝" w:hAnsi="Times New Roman" w:cs="Times New Roman"/>
          <w:sz w:val="20"/>
          <w:szCs w:val="20"/>
          <w:lang w:eastAsia="ja-JP"/>
        </w:rPr>
        <w:t xml:space="preserve">, </w:t>
      </w:r>
      <w:r w:rsidR="00F812EA" w:rsidRPr="00C97614">
        <w:rPr>
          <w:rFonts w:ascii="Times New Roman" w:eastAsia="ＭＳ 明朝" w:hAnsi="Times New Roman" w:cs="Times New Roman"/>
          <w:sz w:val="20"/>
          <w:szCs w:val="20"/>
          <w:lang w:eastAsia="ja-JP"/>
        </w:rPr>
        <w:t>利用可能な</w:t>
      </w:r>
      <w:r w:rsidR="00284247" w:rsidRPr="00C97614">
        <w:rPr>
          <w:rFonts w:ascii="Times New Roman" w:eastAsia="ＭＳ 明朝" w:hAnsi="Times New Roman" w:cs="Times New Roman"/>
          <w:sz w:val="20"/>
          <w:szCs w:val="20"/>
          <w:lang w:eastAsia="ja-JP"/>
        </w:rPr>
        <w:t>幅広</w:t>
      </w:r>
      <w:r w:rsidR="00F812EA" w:rsidRPr="00C97614">
        <w:rPr>
          <w:rFonts w:ascii="Times New Roman" w:eastAsia="ＭＳ 明朝" w:hAnsi="Times New Roman" w:cs="Times New Roman"/>
          <w:sz w:val="20"/>
          <w:szCs w:val="20"/>
          <w:lang w:eastAsia="ja-JP"/>
        </w:rPr>
        <w:t>い</w:t>
      </w:r>
      <w:r w:rsidR="00284247" w:rsidRPr="00C97614">
        <w:rPr>
          <w:rFonts w:ascii="Times New Roman" w:eastAsia="ＭＳ 明朝" w:hAnsi="Times New Roman" w:cs="Times New Roman"/>
          <w:sz w:val="20"/>
          <w:szCs w:val="20"/>
          <w:lang w:eastAsia="ja-JP"/>
        </w:rPr>
        <w:t>認証手段</w:t>
      </w:r>
      <w:r w:rsidR="00F812EA" w:rsidRPr="00C97614">
        <w:rPr>
          <w:rFonts w:ascii="Times New Roman" w:eastAsia="ＭＳ 明朝" w:hAnsi="Times New Roman" w:cs="Times New Roman"/>
          <w:sz w:val="20"/>
          <w:szCs w:val="20"/>
          <w:lang w:eastAsia="ja-JP"/>
        </w:rPr>
        <w:t>による</w:t>
      </w:r>
      <w:r w:rsidR="00284247" w:rsidRPr="00C97614">
        <w:rPr>
          <w:rFonts w:ascii="Times New Roman" w:eastAsia="ＭＳ 明朝" w:hAnsi="Times New Roman" w:cs="Times New Roman"/>
          <w:sz w:val="20"/>
          <w:szCs w:val="20"/>
          <w:lang w:eastAsia="ja-JP"/>
        </w:rPr>
        <w:t>単一ファクタか</w:t>
      </w:r>
      <w:r w:rsidR="00037756" w:rsidRPr="00C97614">
        <w:rPr>
          <w:rFonts w:ascii="Times New Roman" w:eastAsia="ＭＳ 明朝" w:hAnsi="Times New Roman" w:cs="Times New Roman"/>
          <w:sz w:val="20"/>
          <w:szCs w:val="20"/>
          <w:lang w:eastAsia="ja-JP"/>
        </w:rPr>
        <w:t>マルチファクタ</w:t>
      </w:r>
      <w:r w:rsidR="00284247" w:rsidRPr="00C97614">
        <w:rPr>
          <w:rFonts w:ascii="Times New Roman" w:eastAsia="ＭＳ 明朝" w:hAnsi="Times New Roman" w:cs="Times New Roman"/>
          <w:sz w:val="20"/>
          <w:szCs w:val="20"/>
          <w:lang w:eastAsia="ja-JP"/>
        </w:rPr>
        <w:t>の</w:t>
      </w:r>
      <w:r w:rsidR="00B121F9" w:rsidRPr="00C97614">
        <w:rPr>
          <w:rFonts w:ascii="Times New Roman" w:eastAsia="ＭＳ 明朝" w:hAnsi="Times New Roman" w:cs="Times New Roman"/>
          <w:sz w:val="20"/>
          <w:szCs w:val="20"/>
          <w:lang w:eastAsia="ja-JP"/>
        </w:rPr>
        <w:t>認証コード</w:t>
      </w:r>
      <w:r w:rsidRPr="00C97614">
        <w:rPr>
          <w:rFonts w:ascii="Times New Roman" w:eastAsia="ＭＳ 明朝" w:hAnsi="Times New Roman" w:cs="Times New Roman"/>
          <w:sz w:val="20"/>
          <w:szCs w:val="20"/>
          <w:lang w:eastAsia="ja-JP"/>
        </w:rPr>
        <w:t>が求められる</w:t>
      </w:r>
      <w:r w:rsidRPr="00C97614">
        <w:rPr>
          <w:rFonts w:ascii="Times New Roman" w:eastAsia="ＭＳ 明朝" w:hAnsi="Times New Roman" w:cs="Times New Roman"/>
          <w:sz w:val="20"/>
          <w:szCs w:val="20"/>
          <w:lang w:eastAsia="ja-JP"/>
        </w:rPr>
        <w:t xml:space="preserve">. </w:t>
      </w:r>
      <w:r w:rsidR="00235846" w:rsidRPr="00C97614">
        <w:rPr>
          <w:rFonts w:ascii="Times New Roman" w:eastAsia="ＭＳ 明朝" w:hAnsi="Times New Roman" w:cs="Times New Roman"/>
          <w:sz w:val="20"/>
          <w:szCs w:val="20"/>
          <w:lang w:eastAsia="ja-JP"/>
        </w:rPr>
        <w:t>認証</w:t>
      </w:r>
      <w:r w:rsidRPr="00C97614">
        <w:rPr>
          <w:rFonts w:ascii="Times New Roman" w:eastAsia="ＭＳ 明朝" w:hAnsi="Times New Roman" w:cs="Times New Roman"/>
          <w:sz w:val="20"/>
          <w:szCs w:val="20"/>
          <w:lang w:eastAsia="ja-JP"/>
        </w:rPr>
        <w:t>を成功させるには</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セキュアな</w:t>
      </w:r>
      <w:r w:rsidR="00D03E1A" w:rsidRPr="00C97614">
        <w:rPr>
          <w:rFonts w:ascii="Times New Roman" w:eastAsia="ＭＳ 明朝" w:hAnsi="Times New Roman" w:cs="Times New Roman"/>
          <w:sz w:val="20"/>
          <w:szCs w:val="20"/>
          <w:lang w:eastAsia="ja-JP"/>
        </w:rPr>
        <w:t>認証プロトコル</w:t>
      </w:r>
      <w:r w:rsidRPr="00C97614">
        <w:rPr>
          <w:rFonts w:ascii="Times New Roman" w:eastAsia="ＭＳ 明朝" w:hAnsi="Times New Roman" w:cs="Times New Roman"/>
          <w:sz w:val="20"/>
          <w:szCs w:val="20"/>
          <w:lang w:eastAsia="ja-JP"/>
        </w:rPr>
        <w:t>によって</w:t>
      </w:r>
      <w:r w:rsidR="00F55C31" w:rsidRPr="00C97614">
        <w:rPr>
          <w:rFonts w:ascii="Times New Roman" w:eastAsia="ＭＳ 明朝" w:hAnsi="Times New Roman" w:cs="Times New Roman"/>
          <w:sz w:val="20"/>
          <w:szCs w:val="20"/>
          <w:lang w:eastAsia="ja-JP"/>
        </w:rPr>
        <w:t>認証要求者</w:t>
      </w:r>
      <w:r w:rsidRPr="00C97614">
        <w:rPr>
          <w:rFonts w:ascii="Times New Roman" w:eastAsia="ＭＳ 明朝" w:hAnsi="Times New Roman" w:cs="Times New Roman"/>
          <w:sz w:val="20"/>
          <w:szCs w:val="20"/>
          <w:lang w:eastAsia="ja-JP"/>
        </w:rPr>
        <w:t>が</w:t>
      </w:r>
      <w:r w:rsidR="00B121F9" w:rsidRPr="00C97614">
        <w:rPr>
          <w:rFonts w:ascii="Times New Roman" w:eastAsia="ＭＳ 明朝" w:hAnsi="Times New Roman" w:cs="Times New Roman"/>
          <w:sz w:val="20"/>
          <w:szCs w:val="20"/>
          <w:lang w:eastAsia="ja-JP"/>
        </w:rPr>
        <w:t>認証コード</w:t>
      </w:r>
      <w:r w:rsidRPr="00C97614">
        <w:rPr>
          <w:rFonts w:ascii="Times New Roman" w:eastAsia="ＭＳ 明朝" w:hAnsi="Times New Roman" w:cs="Times New Roman"/>
          <w:sz w:val="20"/>
          <w:szCs w:val="20"/>
          <w:lang w:eastAsia="ja-JP"/>
        </w:rPr>
        <w:t>を保持し管理</w:t>
      </w:r>
      <w:r w:rsidR="00284247" w:rsidRPr="00C97614">
        <w:rPr>
          <w:rFonts w:ascii="Times New Roman" w:eastAsia="ＭＳ 明朝" w:hAnsi="Times New Roman" w:cs="Times New Roman"/>
          <w:sz w:val="20"/>
          <w:szCs w:val="20"/>
          <w:lang w:eastAsia="ja-JP"/>
        </w:rPr>
        <w:t>している</w:t>
      </w:r>
      <w:r w:rsidRPr="00C97614">
        <w:rPr>
          <w:rFonts w:ascii="Times New Roman" w:eastAsia="ＭＳ 明朝" w:hAnsi="Times New Roman" w:cs="Times New Roman"/>
          <w:sz w:val="20"/>
          <w:szCs w:val="20"/>
          <w:lang w:eastAsia="ja-JP"/>
        </w:rPr>
        <w:t>ことを証明する必要がある</w:t>
      </w:r>
      <w:r w:rsidRPr="00C97614">
        <w:rPr>
          <w:rFonts w:ascii="Times New Roman" w:eastAsia="ＭＳ 明朝" w:hAnsi="Times New Roman" w:cs="Times New Roman"/>
          <w:sz w:val="20"/>
          <w:szCs w:val="20"/>
          <w:lang w:eastAsia="ja-JP"/>
        </w:rPr>
        <w:t>.</w:t>
      </w:r>
    </w:p>
    <w:p w:rsidR="009B6635" w:rsidRPr="00C97614" w:rsidRDefault="00E15C8D" w:rsidP="00C97614">
      <w:pPr>
        <w:pStyle w:val="a3"/>
        <w:spacing w:beforeLines="50" w:before="120" w:line="360" w:lineRule="auto"/>
        <w:ind w:left="0"/>
        <w:jc w:val="both"/>
        <w:rPr>
          <w:rFonts w:ascii="Times New Roman" w:eastAsia="ＭＳ 明朝" w:hAnsi="Times New Roman" w:cs="Times New Roman"/>
          <w:sz w:val="20"/>
          <w:szCs w:val="20"/>
          <w:lang w:eastAsia="ja-JP"/>
        </w:rPr>
      </w:pPr>
      <w:r w:rsidRPr="00C97614">
        <w:rPr>
          <w:rFonts w:ascii="Times New Roman" w:eastAsia="ＭＳ 明朝" w:hAnsi="Times New Roman" w:cs="Times New Roman"/>
          <w:b/>
          <w:sz w:val="20"/>
          <w:szCs w:val="20"/>
          <w:lang w:eastAsia="ja-JP"/>
        </w:rPr>
        <w:t>AAL2</w:t>
      </w:r>
      <w:r w:rsidRPr="00C97614">
        <w:rPr>
          <w:rFonts w:ascii="Times New Roman" w:eastAsia="ＭＳ 明朝" w:hAnsi="Times New Roman" w:cs="Times New Roman"/>
          <w:spacing w:val="-2"/>
          <w:sz w:val="20"/>
          <w:szCs w:val="20"/>
          <w:lang w:eastAsia="ja-JP"/>
        </w:rPr>
        <w:t xml:space="preserve">: </w:t>
      </w:r>
      <w:r w:rsidRPr="00C97614">
        <w:rPr>
          <w:rFonts w:ascii="Times New Roman" w:eastAsia="ＭＳ 明朝" w:hAnsi="Times New Roman" w:cs="Times New Roman"/>
          <w:sz w:val="20"/>
          <w:szCs w:val="20"/>
          <w:lang w:eastAsia="ja-JP"/>
        </w:rPr>
        <w:t xml:space="preserve">AAL2 </w:t>
      </w:r>
      <w:r w:rsidRPr="00C97614">
        <w:rPr>
          <w:rFonts w:ascii="Times New Roman" w:eastAsia="ＭＳ 明朝" w:hAnsi="Times New Roman" w:cs="Times New Roman"/>
          <w:sz w:val="20"/>
          <w:szCs w:val="20"/>
          <w:lang w:eastAsia="ja-JP"/>
        </w:rPr>
        <w:t>では</w:t>
      </w:r>
      <w:r w:rsidRPr="00C97614">
        <w:rPr>
          <w:rFonts w:ascii="Times New Roman" w:eastAsia="ＭＳ 明朝" w:hAnsi="Times New Roman" w:cs="Times New Roman"/>
          <w:spacing w:val="-2"/>
          <w:sz w:val="20"/>
          <w:szCs w:val="20"/>
          <w:lang w:eastAsia="ja-JP"/>
        </w:rPr>
        <w:t xml:space="preserve">, </w:t>
      </w:r>
      <w:r w:rsidR="00F55C31" w:rsidRPr="00C97614">
        <w:rPr>
          <w:rFonts w:ascii="Times New Roman" w:eastAsia="ＭＳ 明朝" w:hAnsi="Times New Roman" w:cs="Times New Roman"/>
          <w:sz w:val="20"/>
          <w:szCs w:val="20"/>
          <w:lang w:eastAsia="ja-JP"/>
        </w:rPr>
        <w:t>認証要求者</w:t>
      </w:r>
      <w:r w:rsidRPr="00C97614">
        <w:rPr>
          <w:rFonts w:ascii="Times New Roman" w:eastAsia="ＭＳ 明朝" w:hAnsi="Times New Roman" w:cs="Times New Roman"/>
          <w:spacing w:val="-7"/>
          <w:sz w:val="20"/>
          <w:szCs w:val="20"/>
          <w:lang w:eastAsia="ja-JP"/>
        </w:rPr>
        <w:t>が</w:t>
      </w:r>
      <w:r w:rsidR="00C63D5D" w:rsidRPr="00C97614">
        <w:rPr>
          <w:rFonts w:ascii="Times New Roman" w:eastAsia="ＭＳ 明朝" w:hAnsi="Times New Roman" w:cs="Times New Roman"/>
          <w:sz w:val="20"/>
          <w:szCs w:val="20"/>
          <w:lang w:eastAsia="ja-JP"/>
        </w:rPr>
        <w:t>加入者</w:t>
      </w:r>
      <w:r w:rsidRPr="00C97614">
        <w:rPr>
          <w:rFonts w:ascii="Times New Roman" w:eastAsia="ＭＳ 明朝" w:hAnsi="Times New Roman" w:cs="Times New Roman"/>
          <w:spacing w:val="-2"/>
          <w:sz w:val="20"/>
          <w:szCs w:val="20"/>
          <w:lang w:eastAsia="ja-JP"/>
        </w:rPr>
        <w:t>のアカウントに</w:t>
      </w:r>
      <w:r w:rsidR="00C419E8" w:rsidRPr="00C97614">
        <w:rPr>
          <w:rFonts w:ascii="Times New Roman" w:eastAsia="ＭＳ 明朝" w:hAnsi="Times New Roman" w:cs="Times New Roman"/>
          <w:spacing w:val="-2"/>
          <w:sz w:val="20"/>
          <w:szCs w:val="20"/>
          <w:lang w:eastAsia="ja-JP"/>
        </w:rPr>
        <w:t>結び</w:t>
      </w:r>
      <w:r w:rsidR="00284247" w:rsidRPr="00C97614">
        <w:rPr>
          <w:rFonts w:ascii="Times New Roman" w:eastAsia="ＭＳ 明朝" w:hAnsi="Times New Roman" w:cs="Times New Roman"/>
          <w:sz w:val="20"/>
          <w:szCs w:val="20"/>
          <w:lang w:eastAsia="ja-JP"/>
        </w:rPr>
        <w:t>付けられた認証コードを管理していることが</w:t>
      </w:r>
      <w:r w:rsidRPr="00C97614">
        <w:rPr>
          <w:rFonts w:ascii="Times New Roman" w:eastAsia="ＭＳ 明朝" w:hAnsi="Times New Roman" w:cs="Times New Roman"/>
          <w:spacing w:val="-2"/>
          <w:sz w:val="20"/>
          <w:szCs w:val="20"/>
          <w:lang w:eastAsia="ja-JP"/>
        </w:rPr>
        <w:t xml:space="preserve">, </w:t>
      </w:r>
      <w:r w:rsidRPr="00C97614">
        <w:rPr>
          <w:rFonts w:ascii="Times New Roman" w:eastAsia="Microsoft JhengHei" w:hAnsi="Times New Roman" w:cs="Times New Roman"/>
          <w:sz w:val="20"/>
          <w:szCs w:val="20"/>
          <w:lang w:eastAsia="ja-JP"/>
        </w:rPr>
        <w:t>⾼</w:t>
      </w:r>
      <w:r w:rsidRPr="00C97614">
        <w:rPr>
          <w:rFonts w:ascii="Times New Roman" w:eastAsia="ＭＳ 明朝" w:hAnsi="Times New Roman" w:cs="Times New Roman"/>
          <w:sz w:val="20"/>
          <w:szCs w:val="20"/>
          <w:lang w:eastAsia="ja-JP"/>
        </w:rPr>
        <w:t>い</w:t>
      </w:r>
      <w:r w:rsidR="006310DD" w:rsidRPr="00C97614">
        <w:rPr>
          <w:rFonts w:ascii="Times New Roman" w:eastAsia="ＭＳ 明朝" w:hAnsi="Times New Roman" w:cs="Times New Roman"/>
          <w:sz w:val="20"/>
          <w:szCs w:val="20"/>
          <w:lang w:eastAsia="ja-JP"/>
        </w:rPr>
        <w:t>確信度</w:t>
      </w:r>
      <w:r w:rsidRPr="00C97614">
        <w:rPr>
          <w:rFonts w:ascii="Times New Roman" w:eastAsia="ＭＳ 明朝" w:hAnsi="Times New Roman" w:cs="Times New Roman"/>
          <w:sz w:val="20"/>
          <w:szCs w:val="20"/>
          <w:lang w:eastAsia="ja-JP"/>
        </w:rPr>
        <w:t>で保証される</w:t>
      </w:r>
      <w:r w:rsidRPr="00C97614">
        <w:rPr>
          <w:rFonts w:ascii="Times New Roman" w:eastAsia="ＭＳ 明朝" w:hAnsi="Times New Roman" w:cs="Times New Roman"/>
          <w:spacing w:val="-2"/>
          <w:sz w:val="20"/>
          <w:szCs w:val="20"/>
          <w:lang w:eastAsia="ja-JP"/>
        </w:rPr>
        <w:t xml:space="preserve">. </w:t>
      </w:r>
      <w:r w:rsidRPr="00C97614">
        <w:rPr>
          <w:rFonts w:ascii="Times New Roman" w:eastAsia="ＭＳ 明朝" w:hAnsi="Times New Roman" w:cs="Times New Roman"/>
          <w:spacing w:val="-3"/>
          <w:sz w:val="20"/>
          <w:szCs w:val="20"/>
          <w:lang w:eastAsia="ja-JP"/>
        </w:rPr>
        <w:t>セキュアな</w:t>
      </w:r>
      <w:r w:rsidR="00D03E1A" w:rsidRPr="00C97614">
        <w:rPr>
          <w:rFonts w:ascii="Times New Roman" w:eastAsia="ＭＳ 明朝" w:hAnsi="Times New Roman" w:cs="Times New Roman"/>
          <w:sz w:val="20"/>
          <w:szCs w:val="20"/>
          <w:lang w:eastAsia="ja-JP"/>
        </w:rPr>
        <w:t>認証プロトコル</w:t>
      </w:r>
      <w:r w:rsidRPr="00C97614">
        <w:rPr>
          <w:rFonts w:ascii="Times New Roman" w:eastAsia="ＭＳ 明朝" w:hAnsi="Times New Roman" w:cs="Times New Roman"/>
          <w:sz w:val="20"/>
          <w:szCs w:val="20"/>
          <w:lang w:eastAsia="ja-JP"/>
        </w:rPr>
        <w:t>によって</w:t>
      </w:r>
      <w:r w:rsidRPr="00C97614">
        <w:rPr>
          <w:rFonts w:ascii="Times New Roman" w:eastAsia="ＭＳ 明朝" w:hAnsi="Times New Roman" w:cs="Times New Roman"/>
          <w:spacing w:val="-2"/>
          <w:sz w:val="20"/>
          <w:szCs w:val="20"/>
          <w:lang w:eastAsia="ja-JP"/>
        </w:rPr>
        <w:t xml:space="preserve">, </w:t>
      </w:r>
      <w:r w:rsidRPr="00C97614">
        <w:rPr>
          <w:rFonts w:ascii="Times New Roman" w:eastAsia="ＭＳ 明朝" w:hAnsi="Times New Roman" w:cs="Times New Roman"/>
          <w:sz w:val="20"/>
          <w:szCs w:val="20"/>
          <w:lang w:eastAsia="ja-JP"/>
        </w:rPr>
        <w:t>2</w:t>
      </w:r>
      <w:r w:rsidRPr="00C97614">
        <w:rPr>
          <w:rFonts w:ascii="Times New Roman" w:eastAsia="ＭＳ 明朝" w:hAnsi="Times New Roman" w:cs="Times New Roman"/>
          <w:spacing w:val="-3"/>
          <w:sz w:val="20"/>
          <w:szCs w:val="20"/>
          <w:lang w:eastAsia="ja-JP"/>
        </w:rPr>
        <w:t>つの異なる</w:t>
      </w:r>
      <w:r w:rsidR="00235846" w:rsidRPr="00C97614">
        <w:rPr>
          <w:rFonts w:ascii="Times New Roman" w:eastAsia="ＭＳ 明朝" w:hAnsi="Times New Roman" w:cs="Times New Roman"/>
          <w:sz w:val="20"/>
          <w:szCs w:val="20"/>
          <w:lang w:eastAsia="ja-JP"/>
        </w:rPr>
        <w:t>認証</w:t>
      </w:r>
      <w:r w:rsidR="006D6DC4" w:rsidRPr="00C97614">
        <w:rPr>
          <w:rFonts w:ascii="Times New Roman" w:eastAsia="ＭＳ 明朝" w:hAnsi="Times New Roman" w:cs="Times New Roman"/>
          <w:sz w:val="20"/>
          <w:szCs w:val="20"/>
          <w:lang w:eastAsia="ja-JP"/>
        </w:rPr>
        <w:t>ファクタ</w:t>
      </w:r>
      <w:r w:rsidRPr="00C97614">
        <w:rPr>
          <w:rFonts w:ascii="Times New Roman" w:eastAsia="ＭＳ 明朝" w:hAnsi="Times New Roman" w:cs="Times New Roman"/>
          <w:sz w:val="20"/>
          <w:szCs w:val="20"/>
          <w:lang w:eastAsia="ja-JP"/>
        </w:rPr>
        <w:t>を所有し管理</w:t>
      </w:r>
      <w:r w:rsidR="000E0AB1" w:rsidRPr="00C97614">
        <w:rPr>
          <w:rFonts w:ascii="Times New Roman" w:eastAsia="ＭＳ 明朝" w:hAnsi="Times New Roman" w:cs="Times New Roman"/>
          <w:sz w:val="20"/>
          <w:szCs w:val="20"/>
          <w:lang w:eastAsia="ja-JP"/>
        </w:rPr>
        <w:t>している</w:t>
      </w:r>
      <w:r w:rsidRPr="00C97614">
        <w:rPr>
          <w:rFonts w:ascii="Times New Roman" w:eastAsia="ＭＳ 明朝" w:hAnsi="Times New Roman" w:cs="Times New Roman"/>
          <w:sz w:val="20"/>
          <w:szCs w:val="20"/>
          <w:lang w:eastAsia="ja-JP"/>
        </w:rPr>
        <w:t>証明</w:t>
      </w:r>
      <w:r w:rsidR="000E0AB1" w:rsidRPr="00C97614">
        <w:rPr>
          <w:rFonts w:ascii="Times New Roman" w:eastAsia="ＭＳ 明朝" w:hAnsi="Times New Roman" w:cs="Times New Roman"/>
          <w:sz w:val="20"/>
          <w:szCs w:val="20"/>
          <w:lang w:eastAsia="ja-JP"/>
        </w:rPr>
        <w:t>が</w:t>
      </w:r>
      <w:r w:rsidRPr="00C97614">
        <w:rPr>
          <w:rFonts w:ascii="Times New Roman" w:eastAsia="ＭＳ 明朝" w:hAnsi="Times New Roman" w:cs="Times New Roman"/>
          <w:sz w:val="20"/>
          <w:szCs w:val="20"/>
          <w:lang w:eastAsia="ja-JP"/>
        </w:rPr>
        <w:t>必要</w:t>
      </w:r>
      <w:r w:rsidR="000E0AB1" w:rsidRPr="00C97614">
        <w:rPr>
          <w:rFonts w:ascii="Times New Roman" w:eastAsia="ＭＳ 明朝" w:hAnsi="Times New Roman" w:cs="Times New Roman"/>
          <w:sz w:val="20"/>
          <w:szCs w:val="20"/>
          <w:lang w:eastAsia="ja-JP"/>
        </w:rPr>
        <w:t>になる</w:t>
      </w:r>
      <w:r w:rsidRPr="00C97614">
        <w:rPr>
          <w:rFonts w:ascii="Times New Roman" w:eastAsia="ＭＳ 明朝" w:hAnsi="Times New Roman" w:cs="Times New Roman"/>
          <w:spacing w:val="-1"/>
          <w:sz w:val="20"/>
          <w:szCs w:val="20"/>
          <w:lang w:eastAsia="ja-JP"/>
        </w:rPr>
        <w:t xml:space="preserve">. </w:t>
      </w:r>
      <w:r w:rsidRPr="00C97614">
        <w:rPr>
          <w:rFonts w:ascii="Times New Roman" w:eastAsia="ＭＳ 明朝" w:hAnsi="Times New Roman" w:cs="Times New Roman"/>
          <w:sz w:val="20"/>
          <w:szCs w:val="20"/>
          <w:lang w:eastAsia="ja-JP"/>
        </w:rPr>
        <w:t xml:space="preserve">AAL2 </w:t>
      </w:r>
      <w:r w:rsidRPr="00C97614">
        <w:rPr>
          <w:rFonts w:ascii="Times New Roman" w:eastAsia="ＭＳ 明朝" w:hAnsi="Times New Roman" w:cs="Times New Roman"/>
          <w:sz w:val="20"/>
          <w:szCs w:val="20"/>
          <w:lang w:eastAsia="ja-JP"/>
        </w:rPr>
        <w:t>以上では</w:t>
      </w:r>
      <w:r w:rsidRPr="00C97614">
        <w:rPr>
          <w:rFonts w:ascii="Times New Roman" w:eastAsia="ＭＳ 明朝" w:hAnsi="Times New Roman" w:cs="Times New Roman"/>
          <w:spacing w:val="-1"/>
          <w:sz w:val="20"/>
          <w:szCs w:val="20"/>
          <w:lang w:eastAsia="ja-JP"/>
        </w:rPr>
        <w:t xml:space="preserve">, </w:t>
      </w:r>
      <w:r w:rsidR="006C0282" w:rsidRPr="00C97614">
        <w:rPr>
          <w:rFonts w:ascii="Times New Roman" w:eastAsia="ＭＳ 明朝" w:hAnsi="Times New Roman" w:cs="Times New Roman"/>
          <w:sz w:val="20"/>
          <w:szCs w:val="20"/>
          <w:lang w:eastAsia="ja-JP"/>
        </w:rPr>
        <w:t>承認済み</w:t>
      </w:r>
      <w:r w:rsidR="000E0AB1" w:rsidRPr="00C97614">
        <w:rPr>
          <w:rFonts w:ascii="Times New Roman" w:eastAsia="ＭＳ 明朝" w:hAnsi="Times New Roman" w:cs="Times New Roman"/>
          <w:sz w:val="20"/>
          <w:szCs w:val="20"/>
          <w:lang w:eastAsia="ja-JP"/>
        </w:rPr>
        <w:t>の</w:t>
      </w:r>
      <w:r w:rsidR="00905EFC" w:rsidRPr="00C97614">
        <w:rPr>
          <w:rFonts w:ascii="Times New Roman" w:eastAsia="ＭＳ 明朝" w:hAnsi="Times New Roman" w:cs="Times New Roman"/>
          <w:sz w:val="20"/>
          <w:szCs w:val="20"/>
          <w:lang w:eastAsia="ja-JP"/>
        </w:rPr>
        <w:t>暗号化技術</w:t>
      </w:r>
      <w:r w:rsidR="000E0AB1" w:rsidRPr="00C97614">
        <w:rPr>
          <w:rFonts w:ascii="Times New Roman" w:eastAsia="ＭＳ 明朝" w:hAnsi="Times New Roman" w:cs="Times New Roman"/>
          <w:sz w:val="20"/>
          <w:szCs w:val="20"/>
          <w:lang w:eastAsia="ja-JP"/>
        </w:rPr>
        <w:t>が要求される</w:t>
      </w:r>
      <w:r w:rsidRPr="00C97614">
        <w:rPr>
          <w:rFonts w:ascii="Times New Roman" w:eastAsia="ＭＳ 明朝" w:hAnsi="Times New Roman" w:cs="Times New Roman"/>
          <w:sz w:val="20"/>
          <w:szCs w:val="20"/>
          <w:lang w:eastAsia="ja-JP"/>
        </w:rPr>
        <w:t>.</w:t>
      </w:r>
    </w:p>
    <w:p w:rsidR="009B6635" w:rsidRPr="00C97614" w:rsidRDefault="00E15C8D" w:rsidP="00C97614">
      <w:pPr>
        <w:pStyle w:val="a3"/>
        <w:spacing w:beforeLines="50" w:before="120" w:line="360" w:lineRule="auto"/>
        <w:ind w:left="0"/>
        <w:jc w:val="both"/>
        <w:rPr>
          <w:rFonts w:ascii="Times New Roman" w:eastAsia="ＭＳ 明朝" w:hAnsi="Times New Roman" w:cs="Times New Roman"/>
          <w:sz w:val="20"/>
          <w:szCs w:val="20"/>
          <w:lang w:eastAsia="ja-JP"/>
        </w:rPr>
      </w:pPr>
      <w:r w:rsidRPr="00C97614">
        <w:rPr>
          <w:rFonts w:ascii="Times New Roman" w:eastAsia="ＭＳ 明朝" w:hAnsi="Times New Roman" w:cs="Times New Roman"/>
          <w:b/>
          <w:sz w:val="20"/>
          <w:szCs w:val="20"/>
          <w:lang w:eastAsia="ja-JP"/>
        </w:rPr>
        <w:t>AAL3</w:t>
      </w:r>
      <w:r w:rsidRPr="00C97614">
        <w:rPr>
          <w:rFonts w:ascii="Times New Roman" w:eastAsia="ＭＳ 明朝" w:hAnsi="Times New Roman" w:cs="Times New Roman"/>
          <w:spacing w:val="-2"/>
          <w:sz w:val="20"/>
          <w:szCs w:val="20"/>
          <w:lang w:eastAsia="ja-JP"/>
        </w:rPr>
        <w:t xml:space="preserve">: </w:t>
      </w:r>
      <w:r w:rsidRPr="00C97614">
        <w:rPr>
          <w:rFonts w:ascii="Times New Roman" w:eastAsia="ＭＳ 明朝" w:hAnsi="Times New Roman" w:cs="Times New Roman"/>
          <w:sz w:val="20"/>
          <w:szCs w:val="20"/>
          <w:lang w:eastAsia="ja-JP"/>
        </w:rPr>
        <w:t xml:space="preserve">AAL3 </w:t>
      </w:r>
      <w:r w:rsidRPr="00C97614">
        <w:rPr>
          <w:rFonts w:ascii="Times New Roman" w:eastAsia="ＭＳ 明朝" w:hAnsi="Times New Roman" w:cs="Times New Roman"/>
          <w:sz w:val="20"/>
          <w:szCs w:val="20"/>
          <w:lang w:eastAsia="ja-JP"/>
        </w:rPr>
        <w:t>では</w:t>
      </w:r>
      <w:r w:rsidRPr="00C97614">
        <w:rPr>
          <w:rFonts w:ascii="Times New Roman" w:eastAsia="ＭＳ 明朝" w:hAnsi="Times New Roman" w:cs="Times New Roman"/>
          <w:spacing w:val="-2"/>
          <w:sz w:val="20"/>
          <w:szCs w:val="20"/>
          <w:lang w:eastAsia="ja-JP"/>
        </w:rPr>
        <w:t xml:space="preserve">, </w:t>
      </w:r>
      <w:r w:rsidR="00F55C31" w:rsidRPr="00C97614">
        <w:rPr>
          <w:rFonts w:ascii="Times New Roman" w:eastAsia="ＭＳ 明朝" w:hAnsi="Times New Roman" w:cs="Times New Roman"/>
          <w:sz w:val="20"/>
          <w:szCs w:val="20"/>
          <w:lang w:eastAsia="ja-JP"/>
        </w:rPr>
        <w:t>認証要求者</w:t>
      </w:r>
      <w:r w:rsidRPr="00C97614">
        <w:rPr>
          <w:rFonts w:ascii="Times New Roman" w:eastAsia="ＭＳ 明朝" w:hAnsi="Times New Roman" w:cs="Times New Roman"/>
          <w:spacing w:val="-7"/>
          <w:sz w:val="20"/>
          <w:szCs w:val="20"/>
          <w:lang w:eastAsia="ja-JP"/>
        </w:rPr>
        <w:t>が</w:t>
      </w:r>
      <w:r w:rsidR="00C63D5D" w:rsidRPr="00C97614">
        <w:rPr>
          <w:rFonts w:ascii="Times New Roman" w:eastAsia="ＭＳ 明朝" w:hAnsi="Times New Roman" w:cs="Times New Roman"/>
          <w:sz w:val="20"/>
          <w:szCs w:val="20"/>
          <w:lang w:eastAsia="ja-JP"/>
        </w:rPr>
        <w:t>加入者</w:t>
      </w:r>
      <w:r w:rsidRPr="00C97614">
        <w:rPr>
          <w:rFonts w:ascii="Times New Roman" w:eastAsia="ＭＳ 明朝" w:hAnsi="Times New Roman" w:cs="Times New Roman"/>
          <w:spacing w:val="-2"/>
          <w:sz w:val="20"/>
          <w:szCs w:val="20"/>
          <w:lang w:eastAsia="ja-JP"/>
        </w:rPr>
        <w:t>のアカウント</w:t>
      </w:r>
      <w:r w:rsidR="00284247" w:rsidRPr="00C97614">
        <w:rPr>
          <w:rFonts w:ascii="Times New Roman" w:eastAsia="ＭＳ 明朝" w:hAnsi="Times New Roman" w:cs="Times New Roman"/>
          <w:spacing w:val="-2"/>
          <w:sz w:val="20"/>
          <w:szCs w:val="20"/>
          <w:lang w:eastAsia="ja-JP"/>
        </w:rPr>
        <w:t>に</w:t>
      </w:r>
      <w:r w:rsidR="00C419E8" w:rsidRPr="00C97614">
        <w:rPr>
          <w:rFonts w:ascii="Times New Roman" w:eastAsia="ＭＳ 明朝" w:hAnsi="Times New Roman" w:cs="Times New Roman"/>
          <w:spacing w:val="-2"/>
          <w:sz w:val="20"/>
          <w:szCs w:val="20"/>
          <w:lang w:eastAsia="ja-JP"/>
        </w:rPr>
        <w:t>結び</w:t>
      </w:r>
      <w:r w:rsidR="00284247" w:rsidRPr="00C97614">
        <w:rPr>
          <w:rFonts w:ascii="Times New Roman" w:eastAsia="ＭＳ 明朝" w:hAnsi="Times New Roman" w:cs="Times New Roman"/>
          <w:sz w:val="20"/>
          <w:szCs w:val="20"/>
          <w:lang w:eastAsia="ja-JP"/>
        </w:rPr>
        <w:t>付けられた認証コードを管理していることが</w:t>
      </w:r>
      <w:r w:rsidRPr="00C97614">
        <w:rPr>
          <w:rFonts w:ascii="Times New Roman" w:eastAsia="ＭＳ 明朝" w:hAnsi="Times New Roman" w:cs="Times New Roman"/>
          <w:spacing w:val="-2"/>
          <w:sz w:val="20"/>
          <w:szCs w:val="20"/>
          <w:lang w:eastAsia="ja-JP"/>
        </w:rPr>
        <w:t xml:space="preserve">, </w:t>
      </w:r>
      <w:r w:rsidRPr="00C97614">
        <w:rPr>
          <w:rFonts w:ascii="Times New Roman" w:eastAsia="Microsoft JhengHei" w:hAnsi="Times New Roman" w:cs="Times New Roman"/>
          <w:sz w:val="20"/>
          <w:szCs w:val="20"/>
          <w:lang w:eastAsia="ja-JP"/>
        </w:rPr>
        <w:t>⾮</w:t>
      </w:r>
      <w:r w:rsidRPr="00C97614">
        <w:rPr>
          <w:rFonts w:ascii="Times New Roman" w:eastAsia="ＭＳ 明朝" w:hAnsi="Times New Roman" w:cs="Times New Roman"/>
          <w:sz w:val="20"/>
          <w:szCs w:val="20"/>
          <w:lang w:eastAsia="ja-JP"/>
        </w:rPr>
        <w:t>常に</w:t>
      </w:r>
      <w:r w:rsidRPr="00C97614">
        <w:rPr>
          <w:rFonts w:ascii="Times New Roman" w:eastAsia="Microsoft JhengHei" w:hAnsi="Times New Roman" w:cs="Times New Roman"/>
          <w:sz w:val="20"/>
          <w:szCs w:val="20"/>
          <w:lang w:eastAsia="ja-JP"/>
        </w:rPr>
        <w:t>⾼</w:t>
      </w:r>
      <w:r w:rsidRPr="00C97614">
        <w:rPr>
          <w:rFonts w:ascii="Times New Roman" w:eastAsia="ＭＳ 明朝" w:hAnsi="Times New Roman" w:cs="Times New Roman"/>
          <w:sz w:val="20"/>
          <w:szCs w:val="20"/>
          <w:lang w:eastAsia="ja-JP"/>
        </w:rPr>
        <w:t>い</w:t>
      </w:r>
      <w:r w:rsidR="006310DD" w:rsidRPr="00C97614">
        <w:rPr>
          <w:rFonts w:ascii="Times New Roman" w:eastAsia="ＭＳ 明朝" w:hAnsi="Times New Roman" w:cs="Times New Roman"/>
          <w:sz w:val="20"/>
          <w:szCs w:val="20"/>
          <w:lang w:eastAsia="ja-JP"/>
        </w:rPr>
        <w:t>確信度</w:t>
      </w:r>
      <w:r w:rsidRPr="00C97614">
        <w:rPr>
          <w:rFonts w:ascii="Times New Roman" w:eastAsia="ＭＳ 明朝" w:hAnsi="Times New Roman" w:cs="Times New Roman"/>
          <w:sz w:val="20"/>
          <w:szCs w:val="20"/>
          <w:lang w:eastAsia="ja-JP"/>
        </w:rPr>
        <w:t>で保証される</w:t>
      </w:r>
      <w:r w:rsidRPr="00C97614">
        <w:rPr>
          <w:rFonts w:ascii="Times New Roman" w:eastAsia="ＭＳ 明朝" w:hAnsi="Times New Roman" w:cs="Times New Roman"/>
          <w:spacing w:val="-2"/>
          <w:sz w:val="20"/>
          <w:szCs w:val="20"/>
          <w:lang w:eastAsia="ja-JP"/>
        </w:rPr>
        <w:t xml:space="preserve">. </w:t>
      </w:r>
      <w:r w:rsidRPr="00C97614">
        <w:rPr>
          <w:rFonts w:ascii="Times New Roman" w:eastAsia="ＭＳ 明朝" w:hAnsi="Times New Roman" w:cs="Times New Roman"/>
          <w:sz w:val="20"/>
          <w:szCs w:val="20"/>
          <w:lang w:eastAsia="ja-JP"/>
        </w:rPr>
        <w:t>AAL3</w:t>
      </w:r>
      <w:r w:rsidRPr="00C97614">
        <w:rPr>
          <w:rFonts w:ascii="Times New Roman" w:eastAsia="ＭＳ 明朝" w:hAnsi="Times New Roman" w:cs="Times New Roman"/>
          <w:spacing w:val="-7"/>
          <w:sz w:val="20"/>
          <w:szCs w:val="20"/>
          <w:lang w:eastAsia="ja-JP"/>
        </w:rPr>
        <w:t>の</w:t>
      </w:r>
      <w:r w:rsidR="00235846" w:rsidRPr="00C97614">
        <w:rPr>
          <w:rFonts w:ascii="Times New Roman" w:eastAsia="ＭＳ 明朝" w:hAnsi="Times New Roman" w:cs="Times New Roman"/>
          <w:sz w:val="20"/>
          <w:szCs w:val="20"/>
          <w:lang w:eastAsia="ja-JP"/>
        </w:rPr>
        <w:t>認証</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は</w:t>
      </w:r>
      <w:r w:rsidRPr="00C97614">
        <w:rPr>
          <w:rFonts w:ascii="Times New Roman" w:eastAsia="ＭＳ 明朝" w:hAnsi="Times New Roman" w:cs="Times New Roman"/>
          <w:spacing w:val="-2"/>
          <w:sz w:val="20"/>
          <w:szCs w:val="20"/>
          <w:lang w:eastAsia="ja-JP"/>
        </w:rPr>
        <w:t xml:space="preserve">, </w:t>
      </w:r>
      <w:r w:rsidRPr="00C97614">
        <w:rPr>
          <w:rFonts w:ascii="Times New Roman" w:eastAsia="ＭＳ 明朝" w:hAnsi="Times New Roman" w:cs="Times New Roman"/>
          <w:spacing w:val="-1"/>
          <w:sz w:val="20"/>
          <w:szCs w:val="20"/>
          <w:lang w:eastAsia="ja-JP"/>
        </w:rPr>
        <w:t>暗号プロトコルによる鍵</w:t>
      </w:r>
      <w:r w:rsidR="000E0AB1" w:rsidRPr="00C97614">
        <w:rPr>
          <w:rFonts w:ascii="Times New Roman" w:eastAsia="ＭＳ 明朝" w:hAnsi="Times New Roman" w:cs="Times New Roman"/>
          <w:spacing w:val="-1"/>
          <w:sz w:val="20"/>
          <w:szCs w:val="20"/>
          <w:lang w:eastAsia="ja-JP"/>
        </w:rPr>
        <w:t>の</w:t>
      </w:r>
      <w:r w:rsidRPr="00C97614">
        <w:rPr>
          <w:rFonts w:ascii="Times New Roman" w:eastAsia="ＭＳ 明朝" w:hAnsi="Times New Roman" w:cs="Times New Roman"/>
          <w:spacing w:val="-1"/>
          <w:sz w:val="20"/>
          <w:szCs w:val="20"/>
          <w:lang w:eastAsia="ja-JP"/>
        </w:rPr>
        <w:t>所有</w:t>
      </w:r>
      <w:r w:rsidR="000E0AB1" w:rsidRPr="00C97614">
        <w:rPr>
          <w:rFonts w:ascii="Times New Roman" w:eastAsia="ＭＳ 明朝" w:hAnsi="Times New Roman" w:cs="Times New Roman"/>
          <w:spacing w:val="-1"/>
          <w:sz w:val="20"/>
          <w:szCs w:val="20"/>
          <w:lang w:eastAsia="ja-JP"/>
        </w:rPr>
        <w:t>の</w:t>
      </w:r>
      <w:r w:rsidRPr="00C97614">
        <w:rPr>
          <w:rFonts w:ascii="Times New Roman" w:eastAsia="ＭＳ 明朝" w:hAnsi="Times New Roman" w:cs="Times New Roman"/>
          <w:spacing w:val="-1"/>
          <w:sz w:val="20"/>
          <w:szCs w:val="20"/>
          <w:lang w:eastAsia="ja-JP"/>
        </w:rPr>
        <w:t>証明</w:t>
      </w:r>
      <w:r w:rsidRPr="00C97614">
        <w:rPr>
          <w:rFonts w:ascii="Times New Roman" w:eastAsia="ＭＳ 明朝" w:hAnsi="Times New Roman" w:cs="Times New Roman"/>
          <w:sz w:val="20"/>
          <w:szCs w:val="20"/>
          <w:lang w:eastAsia="ja-JP"/>
        </w:rPr>
        <w:t>に基づ</w:t>
      </w:r>
      <w:r w:rsidR="000E0AB1" w:rsidRPr="00C97614">
        <w:rPr>
          <w:rFonts w:ascii="Times New Roman" w:eastAsia="ＭＳ 明朝" w:hAnsi="Times New Roman" w:cs="Times New Roman"/>
          <w:sz w:val="20"/>
          <w:szCs w:val="20"/>
          <w:lang w:eastAsia="ja-JP"/>
        </w:rPr>
        <w:t>く</w:t>
      </w:r>
      <w:r w:rsidRPr="00C97614">
        <w:rPr>
          <w:rFonts w:ascii="Times New Roman" w:eastAsia="ＭＳ 明朝" w:hAnsi="Times New Roman" w:cs="Times New Roman"/>
          <w:spacing w:val="-2"/>
          <w:sz w:val="20"/>
          <w:szCs w:val="20"/>
          <w:lang w:eastAsia="ja-JP"/>
        </w:rPr>
        <w:t xml:space="preserve">. </w:t>
      </w:r>
      <w:r w:rsidRPr="00C97614">
        <w:rPr>
          <w:rFonts w:ascii="Times New Roman" w:eastAsia="ＭＳ 明朝" w:hAnsi="Times New Roman" w:cs="Times New Roman"/>
          <w:sz w:val="20"/>
          <w:szCs w:val="20"/>
          <w:lang w:eastAsia="ja-JP"/>
        </w:rPr>
        <w:t xml:space="preserve">AAL3 </w:t>
      </w:r>
      <w:r w:rsidRPr="00C97614">
        <w:rPr>
          <w:rFonts w:ascii="Times New Roman" w:eastAsia="ＭＳ 明朝" w:hAnsi="Times New Roman" w:cs="Times New Roman"/>
          <w:spacing w:val="-7"/>
          <w:sz w:val="20"/>
          <w:szCs w:val="20"/>
          <w:lang w:eastAsia="ja-JP"/>
        </w:rPr>
        <w:t>の</w:t>
      </w:r>
      <w:r w:rsidR="00235846" w:rsidRPr="00C97614">
        <w:rPr>
          <w:rFonts w:ascii="Times New Roman" w:eastAsia="ＭＳ 明朝" w:hAnsi="Times New Roman" w:cs="Times New Roman"/>
          <w:sz w:val="20"/>
          <w:szCs w:val="20"/>
          <w:lang w:eastAsia="ja-JP"/>
        </w:rPr>
        <w:t>認証</w:t>
      </w:r>
      <w:r w:rsidRPr="00C97614">
        <w:rPr>
          <w:rFonts w:ascii="Times New Roman" w:eastAsia="ＭＳ 明朝" w:hAnsi="Times New Roman" w:cs="Times New Roman"/>
          <w:sz w:val="20"/>
          <w:szCs w:val="20"/>
          <w:lang w:eastAsia="ja-JP"/>
        </w:rPr>
        <w:t>で</w:t>
      </w:r>
      <w:r w:rsidRPr="00C97614">
        <w:rPr>
          <w:rFonts w:ascii="Times New Roman" w:eastAsia="ＭＳ 明朝" w:hAnsi="Times New Roman" w:cs="Times New Roman"/>
          <w:spacing w:val="-2"/>
          <w:sz w:val="20"/>
          <w:szCs w:val="20"/>
          <w:lang w:eastAsia="ja-JP"/>
        </w:rPr>
        <w:t>は</w:t>
      </w:r>
      <w:r w:rsidR="000E0AB1" w:rsidRPr="00C97614">
        <w:rPr>
          <w:rFonts w:ascii="Times New Roman" w:eastAsia="ＭＳ 明朝" w:hAnsi="Times New Roman" w:cs="Times New Roman"/>
          <w:spacing w:val="-2"/>
          <w:sz w:val="20"/>
          <w:szCs w:val="20"/>
          <w:lang w:eastAsia="ja-JP"/>
        </w:rPr>
        <w:t xml:space="preserve">, </w:t>
      </w:r>
      <w:r w:rsidRPr="00C97614">
        <w:rPr>
          <w:rFonts w:ascii="Times New Roman" w:eastAsia="ＭＳ 明朝" w:hAnsi="Times New Roman" w:cs="Times New Roman"/>
          <w:spacing w:val="-2"/>
          <w:sz w:val="20"/>
          <w:szCs w:val="20"/>
          <w:lang w:eastAsia="ja-JP"/>
        </w:rPr>
        <w:t>ハードウェア</w:t>
      </w:r>
      <w:r w:rsidRPr="00C97614">
        <w:rPr>
          <w:rFonts w:ascii="Times New Roman" w:eastAsia="ＭＳ 明朝" w:hAnsi="Times New Roman" w:cs="Times New Roman"/>
          <w:spacing w:val="-2"/>
          <w:sz w:val="20"/>
          <w:szCs w:val="20"/>
          <w:lang w:eastAsia="ja-JP"/>
        </w:rPr>
        <w:lastRenderedPageBreak/>
        <w:t>ベースの</w:t>
      </w:r>
      <w:r w:rsidR="00B121F9" w:rsidRPr="00C97614">
        <w:rPr>
          <w:rFonts w:ascii="Times New Roman" w:eastAsia="ＭＳ 明朝" w:hAnsi="Times New Roman" w:cs="Times New Roman"/>
          <w:sz w:val="20"/>
          <w:szCs w:val="20"/>
          <w:lang w:eastAsia="ja-JP"/>
        </w:rPr>
        <w:t>認証コード</w:t>
      </w:r>
      <w:r w:rsidR="00537029" w:rsidRPr="00C97614">
        <w:rPr>
          <w:rFonts w:ascii="Times New Roman" w:eastAsia="ＭＳ 明朝" w:hAnsi="Times New Roman" w:cs="Times New Roman"/>
          <w:sz w:val="20"/>
          <w:szCs w:val="20"/>
          <w:lang w:eastAsia="ja-JP"/>
        </w:rPr>
        <w:t>と</w:t>
      </w:r>
      <w:r w:rsidR="00537029" w:rsidRPr="00C97614">
        <w:rPr>
          <w:rFonts w:ascii="Times New Roman" w:eastAsia="ＭＳ 明朝" w:hAnsi="Times New Roman" w:cs="Times New Roman"/>
          <w:sz w:val="20"/>
          <w:szCs w:val="20"/>
          <w:lang w:eastAsia="ja-JP"/>
        </w:rPr>
        <w:t xml:space="preserve">, </w:t>
      </w:r>
      <w:r w:rsidR="00537029" w:rsidRPr="00C97614">
        <w:rPr>
          <w:rFonts w:ascii="Times New Roman" w:eastAsia="ＭＳ 明朝" w:hAnsi="Times New Roman" w:cs="Times New Roman"/>
          <w:sz w:val="20"/>
          <w:szCs w:val="20"/>
          <w:lang w:eastAsia="ja-JP"/>
        </w:rPr>
        <w:t>検証者に偽装</w:t>
      </w:r>
      <w:r w:rsidR="00537029" w:rsidRPr="00C97614">
        <w:rPr>
          <w:rFonts w:ascii="Times New Roman" w:eastAsia="ＭＳ 明朝" w:hAnsi="Times New Roman" w:cs="Times New Roman"/>
          <w:spacing w:val="-3"/>
          <w:sz w:val="20"/>
          <w:szCs w:val="20"/>
          <w:lang w:eastAsia="ja-JP"/>
        </w:rPr>
        <w:t>耐性</w:t>
      </w:r>
      <w:r w:rsidR="00537029" w:rsidRPr="00C97614">
        <w:rPr>
          <w:rFonts w:ascii="Times New Roman" w:eastAsia="ＭＳ 明朝" w:hAnsi="Times New Roman" w:cs="Times New Roman"/>
          <w:sz w:val="20"/>
          <w:szCs w:val="20"/>
          <w:lang w:eastAsia="ja-JP"/>
        </w:rPr>
        <w:t>を提供する認証コードを使用しなければならない</w:t>
      </w:r>
      <w:r w:rsidR="00537029" w:rsidRPr="00C97614">
        <w:rPr>
          <w:rFonts w:ascii="Times New Roman" w:eastAsia="ＭＳ 明朝" w:hAnsi="Times New Roman" w:cs="Times New Roman"/>
          <w:sz w:val="20"/>
          <w:szCs w:val="20"/>
          <w:lang w:eastAsia="ja-JP"/>
        </w:rPr>
        <w:t>(SHALL)</w:t>
      </w:r>
      <w:r w:rsidRPr="00C97614">
        <w:rPr>
          <w:rFonts w:ascii="Times New Roman" w:eastAsia="ＭＳ 明朝" w:hAnsi="Times New Roman" w:cs="Times New Roman"/>
          <w:sz w:val="20"/>
          <w:szCs w:val="20"/>
          <w:lang w:eastAsia="ja-JP"/>
        </w:rPr>
        <w:t>.</w:t>
      </w:r>
      <w:r w:rsidRPr="00C97614">
        <w:rPr>
          <w:rFonts w:ascii="Times New Roman" w:eastAsia="ＭＳ 明朝" w:hAnsi="Times New Roman" w:cs="Times New Roman"/>
          <w:sz w:val="20"/>
          <w:szCs w:val="20"/>
          <w:lang w:eastAsia="ja-JP"/>
        </w:rPr>
        <w:t>同</w:t>
      </w:r>
      <w:r w:rsidRPr="00C97614">
        <w:rPr>
          <w:rFonts w:ascii="Times New Roman" w:eastAsia="Microsoft JhengHei" w:hAnsi="Times New Roman" w:cs="Times New Roman"/>
          <w:sz w:val="20"/>
          <w:szCs w:val="20"/>
          <w:lang w:eastAsia="ja-JP"/>
        </w:rPr>
        <w:t>⼀</w:t>
      </w:r>
      <w:r w:rsidRPr="00C97614">
        <w:rPr>
          <w:rFonts w:ascii="Times New Roman" w:eastAsia="ＭＳ 明朝" w:hAnsi="Times New Roman" w:cs="Times New Roman"/>
          <w:sz w:val="20"/>
          <w:szCs w:val="20"/>
          <w:lang w:eastAsia="ja-JP"/>
        </w:rPr>
        <w:t>デバイスが</w:t>
      </w:r>
      <w:r w:rsidR="007031D4" w:rsidRPr="00C97614">
        <w:rPr>
          <w:rFonts w:ascii="Times New Roman" w:eastAsia="ＭＳ 明朝" w:hAnsi="Times New Roman" w:cs="Times New Roman"/>
          <w:sz w:val="20"/>
          <w:szCs w:val="20"/>
          <w:lang w:eastAsia="ja-JP"/>
        </w:rPr>
        <w:t>こ</w:t>
      </w:r>
      <w:r w:rsidR="006310DD" w:rsidRPr="00C97614">
        <w:rPr>
          <w:rFonts w:ascii="Times New Roman" w:eastAsia="ＭＳ 明朝" w:hAnsi="Times New Roman" w:cs="Times New Roman"/>
          <w:sz w:val="20"/>
          <w:szCs w:val="20"/>
          <w:lang w:eastAsia="ja-JP"/>
        </w:rPr>
        <w:t>れらの</w:t>
      </w:r>
      <w:r w:rsidR="007031D4" w:rsidRPr="00C97614">
        <w:rPr>
          <w:rFonts w:ascii="Times New Roman" w:eastAsia="ＭＳ 明朝" w:hAnsi="Times New Roman" w:cs="Times New Roman"/>
          <w:sz w:val="20"/>
          <w:szCs w:val="20"/>
          <w:lang w:eastAsia="ja-JP"/>
        </w:rPr>
        <w:t>要件の両方を</w:t>
      </w:r>
      <w:r w:rsidRPr="00C97614">
        <w:rPr>
          <w:rFonts w:ascii="Times New Roman" w:eastAsia="ＭＳ 明朝" w:hAnsi="Times New Roman" w:cs="Times New Roman"/>
          <w:sz w:val="20"/>
          <w:szCs w:val="20"/>
          <w:lang w:eastAsia="ja-JP"/>
        </w:rPr>
        <w:t>満たしてもよい</w:t>
      </w:r>
      <w:r w:rsidRPr="00C97614">
        <w:rPr>
          <w:rFonts w:ascii="Times New Roman" w:eastAsia="ＭＳ 明朝" w:hAnsi="Times New Roman" w:cs="Times New Roman"/>
          <w:sz w:val="20"/>
          <w:szCs w:val="20"/>
          <w:lang w:eastAsia="ja-JP"/>
        </w:rPr>
        <w:t xml:space="preserve"> (MAY). AAL3 </w:t>
      </w:r>
      <w:r w:rsidRPr="00C97614">
        <w:rPr>
          <w:rFonts w:ascii="Times New Roman" w:eastAsia="ＭＳ 明朝" w:hAnsi="Times New Roman" w:cs="Times New Roman"/>
          <w:sz w:val="20"/>
          <w:szCs w:val="20"/>
          <w:lang w:eastAsia="ja-JP"/>
        </w:rPr>
        <w:t>で</w:t>
      </w:r>
      <w:r w:rsidR="007031D4" w:rsidRPr="00C97614">
        <w:rPr>
          <w:rFonts w:ascii="Times New Roman" w:eastAsia="ＭＳ 明朝" w:hAnsi="Times New Roman" w:cs="Times New Roman"/>
          <w:sz w:val="20"/>
          <w:szCs w:val="20"/>
          <w:lang w:eastAsia="ja-JP"/>
        </w:rPr>
        <w:t>認証</w:t>
      </w:r>
      <w:r w:rsidRPr="00C97614">
        <w:rPr>
          <w:rFonts w:ascii="Times New Roman" w:eastAsia="ＭＳ 明朝" w:hAnsi="Times New Roman" w:cs="Times New Roman"/>
          <w:sz w:val="20"/>
          <w:szCs w:val="20"/>
          <w:lang w:eastAsia="ja-JP"/>
        </w:rPr>
        <w:t>するには</w:t>
      </w:r>
      <w:r w:rsidRPr="00C97614">
        <w:rPr>
          <w:rFonts w:ascii="Times New Roman" w:eastAsia="ＭＳ 明朝" w:hAnsi="Times New Roman" w:cs="Times New Roman"/>
          <w:sz w:val="20"/>
          <w:szCs w:val="20"/>
          <w:lang w:eastAsia="ja-JP"/>
        </w:rPr>
        <w:t xml:space="preserve">, </w:t>
      </w:r>
      <w:r w:rsidR="008B4154" w:rsidRPr="00C97614">
        <w:rPr>
          <w:rFonts w:ascii="Times New Roman" w:eastAsia="ＭＳ 明朝" w:hAnsi="Times New Roman" w:cs="Times New Roman"/>
          <w:sz w:val="20"/>
          <w:szCs w:val="20"/>
          <w:lang w:eastAsia="ja-JP"/>
        </w:rPr>
        <w:t>認証要求者は</w:t>
      </w:r>
      <w:r w:rsidRPr="00C97614">
        <w:rPr>
          <w:rFonts w:ascii="Times New Roman" w:eastAsia="ＭＳ 明朝" w:hAnsi="Times New Roman" w:cs="Times New Roman"/>
          <w:sz w:val="20"/>
          <w:szCs w:val="20"/>
          <w:lang w:eastAsia="ja-JP"/>
        </w:rPr>
        <w:t>セキュアな</w:t>
      </w:r>
      <w:r w:rsidR="00235846" w:rsidRPr="00C97614">
        <w:rPr>
          <w:rFonts w:ascii="Times New Roman" w:eastAsia="ＭＳ 明朝" w:hAnsi="Times New Roman" w:cs="Times New Roman"/>
          <w:sz w:val="20"/>
          <w:szCs w:val="20"/>
          <w:lang w:eastAsia="ja-JP"/>
        </w:rPr>
        <w:t>認証</w:t>
      </w:r>
      <w:r w:rsidR="000A3BD8" w:rsidRPr="00C97614">
        <w:rPr>
          <w:rFonts w:ascii="Times New Roman" w:eastAsia="ＭＳ 明朝" w:hAnsi="Times New Roman" w:cs="Times New Roman"/>
          <w:sz w:val="20"/>
          <w:szCs w:val="20"/>
          <w:lang w:eastAsia="ja-JP"/>
        </w:rPr>
        <w:t>プロトコル</w:t>
      </w:r>
      <w:r w:rsidRPr="00C97614">
        <w:rPr>
          <w:rFonts w:ascii="Times New Roman" w:eastAsia="ＭＳ 明朝" w:hAnsi="Times New Roman" w:cs="Times New Roman"/>
          <w:sz w:val="20"/>
          <w:szCs w:val="20"/>
          <w:lang w:eastAsia="ja-JP"/>
        </w:rPr>
        <w:t>によって</w:t>
      </w:r>
      <w:r w:rsidRPr="00C97614">
        <w:rPr>
          <w:rFonts w:ascii="Times New Roman" w:eastAsia="ＭＳ 明朝" w:hAnsi="Times New Roman" w:cs="Times New Roman"/>
          <w:sz w:val="20"/>
          <w:szCs w:val="20"/>
          <w:lang w:eastAsia="ja-JP"/>
        </w:rPr>
        <w:t>2</w:t>
      </w:r>
      <w:r w:rsidRPr="00C97614">
        <w:rPr>
          <w:rFonts w:ascii="Times New Roman" w:eastAsia="ＭＳ 明朝" w:hAnsi="Times New Roman" w:cs="Times New Roman"/>
          <w:sz w:val="20"/>
          <w:szCs w:val="20"/>
          <w:lang w:eastAsia="ja-JP"/>
        </w:rPr>
        <w:t>つの異なる</w:t>
      </w:r>
      <w:r w:rsidR="00235846" w:rsidRPr="00C97614">
        <w:rPr>
          <w:rFonts w:ascii="Times New Roman" w:eastAsia="ＭＳ 明朝" w:hAnsi="Times New Roman" w:cs="Times New Roman"/>
          <w:sz w:val="20"/>
          <w:szCs w:val="20"/>
          <w:lang w:eastAsia="ja-JP"/>
        </w:rPr>
        <w:t>認証</w:t>
      </w:r>
      <w:r w:rsidR="006D6DC4" w:rsidRPr="00C97614">
        <w:rPr>
          <w:rFonts w:ascii="Times New Roman" w:eastAsia="ＭＳ 明朝" w:hAnsi="Times New Roman" w:cs="Times New Roman"/>
          <w:sz w:val="20"/>
          <w:szCs w:val="20"/>
          <w:lang w:eastAsia="ja-JP"/>
        </w:rPr>
        <w:t>ファクタ</w:t>
      </w:r>
      <w:r w:rsidRPr="00C97614">
        <w:rPr>
          <w:rFonts w:ascii="Times New Roman" w:eastAsia="ＭＳ 明朝" w:hAnsi="Times New Roman" w:cs="Times New Roman"/>
          <w:sz w:val="20"/>
          <w:szCs w:val="20"/>
          <w:lang w:eastAsia="ja-JP"/>
        </w:rPr>
        <w:t>を所有し管理</w:t>
      </w:r>
      <w:r w:rsidR="008B4154" w:rsidRPr="00C97614">
        <w:rPr>
          <w:rFonts w:ascii="Times New Roman" w:eastAsia="ＭＳ 明朝" w:hAnsi="Times New Roman" w:cs="Times New Roman"/>
          <w:sz w:val="20"/>
          <w:szCs w:val="20"/>
          <w:lang w:eastAsia="ja-JP"/>
        </w:rPr>
        <w:t>して</w:t>
      </w:r>
      <w:r w:rsidRPr="00C97614">
        <w:rPr>
          <w:rFonts w:ascii="Times New Roman" w:eastAsia="ＭＳ 明朝" w:hAnsi="Times New Roman" w:cs="Times New Roman"/>
          <w:sz w:val="20"/>
          <w:szCs w:val="20"/>
          <w:lang w:eastAsia="ja-JP"/>
        </w:rPr>
        <w:t>いることを証明</w:t>
      </w:r>
      <w:r w:rsidR="008B4154" w:rsidRPr="00C97614">
        <w:rPr>
          <w:rFonts w:ascii="Times New Roman" w:eastAsia="ＭＳ 明朝" w:hAnsi="Times New Roman" w:cs="Times New Roman"/>
          <w:sz w:val="20"/>
          <w:szCs w:val="20"/>
          <w:lang w:eastAsia="ja-JP"/>
        </w:rPr>
        <w:t>しなければならない</w:t>
      </w:r>
      <w:r w:rsidRPr="00C97614">
        <w:rPr>
          <w:rFonts w:ascii="Times New Roman" w:eastAsia="ＭＳ 明朝" w:hAnsi="Times New Roman" w:cs="Times New Roman"/>
          <w:sz w:val="20"/>
          <w:szCs w:val="20"/>
          <w:lang w:eastAsia="ja-JP"/>
        </w:rPr>
        <w:t xml:space="preserve">(SHALL). </w:t>
      </w:r>
      <w:r w:rsidR="006C0282" w:rsidRPr="00C97614">
        <w:rPr>
          <w:rFonts w:ascii="Times New Roman" w:eastAsia="ＭＳ 明朝" w:hAnsi="Times New Roman" w:cs="Times New Roman"/>
          <w:sz w:val="20"/>
          <w:szCs w:val="20"/>
          <w:lang w:eastAsia="ja-JP"/>
        </w:rPr>
        <w:t>承認済み</w:t>
      </w:r>
      <w:r w:rsidR="008B4154" w:rsidRPr="00C97614">
        <w:rPr>
          <w:rFonts w:ascii="Times New Roman" w:eastAsia="ＭＳ 明朝" w:hAnsi="Times New Roman" w:cs="Times New Roman"/>
          <w:sz w:val="20"/>
          <w:szCs w:val="20"/>
          <w:lang w:eastAsia="ja-JP"/>
        </w:rPr>
        <w:t>の</w:t>
      </w:r>
      <w:r w:rsidR="00905EFC" w:rsidRPr="00C97614">
        <w:rPr>
          <w:rFonts w:ascii="Times New Roman" w:eastAsia="ＭＳ 明朝" w:hAnsi="Times New Roman" w:cs="Times New Roman"/>
          <w:sz w:val="20"/>
          <w:szCs w:val="20"/>
          <w:lang w:eastAsia="ja-JP"/>
        </w:rPr>
        <w:t>暗号化技術</w:t>
      </w:r>
      <w:r w:rsidR="008B4154" w:rsidRPr="00C97614">
        <w:rPr>
          <w:rFonts w:ascii="Times New Roman" w:eastAsia="ＭＳ 明朝" w:hAnsi="Times New Roman" w:cs="Times New Roman"/>
          <w:sz w:val="20"/>
          <w:szCs w:val="20"/>
          <w:lang w:eastAsia="ja-JP"/>
        </w:rPr>
        <w:t>が要求される</w:t>
      </w:r>
      <w:r w:rsidRPr="00C97614">
        <w:rPr>
          <w:rFonts w:ascii="Times New Roman" w:eastAsia="ＭＳ 明朝" w:hAnsi="Times New Roman" w:cs="Times New Roman"/>
          <w:sz w:val="20"/>
          <w:szCs w:val="20"/>
          <w:lang w:eastAsia="ja-JP"/>
        </w:rPr>
        <w:t>.</w:t>
      </w:r>
    </w:p>
    <w:p w:rsidR="008B4154" w:rsidRPr="00C97614" w:rsidRDefault="008B4154" w:rsidP="00C97614">
      <w:pPr>
        <w:pStyle w:val="a3"/>
        <w:spacing w:beforeLines="50" w:before="120" w:line="360" w:lineRule="auto"/>
        <w:ind w:left="0"/>
        <w:jc w:val="both"/>
        <w:rPr>
          <w:rFonts w:ascii="Times New Roman" w:eastAsia="ＭＳ 明朝" w:hAnsi="Times New Roman" w:cs="Times New Roman"/>
          <w:sz w:val="20"/>
          <w:szCs w:val="20"/>
          <w:lang w:eastAsia="ja-JP"/>
        </w:rPr>
      </w:pPr>
    </w:p>
    <w:p w:rsidR="009B6635" w:rsidRPr="00C97614" w:rsidRDefault="009C40E5" w:rsidP="00C97614">
      <w:pPr>
        <w:spacing w:beforeLines="50" w:before="120" w:line="360" w:lineRule="auto"/>
        <w:rPr>
          <w:rFonts w:ascii="Times New Roman" w:eastAsia="ＭＳ 明朝" w:hAnsi="Times New Roman" w:cs="Times New Roman"/>
          <w:color w:val="0000FF"/>
          <w:sz w:val="20"/>
          <w:szCs w:val="20"/>
          <w:lang w:eastAsia="ja-JP"/>
        </w:rPr>
      </w:pPr>
      <w:hyperlink r:id="rId18">
        <w:r w:rsidR="00E15C8D" w:rsidRPr="00C97614">
          <w:rPr>
            <w:rFonts w:ascii="Times New Roman" w:eastAsia="ＭＳ 明朝" w:hAnsi="Times New Roman" w:cs="Times New Roman"/>
            <w:b/>
            <w:color w:val="0000FF"/>
            <w:sz w:val="20"/>
            <w:szCs w:val="20"/>
            <w:lang w:eastAsia="ja-JP"/>
          </w:rPr>
          <w:t xml:space="preserve">SP 800-63C </w:t>
        </w:r>
        <w:r w:rsidR="008F4DDE" w:rsidRPr="00C97614">
          <w:rPr>
            <w:rFonts w:ascii="Times New Roman" w:eastAsia="ＭＳ 明朝" w:hAnsi="Times New Roman" w:cs="Times New Roman"/>
            <w:b/>
            <w:color w:val="0000FF"/>
            <w:sz w:val="20"/>
            <w:szCs w:val="20"/>
            <w:lang w:eastAsia="ja-JP"/>
          </w:rPr>
          <w:t>連携</w:t>
        </w:r>
        <w:r w:rsidR="008B4154" w:rsidRPr="00C97614">
          <w:rPr>
            <w:rFonts w:ascii="Times New Roman" w:eastAsia="ＭＳ 明朝" w:hAnsi="Times New Roman" w:cs="Times New Roman"/>
            <w:b/>
            <w:color w:val="0000FF"/>
            <w:sz w:val="20"/>
            <w:szCs w:val="20"/>
            <w:lang w:eastAsia="ja-JP"/>
          </w:rPr>
          <w:t>と</w:t>
        </w:r>
        <w:r w:rsidR="00C63D5D" w:rsidRPr="00C97614">
          <w:rPr>
            <w:rFonts w:ascii="Times New Roman" w:eastAsia="ＭＳ 明朝" w:hAnsi="Times New Roman" w:cs="Times New Roman"/>
            <w:b/>
            <w:color w:val="0000FF"/>
            <w:sz w:val="20"/>
            <w:szCs w:val="20"/>
            <w:lang w:eastAsia="ja-JP"/>
          </w:rPr>
          <w:t>アサーション</w:t>
        </w:r>
        <w:r w:rsidR="00E15C8D" w:rsidRPr="00C97614">
          <w:rPr>
            <w:rFonts w:ascii="Times New Roman" w:eastAsia="ＭＳ 明朝" w:hAnsi="Times New Roman" w:cs="Times New Roman"/>
            <w:b/>
            <w:color w:val="0000FF"/>
            <w:sz w:val="20"/>
            <w:szCs w:val="20"/>
            <w:lang w:eastAsia="ja-JP"/>
          </w:rPr>
          <w:t xml:space="preserve"> </w:t>
        </w:r>
        <w:r w:rsidR="00E15C8D" w:rsidRPr="00C97614">
          <w:rPr>
            <w:rFonts w:ascii="Times New Roman" w:eastAsia="ＭＳ 明朝" w:hAnsi="Times New Roman" w:cs="Times New Roman"/>
            <w:color w:val="0000FF"/>
            <w:sz w:val="20"/>
            <w:szCs w:val="20"/>
            <w:lang w:eastAsia="ja-JP"/>
          </w:rPr>
          <w:t>(sp800-63c.ja.html)</w:t>
        </w:r>
      </w:hyperlink>
    </w:p>
    <w:p w:rsidR="009B6635" w:rsidRPr="00C97614" w:rsidRDefault="009B6635" w:rsidP="00C97614">
      <w:pPr>
        <w:pStyle w:val="a3"/>
        <w:spacing w:beforeLines="50" w:before="120" w:line="360" w:lineRule="auto"/>
        <w:ind w:left="0"/>
        <w:rPr>
          <w:rFonts w:ascii="Times New Roman" w:eastAsia="ＭＳ 明朝" w:hAnsi="Times New Roman" w:cs="Times New Roman"/>
          <w:sz w:val="20"/>
          <w:szCs w:val="20"/>
          <w:lang w:eastAsia="ja-JP"/>
        </w:rPr>
      </w:pPr>
    </w:p>
    <w:p w:rsidR="009B6635" w:rsidRPr="00C97614" w:rsidRDefault="00E15C8D" w:rsidP="00C97614">
      <w:pPr>
        <w:pStyle w:val="a3"/>
        <w:spacing w:beforeLines="50" w:before="120" w:line="360" w:lineRule="auto"/>
        <w:ind w:left="0"/>
        <w:rPr>
          <w:rFonts w:ascii="Times New Roman" w:eastAsia="ＭＳ 明朝" w:hAnsi="Times New Roman" w:cs="Times New Roman"/>
          <w:i/>
          <w:sz w:val="20"/>
          <w:szCs w:val="20"/>
          <w:lang w:eastAsia="ja-JP"/>
        </w:rPr>
      </w:pPr>
      <w:r w:rsidRPr="00C97614">
        <w:rPr>
          <w:rFonts w:ascii="Times New Roman" w:eastAsia="ＭＳ 明朝" w:hAnsi="Times New Roman" w:cs="Times New Roman"/>
          <w:sz w:val="20"/>
          <w:szCs w:val="20"/>
          <w:lang w:eastAsia="ja-JP"/>
        </w:rPr>
        <w:t xml:space="preserve">NIST SP 800-63C </w:t>
      </w:r>
      <w:r w:rsidRPr="00C97614">
        <w:rPr>
          <w:rFonts w:ascii="Times New Roman" w:eastAsia="ＭＳ 明朝" w:hAnsi="Times New Roman" w:cs="Times New Roman"/>
          <w:sz w:val="20"/>
          <w:szCs w:val="20"/>
          <w:lang w:eastAsia="ja-JP"/>
        </w:rPr>
        <w:t>では</w:t>
      </w:r>
      <w:r w:rsidRPr="00C97614">
        <w:rPr>
          <w:rFonts w:ascii="Times New Roman" w:eastAsia="ＭＳ 明朝" w:hAnsi="Times New Roman" w:cs="Times New Roman"/>
          <w:sz w:val="20"/>
          <w:szCs w:val="20"/>
          <w:lang w:eastAsia="ja-JP"/>
        </w:rPr>
        <w:t>,</w:t>
      </w:r>
      <w:r w:rsidR="00235846" w:rsidRPr="00C97614">
        <w:rPr>
          <w:rFonts w:ascii="Times New Roman" w:eastAsia="ＭＳ 明朝" w:hAnsi="Times New Roman" w:cs="Times New Roman"/>
          <w:sz w:val="20"/>
          <w:szCs w:val="20"/>
          <w:lang w:eastAsia="ja-JP"/>
        </w:rPr>
        <w:t>認証</w:t>
      </w:r>
      <w:r w:rsidRPr="00C97614">
        <w:rPr>
          <w:rFonts w:ascii="Times New Roman" w:eastAsia="ＭＳ 明朝" w:hAnsi="Times New Roman" w:cs="Times New Roman"/>
          <w:sz w:val="20"/>
          <w:szCs w:val="20"/>
          <w:lang w:eastAsia="ja-JP"/>
        </w:rPr>
        <w:t>プロセスの結果と関連</w:t>
      </w:r>
      <w:r w:rsidR="002052C8" w:rsidRPr="00C97614">
        <w:rPr>
          <w:rFonts w:ascii="Times New Roman" w:eastAsia="ＭＳ 明朝" w:hAnsi="Times New Roman" w:cs="Times New Roman"/>
          <w:sz w:val="20"/>
          <w:szCs w:val="20"/>
          <w:lang w:eastAsia="ja-JP"/>
        </w:rPr>
        <w:t>身元情報</w:t>
      </w:r>
      <w:r w:rsidRPr="00C97614">
        <w:rPr>
          <w:rFonts w:ascii="Times New Roman" w:eastAsia="ＭＳ 明朝" w:hAnsi="Times New Roman" w:cs="Times New Roman"/>
          <w:sz w:val="20"/>
          <w:szCs w:val="20"/>
          <w:lang w:eastAsia="ja-JP"/>
        </w:rPr>
        <w:t>を機関のアプリケーションに伝送する</w:t>
      </w:r>
      <w:r w:rsidR="00F91E09" w:rsidRPr="00C97614">
        <w:rPr>
          <w:rFonts w:ascii="Times New Roman" w:eastAsia="ＭＳ 明朝" w:hAnsi="Times New Roman" w:cs="Times New Roman"/>
          <w:sz w:val="20"/>
          <w:szCs w:val="20"/>
          <w:lang w:eastAsia="ja-JP"/>
        </w:rPr>
        <w:t>ために</w:t>
      </w:r>
      <w:r w:rsidR="00F91E09" w:rsidRPr="00C97614">
        <w:rPr>
          <w:rFonts w:ascii="Times New Roman" w:eastAsia="ＭＳ 明朝" w:hAnsi="Times New Roman" w:cs="Times New Roman"/>
          <w:sz w:val="20"/>
          <w:szCs w:val="20"/>
          <w:lang w:eastAsia="ja-JP"/>
        </w:rPr>
        <w:t xml:space="preserve">, </w:t>
      </w:r>
      <w:r w:rsidR="000251B2" w:rsidRPr="00C97614">
        <w:rPr>
          <w:rFonts w:ascii="Times New Roman" w:eastAsia="ＭＳ 明朝" w:hAnsi="Times New Roman" w:cs="Times New Roman"/>
          <w:sz w:val="20"/>
          <w:szCs w:val="20"/>
          <w:lang w:eastAsia="ja-JP"/>
        </w:rPr>
        <w:t>連携</w:t>
      </w:r>
      <w:r w:rsidR="00F91E09" w:rsidRPr="00C97614">
        <w:rPr>
          <w:rFonts w:ascii="Times New Roman" w:eastAsia="ＭＳ 明朝" w:hAnsi="Times New Roman" w:cs="Times New Roman"/>
          <w:sz w:val="20"/>
          <w:szCs w:val="20"/>
          <w:lang w:eastAsia="ja-JP"/>
        </w:rPr>
        <w:t>した</w:t>
      </w:r>
      <w:r w:rsidR="002052C8" w:rsidRPr="00C97614">
        <w:rPr>
          <w:rFonts w:ascii="Times New Roman" w:eastAsia="ＭＳ 明朝" w:hAnsi="Times New Roman" w:cs="Times New Roman"/>
          <w:sz w:val="20"/>
          <w:szCs w:val="20"/>
          <w:lang w:eastAsia="ja-JP"/>
        </w:rPr>
        <w:t>身元情報</w:t>
      </w:r>
      <w:r w:rsidR="0056452A" w:rsidRPr="00C97614">
        <w:rPr>
          <w:rFonts w:ascii="Times New Roman" w:eastAsia="ＭＳ 明朝" w:hAnsi="Times New Roman" w:cs="Times New Roman"/>
          <w:sz w:val="20"/>
          <w:szCs w:val="20"/>
          <w:lang w:eastAsia="ja-JP"/>
        </w:rPr>
        <w:t>アーキテクチャ</w:t>
      </w:r>
      <w:r w:rsidR="00F91E09" w:rsidRPr="00C97614">
        <w:rPr>
          <w:rFonts w:ascii="Times New Roman" w:eastAsia="ＭＳ 明朝" w:hAnsi="Times New Roman" w:cs="Times New Roman"/>
          <w:sz w:val="20"/>
          <w:szCs w:val="20"/>
          <w:lang w:eastAsia="ja-JP"/>
        </w:rPr>
        <w:t>を使用する際の要件について説明する</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さらに</w:t>
      </w:r>
      <w:r w:rsidRPr="00C97614">
        <w:rPr>
          <w:rFonts w:ascii="Times New Roman" w:eastAsia="ＭＳ 明朝" w:hAnsi="Times New Roman" w:cs="Times New Roman"/>
          <w:sz w:val="20"/>
          <w:szCs w:val="20"/>
          <w:lang w:eastAsia="ja-JP"/>
        </w:rPr>
        <w:t xml:space="preserve">, </w:t>
      </w:r>
      <w:r w:rsidR="00F91E09" w:rsidRPr="00C97614">
        <w:rPr>
          <w:rFonts w:ascii="Times New Roman" w:eastAsia="ＭＳ 明朝" w:hAnsi="Times New Roman" w:cs="Times New Roman"/>
          <w:sz w:val="20"/>
          <w:szCs w:val="20"/>
          <w:lang w:eastAsia="ja-JP"/>
        </w:rPr>
        <w:t>認証された</w:t>
      </w:r>
      <w:r w:rsidRPr="00C97614">
        <w:rPr>
          <w:rFonts w:ascii="Times New Roman" w:eastAsia="ＭＳ 明朝" w:hAnsi="Times New Roman" w:cs="Times New Roman"/>
          <w:sz w:val="20"/>
          <w:szCs w:val="20"/>
          <w:lang w:eastAsia="ja-JP"/>
        </w:rPr>
        <w:t>正当な</w:t>
      </w:r>
      <w:r w:rsidR="0011616C" w:rsidRPr="00C97614">
        <w:rPr>
          <w:rFonts w:ascii="Times New Roman" w:eastAsia="ＭＳ 明朝" w:hAnsi="Times New Roman" w:cs="Times New Roman"/>
          <w:sz w:val="20"/>
          <w:szCs w:val="20"/>
          <w:lang w:eastAsia="ja-JP"/>
        </w:rPr>
        <w:t>主体</w:t>
      </w:r>
      <w:r w:rsidRPr="00C97614">
        <w:rPr>
          <w:rFonts w:ascii="Times New Roman" w:eastAsia="ＭＳ 明朝" w:hAnsi="Times New Roman" w:cs="Times New Roman"/>
          <w:sz w:val="20"/>
          <w:szCs w:val="20"/>
          <w:lang w:eastAsia="ja-JP"/>
        </w:rPr>
        <w:t>についての情報を共有する際の</w:t>
      </w:r>
      <w:r w:rsidR="00115B8F" w:rsidRPr="00C97614">
        <w:rPr>
          <w:rFonts w:ascii="Times New Roman" w:eastAsia="ＭＳ 明朝" w:hAnsi="Times New Roman" w:cs="Times New Roman"/>
          <w:sz w:val="20"/>
          <w:szCs w:val="20"/>
          <w:lang w:eastAsia="ja-JP"/>
        </w:rPr>
        <w:t>プライバシ</w:t>
      </w:r>
      <w:r w:rsidRPr="00C97614">
        <w:rPr>
          <w:rFonts w:ascii="Times New Roman" w:eastAsia="ＭＳ 明朝" w:hAnsi="Times New Roman" w:cs="Times New Roman"/>
          <w:sz w:val="20"/>
          <w:szCs w:val="20"/>
          <w:lang w:eastAsia="ja-JP"/>
        </w:rPr>
        <w:t>ー強化</w:t>
      </w:r>
      <w:r w:rsidRPr="00C97614">
        <w:rPr>
          <w:rFonts w:ascii="Times New Roman" w:eastAsia="Microsoft JhengHei" w:hAnsi="Times New Roman" w:cs="Times New Roman"/>
          <w:sz w:val="20"/>
          <w:szCs w:val="20"/>
          <w:lang w:eastAsia="ja-JP"/>
        </w:rPr>
        <w:t>⼿</w:t>
      </w:r>
      <w:r w:rsidRPr="00C97614">
        <w:rPr>
          <w:rFonts w:ascii="Times New Roman" w:eastAsia="ＭＳ 明朝" w:hAnsi="Times New Roman" w:cs="Times New Roman"/>
          <w:sz w:val="20"/>
          <w:szCs w:val="20"/>
          <w:lang w:eastAsia="ja-JP"/>
        </w:rPr>
        <w:t>法</w:t>
      </w:r>
      <w:r w:rsidR="00F91E09" w:rsidRPr="00C97614">
        <w:rPr>
          <w:rFonts w:ascii="Times New Roman" w:eastAsia="ＭＳ 明朝" w:hAnsi="Times New Roman" w:cs="Times New Roman"/>
          <w:sz w:val="20"/>
          <w:szCs w:val="20"/>
          <w:lang w:eastAsia="ja-JP"/>
        </w:rPr>
        <w:t>と</w:t>
      </w:r>
      <w:r w:rsidRPr="00C97614">
        <w:rPr>
          <w:rFonts w:ascii="Times New Roman" w:eastAsia="ＭＳ 明朝" w:hAnsi="Times New Roman" w:cs="Times New Roman"/>
          <w:sz w:val="20"/>
          <w:szCs w:val="20"/>
          <w:lang w:eastAsia="ja-JP"/>
        </w:rPr>
        <w:t xml:space="preserve">, </w:t>
      </w:r>
      <w:r w:rsidR="0011616C" w:rsidRPr="00C97614">
        <w:rPr>
          <w:rFonts w:ascii="Times New Roman" w:eastAsia="ＭＳ 明朝" w:hAnsi="Times New Roman" w:cs="Times New Roman"/>
          <w:sz w:val="20"/>
          <w:szCs w:val="20"/>
          <w:lang w:eastAsia="ja-JP"/>
        </w:rPr>
        <w:t>主体</w:t>
      </w:r>
      <w:r w:rsidRPr="00C97614">
        <w:rPr>
          <w:rFonts w:ascii="Times New Roman" w:eastAsia="ＭＳ 明朝" w:hAnsi="Times New Roman" w:cs="Times New Roman"/>
          <w:sz w:val="20"/>
          <w:szCs w:val="20"/>
          <w:lang w:eastAsia="ja-JP"/>
        </w:rPr>
        <w:t>が</w:t>
      </w:r>
      <w:r w:rsidR="000E249E" w:rsidRPr="00C97614">
        <w:rPr>
          <w:rFonts w:ascii="Times New Roman" w:eastAsia="ＭＳ 明朝" w:hAnsi="Times New Roman" w:cs="Times New Roman"/>
          <w:sz w:val="20"/>
          <w:szCs w:val="20"/>
          <w:lang w:eastAsia="ja-JP"/>
        </w:rPr>
        <w:t>デジタルサービスに対して匿名を維持できる</w:t>
      </w:r>
      <w:r w:rsidRPr="00C97614">
        <w:rPr>
          <w:rFonts w:ascii="Times New Roman" w:eastAsia="ＭＳ 明朝" w:hAnsi="Times New Roman" w:cs="Times New Roman"/>
          <w:sz w:val="20"/>
          <w:szCs w:val="20"/>
          <w:lang w:eastAsia="ja-JP"/>
        </w:rPr>
        <w:t>強固な</w:t>
      </w:r>
      <w:r w:rsidR="00037756" w:rsidRPr="00C97614">
        <w:rPr>
          <w:rFonts w:ascii="Times New Roman" w:eastAsia="ＭＳ 明朝" w:hAnsi="Times New Roman" w:cs="Times New Roman"/>
          <w:sz w:val="20"/>
          <w:szCs w:val="20"/>
          <w:lang w:eastAsia="ja-JP"/>
        </w:rPr>
        <w:t>マルチファクタ</w:t>
      </w:r>
      <w:r w:rsidR="00235846" w:rsidRPr="00C97614">
        <w:rPr>
          <w:rFonts w:ascii="Times New Roman" w:eastAsia="ＭＳ 明朝" w:hAnsi="Times New Roman" w:cs="Times New Roman"/>
          <w:sz w:val="20"/>
          <w:szCs w:val="20"/>
          <w:lang w:eastAsia="ja-JP"/>
        </w:rPr>
        <w:t>認証</w:t>
      </w:r>
      <w:r w:rsidRPr="00C97614">
        <w:rPr>
          <w:rFonts w:ascii="Times New Roman" w:eastAsia="ＭＳ 明朝" w:hAnsi="Times New Roman" w:cs="Times New Roman"/>
          <w:sz w:val="20"/>
          <w:szCs w:val="20"/>
          <w:lang w:eastAsia="ja-JP"/>
        </w:rPr>
        <w:t xml:space="preserve"> (MFA) </w:t>
      </w:r>
      <w:r w:rsidR="00005A98" w:rsidRPr="00C97614">
        <w:rPr>
          <w:rFonts w:ascii="Times New Roman" w:eastAsia="ＭＳ 明朝" w:hAnsi="Times New Roman" w:cs="Times New Roman"/>
          <w:sz w:val="20"/>
          <w:szCs w:val="20"/>
          <w:lang w:eastAsia="ja-JP"/>
        </w:rPr>
        <w:t>の方法について述べる</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i/>
          <w:sz w:val="20"/>
          <w:szCs w:val="20"/>
          <w:lang w:eastAsia="ja-JP"/>
        </w:rPr>
        <w:t xml:space="preserve">SP 800-63C </w:t>
      </w:r>
      <w:r w:rsidR="00FE5BF4" w:rsidRPr="00C97614">
        <w:rPr>
          <w:rFonts w:ascii="Times New Roman" w:eastAsia="ＭＳ 明朝" w:hAnsi="Times New Roman" w:cs="Times New Roman"/>
          <w:i/>
          <w:sz w:val="20"/>
          <w:szCs w:val="20"/>
          <w:lang w:eastAsia="ja-JP"/>
        </w:rPr>
        <w:t xml:space="preserve"> </w:t>
      </w:r>
      <w:r w:rsidR="00FE5BF4" w:rsidRPr="00C97614">
        <w:rPr>
          <w:rFonts w:ascii="Times New Roman" w:eastAsia="ＭＳ 明朝" w:hAnsi="Times New Roman" w:cs="Times New Roman"/>
          <w:i/>
          <w:sz w:val="20"/>
          <w:szCs w:val="20"/>
          <w:lang w:eastAsia="ja-JP"/>
        </w:rPr>
        <w:t>には規範と参考情報の両方が含まれる</w:t>
      </w:r>
      <w:r w:rsidR="00FE5BF4" w:rsidRPr="00C97614">
        <w:rPr>
          <w:rFonts w:ascii="Times New Roman" w:eastAsia="ＭＳ 明朝" w:hAnsi="Times New Roman" w:cs="Times New Roman"/>
          <w:i/>
          <w:sz w:val="20"/>
          <w:szCs w:val="20"/>
          <w:lang w:eastAsia="ja-JP"/>
        </w:rPr>
        <w:t>.</w:t>
      </w:r>
    </w:p>
    <w:p w:rsidR="009B6635" w:rsidRPr="00C97614" w:rsidRDefault="00E15C8D" w:rsidP="00C97614">
      <w:pPr>
        <w:pStyle w:val="a3"/>
        <w:spacing w:beforeLines="50" w:before="120" w:line="360" w:lineRule="auto"/>
        <w:ind w:left="0"/>
        <w:rPr>
          <w:rFonts w:ascii="Times New Roman" w:eastAsia="ＭＳ 明朝" w:hAnsi="Times New Roman" w:cs="Times New Roman"/>
          <w:sz w:val="20"/>
          <w:szCs w:val="20"/>
          <w:lang w:eastAsia="ja-JP"/>
        </w:rPr>
      </w:pPr>
      <w:r w:rsidRPr="00C97614">
        <w:rPr>
          <w:rFonts w:ascii="Times New Roman" w:eastAsia="ＭＳ 明朝" w:hAnsi="Times New Roman" w:cs="Times New Roman"/>
          <w:sz w:val="20"/>
          <w:szCs w:val="20"/>
          <w:lang w:eastAsia="ja-JP"/>
        </w:rPr>
        <w:t>3</w:t>
      </w:r>
      <w:r w:rsidR="00EE27C5" w:rsidRPr="00C97614">
        <w:rPr>
          <w:rFonts w:ascii="Times New Roman" w:eastAsia="ＭＳ 明朝" w:hAnsi="Times New Roman" w:cs="Times New Roman"/>
          <w:sz w:val="20"/>
          <w:szCs w:val="20"/>
          <w:lang w:eastAsia="ja-JP"/>
        </w:rPr>
        <w:t>種類</w:t>
      </w:r>
      <w:r w:rsidRPr="00C97614">
        <w:rPr>
          <w:rFonts w:ascii="Times New Roman" w:eastAsia="ＭＳ 明朝" w:hAnsi="Times New Roman" w:cs="Times New Roman"/>
          <w:sz w:val="20"/>
          <w:szCs w:val="20"/>
          <w:lang w:eastAsia="ja-JP"/>
        </w:rPr>
        <w:t>の</w:t>
      </w:r>
      <w:r w:rsidRPr="00C97614">
        <w:rPr>
          <w:rFonts w:ascii="Times New Roman" w:eastAsia="ＭＳ 明朝" w:hAnsi="Times New Roman" w:cs="Times New Roman"/>
          <w:sz w:val="20"/>
          <w:szCs w:val="20"/>
          <w:lang w:eastAsia="ja-JP"/>
        </w:rPr>
        <w:t xml:space="preserve"> FAL </w:t>
      </w:r>
      <w:r w:rsidRPr="00C97614">
        <w:rPr>
          <w:rFonts w:ascii="Times New Roman" w:eastAsia="ＭＳ 明朝" w:hAnsi="Times New Roman" w:cs="Times New Roman"/>
          <w:sz w:val="20"/>
          <w:szCs w:val="20"/>
          <w:lang w:eastAsia="ja-JP"/>
        </w:rPr>
        <w:t>は</w:t>
      </w:r>
      <w:r w:rsidRPr="00C97614">
        <w:rPr>
          <w:rFonts w:ascii="Times New Roman" w:eastAsia="ＭＳ 明朝" w:hAnsi="Times New Roman" w:cs="Times New Roman"/>
          <w:sz w:val="20"/>
          <w:szCs w:val="20"/>
          <w:lang w:eastAsia="ja-JP"/>
        </w:rPr>
        <w:t xml:space="preserve">, </w:t>
      </w:r>
      <w:r w:rsidR="00005A98" w:rsidRPr="00C97614">
        <w:rPr>
          <w:rFonts w:ascii="Times New Roman" w:eastAsia="ＭＳ 明朝" w:hAnsi="Times New Roman" w:cs="Times New Roman"/>
          <w:sz w:val="20"/>
          <w:szCs w:val="20"/>
          <w:lang w:eastAsia="ja-JP"/>
        </w:rPr>
        <w:t>各機関によるリスクプロファイルと</w:t>
      </w:r>
      <w:r w:rsidR="00005A98" w:rsidRPr="00C97614">
        <w:rPr>
          <w:rFonts w:ascii="Times New Roman" w:eastAsia="ＭＳ 明朝" w:hAnsi="Times New Roman" w:cs="Times New Roman"/>
          <w:sz w:val="20"/>
          <w:szCs w:val="20"/>
          <w:lang w:eastAsia="ja-JP"/>
        </w:rPr>
        <w:t xml:space="preserve">, </w:t>
      </w:r>
      <w:r w:rsidR="000251B2" w:rsidRPr="00C97614">
        <w:rPr>
          <w:rFonts w:ascii="Times New Roman" w:eastAsia="ＭＳ 明朝" w:hAnsi="Times New Roman" w:cs="Times New Roman"/>
          <w:sz w:val="20"/>
          <w:szCs w:val="20"/>
          <w:lang w:eastAsia="ja-JP"/>
        </w:rPr>
        <w:t>連携</w:t>
      </w:r>
      <w:r w:rsidR="00005A98" w:rsidRPr="00C97614">
        <w:rPr>
          <w:rFonts w:ascii="Times New Roman" w:eastAsia="ＭＳ 明朝" w:hAnsi="Times New Roman" w:cs="Times New Roman"/>
          <w:sz w:val="20"/>
          <w:szCs w:val="20"/>
          <w:lang w:eastAsia="ja-JP"/>
        </w:rPr>
        <w:t>したトランザクションを</w:t>
      </w:r>
      <w:r w:rsidR="00EE27C5" w:rsidRPr="00C97614">
        <w:rPr>
          <w:rFonts w:ascii="Times New Roman" w:eastAsia="ＭＳ 明朝" w:hAnsi="Times New Roman" w:cs="Times New Roman"/>
          <w:sz w:val="20"/>
          <w:szCs w:val="20"/>
          <w:lang w:eastAsia="ja-JP"/>
        </w:rPr>
        <w:t>攻撃者が</w:t>
      </w:r>
      <w:r w:rsidR="00005A98" w:rsidRPr="00C97614">
        <w:rPr>
          <w:rFonts w:ascii="Times New Roman" w:eastAsia="ＭＳ 明朝" w:hAnsi="Times New Roman" w:cs="Times New Roman"/>
          <w:sz w:val="20"/>
          <w:szCs w:val="20"/>
          <w:lang w:eastAsia="ja-JP"/>
        </w:rPr>
        <w:t>コントロールする</w:t>
      </w:r>
      <w:r w:rsidR="00EE27C5" w:rsidRPr="00C97614">
        <w:rPr>
          <w:rFonts w:ascii="Times New Roman" w:eastAsia="ＭＳ 明朝" w:hAnsi="Times New Roman" w:cs="Times New Roman"/>
          <w:sz w:val="20"/>
          <w:szCs w:val="20"/>
          <w:lang w:eastAsia="ja-JP"/>
        </w:rPr>
        <w:t>場合の</w:t>
      </w:r>
      <w:r w:rsidRPr="00C97614">
        <w:rPr>
          <w:rFonts w:ascii="Times New Roman" w:eastAsia="ＭＳ 明朝" w:hAnsi="Times New Roman" w:cs="Times New Roman"/>
          <w:sz w:val="20"/>
          <w:szCs w:val="20"/>
          <w:lang w:eastAsia="ja-JP"/>
        </w:rPr>
        <w:t>被害想定に基づいて</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各機関が選択できる選択肢を</w:t>
      </w:r>
      <w:r w:rsidRPr="00C97614">
        <w:rPr>
          <w:rFonts w:ascii="Times New Roman" w:eastAsia="Microsoft JhengHei" w:hAnsi="Times New Roman" w:cs="Times New Roman"/>
          <w:sz w:val="20"/>
          <w:szCs w:val="20"/>
          <w:lang w:eastAsia="ja-JP"/>
        </w:rPr>
        <w:t>⽰</w:t>
      </w:r>
      <w:r w:rsidRPr="00C97614">
        <w:rPr>
          <w:rFonts w:ascii="Times New Roman" w:eastAsia="ＭＳ 明朝" w:hAnsi="Times New Roman" w:cs="Times New Roman"/>
          <w:sz w:val="20"/>
          <w:szCs w:val="20"/>
          <w:lang w:eastAsia="ja-JP"/>
        </w:rPr>
        <w:t>す</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各</w:t>
      </w:r>
      <w:r w:rsidRPr="00C97614">
        <w:rPr>
          <w:rFonts w:ascii="Times New Roman" w:eastAsia="ＭＳ 明朝" w:hAnsi="Times New Roman" w:cs="Times New Roman"/>
          <w:sz w:val="20"/>
          <w:szCs w:val="20"/>
          <w:lang w:eastAsia="ja-JP"/>
        </w:rPr>
        <w:t xml:space="preserve"> FAL </w:t>
      </w:r>
      <w:r w:rsidRPr="00C97614">
        <w:rPr>
          <w:rFonts w:ascii="Times New Roman" w:eastAsia="ＭＳ 明朝" w:hAnsi="Times New Roman" w:cs="Times New Roman"/>
          <w:sz w:val="20"/>
          <w:szCs w:val="20"/>
          <w:lang w:eastAsia="ja-JP"/>
        </w:rPr>
        <w:t>は以下のとおりである</w:t>
      </w:r>
      <w:r w:rsidRPr="00C97614">
        <w:rPr>
          <w:rFonts w:ascii="Times New Roman" w:eastAsia="ＭＳ 明朝" w:hAnsi="Times New Roman" w:cs="Times New Roman"/>
          <w:sz w:val="20"/>
          <w:szCs w:val="20"/>
          <w:lang w:eastAsia="ja-JP"/>
        </w:rPr>
        <w:t>.</w:t>
      </w:r>
    </w:p>
    <w:p w:rsidR="009B6635" w:rsidRPr="00C97614" w:rsidRDefault="00E15C8D" w:rsidP="00C97614">
      <w:pPr>
        <w:pStyle w:val="a3"/>
        <w:spacing w:beforeLines="50" w:before="120" w:line="360" w:lineRule="auto"/>
        <w:ind w:left="0"/>
        <w:rPr>
          <w:rFonts w:ascii="Times New Roman" w:eastAsia="ＭＳ 明朝" w:hAnsi="Times New Roman" w:cs="Times New Roman"/>
          <w:sz w:val="20"/>
          <w:szCs w:val="20"/>
          <w:lang w:eastAsia="ja-JP"/>
        </w:rPr>
      </w:pPr>
      <w:r w:rsidRPr="00C97614">
        <w:rPr>
          <w:rFonts w:ascii="Times New Roman" w:eastAsia="ＭＳ 明朝" w:hAnsi="Times New Roman" w:cs="Times New Roman"/>
          <w:b/>
          <w:sz w:val="20"/>
          <w:szCs w:val="20"/>
          <w:lang w:eastAsia="ja-JP"/>
        </w:rPr>
        <w:t>FAL1</w:t>
      </w:r>
      <w:r w:rsidRPr="00C97614">
        <w:rPr>
          <w:rFonts w:ascii="Times New Roman" w:eastAsia="ＭＳ 明朝" w:hAnsi="Times New Roman" w:cs="Times New Roman"/>
          <w:sz w:val="20"/>
          <w:szCs w:val="20"/>
          <w:lang w:eastAsia="ja-JP"/>
        </w:rPr>
        <w:t xml:space="preserve">: </w:t>
      </w:r>
      <w:r w:rsidR="00C63D5D" w:rsidRPr="00C97614">
        <w:rPr>
          <w:rFonts w:ascii="Times New Roman" w:eastAsia="ＭＳ 明朝" w:hAnsi="Times New Roman" w:cs="Times New Roman"/>
          <w:sz w:val="20"/>
          <w:szCs w:val="20"/>
          <w:lang w:eastAsia="ja-JP"/>
        </w:rPr>
        <w:t>加入者</w:t>
      </w:r>
      <w:r w:rsidRPr="00C97614">
        <w:rPr>
          <w:rFonts w:ascii="Times New Roman" w:eastAsia="ＭＳ 明朝" w:hAnsi="Times New Roman" w:cs="Times New Roman"/>
          <w:sz w:val="20"/>
          <w:szCs w:val="20"/>
          <w:lang w:eastAsia="ja-JP"/>
        </w:rPr>
        <w:t>は</w:t>
      </w:r>
      <w:r w:rsidRPr="00C97614">
        <w:rPr>
          <w:rFonts w:ascii="Times New Roman" w:eastAsia="ＭＳ 明朝" w:hAnsi="Times New Roman" w:cs="Times New Roman"/>
          <w:sz w:val="20"/>
          <w:szCs w:val="20"/>
          <w:lang w:eastAsia="ja-JP"/>
        </w:rPr>
        <w:t xml:space="preserve"> RP </w:t>
      </w:r>
      <w:r w:rsidRPr="00C97614">
        <w:rPr>
          <w:rFonts w:ascii="Times New Roman" w:eastAsia="ＭＳ 明朝" w:hAnsi="Times New Roman" w:cs="Times New Roman"/>
          <w:sz w:val="20"/>
          <w:szCs w:val="20"/>
          <w:lang w:eastAsia="ja-JP"/>
        </w:rPr>
        <w:t>が</w:t>
      </w:r>
      <w:r w:rsidRPr="00C97614">
        <w:rPr>
          <w:rFonts w:ascii="Times New Roman" w:eastAsia="ＭＳ 明朝" w:hAnsi="Times New Roman" w:cs="Times New Roman"/>
          <w:sz w:val="20"/>
          <w:szCs w:val="20"/>
          <w:lang w:eastAsia="ja-JP"/>
        </w:rPr>
        <w:t xml:space="preserve"> </w:t>
      </w:r>
      <w:r w:rsidR="00F130C5" w:rsidRPr="00C97614">
        <w:rPr>
          <w:rFonts w:ascii="Times New Roman" w:eastAsia="ＭＳ 明朝" w:hAnsi="Times New Roman" w:cs="Times New Roman"/>
          <w:sz w:val="20"/>
          <w:szCs w:val="20"/>
          <w:lang w:eastAsia="ja-JP"/>
        </w:rPr>
        <w:t>ベアラ</w:t>
      </w:r>
      <w:r w:rsidR="00C63D5D" w:rsidRPr="00C97614">
        <w:rPr>
          <w:rFonts w:ascii="Times New Roman" w:eastAsia="ＭＳ 明朝" w:hAnsi="Times New Roman" w:cs="Times New Roman"/>
          <w:sz w:val="20"/>
          <w:szCs w:val="20"/>
          <w:lang w:eastAsia="ja-JP"/>
        </w:rPr>
        <w:t>アサーション</w:t>
      </w:r>
      <w:r w:rsidRPr="00C97614">
        <w:rPr>
          <w:rFonts w:ascii="Times New Roman" w:eastAsia="ＭＳ 明朝" w:hAnsi="Times New Roman" w:cs="Times New Roman"/>
          <w:sz w:val="20"/>
          <w:szCs w:val="20"/>
          <w:lang w:eastAsia="ja-JP"/>
        </w:rPr>
        <w:t>を受け取ることを許容できる</w:t>
      </w:r>
      <w:r w:rsidRPr="00C97614">
        <w:rPr>
          <w:rFonts w:ascii="Times New Roman" w:eastAsia="ＭＳ 明朝" w:hAnsi="Times New Roman" w:cs="Times New Roman"/>
          <w:sz w:val="20"/>
          <w:szCs w:val="20"/>
          <w:lang w:eastAsia="ja-JP"/>
        </w:rPr>
        <w:t xml:space="preserve">. </w:t>
      </w:r>
      <w:r w:rsidR="00C63D5D" w:rsidRPr="00C97614">
        <w:rPr>
          <w:rFonts w:ascii="Times New Roman" w:eastAsia="ＭＳ 明朝" w:hAnsi="Times New Roman" w:cs="Times New Roman"/>
          <w:sz w:val="20"/>
          <w:szCs w:val="20"/>
          <w:lang w:eastAsia="ja-JP"/>
        </w:rPr>
        <w:t>アサーション</w:t>
      </w:r>
      <w:r w:rsidRPr="00C97614">
        <w:rPr>
          <w:rFonts w:ascii="Times New Roman" w:eastAsia="ＭＳ 明朝" w:hAnsi="Times New Roman" w:cs="Times New Roman"/>
          <w:sz w:val="20"/>
          <w:szCs w:val="20"/>
          <w:lang w:eastAsia="ja-JP"/>
        </w:rPr>
        <w:t>は</w:t>
      </w:r>
      <w:r w:rsidR="006C0282" w:rsidRPr="00C97614">
        <w:rPr>
          <w:rFonts w:ascii="Times New Roman" w:eastAsia="ＭＳ 明朝" w:hAnsi="Times New Roman" w:cs="Times New Roman"/>
          <w:sz w:val="20"/>
          <w:szCs w:val="20"/>
          <w:lang w:eastAsia="ja-JP"/>
        </w:rPr>
        <w:t>承認済み</w:t>
      </w:r>
      <w:r w:rsidR="00F130C5" w:rsidRPr="00C97614">
        <w:rPr>
          <w:rFonts w:ascii="Times New Roman" w:eastAsia="ＭＳ 明朝" w:hAnsi="Times New Roman" w:cs="Times New Roman"/>
          <w:sz w:val="20"/>
          <w:szCs w:val="20"/>
          <w:lang w:eastAsia="ja-JP"/>
        </w:rPr>
        <w:t>の</w:t>
      </w:r>
      <w:r w:rsidR="00905EFC" w:rsidRPr="00C97614">
        <w:rPr>
          <w:rFonts w:ascii="Times New Roman" w:eastAsia="ＭＳ 明朝" w:hAnsi="Times New Roman" w:cs="Times New Roman"/>
          <w:sz w:val="20"/>
          <w:szCs w:val="20"/>
          <w:lang w:eastAsia="ja-JP"/>
        </w:rPr>
        <w:t>暗号化技術</w:t>
      </w:r>
      <w:r w:rsidRPr="00C97614">
        <w:rPr>
          <w:rFonts w:ascii="Times New Roman" w:eastAsia="ＭＳ 明朝" w:hAnsi="Times New Roman" w:cs="Times New Roman"/>
          <w:sz w:val="20"/>
          <w:szCs w:val="20"/>
          <w:lang w:eastAsia="ja-JP"/>
        </w:rPr>
        <w:t>を</w:t>
      </w:r>
      <w:r w:rsidRPr="00C97614">
        <w:rPr>
          <w:rFonts w:ascii="Times New Roman" w:eastAsia="Microsoft JhengHei" w:hAnsi="Times New Roman" w:cs="Times New Roman"/>
          <w:sz w:val="20"/>
          <w:szCs w:val="20"/>
          <w:lang w:eastAsia="ja-JP"/>
        </w:rPr>
        <w:t>⽤</w:t>
      </w:r>
      <w:r w:rsidRPr="00C97614">
        <w:rPr>
          <w:rFonts w:ascii="Times New Roman" w:eastAsia="ＭＳ 明朝" w:hAnsi="Times New Roman" w:cs="Times New Roman"/>
          <w:sz w:val="20"/>
          <w:szCs w:val="20"/>
          <w:lang w:eastAsia="ja-JP"/>
        </w:rPr>
        <w:t>いて</w:t>
      </w:r>
      <w:r w:rsidRPr="00C97614">
        <w:rPr>
          <w:rFonts w:ascii="Times New Roman" w:eastAsia="ＭＳ 明朝" w:hAnsi="Times New Roman" w:cs="Times New Roman"/>
          <w:sz w:val="20"/>
          <w:szCs w:val="20"/>
          <w:lang w:eastAsia="ja-JP"/>
        </w:rPr>
        <w:t xml:space="preserve"> IdP</w:t>
      </w:r>
      <w:r w:rsidR="00F130C5"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によって署名される</w:t>
      </w:r>
      <w:r w:rsidRPr="00C97614">
        <w:rPr>
          <w:rFonts w:ascii="Times New Roman" w:eastAsia="ＭＳ 明朝" w:hAnsi="Times New Roman" w:cs="Times New Roman"/>
          <w:sz w:val="20"/>
          <w:szCs w:val="20"/>
          <w:lang w:eastAsia="ja-JP"/>
        </w:rPr>
        <w:t>.</w:t>
      </w:r>
    </w:p>
    <w:p w:rsidR="009B6635" w:rsidRPr="00C97614" w:rsidRDefault="00E15C8D" w:rsidP="00C97614">
      <w:pPr>
        <w:pStyle w:val="a3"/>
        <w:spacing w:beforeLines="50" w:before="120" w:line="360" w:lineRule="auto"/>
        <w:ind w:left="0"/>
        <w:rPr>
          <w:rFonts w:ascii="Times New Roman" w:eastAsia="ＭＳ 明朝" w:hAnsi="Times New Roman" w:cs="Times New Roman"/>
          <w:sz w:val="20"/>
          <w:szCs w:val="20"/>
          <w:lang w:eastAsia="ja-JP"/>
        </w:rPr>
      </w:pPr>
      <w:r w:rsidRPr="00C97614">
        <w:rPr>
          <w:rFonts w:ascii="Times New Roman" w:eastAsia="ＭＳ 明朝" w:hAnsi="Times New Roman" w:cs="Times New Roman"/>
          <w:b/>
          <w:sz w:val="20"/>
          <w:szCs w:val="20"/>
          <w:lang w:eastAsia="ja-JP"/>
        </w:rPr>
        <w:t>FAL2</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上記に加え</w:t>
      </w:r>
      <w:r w:rsidRPr="00C97614">
        <w:rPr>
          <w:rFonts w:ascii="Times New Roman" w:eastAsia="ＭＳ 明朝" w:hAnsi="Times New Roman" w:cs="Times New Roman"/>
          <w:sz w:val="20"/>
          <w:szCs w:val="20"/>
          <w:lang w:eastAsia="ja-JP"/>
        </w:rPr>
        <w:t xml:space="preserve">, </w:t>
      </w:r>
      <w:r w:rsidR="00C63D5D" w:rsidRPr="00C97614">
        <w:rPr>
          <w:rFonts w:ascii="Times New Roman" w:eastAsia="ＭＳ 明朝" w:hAnsi="Times New Roman" w:cs="Times New Roman"/>
          <w:sz w:val="20"/>
          <w:szCs w:val="20"/>
          <w:lang w:eastAsia="ja-JP"/>
        </w:rPr>
        <w:t>アサーション</w:t>
      </w:r>
      <w:r w:rsidRPr="00C97614">
        <w:rPr>
          <w:rFonts w:ascii="Times New Roman" w:eastAsia="ＭＳ 明朝" w:hAnsi="Times New Roman" w:cs="Times New Roman"/>
          <w:sz w:val="20"/>
          <w:szCs w:val="20"/>
          <w:lang w:eastAsia="ja-JP"/>
        </w:rPr>
        <w:t>は</w:t>
      </w:r>
      <w:r w:rsidR="00F130C5" w:rsidRPr="00C97614">
        <w:rPr>
          <w:rFonts w:ascii="Times New Roman" w:eastAsia="ＭＳ 明朝" w:hAnsi="Times New Roman" w:cs="Times New Roman"/>
          <w:sz w:val="20"/>
          <w:szCs w:val="20"/>
          <w:lang w:eastAsia="ja-JP"/>
        </w:rPr>
        <w:t xml:space="preserve"> RP </w:t>
      </w:r>
      <w:r w:rsidR="00F130C5" w:rsidRPr="00C97614">
        <w:rPr>
          <w:rFonts w:ascii="Times New Roman" w:eastAsia="ＭＳ 明朝" w:hAnsi="Times New Roman" w:cs="Times New Roman"/>
          <w:sz w:val="20"/>
          <w:szCs w:val="20"/>
          <w:lang w:eastAsia="ja-JP"/>
        </w:rPr>
        <w:t>以外が復号できないような</w:t>
      </w:r>
      <w:r w:rsidR="006C0282" w:rsidRPr="00C97614">
        <w:rPr>
          <w:rFonts w:ascii="Times New Roman" w:eastAsia="ＭＳ 明朝" w:hAnsi="Times New Roman" w:cs="Times New Roman"/>
          <w:sz w:val="20"/>
          <w:szCs w:val="20"/>
          <w:lang w:eastAsia="ja-JP"/>
        </w:rPr>
        <w:t>承認済み</w:t>
      </w:r>
      <w:r w:rsidR="00F130C5" w:rsidRPr="00C97614">
        <w:rPr>
          <w:rFonts w:ascii="Times New Roman" w:eastAsia="ＭＳ 明朝" w:hAnsi="Times New Roman" w:cs="Times New Roman"/>
          <w:sz w:val="20"/>
          <w:szCs w:val="20"/>
          <w:lang w:eastAsia="ja-JP"/>
        </w:rPr>
        <w:t>の</w:t>
      </w:r>
      <w:r w:rsidR="00905EFC" w:rsidRPr="00C97614">
        <w:rPr>
          <w:rFonts w:ascii="Times New Roman" w:eastAsia="ＭＳ 明朝" w:hAnsi="Times New Roman" w:cs="Times New Roman"/>
          <w:sz w:val="20"/>
          <w:szCs w:val="20"/>
          <w:lang w:eastAsia="ja-JP"/>
        </w:rPr>
        <w:t>暗号化技術</w:t>
      </w:r>
      <w:r w:rsidRPr="00C97614">
        <w:rPr>
          <w:rFonts w:ascii="Times New Roman" w:eastAsia="ＭＳ 明朝" w:hAnsi="Times New Roman" w:cs="Times New Roman"/>
          <w:sz w:val="20"/>
          <w:szCs w:val="20"/>
          <w:lang w:eastAsia="ja-JP"/>
        </w:rPr>
        <w:t>によって暗号化されなければならない</w:t>
      </w:r>
      <w:r w:rsidRPr="00C97614">
        <w:rPr>
          <w:rFonts w:ascii="Times New Roman" w:eastAsia="ＭＳ 明朝" w:hAnsi="Times New Roman" w:cs="Times New Roman"/>
          <w:sz w:val="20"/>
          <w:szCs w:val="20"/>
          <w:lang w:eastAsia="ja-JP"/>
        </w:rPr>
        <w:t>.</w:t>
      </w:r>
    </w:p>
    <w:p w:rsidR="009B6635" w:rsidRPr="00C97614" w:rsidRDefault="00E15C8D" w:rsidP="00C97614">
      <w:pPr>
        <w:pStyle w:val="a3"/>
        <w:spacing w:beforeLines="50" w:before="120" w:line="360" w:lineRule="auto"/>
        <w:ind w:left="0"/>
        <w:rPr>
          <w:rFonts w:ascii="Times New Roman" w:eastAsia="ＭＳ 明朝" w:hAnsi="Times New Roman" w:cs="Times New Roman"/>
          <w:sz w:val="20"/>
          <w:szCs w:val="20"/>
          <w:lang w:eastAsia="ja-JP"/>
        </w:rPr>
      </w:pPr>
      <w:r w:rsidRPr="00C97614">
        <w:rPr>
          <w:rFonts w:ascii="Times New Roman" w:eastAsia="ＭＳ 明朝" w:hAnsi="Times New Roman" w:cs="Times New Roman"/>
          <w:b/>
          <w:sz w:val="20"/>
          <w:szCs w:val="20"/>
          <w:lang w:eastAsia="ja-JP"/>
        </w:rPr>
        <w:t>FAL3</w:t>
      </w:r>
      <w:r w:rsidRPr="00C97614">
        <w:rPr>
          <w:rFonts w:ascii="Times New Roman" w:eastAsia="ＭＳ 明朝" w:hAnsi="Times New Roman" w:cs="Times New Roman"/>
          <w:sz w:val="20"/>
          <w:szCs w:val="20"/>
          <w:lang w:eastAsia="ja-JP"/>
        </w:rPr>
        <w:t xml:space="preserve">: </w:t>
      </w:r>
      <w:r w:rsidR="00C63D5D" w:rsidRPr="00C97614">
        <w:rPr>
          <w:rFonts w:ascii="Times New Roman" w:eastAsia="ＭＳ 明朝" w:hAnsi="Times New Roman" w:cs="Times New Roman"/>
          <w:sz w:val="20"/>
          <w:szCs w:val="20"/>
          <w:lang w:eastAsia="ja-JP"/>
        </w:rPr>
        <w:t>加入者</w:t>
      </w:r>
      <w:r w:rsidRPr="00C97614">
        <w:rPr>
          <w:rFonts w:ascii="Times New Roman" w:eastAsia="ＭＳ 明朝" w:hAnsi="Times New Roman" w:cs="Times New Roman"/>
          <w:sz w:val="20"/>
          <w:szCs w:val="20"/>
          <w:lang w:eastAsia="ja-JP"/>
        </w:rPr>
        <w:t>は</w:t>
      </w:r>
      <w:r w:rsidR="00C63D5D" w:rsidRPr="00C97614">
        <w:rPr>
          <w:rFonts w:ascii="Times New Roman" w:eastAsia="ＭＳ 明朝" w:hAnsi="Times New Roman" w:cs="Times New Roman"/>
          <w:sz w:val="20"/>
          <w:szCs w:val="20"/>
          <w:lang w:eastAsia="ja-JP"/>
        </w:rPr>
        <w:t>アサーション</w:t>
      </w:r>
      <w:r w:rsidR="00431E00" w:rsidRPr="00C97614">
        <w:rPr>
          <w:rFonts w:ascii="Times New Roman" w:eastAsia="ＭＳ 明朝" w:hAnsi="Times New Roman" w:cs="Times New Roman"/>
          <w:sz w:val="20"/>
          <w:szCs w:val="20"/>
          <w:lang w:eastAsia="ja-JP"/>
        </w:rPr>
        <w:t>の</w:t>
      </w:r>
      <w:r w:rsidR="00732DE5" w:rsidRPr="00C97614">
        <w:rPr>
          <w:rFonts w:ascii="Times New Roman" w:eastAsia="ＭＳ 明朝" w:hAnsi="Times New Roman" w:cs="Times New Roman"/>
          <w:sz w:val="20"/>
          <w:szCs w:val="20"/>
          <w:lang w:eastAsia="ja-JP"/>
        </w:rPr>
        <w:t>成果物</w:t>
      </w:r>
      <w:r w:rsidR="00431E00" w:rsidRPr="00C97614">
        <w:rPr>
          <w:rFonts w:ascii="Times New Roman" w:eastAsia="ＭＳ 明朝" w:hAnsi="Times New Roman" w:cs="Times New Roman"/>
          <w:sz w:val="20"/>
          <w:szCs w:val="20"/>
          <w:lang w:eastAsia="ja-JP"/>
        </w:rPr>
        <w:t>自体</w:t>
      </w:r>
      <w:r w:rsidRPr="00C97614">
        <w:rPr>
          <w:rFonts w:ascii="Times New Roman" w:eastAsia="ＭＳ 明朝" w:hAnsi="Times New Roman" w:cs="Times New Roman"/>
          <w:sz w:val="20"/>
          <w:szCs w:val="20"/>
          <w:lang w:eastAsia="ja-JP"/>
        </w:rPr>
        <w:t>に加え</w:t>
      </w:r>
      <w:r w:rsidRPr="00C97614">
        <w:rPr>
          <w:rFonts w:ascii="Times New Roman" w:eastAsia="ＭＳ 明朝" w:hAnsi="Times New Roman" w:cs="Times New Roman"/>
          <w:sz w:val="20"/>
          <w:szCs w:val="20"/>
          <w:lang w:eastAsia="ja-JP"/>
        </w:rPr>
        <w:t xml:space="preserve">, </w:t>
      </w:r>
      <w:r w:rsidR="00C63D5D" w:rsidRPr="00C97614">
        <w:rPr>
          <w:rFonts w:ascii="Times New Roman" w:eastAsia="ＭＳ 明朝" w:hAnsi="Times New Roman" w:cs="Times New Roman"/>
          <w:sz w:val="20"/>
          <w:szCs w:val="20"/>
          <w:lang w:eastAsia="ja-JP"/>
        </w:rPr>
        <w:t>アサーション</w:t>
      </w:r>
      <w:r w:rsidR="00431E00" w:rsidRPr="00C97614">
        <w:rPr>
          <w:rFonts w:ascii="Times New Roman" w:eastAsia="ＭＳ 明朝" w:hAnsi="Times New Roman" w:cs="Times New Roman"/>
          <w:sz w:val="20"/>
          <w:szCs w:val="20"/>
          <w:lang w:eastAsia="ja-JP"/>
        </w:rPr>
        <w:t>で</w:t>
      </w:r>
      <w:r w:rsidRPr="00C97614">
        <w:rPr>
          <w:rFonts w:ascii="Times New Roman" w:eastAsia="ＭＳ 明朝" w:hAnsi="Times New Roman" w:cs="Times New Roman"/>
          <w:sz w:val="20"/>
          <w:szCs w:val="20"/>
          <w:lang w:eastAsia="ja-JP"/>
        </w:rPr>
        <w:t>参照</w:t>
      </w:r>
      <w:r w:rsidR="00431E00" w:rsidRPr="00C97614">
        <w:rPr>
          <w:rFonts w:ascii="Times New Roman" w:eastAsia="ＭＳ 明朝" w:hAnsi="Times New Roman" w:cs="Times New Roman"/>
          <w:sz w:val="20"/>
          <w:szCs w:val="20"/>
          <w:lang w:eastAsia="ja-JP"/>
        </w:rPr>
        <w:t>される</w:t>
      </w:r>
      <w:r w:rsidR="00BC7DDF" w:rsidRPr="00C97614">
        <w:rPr>
          <w:rFonts w:ascii="Times New Roman" w:eastAsia="ＭＳ 明朝" w:hAnsi="Times New Roman" w:cs="Times New Roman"/>
          <w:sz w:val="20"/>
          <w:szCs w:val="20"/>
          <w:lang w:eastAsia="ja-JP"/>
        </w:rPr>
        <w:t>暗号鍵</w:t>
      </w:r>
      <w:r w:rsidRPr="00C97614">
        <w:rPr>
          <w:rFonts w:ascii="Times New Roman" w:eastAsia="ＭＳ 明朝" w:hAnsi="Times New Roman" w:cs="Times New Roman"/>
          <w:sz w:val="20"/>
          <w:szCs w:val="20"/>
          <w:lang w:eastAsia="ja-JP"/>
        </w:rPr>
        <w:t>の所有証明を提</w:t>
      </w:r>
      <w:r w:rsidRPr="00C97614">
        <w:rPr>
          <w:rFonts w:ascii="Times New Roman" w:eastAsia="Microsoft JhengHei" w:hAnsi="Times New Roman" w:cs="Times New Roman"/>
          <w:sz w:val="20"/>
          <w:szCs w:val="20"/>
          <w:lang w:eastAsia="ja-JP"/>
        </w:rPr>
        <w:t>⽰</w:t>
      </w:r>
      <w:r w:rsidRPr="00C97614">
        <w:rPr>
          <w:rFonts w:ascii="Times New Roman" w:eastAsia="ＭＳ 明朝" w:hAnsi="Times New Roman" w:cs="Times New Roman"/>
          <w:sz w:val="20"/>
          <w:szCs w:val="20"/>
          <w:lang w:eastAsia="ja-JP"/>
        </w:rPr>
        <w:t>する必要がある</w:t>
      </w:r>
      <w:r w:rsidRPr="00C97614">
        <w:rPr>
          <w:rFonts w:ascii="Times New Roman" w:eastAsia="ＭＳ 明朝" w:hAnsi="Times New Roman" w:cs="Times New Roman"/>
          <w:sz w:val="20"/>
          <w:szCs w:val="20"/>
          <w:lang w:eastAsia="ja-JP"/>
        </w:rPr>
        <w:t xml:space="preserve">. </w:t>
      </w:r>
      <w:r w:rsidR="00C63D5D" w:rsidRPr="00C97614">
        <w:rPr>
          <w:rFonts w:ascii="Times New Roman" w:eastAsia="ＭＳ 明朝" w:hAnsi="Times New Roman" w:cs="Times New Roman"/>
          <w:sz w:val="20"/>
          <w:szCs w:val="20"/>
          <w:lang w:eastAsia="ja-JP"/>
        </w:rPr>
        <w:t>アサーション</w:t>
      </w:r>
      <w:r w:rsidRPr="00C97614">
        <w:rPr>
          <w:rFonts w:ascii="Times New Roman" w:eastAsia="ＭＳ 明朝" w:hAnsi="Times New Roman" w:cs="Times New Roman"/>
          <w:sz w:val="20"/>
          <w:szCs w:val="20"/>
          <w:lang w:eastAsia="ja-JP"/>
        </w:rPr>
        <w:t>は</w:t>
      </w:r>
      <w:r w:rsidR="006C0282" w:rsidRPr="00C97614">
        <w:rPr>
          <w:rFonts w:ascii="Times New Roman" w:eastAsia="ＭＳ 明朝" w:hAnsi="Times New Roman" w:cs="Times New Roman"/>
          <w:sz w:val="20"/>
          <w:szCs w:val="20"/>
          <w:lang w:eastAsia="ja-JP"/>
        </w:rPr>
        <w:t>承認済み</w:t>
      </w:r>
      <w:r w:rsidR="00431E00" w:rsidRPr="00C97614">
        <w:rPr>
          <w:rFonts w:ascii="Times New Roman" w:eastAsia="ＭＳ 明朝" w:hAnsi="Times New Roman" w:cs="Times New Roman"/>
          <w:sz w:val="20"/>
          <w:szCs w:val="20"/>
          <w:lang w:eastAsia="ja-JP"/>
        </w:rPr>
        <w:t>の</w:t>
      </w:r>
      <w:r w:rsidR="00905EFC" w:rsidRPr="00C97614">
        <w:rPr>
          <w:rFonts w:ascii="Times New Roman" w:eastAsia="ＭＳ 明朝" w:hAnsi="Times New Roman" w:cs="Times New Roman"/>
          <w:sz w:val="20"/>
          <w:szCs w:val="20"/>
          <w:lang w:eastAsia="ja-JP"/>
        </w:rPr>
        <w:t>暗号化技術</w:t>
      </w:r>
      <w:r w:rsidRPr="00C97614">
        <w:rPr>
          <w:rFonts w:ascii="Times New Roman" w:eastAsia="ＭＳ 明朝" w:hAnsi="Times New Roman" w:cs="Times New Roman"/>
          <w:sz w:val="20"/>
          <w:szCs w:val="20"/>
          <w:lang w:eastAsia="ja-JP"/>
        </w:rPr>
        <w:t>を</w:t>
      </w:r>
      <w:r w:rsidRPr="00C97614">
        <w:rPr>
          <w:rFonts w:ascii="Times New Roman" w:eastAsia="Microsoft JhengHei" w:hAnsi="Times New Roman" w:cs="Times New Roman"/>
          <w:sz w:val="20"/>
          <w:szCs w:val="20"/>
          <w:lang w:eastAsia="ja-JP"/>
        </w:rPr>
        <w:t>⽤</w:t>
      </w:r>
      <w:r w:rsidRPr="00C97614">
        <w:rPr>
          <w:rFonts w:ascii="Times New Roman" w:eastAsia="ＭＳ 明朝" w:hAnsi="Times New Roman" w:cs="Times New Roman"/>
          <w:sz w:val="20"/>
          <w:szCs w:val="20"/>
          <w:lang w:eastAsia="ja-JP"/>
        </w:rPr>
        <w:t>いて</w:t>
      </w:r>
      <w:r w:rsidRPr="00C97614">
        <w:rPr>
          <w:rFonts w:ascii="Times New Roman" w:eastAsia="ＭＳ 明朝" w:hAnsi="Times New Roman" w:cs="Times New Roman"/>
          <w:sz w:val="20"/>
          <w:szCs w:val="20"/>
          <w:lang w:eastAsia="ja-JP"/>
        </w:rPr>
        <w:t xml:space="preserve"> IdP </w:t>
      </w:r>
      <w:r w:rsidRPr="00C97614">
        <w:rPr>
          <w:rFonts w:ascii="Times New Roman" w:eastAsia="ＭＳ 明朝" w:hAnsi="Times New Roman" w:cs="Times New Roman"/>
          <w:sz w:val="20"/>
          <w:szCs w:val="20"/>
          <w:lang w:eastAsia="ja-JP"/>
        </w:rPr>
        <w:t>によって署名され</w:t>
      </w:r>
      <w:r w:rsidRPr="00C97614">
        <w:rPr>
          <w:rFonts w:ascii="Times New Roman" w:eastAsia="ＭＳ 明朝" w:hAnsi="Times New Roman" w:cs="Times New Roman"/>
          <w:sz w:val="20"/>
          <w:szCs w:val="20"/>
          <w:lang w:eastAsia="ja-JP"/>
        </w:rPr>
        <w:t xml:space="preserve">, RP </w:t>
      </w:r>
      <w:r w:rsidRPr="00C97614">
        <w:rPr>
          <w:rFonts w:ascii="Times New Roman" w:eastAsia="ＭＳ 明朝" w:hAnsi="Times New Roman" w:cs="Times New Roman"/>
          <w:sz w:val="20"/>
          <w:szCs w:val="20"/>
          <w:lang w:eastAsia="ja-JP"/>
        </w:rPr>
        <w:t>に</w:t>
      </w:r>
      <w:r w:rsidR="00431E00" w:rsidRPr="00C97614">
        <w:rPr>
          <w:rFonts w:ascii="Times New Roman" w:eastAsia="ＭＳ 明朝" w:hAnsi="Times New Roman" w:cs="Times New Roman"/>
          <w:sz w:val="20"/>
          <w:szCs w:val="20"/>
          <w:lang w:eastAsia="ja-JP"/>
        </w:rPr>
        <w:t>対して</w:t>
      </w:r>
      <w:r w:rsidRPr="00C97614">
        <w:rPr>
          <w:rFonts w:ascii="Times New Roman" w:eastAsia="ＭＳ 明朝" w:hAnsi="Times New Roman" w:cs="Times New Roman"/>
          <w:sz w:val="20"/>
          <w:szCs w:val="20"/>
          <w:lang w:eastAsia="ja-JP"/>
        </w:rPr>
        <w:t>暗号化され</w:t>
      </w:r>
      <w:r w:rsidR="00431E00" w:rsidRPr="00C97614">
        <w:rPr>
          <w:rFonts w:ascii="Times New Roman" w:eastAsia="ＭＳ 明朝" w:hAnsi="Times New Roman" w:cs="Times New Roman"/>
          <w:sz w:val="20"/>
          <w:szCs w:val="20"/>
          <w:lang w:eastAsia="ja-JP"/>
        </w:rPr>
        <w:t>る</w:t>
      </w:r>
      <w:r w:rsidRPr="00C97614">
        <w:rPr>
          <w:rFonts w:ascii="Times New Roman" w:eastAsia="ＭＳ 明朝" w:hAnsi="Times New Roman" w:cs="Times New Roman"/>
          <w:sz w:val="20"/>
          <w:szCs w:val="20"/>
          <w:lang w:eastAsia="ja-JP"/>
        </w:rPr>
        <w:t>.</w:t>
      </w:r>
    </w:p>
    <w:p w:rsidR="009B6635" w:rsidRPr="00C97614" w:rsidRDefault="00E15C8D" w:rsidP="00C97614">
      <w:pPr>
        <w:pStyle w:val="a3"/>
        <w:spacing w:beforeLines="50" w:before="120" w:line="360" w:lineRule="auto"/>
        <w:ind w:left="0"/>
        <w:jc w:val="both"/>
        <w:rPr>
          <w:rFonts w:ascii="Times New Roman" w:eastAsia="ＭＳ 明朝" w:hAnsi="Times New Roman" w:cs="Times New Roman"/>
          <w:sz w:val="20"/>
          <w:szCs w:val="20"/>
          <w:lang w:eastAsia="ja-JP"/>
        </w:rPr>
      </w:pPr>
      <w:r w:rsidRPr="00C97614">
        <w:rPr>
          <w:rFonts w:ascii="Times New Roman" w:eastAsia="ＭＳ 明朝" w:hAnsi="Times New Roman" w:cs="Times New Roman"/>
          <w:sz w:val="20"/>
          <w:szCs w:val="20"/>
          <w:lang w:eastAsia="ja-JP"/>
        </w:rPr>
        <w:t>ガイドラインは</w:t>
      </w:r>
      <w:r w:rsidRPr="00C97614">
        <w:rPr>
          <w:rFonts w:ascii="Times New Roman" w:eastAsia="ＭＳ 明朝" w:hAnsi="Times New Roman" w:cs="Times New Roman"/>
          <w:spacing w:val="-3"/>
          <w:sz w:val="20"/>
          <w:szCs w:val="20"/>
          <w:lang w:eastAsia="ja-JP"/>
        </w:rPr>
        <w:t xml:space="preserve">, </w:t>
      </w:r>
      <w:r w:rsidRPr="00C97614">
        <w:rPr>
          <w:rFonts w:ascii="Times New Roman" w:eastAsia="ＭＳ 明朝" w:hAnsi="Times New Roman" w:cs="Times New Roman"/>
          <w:spacing w:val="-1"/>
          <w:sz w:val="20"/>
          <w:szCs w:val="20"/>
          <w:lang w:eastAsia="ja-JP"/>
        </w:rPr>
        <w:t>各機関が構築</w:t>
      </w:r>
      <w:r w:rsidR="0087060A" w:rsidRPr="00C97614">
        <w:rPr>
          <w:rFonts w:ascii="Times New Roman" w:eastAsia="ＭＳ 明朝" w:hAnsi="Times New Roman" w:cs="Times New Roman"/>
          <w:spacing w:val="-1"/>
          <w:sz w:val="20"/>
          <w:szCs w:val="20"/>
          <w:lang w:eastAsia="ja-JP"/>
        </w:rPr>
        <w:t>または</w:t>
      </w:r>
      <w:r w:rsidRPr="00C97614">
        <w:rPr>
          <w:rFonts w:ascii="Times New Roman" w:eastAsia="ＭＳ 明朝" w:hAnsi="Times New Roman" w:cs="Times New Roman"/>
          <w:spacing w:val="-1"/>
          <w:sz w:val="20"/>
          <w:szCs w:val="20"/>
          <w:lang w:eastAsia="ja-JP"/>
        </w:rPr>
        <w:t>調達</w:t>
      </w:r>
      <w:r w:rsidR="0087060A" w:rsidRPr="00C97614">
        <w:rPr>
          <w:rFonts w:ascii="Times New Roman" w:eastAsia="ＭＳ 明朝" w:hAnsi="Times New Roman" w:cs="Times New Roman"/>
          <w:spacing w:val="-1"/>
          <w:sz w:val="20"/>
          <w:szCs w:val="20"/>
          <w:lang w:eastAsia="ja-JP"/>
        </w:rPr>
        <w:t>できる</w:t>
      </w:r>
      <w:r w:rsidRPr="00C97614">
        <w:rPr>
          <w:rFonts w:ascii="Times New Roman" w:eastAsia="ＭＳ 明朝" w:hAnsi="Times New Roman" w:cs="Times New Roman"/>
          <w:spacing w:val="-1"/>
          <w:sz w:val="20"/>
          <w:szCs w:val="20"/>
          <w:lang w:eastAsia="ja-JP"/>
        </w:rPr>
        <w:t>幅広い</w:t>
      </w:r>
      <w:r w:rsidR="002052C8" w:rsidRPr="00C97614">
        <w:rPr>
          <w:rFonts w:ascii="Times New Roman" w:eastAsia="ＭＳ 明朝" w:hAnsi="Times New Roman" w:cs="Times New Roman"/>
          <w:sz w:val="20"/>
          <w:szCs w:val="20"/>
          <w:lang w:eastAsia="ja-JP"/>
        </w:rPr>
        <w:t>身元情報</w:t>
      </w:r>
      <w:r w:rsidRPr="00C97614">
        <w:rPr>
          <w:rFonts w:ascii="Times New Roman" w:eastAsia="ＭＳ 明朝" w:hAnsi="Times New Roman" w:cs="Times New Roman"/>
          <w:sz w:val="20"/>
          <w:szCs w:val="20"/>
          <w:lang w:eastAsia="ja-JP"/>
        </w:rPr>
        <w:t>サービスの</w:t>
      </w:r>
      <w:r w:rsidR="0056452A" w:rsidRPr="00C97614">
        <w:rPr>
          <w:rFonts w:ascii="Times New Roman" w:eastAsia="ＭＳ 明朝" w:hAnsi="Times New Roman" w:cs="Times New Roman"/>
          <w:sz w:val="20"/>
          <w:szCs w:val="20"/>
          <w:lang w:eastAsia="ja-JP"/>
        </w:rPr>
        <w:t>アーキテクチャ</w:t>
      </w:r>
      <w:r w:rsidRPr="00C97614">
        <w:rPr>
          <w:rFonts w:ascii="Times New Roman" w:eastAsia="ＭＳ 明朝" w:hAnsi="Times New Roman" w:cs="Times New Roman"/>
          <w:sz w:val="20"/>
          <w:szCs w:val="20"/>
          <w:lang w:eastAsia="ja-JP"/>
        </w:rPr>
        <w:t>について</w:t>
      </w:r>
      <w:r w:rsidR="0087060A" w:rsidRPr="00C97614">
        <w:rPr>
          <w:rFonts w:ascii="Times New Roman" w:eastAsia="ＭＳ 明朝" w:hAnsi="Times New Roman" w:cs="Times New Roman"/>
          <w:sz w:val="20"/>
          <w:szCs w:val="20"/>
          <w:lang w:eastAsia="ja-JP"/>
        </w:rPr>
        <w:t>関知しておらず</w:t>
      </w:r>
      <w:r w:rsidRPr="00C97614">
        <w:rPr>
          <w:rFonts w:ascii="Times New Roman" w:eastAsia="ＭＳ 明朝" w:hAnsi="Times New Roman" w:cs="Times New Roman"/>
          <w:spacing w:val="-3"/>
          <w:sz w:val="20"/>
          <w:szCs w:val="20"/>
          <w:lang w:eastAsia="ja-JP"/>
        </w:rPr>
        <w:t xml:space="preserve">, </w:t>
      </w:r>
      <w:r w:rsidRPr="00C97614">
        <w:rPr>
          <w:rFonts w:ascii="Times New Roman" w:eastAsia="ＭＳ 明朝" w:hAnsi="Times New Roman" w:cs="Times New Roman"/>
          <w:sz w:val="20"/>
          <w:szCs w:val="20"/>
          <w:lang w:eastAsia="ja-JP"/>
        </w:rPr>
        <w:t>機関が</w:t>
      </w:r>
      <w:r w:rsidR="0087060A" w:rsidRPr="00C97614">
        <w:rPr>
          <w:rFonts w:ascii="Times New Roman" w:eastAsia="ＭＳ 明朝" w:hAnsi="Times New Roman" w:cs="Times New Roman"/>
          <w:sz w:val="20"/>
          <w:szCs w:val="20"/>
          <w:lang w:eastAsia="ja-JP"/>
        </w:rPr>
        <w:t>選択する</w:t>
      </w:r>
      <w:r w:rsidRPr="00C97614">
        <w:rPr>
          <w:rFonts w:ascii="Times New Roman" w:eastAsia="ＭＳ 明朝" w:hAnsi="Times New Roman" w:cs="Times New Roman"/>
          <w:sz w:val="20"/>
          <w:szCs w:val="20"/>
          <w:lang w:eastAsia="ja-JP"/>
        </w:rPr>
        <w:t>アプローチ</w:t>
      </w:r>
      <w:r w:rsidR="0087060A" w:rsidRPr="00C97614">
        <w:rPr>
          <w:rFonts w:ascii="Times New Roman" w:eastAsia="ＭＳ 明朝" w:hAnsi="Times New Roman" w:cs="Times New Roman"/>
          <w:sz w:val="20"/>
          <w:szCs w:val="20"/>
          <w:lang w:eastAsia="ja-JP"/>
        </w:rPr>
        <w:t>とは無関係に</w:t>
      </w:r>
      <w:r w:rsidRPr="00C97614">
        <w:rPr>
          <w:rFonts w:ascii="Times New Roman" w:eastAsia="ＭＳ 明朝" w:hAnsi="Times New Roman" w:cs="Times New Roman"/>
          <w:sz w:val="20"/>
          <w:szCs w:val="20"/>
          <w:lang w:eastAsia="ja-JP"/>
        </w:rPr>
        <w:t>適</w:t>
      </w:r>
      <w:r w:rsidRPr="00C97614">
        <w:rPr>
          <w:rFonts w:ascii="Times New Roman" w:eastAsia="Microsoft JhengHei" w:hAnsi="Times New Roman" w:cs="Times New Roman"/>
          <w:sz w:val="20"/>
          <w:szCs w:val="20"/>
          <w:lang w:eastAsia="ja-JP"/>
        </w:rPr>
        <w:t>⽤</w:t>
      </w:r>
      <w:r w:rsidRPr="00C97614">
        <w:rPr>
          <w:rFonts w:ascii="Times New Roman" w:eastAsia="ＭＳ 明朝" w:hAnsi="Times New Roman" w:cs="Times New Roman"/>
          <w:sz w:val="20"/>
          <w:szCs w:val="20"/>
          <w:lang w:eastAsia="ja-JP"/>
        </w:rPr>
        <w:t>できることを</w:t>
      </w:r>
      <w:r w:rsidR="00705659" w:rsidRPr="00C97614">
        <w:rPr>
          <w:rFonts w:ascii="Times New Roman" w:eastAsia="ＭＳ 明朝" w:hAnsi="Times New Roman" w:cs="Times New Roman"/>
          <w:sz w:val="20"/>
          <w:szCs w:val="20"/>
          <w:lang w:eastAsia="ja-JP"/>
        </w:rPr>
        <w:t>意図</w:t>
      </w:r>
      <w:r w:rsidRPr="00C97614">
        <w:rPr>
          <w:rFonts w:ascii="Times New Roman" w:eastAsia="ＭＳ 明朝" w:hAnsi="Times New Roman" w:cs="Times New Roman"/>
          <w:sz w:val="20"/>
          <w:szCs w:val="20"/>
          <w:lang w:eastAsia="ja-JP"/>
        </w:rPr>
        <w:t>している</w:t>
      </w:r>
      <w:r w:rsidRPr="00C97614">
        <w:rPr>
          <w:rFonts w:ascii="Times New Roman" w:eastAsia="ＭＳ 明朝" w:hAnsi="Times New Roman" w:cs="Times New Roman"/>
          <w:spacing w:val="-4"/>
          <w:sz w:val="20"/>
          <w:szCs w:val="20"/>
          <w:lang w:eastAsia="ja-JP"/>
        </w:rPr>
        <w:t xml:space="preserve">. </w:t>
      </w:r>
      <w:r w:rsidRPr="00C97614">
        <w:rPr>
          <w:rFonts w:ascii="Times New Roman" w:eastAsia="ＭＳ 明朝" w:hAnsi="Times New Roman" w:cs="Times New Roman"/>
          <w:sz w:val="20"/>
          <w:szCs w:val="20"/>
          <w:lang w:eastAsia="ja-JP"/>
        </w:rPr>
        <w:t>しかしながら</w:t>
      </w:r>
      <w:r w:rsidRPr="00C97614">
        <w:rPr>
          <w:rFonts w:ascii="Times New Roman" w:eastAsia="ＭＳ 明朝" w:hAnsi="Times New Roman" w:cs="Times New Roman"/>
          <w:spacing w:val="-4"/>
          <w:sz w:val="20"/>
          <w:szCs w:val="20"/>
          <w:lang w:eastAsia="ja-JP"/>
        </w:rPr>
        <w:t>,</w:t>
      </w:r>
      <w:r w:rsidRPr="00C97614">
        <w:rPr>
          <w:rFonts w:ascii="Times New Roman" w:eastAsia="ＭＳ 明朝" w:hAnsi="Times New Roman" w:cs="Times New Roman"/>
          <w:spacing w:val="-2"/>
          <w:sz w:val="20"/>
          <w:szCs w:val="20"/>
          <w:lang w:eastAsia="ja-JP"/>
        </w:rPr>
        <w:t>可能な場合は</w:t>
      </w:r>
      <w:r w:rsidR="00DA3579" w:rsidRPr="00C97614">
        <w:rPr>
          <w:rFonts w:ascii="Times New Roman" w:eastAsia="ＭＳ 明朝" w:hAnsi="Times New Roman" w:cs="Times New Roman"/>
          <w:spacing w:val="-2"/>
          <w:sz w:val="20"/>
          <w:szCs w:val="20"/>
          <w:lang w:eastAsia="ja-JP"/>
        </w:rPr>
        <w:t>各機関が</w:t>
      </w:r>
      <w:r w:rsidR="008F4DDE" w:rsidRPr="00C97614">
        <w:rPr>
          <w:rFonts w:ascii="Times New Roman" w:eastAsia="ＭＳ 明朝" w:hAnsi="Times New Roman" w:cs="Times New Roman"/>
          <w:spacing w:val="-2"/>
          <w:sz w:val="20"/>
          <w:szCs w:val="20"/>
          <w:lang w:eastAsia="ja-JP"/>
        </w:rPr>
        <w:t>連携</w:t>
      </w:r>
      <w:r w:rsidRPr="00C97614">
        <w:rPr>
          <w:rFonts w:ascii="Times New Roman" w:eastAsia="ＭＳ 明朝" w:hAnsi="Times New Roman" w:cs="Times New Roman"/>
          <w:sz w:val="20"/>
          <w:szCs w:val="20"/>
          <w:lang w:eastAsia="ja-JP"/>
        </w:rPr>
        <w:t>を</w:t>
      </w:r>
      <w:r w:rsidRPr="00C97614">
        <w:rPr>
          <w:rFonts w:ascii="Times New Roman" w:eastAsia="Microsoft JhengHei" w:hAnsi="Times New Roman" w:cs="Times New Roman"/>
          <w:sz w:val="20"/>
          <w:szCs w:val="20"/>
          <w:lang w:eastAsia="ja-JP"/>
        </w:rPr>
        <w:t>⽤</w:t>
      </w:r>
      <w:r w:rsidRPr="00C97614">
        <w:rPr>
          <w:rFonts w:ascii="Times New Roman" w:eastAsia="ＭＳ 明朝" w:hAnsi="Times New Roman" w:cs="Times New Roman"/>
          <w:sz w:val="20"/>
          <w:szCs w:val="20"/>
          <w:lang w:eastAsia="ja-JP"/>
        </w:rPr>
        <w:t>いること</w:t>
      </w:r>
      <w:r w:rsidR="00DA3579" w:rsidRPr="00C97614">
        <w:rPr>
          <w:rFonts w:ascii="Times New Roman" w:eastAsia="ＭＳ 明朝" w:hAnsi="Times New Roman" w:cs="Times New Roman"/>
          <w:sz w:val="20"/>
          <w:szCs w:val="20"/>
          <w:lang w:eastAsia="ja-JP"/>
        </w:rPr>
        <w:t>が</w:t>
      </w:r>
      <w:r w:rsidRPr="00C97614">
        <w:rPr>
          <w:rFonts w:ascii="Times New Roman" w:eastAsia="ＭＳ 明朝" w:hAnsi="Times New Roman" w:cs="Times New Roman"/>
          <w:sz w:val="20"/>
          <w:szCs w:val="20"/>
          <w:lang w:eastAsia="ja-JP"/>
        </w:rPr>
        <w:t>推奨</w:t>
      </w:r>
      <w:r w:rsidR="00DA3579" w:rsidRPr="00C97614">
        <w:rPr>
          <w:rFonts w:ascii="Times New Roman" w:eastAsia="ＭＳ 明朝" w:hAnsi="Times New Roman" w:cs="Times New Roman"/>
          <w:sz w:val="20"/>
          <w:szCs w:val="20"/>
          <w:lang w:eastAsia="ja-JP"/>
        </w:rPr>
        <w:t>され</w:t>
      </w:r>
      <w:r w:rsidRPr="00C97614">
        <w:rPr>
          <w:rFonts w:ascii="Times New Roman" w:eastAsia="ＭＳ 明朝" w:hAnsi="Times New Roman" w:cs="Times New Roman"/>
          <w:spacing w:val="-2"/>
          <w:sz w:val="20"/>
          <w:szCs w:val="20"/>
          <w:lang w:eastAsia="ja-JP"/>
        </w:rPr>
        <w:t xml:space="preserve">, </w:t>
      </w:r>
      <w:r w:rsidR="00DA3579" w:rsidRPr="00C97614">
        <w:rPr>
          <w:rFonts w:ascii="Times New Roman" w:eastAsia="ＭＳ 明朝" w:hAnsi="Times New Roman" w:cs="Times New Roman"/>
          <w:spacing w:val="-2"/>
          <w:sz w:val="20"/>
          <w:szCs w:val="20"/>
          <w:lang w:eastAsia="ja-JP"/>
        </w:rPr>
        <w:t>これにより</w:t>
      </w:r>
      <w:r w:rsidR="00DA3579" w:rsidRPr="00C97614">
        <w:rPr>
          <w:rFonts w:ascii="Times New Roman" w:eastAsia="ＭＳ 明朝" w:hAnsi="Times New Roman" w:cs="Times New Roman"/>
          <w:spacing w:val="-2"/>
          <w:sz w:val="20"/>
          <w:szCs w:val="20"/>
          <w:lang w:eastAsia="ja-JP"/>
        </w:rPr>
        <w:t xml:space="preserve">, </w:t>
      </w:r>
      <w:r w:rsidR="000251B2" w:rsidRPr="00C97614">
        <w:rPr>
          <w:rFonts w:ascii="Times New Roman" w:eastAsia="ＭＳ 明朝" w:hAnsi="Times New Roman" w:cs="Times New Roman"/>
          <w:spacing w:val="-2"/>
          <w:sz w:val="20"/>
          <w:szCs w:val="20"/>
          <w:lang w:eastAsia="ja-JP"/>
        </w:rPr>
        <w:t>連携</w:t>
      </w:r>
      <w:r w:rsidR="00705659" w:rsidRPr="00C97614">
        <w:rPr>
          <w:rFonts w:ascii="Times New Roman" w:eastAsia="ＭＳ 明朝" w:hAnsi="Times New Roman" w:cs="Times New Roman"/>
          <w:spacing w:val="-2"/>
          <w:sz w:val="20"/>
          <w:szCs w:val="20"/>
          <w:lang w:eastAsia="ja-JP"/>
        </w:rPr>
        <w:t>した</w:t>
      </w:r>
      <w:r w:rsidR="0056452A" w:rsidRPr="00C97614">
        <w:rPr>
          <w:rFonts w:ascii="Times New Roman" w:eastAsia="ＭＳ 明朝" w:hAnsi="Times New Roman" w:cs="Times New Roman"/>
          <w:spacing w:val="-1"/>
          <w:sz w:val="20"/>
          <w:szCs w:val="20"/>
          <w:lang w:eastAsia="ja-JP"/>
        </w:rPr>
        <w:t>アーキテクチャ</w:t>
      </w:r>
      <w:r w:rsidRPr="00C97614">
        <w:rPr>
          <w:rFonts w:ascii="Times New Roman" w:eastAsia="ＭＳ 明朝" w:hAnsi="Times New Roman" w:cs="Times New Roman"/>
          <w:spacing w:val="-1"/>
          <w:sz w:val="20"/>
          <w:szCs w:val="20"/>
          <w:lang w:eastAsia="ja-JP"/>
        </w:rPr>
        <w:t>を採</w:t>
      </w:r>
      <w:r w:rsidRPr="00C97614">
        <w:rPr>
          <w:rFonts w:ascii="Times New Roman" w:eastAsia="Microsoft JhengHei" w:hAnsi="Times New Roman" w:cs="Times New Roman"/>
          <w:spacing w:val="-1"/>
          <w:sz w:val="20"/>
          <w:szCs w:val="20"/>
          <w:lang w:eastAsia="ja-JP"/>
        </w:rPr>
        <w:t>⽤</w:t>
      </w:r>
      <w:r w:rsidRPr="00C97614">
        <w:rPr>
          <w:rFonts w:ascii="Times New Roman" w:eastAsia="ＭＳ 明朝" w:hAnsi="Times New Roman" w:cs="Times New Roman"/>
          <w:spacing w:val="-1"/>
          <w:sz w:val="20"/>
          <w:szCs w:val="20"/>
          <w:lang w:eastAsia="ja-JP"/>
        </w:rPr>
        <w:t>する際に</w:t>
      </w:r>
      <w:r w:rsidRPr="00C97614">
        <w:rPr>
          <w:rFonts w:ascii="Times New Roman" w:eastAsia="ＭＳ 明朝" w:hAnsi="Times New Roman" w:cs="Times New Roman"/>
          <w:spacing w:val="-1"/>
          <w:sz w:val="20"/>
          <w:szCs w:val="20"/>
          <w:lang w:eastAsia="ja-JP"/>
        </w:rPr>
        <w:t xml:space="preserve"> </w:t>
      </w:r>
      <w:r w:rsidRPr="00C97614">
        <w:rPr>
          <w:rFonts w:ascii="Times New Roman" w:eastAsia="ＭＳ 明朝" w:hAnsi="Times New Roman" w:cs="Times New Roman"/>
          <w:sz w:val="20"/>
          <w:szCs w:val="20"/>
          <w:lang w:eastAsia="ja-JP"/>
        </w:rPr>
        <w:t>IAL, AAL,</w:t>
      </w:r>
      <w:r w:rsidRPr="00C97614">
        <w:rPr>
          <w:rFonts w:ascii="Times New Roman" w:eastAsia="ＭＳ 明朝" w:hAnsi="Times New Roman" w:cs="Times New Roman"/>
          <w:spacing w:val="-4"/>
          <w:sz w:val="20"/>
          <w:szCs w:val="20"/>
          <w:lang w:eastAsia="ja-JP"/>
        </w:rPr>
        <w:t xml:space="preserve"> FAL </w:t>
      </w:r>
      <w:r w:rsidRPr="00C97614">
        <w:rPr>
          <w:rFonts w:ascii="Times New Roman" w:eastAsia="ＭＳ 明朝" w:hAnsi="Times New Roman" w:cs="Times New Roman"/>
          <w:sz w:val="20"/>
          <w:szCs w:val="20"/>
          <w:lang w:eastAsia="ja-JP"/>
        </w:rPr>
        <w:t>をうまく組み合わせ</w:t>
      </w:r>
      <w:r w:rsidR="00DA3579" w:rsidRPr="00C97614">
        <w:rPr>
          <w:rFonts w:ascii="Times New Roman" w:eastAsia="ＭＳ 明朝" w:hAnsi="Times New Roman" w:cs="Times New Roman"/>
          <w:sz w:val="20"/>
          <w:szCs w:val="20"/>
          <w:lang w:eastAsia="ja-JP"/>
        </w:rPr>
        <w:t>る能力が単純化される</w:t>
      </w:r>
      <w:r w:rsidRPr="00C97614">
        <w:rPr>
          <w:rFonts w:ascii="Times New Roman" w:eastAsia="ＭＳ 明朝" w:hAnsi="Times New Roman" w:cs="Times New Roman"/>
          <w:spacing w:val="-2"/>
          <w:sz w:val="20"/>
          <w:szCs w:val="20"/>
          <w:lang w:eastAsia="ja-JP"/>
        </w:rPr>
        <w:t xml:space="preserve">. </w:t>
      </w:r>
      <w:r w:rsidR="00DA3579" w:rsidRPr="00C97614">
        <w:rPr>
          <w:rFonts w:ascii="Times New Roman" w:eastAsia="ＭＳ 明朝" w:hAnsi="Times New Roman" w:cs="Times New Roman"/>
          <w:spacing w:val="-2"/>
          <w:sz w:val="20"/>
          <w:szCs w:val="20"/>
          <w:lang w:eastAsia="ja-JP"/>
        </w:rPr>
        <w:t>さらに</w:t>
      </w:r>
      <w:r w:rsidR="00DA3579" w:rsidRPr="00C97614">
        <w:rPr>
          <w:rFonts w:ascii="Times New Roman" w:eastAsia="ＭＳ 明朝" w:hAnsi="Times New Roman" w:cs="Times New Roman"/>
          <w:spacing w:val="-2"/>
          <w:sz w:val="20"/>
          <w:szCs w:val="20"/>
          <w:lang w:eastAsia="ja-JP"/>
        </w:rPr>
        <w:t xml:space="preserve">, </w:t>
      </w:r>
      <w:r w:rsidR="008F4DDE" w:rsidRPr="00C97614">
        <w:rPr>
          <w:rFonts w:ascii="Times New Roman" w:eastAsia="ＭＳ 明朝" w:hAnsi="Times New Roman" w:cs="Times New Roman"/>
          <w:spacing w:val="-2"/>
          <w:sz w:val="20"/>
          <w:szCs w:val="20"/>
          <w:lang w:eastAsia="ja-JP"/>
        </w:rPr>
        <w:t>連携</w:t>
      </w:r>
      <w:r w:rsidRPr="00C97614">
        <w:rPr>
          <w:rFonts w:ascii="Times New Roman" w:eastAsia="ＭＳ 明朝" w:hAnsi="Times New Roman" w:cs="Times New Roman"/>
          <w:sz w:val="20"/>
          <w:szCs w:val="20"/>
          <w:lang w:eastAsia="ja-JP"/>
        </w:rPr>
        <w:t>は</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pacing w:val="-1"/>
          <w:sz w:val="20"/>
          <w:szCs w:val="20"/>
          <w:lang w:eastAsia="ja-JP"/>
        </w:rPr>
        <w:t>連邦政府の</w:t>
      </w:r>
      <w:r w:rsidR="00DA3579" w:rsidRPr="00C97614">
        <w:rPr>
          <w:rFonts w:ascii="Times New Roman" w:eastAsia="ＭＳ 明朝" w:hAnsi="Times New Roman" w:cs="Times New Roman"/>
          <w:spacing w:val="-1"/>
          <w:sz w:val="20"/>
          <w:szCs w:val="20"/>
          <w:lang w:eastAsia="ja-JP"/>
        </w:rPr>
        <w:t>構成員</w:t>
      </w:r>
      <w:r w:rsidRPr="00C97614">
        <w:rPr>
          <w:rFonts w:ascii="Times New Roman" w:eastAsia="ＭＳ 明朝" w:hAnsi="Times New Roman" w:cs="Times New Roman"/>
          <w:spacing w:val="-1"/>
          <w:sz w:val="20"/>
          <w:szCs w:val="20"/>
          <w:lang w:eastAsia="ja-JP"/>
        </w:rPr>
        <w:t>が政府の</w:t>
      </w:r>
      <w:r w:rsidR="008F7EBC" w:rsidRPr="00C97614">
        <w:rPr>
          <w:rFonts w:ascii="Times New Roman" w:eastAsia="ＭＳ 明朝" w:hAnsi="Times New Roman" w:cs="Times New Roman"/>
          <w:spacing w:val="-1"/>
          <w:sz w:val="20"/>
          <w:szCs w:val="20"/>
          <w:lang w:eastAsia="ja-JP"/>
        </w:rPr>
        <w:t>貴重な</w:t>
      </w:r>
      <w:r w:rsidRPr="00C97614">
        <w:rPr>
          <w:rFonts w:ascii="Times New Roman" w:eastAsia="ＭＳ 明朝" w:hAnsi="Times New Roman" w:cs="Times New Roman"/>
          <w:spacing w:val="-1"/>
          <w:sz w:val="20"/>
          <w:szCs w:val="20"/>
          <w:lang w:eastAsia="ja-JP"/>
        </w:rPr>
        <w:t>デジタルサービスに</w:t>
      </w:r>
      <w:r w:rsidR="006D6DC4" w:rsidRPr="00C97614">
        <w:rPr>
          <w:rFonts w:ascii="Times New Roman" w:eastAsia="ＭＳ 明朝" w:hAnsi="Times New Roman" w:cs="Times New Roman"/>
          <w:sz w:val="20"/>
          <w:szCs w:val="20"/>
          <w:lang w:eastAsia="ja-JP"/>
        </w:rPr>
        <w:t>アクセス</w:t>
      </w:r>
      <w:r w:rsidRPr="00C97614">
        <w:rPr>
          <w:rFonts w:ascii="Times New Roman" w:eastAsia="ＭＳ 明朝" w:hAnsi="Times New Roman" w:cs="Times New Roman"/>
          <w:spacing w:val="-3"/>
          <w:sz w:val="20"/>
          <w:szCs w:val="20"/>
          <w:lang w:eastAsia="ja-JP"/>
        </w:rPr>
        <w:t>する際</w:t>
      </w:r>
      <w:r w:rsidR="00DA3579" w:rsidRPr="00C97614">
        <w:rPr>
          <w:rFonts w:ascii="Times New Roman" w:eastAsia="ＭＳ 明朝" w:hAnsi="Times New Roman" w:cs="Times New Roman"/>
          <w:spacing w:val="-3"/>
          <w:sz w:val="20"/>
          <w:szCs w:val="20"/>
          <w:lang w:eastAsia="ja-JP"/>
        </w:rPr>
        <w:t>の</w:t>
      </w:r>
      <w:r w:rsidR="00115B8F" w:rsidRPr="00C97614">
        <w:rPr>
          <w:rFonts w:ascii="Times New Roman" w:eastAsia="ＭＳ 明朝" w:hAnsi="Times New Roman" w:cs="Times New Roman"/>
          <w:spacing w:val="-3"/>
          <w:sz w:val="20"/>
          <w:szCs w:val="20"/>
          <w:lang w:eastAsia="ja-JP"/>
        </w:rPr>
        <w:t>プライバシ</w:t>
      </w:r>
      <w:r w:rsidR="00DA3579" w:rsidRPr="00C97614">
        <w:rPr>
          <w:rFonts w:ascii="Times New Roman" w:eastAsia="ＭＳ 明朝" w:hAnsi="Times New Roman" w:cs="Times New Roman"/>
          <w:spacing w:val="-3"/>
          <w:sz w:val="20"/>
          <w:szCs w:val="20"/>
          <w:lang w:eastAsia="ja-JP"/>
        </w:rPr>
        <w:t>ー</w:t>
      </w:r>
      <w:r w:rsidRPr="00C97614">
        <w:rPr>
          <w:rFonts w:ascii="Times New Roman" w:eastAsia="ＭＳ 明朝" w:hAnsi="Times New Roman" w:cs="Times New Roman"/>
          <w:sz w:val="20"/>
          <w:szCs w:val="20"/>
          <w:lang w:eastAsia="ja-JP"/>
        </w:rPr>
        <w:t>を強化する</w:t>
      </w:r>
      <w:r w:rsidR="006D45CB" w:rsidRPr="00C97614">
        <w:rPr>
          <w:rFonts w:ascii="Times New Roman" w:eastAsia="ＭＳ 明朝" w:hAnsi="Times New Roman" w:cs="Times New Roman"/>
          <w:sz w:val="20"/>
          <w:szCs w:val="20"/>
          <w:lang w:eastAsia="ja-JP"/>
        </w:rPr>
        <w:t>能力の基盤</w:t>
      </w:r>
      <w:r w:rsidR="00014ED7" w:rsidRPr="00C97614">
        <w:rPr>
          <w:rFonts w:ascii="Times New Roman" w:eastAsia="ＭＳ 明朝" w:hAnsi="Times New Roman" w:cs="Times New Roman"/>
          <w:sz w:val="20"/>
          <w:szCs w:val="20"/>
          <w:lang w:eastAsia="ja-JP"/>
        </w:rPr>
        <w:t>とな</w:t>
      </w:r>
      <w:r w:rsidR="006D45CB" w:rsidRPr="00C97614">
        <w:rPr>
          <w:rFonts w:ascii="Times New Roman" w:eastAsia="ＭＳ 明朝" w:hAnsi="Times New Roman" w:cs="Times New Roman"/>
          <w:sz w:val="20"/>
          <w:szCs w:val="20"/>
          <w:lang w:eastAsia="ja-JP"/>
        </w:rPr>
        <w:t>る。</w:t>
      </w:r>
    </w:p>
    <w:p w:rsidR="009B6635" w:rsidRPr="00C97614" w:rsidRDefault="009B6635" w:rsidP="00C97614">
      <w:pPr>
        <w:spacing w:beforeLines="50" w:before="120" w:line="360" w:lineRule="auto"/>
        <w:jc w:val="both"/>
        <w:rPr>
          <w:rFonts w:ascii="Times New Roman" w:eastAsia="ＭＳ 明朝" w:hAnsi="Times New Roman" w:cs="Times New Roman"/>
          <w:sz w:val="18"/>
          <w:szCs w:val="18"/>
          <w:lang w:eastAsia="ja-JP"/>
        </w:rPr>
        <w:sectPr w:rsidR="009B6635" w:rsidRPr="00C97614" w:rsidSect="00C97614">
          <w:pgSz w:w="11900" w:h="16840"/>
          <w:pgMar w:top="578" w:right="680" w:bottom="567" w:left="680" w:header="391" w:footer="0" w:gutter="0"/>
          <w:cols w:space="720"/>
        </w:sectPr>
      </w:pPr>
    </w:p>
    <w:p w:rsidR="000C1C38" w:rsidRDefault="000C1C38">
      <w:pPr>
        <w:rPr>
          <w:lang w:eastAsia="ja-JP"/>
        </w:rPr>
      </w:pPr>
    </w:p>
    <w:p w:rsidR="000C1C38" w:rsidRPr="000C1C38" w:rsidRDefault="000C1C38" w:rsidP="000C1C38">
      <w:pPr>
        <w:spacing w:before="1"/>
        <w:ind w:left="1832" w:right="2951"/>
        <w:jc w:val="center"/>
        <w:outlineLvl w:val="0"/>
        <w:rPr>
          <w:rFonts w:eastAsia="Times New Roman" w:hAnsi="Times New Roman" w:cs="Times New Roman"/>
          <w:b/>
          <w:bCs/>
          <w:sz w:val="24"/>
          <w:szCs w:val="24"/>
        </w:rPr>
      </w:pPr>
      <w:r w:rsidRPr="000C1C38">
        <w:rPr>
          <w:rFonts w:eastAsia="Times New Roman" w:hAnsi="Times New Roman" w:cs="Times New Roman"/>
          <w:b/>
          <w:bCs/>
          <w:sz w:val="24"/>
          <w:szCs w:val="24"/>
        </w:rPr>
        <w:t>Table of Contents</w:t>
      </w:r>
    </w:p>
    <w:p w:rsidR="000C1C38" w:rsidRPr="000C1C38" w:rsidRDefault="000C1C38" w:rsidP="000C1C38">
      <w:pPr>
        <w:tabs>
          <w:tab w:val="right" w:leader="dot" w:pos="9648"/>
        </w:tabs>
        <w:spacing w:before="237"/>
        <w:ind w:left="299"/>
        <w:outlineLvl w:val="0"/>
        <w:rPr>
          <w:rFonts w:eastAsia="Times New Roman" w:hAnsi="Times New Roman" w:cs="Times New Roman"/>
          <w:b/>
          <w:bCs/>
          <w:sz w:val="24"/>
          <w:szCs w:val="24"/>
        </w:rPr>
      </w:pPr>
      <w:r w:rsidRPr="000C1C38">
        <w:rPr>
          <w:rFonts w:eastAsia="Times New Roman" w:hAnsi="Times New Roman" w:cs="Times New Roman"/>
          <w:b/>
          <w:bCs/>
          <w:sz w:val="24"/>
          <w:szCs w:val="24"/>
        </w:rPr>
        <w:t>Executive</w:t>
      </w:r>
      <w:r w:rsidRPr="000C1C38">
        <w:rPr>
          <w:rFonts w:eastAsia="Times New Roman" w:hAnsi="Times New Roman" w:cs="Times New Roman"/>
          <w:b/>
          <w:bCs/>
          <w:spacing w:val="-1"/>
          <w:sz w:val="24"/>
          <w:szCs w:val="24"/>
        </w:rPr>
        <w:t xml:space="preserve"> </w:t>
      </w:r>
      <w:r w:rsidRPr="000C1C38">
        <w:rPr>
          <w:rFonts w:eastAsia="Times New Roman" w:hAnsi="Times New Roman" w:cs="Times New Roman"/>
          <w:b/>
          <w:bCs/>
          <w:sz w:val="24"/>
          <w:szCs w:val="24"/>
        </w:rPr>
        <w:t>Summary</w:t>
      </w:r>
      <w:r w:rsidRPr="000C1C38">
        <w:rPr>
          <w:rFonts w:eastAsia="Times New Roman" w:hAnsi="Times New Roman" w:cs="Times New Roman"/>
          <w:b/>
          <w:bCs/>
          <w:sz w:val="24"/>
          <w:szCs w:val="24"/>
        </w:rPr>
        <w:tab/>
        <w:t>iv</w:t>
      </w:r>
    </w:p>
    <w:p w:rsidR="000C1C38" w:rsidRPr="000C1C38" w:rsidRDefault="000C1C38" w:rsidP="000C1C38">
      <w:pPr>
        <w:numPr>
          <w:ilvl w:val="0"/>
          <w:numId w:val="20"/>
        </w:numPr>
        <w:tabs>
          <w:tab w:val="left" w:pos="778"/>
          <w:tab w:val="left" w:pos="780"/>
          <w:tab w:val="right" w:leader="dot" w:pos="9648"/>
        </w:tabs>
        <w:spacing w:before="123"/>
        <w:outlineLvl w:val="0"/>
        <w:rPr>
          <w:rFonts w:eastAsia="Times New Roman" w:hAnsi="Times New Roman" w:cs="Times New Roman"/>
          <w:b/>
          <w:bCs/>
          <w:sz w:val="24"/>
          <w:szCs w:val="24"/>
        </w:rPr>
      </w:pPr>
      <w:r w:rsidRPr="000C1C38">
        <w:rPr>
          <w:rFonts w:eastAsia="Times New Roman" w:hAnsi="Times New Roman" w:cs="Times New Roman"/>
          <w:b/>
          <w:bCs/>
          <w:sz w:val="24"/>
          <w:szCs w:val="24"/>
        </w:rPr>
        <w:t>Purpose</w:t>
      </w:r>
      <w:r w:rsidRPr="000C1C38">
        <w:rPr>
          <w:rFonts w:eastAsia="Times New Roman" w:hAnsi="Times New Roman" w:cs="Times New Roman"/>
          <w:b/>
          <w:bCs/>
          <w:sz w:val="24"/>
          <w:szCs w:val="24"/>
        </w:rPr>
        <w:tab/>
        <w:t>1</w:t>
      </w:r>
    </w:p>
    <w:p w:rsidR="000C1C38" w:rsidRPr="000C1C38" w:rsidRDefault="000C1C38" w:rsidP="000C1C38">
      <w:pPr>
        <w:numPr>
          <w:ilvl w:val="0"/>
          <w:numId w:val="20"/>
        </w:numPr>
        <w:tabs>
          <w:tab w:val="left" w:pos="778"/>
          <w:tab w:val="left" w:pos="780"/>
          <w:tab w:val="right" w:leader="dot" w:pos="9648"/>
        </w:tabs>
        <w:spacing w:before="117"/>
        <w:outlineLvl w:val="0"/>
        <w:rPr>
          <w:rFonts w:eastAsia="Times New Roman" w:hAnsi="Times New Roman" w:cs="Times New Roman"/>
          <w:b/>
          <w:bCs/>
          <w:sz w:val="24"/>
          <w:szCs w:val="24"/>
        </w:rPr>
      </w:pPr>
      <w:r w:rsidRPr="000C1C38">
        <w:rPr>
          <w:rFonts w:eastAsia="Times New Roman" w:hAnsi="Times New Roman" w:cs="Times New Roman"/>
          <w:b/>
          <w:bCs/>
          <w:sz w:val="24"/>
          <w:szCs w:val="24"/>
        </w:rPr>
        <w:t>Introduction</w:t>
      </w:r>
      <w:r w:rsidRPr="000C1C38">
        <w:rPr>
          <w:rFonts w:eastAsia="Times New Roman" w:hAnsi="Times New Roman" w:cs="Times New Roman"/>
          <w:b/>
          <w:bCs/>
          <w:sz w:val="24"/>
          <w:szCs w:val="24"/>
        </w:rPr>
        <w:tab/>
        <w:t>2</w:t>
      </w:r>
    </w:p>
    <w:p w:rsidR="000C1C38" w:rsidRPr="000C1C38" w:rsidRDefault="000C1C38" w:rsidP="000C1C38">
      <w:pPr>
        <w:numPr>
          <w:ilvl w:val="1"/>
          <w:numId w:val="20"/>
        </w:numPr>
        <w:tabs>
          <w:tab w:val="left" w:pos="1398"/>
          <w:tab w:val="left" w:pos="1400"/>
          <w:tab w:val="right" w:leader="dot" w:pos="9658"/>
        </w:tabs>
        <w:spacing w:before="123"/>
        <w:rPr>
          <w:rFonts w:eastAsia="Times New Roman" w:hAnsi="Times New Roman" w:cs="Times New Roman"/>
          <w:sz w:val="24"/>
        </w:rPr>
      </w:pPr>
      <w:r w:rsidRPr="000C1C38">
        <w:rPr>
          <w:rFonts w:eastAsia="Times New Roman" w:hAnsi="Times New Roman" w:cs="Times New Roman"/>
          <w:sz w:val="24"/>
        </w:rPr>
        <w:t>Applicability</w:t>
      </w:r>
      <w:r w:rsidRPr="000C1C38">
        <w:rPr>
          <w:rFonts w:eastAsia="Times New Roman" w:hAnsi="Times New Roman" w:cs="Times New Roman"/>
          <w:sz w:val="24"/>
        </w:rPr>
        <w:tab/>
        <w:t>4</w:t>
      </w:r>
    </w:p>
    <w:p w:rsidR="000C1C38" w:rsidRPr="000C1C38" w:rsidRDefault="000C1C38" w:rsidP="000C1C38">
      <w:pPr>
        <w:numPr>
          <w:ilvl w:val="1"/>
          <w:numId w:val="20"/>
        </w:numPr>
        <w:tabs>
          <w:tab w:val="left" w:pos="1398"/>
          <w:tab w:val="left" w:pos="1400"/>
          <w:tab w:val="right" w:leader="dot" w:pos="9658"/>
        </w:tabs>
        <w:spacing w:before="117"/>
        <w:rPr>
          <w:rFonts w:eastAsia="Times New Roman" w:hAnsi="Times New Roman" w:cs="Times New Roman"/>
          <w:sz w:val="24"/>
        </w:rPr>
      </w:pPr>
      <w:r w:rsidRPr="000C1C38">
        <w:rPr>
          <w:rFonts w:eastAsia="Times New Roman" w:hAnsi="Times New Roman" w:cs="Times New Roman"/>
          <w:sz w:val="24"/>
        </w:rPr>
        <w:t>Considerations, Other Requirements,</w:t>
      </w:r>
      <w:r w:rsidRPr="000C1C38">
        <w:rPr>
          <w:rFonts w:eastAsia="Times New Roman" w:hAnsi="Times New Roman" w:cs="Times New Roman"/>
          <w:spacing w:val="-4"/>
          <w:sz w:val="24"/>
        </w:rPr>
        <w:t xml:space="preserve"> </w:t>
      </w:r>
      <w:r w:rsidRPr="000C1C38">
        <w:rPr>
          <w:rFonts w:eastAsia="Times New Roman" w:hAnsi="Times New Roman" w:cs="Times New Roman"/>
          <w:sz w:val="24"/>
        </w:rPr>
        <w:t>and</w:t>
      </w:r>
      <w:r w:rsidRPr="000C1C38">
        <w:rPr>
          <w:rFonts w:eastAsia="Times New Roman" w:hAnsi="Times New Roman" w:cs="Times New Roman"/>
          <w:spacing w:val="-1"/>
          <w:sz w:val="24"/>
        </w:rPr>
        <w:t xml:space="preserve"> </w:t>
      </w:r>
      <w:r w:rsidRPr="000C1C38">
        <w:rPr>
          <w:rFonts w:eastAsia="Times New Roman" w:hAnsi="Times New Roman" w:cs="Times New Roman"/>
          <w:sz w:val="24"/>
        </w:rPr>
        <w:t>Flexibilities</w:t>
      </w:r>
      <w:r w:rsidRPr="000C1C38">
        <w:rPr>
          <w:rFonts w:eastAsia="Times New Roman" w:hAnsi="Times New Roman" w:cs="Times New Roman"/>
          <w:sz w:val="24"/>
        </w:rPr>
        <w:tab/>
        <w:t>5</w:t>
      </w:r>
    </w:p>
    <w:p w:rsidR="000C1C38" w:rsidRPr="000C1C38" w:rsidRDefault="000C1C38" w:rsidP="000C1C38">
      <w:pPr>
        <w:numPr>
          <w:ilvl w:val="1"/>
          <w:numId w:val="20"/>
        </w:numPr>
        <w:tabs>
          <w:tab w:val="left" w:pos="1398"/>
          <w:tab w:val="left" w:pos="1400"/>
          <w:tab w:val="right" w:leader="dot" w:pos="9658"/>
        </w:tabs>
        <w:spacing w:before="123"/>
        <w:rPr>
          <w:rFonts w:eastAsia="Times New Roman" w:hAnsi="Times New Roman" w:cs="Times New Roman"/>
          <w:sz w:val="24"/>
        </w:rPr>
      </w:pPr>
      <w:r w:rsidRPr="000C1C38">
        <w:rPr>
          <w:rFonts w:eastAsia="Times New Roman" w:hAnsi="Times New Roman" w:cs="Times New Roman"/>
          <w:sz w:val="24"/>
        </w:rPr>
        <w:t>A</w:t>
      </w:r>
      <w:r w:rsidRPr="000C1C38">
        <w:rPr>
          <w:rFonts w:eastAsia="Times New Roman" w:hAnsi="Times New Roman" w:cs="Times New Roman"/>
          <w:spacing w:val="-1"/>
          <w:sz w:val="24"/>
        </w:rPr>
        <w:t xml:space="preserve"> </w:t>
      </w:r>
      <w:r w:rsidRPr="000C1C38">
        <w:rPr>
          <w:rFonts w:eastAsia="Times New Roman" w:hAnsi="Times New Roman" w:cs="Times New Roman"/>
          <w:sz w:val="24"/>
        </w:rPr>
        <w:t>Few</w:t>
      </w:r>
      <w:r w:rsidRPr="000C1C38">
        <w:rPr>
          <w:rFonts w:eastAsia="Times New Roman" w:hAnsi="Times New Roman" w:cs="Times New Roman"/>
          <w:spacing w:val="-1"/>
          <w:sz w:val="24"/>
        </w:rPr>
        <w:t xml:space="preserve"> </w:t>
      </w:r>
      <w:r w:rsidRPr="000C1C38">
        <w:rPr>
          <w:rFonts w:eastAsia="Times New Roman" w:hAnsi="Times New Roman" w:cs="Times New Roman"/>
          <w:sz w:val="24"/>
        </w:rPr>
        <w:t>Limitations</w:t>
      </w:r>
      <w:r w:rsidRPr="000C1C38">
        <w:rPr>
          <w:rFonts w:eastAsia="Times New Roman" w:hAnsi="Times New Roman" w:cs="Times New Roman"/>
          <w:sz w:val="24"/>
        </w:rPr>
        <w:tab/>
        <w:t>5</w:t>
      </w:r>
    </w:p>
    <w:p w:rsidR="000C1C38" w:rsidRPr="000C1C38" w:rsidRDefault="000C1C38" w:rsidP="000C1C38">
      <w:pPr>
        <w:numPr>
          <w:ilvl w:val="1"/>
          <w:numId w:val="20"/>
        </w:numPr>
        <w:tabs>
          <w:tab w:val="left" w:pos="1398"/>
          <w:tab w:val="left" w:pos="1400"/>
          <w:tab w:val="right" w:leader="dot" w:pos="9658"/>
        </w:tabs>
        <w:spacing w:before="117"/>
        <w:rPr>
          <w:rFonts w:eastAsia="Times New Roman" w:hAnsi="Times New Roman" w:cs="Times New Roman"/>
          <w:sz w:val="24"/>
        </w:rPr>
      </w:pPr>
      <w:r w:rsidRPr="000C1C38">
        <w:rPr>
          <w:rFonts w:eastAsia="Times New Roman" w:hAnsi="Times New Roman" w:cs="Times New Roman"/>
          <w:sz w:val="24"/>
        </w:rPr>
        <w:t xml:space="preserve">How to </w:t>
      </w:r>
      <w:r w:rsidR="00AB3D10">
        <w:rPr>
          <w:rFonts w:ascii="ＭＳ 明朝" w:eastAsia="ＭＳ 明朝" w:hAnsi="ＭＳ 明朝" w:cs="ＭＳ 明朝" w:hint="eastAsia"/>
          <w:sz w:val="24"/>
        </w:rPr>
        <w:t>米国</w:t>
      </w:r>
      <w:r w:rsidRPr="000C1C38">
        <w:rPr>
          <w:rFonts w:eastAsia="Times New Roman" w:hAnsi="Times New Roman" w:cs="Times New Roman"/>
          <w:sz w:val="24"/>
        </w:rPr>
        <w:t>e this Suite</w:t>
      </w:r>
      <w:r w:rsidRPr="000C1C38">
        <w:rPr>
          <w:rFonts w:eastAsia="Times New Roman" w:hAnsi="Times New Roman" w:cs="Times New Roman"/>
          <w:spacing w:val="-2"/>
          <w:sz w:val="24"/>
        </w:rPr>
        <w:t xml:space="preserve"> </w:t>
      </w:r>
      <w:r w:rsidRPr="000C1C38">
        <w:rPr>
          <w:rFonts w:eastAsia="Times New Roman" w:hAnsi="Times New Roman" w:cs="Times New Roman"/>
          <w:sz w:val="24"/>
        </w:rPr>
        <w:t>of</w:t>
      </w:r>
      <w:r w:rsidRPr="000C1C38">
        <w:rPr>
          <w:rFonts w:eastAsia="Times New Roman" w:hAnsi="Times New Roman" w:cs="Times New Roman"/>
          <w:spacing w:val="-2"/>
          <w:sz w:val="24"/>
        </w:rPr>
        <w:t xml:space="preserve"> </w:t>
      </w:r>
      <w:r w:rsidRPr="000C1C38">
        <w:rPr>
          <w:rFonts w:eastAsia="Times New Roman" w:hAnsi="Times New Roman" w:cs="Times New Roman"/>
          <w:sz w:val="24"/>
        </w:rPr>
        <w:t>SPs</w:t>
      </w:r>
      <w:r w:rsidRPr="000C1C38">
        <w:rPr>
          <w:rFonts w:eastAsia="Times New Roman" w:hAnsi="Times New Roman" w:cs="Times New Roman"/>
          <w:sz w:val="24"/>
        </w:rPr>
        <w:tab/>
        <w:t>5</w:t>
      </w:r>
    </w:p>
    <w:p w:rsidR="000C1C38" w:rsidRPr="000C1C38" w:rsidRDefault="000C1C38" w:rsidP="000C1C38">
      <w:pPr>
        <w:numPr>
          <w:ilvl w:val="1"/>
          <w:numId w:val="20"/>
        </w:numPr>
        <w:tabs>
          <w:tab w:val="left" w:pos="1398"/>
          <w:tab w:val="left" w:pos="1400"/>
          <w:tab w:val="right" w:leader="dot" w:pos="9658"/>
        </w:tabs>
        <w:spacing w:before="123"/>
        <w:rPr>
          <w:rFonts w:eastAsia="Times New Roman" w:hAnsi="Times New Roman" w:cs="Times New Roman"/>
          <w:sz w:val="24"/>
        </w:rPr>
      </w:pPr>
      <w:r w:rsidRPr="000C1C38">
        <w:rPr>
          <w:rFonts w:eastAsia="Times New Roman" w:hAnsi="Times New Roman" w:cs="Times New Roman"/>
          <w:sz w:val="24"/>
        </w:rPr>
        <w:t>Change</w:t>
      </w:r>
      <w:r w:rsidRPr="000C1C38">
        <w:rPr>
          <w:rFonts w:eastAsia="Times New Roman" w:hAnsi="Times New Roman" w:cs="Times New Roman"/>
          <w:spacing w:val="-1"/>
          <w:sz w:val="24"/>
        </w:rPr>
        <w:t xml:space="preserve"> </w:t>
      </w:r>
      <w:r w:rsidRPr="000C1C38">
        <w:rPr>
          <w:rFonts w:eastAsia="Times New Roman" w:hAnsi="Times New Roman" w:cs="Times New Roman"/>
          <w:sz w:val="24"/>
        </w:rPr>
        <w:t>History</w:t>
      </w:r>
      <w:r w:rsidRPr="000C1C38">
        <w:rPr>
          <w:rFonts w:eastAsia="Times New Roman" w:hAnsi="Times New Roman" w:cs="Times New Roman"/>
          <w:sz w:val="24"/>
        </w:rPr>
        <w:tab/>
        <w:t>6</w:t>
      </w:r>
    </w:p>
    <w:p w:rsidR="000C1C38" w:rsidRPr="000C1C38" w:rsidRDefault="000C1C38" w:rsidP="000C1C38">
      <w:pPr>
        <w:tabs>
          <w:tab w:val="right" w:leader="dot" w:pos="9648"/>
        </w:tabs>
        <w:spacing w:before="117"/>
        <w:ind w:left="1379"/>
        <w:rPr>
          <w:rFonts w:eastAsia="Times New Roman" w:hAnsi="Times New Roman" w:cs="Times New Roman"/>
          <w:sz w:val="24"/>
          <w:szCs w:val="24"/>
        </w:rPr>
      </w:pPr>
      <w:r w:rsidRPr="000C1C38">
        <w:rPr>
          <w:rFonts w:eastAsia="Times New Roman" w:hAnsi="Times New Roman" w:cs="Times New Roman"/>
          <w:sz w:val="24"/>
          <w:szCs w:val="24"/>
        </w:rPr>
        <w:t xml:space="preserve">2.5.1 </w:t>
      </w:r>
      <w:r w:rsidRPr="000C1C38">
        <w:rPr>
          <w:rFonts w:eastAsia="Times New Roman" w:hAnsi="Times New Roman" w:cs="Times New Roman"/>
          <w:spacing w:val="51"/>
          <w:sz w:val="24"/>
          <w:szCs w:val="24"/>
        </w:rPr>
        <w:t xml:space="preserve"> </w:t>
      </w:r>
      <w:r w:rsidRPr="000C1C38">
        <w:rPr>
          <w:rFonts w:eastAsia="Times New Roman" w:hAnsi="Times New Roman" w:cs="Times New Roman"/>
          <w:sz w:val="24"/>
          <w:szCs w:val="24"/>
        </w:rPr>
        <w:t>SP</w:t>
      </w:r>
      <w:r w:rsidRPr="000C1C38">
        <w:rPr>
          <w:rFonts w:eastAsia="Times New Roman" w:hAnsi="Times New Roman" w:cs="Times New Roman"/>
          <w:spacing w:val="-1"/>
          <w:sz w:val="24"/>
          <w:szCs w:val="24"/>
        </w:rPr>
        <w:t xml:space="preserve"> </w:t>
      </w:r>
      <w:r w:rsidRPr="000C1C38">
        <w:rPr>
          <w:rFonts w:eastAsia="Times New Roman" w:hAnsi="Times New Roman" w:cs="Times New Roman"/>
          <w:sz w:val="24"/>
          <w:szCs w:val="24"/>
        </w:rPr>
        <w:t>800-63-1</w:t>
      </w:r>
      <w:r w:rsidRPr="000C1C38">
        <w:rPr>
          <w:rFonts w:eastAsia="Times New Roman" w:hAnsi="Times New Roman" w:cs="Times New Roman"/>
          <w:sz w:val="24"/>
          <w:szCs w:val="24"/>
        </w:rPr>
        <w:tab/>
        <w:t>6</w:t>
      </w:r>
    </w:p>
    <w:p w:rsidR="000C1C38" w:rsidRPr="000C1C38" w:rsidRDefault="000C1C38" w:rsidP="000C1C38">
      <w:pPr>
        <w:tabs>
          <w:tab w:val="right" w:leader="dot" w:pos="9648"/>
        </w:tabs>
        <w:spacing w:before="123"/>
        <w:ind w:left="1379"/>
        <w:rPr>
          <w:rFonts w:eastAsia="Times New Roman" w:hAnsi="Times New Roman" w:cs="Times New Roman"/>
          <w:sz w:val="24"/>
          <w:szCs w:val="24"/>
        </w:rPr>
      </w:pPr>
      <w:r w:rsidRPr="000C1C38">
        <w:rPr>
          <w:rFonts w:eastAsia="Times New Roman" w:hAnsi="Times New Roman" w:cs="Times New Roman"/>
          <w:sz w:val="24"/>
          <w:szCs w:val="24"/>
        </w:rPr>
        <w:t xml:space="preserve">2.5.2 </w:t>
      </w:r>
      <w:r w:rsidRPr="000C1C38">
        <w:rPr>
          <w:rFonts w:eastAsia="Times New Roman" w:hAnsi="Times New Roman" w:cs="Times New Roman"/>
          <w:spacing w:val="51"/>
          <w:sz w:val="24"/>
          <w:szCs w:val="24"/>
        </w:rPr>
        <w:t xml:space="preserve"> </w:t>
      </w:r>
      <w:r w:rsidRPr="000C1C38">
        <w:rPr>
          <w:rFonts w:eastAsia="Times New Roman" w:hAnsi="Times New Roman" w:cs="Times New Roman"/>
          <w:sz w:val="24"/>
          <w:szCs w:val="24"/>
        </w:rPr>
        <w:t>SP</w:t>
      </w:r>
      <w:r w:rsidRPr="000C1C38">
        <w:rPr>
          <w:rFonts w:eastAsia="Times New Roman" w:hAnsi="Times New Roman" w:cs="Times New Roman"/>
          <w:spacing w:val="-1"/>
          <w:sz w:val="24"/>
          <w:szCs w:val="24"/>
        </w:rPr>
        <w:t xml:space="preserve"> </w:t>
      </w:r>
      <w:r w:rsidRPr="000C1C38">
        <w:rPr>
          <w:rFonts w:eastAsia="Times New Roman" w:hAnsi="Times New Roman" w:cs="Times New Roman"/>
          <w:sz w:val="24"/>
          <w:szCs w:val="24"/>
        </w:rPr>
        <w:t>800-63-2</w:t>
      </w:r>
      <w:r w:rsidRPr="000C1C38">
        <w:rPr>
          <w:rFonts w:eastAsia="Times New Roman" w:hAnsi="Times New Roman" w:cs="Times New Roman"/>
          <w:sz w:val="24"/>
          <w:szCs w:val="24"/>
        </w:rPr>
        <w:tab/>
        <w:t>6</w:t>
      </w:r>
    </w:p>
    <w:p w:rsidR="000C1C38" w:rsidRPr="000C1C38" w:rsidRDefault="000C1C38" w:rsidP="000C1C38">
      <w:pPr>
        <w:tabs>
          <w:tab w:val="right" w:leader="dot" w:pos="9648"/>
        </w:tabs>
        <w:spacing w:before="117"/>
        <w:ind w:left="1379"/>
        <w:rPr>
          <w:rFonts w:eastAsia="Times New Roman" w:hAnsi="Times New Roman" w:cs="Times New Roman"/>
          <w:sz w:val="24"/>
          <w:szCs w:val="24"/>
        </w:rPr>
      </w:pPr>
      <w:r w:rsidRPr="000C1C38">
        <w:rPr>
          <w:rFonts w:eastAsia="Times New Roman" w:hAnsi="Times New Roman" w:cs="Times New Roman"/>
          <w:sz w:val="24"/>
          <w:szCs w:val="24"/>
        </w:rPr>
        <w:t xml:space="preserve">2.5.3 </w:t>
      </w:r>
      <w:r w:rsidRPr="000C1C38">
        <w:rPr>
          <w:rFonts w:eastAsia="Times New Roman" w:hAnsi="Times New Roman" w:cs="Times New Roman"/>
          <w:spacing w:val="51"/>
          <w:sz w:val="24"/>
          <w:szCs w:val="24"/>
        </w:rPr>
        <w:t xml:space="preserve"> </w:t>
      </w:r>
      <w:r w:rsidRPr="000C1C38">
        <w:rPr>
          <w:rFonts w:eastAsia="Times New Roman" w:hAnsi="Times New Roman" w:cs="Times New Roman"/>
          <w:sz w:val="24"/>
          <w:szCs w:val="24"/>
        </w:rPr>
        <w:t>SP</w:t>
      </w:r>
      <w:r w:rsidRPr="000C1C38">
        <w:rPr>
          <w:rFonts w:eastAsia="Times New Roman" w:hAnsi="Times New Roman" w:cs="Times New Roman"/>
          <w:spacing w:val="-1"/>
          <w:sz w:val="24"/>
          <w:szCs w:val="24"/>
        </w:rPr>
        <w:t xml:space="preserve"> </w:t>
      </w:r>
      <w:r w:rsidRPr="000C1C38">
        <w:rPr>
          <w:rFonts w:eastAsia="Times New Roman" w:hAnsi="Times New Roman" w:cs="Times New Roman"/>
          <w:sz w:val="24"/>
          <w:szCs w:val="24"/>
        </w:rPr>
        <w:t>800-63-3</w:t>
      </w:r>
      <w:r w:rsidRPr="000C1C38">
        <w:rPr>
          <w:rFonts w:eastAsia="Times New Roman" w:hAnsi="Times New Roman" w:cs="Times New Roman"/>
          <w:sz w:val="24"/>
          <w:szCs w:val="24"/>
        </w:rPr>
        <w:tab/>
        <w:t>6</w:t>
      </w:r>
    </w:p>
    <w:p w:rsidR="000C1C38" w:rsidRPr="000C1C38" w:rsidRDefault="000C1C38" w:rsidP="000C1C38">
      <w:pPr>
        <w:numPr>
          <w:ilvl w:val="0"/>
          <w:numId w:val="20"/>
        </w:numPr>
        <w:tabs>
          <w:tab w:val="left" w:pos="778"/>
          <w:tab w:val="left" w:pos="780"/>
          <w:tab w:val="right" w:leader="dot" w:pos="9648"/>
        </w:tabs>
        <w:spacing w:before="123"/>
        <w:outlineLvl w:val="0"/>
        <w:rPr>
          <w:rFonts w:eastAsia="Times New Roman" w:hAnsi="Times New Roman" w:cs="Times New Roman"/>
          <w:b/>
          <w:bCs/>
          <w:sz w:val="24"/>
          <w:szCs w:val="24"/>
        </w:rPr>
      </w:pPr>
      <w:r w:rsidRPr="000C1C38">
        <w:rPr>
          <w:rFonts w:eastAsia="Times New Roman" w:hAnsi="Times New Roman" w:cs="Times New Roman"/>
          <w:b/>
          <w:bCs/>
          <w:sz w:val="24"/>
          <w:szCs w:val="24"/>
        </w:rPr>
        <w:t>Definitions</w:t>
      </w:r>
      <w:r w:rsidRPr="000C1C38">
        <w:rPr>
          <w:rFonts w:eastAsia="Times New Roman" w:hAnsi="Times New Roman" w:cs="Times New Roman"/>
          <w:b/>
          <w:bCs/>
          <w:spacing w:val="-1"/>
          <w:sz w:val="24"/>
          <w:szCs w:val="24"/>
        </w:rPr>
        <w:t xml:space="preserve"> </w:t>
      </w:r>
      <w:r w:rsidRPr="000C1C38">
        <w:rPr>
          <w:rFonts w:eastAsia="Times New Roman" w:hAnsi="Times New Roman" w:cs="Times New Roman"/>
          <w:b/>
          <w:bCs/>
          <w:sz w:val="24"/>
          <w:szCs w:val="24"/>
        </w:rPr>
        <w:t>and</w:t>
      </w:r>
      <w:r w:rsidRPr="000C1C38">
        <w:rPr>
          <w:rFonts w:eastAsia="Times New Roman" w:hAnsi="Times New Roman" w:cs="Times New Roman"/>
          <w:b/>
          <w:bCs/>
          <w:spacing w:val="-2"/>
          <w:sz w:val="24"/>
          <w:szCs w:val="24"/>
        </w:rPr>
        <w:t xml:space="preserve"> </w:t>
      </w:r>
      <w:r w:rsidRPr="000C1C38">
        <w:rPr>
          <w:rFonts w:eastAsia="Times New Roman" w:hAnsi="Times New Roman" w:cs="Times New Roman"/>
          <w:b/>
          <w:bCs/>
          <w:sz w:val="24"/>
          <w:szCs w:val="24"/>
        </w:rPr>
        <w:t>Abbreviations</w:t>
      </w:r>
      <w:r w:rsidRPr="000C1C38">
        <w:rPr>
          <w:rFonts w:eastAsia="Times New Roman" w:hAnsi="Times New Roman" w:cs="Times New Roman"/>
          <w:b/>
          <w:bCs/>
          <w:sz w:val="24"/>
          <w:szCs w:val="24"/>
        </w:rPr>
        <w:tab/>
        <w:t>8</w:t>
      </w:r>
    </w:p>
    <w:p w:rsidR="000C1C38" w:rsidRPr="000C1C38" w:rsidRDefault="00654F31" w:rsidP="000C1C38">
      <w:pPr>
        <w:numPr>
          <w:ilvl w:val="0"/>
          <w:numId w:val="20"/>
        </w:numPr>
        <w:tabs>
          <w:tab w:val="left" w:pos="778"/>
          <w:tab w:val="left" w:pos="780"/>
          <w:tab w:val="right" w:leader="dot" w:pos="9648"/>
        </w:tabs>
        <w:spacing w:before="118"/>
        <w:outlineLvl w:val="0"/>
        <w:rPr>
          <w:rFonts w:eastAsia="Times New Roman" w:hAnsi="Times New Roman" w:cs="Times New Roman"/>
          <w:b/>
          <w:bCs/>
          <w:sz w:val="24"/>
          <w:szCs w:val="24"/>
          <w:lang w:eastAsia="ja-JP"/>
        </w:rPr>
      </w:pPr>
      <w:r>
        <w:rPr>
          <w:rFonts w:ascii="ＭＳ 明朝" w:eastAsia="ＭＳ 明朝" w:hAnsi="ＭＳ 明朝" w:cs="ＭＳ 明朝" w:hint="eastAsia"/>
          <w:b/>
          <w:bCs/>
          <w:sz w:val="24"/>
          <w:szCs w:val="24"/>
          <w:lang w:eastAsia="ja-JP"/>
        </w:rPr>
        <w:t>デジタル</w:t>
      </w:r>
      <w:r w:rsidR="000C1C38" w:rsidRPr="000C1C38">
        <w:rPr>
          <w:rFonts w:eastAsia="Times New Roman" w:hAnsi="Times New Roman" w:cs="Times New Roman"/>
          <w:b/>
          <w:bCs/>
          <w:spacing w:val="-2"/>
          <w:sz w:val="24"/>
          <w:szCs w:val="24"/>
          <w:lang w:eastAsia="ja-JP"/>
        </w:rPr>
        <w:t xml:space="preserve"> </w:t>
      </w:r>
      <w:r w:rsidR="002052C8">
        <w:rPr>
          <w:rFonts w:ascii="ＭＳ 明朝" w:eastAsia="ＭＳ 明朝" w:hAnsi="ＭＳ 明朝" w:cs="ＭＳ 明朝" w:hint="eastAsia"/>
          <w:b/>
          <w:bCs/>
          <w:sz w:val="24"/>
          <w:szCs w:val="24"/>
          <w:lang w:eastAsia="ja-JP"/>
        </w:rPr>
        <w:t>身元情報</w:t>
      </w:r>
      <w:r w:rsidR="000C1C38" w:rsidRPr="000C1C38">
        <w:rPr>
          <w:rFonts w:eastAsia="Times New Roman" w:hAnsi="Times New Roman" w:cs="Times New Roman"/>
          <w:b/>
          <w:bCs/>
          <w:spacing w:val="-1"/>
          <w:sz w:val="24"/>
          <w:szCs w:val="24"/>
          <w:lang w:eastAsia="ja-JP"/>
        </w:rPr>
        <w:t xml:space="preserve"> </w:t>
      </w:r>
      <w:r w:rsidR="000C1C38" w:rsidRPr="000C1C38">
        <w:rPr>
          <w:rFonts w:eastAsia="Times New Roman" w:hAnsi="Times New Roman" w:cs="Times New Roman"/>
          <w:b/>
          <w:bCs/>
          <w:sz w:val="24"/>
          <w:szCs w:val="24"/>
          <w:lang w:eastAsia="ja-JP"/>
        </w:rPr>
        <w:t>Model</w:t>
      </w:r>
      <w:r w:rsidR="000C1C38" w:rsidRPr="000C1C38">
        <w:rPr>
          <w:rFonts w:eastAsia="Times New Roman" w:hAnsi="Times New Roman" w:cs="Times New Roman"/>
          <w:b/>
          <w:bCs/>
          <w:sz w:val="24"/>
          <w:szCs w:val="24"/>
          <w:lang w:eastAsia="ja-JP"/>
        </w:rPr>
        <w:tab/>
        <w:t>9</w:t>
      </w:r>
    </w:p>
    <w:p w:rsidR="000C1C38" w:rsidRPr="000C1C38" w:rsidRDefault="000C1C38" w:rsidP="000C1C38">
      <w:pPr>
        <w:numPr>
          <w:ilvl w:val="1"/>
          <w:numId w:val="20"/>
        </w:numPr>
        <w:tabs>
          <w:tab w:val="left" w:pos="1398"/>
          <w:tab w:val="left" w:pos="1400"/>
          <w:tab w:val="right" w:leader="dot" w:pos="9658"/>
        </w:tabs>
        <w:spacing w:before="122"/>
        <w:rPr>
          <w:rFonts w:eastAsia="Times New Roman" w:hAnsi="Times New Roman" w:cs="Times New Roman"/>
          <w:sz w:val="24"/>
        </w:rPr>
      </w:pPr>
      <w:r w:rsidRPr="000C1C38">
        <w:rPr>
          <w:rFonts w:eastAsia="Times New Roman" w:hAnsi="Times New Roman" w:cs="Times New Roman"/>
          <w:sz w:val="24"/>
        </w:rPr>
        <w:t>Overview</w:t>
      </w:r>
      <w:r w:rsidRPr="000C1C38">
        <w:rPr>
          <w:rFonts w:eastAsia="Times New Roman" w:hAnsi="Times New Roman" w:cs="Times New Roman"/>
          <w:sz w:val="24"/>
        </w:rPr>
        <w:tab/>
        <w:t>9</w:t>
      </w:r>
    </w:p>
    <w:p w:rsidR="000C1C38" w:rsidRPr="000C1C38" w:rsidRDefault="000C1C38" w:rsidP="000C1C38">
      <w:pPr>
        <w:numPr>
          <w:ilvl w:val="1"/>
          <w:numId w:val="20"/>
        </w:numPr>
        <w:tabs>
          <w:tab w:val="left" w:pos="1398"/>
          <w:tab w:val="left" w:pos="1400"/>
          <w:tab w:val="right" w:leader="dot" w:pos="9658"/>
        </w:tabs>
        <w:spacing w:before="118"/>
        <w:rPr>
          <w:rFonts w:eastAsia="Times New Roman" w:hAnsi="Times New Roman" w:cs="Times New Roman"/>
          <w:sz w:val="24"/>
        </w:rPr>
      </w:pPr>
      <w:r w:rsidRPr="000C1C38">
        <w:rPr>
          <w:rFonts w:eastAsia="Times New Roman" w:hAnsi="Times New Roman" w:cs="Times New Roman"/>
          <w:sz w:val="24"/>
        </w:rPr>
        <w:t>Enrollment and</w:t>
      </w:r>
      <w:r w:rsidRPr="000C1C38">
        <w:rPr>
          <w:rFonts w:eastAsia="Times New Roman" w:hAnsi="Times New Roman" w:cs="Times New Roman"/>
          <w:spacing w:val="-2"/>
          <w:sz w:val="24"/>
        </w:rPr>
        <w:t xml:space="preserve"> </w:t>
      </w:r>
      <w:r w:rsidR="002052C8">
        <w:rPr>
          <w:rFonts w:ascii="ＭＳ 明朝" w:eastAsia="ＭＳ 明朝" w:hAnsi="ＭＳ 明朝" w:cs="ＭＳ 明朝" w:hint="eastAsia"/>
          <w:sz w:val="24"/>
        </w:rPr>
        <w:t>身元情報</w:t>
      </w:r>
      <w:r w:rsidR="00145A44">
        <w:rPr>
          <w:rFonts w:ascii="ＭＳ 明朝" w:eastAsia="ＭＳ 明朝" w:hAnsi="ＭＳ 明朝" w:cs="ＭＳ 明朝" w:hint="eastAsia"/>
          <w:sz w:val="24"/>
        </w:rPr>
        <w:t>の検証</w:t>
      </w:r>
      <w:r w:rsidRPr="000C1C38">
        <w:rPr>
          <w:rFonts w:eastAsia="Times New Roman" w:hAnsi="Times New Roman" w:cs="Times New Roman"/>
          <w:sz w:val="24"/>
        </w:rPr>
        <w:tab/>
        <w:t>12</w:t>
      </w:r>
    </w:p>
    <w:p w:rsidR="000C1C38" w:rsidRPr="000C1C38" w:rsidRDefault="00235846" w:rsidP="000C1C38">
      <w:pPr>
        <w:numPr>
          <w:ilvl w:val="1"/>
          <w:numId w:val="20"/>
        </w:numPr>
        <w:tabs>
          <w:tab w:val="left" w:pos="1398"/>
          <w:tab w:val="left" w:pos="1400"/>
          <w:tab w:val="right" w:leader="dot" w:pos="9658"/>
        </w:tabs>
        <w:spacing w:before="122"/>
        <w:rPr>
          <w:rFonts w:eastAsia="Times New Roman" w:hAnsi="Times New Roman" w:cs="Times New Roman"/>
          <w:sz w:val="24"/>
        </w:rPr>
      </w:pPr>
      <w:r>
        <w:rPr>
          <w:rFonts w:ascii="ＭＳ 明朝" w:eastAsia="ＭＳ 明朝" w:hAnsi="ＭＳ 明朝" w:cs="ＭＳ 明朝" w:hint="eastAsia"/>
          <w:sz w:val="24"/>
        </w:rPr>
        <w:t>認証</w:t>
      </w:r>
      <w:r w:rsidR="000C1C38" w:rsidRPr="000C1C38">
        <w:rPr>
          <w:rFonts w:eastAsia="Times New Roman" w:hAnsi="Times New Roman" w:cs="Times New Roman"/>
          <w:sz w:val="24"/>
        </w:rPr>
        <w:t xml:space="preserve"> and</w:t>
      </w:r>
      <w:r w:rsidR="000C1C38" w:rsidRPr="000C1C38">
        <w:rPr>
          <w:rFonts w:eastAsia="Times New Roman" w:hAnsi="Times New Roman" w:cs="Times New Roman"/>
          <w:spacing w:val="-1"/>
          <w:sz w:val="24"/>
        </w:rPr>
        <w:t xml:space="preserve"> </w:t>
      </w:r>
      <w:r w:rsidR="000C1C38" w:rsidRPr="000C1C38">
        <w:rPr>
          <w:rFonts w:eastAsia="Times New Roman" w:hAnsi="Times New Roman" w:cs="Times New Roman"/>
          <w:sz w:val="24"/>
        </w:rPr>
        <w:t>Lifecycle</w:t>
      </w:r>
      <w:r w:rsidR="000C1C38" w:rsidRPr="000C1C38">
        <w:rPr>
          <w:rFonts w:eastAsia="Times New Roman" w:hAnsi="Times New Roman" w:cs="Times New Roman"/>
          <w:spacing w:val="-1"/>
          <w:sz w:val="24"/>
        </w:rPr>
        <w:t xml:space="preserve"> </w:t>
      </w:r>
      <w:r w:rsidR="000C1C38" w:rsidRPr="000C1C38">
        <w:rPr>
          <w:rFonts w:eastAsia="Times New Roman" w:hAnsi="Times New Roman" w:cs="Times New Roman"/>
          <w:sz w:val="24"/>
        </w:rPr>
        <w:t>Management</w:t>
      </w:r>
      <w:r w:rsidR="000C1C38" w:rsidRPr="000C1C38">
        <w:rPr>
          <w:rFonts w:eastAsia="Times New Roman" w:hAnsi="Times New Roman" w:cs="Times New Roman"/>
          <w:sz w:val="24"/>
        </w:rPr>
        <w:tab/>
        <w:t>12</w:t>
      </w:r>
    </w:p>
    <w:p w:rsidR="000C1C38" w:rsidRPr="000C1C38" w:rsidRDefault="00B121F9" w:rsidP="000C1C38">
      <w:pPr>
        <w:numPr>
          <w:ilvl w:val="2"/>
          <w:numId w:val="20"/>
        </w:numPr>
        <w:tabs>
          <w:tab w:val="left" w:pos="2100"/>
          <w:tab w:val="right" w:leader="dot" w:pos="9648"/>
        </w:tabs>
        <w:spacing w:before="118"/>
        <w:rPr>
          <w:rFonts w:eastAsia="Times New Roman" w:hAnsi="Times New Roman" w:cs="Times New Roman"/>
          <w:sz w:val="24"/>
        </w:rPr>
      </w:pPr>
      <w:r>
        <w:rPr>
          <w:rFonts w:ascii="ＭＳ 明朝" w:eastAsia="ＭＳ 明朝" w:hAnsi="ＭＳ 明朝" w:cs="ＭＳ 明朝" w:hint="eastAsia"/>
          <w:sz w:val="24"/>
        </w:rPr>
        <w:t>認証コード</w:t>
      </w:r>
      <w:r w:rsidR="000C1C38" w:rsidRPr="000C1C38">
        <w:rPr>
          <w:rFonts w:eastAsia="Times New Roman" w:hAnsi="Times New Roman" w:cs="Times New Roman"/>
          <w:sz w:val="24"/>
        </w:rPr>
        <w:t>s</w:t>
      </w:r>
      <w:r w:rsidR="000C1C38" w:rsidRPr="000C1C38">
        <w:rPr>
          <w:rFonts w:eastAsia="Times New Roman" w:hAnsi="Times New Roman" w:cs="Times New Roman"/>
          <w:sz w:val="24"/>
        </w:rPr>
        <w:tab/>
        <w:t>12</w:t>
      </w:r>
    </w:p>
    <w:p w:rsidR="000C1C38" w:rsidRPr="000C1C38" w:rsidRDefault="00AF2825" w:rsidP="000C1C38">
      <w:pPr>
        <w:numPr>
          <w:ilvl w:val="2"/>
          <w:numId w:val="20"/>
        </w:numPr>
        <w:tabs>
          <w:tab w:val="left" w:pos="2100"/>
          <w:tab w:val="right" w:leader="dot" w:pos="9648"/>
        </w:tabs>
        <w:spacing w:before="122"/>
        <w:rPr>
          <w:rFonts w:eastAsia="Times New Roman" w:hAnsi="Times New Roman" w:cs="Times New Roman"/>
          <w:sz w:val="24"/>
        </w:rPr>
      </w:pPr>
      <w:r>
        <w:rPr>
          <w:rFonts w:ascii="ＭＳ 明朝" w:eastAsia="ＭＳ 明朝" w:hAnsi="ＭＳ 明朝" w:cs="ＭＳ 明朝" w:hint="eastAsia"/>
          <w:sz w:val="24"/>
        </w:rPr>
        <w:t>認証情報</w:t>
      </w:r>
      <w:r w:rsidR="000C1C38" w:rsidRPr="000C1C38">
        <w:rPr>
          <w:rFonts w:eastAsia="Times New Roman" w:hAnsi="Times New Roman" w:cs="Times New Roman"/>
          <w:sz w:val="24"/>
        </w:rPr>
        <w:t>s</w:t>
      </w:r>
      <w:r w:rsidR="000C1C38" w:rsidRPr="000C1C38">
        <w:rPr>
          <w:rFonts w:eastAsia="Times New Roman" w:hAnsi="Times New Roman" w:cs="Times New Roman"/>
          <w:sz w:val="24"/>
        </w:rPr>
        <w:tab/>
        <w:t>14</w:t>
      </w:r>
    </w:p>
    <w:p w:rsidR="000C1C38" w:rsidRPr="000C1C38" w:rsidRDefault="00235846" w:rsidP="000C1C38">
      <w:pPr>
        <w:numPr>
          <w:ilvl w:val="2"/>
          <w:numId w:val="20"/>
        </w:numPr>
        <w:tabs>
          <w:tab w:val="left" w:pos="2100"/>
          <w:tab w:val="right" w:leader="dot" w:pos="9648"/>
        </w:tabs>
        <w:spacing w:before="118"/>
        <w:rPr>
          <w:rFonts w:eastAsia="Times New Roman" w:hAnsi="Times New Roman" w:cs="Times New Roman"/>
          <w:sz w:val="24"/>
        </w:rPr>
      </w:pPr>
      <w:r>
        <w:rPr>
          <w:rFonts w:ascii="ＭＳ 明朝" w:eastAsia="ＭＳ 明朝" w:hAnsi="ＭＳ 明朝" w:cs="ＭＳ 明朝" w:hint="eastAsia"/>
          <w:sz w:val="24"/>
        </w:rPr>
        <w:t>認証</w:t>
      </w:r>
      <w:r w:rsidR="000C1C38" w:rsidRPr="000C1C38">
        <w:rPr>
          <w:rFonts w:eastAsia="Times New Roman" w:hAnsi="Times New Roman" w:cs="Times New Roman"/>
          <w:spacing w:val="-1"/>
          <w:sz w:val="24"/>
        </w:rPr>
        <w:t xml:space="preserve"> </w:t>
      </w:r>
      <w:r w:rsidR="000C1C38" w:rsidRPr="000C1C38">
        <w:rPr>
          <w:rFonts w:eastAsia="Times New Roman" w:hAnsi="Times New Roman" w:cs="Times New Roman"/>
          <w:sz w:val="24"/>
        </w:rPr>
        <w:t>Process</w:t>
      </w:r>
      <w:r w:rsidR="000C1C38" w:rsidRPr="000C1C38">
        <w:rPr>
          <w:rFonts w:eastAsia="Times New Roman" w:hAnsi="Times New Roman" w:cs="Times New Roman"/>
          <w:sz w:val="24"/>
        </w:rPr>
        <w:tab/>
        <w:t>14</w:t>
      </w:r>
    </w:p>
    <w:p w:rsidR="000C1C38" w:rsidRPr="000C1C38" w:rsidRDefault="008F4DDE" w:rsidP="000C1C38">
      <w:pPr>
        <w:numPr>
          <w:ilvl w:val="1"/>
          <w:numId w:val="20"/>
        </w:numPr>
        <w:tabs>
          <w:tab w:val="left" w:pos="1398"/>
          <w:tab w:val="left" w:pos="1400"/>
          <w:tab w:val="right" w:leader="dot" w:pos="9658"/>
        </w:tabs>
        <w:spacing w:before="122"/>
        <w:rPr>
          <w:rFonts w:eastAsia="Times New Roman" w:hAnsi="Times New Roman" w:cs="Times New Roman"/>
          <w:sz w:val="24"/>
          <w:lang w:eastAsia="ja-JP"/>
        </w:rPr>
      </w:pPr>
      <w:r>
        <w:rPr>
          <w:rFonts w:ascii="ＭＳ 明朝" w:eastAsia="ＭＳ 明朝" w:hAnsi="ＭＳ 明朝" w:cs="ＭＳ 明朝" w:hint="eastAsia"/>
          <w:sz w:val="24"/>
          <w:lang w:eastAsia="ja-JP"/>
        </w:rPr>
        <w:t>連携</w:t>
      </w:r>
      <w:r w:rsidR="000C1C38" w:rsidRPr="000C1C38">
        <w:rPr>
          <w:rFonts w:eastAsia="Times New Roman" w:hAnsi="Times New Roman" w:cs="Times New Roman"/>
          <w:spacing w:val="-1"/>
          <w:sz w:val="24"/>
          <w:lang w:eastAsia="ja-JP"/>
        </w:rPr>
        <w:t xml:space="preserve"> </w:t>
      </w:r>
      <w:r w:rsidR="000C1C38" w:rsidRPr="000C1C38">
        <w:rPr>
          <w:rFonts w:eastAsia="Times New Roman" w:hAnsi="Times New Roman" w:cs="Times New Roman"/>
          <w:sz w:val="24"/>
          <w:lang w:eastAsia="ja-JP"/>
        </w:rPr>
        <w:t>and</w:t>
      </w:r>
      <w:r w:rsidR="000C1C38" w:rsidRPr="000C1C38">
        <w:rPr>
          <w:rFonts w:eastAsia="Times New Roman" w:hAnsi="Times New Roman" w:cs="Times New Roman"/>
          <w:spacing w:val="-1"/>
          <w:sz w:val="24"/>
          <w:lang w:eastAsia="ja-JP"/>
        </w:rPr>
        <w:t xml:space="preserve"> </w:t>
      </w:r>
      <w:r w:rsidR="00C63D5D">
        <w:rPr>
          <w:rFonts w:ascii="ＭＳ 明朝" w:eastAsia="ＭＳ 明朝" w:hAnsi="ＭＳ 明朝" w:cs="ＭＳ 明朝" w:hint="eastAsia"/>
          <w:sz w:val="24"/>
          <w:lang w:eastAsia="ja-JP"/>
        </w:rPr>
        <w:t>アサーション</w:t>
      </w:r>
      <w:r w:rsidR="000C1C38" w:rsidRPr="000C1C38">
        <w:rPr>
          <w:rFonts w:eastAsia="Times New Roman" w:hAnsi="Times New Roman" w:cs="Times New Roman"/>
          <w:sz w:val="24"/>
          <w:lang w:eastAsia="ja-JP"/>
        </w:rPr>
        <w:t>s</w:t>
      </w:r>
      <w:r w:rsidR="000C1C38" w:rsidRPr="000C1C38">
        <w:rPr>
          <w:rFonts w:eastAsia="Times New Roman" w:hAnsi="Times New Roman" w:cs="Times New Roman"/>
          <w:sz w:val="24"/>
          <w:lang w:eastAsia="ja-JP"/>
        </w:rPr>
        <w:tab/>
        <w:t>14</w:t>
      </w:r>
    </w:p>
    <w:p w:rsidR="000C1C38" w:rsidRPr="000C1C38" w:rsidRDefault="00C63D5D" w:rsidP="000C1C38">
      <w:pPr>
        <w:numPr>
          <w:ilvl w:val="2"/>
          <w:numId w:val="20"/>
        </w:numPr>
        <w:tabs>
          <w:tab w:val="left" w:pos="2100"/>
          <w:tab w:val="right" w:leader="dot" w:pos="9648"/>
        </w:tabs>
        <w:spacing w:before="118"/>
        <w:rPr>
          <w:rFonts w:eastAsia="Times New Roman" w:hAnsi="Times New Roman" w:cs="Times New Roman"/>
          <w:sz w:val="24"/>
        </w:rPr>
      </w:pPr>
      <w:r>
        <w:rPr>
          <w:rFonts w:ascii="ＭＳ 明朝" w:eastAsia="ＭＳ 明朝" w:hAnsi="ＭＳ 明朝" w:cs="ＭＳ 明朝" w:hint="eastAsia"/>
          <w:sz w:val="24"/>
        </w:rPr>
        <w:t>アサーション</w:t>
      </w:r>
      <w:r w:rsidR="000C1C38" w:rsidRPr="000C1C38">
        <w:rPr>
          <w:rFonts w:eastAsia="Times New Roman" w:hAnsi="Times New Roman" w:cs="Times New Roman"/>
          <w:sz w:val="24"/>
        </w:rPr>
        <w:t>s</w:t>
      </w:r>
      <w:r w:rsidR="000C1C38" w:rsidRPr="000C1C38">
        <w:rPr>
          <w:rFonts w:eastAsia="Times New Roman" w:hAnsi="Times New Roman" w:cs="Times New Roman"/>
          <w:sz w:val="24"/>
        </w:rPr>
        <w:tab/>
        <w:t>15</w:t>
      </w:r>
    </w:p>
    <w:p w:rsidR="000C1C38" w:rsidRPr="000C1C38" w:rsidRDefault="000C1C38" w:rsidP="000C1C38">
      <w:pPr>
        <w:numPr>
          <w:ilvl w:val="2"/>
          <w:numId w:val="20"/>
        </w:numPr>
        <w:tabs>
          <w:tab w:val="left" w:pos="2100"/>
          <w:tab w:val="right" w:leader="dot" w:pos="9648"/>
        </w:tabs>
        <w:spacing w:before="122"/>
        <w:rPr>
          <w:rFonts w:eastAsia="Times New Roman" w:hAnsi="Times New Roman" w:cs="Times New Roman"/>
          <w:sz w:val="24"/>
        </w:rPr>
      </w:pPr>
      <w:r w:rsidRPr="000C1C38">
        <w:rPr>
          <w:rFonts w:eastAsia="Times New Roman" w:hAnsi="Times New Roman" w:cs="Times New Roman"/>
          <w:sz w:val="24"/>
        </w:rPr>
        <w:t>Relying</w:t>
      </w:r>
      <w:r w:rsidRPr="000C1C38">
        <w:rPr>
          <w:rFonts w:eastAsia="Times New Roman" w:hAnsi="Times New Roman" w:cs="Times New Roman"/>
          <w:spacing w:val="-1"/>
          <w:sz w:val="24"/>
        </w:rPr>
        <w:t xml:space="preserve"> </w:t>
      </w:r>
      <w:r w:rsidRPr="000C1C38">
        <w:rPr>
          <w:rFonts w:eastAsia="Times New Roman" w:hAnsi="Times New Roman" w:cs="Times New Roman"/>
          <w:sz w:val="24"/>
        </w:rPr>
        <w:t>Parties</w:t>
      </w:r>
      <w:r w:rsidRPr="000C1C38">
        <w:rPr>
          <w:rFonts w:eastAsia="Times New Roman" w:hAnsi="Times New Roman" w:cs="Times New Roman"/>
          <w:sz w:val="24"/>
        </w:rPr>
        <w:tab/>
        <w:t>16</w:t>
      </w:r>
    </w:p>
    <w:p w:rsidR="000C1C38" w:rsidRPr="000C1C38" w:rsidRDefault="00654F31" w:rsidP="000C1C38">
      <w:pPr>
        <w:numPr>
          <w:ilvl w:val="0"/>
          <w:numId w:val="20"/>
        </w:numPr>
        <w:tabs>
          <w:tab w:val="left" w:pos="778"/>
          <w:tab w:val="left" w:pos="780"/>
          <w:tab w:val="right" w:leader="dot" w:pos="9648"/>
        </w:tabs>
        <w:spacing w:before="118"/>
        <w:outlineLvl w:val="0"/>
        <w:rPr>
          <w:rFonts w:eastAsia="Times New Roman" w:hAnsi="Times New Roman" w:cs="Times New Roman"/>
          <w:b/>
          <w:bCs/>
          <w:sz w:val="24"/>
          <w:szCs w:val="24"/>
        </w:rPr>
      </w:pPr>
      <w:r>
        <w:rPr>
          <w:rFonts w:ascii="ＭＳ 明朝" w:eastAsia="ＭＳ 明朝" w:hAnsi="ＭＳ 明朝" w:cs="ＭＳ 明朝" w:hint="eastAsia"/>
          <w:b/>
          <w:bCs/>
          <w:sz w:val="24"/>
          <w:szCs w:val="24"/>
        </w:rPr>
        <w:t>デジタル</w:t>
      </w:r>
      <w:r w:rsidR="000C1C38" w:rsidRPr="000C1C38">
        <w:rPr>
          <w:rFonts w:eastAsia="Times New Roman" w:hAnsi="Times New Roman" w:cs="Times New Roman"/>
          <w:b/>
          <w:bCs/>
          <w:sz w:val="24"/>
          <w:szCs w:val="24"/>
        </w:rPr>
        <w:t xml:space="preserve"> </w:t>
      </w:r>
      <w:r w:rsidR="002052C8">
        <w:rPr>
          <w:rFonts w:ascii="ＭＳ 明朝" w:eastAsia="ＭＳ 明朝" w:hAnsi="ＭＳ 明朝" w:cs="ＭＳ 明朝" w:hint="eastAsia"/>
          <w:b/>
          <w:bCs/>
          <w:sz w:val="24"/>
          <w:szCs w:val="24"/>
        </w:rPr>
        <w:t>身元情報</w:t>
      </w:r>
      <w:r w:rsidR="000C1C38" w:rsidRPr="000C1C38">
        <w:rPr>
          <w:rFonts w:eastAsia="Times New Roman" w:hAnsi="Times New Roman" w:cs="Times New Roman"/>
          <w:b/>
          <w:bCs/>
          <w:spacing w:val="-2"/>
          <w:sz w:val="24"/>
          <w:szCs w:val="24"/>
        </w:rPr>
        <w:t xml:space="preserve"> </w:t>
      </w:r>
      <w:r w:rsidR="000C1C38" w:rsidRPr="000C1C38">
        <w:rPr>
          <w:rFonts w:eastAsia="Times New Roman" w:hAnsi="Times New Roman" w:cs="Times New Roman"/>
          <w:b/>
          <w:bCs/>
          <w:sz w:val="24"/>
          <w:szCs w:val="24"/>
        </w:rPr>
        <w:t>Risk</w:t>
      </w:r>
      <w:r w:rsidR="000C1C38" w:rsidRPr="000C1C38">
        <w:rPr>
          <w:rFonts w:eastAsia="Times New Roman" w:hAnsi="Times New Roman" w:cs="Times New Roman"/>
          <w:b/>
          <w:bCs/>
          <w:spacing w:val="-1"/>
          <w:sz w:val="24"/>
          <w:szCs w:val="24"/>
        </w:rPr>
        <w:t xml:space="preserve"> </w:t>
      </w:r>
      <w:r w:rsidR="000C1C38" w:rsidRPr="000C1C38">
        <w:rPr>
          <w:rFonts w:eastAsia="Times New Roman" w:hAnsi="Times New Roman" w:cs="Times New Roman"/>
          <w:b/>
          <w:bCs/>
          <w:sz w:val="24"/>
          <w:szCs w:val="24"/>
        </w:rPr>
        <w:t>Management</w:t>
      </w:r>
      <w:r w:rsidR="000C1C38" w:rsidRPr="000C1C38">
        <w:rPr>
          <w:rFonts w:eastAsia="Times New Roman" w:hAnsi="Times New Roman" w:cs="Times New Roman"/>
          <w:b/>
          <w:bCs/>
          <w:sz w:val="24"/>
          <w:szCs w:val="24"/>
        </w:rPr>
        <w:tab/>
        <w:t>17</w:t>
      </w:r>
    </w:p>
    <w:p w:rsidR="000C1C38" w:rsidRPr="000C1C38" w:rsidRDefault="000C1C38" w:rsidP="000C1C38">
      <w:pPr>
        <w:numPr>
          <w:ilvl w:val="1"/>
          <w:numId w:val="20"/>
        </w:numPr>
        <w:tabs>
          <w:tab w:val="left" w:pos="1398"/>
          <w:tab w:val="left" w:pos="1400"/>
          <w:tab w:val="right" w:leader="dot" w:pos="9658"/>
        </w:tabs>
        <w:spacing w:before="122"/>
        <w:rPr>
          <w:rFonts w:eastAsia="Times New Roman" w:hAnsi="Times New Roman" w:cs="Times New Roman"/>
          <w:sz w:val="24"/>
        </w:rPr>
      </w:pPr>
      <w:r w:rsidRPr="000C1C38">
        <w:rPr>
          <w:rFonts w:eastAsia="Times New Roman" w:hAnsi="Times New Roman" w:cs="Times New Roman"/>
          <w:sz w:val="24"/>
        </w:rPr>
        <w:t>Overview</w:t>
      </w:r>
      <w:r w:rsidRPr="000C1C38">
        <w:rPr>
          <w:rFonts w:eastAsia="Times New Roman" w:hAnsi="Times New Roman" w:cs="Times New Roman"/>
          <w:sz w:val="24"/>
        </w:rPr>
        <w:tab/>
        <w:t>17</w:t>
      </w:r>
    </w:p>
    <w:p w:rsidR="000C1C38" w:rsidRPr="000C1C38" w:rsidRDefault="006C11AF" w:rsidP="000C1C38">
      <w:pPr>
        <w:numPr>
          <w:ilvl w:val="1"/>
          <w:numId w:val="20"/>
        </w:numPr>
        <w:tabs>
          <w:tab w:val="left" w:pos="1398"/>
          <w:tab w:val="left" w:pos="1400"/>
          <w:tab w:val="right" w:leader="dot" w:pos="9658"/>
        </w:tabs>
        <w:spacing w:before="118"/>
        <w:rPr>
          <w:rFonts w:eastAsia="Times New Roman" w:hAnsi="Times New Roman" w:cs="Times New Roman"/>
          <w:sz w:val="24"/>
        </w:rPr>
      </w:pPr>
      <w:r>
        <w:rPr>
          <w:rFonts w:ascii="ＭＳ 明朝" w:eastAsia="ＭＳ 明朝" w:hAnsi="ＭＳ 明朝" w:cs="ＭＳ 明朝" w:hint="eastAsia"/>
          <w:sz w:val="24"/>
        </w:rPr>
        <w:t>保証レベル</w:t>
      </w:r>
      <w:r w:rsidR="000C1C38" w:rsidRPr="000C1C38">
        <w:rPr>
          <w:rFonts w:eastAsia="Times New Roman" w:hAnsi="Times New Roman" w:cs="Times New Roman"/>
          <w:sz w:val="24"/>
        </w:rPr>
        <w:t>s</w:t>
      </w:r>
      <w:r w:rsidR="000C1C38" w:rsidRPr="000C1C38">
        <w:rPr>
          <w:rFonts w:eastAsia="Times New Roman" w:hAnsi="Times New Roman" w:cs="Times New Roman"/>
          <w:sz w:val="24"/>
        </w:rPr>
        <w:tab/>
        <w:t>18</w:t>
      </w:r>
    </w:p>
    <w:p w:rsidR="000C1C38" w:rsidRPr="000C1C38" w:rsidRDefault="000C1C38" w:rsidP="000C1C38">
      <w:pPr>
        <w:numPr>
          <w:ilvl w:val="1"/>
          <w:numId w:val="20"/>
        </w:numPr>
        <w:tabs>
          <w:tab w:val="left" w:pos="1398"/>
          <w:tab w:val="left" w:pos="1400"/>
          <w:tab w:val="right" w:leader="dot" w:pos="9658"/>
        </w:tabs>
        <w:spacing w:before="122"/>
        <w:rPr>
          <w:rFonts w:eastAsia="Times New Roman" w:hAnsi="Times New Roman" w:cs="Times New Roman"/>
          <w:sz w:val="24"/>
        </w:rPr>
      </w:pPr>
      <w:r w:rsidRPr="000C1C38">
        <w:rPr>
          <w:rFonts w:eastAsia="Times New Roman" w:hAnsi="Times New Roman" w:cs="Times New Roman"/>
          <w:sz w:val="24"/>
        </w:rPr>
        <w:t>Risk</w:t>
      </w:r>
      <w:r w:rsidRPr="000C1C38">
        <w:rPr>
          <w:rFonts w:eastAsia="Times New Roman" w:hAnsi="Times New Roman" w:cs="Times New Roman"/>
          <w:spacing w:val="-2"/>
          <w:sz w:val="24"/>
        </w:rPr>
        <w:t xml:space="preserve"> </w:t>
      </w:r>
      <w:r w:rsidRPr="000C1C38">
        <w:rPr>
          <w:rFonts w:eastAsia="Times New Roman" w:hAnsi="Times New Roman" w:cs="Times New Roman"/>
          <w:sz w:val="24"/>
        </w:rPr>
        <w:t>and</w:t>
      </w:r>
      <w:r w:rsidRPr="000C1C38">
        <w:rPr>
          <w:rFonts w:eastAsia="Times New Roman" w:hAnsi="Times New Roman" w:cs="Times New Roman"/>
          <w:spacing w:val="-1"/>
          <w:sz w:val="24"/>
        </w:rPr>
        <w:t xml:space="preserve"> </w:t>
      </w:r>
      <w:r w:rsidRPr="000C1C38">
        <w:rPr>
          <w:rFonts w:eastAsia="Times New Roman" w:hAnsi="Times New Roman" w:cs="Times New Roman"/>
          <w:sz w:val="24"/>
        </w:rPr>
        <w:t>Impacts</w:t>
      </w:r>
      <w:r w:rsidRPr="000C1C38">
        <w:rPr>
          <w:rFonts w:eastAsia="Times New Roman" w:hAnsi="Times New Roman" w:cs="Times New Roman"/>
          <w:sz w:val="24"/>
        </w:rPr>
        <w:tab/>
        <w:t>19</w:t>
      </w:r>
    </w:p>
    <w:p w:rsidR="000C1C38" w:rsidRPr="000C1C38" w:rsidRDefault="000C1C38" w:rsidP="000C1C38">
      <w:pPr>
        <w:numPr>
          <w:ilvl w:val="2"/>
          <w:numId w:val="20"/>
        </w:numPr>
        <w:tabs>
          <w:tab w:val="left" w:pos="2100"/>
          <w:tab w:val="right" w:leader="dot" w:pos="9648"/>
        </w:tabs>
        <w:spacing w:before="118"/>
        <w:rPr>
          <w:rFonts w:eastAsia="Times New Roman" w:hAnsi="Times New Roman" w:cs="Times New Roman"/>
          <w:sz w:val="24"/>
        </w:rPr>
      </w:pPr>
      <w:r w:rsidRPr="000C1C38">
        <w:rPr>
          <w:rFonts w:eastAsia="Times New Roman" w:hAnsi="Times New Roman" w:cs="Times New Roman"/>
          <w:sz w:val="24"/>
        </w:rPr>
        <w:t>Business Process vs.</w:t>
      </w:r>
      <w:r w:rsidRPr="000C1C38">
        <w:rPr>
          <w:rFonts w:eastAsia="Times New Roman" w:hAnsi="Times New Roman" w:cs="Times New Roman"/>
          <w:spacing w:val="-4"/>
          <w:sz w:val="24"/>
        </w:rPr>
        <w:t xml:space="preserve"> </w:t>
      </w:r>
      <w:r w:rsidR="008D3800">
        <w:rPr>
          <w:rFonts w:ascii="ＭＳ 明朝" w:eastAsia="ＭＳ 明朝" w:hAnsi="ＭＳ 明朝" w:cs="ＭＳ 明朝" w:hint="eastAsia"/>
          <w:sz w:val="24"/>
        </w:rPr>
        <w:t>オンライン</w:t>
      </w:r>
      <w:r w:rsidRPr="000C1C38">
        <w:rPr>
          <w:rFonts w:eastAsia="Times New Roman" w:hAnsi="Times New Roman" w:cs="Times New Roman"/>
          <w:spacing w:val="-1"/>
          <w:sz w:val="24"/>
        </w:rPr>
        <w:t xml:space="preserve"> </w:t>
      </w:r>
      <w:r w:rsidR="006678D1">
        <w:rPr>
          <w:rFonts w:ascii="ＭＳ 明朝" w:eastAsia="ＭＳ 明朝" w:hAnsi="ＭＳ 明朝" w:cs="ＭＳ 明朝" w:hint="eastAsia"/>
          <w:sz w:val="24"/>
        </w:rPr>
        <w:t>トランザクション</w:t>
      </w:r>
      <w:r w:rsidRPr="000C1C38">
        <w:rPr>
          <w:rFonts w:eastAsia="Times New Roman" w:hAnsi="Times New Roman" w:cs="Times New Roman"/>
          <w:sz w:val="24"/>
        </w:rPr>
        <w:tab/>
        <w:t>20</w:t>
      </w:r>
    </w:p>
    <w:p w:rsidR="000C1C38" w:rsidRPr="000C1C38" w:rsidRDefault="000C1C38" w:rsidP="000C1C38">
      <w:pPr>
        <w:numPr>
          <w:ilvl w:val="2"/>
          <w:numId w:val="20"/>
        </w:numPr>
        <w:tabs>
          <w:tab w:val="left" w:pos="2100"/>
          <w:tab w:val="right" w:leader="dot" w:pos="9648"/>
        </w:tabs>
        <w:spacing w:before="122"/>
        <w:rPr>
          <w:rFonts w:eastAsia="Times New Roman" w:hAnsi="Times New Roman" w:cs="Times New Roman"/>
          <w:sz w:val="24"/>
        </w:rPr>
      </w:pPr>
      <w:r w:rsidRPr="000C1C38">
        <w:rPr>
          <w:rFonts w:eastAsia="Times New Roman" w:hAnsi="Times New Roman" w:cs="Times New Roman"/>
          <w:sz w:val="24"/>
        </w:rPr>
        <w:t>Impacts</w:t>
      </w:r>
      <w:r w:rsidRPr="000C1C38">
        <w:rPr>
          <w:rFonts w:eastAsia="Times New Roman" w:hAnsi="Times New Roman" w:cs="Times New Roman"/>
          <w:spacing w:val="-2"/>
          <w:sz w:val="24"/>
        </w:rPr>
        <w:t xml:space="preserve"> </w:t>
      </w:r>
      <w:r w:rsidRPr="000C1C38">
        <w:rPr>
          <w:rFonts w:eastAsia="Times New Roman" w:hAnsi="Times New Roman" w:cs="Times New Roman"/>
          <w:sz w:val="24"/>
        </w:rPr>
        <w:t>per</w:t>
      </w:r>
      <w:r w:rsidRPr="000C1C38">
        <w:rPr>
          <w:rFonts w:eastAsia="Times New Roman" w:hAnsi="Times New Roman" w:cs="Times New Roman"/>
          <w:spacing w:val="-2"/>
          <w:sz w:val="24"/>
        </w:rPr>
        <w:t xml:space="preserve"> </w:t>
      </w:r>
      <w:r w:rsidRPr="000C1C38">
        <w:rPr>
          <w:rFonts w:eastAsia="Times New Roman" w:hAnsi="Times New Roman" w:cs="Times New Roman"/>
          <w:sz w:val="24"/>
        </w:rPr>
        <w:t>Category</w:t>
      </w:r>
      <w:r w:rsidRPr="000C1C38">
        <w:rPr>
          <w:rFonts w:eastAsia="Times New Roman" w:hAnsi="Times New Roman" w:cs="Times New Roman"/>
          <w:sz w:val="24"/>
        </w:rPr>
        <w:tab/>
        <w:t>21</w:t>
      </w:r>
    </w:p>
    <w:p w:rsidR="000C1C38" w:rsidRPr="000C1C38" w:rsidRDefault="000C1C38" w:rsidP="000C1C38">
      <w:pPr>
        <w:numPr>
          <w:ilvl w:val="1"/>
          <w:numId w:val="20"/>
        </w:numPr>
        <w:tabs>
          <w:tab w:val="left" w:pos="1398"/>
          <w:tab w:val="left" w:pos="1400"/>
          <w:tab w:val="right" w:leader="dot" w:pos="9658"/>
        </w:tabs>
        <w:spacing w:before="118"/>
        <w:rPr>
          <w:rFonts w:eastAsia="Times New Roman" w:hAnsi="Times New Roman" w:cs="Times New Roman"/>
          <w:sz w:val="24"/>
        </w:rPr>
      </w:pPr>
      <w:r w:rsidRPr="000C1C38">
        <w:rPr>
          <w:rFonts w:eastAsia="Times New Roman" w:hAnsi="Times New Roman" w:cs="Times New Roman"/>
          <w:sz w:val="24"/>
        </w:rPr>
        <w:t>Risk Acceptance and</w:t>
      </w:r>
      <w:r w:rsidRPr="000C1C38">
        <w:rPr>
          <w:rFonts w:eastAsia="Times New Roman" w:hAnsi="Times New Roman" w:cs="Times New Roman"/>
          <w:spacing w:val="-2"/>
          <w:sz w:val="24"/>
        </w:rPr>
        <w:t xml:space="preserve"> </w:t>
      </w:r>
      <w:r w:rsidRPr="000C1C38">
        <w:rPr>
          <w:rFonts w:eastAsia="Times New Roman" w:hAnsi="Times New Roman" w:cs="Times New Roman"/>
          <w:sz w:val="24"/>
        </w:rPr>
        <w:t>Compensating</w:t>
      </w:r>
      <w:r w:rsidRPr="000C1C38">
        <w:rPr>
          <w:rFonts w:eastAsia="Times New Roman" w:hAnsi="Times New Roman" w:cs="Times New Roman"/>
          <w:spacing w:val="-1"/>
          <w:sz w:val="24"/>
        </w:rPr>
        <w:t xml:space="preserve"> </w:t>
      </w:r>
      <w:r w:rsidRPr="000C1C38">
        <w:rPr>
          <w:rFonts w:eastAsia="Times New Roman" w:hAnsi="Times New Roman" w:cs="Times New Roman"/>
          <w:sz w:val="24"/>
        </w:rPr>
        <w:t>Controls</w:t>
      </w:r>
      <w:r w:rsidRPr="000C1C38">
        <w:rPr>
          <w:rFonts w:eastAsia="Times New Roman" w:hAnsi="Times New Roman" w:cs="Times New Roman"/>
          <w:sz w:val="24"/>
        </w:rPr>
        <w:tab/>
        <w:t>22</w:t>
      </w:r>
    </w:p>
    <w:p w:rsidR="000C1C38" w:rsidRPr="000C1C38" w:rsidRDefault="00654F31" w:rsidP="000C1C38">
      <w:pPr>
        <w:numPr>
          <w:ilvl w:val="1"/>
          <w:numId w:val="20"/>
        </w:numPr>
        <w:tabs>
          <w:tab w:val="left" w:pos="1398"/>
          <w:tab w:val="left" w:pos="1400"/>
          <w:tab w:val="right" w:leader="dot" w:pos="9658"/>
        </w:tabs>
        <w:spacing w:before="122"/>
        <w:rPr>
          <w:rFonts w:eastAsia="Times New Roman" w:hAnsi="Times New Roman" w:cs="Times New Roman"/>
          <w:sz w:val="24"/>
        </w:rPr>
      </w:pPr>
      <w:r>
        <w:rPr>
          <w:rFonts w:ascii="ＭＳ 明朝" w:eastAsia="ＭＳ 明朝" w:hAnsi="ＭＳ 明朝" w:cs="ＭＳ 明朝" w:hint="eastAsia"/>
          <w:sz w:val="24"/>
        </w:rPr>
        <w:t>デジタル</w:t>
      </w:r>
      <w:r w:rsidR="000C1C38" w:rsidRPr="000C1C38">
        <w:rPr>
          <w:rFonts w:eastAsia="Times New Roman" w:hAnsi="Times New Roman" w:cs="Times New Roman"/>
          <w:sz w:val="24"/>
        </w:rPr>
        <w:t xml:space="preserve"> </w:t>
      </w:r>
      <w:r w:rsidR="002052C8">
        <w:rPr>
          <w:rFonts w:ascii="ＭＳ 明朝" w:eastAsia="ＭＳ 明朝" w:hAnsi="ＭＳ 明朝" w:cs="ＭＳ 明朝" w:hint="eastAsia"/>
          <w:sz w:val="24"/>
        </w:rPr>
        <w:t>身元情報</w:t>
      </w:r>
      <w:r w:rsidR="000C1C38" w:rsidRPr="000C1C38">
        <w:rPr>
          <w:rFonts w:eastAsia="Times New Roman" w:hAnsi="Times New Roman" w:cs="Times New Roman"/>
          <w:spacing w:val="-2"/>
          <w:sz w:val="24"/>
        </w:rPr>
        <w:t xml:space="preserve"> </w:t>
      </w:r>
      <w:r w:rsidR="000C1C38" w:rsidRPr="000C1C38">
        <w:rPr>
          <w:rFonts w:eastAsia="Times New Roman" w:hAnsi="Times New Roman" w:cs="Times New Roman"/>
          <w:sz w:val="24"/>
        </w:rPr>
        <w:t>Acceptance</w:t>
      </w:r>
      <w:r w:rsidR="000C1C38" w:rsidRPr="000C1C38">
        <w:rPr>
          <w:rFonts w:eastAsia="Times New Roman" w:hAnsi="Times New Roman" w:cs="Times New Roman"/>
          <w:spacing w:val="-1"/>
          <w:sz w:val="24"/>
        </w:rPr>
        <w:t xml:space="preserve"> </w:t>
      </w:r>
      <w:r w:rsidR="00C63D5D">
        <w:rPr>
          <w:rFonts w:ascii="ＭＳ 明朝" w:eastAsia="ＭＳ 明朝" w:hAnsi="ＭＳ 明朝" w:cs="ＭＳ 明朝" w:hint="eastAsia"/>
          <w:sz w:val="24"/>
        </w:rPr>
        <w:t>表明</w:t>
      </w:r>
      <w:r w:rsidR="000C1C38" w:rsidRPr="000C1C38">
        <w:rPr>
          <w:rFonts w:eastAsia="Times New Roman" w:hAnsi="Times New Roman" w:cs="Times New Roman"/>
          <w:sz w:val="24"/>
        </w:rPr>
        <w:tab/>
        <w:t>23</w:t>
      </w:r>
    </w:p>
    <w:p w:rsidR="000C1C38" w:rsidRPr="000C1C38" w:rsidRDefault="000C1C38" w:rsidP="000C1C38">
      <w:pPr>
        <w:numPr>
          <w:ilvl w:val="1"/>
          <w:numId w:val="20"/>
        </w:numPr>
        <w:tabs>
          <w:tab w:val="left" w:pos="1398"/>
          <w:tab w:val="left" w:pos="1400"/>
          <w:tab w:val="right" w:leader="dot" w:pos="9658"/>
        </w:tabs>
        <w:spacing w:before="118"/>
        <w:rPr>
          <w:rFonts w:eastAsia="Times New Roman" w:hAnsi="Times New Roman" w:cs="Times New Roman"/>
          <w:sz w:val="24"/>
        </w:rPr>
      </w:pPr>
      <w:r w:rsidRPr="000C1C38">
        <w:rPr>
          <w:rFonts w:eastAsia="Times New Roman" w:hAnsi="Times New Roman" w:cs="Times New Roman"/>
          <w:sz w:val="24"/>
        </w:rPr>
        <w:t>Migrating</w:t>
      </w:r>
      <w:r w:rsidRPr="000C1C38">
        <w:rPr>
          <w:rFonts w:eastAsia="Times New Roman" w:hAnsi="Times New Roman" w:cs="Times New Roman"/>
          <w:spacing w:val="-1"/>
          <w:sz w:val="24"/>
        </w:rPr>
        <w:t xml:space="preserve"> </w:t>
      </w:r>
      <w:r w:rsidRPr="000C1C38">
        <w:rPr>
          <w:rFonts w:eastAsia="Times New Roman" w:hAnsi="Times New Roman" w:cs="Times New Roman"/>
          <w:sz w:val="24"/>
        </w:rPr>
        <w:t>Identities</w:t>
      </w:r>
      <w:r w:rsidRPr="000C1C38">
        <w:rPr>
          <w:rFonts w:eastAsia="Times New Roman" w:hAnsi="Times New Roman" w:cs="Times New Roman"/>
          <w:sz w:val="24"/>
        </w:rPr>
        <w:tab/>
        <w:t>23</w:t>
      </w:r>
    </w:p>
    <w:p w:rsidR="000C1C38" w:rsidRPr="000C1C38" w:rsidRDefault="000C1C38" w:rsidP="000C1C38">
      <w:pPr>
        <w:rPr>
          <w:rFonts w:eastAsia="Times New Roman" w:hAnsi="Times New Roman" w:cs="Times New Roman"/>
          <w:sz w:val="24"/>
        </w:rPr>
        <w:sectPr w:rsidR="000C1C38" w:rsidRPr="000C1C38">
          <w:pgSz w:w="12240" w:h="15840"/>
          <w:pgMar w:top="1200" w:right="0" w:bottom="1160" w:left="1160" w:header="983" w:footer="966" w:gutter="0"/>
          <w:cols w:space="720"/>
        </w:sectPr>
      </w:pPr>
    </w:p>
    <w:p w:rsidR="000C1C38" w:rsidRPr="000C1C38" w:rsidRDefault="009C40E5" w:rsidP="000C1C38">
      <w:pPr>
        <w:rPr>
          <w:rFonts w:eastAsia="Times New Roman" w:hAnsi="Times New Roman" w:cs="Times New Roman"/>
          <w:sz w:val="20"/>
          <w:szCs w:val="24"/>
        </w:rPr>
      </w:pPr>
      <w:r>
        <w:rPr>
          <w:rFonts w:ascii="Times New Roman" w:eastAsia="Times New Roman" w:hAnsi="Times New Roman" w:cs="Times New Roman"/>
          <w:sz w:val="24"/>
          <w:szCs w:val="24"/>
        </w:rPr>
        <w:lastRenderedPageBreak/>
        <w:pict>
          <v:group id="_x0000_s1086" style="position:absolute;margin-left:12pt;margin-top:81.7pt;width:30.25pt;height:9in;z-index:503267464;mso-position-horizontal-relative:page;mso-position-vertical-relative:page" coordorigin="240,1634" coordsize="605,12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7" type="#_x0000_t75" style="position:absolute;left:239;top:4387;width:548;height:8400">
              <v:imagedata r:id="rId19" o:title=""/>
            </v:shape>
            <v:line id="_x0000_s1088" style="position:absolute" from="837,1634" to="837,14594" strokecolor="#d9d9d9" strokeweight=".72pt"/>
            <w10:wrap anchorx="page" anchory="page"/>
          </v:group>
        </w:pict>
      </w:r>
      <w:r>
        <w:rPr>
          <w:rFonts w:ascii="Times New Roman" w:eastAsia="Times New Roman" w:hAnsi="Times New Roman" w:cs="Times New Roman"/>
          <w:sz w:val="24"/>
          <w:szCs w:val="24"/>
        </w:rPr>
        <w:pict>
          <v:shape id="_x0000_s1089" type="#_x0000_t202" style="position:absolute;margin-left:20.4pt;margin-top:248.85pt;width:11.95pt;height:360.5pt;z-index:503268488;mso-position-horizontal-relative:page;mso-position-vertical-relative:page" filled="f" stroked="f">
            <v:textbox style="layout-flow:vertical" inset="0,0,0,0">
              <w:txbxContent>
                <w:p w:rsidR="00DD4E3E" w:rsidRDefault="00DD4E3E" w:rsidP="000C1C38">
                  <w:pPr>
                    <w:spacing w:before="21"/>
                    <w:ind w:left="20"/>
                    <w:rPr>
                      <w:sz w:val="17"/>
                    </w:rPr>
                  </w:pPr>
                  <w:r>
                    <w:rPr>
                      <w:color w:val="D9D9D9"/>
                      <w:w w:val="105"/>
                      <w:sz w:val="17"/>
                    </w:rPr>
                    <w:t>This publication is available free of charge from: https://doi.org/10.6028/NIST.SP.800-63-3</w:t>
                  </w:r>
                </w:p>
              </w:txbxContent>
            </v:textbox>
            <w10:wrap anchorx="page" anchory="page"/>
          </v:shape>
        </w:pict>
      </w:r>
    </w:p>
    <w:p w:rsidR="000C1C38" w:rsidRPr="000C1C38" w:rsidRDefault="000C1C38" w:rsidP="000C1C38">
      <w:pPr>
        <w:numPr>
          <w:ilvl w:val="0"/>
          <w:numId w:val="20"/>
        </w:numPr>
        <w:tabs>
          <w:tab w:val="left" w:pos="479"/>
          <w:tab w:val="left" w:pos="780"/>
          <w:tab w:val="left" w:leader="dot" w:pos="9082"/>
        </w:tabs>
        <w:spacing w:before="242"/>
        <w:ind w:right="1129"/>
        <w:outlineLvl w:val="0"/>
        <w:rPr>
          <w:rFonts w:eastAsia="Times New Roman" w:hAnsi="Times New Roman" w:cs="Times New Roman"/>
          <w:b/>
          <w:bCs/>
          <w:sz w:val="24"/>
          <w:szCs w:val="24"/>
        </w:rPr>
      </w:pPr>
      <w:r w:rsidRPr="000C1C38">
        <w:rPr>
          <w:rFonts w:eastAsia="Times New Roman" w:hAnsi="Times New Roman" w:cs="Times New Roman"/>
          <w:b/>
          <w:bCs/>
          <w:sz w:val="24"/>
          <w:szCs w:val="24"/>
        </w:rPr>
        <w:t>Selecting</w:t>
      </w:r>
      <w:r w:rsidRPr="000C1C38">
        <w:rPr>
          <w:rFonts w:eastAsia="Times New Roman" w:hAnsi="Times New Roman" w:cs="Times New Roman"/>
          <w:b/>
          <w:bCs/>
          <w:spacing w:val="-3"/>
          <w:sz w:val="24"/>
          <w:szCs w:val="24"/>
        </w:rPr>
        <w:t xml:space="preserve"> </w:t>
      </w:r>
      <w:r w:rsidR="006C11AF">
        <w:rPr>
          <w:rFonts w:ascii="ＭＳ 明朝" w:eastAsia="ＭＳ 明朝" w:hAnsi="ＭＳ 明朝" w:cs="ＭＳ 明朝" w:hint="eastAsia"/>
          <w:b/>
          <w:bCs/>
          <w:sz w:val="24"/>
          <w:szCs w:val="24"/>
        </w:rPr>
        <w:t>保証レベル</w:t>
      </w:r>
      <w:r w:rsidRPr="000C1C38">
        <w:rPr>
          <w:rFonts w:eastAsia="Times New Roman" w:hAnsi="Times New Roman" w:cs="Times New Roman"/>
          <w:b/>
          <w:bCs/>
          <w:sz w:val="24"/>
          <w:szCs w:val="24"/>
        </w:rPr>
        <w:t>s</w:t>
      </w:r>
      <w:r w:rsidRPr="000C1C38">
        <w:rPr>
          <w:rFonts w:eastAsia="Times New Roman" w:hAnsi="Times New Roman" w:cs="Times New Roman"/>
          <w:b/>
          <w:bCs/>
          <w:sz w:val="24"/>
          <w:szCs w:val="24"/>
        </w:rPr>
        <w:tab/>
        <w:t>25</w:t>
      </w:r>
    </w:p>
    <w:p w:rsidR="000C1C38" w:rsidRPr="000C1C38" w:rsidRDefault="000C1C38" w:rsidP="000C1C38">
      <w:pPr>
        <w:numPr>
          <w:ilvl w:val="1"/>
          <w:numId w:val="20"/>
        </w:numPr>
        <w:tabs>
          <w:tab w:val="left" w:pos="1398"/>
          <w:tab w:val="left" w:pos="1400"/>
          <w:tab w:val="left" w:leader="dot" w:pos="9391"/>
        </w:tabs>
        <w:spacing w:before="118"/>
        <w:rPr>
          <w:rFonts w:eastAsia="Times New Roman" w:hAnsi="Times New Roman" w:cs="Times New Roman"/>
          <w:sz w:val="24"/>
        </w:rPr>
      </w:pPr>
      <w:r w:rsidRPr="000C1C38">
        <w:rPr>
          <w:rFonts w:eastAsia="Times New Roman" w:hAnsi="Times New Roman" w:cs="Times New Roman"/>
          <w:sz w:val="24"/>
        </w:rPr>
        <w:t>Selecting</w:t>
      </w:r>
      <w:r w:rsidRPr="000C1C38">
        <w:rPr>
          <w:rFonts w:eastAsia="Times New Roman" w:hAnsi="Times New Roman" w:cs="Times New Roman"/>
          <w:spacing w:val="-1"/>
          <w:sz w:val="24"/>
        </w:rPr>
        <w:t xml:space="preserve"> </w:t>
      </w:r>
      <w:r w:rsidRPr="000C1C38">
        <w:rPr>
          <w:rFonts w:eastAsia="Times New Roman" w:hAnsi="Times New Roman" w:cs="Times New Roman"/>
          <w:sz w:val="24"/>
        </w:rPr>
        <w:t>IAL</w:t>
      </w:r>
      <w:r w:rsidRPr="000C1C38">
        <w:rPr>
          <w:rFonts w:eastAsia="Times New Roman" w:hAnsi="Times New Roman" w:cs="Times New Roman"/>
          <w:sz w:val="24"/>
        </w:rPr>
        <w:tab/>
        <w:t>26</w:t>
      </w:r>
    </w:p>
    <w:p w:rsidR="000C1C38" w:rsidRPr="000C1C38" w:rsidRDefault="000C1C38" w:rsidP="000C1C38">
      <w:pPr>
        <w:numPr>
          <w:ilvl w:val="1"/>
          <w:numId w:val="20"/>
        </w:numPr>
        <w:tabs>
          <w:tab w:val="left" w:pos="1398"/>
          <w:tab w:val="left" w:pos="1400"/>
          <w:tab w:val="left" w:leader="dot" w:pos="9391"/>
        </w:tabs>
        <w:spacing w:before="122"/>
        <w:rPr>
          <w:rFonts w:eastAsia="Times New Roman" w:hAnsi="Times New Roman" w:cs="Times New Roman"/>
          <w:sz w:val="24"/>
        </w:rPr>
      </w:pPr>
      <w:r w:rsidRPr="000C1C38">
        <w:rPr>
          <w:rFonts w:eastAsia="Times New Roman" w:hAnsi="Times New Roman" w:cs="Times New Roman"/>
          <w:sz w:val="24"/>
        </w:rPr>
        <w:t>Selecting</w:t>
      </w:r>
      <w:r w:rsidRPr="000C1C38">
        <w:rPr>
          <w:rFonts w:eastAsia="Times New Roman" w:hAnsi="Times New Roman" w:cs="Times New Roman"/>
          <w:spacing w:val="-1"/>
          <w:sz w:val="24"/>
        </w:rPr>
        <w:t xml:space="preserve"> </w:t>
      </w:r>
      <w:r w:rsidRPr="000C1C38">
        <w:rPr>
          <w:rFonts w:eastAsia="Times New Roman" w:hAnsi="Times New Roman" w:cs="Times New Roman"/>
          <w:sz w:val="24"/>
        </w:rPr>
        <w:t>AAL</w:t>
      </w:r>
      <w:r w:rsidRPr="000C1C38">
        <w:rPr>
          <w:rFonts w:eastAsia="Times New Roman" w:hAnsi="Times New Roman" w:cs="Times New Roman"/>
          <w:sz w:val="24"/>
        </w:rPr>
        <w:tab/>
        <w:t>29</w:t>
      </w:r>
    </w:p>
    <w:p w:rsidR="000C1C38" w:rsidRPr="000C1C38" w:rsidRDefault="000C1C38" w:rsidP="000C1C38">
      <w:pPr>
        <w:numPr>
          <w:ilvl w:val="1"/>
          <w:numId w:val="20"/>
        </w:numPr>
        <w:tabs>
          <w:tab w:val="left" w:pos="1398"/>
          <w:tab w:val="left" w:pos="1400"/>
          <w:tab w:val="left" w:leader="dot" w:pos="9391"/>
        </w:tabs>
        <w:spacing w:before="118"/>
        <w:rPr>
          <w:rFonts w:eastAsia="Times New Roman" w:hAnsi="Times New Roman" w:cs="Times New Roman"/>
          <w:sz w:val="24"/>
        </w:rPr>
      </w:pPr>
      <w:r w:rsidRPr="000C1C38">
        <w:rPr>
          <w:rFonts w:eastAsia="Times New Roman" w:hAnsi="Times New Roman" w:cs="Times New Roman"/>
          <w:sz w:val="24"/>
        </w:rPr>
        <w:t>Selecting</w:t>
      </w:r>
      <w:r w:rsidRPr="000C1C38">
        <w:rPr>
          <w:rFonts w:eastAsia="Times New Roman" w:hAnsi="Times New Roman" w:cs="Times New Roman"/>
          <w:spacing w:val="-1"/>
          <w:sz w:val="24"/>
        </w:rPr>
        <w:t xml:space="preserve"> </w:t>
      </w:r>
      <w:r w:rsidRPr="000C1C38">
        <w:rPr>
          <w:rFonts w:eastAsia="Times New Roman" w:hAnsi="Times New Roman" w:cs="Times New Roman"/>
          <w:sz w:val="24"/>
        </w:rPr>
        <w:t>FAL</w:t>
      </w:r>
      <w:r w:rsidRPr="000C1C38">
        <w:rPr>
          <w:rFonts w:eastAsia="Times New Roman" w:hAnsi="Times New Roman" w:cs="Times New Roman"/>
          <w:sz w:val="24"/>
        </w:rPr>
        <w:tab/>
        <w:t>31</w:t>
      </w:r>
    </w:p>
    <w:p w:rsidR="000C1C38" w:rsidRPr="000C1C38" w:rsidRDefault="000C1C38" w:rsidP="000C1C38">
      <w:pPr>
        <w:numPr>
          <w:ilvl w:val="1"/>
          <w:numId w:val="20"/>
        </w:numPr>
        <w:tabs>
          <w:tab w:val="left" w:pos="1398"/>
          <w:tab w:val="left" w:pos="1400"/>
          <w:tab w:val="left" w:leader="dot" w:pos="9391"/>
        </w:tabs>
        <w:spacing w:before="122"/>
        <w:rPr>
          <w:rFonts w:eastAsia="Times New Roman" w:hAnsi="Times New Roman" w:cs="Times New Roman"/>
          <w:sz w:val="24"/>
        </w:rPr>
      </w:pPr>
      <w:r w:rsidRPr="000C1C38">
        <w:rPr>
          <w:rFonts w:eastAsia="Times New Roman" w:hAnsi="Times New Roman" w:cs="Times New Roman"/>
          <w:sz w:val="24"/>
        </w:rPr>
        <w:t>Combining</w:t>
      </w:r>
      <w:r w:rsidRPr="000C1C38">
        <w:rPr>
          <w:rFonts w:eastAsia="Times New Roman" w:hAnsi="Times New Roman" w:cs="Times New Roman"/>
          <w:spacing w:val="-1"/>
          <w:sz w:val="24"/>
        </w:rPr>
        <w:t xml:space="preserve"> </w:t>
      </w:r>
      <w:r w:rsidRPr="000C1C38">
        <w:rPr>
          <w:rFonts w:eastAsia="Times New Roman" w:hAnsi="Times New Roman" w:cs="Times New Roman"/>
          <w:i/>
          <w:sz w:val="24"/>
        </w:rPr>
        <w:t>x</w:t>
      </w:r>
      <w:r w:rsidRPr="000C1C38">
        <w:rPr>
          <w:rFonts w:eastAsia="Times New Roman" w:hAnsi="Times New Roman" w:cs="Times New Roman"/>
          <w:sz w:val="24"/>
        </w:rPr>
        <w:t>ALs</w:t>
      </w:r>
      <w:r w:rsidRPr="000C1C38">
        <w:rPr>
          <w:rFonts w:eastAsia="Times New Roman" w:hAnsi="Times New Roman" w:cs="Times New Roman"/>
          <w:sz w:val="24"/>
        </w:rPr>
        <w:tab/>
        <w:t>33</w:t>
      </w:r>
    </w:p>
    <w:p w:rsidR="000C1C38" w:rsidRPr="000C1C38" w:rsidRDefault="008F4DDE" w:rsidP="000C1C38">
      <w:pPr>
        <w:numPr>
          <w:ilvl w:val="0"/>
          <w:numId w:val="20"/>
        </w:numPr>
        <w:tabs>
          <w:tab w:val="left" w:pos="479"/>
          <w:tab w:val="left" w:pos="780"/>
          <w:tab w:val="left" w:leader="dot" w:pos="9082"/>
        </w:tabs>
        <w:spacing w:before="118"/>
        <w:ind w:right="1129"/>
        <w:outlineLvl w:val="0"/>
        <w:rPr>
          <w:rFonts w:eastAsia="Times New Roman" w:hAnsi="Times New Roman" w:cs="Times New Roman"/>
          <w:b/>
          <w:bCs/>
          <w:sz w:val="24"/>
          <w:szCs w:val="24"/>
        </w:rPr>
      </w:pPr>
      <w:r>
        <w:rPr>
          <w:rFonts w:ascii="ＭＳ 明朝" w:eastAsia="ＭＳ 明朝" w:hAnsi="ＭＳ 明朝" w:cs="ＭＳ 明朝" w:hint="eastAsia"/>
          <w:b/>
          <w:bCs/>
          <w:sz w:val="24"/>
          <w:szCs w:val="24"/>
        </w:rPr>
        <w:t>連携</w:t>
      </w:r>
      <w:r w:rsidR="000C1C38" w:rsidRPr="000C1C38">
        <w:rPr>
          <w:rFonts w:eastAsia="Times New Roman" w:hAnsi="Times New Roman" w:cs="Times New Roman"/>
          <w:b/>
          <w:bCs/>
          <w:spacing w:val="-5"/>
          <w:sz w:val="24"/>
          <w:szCs w:val="24"/>
        </w:rPr>
        <w:t xml:space="preserve"> </w:t>
      </w:r>
      <w:r w:rsidR="000C1C38" w:rsidRPr="000C1C38">
        <w:rPr>
          <w:rFonts w:eastAsia="Times New Roman" w:hAnsi="Times New Roman" w:cs="Times New Roman"/>
          <w:b/>
          <w:bCs/>
          <w:sz w:val="24"/>
          <w:szCs w:val="24"/>
        </w:rPr>
        <w:t>Considerations</w:t>
      </w:r>
      <w:r w:rsidR="000C1C38" w:rsidRPr="000C1C38">
        <w:rPr>
          <w:rFonts w:eastAsia="Times New Roman" w:hAnsi="Times New Roman" w:cs="Times New Roman"/>
          <w:b/>
          <w:bCs/>
          <w:sz w:val="24"/>
          <w:szCs w:val="24"/>
        </w:rPr>
        <w:tab/>
        <w:t>35</w:t>
      </w:r>
    </w:p>
    <w:p w:rsidR="000C1C38" w:rsidRPr="000C1C38" w:rsidRDefault="00205969" w:rsidP="000C1C38">
      <w:pPr>
        <w:numPr>
          <w:ilvl w:val="0"/>
          <w:numId w:val="20"/>
        </w:numPr>
        <w:tabs>
          <w:tab w:val="left" w:pos="479"/>
          <w:tab w:val="left" w:pos="780"/>
          <w:tab w:val="left" w:leader="dot" w:pos="9082"/>
        </w:tabs>
        <w:spacing w:before="122"/>
        <w:ind w:right="1129"/>
        <w:outlineLvl w:val="0"/>
        <w:rPr>
          <w:rFonts w:eastAsia="Times New Roman" w:hAnsi="Times New Roman" w:cs="Times New Roman"/>
          <w:b/>
          <w:bCs/>
          <w:sz w:val="24"/>
          <w:szCs w:val="24"/>
        </w:rPr>
      </w:pPr>
      <w:r>
        <w:rPr>
          <w:rFonts w:ascii="ＭＳ 明朝" w:eastAsia="ＭＳ 明朝" w:hAnsi="ＭＳ 明朝" w:cs="ＭＳ 明朝" w:hint="eastAsia"/>
          <w:b/>
          <w:bCs/>
          <w:sz w:val="24"/>
          <w:szCs w:val="24"/>
        </w:rPr>
        <w:t>参考文献</w:t>
      </w:r>
      <w:r w:rsidR="000C1C38" w:rsidRPr="000C1C38">
        <w:rPr>
          <w:rFonts w:eastAsia="Times New Roman" w:hAnsi="Times New Roman" w:cs="Times New Roman"/>
          <w:b/>
          <w:bCs/>
          <w:sz w:val="24"/>
          <w:szCs w:val="24"/>
        </w:rPr>
        <w:tab/>
        <w:t>36</w:t>
      </w:r>
    </w:p>
    <w:p w:rsidR="000C1C38" w:rsidRPr="000C1C38" w:rsidRDefault="000C1C38" w:rsidP="000C1C38">
      <w:pPr>
        <w:numPr>
          <w:ilvl w:val="1"/>
          <w:numId w:val="20"/>
        </w:numPr>
        <w:tabs>
          <w:tab w:val="left" w:pos="1398"/>
          <w:tab w:val="left" w:pos="1400"/>
          <w:tab w:val="left" w:leader="dot" w:pos="9391"/>
        </w:tabs>
        <w:spacing w:before="118"/>
        <w:rPr>
          <w:rFonts w:eastAsia="Times New Roman" w:hAnsi="Times New Roman" w:cs="Times New Roman"/>
          <w:sz w:val="24"/>
        </w:rPr>
      </w:pPr>
      <w:r w:rsidRPr="000C1C38">
        <w:rPr>
          <w:rFonts w:eastAsia="Times New Roman" w:hAnsi="Times New Roman" w:cs="Times New Roman"/>
          <w:sz w:val="24"/>
        </w:rPr>
        <w:t>General</w:t>
      </w:r>
      <w:r w:rsidRPr="000C1C38">
        <w:rPr>
          <w:rFonts w:eastAsia="Times New Roman" w:hAnsi="Times New Roman" w:cs="Times New Roman"/>
          <w:spacing w:val="-1"/>
          <w:sz w:val="24"/>
        </w:rPr>
        <w:t xml:space="preserve"> </w:t>
      </w:r>
      <w:r w:rsidR="00205969">
        <w:rPr>
          <w:rFonts w:ascii="ＭＳ 明朝" w:eastAsia="ＭＳ 明朝" w:hAnsi="ＭＳ 明朝" w:cs="ＭＳ 明朝" w:hint="eastAsia"/>
          <w:sz w:val="24"/>
        </w:rPr>
        <w:t>参考文献</w:t>
      </w:r>
      <w:r w:rsidRPr="000C1C38">
        <w:rPr>
          <w:rFonts w:eastAsia="Times New Roman" w:hAnsi="Times New Roman" w:cs="Times New Roman"/>
          <w:sz w:val="24"/>
        </w:rPr>
        <w:tab/>
        <w:t>36</w:t>
      </w:r>
    </w:p>
    <w:p w:rsidR="000C1C38" w:rsidRPr="000C1C38" w:rsidRDefault="000C1C38" w:rsidP="000C1C38">
      <w:pPr>
        <w:numPr>
          <w:ilvl w:val="1"/>
          <w:numId w:val="20"/>
        </w:numPr>
        <w:tabs>
          <w:tab w:val="left" w:pos="1398"/>
          <w:tab w:val="left" w:pos="1400"/>
          <w:tab w:val="left" w:leader="dot" w:pos="9391"/>
        </w:tabs>
        <w:spacing w:before="122"/>
        <w:rPr>
          <w:rFonts w:eastAsia="Times New Roman" w:hAnsi="Times New Roman" w:cs="Times New Roman"/>
          <w:sz w:val="24"/>
        </w:rPr>
      </w:pPr>
      <w:r w:rsidRPr="000C1C38">
        <w:rPr>
          <w:rFonts w:eastAsia="Times New Roman" w:hAnsi="Times New Roman" w:cs="Times New Roman"/>
          <w:sz w:val="24"/>
        </w:rPr>
        <w:t>Standards</w:t>
      </w:r>
      <w:r w:rsidRPr="000C1C38">
        <w:rPr>
          <w:rFonts w:eastAsia="Times New Roman" w:hAnsi="Times New Roman" w:cs="Times New Roman"/>
          <w:sz w:val="24"/>
        </w:rPr>
        <w:tab/>
        <w:t>37</w:t>
      </w:r>
    </w:p>
    <w:p w:rsidR="000C1C38" w:rsidRPr="000C1C38" w:rsidRDefault="000C1C38" w:rsidP="000C1C38">
      <w:pPr>
        <w:numPr>
          <w:ilvl w:val="1"/>
          <w:numId w:val="20"/>
        </w:numPr>
        <w:tabs>
          <w:tab w:val="left" w:pos="1398"/>
          <w:tab w:val="left" w:pos="1400"/>
          <w:tab w:val="left" w:leader="dot" w:pos="9391"/>
        </w:tabs>
        <w:spacing w:before="118"/>
        <w:rPr>
          <w:rFonts w:eastAsia="Times New Roman" w:hAnsi="Times New Roman" w:cs="Times New Roman"/>
          <w:sz w:val="24"/>
        </w:rPr>
      </w:pPr>
      <w:r w:rsidRPr="000C1C38">
        <w:rPr>
          <w:rFonts w:eastAsia="Times New Roman" w:hAnsi="Times New Roman" w:cs="Times New Roman"/>
          <w:sz w:val="24"/>
        </w:rPr>
        <w:t>NIST</w:t>
      </w:r>
      <w:r w:rsidRPr="000C1C38">
        <w:rPr>
          <w:rFonts w:eastAsia="Times New Roman" w:hAnsi="Times New Roman" w:cs="Times New Roman"/>
          <w:spacing w:val="-2"/>
          <w:sz w:val="24"/>
        </w:rPr>
        <w:t xml:space="preserve"> </w:t>
      </w:r>
      <w:r w:rsidRPr="000C1C38">
        <w:rPr>
          <w:rFonts w:eastAsia="Times New Roman" w:hAnsi="Times New Roman" w:cs="Times New Roman"/>
          <w:sz w:val="24"/>
        </w:rPr>
        <w:t>Special</w:t>
      </w:r>
      <w:r w:rsidRPr="000C1C38">
        <w:rPr>
          <w:rFonts w:eastAsia="Times New Roman" w:hAnsi="Times New Roman" w:cs="Times New Roman"/>
          <w:spacing w:val="-1"/>
          <w:sz w:val="24"/>
        </w:rPr>
        <w:t xml:space="preserve"> </w:t>
      </w:r>
      <w:r w:rsidRPr="000C1C38">
        <w:rPr>
          <w:rFonts w:eastAsia="Times New Roman" w:hAnsi="Times New Roman" w:cs="Times New Roman"/>
          <w:sz w:val="24"/>
        </w:rPr>
        <w:t>Publications</w:t>
      </w:r>
      <w:r w:rsidRPr="000C1C38">
        <w:rPr>
          <w:rFonts w:eastAsia="Times New Roman" w:hAnsi="Times New Roman" w:cs="Times New Roman"/>
          <w:sz w:val="24"/>
        </w:rPr>
        <w:tab/>
        <w:t>37</w:t>
      </w:r>
    </w:p>
    <w:p w:rsidR="000C1C38" w:rsidRPr="000C1C38" w:rsidRDefault="006C0282" w:rsidP="000C1C38">
      <w:pPr>
        <w:numPr>
          <w:ilvl w:val="1"/>
          <w:numId w:val="20"/>
        </w:numPr>
        <w:tabs>
          <w:tab w:val="left" w:pos="1398"/>
          <w:tab w:val="left" w:pos="1400"/>
          <w:tab w:val="left" w:leader="dot" w:pos="9391"/>
        </w:tabs>
        <w:spacing w:before="122"/>
        <w:rPr>
          <w:rFonts w:eastAsia="Times New Roman" w:hAnsi="Times New Roman" w:cs="Times New Roman"/>
          <w:sz w:val="24"/>
        </w:rPr>
      </w:pPr>
      <w:r>
        <w:rPr>
          <w:rFonts w:ascii="ＭＳ 明朝" w:eastAsia="ＭＳ 明朝" w:hAnsi="ＭＳ 明朝" w:cs="ＭＳ 明朝" w:hint="eastAsia"/>
          <w:sz w:val="24"/>
        </w:rPr>
        <w:t>連邦情報処理規格</w:t>
      </w:r>
      <w:r w:rsidR="000C1C38" w:rsidRPr="000C1C38">
        <w:rPr>
          <w:rFonts w:eastAsia="Times New Roman" w:hAnsi="Times New Roman" w:cs="Times New Roman"/>
          <w:sz w:val="24"/>
        </w:rPr>
        <w:t>s</w:t>
      </w:r>
      <w:r w:rsidR="000C1C38" w:rsidRPr="000C1C38">
        <w:rPr>
          <w:rFonts w:eastAsia="Times New Roman" w:hAnsi="Times New Roman" w:cs="Times New Roman"/>
          <w:sz w:val="24"/>
        </w:rPr>
        <w:tab/>
        <w:t>37</w:t>
      </w:r>
    </w:p>
    <w:p w:rsidR="000C1C38" w:rsidRPr="000C1C38" w:rsidRDefault="000C1C38" w:rsidP="000C1C38">
      <w:pPr>
        <w:spacing w:before="636"/>
        <w:ind w:left="1832" w:right="2951"/>
        <w:jc w:val="center"/>
        <w:outlineLvl w:val="0"/>
        <w:rPr>
          <w:rFonts w:eastAsia="Times New Roman" w:hAnsi="Times New Roman" w:cs="Times New Roman"/>
          <w:b/>
          <w:bCs/>
          <w:sz w:val="24"/>
          <w:szCs w:val="24"/>
        </w:rPr>
      </w:pPr>
      <w:r w:rsidRPr="000C1C38">
        <w:rPr>
          <w:rFonts w:eastAsia="Times New Roman" w:hAnsi="Times New Roman" w:cs="Times New Roman"/>
          <w:b/>
          <w:bCs/>
          <w:sz w:val="24"/>
          <w:szCs w:val="24"/>
        </w:rPr>
        <w:t>List of Appendices</w:t>
      </w:r>
    </w:p>
    <w:p w:rsidR="000C1C38" w:rsidRPr="000C1C38" w:rsidRDefault="000C1C38" w:rsidP="000C1C38">
      <w:pPr>
        <w:tabs>
          <w:tab w:val="left" w:leader="dot" w:pos="9082"/>
        </w:tabs>
        <w:spacing w:before="238"/>
        <w:ind w:right="1129"/>
        <w:jc w:val="center"/>
        <w:outlineLvl w:val="0"/>
        <w:rPr>
          <w:rFonts w:eastAsia="Times New Roman" w:cs="Times New Roman"/>
          <w:b/>
          <w:bCs/>
          <w:sz w:val="24"/>
          <w:szCs w:val="24"/>
        </w:rPr>
      </w:pPr>
      <w:r w:rsidRPr="000C1C38">
        <w:rPr>
          <w:rFonts w:eastAsia="Times New Roman" w:cs="Times New Roman"/>
          <w:b/>
          <w:bCs/>
          <w:sz w:val="24"/>
          <w:szCs w:val="24"/>
        </w:rPr>
        <w:t>Appendix A— Definitions</w:t>
      </w:r>
      <w:r w:rsidRPr="000C1C38">
        <w:rPr>
          <w:rFonts w:eastAsia="Times New Roman" w:cs="Times New Roman"/>
          <w:b/>
          <w:bCs/>
          <w:spacing w:val="-10"/>
          <w:sz w:val="24"/>
          <w:szCs w:val="24"/>
        </w:rPr>
        <w:t xml:space="preserve"> </w:t>
      </w:r>
      <w:r w:rsidRPr="000C1C38">
        <w:rPr>
          <w:rFonts w:eastAsia="Times New Roman" w:cs="Times New Roman"/>
          <w:b/>
          <w:bCs/>
          <w:sz w:val="24"/>
          <w:szCs w:val="24"/>
        </w:rPr>
        <w:t>and</w:t>
      </w:r>
      <w:r w:rsidRPr="000C1C38">
        <w:rPr>
          <w:rFonts w:eastAsia="Times New Roman" w:cs="Times New Roman"/>
          <w:b/>
          <w:bCs/>
          <w:spacing w:val="-5"/>
          <w:sz w:val="24"/>
          <w:szCs w:val="24"/>
        </w:rPr>
        <w:t xml:space="preserve"> </w:t>
      </w:r>
      <w:r w:rsidRPr="000C1C38">
        <w:rPr>
          <w:rFonts w:eastAsia="Times New Roman" w:cs="Times New Roman"/>
          <w:b/>
          <w:bCs/>
          <w:sz w:val="24"/>
          <w:szCs w:val="24"/>
        </w:rPr>
        <w:t>Abbreviations</w:t>
      </w:r>
      <w:r w:rsidRPr="000C1C38">
        <w:rPr>
          <w:rFonts w:eastAsia="Times New Roman" w:cs="Times New Roman"/>
          <w:b/>
          <w:bCs/>
          <w:sz w:val="24"/>
          <w:szCs w:val="24"/>
        </w:rPr>
        <w:tab/>
        <w:t>39</w:t>
      </w:r>
    </w:p>
    <w:p w:rsidR="000C1C38" w:rsidRPr="000C1C38" w:rsidRDefault="000C1C38" w:rsidP="000C1C38">
      <w:pPr>
        <w:numPr>
          <w:ilvl w:val="1"/>
          <w:numId w:val="19"/>
        </w:numPr>
        <w:tabs>
          <w:tab w:val="left" w:pos="1400"/>
          <w:tab w:val="left" w:leader="dot" w:pos="9391"/>
        </w:tabs>
        <w:spacing w:before="122"/>
        <w:rPr>
          <w:rFonts w:eastAsia="Times New Roman" w:hAnsi="Times New Roman" w:cs="Times New Roman"/>
          <w:sz w:val="24"/>
        </w:rPr>
      </w:pPr>
      <w:r w:rsidRPr="000C1C38">
        <w:rPr>
          <w:rFonts w:eastAsia="Times New Roman" w:hAnsi="Times New Roman" w:cs="Times New Roman"/>
          <w:sz w:val="24"/>
        </w:rPr>
        <w:t>Definitions</w:t>
      </w:r>
      <w:r w:rsidRPr="000C1C38">
        <w:rPr>
          <w:rFonts w:eastAsia="Times New Roman" w:hAnsi="Times New Roman" w:cs="Times New Roman"/>
          <w:sz w:val="24"/>
        </w:rPr>
        <w:tab/>
        <w:t>39</w:t>
      </w:r>
    </w:p>
    <w:p w:rsidR="000C1C38" w:rsidRPr="000C1C38" w:rsidRDefault="000C1C38" w:rsidP="000C1C38">
      <w:pPr>
        <w:numPr>
          <w:ilvl w:val="1"/>
          <w:numId w:val="19"/>
        </w:numPr>
        <w:tabs>
          <w:tab w:val="left" w:pos="1400"/>
          <w:tab w:val="left" w:leader="dot" w:pos="9391"/>
        </w:tabs>
        <w:spacing w:before="118"/>
        <w:rPr>
          <w:rFonts w:eastAsia="Times New Roman" w:hAnsi="Times New Roman" w:cs="Times New Roman"/>
          <w:sz w:val="24"/>
        </w:rPr>
      </w:pPr>
      <w:r w:rsidRPr="000C1C38">
        <w:rPr>
          <w:rFonts w:eastAsia="Times New Roman" w:hAnsi="Times New Roman" w:cs="Times New Roman"/>
          <w:sz w:val="24"/>
        </w:rPr>
        <w:t>Abbreviations</w:t>
      </w:r>
      <w:r w:rsidRPr="000C1C38">
        <w:rPr>
          <w:rFonts w:eastAsia="Times New Roman" w:hAnsi="Times New Roman" w:cs="Times New Roman"/>
          <w:sz w:val="24"/>
        </w:rPr>
        <w:tab/>
        <w:t>57</w:t>
      </w:r>
    </w:p>
    <w:p w:rsidR="000C1C38" w:rsidRPr="000C1C38" w:rsidRDefault="000C1C38" w:rsidP="000C1C38">
      <w:pPr>
        <w:spacing w:before="516"/>
        <w:ind w:left="1832" w:right="2952"/>
        <w:jc w:val="center"/>
        <w:outlineLvl w:val="0"/>
        <w:rPr>
          <w:rFonts w:eastAsia="Times New Roman" w:hAnsi="Times New Roman" w:cs="Times New Roman"/>
          <w:b/>
          <w:bCs/>
          <w:sz w:val="24"/>
          <w:szCs w:val="24"/>
        </w:rPr>
      </w:pPr>
      <w:r w:rsidRPr="000C1C38">
        <w:rPr>
          <w:rFonts w:eastAsia="Times New Roman" w:hAnsi="Times New Roman" w:cs="Times New Roman"/>
          <w:b/>
          <w:bCs/>
          <w:sz w:val="24"/>
          <w:szCs w:val="24"/>
        </w:rPr>
        <w:t>List of Figures</w:t>
      </w:r>
    </w:p>
    <w:p w:rsidR="000C1C38" w:rsidRPr="000C1C38" w:rsidRDefault="000C1C38" w:rsidP="000C1C38">
      <w:pPr>
        <w:tabs>
          <w:tab w:val="left" w:leader="dot" w:pos="9082"/>
        </w:tabs>
        <w:spacing w:before="242"/>
        <w:ind w:right="1129"/>
        <w:jc w:val="center"/>
        <w:rPr>
          <w:rFonts w:eastAsia="Times New Roman" w:hAnsi="Times New Roman" w:cs="Times New Roman"/>
          <w:sz w:val="24"/>
          <w:szCs w:val="24"/>
        </w:rPr>
      </w:pPr>
      <w:r w:rsidRPr="000C1C38">
        <w:rPr>
          <w:rFonts w:eastAsia="Times New Roman" w:hAnsi="Times New Roman" w:cs="Times New Roman"/>
          <w:sz w:val="24"/>
          <w:szCs w:val="24"/>
        </w:rPr>
        <w:t xml:space="preserve">Figure 4-1 </w:t>
      </w:r>
      <w:r w:rsidR="00654F31">
        <w:rPr>
          <w:rFonts w:ascii="ＭＳ 明朝" w:eastAsia="ＭＳ 明朝" w:hAnsi="ＭＳ 明朝" w:cs="ＭＳ 明朝" w:hint="eastAsia"/>
          <w:sz w:val="24"/>
          <w:szCs w:val="24"/>
        </w:rPr>
        <w:t>デジタル</w:t>
      </w:r>
      <w:r w:rsidRPr="000C1C38">
        <w:rPr>
          <w:rFonts w:eastAsia="Times New Roman" w:hAnsi="Times New Roman" w:cs="Times New Roman"/>
          <w:spacing w:val="-3"/>
          <w:sz w:val="24"/>
          <w:szCs w:val="24"/>
        </w:rPr>
        <w:t xml:space="preserve"> </w:t>
      </w:r>
      <w:r w:rsidR="002052C8">
        <w:rPr>
          <w:rFonts w:ascii="ＭＳ 明朝" w:eastAsia="ＭＳ 明朝" w:hAnsi="ＭＳ 明朝" w:cs="ＭＳ 明朝" w:hint="eastAsia"/>
          <w:sz w:val="24"/>
          <w:szCs w:val="24"/>
        </w:rPr>
        <w:t>身元情報</w:t>
      </w:r>
      <w:r w:rsidRPr="000C1C38">
        <w:rPr>
          <w:rFonts w:eastAsia="Times New Roman" w:hAnsi="Times New Roman" w:cs="Times New Roman"/>
          <w:spacing w:val="-2"/>
          <w:sz w:val="24"/>
          <w:szCs w:val="24"/>
        </w:rPr>
        <w:t xml:space="preserve"> </w:t>
      </w:r>
      <w:r w:rsidRPr="000C1C38">
        <w:rPr>
          <w:rFonts w:eastAsia="Times New Roman" w:hAnsi="Times New Roman" w:cs="Times New Roman"/>
          <w:sz w:val="24"/>
          <w:szCs w:val="24"/>
        </w:rPr>
        <w:t>Model</w:t>
      </w:r>
      <w:r w:rsidRPr="000C1C38">
        <w:rPr>
          <w:rFonts w:eastAsia="Times New Roman" w:hAnsi="Times New Roman" w:cs="Times New Roman"/>
          <w:sz w:val="24"/>
          <w:szCs w:val="24"/>
        </w:rPr>
        <w:tab/>
        <w:t>10</w:t>
      </w:r>
    </w:p>
    <w:p w:rsidR="000C1C38" w:rsidRPr="000C1C38" w:rsidRDefault="000C1C38" w:rsidP="000C1C38">
      <w:pPr>
        <w:tabs>
          <w:tab w:val="left" w:leader="dot" w:pos="9082"/>
        </w:tabs>
        <w:spacing w:before="118"/>
        <w:ind w:right="1129"/>
        <w:jc w:val="center"/>
        <w:rPr>
          <w:rFonts w:eastAsia="Times New Roman" w:hAnsi="Times New Roman" w:cs="Times New Roman"/>
          <w:sz w:val="24"/>
          <w:szCs w:val="24"/>
        </w:rPr>
      </w:pPr>
      <w:r w:rsidRPr="000C1C38">
        <w:rPr>
          <w:rFonts w:eastAsia="Times New Roman" w:hAnsi="Times New Roman" w:cs="Times New Roman"/>
          <w:sz w:val="24"/>
          <w:szCs w:val="24"/>
        </w:rPr>
        <w:t>Figure 6-1</w:t>
      </w:r>
      <w:r w:rsidRPr="000C1C38">
        <w:rPr>
          <w:rFonts w:eastAsia="Times New Roman" w:hAnsi="Times New Roman" w:cs="Times New Roman"/>
          <w:spacing w:val="-2"/>
          <w:sz w:val="24"/>
          <w:szCs w:val="24"/>
        </w:rPr>
        <w:t xml:space="preserve"> </w:t>
      </w:r>
      <w:r w:rsidRPr="000C1C38">
        <w:rPr>
          <w:rFonts w:eastAsia="Times New Roman" w:hAnsi="Times New Roman" w:cs="Times New Roman"/>
          <w:sz w:val="24"/>
          <w:szCs w:val="24"/>
        </w:rPr>
        <w:t>Selecting</w:t>
      </w:r>
      <w:r w:rsidRPr="000C1C38">
        <w:rPr>
          <w:rFonts w:eastAsia="Times New Roman" w:hAnsi="Times New Roman" w:cs="Times New Roman"/>
          <w:spacing w:val="-1"/>
          <w:sz w:val="24"/>
          <w:szCs w:val="24"/>
        </w:rPr>
        <w:t xml:space="preserve"> </w:t>
      </w:r>
      <w:r w:rsidRPr="000C1C38">
        <w:rPr>
          <w:rFonts w:eastAsia="Times New Roman" w:hAnsi="Times New Roman" w:cs="Times New Roman"/>
          <w:sz w:val="24"/>
          <w:szCs w:val="24"/>
        </w:rPr>
        <w:t>IAL</w:t>
      </w:r>
      <w:r w:rsidRPr="000C1C38">
        <w:rPr>
          <w:rFonts w:eastAsia="Times New Roman" w:hAnsi="Times New Roman" w:cs="Times New Roman"/>
          <w:sz w:val="24"/>
          <w:szCs w:val="24"/>
        </w:rPr>
        <w:tab/>
        <w:t>27</w:t>
      </w:r>
    </w:p>
    <w:p w:rsidR="000C1C38" w:rsidRPr="000C1C38" w:rsidRDefault="000C1C38" w:rsidP="000C1C38">
      <w:pPr>
        <w:tabs>
          <w:tab w:val="left" w:leader="dot" w:pos="9082"/>
        </w:tabs>
        <w:spacing w:before="123"/>
        <w:ind w:right="1129"/>
        <w:jc w:val="center"/>
        <w:rPr>
          <w:rFonts w:eastAsia="Times New Roman" w:hAnsi="Times New Roman" w:cs="Times New Roman"/>
          <w:sz w:val="24"/>
          <w:szCs w:val="24"/>
        </w:rPr>
      </w:pPr>
      <w:r w:rsidRPr="000C1C38">
        <w:rPr>
          <w:rFonts w:eastAsia="Times New Roman" w:hAnsi="Times New Roman" w:cs="Times New Roman"/>
          <w:sz w:val="24"/>
          <w:szCs w:val="24"/>
        </w:rPr>
        <w:t>Figure 6-2</w:t>
      </w:r>
      <w:r w:rsidRPr="000C1C38">
        <w:rPr>
          <w:rFonts w:eastAsia="Times New Roman" w:hAnsi="Times New Roman" w:cs="Times New Roman"/>
          <w:spacing w:val="-2"/>
          <w:sz w:val="24"/>
          <w:szCs w:val="24"/>
        </w:rPr>
        <w:t xml:space="preserve"> </w:t>
      </w:r>
      <w:r w:rsidRPr="000C1C38">
        <w:rPr>
          <w:rFonts w:eastAsia="Times New Roman" w:hAnsi="Times New Roman" w:cs="Times New Roman"/>
          <w:sz w:val="24"/>
          <w:szCs w:val="24"/>
        </w:rPr>
        <w:t>Selecting</w:t>
      </w:r>
      <w:r w:rsidRPr="000C1C38">
        <w:rPr>
          <w:rFonts w:eastAsia="Times New Roman" w:hAnsi="Times New Roman" w:cs="Times New Roman"/>
          <w:spacing w:val="-1"/>
          <w:sz w:val="24"/>
          <w:szCs w:val="24"/>
        </w:rPr>
        <w:t xml:space="preserve"> </w:t>
      </w:r>
      <w:r w:rsidRPr="000C1C38">
        <w:rPr>
          <w:rFonts w:eastAsia="Times New Roman" w:hAnsi="Times New Roman" w:cs="Times New Roman"/>
          <w:sz w:val="24"/>
          <w:szCs w:val="24"/>
        </w:rPr>
        <w:t>AAL</w:t>
      </w:r>
      <w:r w:rsidRPr="000C1C38">
        <w:rPr>
          <w:rFonts w:eastAsia="Times New Roman" w:hAnsi="Times New Roman" w:cs="Times New Roman"/>
          <w:sz w:val="24"/>
          <w:szCs w:val="24"/>
        </w:rPr>
        <w:tab/>
        <w:t>30</w:t>
      </w:r>
    </w:p>
    <w:p w:rsidR="000C1C38" w:rsidRPr="000C1C38" w:rsidRDefault="000C1C38" w:rsidP="000C1C38">
      <w:pPr>
        <w:tabs>
          <w:tab w:val="left" w:leader="dot" w:pos="9082"/>
        </w:tabs>
        <w:spacing w:before="117"/>
        <w:ind w:right="1129"/>
        <w:jc w:val="center"/>
        <w:rPr>
          <w:rFonts w:eastAsia="Times New Roman" w:hAnsi="Times New Roman" w:cs="Times New Roman"/>
          <w:sz w:val="24"/>
          <w:szCs w:val="24"/>
        </w:rPr>
      </w:pPr>
      <w:r w:rsidRPr="000C1C38">
        <w:rPr>
          <w:rFonts w:eastAsia="Times New Roman" w:hAnsi="Times New Roman" w:cs="Times New Roman"/>
          <w:sz w:val="24"/>
          <w:szCs w:val="24"/>
        </w:rPr>
        <w:t>Figure 6-3</w:t>
      </w:r>
      <w:r w:rsidRPr="000C1C38">
        <w:rPr>
          <w:rFonts w:eastAsia="Times New Roman" w:hAnsi="Times New Roman" w:cs="Times New Roman"/>
          <w:spacing w:val="-2"/>
          <w:sz w:val="24"/>
          <w:szCs w:val="24"/>
        </w:rPr>
        <w:t xml:space="preserve"> </w:t>
      </w:r>
      <w:r w:rsidRPr="000C1C38">
        <w:rPr>
          <w:rFonts w:eastAsia="Times New Roman" w:hAnsi="Times New Roman" w:cs="Times New Roman"/>
          <w:sz w:val="24"/>
          <w:szCs w:val="24"/>
        </w:rPr>
        <w:t>Selecting</w:t>
      </w:r>
      <w:r w:rsidRPr="000C1C38">
        <w:rPr>
          <w:rFonts w:eastAsia="Times New Roman" w:hAnsi="Times New Roman" w:cs="Times New Roman"/>
          <w:spacing w:val="-1"/>
          <w:sz w:val="24"/>
          <w:szCs w:val="24"/>
        </w:rPr>
        <w:t xml:space="preserve"> </w:t>
      </w:r>
      <w:r w:rsidRPr="000C1C38">
        <w:rPr>
          <w:rFonts w:eastAsia="Times New Roman" w:hAnsi="Times New Roman" w:cs="Times New Roman"/>
          <w:sz w:val="24"/>
          <w:szCs w:val="24"/>
        </w:rPr>
        <w:t>FAL</w:t>
      </w:r>
      <w:r w:rsidRPr="000C1C38">
        <w:rPr>
          <w:rFonts w:eastAsia="Times New Roman" w:hAnsi="Times New Roman" w:cs="Times New Roman"/>
          <w:sz w:val="24"/>
          <w:szCs w:val="24"/>
        </w:rPr>
        <w:tab/>
        <w:t>32</w:t>
      </w:r>
    </w:p>
    <w:p w:rsidR="000C1C38" w:rsidRPr="000C1C38" w:rsidRDefault="000C1C38" w:rsidP="000C1C38">
      <w:pPr>
        <w:spacing w:before="756"/>
        <w:ind w:left="1832" w:right="2952"/>
        <w:jc w:val="center"/>
        <w:outlineLvl w:val="0"/>
        <w:rPr>
          <w:rFonts w:eastAsia="Times New Roman" w:hAnsi="Times New Roman" w:cs="Times New Roman"/>
          <w:b/>
          <w:bCs/>
          <w:sz w:val="24"/>
          <w:szCs w:val="24"/>
        </w:rPr>
      </w:pPr>
      <w:r w:rsidRPr="000C1C38">
        <w:rPr>
          <w:rFonts w:eastAsia="Times New Roman" w:hAnsi="Times New Roman" w:cs="Times New Roman"/>
          <w:b/>
          <w:bCs/>
          <w:sz w:val="24"/>
          <w:szCs w:val="24"/>
        </w:rPr>
        <w:t>List of Tables</w:t>
      </w:r>
    </w:p>
    <w:p w:rsidR="000C1C38" w:rsidRPr="000C1C38" w:rsidRDefault="000C1C38" w:rsidP="000C1C38">
      <w:pPr>
        <w:tabs>
          <w:tab w:val="left" w:leader="dot" w:pos="9216"/>
        </w:tabs>
        <w:spacing w:before="243"/>
        <w:ind w:right="1129"/>
        <w:jc w:val="center"/>
        <w:rPr>
          <w:rFonts w:eastAsia="Times New Roman" w:hAnsi="Times New Roman" w:cs="Times New Roman"/>
          <w:sz w:val="24"/>
          <w:szCs w:val="24"/>
        </w:rPr>
      </w:pPr>
      <w:r w:rsidRPr="000C1C38">
        <w:rPr>
          <w:rFonts w:eastAsia="Times New Roman" w:hAnsi="Times New Roman" w:cs="Times New Roman"/>
          <w:sz w:val="24"/>
          <w:szCs w:val="24"/>
        </w:rPr>
        <w:t xml:space="preserve">Table 2-1 </w:t>
      </w:r>
      <w:r w:rsidR="00205969">
        <w:rPr>
          <w:rFonts w:ascii="ＭＳ 明朝" w:eastAsia="ＭＳ 明朝" w:hAnsi="ＭＳ 明朝" w:cs="ＭＳ 明朝" w:hint="eastAsia"/>
          <w:sz w:val="24"/>
          <w:szCs w:val="24"/>
        </w:rPr>
        <w:t>規範</w:t>
      </w:r>
      <w:r w:rsidRPr="000C1C38">
        <w:rPr>
          <w:rFonts w:eastAsia="Times New Roman" w:hAnsi="Times New Roman" w:cs="Times New Roman"/>
          <w:sz w:val="24"/>
          <w:szCs w:val="24"/>
        </w:rPr>
        <w:t xml:space="preserve"> and </w:t>
      </w:r>
      <w:r w:rsidR="00205969">
        <w:rPr>
          <w:rFonts w:ascii="ＭＳ 明朝" w:eastAsia="ＭＳ 明朝" w:hAnsi="ＭＳ 明朝" w:cs="ＭＳ 明朝" w:hint="eastAsia"/>
          <w:sz w:val="24"/>
          <w:szCs w:val="24"/>
        </w:rPr>
        <w:t>参考情報</w:t>
      </w:r>
      <w:r w:rsidRPr="000C1C38">
        <w:rPr>
          <w:rFonts w:eastAsia="Times New Roman" w:hAnsi="Times New Roman" w:cs="Times New Roman"/>
          <w:sz w:val="24"/>
          <w:szCs w:val="24"/>
        </w:rPr>
        <w:t xml:space="preserve"> Sections of</w:t>
      </w:r>
      <w:r w:rsidRPr="000C1C38">
        <w:rPr>
          <w:rFonts w:eastAsia="Times New Roman" w:hAnsi="Times New Roman" w:cs="Times New Roman"/>
          <w:spacing w:val="-8"/>
          <w:sz w:val="24"/>
          <w:szCs w:val="24"/>
        </w:rPr>
        <w:t xml:space="preserve"> </w:t>
      </w:r>
      <w:r w:rsidRPr="000C1C38">
        <w:rPr>
          <w:rFonts w:eastAsia="Times New Roman" w:hAnsi="Times New Roman" w:cs="Times New Roman"/>
          <w:sz w:val="24"/>
          <w:szCs w:val="24"/>
        </w:rPr>
        <w:t>SP</w:t>
      </w:r>
      <w:r w:rsidRPr="000C1C38">
        <w:rPr>
          <w:rFonts w:eastAsia="Times New Roman" w:hAnsi="Times New Roman" w:cs="Times New Roman"/>
          <w:spacing w:val="-1"/>
          <w:sz w:val="24"/>
          <w:szCs w:val="24"/>
        </w:rPr>
        <w:t xml:space="preserve"> </w:t>
      </w:r>
      <w:r w:rsidRPr="000C1C38">
        <w:rPr>
          <w:rFonts w:eastAsia="Times New Roman" w:hAnsi="Times New Roman" w:cs="Times New Roman"/>
          <w:sz w:val="24"/>
          <w:szCs w:val="24"/>
        </w:rPr>
        <w:t>800-63-3</w:t>
      </w:r>
      <w:r w:rsidRPr="000C1C38">
        <w:rPr>
          <w:rFonts w:eastAsia="Times New Roman" w:hAnsi="Times New Roman" w:cs="Times New Roman"/>
          <w:sz w:val="24"/>
          <w:szCs w:val="24"/>
        </w:rPr>
        <w:tab/>
        <w:t>4</w:t>
      </w:r>
    </w:p>
    <w:p w:rsidR="000C1C38" w:rsidRPr="000C1C38" w:rsidRDefault="000C1C38" w:rsidP="000C1C38">
      <w:pPr>
        <w:tabs>
          <w:tab w:val="left" w:leader="dot" w:pos="9082"/>
        </w:tabs>
        <w:spacing w:before="117"/>
        <w:ind w:right="1129"/>
        <w:jc w:val="center"/>
        <w:rPr>
          <w:rFonts w:eastAsia="Times New Roman" w:hAnsi="Times New Roman" w:cs="Times New Roman"/>
          <w:sz w:val="24"/>
          <w:szCs w:val="24"/>
          <w:lang w:eastAsia="ja-JP"/>
        </w:rPr>
      </w:pPr>
      <w:r w:rsidRPr="000C1C38">
        <w:rPr>
          <w:rFonts w:eastAsia="Times New Roman" w:hAnsi="Times New Roman" w:cs="Times New Roman"/>
          <w:sz w:val="24"/>
          <w:szCs w:val="24"/>
          <w:lang w:eastAsia="ja-JP"/>
        </w:rPr>
        <w:t xml:space="preserve">Table 5-1 </w:t>
      </w:r>
      <w:r w:rsidR="002052C8">
        <w:rPr>
          <w:rFonts w:ascii="ＭＳ 明朝" w:eastAsia="ＭＳ 明朝" w:hAnsi="ＭＳ 明朝" w:cs="ＭＳ 明朝" w:hint="eastAsia"/>
          <w:sz w:val="24"/>
          <w:szCs w:val="24"/>
          <w:lang w:eastAsia="ja-JP"/>
        </w:rPr>
        <w:t>身元情報</w:t>
      </w:r>
      <w:r w:rsidRPr="000C1C38">
        <w:rPr>
          <w:rFonts w:eastAsia="Times New Roman" w:hAnsi="Times New Roman" w:cs="Times New Roman"/>
          <w:spacing w:val="-3"/>
          <w:sz w:val="24"/>
          <w:szCs w:val="24"/>
          <w:lang w:eastAsia="ja-JP"/>
        </w:rPr>
        <w:t xml:space="preserve"> </w:t>
      </w:r>
      <w:r w:rsidR="006C11AF">
        <w:rPr>
          <w:rFonts w:ascii="ＭＳ 明朝" w:eastAsia="ＭＳ 明朝" w:hAnsi="ＭＳ 明朝" w:cs="ＭＳ 明朝" w:hint="eastAsia"/>
          <w:sz w:val="24"/>
          <w:szCs w:val="24"/>
          <w:lang w:eastAsia="ja-JP"/>
        </w:rPr>
        <w:t>保証レベル</w:t>
      </w:r>
      <w:r w:rsidRPr="000C1C38">
        <w:rPr>
          <w:rFonts w:eastAsia="Times New Roman" w:hAnsi="Times New Roman" w:cs="Times New Roman"/>
          <w:sz w:val="24"/>
          <w:szCs w:val="24"/>
          <w:lang w:eastAsia="ja-JP"/>
        </w:rPr>
        <w:t>s</w:t>
      </w:r>
      <w:r w:rsidRPr="000C1C38">
        <w:rPr>
          <w:rFonts w:eastAsia="Times New Roman" w:hAnsi="Times New Roman" w:cs="Times New Roman"/>
          <w:sz w:val="24"/>
          <w:szCs w:val="24"/>
          <w:lang w:eastAsia="ja-JP"/>
        </w:rPr>
        <w:tab/>
        <w:t>18</w:t>
      </w:r>
    </w:p>
    <w:p w:rsidR="000C1C38" w:rsidRPr="000C1C38" w:rsidRDefault="000C1C38" w:rsidP="000C1C38">
      <w:pPr>
        <w:tabs>
          <w:tab w:val="left" w:leader="dot" w:pos="9082"/>
        </w:tabs>
        <w:spacing w:before="123"/>
        <w:ind w:right="1129"/>
        <w:jc w:val="center"/>
        <w:rPr>
          <w:rFonts w:eastAsia="Times New Roman" w:hAnsi="Times New Roman" w:cs="Times New Roman"/>
          <w:sz w:val="24"/>
          <w:szCs w:val="24"/>
          <w:lang w:eastAsia="ja-JP"/>
        </w:rPr>
      </w:pPr>
      <w:r w:rsidRPr="000C1C38">
        <w:rPr>
          <w:rFonts w:eastAsia="Times New Roman" w:hAnsi="Times New Roman" w:cs="Times New Roman"/>
          <w:sz w:val="24"/>
          <w:szCs w:val="24"/>
          <w:lang w:eastAsia="ja-JP"/>
        </w:rPr>
        <w:t xml:space="preserve">Table 5-2 </w:t>
      </w:r>
      <w:r w:rsidR="00B121F9">
        <w:rPr>
          <w:rFonts w:ascii="ＭＳ 明朝" w:eastAsia="ＭＳ 明朝" w:hAnsi="ＭＳ 明朝" w:cs="ＭＳ 明朝" w:hint="eastAsia"/>
          <w:sz w:val="24"/>
          <w:szCs w:val="24"/>
          <w:lang w:eastAsia="ja-JP"/>
        </w:rPr>
        <w:t>認証コード</w:t>
      </w:r>
      <w:r w:rsidRPr="000C1C38">
        <w:rPr>
          <w:rFonts w:eastAsia="Times New Roman" w:hAnsi="Times New Roman" w:cs="Times New Roman"/>
          <w:spacing w:val="-3"/>
          <w:sz w:val="24"/>
          <w:szCs w:val="24"/>
          <w:lang w:eastAsia="ja-JP"/>
        </w:rPr>
        <w:t xml:space="preserve"> </w:t>
      </w:r>
      <w:r w:rsidR="006C11AF">
        <w:rPr>
          <w:rFonts w:ascii="ＭＳ 明朝" w:eastAsia="ＭＳ 明朝" w:hAnsi="ＭＳ 明朝" w:cs="ＭＳ 明朝" w:hint="eastAsia"/>
          <w:sz w:val="24"/>
          <w:szCs w:val="24"/>
          <w:lang w:eastAsia="ja-JP"/>
        </w:rPr>
        <w:t>保証レベル</w:t>
      </w:r>
      <w:r w:rsidRPr="000C1C38">
        <w:rPr>
          <w:rFonts w:eastAsia="Times New Roman" w:hAnsi="Times New Roman" w:cs="Times New Roman"/>
          <w:sz w:val="24"/>
          <w:szCs w:val="24"/>
          <w:lang w:eastAsia="ja-JP"/>
        </w:rPr>
        <w:t>s</w:t>
      </w:r>
      <w:r w:rsidRPr="000C1C38">
        <w:rPr>
          <w:rFonts w:eastAsia="Times New Roman" w:hAnsi="Times New Roman" w:cs="Times New Roman"/>
          <w:sz w:val="24"/>
          <w:szCs w:val="24"/>
          <w:lang w:eastAsia="ja-JP"/>
        </w:rPr>
        <w:tab/>
        <w:t>19</w:t>
      </w:r>
    </w:p>
    <w:p w:rsidR="000C1C38" w:rsidRPr="000C1C38" w:rsidRDefault="000C1C38" w:rsidP="000C1C38">
      <w:pPr>
        <w:tabs>
          <w:tab w:val="left" w:leader="dot" w:pos="9082"/>
        </w:tabs>
        <w:spacing w:before="117"/>
        <w:ind w:right="1129"/>
        <w:jc w:val="center"/>
        <w:rPr>
          <w:rFonts w:eastAsia="Times New Roman" w:hAnsi="Times New Roman" w:cs="Times New Roman"/>
          <w:sz w:val="24"/>
          <w:szCs w:val="24"/>
          <w:lang w:eastAsia="ja-JP"/>
        </w:rPr>
      </w:pPr>
      <w:r w:rsidRPr="000C1C38">
        <w:rPr>
          <w:rFonts w:eastAsia="Times New Roman" w:hAnsi="Times New Roman" w:cs="Times New Roman"/>
          <w:sz w:val="24"/>
          <w:szCs w:val="24"/>
          <w:lang w:eastAsia="ja-JP"/>
        </w:rPr>
        <w:t xml:space="preserve">Table 5-3 </w:t>
      </w:r>
      <w:r w:rsidR="008F4DDE">
        <w:rPr>
          <w:rFonts w:ascii="ＭＳ 明朝" w:eastAsia="ＭＳ 明朝" w:hAnsi="ＭＳ 明朝" w:cs="ＭＳ 明朝" w:hint="eastAsia"/>
          <w:sz w:val="24"/>
          <w:szCs w:val="24"/>
          <w:lang w:eastAsia="ja-JP"/>
        </w:rPr>
        <w:t>連携</w:t>
      </w:r>
      <w:r w:rsidRPr="000C1C38">
        <w:rPr>
          <w:rFonts w:eastAsia="Times New Roman" w:hAnsi="Times New Roman" w:cs="Times New Roman"/>
          <w:spacing w:val="-2"/>
          <w:sz w:val="24"/>
          <w:szCs w:val="24"/>
          <w:lang w:eastAsia="ja-JP"/>
        </w:rPr>
        <w:t xml:space="preserve"> </w:t>
      </w:r>
      <w:r w:rsidR="006C11AF">
        <w:rPr>
          <w:rFonts w:ascii="ＭＳ 明朝" w:eastAsia="ＭＳ 明朝" w:hAnsi="ＭＳ 明朝" w:cs="ＭＳ 明朝" w:hint="eastAsia"/>
          <w:sz w:val="24"/>
          <w:szCs w:val="24"/>
          <w:lang w:eastAsia="ja-JP"/>
        </w:rPr>
        <w:t>保証レベル</w:t>
      </w:r>
      <w:r w:rsidRPr="000C1C38">
        <w:rPr>
          <w:rFonts w:eastAsia="Times New Roman" w:hAnsi="Times New Roman" w:cs="Times New Roman"/>
          <w:sz w:val="24"/>
          <w:szCs w:val="24"/>
          <w:lang w:eastAsia="ja-JP"/>
        </w:rPr>
        <w:t>s</w:t>
      </w:r>
      <w:r w:rsidRPr="000C1C38">
        <w:rPr>
          <w:rFonts w:eastAsia="Times New Roman" w:hAnsi="Times New Roman" w:cs="Times New Roman"/>
          <w:sz w:val="24"/>
          <w:szCs w:val="24"/>
          <w:lang w:eastAsia="ja-JP"/>
        </w:rPr>
        <w:tab/>
        <w:t>19</w:t>
      </w:r>
    </w:p>
    <w:p w:rsidR="000C1C38" w:rsidRPr="000C1C38" w:rsidRDefault="000C1C38" w:rsidP="000C1C38">
      <w:pPr>
        <w:tabs>
          <w:tab w:val="left" w:leader="dot" w:pos="9082"/>
        </w:tabs>
        <w:spacing w:before="123"/>
        <w:ind w:right="1129"/>
        <w:jc w:val="center"/>
        <w:rPr>
          <w:rFonts w:eastAsia="Times New Roman" w:hAnsi="Times New Roman" w:cs="Times New Roman"/>
          <w:sz w:val="24"/>
          <w:szCs w:val="24"/>
        </w:rPr>
      </w:pPr>
      <w:r w:rsidRPr="000C1C38">
        <w:rPr>
          <w:rFonts w:eastAsia="Times New Roman" w:hAnsi="Times New Roman" w:cs="Times New Roman"/>
          <w:sz w:val="24"/>
          <w:szCs w:val="24"/>
        </w:rPr>
        <w:t>Table 6-1 Maximum Potential Impacts for Each</w:t>
      </w:r>
      <w:r w:rsidRPr="000C1C38">
        <w:rPr>
          <w:rFonts w:eastAsia="Times New Roman" w:hAnsi="Times New Roman" w:cs="Times New Roman"/>
          <w:spacing w:val="-8"/>
          <w:sz w:val="24"/>
          <w:szCs w:val="24"/>
        </w:rPr>
        <w:t xml:space="preserve"> </w:t>
      </w:r>
      <w:r w:rsidR="006C11AF">
        <w:rPr>
          <w:rFonts w:ascii="ＭＳ 明朝" w:eastAsia="ＭＳ 明朝" w:hAnsi="ＭＳ 明朝" w:cs="ＭＳ 明朝" w:hint="eastAsia"/>
          <w:sz w:val="24"/>
          <w:szCs w:val="24"/>
        </w:rPr>
        <w:t>保証レベル</w:t>
      </w:r>
      <w:r w:rsidRPr="000C1C38">
        <w:rPr>
          <w:rFonts w:eastAsia="Times New Roman" w:hAnsi="Times New Roman" w:cs="Times New Roman"/>
          <w:sz w:val="24"/>
          <w:szCs w:val="24"/>
        </w:rPr>
        <w:tab/>
        <w:t>25</w:t>
      </w:r>
    </w:p>
    <w:p w:rsidR="000C1C38" w:rsidRDefault="000C1C38" w:rsidP="000C1C38">
      <w:pPr>
        <w:tabs>
          <w:tab w:val="left" w:leader="dot" w:pos="9082"/>
        </w:tabs>
        <w:spacing w:before="117"/>
        <w:ind w:right="1129"/>
        <w:jc w:val="center"/>
      </w:pPr>
      <w:r w:rsidRPr="000C1C38">
        <w:rPr>
          <w:rFonts w:eastAsia="Times New Roman" w:hAnsi="Times New Roman" w:cs="Times New Roman"/>
          <w:sz w:val="24"/>
          <w:szCs w:val="24"/>
        </w:rPr>
        <w:t>Table 6-2 Acceptable Combinations of IAL</w:t>
      </w:r>
      <w:r w:rsidRPr="000C1C38">
        <w:rPr>
          <w:rFonts w:eastAsia="Times New Roman" w:hAnsi="Times New Roman" w:cs="Times New Roman"/>
          <w:spacing w:val="-5"/>
          <w:sz w:val="24"/>
          <w:szCs w:val="24"/>
        </w:rPr>
        <w:t xml:space="preserve"> </w:t>
      </w:r>
      <w:r w:rsidRPr="000C1C38">
        <w:rPr>
          <w:rFonts w:eastAsia="Times New Roman" w:hAnsi="Times New Roman" w:cs="Times New Roman"/>
          <w:sz w:val="24"/>
          <w:szCs w:val="24"/>
        </w:rPr>
        <w:t>and</w:t>
      </w:r>
      <w:r w:rsidRPr="000C1C38">
        <w:rPr>
          <w:rFonts w:eastAsia="Times New Roman" w:hAnsi="Times New Roman" w:cs="Times New Roman"/>
          <w:spacing w:val="-1"/>
          <w:sz w:val="24"/>
          <w:szCs w:val="24"/>
        </w:rPr>
        <w:t xml:space="preserve"> </w:t>
      </w:r>
      <w:r w:rsidRPr="000C1C38">
        <w:rPr>
          <w:rFonts w:eastAsia="Times New Roman" w:hAnsi="Times New Roman" w:cs="Times New Roman"/>
          <w:sz w:val="24"/>
          <w:szCs w:val="24"/>
        </w:rPr>
        <w:t>AAL</w:t>
      </w:r>
      <w:r w:rsidRPr="000C1C38">
        <w:rPr>
          <w:rFonts w:eastAsia="Times New Roman" w:hAnsi="Times New Roman" w:cs="Times New Roman"/>
          <w:sz w:val="24"/>
          <w:szCs w:val="24"/>
        </w:rPr>
        <w:tab/>
        <w:t>34</w:t>
      </w:r>
    </w:p>
    <w:p w:rsidR="000C1C38" w:rsidRDefault="000C1C38">
      <w:r>
        <w:br w:type="page"/>
      </w:r>
    </w:p>
    <w:p w:rsidR="000C1C38" w:rsidRPr="00C97614" w:rsidRDefault="006D25D7" w:rsidP="000C1C38">
      <w:pPr>
        <w:spacing w:before="1"/>
        <w:ind w:left="4632"/>
        <w:rPr>
          <w:rFonts w:ascii="ＭＳ ゴシック" w:eastAsia="ＭＳ ゴシック" w:hAnsi="ＭＳ ゴシック" w:cs="Times New Roman"/>
          <w:b/>
          <w:sz w:val="24"/>
          <w:lang w:eastAsia="ja-JP"/>
        </w:rPr>
      </w:pPr>
      <w:r w:rsidRPr="00C97614">
        <w:rPr>
          <w:rFonts w:ascii="ＭＳ ゴシック" w:eastAsia="ＭＳ ゴシック" w:hAnsi="ＭＳ ゴシック" w:cs="Times New Roman"/>
          <w:b/>
          <w:sz w:val="24"/>
          <w:lang w:eastAsia="ja-JP"/>
        </w:rPr>
        <w:lastRenderedPageBreak/>
        <w:t>正誤表</w:t>
      </w:r>
    </w:p>
    <w:p w:rsidR="000C1C38" w:rsidRPr="000C1C38" w:rsidRDefault="000C1C38" w:rsidP="000C1C38">
      <w:pPr>
        <w:spacing w:before="8"/>
        <w:rPr>
          <w:rFonts w:eastAsia="Times New Roman" w:hAnsi="Times New Roman" w:cs="Times New Roman"/>
          <w:b/>
          <w:sz w:val="20"/>
          <w:szCs w:val="24"/>
          <w:lang w:eastAsia="ja-JP"/>
        </w:rPr>
      </w:pPr>
    </w:p>
    <w:p w:rsidR="000C1C38" w:rsidRPr="00C97614" w:rsidRDefault="006D25D7" w:rsidP="00C97614">
      <w:pPr>
        <w:spacing w:beforeLines="50" w:before="120" w:line="360" w:lineRule="auto"/>
        <w:ind w:left="301" w:right="284"/>
        <w:rPr>
          <w:rFonts w:ascii="Times New Roman" w:eastAsia="ＭＳ 明朝" w:hAnsi="Times New Roman" w:cs="Times New Roman"/>
          <w:sz w:val="20"/>
          <w:szCs w:val="20"/>
          <w:lang w:eastAsia="ja-JP"/>
        </w:rPr>
      </w:pPr>
      <w:r w:rsidRPr="00C97614">
        <w:rPr>
          <w:rFonts w:ascii="Times New Roman" w:eastAsia="ＭＳ 明朝" w:hAnsi="Times New Roman" w:cs="Times New Roman"/>
          <w:sz w:val="20"/>
          <w:szCs w:val="20"/>
          <w:lang w:eastAsia="ja-JP"/>
        </w:rPr>
        <w:t>この表は</w:t>
      </w:r>
      <w:r w:rsidRPr="00C97614">
        <w:rPr>
          <w:rFonts w:ascii="Times New Roman" w:eastAsia="ＭＳ 明朝" w:hAnsi="Times New Roman" w:cs="Times New Roman"/>
          <w:sz w:val="20"/>
          <w:szCs w:val="20"/>
          <w:lang w:eastAsia="ja-JP"/>
        </w:rPr>
        <w:t xml:space="preserve">, </w:t>
      </w:r>
      <w:r w:rsidR="00287292" w:rsidRPr="00C97614">
        <w:rPr>
          <w:rFonts w:ascii="Times New Roman" w:eastAsia="ＭＳ 明朝" w:hAnsi="Times New Roman" w:cs="Times New Roman"/>
          <w:sz w:val="20"/>
          <w:szCs w:val="20"/>
          <w:lang w:eastAsia="ja-JP"/>
        </w:rPr>
        <w:t>特別出版物</w:t>
      </w:r>
      <w:r w:rsidRPr="00C97614">
        <w:rPr>
          <w:rFonts w:ascii="Times New Roman" w:eastAsia="ＭＳ 明朝" w:hAnsi="Times New Roman" w:cs="Times New Roman"/>
          <w:sz w:val="20"/>
          <w:szCs w:val="20"/>
          <w:lang w:eastAsia="ja-JP"/>
        </w:rPr>
        <w:t xml:space="preserve"> 800-63-3 </w:t>
      </w:r>
      <w:r w:rsidR="005C6AB7" w:rsidRPr="00C97614">
        <w:rPr>
          <w:rFonts w:ascii="Times New Roman" w:eastAsia="ＭＳ 明朝" w:hAnsi="Times New Roman" w:cs="Times New Roman"/>
          <w:sz w:val="20"/>
          <w:szCs w:val="20"/>
          <w:lang w:eastAsia="ja-JP"/>
        </w:rPr>
        <w:t>で</w:t>
      </w:r>
      <w:r w:rsidR="00532741" w:rsidRPr="00C97614">
        <w:rPr>
          <w:rFonts w:ascii="Times New Roman" w:eastAsia="ＭＳ 明朝" w:hAnsi="Times New Roman" w:cs="Times New Roman"/>
          <w:sz w:val="20"/>
          <w:szCs w:val="20"/>
          <w:lang w:eastAsia="ja-JP"/>
        </w:rPr>
        <w:t>加えられた</w:t>
      </w:r>
      <w:r w:rsidRPr="00C97614">
        <w:rPr>
          <w:rFonts w:ascii="Times New Roman" w:eastAsia="ＭＳ 明朝" w:hAnsi="Times New Roman" w:cs="Times New Roman"/>
          <w:sz w:val="20"/>
          <w:szCs w:val="20"/>
          <w:lang w:eastAsia="ja-JP"/>
        </w:rPr>
        <w:t>変更</w:t>
      </w:r>
      <w:r w:rsidR="00044174" w:rsidRPr="00C97614">
        <w:rPr>
          <w:rFonts w:ascii="Times New Roman" w:eastAsia="ＭＳ 明朝" w:hAnsi="Times New Roman" w:cs="Times New Roman"/>
          <w:sz w:val="20"/>
          <w:szCs w:val="20"/>
          <w:lang w:eastAsia="ja-JP"/>
        </w:rPr>
        <w:t>の一覧である</w:t>
      </w:r>
      <w:r w:rsidR="000C1C38"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正誤表の更新には</w:t>
      </w:r>
      <w:r w:rsidRPr="00C97614">
        <w:rPr>
          <w:rFonts w:ascii="Times New Roman" w:eastAsia="ＭＳ 明朝" w:hAnsi="Times New Roman" w:cs="Times New Roman"/>
          <w:sz w:val="20"/>
          <w:szCs w:val="20"/>
          <w:lang w:eastAsia="ja-JP"/>
        </w:rPr>
        <w:t xml:space="preserve">, </w:t>
      </w:r>
      <w:r w:rsidR="001D072D" w:rsidRPr="00C97614">
        <w:rPr>
          <w:rFonts w:ascii="Times New Roman" w:eastAsia="ＭＳ 明朝" w:hAnsi="Times New Roman" w:cs="Times New Roman"/>
          <w:sz w:val="20"/>
          <w:szCs w:val="20"/>
          <w:lang w:eastAsia="ja-JP"/>
        </w:rPr>
        <w:t>編集上</w:t>
      </w:r>
      <w:r w:rsidR="00AB2402" w:rsidRPr="00C97614">
        <w:rPr>
          <w:rFonts w:ascii="Times New Roman" w:eastAsia="ＭＳ 明朝" w:hAnsi="Times New Roman" w:cs="Times New Roman"/>
          <w:sz w:val="20"/>
          <w:szCs w:val="20"/>
          <w:lang w:eastAsia="ja-JP"/>
        </w:rPr>
        <w:t>または実質上の</w:t>
      </w:r>
      <w:r w:rsidRPr="00C97614">
        <w:rPr>
          <w:rFonts w:ascii="Times New Roman" w:eastAsia="ＭＳ 明朝" w:hAnsi="Times New Roman" w:cs="Times New Roman"/>
          <w:sz w:val="20"/>
          <w:szCs w:val="20"/>
          <w:lang w:eastAsia="ja-JP"/>
        </w:rPr>
        <w:t>修正</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明確化</w:t>
      </w:r>
      <w:r w:rsidRPr="00C97614">
        <w:rPr>
          <w:rFonts w:ascii="Times New Roman" w:eastAsia="ＭＳ 明朝" w:hAnsi="Times New Roman" w:cs="Times New Roman"/>
          <w:sz w:val="20"/>
          <w:szCs w:val="20"/>
          <w:lang w:eastAsia="ja-JP"/>
        </w:rPr>
        <w:t xml:space="preserve">, </w:t>
      </w:r>
      <w:r w:rsidRPr="00C97614">
        <w:rPr>
          <w:rFonts w:ascii="Times New Roman" w:eastAsia="ＭＳ 明朝" w:hAnsi="Times New Roman" w:cs="Times New Roman"/>
          <w:sz w:val="20"/>
          <w:szCs w:val="20"/>
          <w:lang w:eastAsia="ja-JP"/>
        </w:rPr>
        <w:t>その他の</w:t>
      </w:r>
      <w:r w:rsidR="005C6AB7" w:rsidRPr="00C97614">
        <w:rPr>
          <w:rFonts w:ascii="Times New Roman" w:eastAsia="ＭＳ 明朝" w:hAnsi="Times New Roman" w:cs="Times New Roman"/>
          <w:sz w:val="20"/>
          <w:szCs w:val="20"/>
          <w:lang w:eastAsia="ja-JP"/>
        </w:rPr>
        <w:t>マイナー</w:t>
      </w:r>
      <w:r w:rsidRPr="00C97614">
        <w:rPr>
          <w:rFonts w:ascii="Times New Roman" w:eastAsia="ＭＳ 明朝" w:hAnsi="Times New Roman" w:cs="Times New Roman"/>
          <w:sz w:val="20"/>
          <w:szCs w:val="20"/>
          <w:lang w:eastAsia="ja-JP"/>
        </w:rPr>
        <w:t>な変更を含めることができる</w:t>
      </w:r>
      <w:r w:rsidR="000C1C38" w:rsidRPr="00C97614">
        <w:rPr>
          <w:rFonts w:ascii="Times New Roman" w:eastAsia="ＭＳ 明朝" w:hAnsi="Times New Roman" w:cs="Times New Roman"/>
          <w:sz w:val="20"/>
          <w:szCs w:val="20"/>
          <w:lang w:eastAsia="ja-JP"/>
        </w:rPr>
        <w:t>.</w:t>
      </w:r>
    </w:p>
    <w:p w:rsidR="000C1C38" w:rsidRPr="000C1C38" w:rsidRDefault="000C1C38" w:rsidP="000C1C38">
      <w:pPr>
        <w:rPr>
          <w:rFonts w:ascii="Times New Roman" w:eastAsia="Times New Roman" w:hAnsi="Times New Roman" w:cs="Times New Roman"/>
          <w:sz w:val="20"/>
          <w:szCs w:val="24"/>
          <w:lang w:eastAsia="ja-JP"/>
        </w:rPr>
      </w:pPr>
    </w:p>
    <w:p w:rsidR="000C1C38" w:rsidRPr="000C1C38" w:rsidRDefault="000C1C38" w:rsidP="000C1C38">
      <w:pPr>
        <w:rPr>
          <w:rFonts w:ascii="Times New Roman" w:eastAsia="Times New Roman" w:hAnsi="Times New Roman" w:cs="Times New Roman"/>
          <w:sz w:val="20"/>
          <w:szCs w:val="24"/>
          <w:lang w:eastAsia="ja-JP"/>
        </w:rPr>
      </w:pPr>
    </w:p>
    <w:p w:rsidR="000C1C38" w:rsidRPr="000C1C38" w:rsidRDefault="000C1C38" w:rsidP="000C1C38">
      <w:pPr>
        <w:spacing w:before="1"/>
        <w:rPr>
          <w:rFonts w:ascii="Times New Roman" w:eastAsia="Times New Roman" w:hAnsi="Times New Roman" w:cs="Times New Roman"/>
          <w:sz w:val="26"/>
          <w:szCs w:val="24"/>
          <w:lang w:eastAsia="ja-JP"/>
        </w:rPr>
      </w:pPr>
    </w:p>
    <w:tbl>
      <w:tblPr>
        <w:tblStyle w:val="TableNormal"/>
        <w:tblW w:w="0" w:type="auto"/>
        <w:tblInd w:w="304"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1E0" w:firstRow="1" w:lastRow="1" w:firstColumn="1" w:lastColumn="1" w:noHBand="0" w:noVBand="0"/>
      </w:tblPr>
      <w:tblGrid>
        <w:gridCol w:w="1704"/>
        <w:gridCol w:w="1800"/>
        <w:gridCol w:w="3600"/>
        <w:gridCol w:w="2246"/>
      </w:tblGrid>
      <w:tr w:rsidR="000C1C38" w:rsidRPr="00C97614" w:rsidTr="00F55C31">
        <w:trPr>
          <w:trHeight w:val="249"/>
        </w:trPr>
        <w:tc>
          <w:tcPr>
            <w:tcW w:w="1704" w:type="dxa"/>
            <w:tcBorders>
              <w:top w:val="nil"/>
              <w:left w:val="nil"/>
              <w:bottom w:val="nil"/>
              <w:right w:val="nil"/>
            </w:tcBorders>
            <w:shd w:val="clear" w:color="auto" w:fill="000000"/>
          </w:tcPr>
          <w:p w:rsidR="000C1C38" w:rsidRPr="00C97614" w:rsidRDefault="00451B62" w:rsidP="00451B62">
            <w:pPr>
              <w:spacing w:before="13" w:line="216" w:lineRule="exact"/>
              <w:ind w:right="627"/>
              <w:jc w:val="right"/>
              <w:rPr>
                <w:rFonts w:ascii="ＭＳ ゴシック" w:eastAsia="ＭＳ ゴシック" w:hAnsi="ＭＳ ゴシック" w:cs="Times New Roman"/>
                <w:b/>
                <w:sz w:val="19"/>
              </w:rPr>
            </w:pPr>
            <w:r w:rsidRPr="00C97614">
              <w:rPr>
                <w:rFonts w:ascii="ＭＳ ゴシック" w:eastAsia="ＭＳ ゴシック" w:hAnsi="ＭＳ ゴシック" w:cs="Times New Roman"/>
                <w:b/>
                <w:color w:val="FFFFFF"/>
                <w:sz w:val="19"/>
              </w:rPr>
              <w:t>日付</w:t>
            </w:r>
          </w:p>
        </w:tc>
        <w:tc>
          <w:tcPr>
            <w:tcW w:w="1800" w:type="dxa"/>
            <w:tcBorders>
              <w:top w:val="nil"/>
              <w:left w:val="nil"/>
              <w:bottom w:val="nil"/>
              <w:right w:val="nil"/>
            </w:tcBorders>
            <w:shd w:val="clear" w:color="auto" w:fill="000000"/>
          </w:tcPr>
          <w:p w:rsidR="000C1C38" w:rsidRPr="00C97614" w:rsidRDefault="00451B62" w:rsidP="00451B62">
            <w:pPr>
              <w:spacing w:before="13" w:line="216" w:lineRule="exact"/>
              <w:ind w:left="654" w:right="640"/>
              <w:jc w:val="center"/>
              <w:rPr>
                <w:rFonts w:ascii="ＭＳ ゴシック" w:eastAsia="ＭＳ ゴシック" w:hAnsi="ＭＳ ゴシック" w:cs="Times New Roman"/>
                <w:b/>
                <w:sz w:val="19"/>
              </w:rPr>
            </w:pPr>
            <w:r w:rsidRPr="00C97614">
              <w:rPr>
                <w:rFonts w:ascii="ＭＳ ゴシック" w:eastAsia="ＭＳ ゴシック" w:hAnsi="ＭＳ ゴシック" w:cs="Times New Roman"/>
                <w:b/>
                <w:color w:val="FFFFFF"/>
                <w:w w:val="105"/>
                <w:sz w:val="19"/>
              </w:rPr>
              <w:t>種類</w:t>
            </w:r>
          </w:p>
        </w:tc>
        <w:tc>
          <w:tcPr>
            <w:tcW w:w="3600" w:type="dxa"/>
            <w:tcBorders>
              <w:top w:val="nil"/>
              <w:left w:val="nil"/>
              <w:bottom w:val="nil"/>
              <w:right w:val="nil"/>
            </w:tcBorders>
            <w:shd w:val="clear" w:color="auto" w:fill="000000"/>
          </w:tcPr>
          <w:p w:rsidR="000C1C38" w:rsidRPr="00C97614" w:rsidRDefault="0035595E" w:rsidP="0035595E">
            <w:pPr>
              <w:spacing w:before="13" w:line="216" w:lineRule="exact"/>
              <w:ind w:left="1420" w:right="1408"/>
              <w:jc w:val="center"/>
              <w:rPr>
                <w:rFonts w:ascii="ＭＳ ゴシック" w:eastAsia="ＭＳ ゴシック" w:hAnsi="ＭＳ ゴシック" w:cs="Times New Roman"/>
                <w:b/>
                <w:sz w:val="19"/>
              </w:rPr>
            </w:pPr>
            <w:r w:rsidRPr="00C97614">
              <w:rPr>
                <w:rFonts w:ascii="ＭＳ ゴシック" w:eastAsia="ＭＳ ゴシック" w:hAnsi="ＭＳ ゴシック" w:cs="Times New Roman"/>
                <w:b/>
                <w:color w:val="FFFFFF"/>
                <w:w w:val="105"/>
                <w:sz w:val="19"/>
              </w:rPr>
              <w:t>変更</w:t>
            </w:r>
          </w:p>
        </w:tc>
        <w:tc>
          <w:tcPr>
            <w:tcW w:w="2246" w:type="dxa"/>
            <w:tcBorders>
              <w:top w:val="nil"/>
              <w:left w:val="nil"/>
              <w:bottom w:val="nil"/>
              <w:right w:val="nil"/>
            </w:tcBorders>
            <w:shd w:val="clear" w:color="auto" w:fill="000000"/>
          </w:tcPr>
          <w:p w:rsidR="000C1C38" w:rsidRPr="00C97614" w:rsidRDefault="00451B62" w:rsidP="00451B62">
            <w:pPr>
              <w:spacing w:before="13" w:line="216" w:lineRule="exact"/>
              <w:ind w:left="713"/>
              <w:rPr>
                <w:rFonts w:ascii="ＭＳ ゴシック" w:eastAsia="ＭＳ ゴシック" w:hAnsi="ＭＳ ゴシック" w:cs="Times New Roman"/>
                <w:b/>
                <w:sz w:val="19"/>
              </w:rPr>
            </w:pPr>
            <w:r w:rsidRPr="00C97614">
              <w:rPr>
                <w:rFonts w:ascii="ＭＳ ゴシック" w:eastAsia="ＭＳ ゴシック" w:hAnsi="ＭＳ ゴシック" w:cs="Times New Roman"/>
                <w:b/>
                <w:color w:val="FFFFFF"/>
                <w:w w:val="105"/>
                <w:sz w:val="19"/>
              </w:rPr>
              <w:t>場所</w:t>
            </w:r>
          </w:p>
        </w:tc>
      </w:tr>
      <w:tr w:rsidR="000C1C38" w:rsidRPr="000C1C38" w:rsidTr="00F55C31">
        <w:trPr>
          <w:trHeight w:val="460"/>
        </w:trPr>
        <w:tc>
          <w:tcPr>
            <w:tcW w:w="1704" w:type="dxa"/>
            <w:tcBorders>
              <w:top w:val="nil"/>
            </w:tcBorders>
            <w:shd w:val="clear" w:color="auto" w:fill="CCCCCC"/>
          </w:tcPr>
          <w:p w:rsidR="000C1C38" w:rsidRPr="000C1C38" w:rsidRDefault="000C1C38" w:rsidP="000C1C38">
            <w:pPr>
              <w:spacing w:before="5"/>
              <w:ind w:right="648"/>
              <w:jc w:val="right"/>
              <w:rPr>
                <w:rFonts w:ascii="Times New Roman" w:eastAsia="Times New Roman" w:hAnsi="Times New Roman" w:cs="Times New Roman"/>
                <w:b/>
                <w:sz w:val="19"/>
              </w:rPr>
            </w:pPr>
            <w:r w:rsidRPr="000C1C38">
              <w:rPr>
                <w:rFonts w:ascii="Times New Roman" w:eastAsia="Times New Roman" w:hAnsi="Times New Roman" w:cs="Times New Roman"/>
                <w:b/>
                <w:sz w:val="19"/>
              </w:rPr>
              <w:t>2017-12-01</w:t>
            </w:r>
          </w:p>
        </w:tc>
        <w:tc>
          <w:tcPr>
            <w:tcW w:w="1800" w:type="dxa"/>
            <w:tcBorders>
              <w:top w:val="nil"/>
            </w:tcBorders>
            <w:shd w:val="clear" w:color="auto" w:fill="CCCCCC"/>
          </w:tcPr>
          <w:p w:rsidR="000C1C38" w:rsidRPr="000C1C38" w:rsidRDefault="00451B62" w:rsidP="00451B62">
            <w:pPr>
              <w:spacing w:before="5"/>
              <w:ind w:left="110"/>
              <w:rPr>
                <w:rFonts w:ascii="Times New Roman" w:eastAsia="Times New Roman" w:hAnsi="Times New Roman" w:cs="Times New Roman"/>
                <w:sz w:val="19"/>
              </w:rPr>
            </w:pPr>
            <w:r>
              <w:rPr>
                <w:rFonts w:ascii="ＭＳ 明朝" w:eastAsia="ＭＳ 明朝" w:hAnsi="ＭＳ 明朝" w:cs="ＭＳ 明朝" w:hint="eastAsia"/>
                <w:w w:val="105"/>
                <w:sz w:val="19"/>
              </w:rPr>
              <w:t>編集上</w:t>
            </w:r>
          </w:p>
        </w:tc>
        <w:tc>
          <w:tcPr>
            <w:tcW w:w="3600" w:type="dxa"/>
            <w:tcBorders>
              <w:top w:val="nil"/>
            </w:tcBorders>
            <w:shd w:val="clear" w:color="auto" w:fill="CCCCCC"/>
          </w:tcPr>
          <w:p w:rsidR="000C1C38" w:rsidRPr="000C1C38" w:rsidRDefault="00CC7603" w:rsidP="00CC7603">
            <w:pPr>
              <w:spacing w:before="5"/>
              <w:ind w:left="110"/>
              <w:rPr>
                <w:rFonts w:ascii="Times New Roman" w:eastAsia="Times New Roman" w:hAnsi="Times New Roman" w:cs="Times New Roman"/>
                <w:sz w:val="19"/>
              </w:rPr>
            </w:pPr>
            <w:r>
              <w:rPr>
                <w:rFonts w:ascii="ＭＳ 明朝" w:eastAsia="ＭＳ 明朝" w:hAnsi="ＭＳ 明朝" w:cs="ＭＳ 明朝" w:hint="eastAsia"/>
                <w:w w:val="105"/>
                <w:sz w:val="19"/>
              </w:rPr>
              <w:t>用語</w:t>
            </w:r>
            <w:r>
              <w:rPr>
                <w:rFonts w:ascii="Times New Roman" w:eastAsiaTheme="minorEastAsia" w:hAnsi="Times New Roman" w:cs="Times New Roman" w:hint="eastAsia"/>
                <w:w w:val="105"/>
                <w:sz w:val="19"/>
                <w:lang w:eastAsia="ja-JP"/>
              </w:rPr>
              <w:t xml:space="preserve"> </w:t>
            </w:r>
            <w:r w:rsidR="000C1C38" w:rsidRPr="000C1C38">
              <w:rPr>
                <w:rFonts w:ascii="Times New Roman" w:eastAsia="Times New Roman" w:hAnsi="Times New Roman" w:cs="Times New Roman"/>
                <w:w w:val="105"/>
                <w:sz w:val="19"/>
              </w:rPr>
              <w:t xml:space="preserve">‘cryptographic’ </w:t>
            </w:r>
            <w:r>
              <w:rPr>
                <w:rFonts w:ascii="ＭＳ 明朝" w:eastAsia="ＭＳ 明朝" w:hAnsi="ＭＳ 明朝" w:cs="ＭＳ 明朝" w:hint="eastAsia"/>
                <w:w w:val="105"/>
                <w:sz w:val="19"/>
              </w:rPr>
              <w:t>を</w:t>
            </w:r>
            <w:r w:rsidR="000C1C38" w:rsidRPr="000C1C38">
              <w:rPr>
                <w:rFonts w:ascii="Times New Roman" w:eastAsia="Times New Roman" w:hAnsi="Times New Roman" w:cs="Times New Roman"/>
                <w:w w:val="105"/>
                <w:sz w:val="19"/>
              </w:rPr>
              <w:t xml:space="preserve"> AAL3 </w:t>
            </w:r>
            <w:r>
              <w:rPr>
                <w:rFonts w:ascii="ＭＳ 明朝" w:eastAsia="ＭＳ 明朝" w:hAnsi="ＭＳ 明朝" w:cs="ＭＳ 明朝" w:hint="eastAsia"/>
                <w:w w:val="105"/>
                <w:sz w:val="19"/>
              </w:rPr>
              <w:t>の説明から削除</w:t>
            </w:r>
          </w:p>
        </w:tc>
        <w:tc>
          <w:tcPr>
            <w:tcW w:w="2246" w:type="dxa"/>
            <w:tcBorders>
              <w:top w:val="nil"/>
            </w:tcBorders>
            <w:shd w:val="clear" w:color="auto" w:fill="CCCCCC"/>
          </w:tcPr>
          <w:p w:rsidR="000C1C38" w:rsidRPr="000C1C38" w:rsidRDefault="00451B62" w:rsidP="00451B62">
            <w:pPr>
              <w:spacing w:before="5"/>
              <w:ind w:left="110"/>
              <w:rPr>
                <w:rFonts w:ascii="Times New Roman" w:eastAsia="Times New Roman" w:hAnsi="Times New Roman" w:cs="Times New Roman"/>
                <w:sz w:val="19"/>
                <w:lang w:eastAsia="ja-JP"/>
              </w:rPr>
            </w:pPr>
            <w:r>
              <w:rPr>
                <w:rFonts w:ascii="ＭＳ 明朝" w:eastAsia="ＭＳ 明朝" w:hAnsi="ＭＳ 明朝" w:cs="ＭＳ 明朝" w:hint="eastAsia"/>
                <w:w w:val="105"/>
                <w:sz w:val="19"/>
                <w:lang w:eastAsia="ja-JP"/>
              </w:rPr>
              <w:t>エグゼクティブサマリー</w:t>
            </w:r>
          </w:p>
        </w:tc>
      </w:tr>
      <w:tr w:rsidR="000C1C38" w:rsidRPr="000C1C38" w:rsidTr="00F55C31">
        <w:trPr>
          <w:trHeight w:val="460"/>
        </w:trPr>
        <w:tc>
          <w:tcPr>
            <w:tcW w:w="1704" w:type="dxa"/>
          </w:tcPr>
          <w:p w:rsidR="000C1C38" w:rsidRPr="000C1C38" w:rsidRDefault="000C1C38" w:rsidP="000C1C38">
            <w:pPr>
              <w:rPr>
                <w:rFonts w:ascii="Times New Roman" w:eastAsia="Times New Roman" w:hAnsi="Times New Roman" w:cs="Times New Roman"/>
                <w:sz w:val="20"/>
                <w:lang w:eastAsia="ja-JP"/>
              </w:rPr>
            </w:pPr>
          </w:p>
        </w:tc>
        <w:tc>
          <w:tcPr>
            <w:tcW w:w="1800" w:type="dxa"/>
          </w:tcPr>
          <w:p w:rsidR="000C1C38" w:rsidRPr="000C1C38" w:rsidRDefault="00451B62" w:rsidP="00451B62">
            <w:pPr>
              <w:spacing w:before="5"/>
              <w:ind w:left="110"/>
              <w:rPr>
                <w:rFonts w:ascii="Times New Roman" w:eastAsia="Times New Roman" w:hAnsi="Times New Roman" w:cs="Times New Roman"/>
                <w:sz w:val="19"/>
              </w:rPr>
            </w:pPr>
            <w:r>
              <w:rPr>
                <w:rFonts w:ascii="ＭＳ 明朝" w:eastAsia="ＭＳ 明朝" w:hAnsi="ＭＳ 明朝" w:cs="ＭＳ 明朝" w:hint="eastAsia"/>
                <w:w w:val="105"/>
                <w:sz w:val="19"/>
              </w:rPr>
              <w:t>編集上</w:t>
            </w:r>
          </w:p>
        </w:tc>
        <w:tc>
          <w:tcPr>
            <w:tcW w:w="3600" w:type="dxa"/>
          </w:tcPr>
          <w:p w:rsidR="00CC7603" w:rsidRPr="000C1C38" w:rsidRDefault="00CC7603" w:rsidP="00CC7603">
            <w:pPr>
              <w:spacing w:before="5"/>
              <w:ind w:left="110"/>
              <w:rPr>
                <w:rFonts w:ascii="Times New Roman" w:eastAsia="Times New Roman" w:hAnsi="Times New Roman" w:cs="Times New Roman"/>
                <w:sz w:val="19"/>
                <w:lang w:eastAsia="ja-JP"/>
              </w:rPr>
            </w:pPr>
            <w:r>
              <w:rPr>
                <w:rFonts w:ascii="ＭＳ 明朝" w:eastAsia="ＭＳ 明朝" w:hAnsi="ＭＳ 明朝" w:cs="ＭＳ 明朝" w:hint="eastAsia"/>
                <w:w w:val="105"/>
                <w:sz w:val="19"/>
                <w:lang w:eastAsia="ja-JP"/>
              </w:rPr>
              <w:t>リスク管理フレームワークへの参照を更新</w:t>
            </w:r>
          </w:p>
          <w:p w:rsidR="000C1C38" w:rsidRPr="000C1C38" w:rsidRDefault="000C1C38" w:rsidP="000C1C38">
            <w:pPr>
              <w:spacing w:before="11" w:line="205" w:lineRule="exact"/>
              <w:ind w:left="110"/>
              <w:rPr>
                <w:rFonts w:ascii="Times New Roman" w:eastAsia="Times New Roman" w:hAnsi="Times New Roman" w:cs="Times New Roman"/>
                <w:sz w:val="19"/>
                <w:lang w:eastAsia="ja-JP"/>
              </w:rPr>
            </w:pPr>
          </w:p>
        </w:tc>
        <w:tc>
          <w:tcPr>
            <w:tcW w:w="2246" w:type="dxa"/>
          </w:tcPr>
          <w:p w:rsidR="000C1C38" w:rsidRPr="000C1C38" w:rsidRDefault="00451B62" w:rsidP="00451B62">
            <w:pPr>
              <w:spacing w:before="5"/>
              <w:ind w:left="110"/>
              <w:rPr>
                <w:rFonts w:ascii="Times New Roman" w:eastAsia="Times New Roman" w:hAnsi="Times New Roman" w:cs="Times New Roman"/>
                <w:sz w:val="19"/>
              </w:rPr>
            </w:pPr>
            <w:r>
              <w:rPr>
                <w:rFonts w:ascii="ＭＳ 明朝" w:eastAsia="ＭＳ 明朝" w:hAnsi="ＭＳ 明朝" w:cs="ＭＳ 明朝" w:hint="eastAsia"/>
                <w:w w:val="105"/>
                <w:sz w:val="19"/>
              </w:rPr>
              <w:t>セクション</w:t>
            </w:r>
            <w:r w:rsidR="000C1C38" w:rsidRPr="000C1C38">
              <w:rPr>
                <w:rFonts w:ascii="Times New Roman" w:eastAsia="Times New Roman" w:hAnsi="Times New Roman" w:cs="Times New Roman"/>
                <w:w w:val="105"/>
                <w:sz w:val="19"/>
              </w:rPr>
              <w:t>5</w:t>
            </w:r>
          </w:p>
        </w:tc>
      </w:tr>
      <w:tr w:rsidR="000C1C38" w:rsidRPr="000C1C38" w:rsidTr="00F55C31">
        <w:trPr>
          <w:trHeight w:val="230"/>
        </w:trPr>
        <w:tc>
          <w:tcPr>
            <w:tcW w:w="1704" w:type="dxa"/>
            <w:shd w:val="clear" w:color="auto" w:fill="CCCCCC"/>
          </w:tcPr>
          <w:p w:rsidR="000C1C38" w:rsidRPr="000C1C38" w:rsidRDefault="000C1C38" w:rsidP="000C1C38">
            <w:pPr>
              <w:rPr>
                <w:rFonts w:ascii="Times New Roman" w:eastAsia="Times New Roman" w:hAnsi="Times New Roman" w:cs="Times New Roman"/>
                <w:sz w:val="16"/>
              </w:rPr>
            </w:pPr>
          </w:p>
        </w:tc>
        <w:tc>
          <w:tcPr>
            <w:tcW w:w="1800" w:type="dxa"/>
            <w:shd w:val="clear" w:color="auto" w:fill="CCCCCC"/>
          </w:tcPr>
          <w:p w:rsidR="000C1C38" w:rsidRPr="000C1C38" w:rsidRDefault="00451B62" w:rsidP="00451B62">
            <w:pPr>
              <w:spacing w:before="5" w:line="205" w:lineRule="exact"/>
              <w:ind w:left="110"/>
              <w:rPr>
                <w:rFonts w:ascii="Times New Roman" w:eastAsia="Times New Roman" w:hAnsi="Times New Roman" w:cs="Times New Roman"/>
                <w:sz w:val="19"/>
              </w:rPr>
            </w:pPr>
            <w:r>
              <w:rPr>
                <w:rFonts w:ascii="ＭＳ 明朝" w:eastAsia="ＭＳ 明朝" w:hAnsi="ＭＳ 明朝" w:cs="ＭＳ 明朝" w:hint="eastAsia"/>
                <w:w w:val="105"/>
                <w:sz w:val="19"/>
              </w:rPr>
              <w:t>編集上</w:t>
            </w:r>
          </w:p>
        </w:tc>
        <w:tc>
          <w:tcPr>
            <w:tcW w:w="3600" w:type="dxa"/>
            <w:shd w:val="clear" w:color="auto" w:fill="CCCCCC"/>
          </w:tcPr>
          <w:p w:rsidR="000C1C38" w:rsidRPr="000C1C38" w:rsidRDefault="000C1C38" w:rsidP="00011273">
            <w:pPr>
              <w:spacing w:before="5" w:line="205" w:lineRule="exact"/>
              <w:ind w:left="110"/>
              <w:rPr>
                <w:rFonts w:ascii="Times New Roman" w:eastAsia="Times New Roman" w:hAnsi="Times New Roman" w:cs="Times New Roman"/>
                <w:sz w:val="19"/>
                <w:lang w:eastAsia="ja-JP"/>
              </w:rPr>
            </w:pPr>
            <w:r w:rsidRPr="000C1C38">
              <w:rPr>
                <w:rFonts w:ascii="Times New Roman" w:eastAsia="Times New Roman" w:hAnsi="Times New Roman" w:cs="Times New Roman"/>
                <w:w w:val="105"/>
                <w:sz w:val="19"/>
                <w:lang w:eastAsia="ja-JP"/>
              </w:rPr>
              <w:t xml:space="preserve">xAL </w:t>
            </w:r>
            <w:r w:rsidR="00011273">
              <w:rPr>
                <w:rFonts w:ascii="ＭＳ 明朝" w:eastAsia="ＭＳ 明朝" w:hAnsi="ＭＳ 明朝" w:cs="ＭＳ 明朝" w:hint="eastAsia"/>
                <w:w w:val="105"/>
                <w:sz w:val="19"/>
                <w:lang w:eastAsia="ja-JP"/>
              </w:rPr>
              <w:t>フローチャートの用語を訂正</w:t>
            </w:r>
          </w:p>
        </w:tc>
        <w:tc>
          <w:tcPr>
            <w:tcW w:w="2246" w:type="dxa"/>
            <w:shd w:val="clear" w:color="auto" w:fill="CCCCCC"/>
          </w:tcPr>
          <w:p w:rsidR="000C1C38" w:rsidRPr="000C1C38" w:rsidRDefault="00451B62" w:rsidP="00451B62">
            <w:pPr>
              <w:spacing w:before="5" w:line="205" w:lineRule="exact"/>
              <w:ind w:left="110"/>
              <w:rPr>
                <w:rFonts w:ascii="Times New Roman" w:eastAsia="Times New Roman" w:hAnsi="Times New Roman" w:cs="Times New Roman"/>
                <w:sz w:val="19"/>
              </w:rPr>
            </w:pPr>
            <w:r>
              <w:rPr>
                <w:rFonts w:ascii="ＭＳ 明朝" w:eastAsia="ＭＳ 明朝" w:hAnsi="ＭＳ 明朝" w:cs="ＭＳ 明朝" w:hint="eastAsia"/>
                <w:w w:val="105"/>
                <w:sz w:val="19"/>
              </w:rPr>
              <w:t>図</w:t>
            </w:r>
            <w:r>
              <w:rPr>
                <w:rFonts w:ascii="ＭＳ 明朝" w:eastAsia="ＭＳ 明朝" w:hAnsi="ＭＳ 明朝" w:cs="ＭＳ 明朝" w:hint="eastAsia"/>
                <w:w w:val="105"/>
                <w:sz w:val="19"/>
                <w:lang w:eastAsia="ja-JP"/>
              </w:rPr>
              <w:t xml:space="preserve"> </w:t>
            </w:r>
            <w:r w:rsidR="000C1C38" w:rsidRPr="000C1C38">
              <w:rPr>
                <w:rFonts w:ascii="Times New Roman" w:eastAsia="Times New Roman" w:hAnsi="Times New Roman" w:cs="Times New Roman"/>
                <w:w w:val="105"/>
                <w:sz w:val="19"/>
              </w:rPr>
              <w:t>6-1, 6-2, 6-3</w:t>
            </w:r>
          </w:p>
        </w:tc>
      </w:tr>
      <w:tr w:rsidR="000C1C38" w:rsidRPr="000C1C38" w:rsidTr="00F55C31">
        <w:trPr>
          <w:trHeight w:val="230"/>
        </w:trPr>
        <w:tc>
          <w:tcPr>
            <w:tcW w:w="1704" w:type="dxa"/>
          </w:tcPr>
          <w:p w:rsidR="000C1C38" w:rsidRPr="000C1C38" w:rsidRDefault="000C1C38" w:rsidP="000C1C38">
            <w:pPr>
              <w:rPr>
                <w:rFonts w:ascii="Times New Roman" w:eastAsia="Times New Roman" w:hAnsi="Times New Roman" w:cs="Times New Roman"/>
                <w:sz w:val="16"/>
              </w:rPr>
            </w:pPr>
          </w:p>
        </w:tc>
        <w:tc>
          <w:tcPr>
            <w:tcW w:w="1800" w:type="dxa"/>
          </w:tcPr>
          <w:p w:rsidR="000C1C38" w:rsidRPr="000C1C38" w:rsidRDefault="00451B62" w:rsidP="00451B62">
            <w:pPr>
              <w:spacing w:before="5" w:line="205" w:lineRule="exact"/>
              <w:ind w:left="110"/>
              <w:rPr>
                <w:rFonts w:ascii="Times New Roman" w:eastAsia="Times New Roman" w:hAnsi="Times New Roman" w:cs="Times New Roman"/>
                <w:sz w:val="19"/>
              </w:rPr>
            </w:pPr>
            <w:r>
              <w:rPr>
                <w:rFonts w:ascii="ＭＳ 明朝" w:eastAsia="ＭＳ 明朝" w:hAnsi="ＭＳ 明朝" w:cs="ＭＳ 明朝" w:hint="eastAsia"/>
                <w:w w:val="105"/>
                <w:sz w:val="19"/>
              </w:rPr>
              <w:t>編集上</w:t>
            </w:r>
          </w:p>
        </w:tc>
        <w:tc>
          <w:tcPr>
            <w:tcW w:w="3600" w:type="dxa"/>
          </w:tcPr>
          <w:p w:rsidR="000C1C38" w:rsidRPr="000C1C38" w:rsidRDefault="000C1C38" w:rsidP="00011273">
            <w:pPr>
              <w:spacing w:before="5" w:line="205" w:lineRule="exact"/>
              <w:ind w:left="110"/>
              <w:rPr>
                <w:rFonts w:ascii="Times New Roman" w:eastAsia="Times New Roman" w:hAnsi="Times New Roman" w:cs="Times New Roman"/>
                <w:sz w:val="19"/>
                <w:lang w:eastAsia="ja-JP"/>
              </w:rPr>
            </w:pPr>
            <w:r w:rsidRPr="000C1C38">
              <w:rPr>
                <w:rFonts w:ascii="Times New Roman" w:eastAsia="Times New Roman" w:hAnsi="Times New Roman" w:cs="Times New Roman"/>
                <w:w w:val="105"/>
                <w:sz w:val="19"/>
                <w:lang w:eastAsia="ja-JP"/>
              </w:rPr>
              <w:t xml:space="preserve">NISTIR 8062 </w:t>
            </w:r>
            <w:r w:rsidR="00011273">
              <w:rPr>
                <w:rFonts w:ascii="ＭＳ 明朝" w:eastAsia="ＭＳ 明朝" w:hAnsi="ＭＳ 明朝" w:cs="ＭＳ 明朝" w:hint="eastAsia"/>
                <w:w w:val="105"/>
                <w:sz w:val="19"/>
                <w:lang w:eastAsia="ja-JP"/>
              </w:rPr>
              <w:t>を参照として追加</w:t>
            </w:r>
          </w:p>
        </w:tc>
        <w:tc>
          <w:tcPr>
            <w:tcW w:w="2246" w:type="dxa"/>
          </w:tcPr>
          <w:p w:rsidR="000C1C38" w:rsidRPr="000C1C38" w:rsidRDefault="00451B62" w:rsidP="00451B62">
            <w:pPr>
              <w:spacing w:before="5" w:line="205" w:lineRule="exact"/>
              <w:ind w:left="110"/>
              <w:rPr>
                <w:rFonts w:ascii="Times New Roman" w:eastAsia="Times New Roman" w:hAnsi="Times New Roman" w:cs="Times New Roman"/>
                <w:sz w:val="19"/>
              </w:rPr>
            </w:pPr>
            <w:r>
              <w:rPr>
                <w:rFonts w:ascii="Times New Roman" w:eastAsiaTheme="minorEastAsia" w:hAnsi="Times New Roman" w:cs="Times New Roman" w:hint="eastAsia"/>
                <w:w w:val="105"/>
                <w:sz w:val="19"/>
                <w:lang w:eastAsia="ja-JP"/>
              </w:rPr>
              <w:t>セクション</w:t>
            </w:r>
            <w:r w:rsidR="000C1C38" w:rsidRPr="000C1C38">
              <w:rPr>
                <w:rFonts w:ascii="Times New Roman" w:eastAsia="Times New Roman" w:hAnsi="Times New Roman" w:cs="Times New Roman"/>
                <w:w w:val="105"/>
                <w:sz w:val="19"/>
              </w:rPr>
              <w:t>8.1</w:t>
            </w:r>
          </w:p>
        </w:tc>
      </w:tr>
      <w:tr w:rsidR="000C1C38" w:rsidRPr="000C1C38" w:rsidTr="00F55C31">
        <w:trPr>
          <w:trHeight w:val="690"/>
        </w:trPr>
        <w:tc>
          <w:tcPr>
            <w:tcW w:w="1704" w:type="dxa"/>
            <w:shd w:val="clear" w:color="auto" w:fill="CCCCCC"/>
          </w:tcPr>
          <w:p w:rsidR="000C1C38" w:rsidRPr="000C1C38" w:rsidRDefault="000C1C38" w:rsidP="000C1C38">
            <w:pPr>
              <w:rPr>
                <w:rFonts w:ascii="Times New Roman" w:eastAsia="Times New Roman" w:hAnsi="Times New Roman" w:cs="Times New Roman"/>
                <w:sz w:val="20"/>
              </w:rPr>
            </w:pPr>
          </w:p>
        </w:tc>
        <w:tc>
          <w:tcPr>
            <w:tcW w:w="1800" w:type="dxa"/>
            <w:shd w:val="clear" w:color="auto" w:fill="CCCCCC"/>
          </w:tcPr>
          <w:p w:rsidR="000C1C38" w:rsidRPr="000C1C38" w:rsidRDefault="00451B62" w:rsidP="00451B62">
            <w:pPr>
              <w:spacing w:before="5"/>
              <w:ind w:left="110"/>
              <w:rPr>
                <w:rFonts w:ascii="Times New Roman" w:eastAsia="Times New Roman" w:hAnsi="Times New Roman" w:cs="Times New Roman"/>
                <w:sz w:val="19"/>
              </w:rPr>
            </w:pPr>
            <w:r>
              <w:rPr>
                <w:rFonts w:ascii="ＭＳ 明朝" w:eastAsia="ＭＳ 明朝" w:hAnsi="ＭＳ 明朝" w:cs="ＭＳ 明朝" w:hint="eastAsia"/>
                <w:w w:val="105"/>
                <w:sz w:val="19"/>
              </w:rPr>
              <w:t>編集上</w:t>
            </w:r>
          </w:p>
        </w:tc>
        <w:tc>
          <w:tcPr>
            <w:tcW w:w="3600" w:type="dxa"/>
            <w:shd w:val="clear" w:color="auto" w:fill="CCCCCC"/>
          </w:tcPr>
          <w:p w:rsidR="000C1C38" w:rsidRPr="000C1C38" w:rsidRDefault="00822343" w:rsidP="00822343">
            <w:pPr>
              <w:spacing w:line="230" w:lineRule="atLeast"/>
              <w:ind w:left="110" w:right="989"/>
              <w:rPr>
                <w:rFonts w:ascii="Times New Roman" w:eastAsia="Times New Roman" w:hAnsi="Times New Roman" w:cs="Times New Roman"/>
                <w:sz w:val="19"/>
                <w:lang w:eastAsia="ja-JP"/>
              </w:rPr>
            </w:pPr>
            <w:r>
              <w:rPr>
                <w:rFonts w:ascii="ＭＳ 明朝" w:eastAsia="ＭＳ 明朝" w:hAnsi="ＭＳ 明朝" w:cs="ＭＳ 明朝" w:hint="eastAsia"/>
                <w:w w:val="105"/>
                <w:sz w:val="19"/>
                <w:lang w:eastAsia="ja-JP"/>
              </w:rPr>
              <w:t>分離可能性</w:t>
            </w:r>
            <w:r>
              <w:rPr>
                <w:rFonts w:ascii="Times New Roman" w:eastAsiaTheme="minorEastAsia" w:hAnsi="Times New Roman" w:cs="Times New Roman" w:hint="eastAsia"/>
                <w:w w:val="105"/>
                <w:sz w:val="19"/>
                <w:lang w:eastAsia="ja-JP"/>
              </w:rPr>
              <w:t xml:space="preserve">, </w:t>
            </w:r>
            <w:r>
              <w:rPr>
                <w:rFonts w:ascii="Times New Roman" w:eastAsiaTheme="minorEastAsia" w:hAnsi="Times New Roman" w:cs="Times New Roman" w:hint="eastAsia"/>
                <w:w w:val="105"/>
                <w:sz w:val="19"/>
                <w:lang w:eastAsia="ja-JP"/>
              </w:rPr>
              <w:t>管理可能性</w:t>
            </w:r>
            <w:r>
              <w:rPr>
                <w:rFonts w:ascii="Times New Roman" w:eastAsiaTheme="minorEastAsia" w:hAnsi="Times New Roman" w:cs="Times New Roman" w:hint="eastAsia"/>
                <w:w w:val="105"/>
                <w:sz w:val="19"/>
                <w:lang w:eastAsia="ja-JP"/>
              </w:rPr>
              <w:t xml:space="preserve">, </w:t>
            </w:r>
            <w:r>
              <w:rPr>
                <w:rFonts w:ascii="Times New Roman" w:eastAsiaTheme="minorEastAsia" w:hAnsi="Times New Roman" w:cs="Times New Roman" w:hint="eastAsia"/>
                <w:w w:val="105"/>
                <w:sz w:val="19"/>
                <w:lang w:eastAsia="ja-JP"/>
              </w:rPr>
              <w:t>プロセッシング</w:t>
            </w:r>
            <w:r>
              <w:rPr>
                <w:rFonts w:ascii="Times New Roman" w:eastAsiaTheme="minorEastAsia" w:hAnsi="Times New Roman" w:cs="Times New Roman" w:hint="eastAsia"/>
                <w:w w:val="105"/>
                <w:sz w:val="19"/>
                <w:lang w:eastAsia="ja-JP"/>
              </w:rPr>
              <w:t xml:space="preserve">, </w:t>
            </w:r>
            <w:r>
              <w:rPr>
                <w:rFonts w:ascii="Times New Roman" w:eastAsiaTheme="minorEastAsia" w:hAnsi="Times New Roman" w:cs="Times New Roman" w:hint="eastAsia"/>
                <w:w w:val="105"/>
                <w:sz w:val="19"/>
                <w:lang w:eastAsia="ja-JP"/>
              </w:rPr>
              <w:t>予測可能性の定義を追加</w:t>
            </w:r>
          </w:p>
        </w:tc>
        <w:tc>
          <w:tcPr>
            <w:tcW w:w="2246" w:type="dxa"/>
            <w:shd w:val="clear" w:color="auto" w:fill="CCCCCC"/>
          </w:tcPr>
          <w:p w:rsidR="000C1C38" w:rsidRPr="000C1C38" w:rsidRDefault="00451B62" w:rsidP="00451B62">
            <w:pPr>
              <w:spacing w:before="5"/>
              <w:ind w:left="110"/>
              <w:rPr>
                <w:rFonts w:ascii="Times New Roman" w:eastAsia="Times New Roman" w:hAnsi="Times New Roman" w:cs="Times New Roman"/>
                <w:sz w:val="19"/>
              </w:rPr>
            </w:pPr>
            <w:r>
              <w:rPr>
                <w:rFonts w:ascii="ＭＳ 明朝" w:eastAsia="ＭＳ 明朝" w:hAnsi="ＭＳ 明朝" w:cs="ＭＳ 明朝" w:hint="eastAsia"/>
                <w:w w:val="105"/>
                <w:sz w:val="19"/>
              </w:rPr>
              <w:t>付録</w:t>
            </w:r>
            <w:r>
              <w:rPr>
                <w:rFonts w:ascii="ＭＳ 明朝" w:eastAsia="ＭＳ 明朝" w:hAnsi="ＭＳ 明朝" w:cs="ＭＳ 明朝" w:hint="eastAsia"/>
                <w:w w:val="105"/>
                <w:sz w:val="19"/>
                <w:lang w:eastAsia="ja-JP"/>
              </w:rPr>
              <w:t xml:space="preserve"> </w:t>
            </w:r>
            <w:r w:rsidR="000C1C38" w:rsidRPr="000C1C38">
              <w:rPr>
                <w:rFonts w:ascii="Times New Roman" w:eastAsia="Times New Roman" w:hAnsi="Times New Roman" w:cs="Times New Roman"/>
                <w:w w:val="105"/>
                <w:sz w:val="19"/>
              </w:rPr>
              <w:t>A</w:t>
            </w:r>
          </w:p>
        </w:tc>
      </w:tr>
    </w:tbl>
    <w:p w:rsidR="000C1C38" w:rsidRDefault="000C1C38">
      <w:pPr>
        <w:sectPr w:rsidR="000C1C38" w:rsidSect="00C97614">
          <w:pgSz w:w="11900" w:h="16840"/>
          <w:pgMar w:top="578" w:right="567" w:bottom="278" w:left="618" w:header="391" w:footer="0" w:gutter="0"/>
          <w:cols w:space="720"/>
        </w:sectPr>
      </w:pPr>
    </w:p>
    <w:p w:rsidR="009B6635" w:rsidRPr="0013530A" w:rsidRDefault="00F10682">
      <w:pPr>
        <w:pStyle w:val="1"/>
        <w:numPr>
          <w:ilvl w:val="0"/>
          <w:numId w:val="15"/>
        </w:numPr>
        <w:tabs>
          <w:tab w:val="left" w:pos="385"/>
        </w:tabs>
        <w:ind w:hanging="265"/>
        <w:jc w:val="both"/>
        <w:rPr>
          <w:rFonts w:ascii="ＭＳ ゴシック" w:eastAsia="ＭＳ ゴシック" w:hAnsi="ＭＳ ゴシック"/>
          <w:sz w:val="24"/>
          <w:szCs w:val="24"/>
        </w:rPr>
      </w:pPr>
      <w:bookmarkStart w:id="0" w:name="_bookmark0"/>
      <w:bookmarkEnd w:id="0"/>
      <w:r w:rsidRPr="0013530A">
        <w:rPr>
          <w:rFonts w:ascii="ＭＳ ゴシック" w:eastAsia="ＭＳ ゴシック" w:hAnsi="ＭＳ ゴシック"/>
          <w:sz w:val="24"/>
          <w:szCs w:val="24"/>
        </w:rPr>
        <w:lastRenderedPageBreak/>
        <w:t>目的</w:t>
      </w:r>
    </w:p>
    <w:p w:rsidR="009B6635" w:rsidRPr="0013530A" w:rsidRDefault="00867AF4" w:rsidP="0013530A">
      <w:pPr>
        <w:pStyle w:val="a3"/>
        <w:spacing w:beforeLines="50" w:before="120" w:line="360" w:lineRule="auto"/>
        <w:ind w:left="0"/>
        <w:jc w:val="both"/>
        <w:rPr>
          <w:rFonts w:ascii="Times New Roman" w:eastAsia="ＭＳ 明朝" w:hAnsi="Times New Roman" w:cs="Times New Roman"/>
          <w:i/>
          <w:sz w:val="20"/>
          <w:szCs w:val="20"/>
          <w:lang w:eastAsia="ja-JP"/>
        </w:rPr>
      </w:pPr>
      <w:r w:rsidRPr="0013530A">
        <w:rPr>
          <w:rFonts w:ascii="Times New Roman" w:eastAsia="ＭＳ 明朝" w:hAnsi="Times New Roman" w:cs="Times New Roman"/>
          <w:i/>
          <w:sz w:val="20"/>
          <w:szCs w:val="20"/>
          <w:lang w:eastAsia="ja-JP"/>
        </w:rPr>
        <w:t>このセクションは参考情報である</w:t>
      </w:r>
      <w:r w:rsidR="00E15C8D" w:rsidRPr="0013530A">
        <w:rPr>
          <w:rFonts w:ascii="Times New Roman" w:eastAsia="ＭＳ 明朝" w:hAnsi="Times New Roman" w:cs="Times New Roman"/>
          <w:i/>
          <w:sz w:val="20"/>
          <w:szCs w:val="20"/>
          <w:lang w:eastAsia="ja-JP"/>
        </w:rPr>
        <w:t>.</w:t>
      </w:r>
    </w:p>
    <w:p w:rsidR="002C792B" w:rsidRPr="0013530A" w:rsidRDefault="00934CE4" w:rsidP="0013530A">
      <w:pPr>
        <w:pStyle w:val="a3"/>
        <w:spacing w:beforeLines="50" w:before="120" w:line="360" w:lineRule="auto"/>
        <w:ind w:left="0"/>
        <w:jc w:val="both"/>
        <w:rPr>
          <w:rFonts w:ascii="Times New Roman" w:eastAsia="ＭＳ 明朝" w:hAnsi="Times New Roman" w:cs="Times New Roman"/>
          <w:sz w:val="20"/>
          <w:szCs w:val="20"/>
          <w:lang w:eastAsia="ja-JP"/>
        </w:rPr>
      </w:pPr>
      <w:r w:rsidRPr="0013530A">
        <w:rPr>
          <w:rFonts w:ascii="Times New Roman" w:eastAsia="ＭＳ 明朝" w:hAnsi="Times New Roman" w:cs="Times New Roman"/>
          <w:sz w:val="20"/>
          <w:szCs w:val="20"/>
          <w:lang w:eastAsia="ja-JP"/>
        </w:rPr>
        <w:t>この推奨文書と付属文書である</w:t>
      </w:r>
      <w:r w:rsidR="00287292" w:rsidRPr="0013530A">
        <w:rPr>
          <w:rFonts w:ascii="Times New Roman" w:eastAsia="ＭＳ 明朝" w:hAnsi="Times New Roman" w:cs="Times New Roman"/>
          <w:sz w:val="20"/>
          <w:szCs w:val="20"/>
          <w:lang w:eastAsia="ja-JP"/>
        </w:rPr>
        <w:t>特別出版物</w:t>
      </w:r>
      <w:hyperlink r:id="rId20">
        <w:r w:rsidR="00E15C8D" w:rsidRPr="0013530A">
          <w:rPr>
            <w:rFonts w:ascii="Times New Roman" w:eastAsia="ＭＳ 明朝" w:hAnsi="Times New Roman" w:cs="Times New Roman"/>
            <w:sz w:val="20"/>
            <w:szCs w:val="20"/>
            <w:lang w:eastAsia="ja-JP"/>
          </w:rPr>
          <w:t xml:space="preserve"> (SP) 800-63A (sp800-63a.ja.html), SP 800-63B (sp800-63b.ja.html), SP 800-63C (sp800-</w:t>
        </w:r>
      </w:hyperlink>
      <w:hyperlink r:id="rId21">
        <w:r w:rsidR="00E15C8D" w:rsidRPr="0013530A">
          <w:rPr>
            <w:rFonts w:ascii="Times New Roman" w:eastAsia="ＭＳ 明朝" w:hAnsi="Times New Roman" w:cs="Times New Roman"/>
            <w:sz w:val="20"/>
            <w:szCs w:val="20"/>
            <w:lang w:eastAsia="ja-JP"/>
          </w:rPr>
          <w:t xml:space="preserve">63c.ja.html) </w:t>
        </w:r>
        <w:r w:rsidR="00E15C8D" w:rsidRPr="0013530A">
          <w:rPr>
            <w:rFonts w:ascii="Times New Roman" w:eastAsia="ＭＳ 明朝" w:hAnsi="Times New Roman" w:cs="Times New Roman"/>
            <w:sz w:val="20"/>
            <w:szCs w:val="20"/>
            <w:lang w:eastAsia="ja-JP"/>
          </w:rPr>
          <w:t>は</w:t>
        </w:r>
        <w:r w:rsidR="00E15C8D" w:rsidRPr="0013530A">
          <w:rPr>
            <w:rFonts w:ascii="Times New Roman" w:eastAsia="ＭＳ 明朝" w:hAnsi="Times New Roman" w:cs="Times New Roman"/>
            <w:sz w:val="20"/>
            <w:szCs w:val="20"/>
            <w:lang w:eastAsia="ja-JP"/>
          </w:rPr>
          <w:t>,</w:t>
        </w:r>
        <w:r w:rsidR="00654F31" w:rsidRPr="0013530A">
          <w:rPr>
            <w:rFonts w:ascii="Times New Roman" w:eastAsia="ＭＳ 明朝" w:hAnsi="Times New Roman" w:cs="Times New Roman"/>
            <w:sz w:val="20"/>
            <w:szCs w:val="20"/>
            <w:lang w:eastAsia="ja-JP"/>
          </w:rPr>
          <w:t>デジタル</w:t>
        </w:r>
        <w:r w:rsidR="00235846" w:rsidRPr="0013530A">
          <w:rPr>
            <w:rFonts w:ascii="Times New Roman" w:eastAsia="ＭＳ 明朝" w:hAnsi="Times New Roman" w:cs="Times New Roman"/>
            <w:sz w:val="20"/>
            <w:szCs w:val="20"/>
            <w:lang w:eastAsia="ja-JP"/>
          </w:rPr>
          <w:t>認証</w:t>
        </w:r>
        <w:r w:rsidR="00E15C8D" w:rsidRPr="0013530A">
          <w:rPr>
            <w:rFonts w:ascii="Times New Roman" w:eastAsia="ＭＳ 明朝" w:hAnsi="Times New Roman" w:cs="Times New Roman"/>
            <w:sz w:val="20"/>
            <w:szCs w:val="20"/>
            <w:lang w:eastAsia="ja-JP"/>
          </w:rPr>
          <w:t>の実装</w:t>
        </w:r>
        <w:r w:rsidRPr="0013530A">
          <w:rPr>
            <w:rFonts w:ascii="Times New Roman" w:eastAsia="ＭＳ 明朝" w:hAnsi="Times New Roman" w:cs="Times New Roman"/>
            <w:sz w:val="20"/>
            <w:szCs w:val="20"/>
            <w:lang w:eastAsia="ja-JP"/>
          </w:rPr>
          <w:t>のための</w:t>
        </w:r>
        <w:r w:rsidR="00E15C8D" w:rsidRPr="0013530A">
          <w:rPr>
            <w:rFonts w:ascii="Times New Roman" w:eastAsia="ＭＳ 明朝" w:hAnsi="Times New Roman" w:cs="Times New Roman"/>
            <w:sz w:val="20"/>
            <w:szCs w:val="20"/>
            <w:lang w:eastAsia="ja-JP"/>
          </w:rPr>
          <w:t>技術的ガイドラインを</w:t>
        </w:r>
        <w:r w:rsidRPr="0013530A">
          <w:rPr>
            <w:rFonts w:ascii="Times New Roman" w:eastAsia="ＭＳ 明朝" w:hAnsi="Times New Roman" w:cs="Times New Roman"/>
            <w:sz w:val="20"/>
            <w:szCs w:val="20"/>
            <w:lang w:eastAsia="ja-JP"/>
          </w:rPr>
          <w:t>政府機関に提供</w:t>
        </w:r>
        <w:r w:rsidR="00E15C8D" w:rsidRPr="0013530A">
          <w:rPr>
            <w:rFonts w:ascii="Times New Roman" w:eastAsia="ＭＳ 明朝" w:hAnsi="Times New Roman" w:cs="Times New Roman"/>
            <w:sz w:val="20"/>
            <w:szCs w:val="20"/>
            <w:lang w:eastAsia="ja-JP"/>
          </w:rPr>
          <w:t>する</w:t>
        </w:r>
        <w:r w:rsidR="00E15C8D" w:rsidRPr="0013530A">
          <w:rPr>
            <w:rFonts w:ascii="Times New Roman" w:eastAsia="ＭＳ 明朝" w:hAnsi="Times New Roman" w:cs="Times New Roman"/>
            <w:sz w:val="20"/>
            <w:szCs w:val="20"/>
            <w:lang w:eastAsia="ja-JP"/>
          </w:rPr>
          <w:t>.</w:t>
        </w:r>
      </w:hyperlink>
    </w:p>
    <w:p w:rsidR="002C792B" w:rsidRPr="0013530A" w:rsidRDefault="002C792B" w:rsidP="0013530A">
      <w:pPr>
        <w:spacing w:beforeLines="50" w:before="120" w:line="360" w:lineRule="auto"/>
        <w:rPr>
          <w:rFonts w:ascii="Times New Roman" w:eastAsia="ＭＳ 明朝" w:hAnsi="Times New Roman" w:cs="Times New Roman"/>
          <w:sz w:val="20"/>
          <w:szCs w:val="20"/>
          <w:lang w:eastAsia="ja-JP"/>
        </w:rPr>
      </w:pPr>
      <w:r w:rsidRPr="0013530A">
        <w:rPr>
          <w:rFonts w:ascii="Times New Roman" w:eastAsia="ＭＳ 明朝" w:hAnsi="Times New Roman" w:cs="Times New Roman"/>
          <w:sz w:val="20"/>
          <w:szCs w:val="20"/>
          <w:lang w:eastAsia="ja-JP"/>
        </w:rPr>
        <w:br w:type="page"/>
      </w:r>
    </w:p>
    <w:p w:rsidR="009B6635" w:rsidRDefault="009B6635">
      <w:pPr>
        <w:pStyle w:val="a3"/>
        <w:spacing w:line="351" w:lineRule="exact"/>
        <w:jc w:val="both"/>
        <w:rPr>
          <w:lang w:eastAsia="ja-JP"/>
        </w:rPr>
      </w:pPr>
    </w:p>
    <w:p w:rsidR="009B6635" w:rsidRPr="0013530A" w:rsidRDefault="00372A05">
      <w:pPr>
        <w:pStyle w:val="1"/>
        <w:numPr>
          <w:ilvl w:val="0"/>
          <w:numId w:val="15"/>
        </w:numPr>
        <w:tabs>
          <w:tab w:val="left" w:pos="385"/>
        </w:tabs>
        <w:spacing w:before="144" w:line="240" w:lineRule="auto"/>
        <w:ind w:hanging="265"/>
        <w:jc w:val="both"/>
        <w:rPr>
          <w:rFonts w:ascii="ＭＳ ゴシック" w:eastAsia="ＭＳ ゴシック" w:hAnsi="ＭＳ ゴシック"/>
          <w:sz w:val="24"/>
          <w:szCs w:val="24"/>
        </w:rPr>
      </w:pPr>
      <w:bookmarkStart w:id="1" w:name="_bookmark1"/>
      <w:bookmarkEnd w:id="1"/>
      <w:r w:rsidRPr="0013530A">
        <w:rPr>
          <w:rFonts w:ascii="ＭＳ ゴシック" w:eastAsia="ＭＳ ゴシック" w:hAnsi="ＭＳ ゴシック"/>
          <w:sz w:val="24"/>
          <w:szCs w:val="24"/>
        </w:rPr>
        <w:t>はじめに</w:t>
      </w:r>
    </w:p>
    <w:p w:rsidR="009B6635" w:rsidRPr="0013530A" w:rsidRDefault="00867AF4" w:rsidP="0013530A">
      <w:pPr>
        <w:spacing w:beforeLines="50" w:before="120" w:line="360" w:lineRule="auto"/>
        <w:jc w:val="both"/>
        <w:rPr>
          <w:rFonts w:ascii="Times New Roman" w:eastAsia="ＭＳ 明朝" w:hAnsi="Times New Roman" w:cs="Times New Roman"/>
          <w:i/>
          <w:sz w:val="20"/>
          <w:szCs w:val="20"/>
          <w:lang w:eastAsia="ja-JP"/>
        </w:rPr>
      </w:pPr>
      <w:r w:rsidRPr="0013530A">
        <w:rPr>
          <w:rFonts w:ascii="Times New Roman" w:eastAsia="ＭＳ 明朝" w:hAnsi="Times New Roman" w:cs="Times New Roman"/>
          <w:i/>
          <w:sz w:val="20"/>
          <w:szCs w:val="20"/>
          <w:lang w:eastAsia="ja-JP"/>
        </w:rPr>
        <w:t>このセクションは参考情報である</w:t>
      </w:r>
      <w:r w:rsidR="00E15C8D" w:rsidRPr="0013530A">
        <w:rPr>
          <w:rFonts w:ascii="Times New Roman" w:eastAsia="ＭＳ 明朝" w:hAnsi="Times New Roman" w:cs="Times New Roman"/>
          <w:i/>
          <w:sz w:val="20"/>
          <w:szCs w:val="20"/>
          <w:lang w:eastAsia="ja-JP"/>
        </w:rPr>
        <w:t>.</w:t>
      </w:r>
    </w:p>
    <w:p w:rsidR="009B6635" w:rsidRPr="0013530A" w:rsidRDefault="009B6635" w:rsidP="0013530A">
      <w:pPr>
        <w:pStyle w:val="a3"/>
        <w:spacing w:beforeLines="50" w:before="120" w:line="360" w:lineRule="auto"/>
        <w:ind w:left="0"/>
        <w:rPr>
          <w:rFonts w:ascii="Times New Roman" w:eastAsia="ＭＳ 明朝" w:hAnsi="Times New Roman" w:cs="Times New Roman"/>
          <w:i/>
          <w:sz w:val="20"/>
          <w:szCs w:val="20"/>
          <w:lang w:eastAsia="ja-JP"/>
        </w:rPr>
      </w:pPr>
    </w:p>
    <w:p w:rsidR="009B6635" w:rsidRPr="0013530A" w:rsidRDefault="0026101A" w:rsidP="0013530A">
      <w:pPr>
        <w:pStyle w:val="a3"/>
        <w:spacing w:beforeLines="50" w:before="120" w:line="360" w:lineRule="auto"/>
        <w:ind w:left="0" w:hanging="1"/>
        <w:jc w:val="both"/>
        <w:rPr>
          <w:rFonts w:ascii="Times New Roman" w:eastAsia="ＭＳ 明朝" w:hAnsi="Times New Roman" w:cs="Times New Roman"/>
          <w:sz w:val="20"/>
          <w:szCs w:val="20"/>
          <w:lang w:eastAsia="ja-JP"/>
        </w:rPr>
      </w:pPr>
      <w:r w:rsidRPr="0013530A">
        <w:rPr>
          <w:rFonts w:ascii="Times New Roman" w:eastAsia="ＭＳ 明朝" w:hAnsi="Times New Roman" w:cs="Times New Roman"/>
          <w:sz w:val="20"/>
          <w:szCs w:val="20"/>
          <w:lang w:eastAsia="ja-JP"/>
        </w:rPr>
        <w:t>デジタル</w:t>
      </w:r>
      <w:r w:rsidRPr="0013530A">
        <w:rPr>
          <w:rFonts w:ascii="Times New Roman" w:eastAsia="ＭＳ 明朝" w:hAnsi="Times New Roman" w:cs="Times New Roman"/>
          <w:sz w:val="20"/>
          <w:szCs w:val="20"/>
          <w:lang w:eastAsia="ja-JP"/>
        </w:rPr>
        <w:t xml:space="preserve"> ID </w:t>
      </w:r>
      <w:r w:rsidR="00E15C8D" w:rsidRPr="0013530A">
        <w:rPr>
          <w:rFonts w:ascii="Times New Roman" w:eastAsia="ＭＳ 明朝" w:hAnsi="Times New Roman" w:cs="Times New Roman"/>
          <w:spacing w:val="-3"/>
          <w:sz w:val="20"/>
          <w:szCs w:val="20"/>
          <w:lang w:eastAsia="ja-JP"/>
        </w:rPr>
        <w:t>はオンライン</w:t>
      </w:r>
      <w:r w:rsidR="00372A05" w:rsidRPr="0013530A">
        <w:rPr>
          <w:rFonts w:ascii="Times New Roman" w:eastAsia="ＭＳ 明朝" w:hAnsi="Times New Roman" w:cs="Times New Roman"/>
          <w:spacing w:val="-3"/>
          <w:sz w:val="20"/>
          <w:szCs w:val="20"/>
          <w:lang w:eastAsia="ja-JP"/>
        </w:rPr>
        <w:t>トランザクション</w:t>
      </w:r>
      <w:r w:rsidR="00E15C8D" w:rsidRPr="0013530A">
        <w:rPr>
          <w:rFonts w:ascii="Times New Roman" w:eastAsia="ＭＳ 明朝" w:hAnsi="Times New Roman" w:cs="Times New Roman"/>
          <w:spacing w:val="-3"/>
          <w:sz w:val="20"/>
          <w:szCs w:val="20"/>
          <w:lang w:eastAsia="ja-JP"/>
        </w:rPr>
        <w:t>に関与する</w:t>
      </w:r>
      <w:r w:rsidR="0011616C" w:rsidRPr="0013530A">
        <w:rPr>
          <w:rFonts w:ascii="Times New Roman" w:eastAsia="ＭＳ 明朝" w:hAnsi="Times New Roman" w:cs="Times New Roman"/>
          <w:sz w:val="20"/>
          <w:szCs w:val="20"/>
          <w:lang w:eastAsia="ja-JP"/>
        </w:rPr>
        <w:t>主体</w:t>
      </w:r>
      <w:r w:rsidR="00E15C8D" w:rsidRPr="0013530A">
        <w:rPr>
          <w:rFonts w:ascii="Times New Roman" w:eastAsia="ＭＳ 明朝" w:hAnsi="Times New Roman" w:cs="Times New Roman"/>
          <w:sz w:val="20"/>
          <w:szCs w:val="20"/>
          <w:lang w:eastAsia="ja-JP"/>
        </w:rPr>
        <w:t>を</w:t>
      </w:r>
      <w:r w:rsidR="00E15C8D" w:rsidRPr="0013530A">
        <w:rPr>
          <w:rFonts w:ascii="Times New Roman" w:eastAsia="Microsoft JhengHei" w:hAnsi="Times New Roman" w:cs="Times New Roman"/>
          <w:sz w:val="20"/>
          <w:szCs w:val="20"/>
          <w:lang w:eastAsia="ja-JP"/>
        </w:rPr>
        <w:t>⼀</w:t>
      </w:r>
      <w:r w:rsidR="00E15C8D" w:rsidRPr="0013530A">
        <w:rPr>
          <w:rFonts w:ascii="Times New Roman" w:eastAsia="ＭＳ 明朝" w:hAnsi="Times New Roman" w:cs="Times New Roman"/>
          <w:sz w:val="20"/>
          <w:szCs w:val="20"/>
          <w:lang w:eastAsia="ja-JP"/>
        </w:rPr>
        <w:t>意に表現する</w:t>
      </w:r>
      <w:r w:rsidR="00E15C8D" w:rsidRPr="0013530A">
        <w:rPr>
          <w:rFonts w:ascii="Times New Roman" w:eastAsia="ＭＳ 明朝" w:hAnsi="Times New Roman" w:cs="Times New Roman"/>
          <w:spacing w:val="-3"/>
          <w:sz w:val="20"/>
          <w:szCs w:val="20"/>
          <w:lang w:eastAsia="ja-JP"/>
        </w:rPr>
        <w:t xml:space="preserve">. </w:t>
      </w:r>
      <w:r w:rsidRPr="0013530A">
        <w:rPr>
          <w:rFonts w:ascii="Times New Roman" w:eastAsia="ＭＳ 明朝" w:hAnsi="Times New Roman" w:cs="Times New Roman"/>
          <w:sz w:val="20"/>
          <w:szCs w:val="20"/>
          <w:lang w:eastAsia="ja-JP"/>
        </w:rPr>
        <w:t>デジタル</w:t>
      </w:r>
      <w:r w:rsidRPr="0013530A">
        <w:rPr>
          <w:rFonts w:ascii="Times New Roman" w:eastAsia="ＭＳ 明朝" w:hAnsi="Times New Roman" w:cs="Times New Roman"/>
          <w:sz w:val="20"/>
          <w:szCs w:val="20"/>
          <w:lang w:eastAsia="ja-JP"/>
        </w:rPr>
        <w:t xml:space="preserve"> ID </w:t>
      </w:r>
      <w:r w:rsidR="00E15C8D" w:rsidRPr="0013530A">
        <w:rPr>
          <w:rFonts w:ascii="Times New Roman" w:eastAsia="ＭＳ 明朝" w:hAnsi="Times New Roman" w:cs="Times New Roman"/>
          <w:sz w:val="20"/>
          <w:szCs w:val="20"/>
          <w:lang w:eastAsia="ja-JP"/>
        </w:rPr>
        <w:t>は常にデジタルサービスのコンテキスト内で</w:t>
      </w:r>
      <w:r w:rsidR="00372A05" w:rsidRPr="0013530A">
        <w:rPr>
          <w:rFonts w:ascii="Times New Roman" w:eastAsia="ＭＳ 明朝" w:hAnsi="Times New Roman" w:cs="Times New Roman"/>
          <w:sz w:val="20"/>
          <w:szCs w:val="20"/>
          <w:lang w:eastAsia="ja-JP"/>
        </w:rPr>
        <w:t>一意</w:t>
      </w:r>
      <w:r w:rsidR="00E15C8D" w:rsidRPr="0013530A">
        <w:rPr>
          <w:rFonts w:ascii="Times New Roman" w:eastAsia="ＭＳ 明朝" w:hAnsi="Times New Roman" w:cs="Times New Roman"/>
          <w:sz w:val="20"/>
          <w:szCs w:val="20"/>
          <w:lang w:eastAsia="ja-JP"/>
        </w:rPr>
        <w:t>であるが</w:t>
      </w:r>
      <w:r w:rsidR="00E15C8D" w:rsidRPr="0013530A">
        <w:rPr>
          <w:rFonts w:ascii="Times New Roman" w:eastAsia="ＭＳ 明朝" w:hAnsi="Times New Roman" w:cs="Times New Roman"/>
          <w:spacing w:val="-3"/>
          <w:sz w:val="20"/>
          <w:szCs w:val="20"/>
          <w:lang w:eastAsia="ja-JP"/>
        </w:rPr>
        <w:t xml:space="preserve">, </w:t>
      </w:r>
      <w:r w:rsidR="00FC7776" w:rsidRPr="0013530A">
        <w:rPr>
          <w:rFonts w:ascii="Times New Roman" w:eastAsia="ＭＳ 明朝" w:hAnsi="Times New Roman" w:cs="Times New Roman"/>
          <w:spacing w:val="-3"/>
          <w:sz w:val="20"/>
          <w:szCs w:val="20"/>
          <w:lang w:eastAsia="ja-JP"/>
        </w:rPr>
        <w:t>必ずしもすべての</w:t>
      </w:r>
      <w:r w:rsidR="00E15C8D" w:rsidRPr="0013530A">
        <w:rPr>
          <w:rFonts w:ascii="Times New Roman" w:eastAsia="ＭＳ 明朝" w:hAnsi="Times New Roman" w:cs="Times New Roman"/>
          <w:spacing w:val="-1"/>
          <w:sz w:val="20"/>
          <w:szCs w:val="20"/>
          <w:lang w:eastAsia="ja-JP"/>
        </w:rPr>
        <w:t>コンテキストで</w:t>
      </w:r>
      <w:r w:rsidR="00E15C8D" w:rsidRPr="0013530A">
        <w:rPr>
          <w:rFonts w:ascii="Times New Roman" w:eastAsia="Microsoft JhengHei" w:hAnsi="Times New Roman" w:cs="Times New Roman"/>
          <w:spacing w:val="-1"/>
          <w:sz w:val="20"/>
          <w:szCs w:val="20"/>
          <w:lang w:eastAsia="ja-JP"/>
        </w:rPr>
        <w:t>⼀</w:t>
      </w:r>
      <w:r w:rsidR="00E15C8D" w:rsidRPr="0013530A">
        <w:rPr>
          <w:rFonts w:ascii="Times New Roman" w:eastAsia="ＭＳ 明朝" w:hAnsi="Times New Roman" w:cs="Times New Roman"/>
          <w:spacing w:val="-1"/>
          <w:sz w:val="20"/>
          <w:szCs w:val="20"/>
          <w:lang w:eastAsia="ja-JP"/>
        </w:rPr>
        <w:t>意に</w:t>
      </w:r>
      <w:r w:rsidR="0011616C" w:rsidRPr="0013530A">
        <w:rPr>
          <w:rFonts w:ascii="Times New Roman" w:eastAsia="ＭＳ 明朝" w:hAnsi="Times New Roman" w:cs="Times New Roman"/>
          <w:sz w:val="20"/>
          <w:szCs w:val="20"/>
          <w:lang w:eastAsia="ja-JP"/>
        </w:rPr>
        <w:t>主体</w:t>
      </w:r>
      <w:r w:rsidR="00E15C8D" w:rsidRPr="0013530A">
        <w:rPr>
          <w:rFonts w:ascii="Times New Roman" w:eastAsia="ＭＳ 明朝" w:hAnsi="Times New Roman" w:cs="Times New Roman"/>
          <w:sz w:val="20"/>
          <w:szCs w:val="20"/>
          <w:lang w:eastAsia="ja-JP"/>
        </w:rPr>
        <w:t>を識別する必要はない</w:t>
      </w:r>
      <w:r w:rsidR="00E15C8D" w:rsidRPr="0013530A">
        <w:rPr>
          <w:rFonts w:ascii="Times New Roman" w:eastAsia="ＭＳ 明朝" w:hAnsi="Times New Roman" w:cs="Times New Roman"/>
          <w:spacing w:val="-3"/>
          <w:sz w:val="20"/>
          <w:szCs w:val="20"/>
          <w:lang w:eastAsia="ja-JP"/>
        </w:rPr>
        <w:t xml:space="preserve">. </w:t>
      </w:r>
      <w:r w:rsidR="00E15C8D" w:rsidRPr="0013530A">
        <w:rPr>
          <w:rFonts w:ascii="Times New Roman" w:eastAsia="Microsoft JhengHei" w:hAnsi="Times New Roman" w:cs="Times New Roman"/>
          <w:sz w:val="20"/>
          <w:szCs w:val="20"/>
          <w:lang w:eastAsia="ja-JP"/>
        </w:rPr>
        <w:t>⾔</w:t>
      </w:r>
      <w:r w:rsidR="00E15C8D" w:rsidRPr="0013530A">
        <w:rPr>
          <w:rFonts w:ascii="Times New Roman" w:eastAsia="ＭＳ 明朝" w:hAnsi="Times New Roman" w:cs="Times New Roman"/>
          <w:sz w:val="20"/>
          <w:szCs w:val="20"/>
          <w:lang w:eastAsia="ja-JP"/>
        </w:rPr>
        <w:t>い換えれば</w:t>
      </w:r>
      <w:r w:rsidR="00E15C8D" w:rsidRPr="0013530A">
        <w:rPr>
          <w:rFonts w:ascii="Times New Roman" w:eastAsia="ＭＳ 明朝" w:hAnsi="Times New Roman" w:cs="Times New Roman"/>
          <w:spacing w:val="-2"/>
          <w:sz w:val="20"/>
          <w:szCs w:val="20"/>
          <w:lang w:eastAsia="ja-JP"/>
        </w:rPr>
        <w:t>,</w:t>
      </w:r>
      <w:r w:rsidR="00E15C8D" w:rsidRPr="0013530A">
        <w:rPr>
          <w:rFonts w:ascii="Times New Roman" w:eastAsia="ＭＳ 明朝" w:hAnsi="Times New Roman" w:cs="Times New Roman"/>
          <w:spacing w:val="-2"/>
          <w:sz w:val="20"/>
          <w:szCs w:val="20"/>
          <w:lang w:eastAsia="ja-JP"/>
        </w:rPr>
        <w:t>デジタルサービス</w:t>
      </w:r>
      <w:r w:rsidR="006D0538" w:rsidRPr="0013530A">
        <w:rPr>
          <w:rFonts w:ascii="Times New Roman" w:eastAsia="ＭＳ 明朝" w:hAnsi="Times New Roman" w:cs="Times New Roman"/>
          <w:spacing w:val="-2"/>
          <w:sz w:val="20"/>
          <w:szCs w:val="20"/>
          <w:lang w:eastAsia="ja-JP"/>
        </w:rPr>
        <w:t>に</w:t>
      </w:r>
      <w:r w:rsidR="006D6DC4" w:rsidRPr="0013530A">
        <w:rPr>
          <w:rFonts w:ascii="Times New Roman" w:eastAsia="ＭＳ 明朝" w:hAnsi="Times New Roman" w:cs="Times New Roman"/>
          <w:sz w:val="20"/>
          <w:szCs w:val="20"/>
          <w:lang w:eastAsia="ja-JP"/>
        </w:rPr>
        <w:t>アクセス</w:t>
      </w:r>
      <w:r w:rsidR="00E15C8D" w:rsidRPr="0013530A">
        <w:rPr>
          <w:rFonts w:ascii="Times New Roman" w:eastAsia="ＭＳ 明朝" w:hAnsi="Times New Roman" w:cs="Times New Roman"/>
          <w:sz w:val="20"/>
          <w:szCs w:val="20"/>
          <w:lang w:eastAsia="ja-JP"/>
        </w:rPr>
        <w:t>する</w:t>
      </w:r>
      <w:r w:rsidR="006D0538" w:rsidRPr="0013530A">
        <w:rPr>
          <w:rFonts w:ascii="Times New Roman" w:eastAsia="ＭＳ 明朝" w:hAnsi="Times New Roman" w:cs="Times New Roman"/>
          <w:sz w:val="20"/>
          <w:szCs w:val="20"/>
          <w:lang w:eastAsia="ja-JP"/>
        </w:rPr>
        <w:t>ことは</w:t>
      </w:r>
      <w:r w:rsidR="00E15C8D" w:rsidRPr="0013530A">
        <w:rPr>
          <w:rFonts w:ascii="Times New Roman" w:eastAsia="ＭＳ 明朝" w:hAnsi="Times New Roman" w:cs="Times New Roman"/>
          <w:spacing w:val="-2"/>
          <w:sz w:val="20"/>
          <w:szCs w:val="20"/>
          <w:lang w:eastAsia="ja-JP"/>
        </w:rPr>
        <w:t xml:space="preserve">, </w:t>
      </w:r>
      <w:r w:rsidR="0011616C" w:rsidRPr="0013530A">
        <w:rPr>
          <w:rFonts w:ascii="Times New Roman" w:eastAsia="ＭＳ 明朝" w:hAnsi="Times New Roman" w:cs="Times New Roman"/>
          <w:sz w:val="20"/>
          <w:szCs w:val="20"/>
          <w:lang w:eastAsia="ja-JP"/>
        </w:rPr>
        <w:t>主体</w:t>
      </w:r>
      <w:r w:rsidR="00E15C8D" w:rsidRPr="0013530A">
        <w:rPr>
          <w:rFonts w:ascii="Times New Roman" w:eastAsia="ＭＳ 明朝" w:hAnsi="Times New Roman" w:cs="Times New Roman"/>
          <w:spacing w:val="-2"/>
          <w:sz w:val="20"/>
          <w:szCs w:val="20"/>
          <w:lang w:eastAsia="ja-JP"/>
        </w:rPr>
        <w:t>の</w:t>
      </w:r>
      <w:r w:rsidR="00FC7776" w:rsidRPr="0013530A">
        <w:rPr>
          <w:rFonts w:ascii="Times New Roman" w:eastAsia="ＭＳ 明朝" w:hAnsi="Times New Roman" w:cs="Times New Roman"/>
          <w:spacing w:val="-2"/>
          <w:sz w:val="20"/>
          <w:szCs w:val="20"/>
          <w:lang w:eastAsia="ja-JP"/>
        </w:rPr>
        <w:t>実際の</w:t>
      </w:r>
      <w:r w:rsidR="002052C8" w:rsidRPr="0013530A">
        <w:rPr>
          <w:rFonts w:ascii="Times New Roman" w:eastAsia="ＭＳ 明朝" w:hAnsi="Times New Roman" w:cs="Times New Roman"/>
          <w:sz w:val="20"/>
          <w:szCs w:val="20"/>
          <w:lang w:eastAsia="ja-JP"/>
        </w:rPr>
        <w:t>身元情報</w:t>
      </w:r>
      <w:r w:rsidR="006D0538" w:rsidRPr="0013530A">
        <w:rPr>
          <w:rFonts w:ascii="Times New Roman" w:eastAsia="ＭＳ 明朝" w:hAnsi="Times New Roman" w:cs="Times New Roman"/>
          <w:sz w:val="20"/>
          <w:szCs w:val="20"/>
          <w:lang w:eastAsia="ja-JP"/>
        </w:rPr>
        <w:t>が分かることを意味しなくても</w:t>
      </w:r>
      <w:r w:rsidR="00FC7776" w:rsidRPr="0013530A">
        <w:rPr>
          <w:rFonts w:ascii="Times New Roman" w:eastAsia="ＭＳ 明朝" w:hAnsi="Times New Roman" w:cs="Times New Roman"/>
          <w:sz w:val="20"/>
          <w:szCs w:val="20"/>
          <w:lang w:eastAsia="ja-JP"/>
        </w:rPr>
        <w:t>よい</w:t>
      </w:r>
      <w:r w:rsidR="00E15C8D" w:rsidRPr="0013530A">
        <w:rPr>
          <w:rFonts w:ascii="Times New Roman" w:eastAsia="ＭＳ 明朝" w:hAnsi="Times New Roman" w:cs="Times New Roman"/>
          <w:spacing w:val="-2"/>
          <w:sz w:val="20"/>
          <w:szCs w:val="20"/>
          <w:lang w:eastAsia="ja-JP"/>
        </w:rPr>
        <w:t xml:space="preserve">. </w:t>
      </w:r>
      <w:r w:rsidR="002052C8" w:rsidRPr="0013530A">
        <w:rPr>
          <w:rFonts w:ascii="Times New Roman" w:eastAsia="ＭＳ 明朝" w:hAnsi="Times New Roman" w:cs="Times New Roman"/>
          <w:sz w:val="20"/>
          <w:szCs w:val="20"/>
          <w:lang w:eastAsia="ja-JP"/>
        </w:rPr>
        <w:t>身元情報</w:t>
      </w:r>
      <w:r w:rsidR="00145A44" w:rsidRPr="0013530A">
        <w:rPr>
          <w:rFonts w:ascii="Times New Roman" w:eastAsia="ＭＳ 明朝" w:hAnsi="Times New Roman" w:cs="Times New Roman"/>
          <w:sz w:val="20"/>
          <w:szCs w:val="20"/>
          <w:lang w:eastAsia="ja-JP"/>
        </w:rPr>
        <w:t>の検証</w:t>
      </w:r>
      <w:r w:rsidR="00E15C8D" w:rsidRPr="0013530A">
        <w:rPr>
          <w:rFonts w:ascii="Times New Roman" w:eastAsia="ＭＳ 明朝" w:hAnsi="Times New Roman" w:cs="Times New Roman"/>
          <w:sz w:val="20"/>
          <w:szCs w:val="20"/>
          <w:lang w:eastAsia="ja-JP"/>
        </w:rPr>
        <w:t>は</w:t>
      </w:r>
      <w:r w:rsidR="00E15C8D" w:rsidRPr="0013530A">
        <w:rPr>
          <w:rFonts w:ascii="Times New Roman" w:eastAsia="ＭＳ 明朝" w:hAnsi="Times New Roman" w:cs="Times New Roman"/>
          <w:spacing w:val="-2"/>
          <w:sz w:val="20"/>
          <w:szCs w:val="20"/>
          <w:lang w:eastAsia="ja-JP"/>
        </w:rPr>
        <w:t xml:space="preserve">, </w:t>
      </w:r>
      <w:r w:rsidR="0011616C" w:rsidRPr="0013530A">
        <w:rPr>
          <w:rFonts w:ascii="Times New Roman" w:eastAsia="ＭＳ 明朝" w:hAnsi="Times New Roman" w:cs="Times New Roman"/>
          <w:sz w:val="20"/>
          <w:szCs w:val="20"/>
          <w:lang w:eastAsia="ja-JP"/>
        </w:rPr>
        <w:t>主体</w:t>
      </w:r>
      <w:r w:rsidR="00E15C8D" w:rsidRPr="0013530A">
        <w:rPr>
          <w:rFonts w:ascii="Times New Roman" w:eastAsia="ＭＳ 明朝" w:hAnsi="Times New Roman" w:cs="Times New Roman"/>
          <w:sz w:val="20"/>
          <w:szCs w:val="20"/>
          <w:lang w:eastAsia="ja-JP"/>
        </w:rPr>
        <w:t>が</w:t>
      </w:r>
      <w:r w:rsidR="00FC7776" w:rsidRPr="0013530A">
        <w:rPr>
          <w:rFonts w:ascii="Times New Roman" w:eastAsia="ＭＳ 明朝" w:hAnsi="Times New Roman" w:cs="Times New Roman"/>
          <w:sz w:val="20"/>
          <w:szCs w:val="20"/>
          <w:lang w:eastAsia="ja-JP"/>
        </w:rPr>
        <w:t>本人であると</w:t>
      </w:r>
      <w:r w:rsidR="006D0538" w:rsidRPr="0013530A">
        <w:rPr>
          <w:rFonts w:ascii="Times New Roman" w:eastAsia="ＭＳ 明朝" w:hAnsi="Times New Roman" w:cs="Times New Roman"/>
          <w:sz w:val="20"/>
          <w:szCs w:val="20"/>
          <w:lang w:eastAsia="ja-JP"/>
        </w:rPr>
        <w:t>する</w:t>
      </w:r>
      <w:r w:rsidR="00E15C8D" w:rsidRPr="0013530A">
        <w:rPr>
          <w:rFonts w:ascii="Times New Roman" w:eastAsia="ＭＳ 明朝" w:hAnsi="Times New Roman" w:cs="Times New Roman"/>
          <w:sz w:val="20"/>
          <w:szCs w:val="20"/>
          <w:lang w:eastAsia="ja-JP"/>
        </w:rPr>
        <w:t>主張</w:t>
      </w:r>
      <w:r w:rsidR="006D0538" w:rsidRPr="0013530A">
        <w:rPr>
          <w:rFonts w:ascii="Times New Roman" w:eastAsia="ＭＳ 明朝" w:hAnsi="Times New Roman" w:cs="Times New Roman"/>
          <w:sz w:val="20"/>
          <w:szCs w:val="20"/>
          <w:lang w:eastAsia="ja-JP"/>
        </w:rPr>
        <w:t>の</w:t>
      </w:r>
      <w:r w:rsidR="00FC7776" w:rsidRPr="0013530A">
        <w:rPr>
          <w:rFonts w:ascii="Times New Roman" w:eastAsia="ＭＳ 明朝" w:hAnsi="Times New Roman" w:cs="Times New Roman"/>
          <w:sz w:val="20"/>
          <w:szCs w:val="20"/>
          <w:lang w:eastAsia="ja-JP"/>
        </w:rPr>
        <w:t>正しさ</w:t>
      </w:r>
      <w:r w:rsidR="00E15C8D" w:rsidRPr="0013530A">
        <w:rPr>
          <w:rFonts w:ascii="Times New Roman" w:eastAsia="ＭＳ 明朝" w:hAnsi="Times New Roman" w:cs="Times New Roman"/>
          <w:sz w:val="20"/>
          <w:szCs w:val="20"/>
          <w:lang w:eastAsia="ja-JP"/>
        </w:rPr>
        <w:t>を確</w:t>
      </w:r>
      <w:r w:rsidR="00E15C8D" w:rsidRPr="0013530A">
        <w:rPr>
          <w:rFonts w:ascii="Times New Roman" w:eastAsia="Microsoft JhengHei" w:hAnsi="Times New Roman" w:cs="Times New Roman"/>
          <w:sz w:val="20"/>
          <w:szCs w:val="20"/>
          <w:lang w:eastAsia="ja-JP"/>
        </w:rPr>
        <w:t>⽴</w:t>
      </w:r>
      <w:r w:rsidR="00E15C8D" w:rsidRPr="0013530A">
        <w:rPr>
          <w:rFonts w:ascii="Times New Roman" w:eastAsia="ＭＳ 明朝" w:hAnsi="Times New Roman" w:cs="Times New Roman"/>
          <w:sz w:val="20"/>
          <w:szCs w:val="20"/>
          <w:lang w:eastAsia="ja-JP"/>
        </w:rPr>
        <w:t>する</w:t>
      </w:r>
      <w:r w:rsidR="00E15C8D" w:rsidRPr="0013530A">
        <w:rPr>
          <w:rFonts w:ascii="Times New Roman" w:eastAsia="ＭＳ 明朝" w:hAnsi="Times New Roman" w:cs="Times New Roman"/>
          <w:spacing w:val="-1"/>
          <w:sz w:val="20"/>
          <w:szCs w:val="20"/>
          <w:lang w:eastAsia="ja-JP"/>
        </w:rPr>
        <w:t xml:space="preserve">. </w:t>
      </w:r>
      <w:r w:rsidR="00654F31" w:rsidRPr="0013530A">
        <w:rPr>
          <w:rFonts w:ascii="Times New Roman" w:eastAsia="ＭＳ 明朝" w:hAnsi="Times New Roman" w:cs="Times New Roman"/>
          <w:sz w:val="20"/>
          <w:szCs w:val="20"/>
          <w:lang w:eastAsia="ja-JP"/>
        </w:rPr>
        <w:t>デジタル</w:t>
      </w:r>
      <w:r w:rsidR="00235846" w:rsidRPr="0013530A">
        <w:rPr>
          <w:rFonts w:ascii="Times New Roman" w:eastAsia="ＭＳ 明朝" w:hAnsi="Times New Roman" w:cs="Times New Roman"/>
          <w:sz w:val="20"/>
          <w:szCs w:val="20"/>
          <w:lang w:eastAsia="ja-JP"/>
        </w:rPr>
        <w:t>認証</w:t>
      </w:r>
      <w:r w:rsidR="00E15C8D" w:rsidRPr="0013530A">
        <w:rPr>
          <w:rFonts w:ascii="Times New Roman" w:eastAsia="ＭＳ 明朝" w:hAnsi="Times New Roman" w:cs="Times New Roman"/>
          <w:sz w:val="20"/>
          <w:szCs w:val="20"/>
          <w:lang w:eastAsia="ja-JP"/>
        </w:rPr>
        <w:t>は</w:t>
      </w:r>
      <w:r w:rsidR="00E15C8D" w:rsidRPr="0013530A">
        <w:rPr>
          <w:rFonts w:ascii="Times New Roman" w:eastAsia="ＭＳ 明朝" w:hAnsi="Times New Roman" w:cs="Times New Roman"/>
          <w:spacing w:val="-1"/>
          <w:sz w:val="20"/>
          <w:szCs w:val="20"/>
          <w:lang w:eastAsia="ja-JP"/>
        </w:rPr>
        <w:t xml:space="preserve">, </w:t>
      </w:r>
      <w:r w:rsidRPr="0013530A">
        <w:rPr>
          <w:rFonts w:ascii="Times New Roman" w:eastAsia="ＭＳ 明朝" w:hAnsi="Times New Roman" w:cs="Times New Roman"/>
          <w:sz w:val="20"/>
          <w:szCs w:val="20"/>
          <w:lang w:eastAsia="ja-JP"/>
        </w:rPr>
        <w:t>デジタル</w:t>
      </w:r>
      <w:r w:rsidRPr="0013530A">
        <w:rPr>
          <w:rFonts w:ascii="Times New Roman" w:eastAsia="ＭＳ 明朝" w:hAnsi="Times New Roman" w:cs="Times New Roman"/>
          <w:sz w:val="20"/>
          <w:szCs w:val="20"/>
          <w:lang w:eastAsia="ja-JP"/>
        </w:rPr>
        <w:t xml:space="preserve"> ID </w:t>
      </w:r>
      <w:r w:rsidR="00E15C8D" w:rsidRPr="0013530A">
        <w:rPr>
          <w:rFonts w:ascii="Times New Roman" w:eastAsia="ＭＳ 明朝" w:hAnsi="Times New Roman" w:cs="Times New Roman"/>
          <w:sz w:val="20"/>
          <w:szCs w:val="20"/>
          <w:lang w:eastAsia="ja-JP"/>
        </w:rPr>
        <w:t>を主張するために</w:t>
      </w:r>
      <w:r w:rsidR="00273926" w:rsidRPr="0013530A">
        <w:rPr>
          <w:rFonts w:ascii="Times New Roman" w:eastAsia="ＭＳ 明朝" w:hAnsi="Times New Roman" w:cs="Times New Roman"/>
          <w:sz w:val="20"/>
          <w:szCs w:val="20"/>
          <w:lang w:eastAsia="ja-JP"/>
        </w:rPr>
        <w:t>使用される</w:t>
      </w:r>
      <w:r w:rsidR="00E15C8D" w:rsidRPr="0013530A">
        <w:rPr>
          <w:rFonts w:ascii="Times New Roman" w:eastAsia="ＭＳ 明朝" w:hAnsi="Times New Roman" w:cs="Times New Roman"/>
          <w:sz w:val="20"/>
          <w:szCs w:val="20"/>
          <w:lang w:eastAsia="ja-JP"/>
        </w:rPr>
        <w:t>1</w:t>
      </w:r>
      <w:r w:rsidR="00E15C8D" w:rsidRPr="0013530A">
        <w:rPr>
          <w:rFonts w:ascii="Times New Roman" w:eastAsia="ＭＳ 明朝" w:hAnsi="Times New Roman" w:cs="Times New Roman"/>
          <w:sz w:val="20"/>
          <w:szCs w:val="20"/>
          <w:lang w:eastAsia="ja-JP"/>
        </w:rPr>
        <w:t>つ以上の</w:t>
      </w:r>
      <w:r w:rsidR="00B121F9" w:rsidRPr="0013530A">
        <w:rPr>
          <w:rFonts w:ascii="Times New Roman" w:eastAsia="ＭＳ 明朝" w:hAnsi="Times New Roman" w:cs="Times New Roman"/>
          <w:sz w:val="20"/>
          <w:szCs w:val="20"/>
          <w:lang w:eastAsia="ja-JP"/>
        </w:rPr>
        <w:t>認証コード</w:t>
      </w:r>
      <w:r w:rsidR="00E15C8D" w:rsidRPr="0013530A">
        <w:rPr>
          <w:rFonts w:ascii="Times New Roman" w:eastAsia="ＭＳ 明朝" w:hAnsi="Times New Roman" w:cs="Times New Roman"/>
          <w:sz w:val="20"/>
          <w:szCs w:val="20"/>
          <w:lang w:eastAsia="ja-JP"/>
        </w:rPr>
        <w:t>の有効性を</w:t>
      </w:r>
      <w:r w:rsidR="00273926" w:rsidRPr="0013530A">
        <w:rPr>
          <w:rFonts w:ascii="Times New Roman" w:eastAsia="ＭＳ 明朝" w:hAnsi="Times New Roman" w:cs="Times New Roman"/>
          <w:sz w:val="20"/>
          <w:szCs w:val="20"/>
          <w:lang w:eastAsia="ja-JP"/>
        </w:rPr>
        <w:t>確定</w:t>
      </w:r>
      <w:r w:rsidR="00E15C8D" w:rsidRPr="0013530A">
        <w:rPr>
          <w:rFonts w:ascii="Times New Roman" w:eastAsia="ＭＳ 明朝" w:hAnsi="Times New Roman" w:cs="Times New Roman"/>
          <w:sz w:val="20"/>
          <w:szCs w:val="20"/>
          <w:lang w:eastAsia="ja-JP"/>
        </w:rPr>
        <w:t>するプロセスである</w:t>
      </w:r>
      <w:r w:rsidR="00E15C8D" w:rsidRPr="0013530A">
        <w:rPr>
          <w:rFonts w:ascii="Times New Roman" w:eastAsia="ＭＳ 明朝" w:hAnsi="Times New Roman" w:cs="Times New Roman"/>
          <w:sz w:val="20"/>
          <w:szCs w:val="20"/>
          <w:lang w:eastAsia="ja-JP"/>
        </w:rPr>
        <w:t xml:space="preserve">. </w:t>
      </w:r>
      <w:r w:rsidR="00235846" w:rsidRPr="0013530A">
        <w:rPr>
          <w:rFonts w:ascii="Times New Roman" w:eastAsia="ＭＳ 明朝" w:hAnsi="Times New Roman" w:cs="Times New Roman"/>
          <w:sz w:val="20"/>
          <w:szCs w:val="20"/>
          <w:lang w:eastAsia="ja-JP"/>
        </w:rPr>
        <w:t>認証</w:t>
      </w:r>
      <w:r w:rsidR="00F63834" w:rsidRPr="0013530A">
        <w:rPr>
          <w:rFonts w:ascii="Times New Roman" w:eastAsia="ＭＳ 明朝" w:hAnsi="Times New Roman" w:cs="Times New Roman"/>
          <w:sz w:val="20"/>
          <w:szCs w:val="20"/>
          <w:lang w:eastAsia="ja-JP"/>
        </w:rPr>
        <w:t>は</w:t>
      </w:r>
      <w:r w:rsidR="00E15C8D" w:rsidRPr="0013530A">
        <w:rPr>
          <w:rFonts w:ascii="Times New Roman" w:eastAsia="ＭＳ 明朝" w:hAnsi="Times New Roman" w:cs="Times New Roman"/>
          <w:sz w:val="20"/>
          <w:szCs w:val="20"/>
          <w:lang w:eastAsia="ja-JP"/>
        </w:rPr>
        <w:t xml:space="preserve">, </w:t>
      </w:r>
      <w:r w:rsidR="00E15C8D" w:rsidRPr="0013530A">
        <w:rPr>
          <w:rFonts w:ascii="Times New Roman" w:eastAsia="ＭＳ 明朝" w:hAnsi="Times New Roman" w:cs="Times New Roman"/>
          <w:sz w:val="20"/>
          <w:szCs w:val="20"/>
          <w:lang w:eastAsia="ja-JP"/>
        </w:rPr>
        <w:t>デジタルサービスに</w:t>
      </w:r>
      <w:r w:rsidR="006D6DC4" w:rsidRPr="0013530A">
        <w:rPr>
          <w:rFonts w:ascii="Times New Roman" w:eastAsia="ＭＳ 明朝" w:hAnsi="Times New Roman" w:cs="Times New Roman"/>
          <w:sz w:val="20"/>
          <w:szCs w:val="20"/>
          <w:lang w:eastAsia="ja-JP"/>
        </w:rPr>
        <w:t>アクセス</w:t>
      </w:r>
      <w:r w:rsidR="00F63834" w:rsidRPr="0013530A">
        <w:rPr>
          <w:rFonts w:ascii="Times New Roman" w:eastAsia="ＭＳ 明朝" w:hAnsi="Times New Roman" w:cs="Times New Roman"/>
          <w:sz w:val="20"/>
          <w:szCs w:val="20"/>
          <w:lang w:eastAsia="ja-JP"/>
        </w:rPr>
        <w:t>を試みる</w:t>
      </w:r>
      <w:r w:rsidR="0011616C" w:rsidRPr="0013530A">
        <w:rPr>
          <w:rFonts w:ascii="Times New Roman" w:eastAsia="ＭＳ 明朝" w:hAnsi="Times New Roman" w:cs="Times New Roman"/>
          <w:sz w:val="20"/>
          <w:szCs w:val="20"/>
          <w:lang w:eastAsia="ja-JP"/>
        </w:rPr>
        <w:t>主体</w:t>
      </w:r>
      <w:r w:rsidR="00E15C8D" w:rsidRPr="0013530A">
        <w:rPr>
          <w:rFonts w:ascii="Times New Roman" w:eastAsia="ＭＳ 明朝" w:hAnsi="Times New Roman" w:cs="Times New Roman"/>
          <w:sz w:val="20"/>
          <w:szCs w:val="20"/>
          <w:lang w:eastAsia="ja-JP"/>
        </w:rPr>
        <w:t>が</w:t>
      </w:r>
      <w:r w:rsidR="00F63834" w:rsidRPr="0013530A">
        <w:rPr>
          <w:rFonts w:ascii="Times New Roman" w:eastAsia="ＭＳ 明朝" w:hAnsi="Times New Roman" w:cs="Times New Roman"/>
          <w:sz w:val="20"/>
          <w:szCs w:val="20"/>
          <w:lang w:eastAsia="ja-JP"/>
        </w:rPr>
        <w:t>認証に使用される技術の</w:t>
      </w:r>
      <w:r w:rsidR="00E15C8D" w:rsidRPr="0013530A">
        <w:rPr>
          <w:rFonts w:ascii="Times New Roman" w:eastAsia="ＭＳ 明朝" w:hAnsi="Times New Roman" w:cs="Times New Roman"/>
          <w:sz w:val="20"/>
          <w:szCs w:val="20"/>
          <w:lang w:eastAsia="ja-JP"/>
        </w:rPr>
        <w:t>管理下に</w:t>
      </w:r>
      <w:r w:rsidR="00F63834" w:rsidRPr="0013530A">
        <w:rPr>
          <w:rFonts w:ascii="Times New Roman" w:eastAsia="ＭＳ 明朝" w:hAnsi="Times New Roman" w:cs="Times New Roman"/>
          <w:sz w:val="20"/>
          <w:szCs w:val="20"/>
          <w:lang w:eastAsia="ja-JP"/>
        </w:rPr>
        <w:t>あることを確立する</w:t>
      </w:r>
      <w:r w:rsidR="00E15C8D" w:rsidRPr="0013530A">
        <w:rPr>
          <w:rFonts w:ascii="Times New Roman" w:eastAsia="ＭＳ 明朝" w:hAnsi="Times New Roman" w:cs="Times New Roman"/>
          <w:sz w:val="20"/>
          <w:szCs w:val="20"/>
          <w:lang w:eastAsia="ja-JP"/>
        </w:rPr>
        <w:t xml:space="preserve">. </w:t>
      </w:r>
      <w:r w:rsidR="00235846" w:rsidRPr="0013530A">
        <w:rPr>
          <w:rFonts w:ascii="Times New Roman" w:eastAsia="ＭＳ 明朝" w:hAnsi="Times New Roman" w:cs="Times New Roman"/>
          <w:sz w:val="20"/>
          <w:szCs w:val="20"/>
          <w:lang w:eastAsia="ja-JP"/>
        </w:rPr>
        <w:t>認証</w:t>
      </w:r>
      <w:r w:rsidR="00E15C8D" w:rsidRPr="0013530A">
        <w:rPr>
          <w:rFonts w:ascii="Times New Roman" w:eastAsia="ＭＳ 明朝" w:hAnsi="Times New Roman" w:cs="Times New Roman"/>
          <w:sz w:val="20"/>
          <w:szCs w:val="20"/>
          <w:lang w:eastAsia="ja-JP"/>
        </w:rPr>
        <w:t>に成功すると</w:t>
      </w:r>
      <w:r w:rsidR="00E15C8D" w:rsidRPr="0013530A">
        <w:rPr>
          <w:rFonts w:ascii="Times New Roman" w:eastAsia="ＭＳ 明朝" w:hAnsi="Times New Roman" w:cs="Times New Roman"/>
          <w:sz w:val="20"/>
          <w:szCs w:val="20"/>
          <w:lang w:eastAsia="ja-JP"/>
        </w:rPr>
        <w:t xml:space="preserve">, </w:t>
      </w:r>
      <w:r w:rsidR="00E15C8D" w:rsidRPr="0013530A">
        <w:rPr>
          <w:rFonts w:ascii="Times New Roman" w:eastAsia="ＭＳ 明朝" w:hAnsi="Times New Roman" w:cs="Times New Roman"/>
          <w:sz w:val="20"/>
          <w:szCs w:val="20"/>
          <w:lang w:eastAsia="ja-JP"/>
        </w:rPr>
        <w:t>サービスに</w:t>
      </w:r>
      <w:r w:rsidR="006D6DC4" w:rsidRPr="0013530A">
        <w:rPr>
          <w:rFonts w:ascii="Times New Roman" w:eastAsia="ＭＳ 明朝" w:hAnsi="Times New Roman" w:cs="Times New Roman"/>
          <w:sz w:val="20"/>
          <w:szCs w:val="20"/>
          <w:lang w:eastAsia="ja-JP"/>
        </w:rPr>
        <w:t>アクセス</w:t>
      </w:r>
      <w:r w:rsidR="00E15C8D" w:rsidRPr="0013530A">
        <w:rPr>
          <w:rFonts w:ascii="Times New Roman" w:eastAsia="ＭＳ 明朝" w:hAnsi="Times New Roman" w:cs="Times New Roman"/>
          <w:sz w:val="20"/>
          <w:szCs w:val="20"/>
          <w:lang w:eastAsia="ja-JP"/>
        </w:rPr>
        <w:t>している</w:t>
      </w:r>
      <w:r w:rsidR="0011616C" w:rsidRPr="0013530A">
        <w:rPr>
          <w:rFonts w:ascii="Times New Roman" w:eastAsia="ＭＳ 明朝" w:hAnsi="Times New Roman" w:cs="Times New Roman"/>
          <w:sz w:val="20"/>
          <w:szCs w:val="20"/>
          <w:lang w:eastAsia="ja-JP"/>
        </w:rPr>
        <w:t>主体</w:t>
      </w:r>
      <w:r w:rsidR="00E15C8D" w:rsidRPr="0013530A">
        <w:rPr>
          <w:rFonts w:ascii="Times New Roman" w:eastAsia="ＭＳ 明朝" w:hAnsi="Times New Roman" w:cs="Times New Roman"/>
          <w:spacing w:val="-2"/>
          <w:sz w:val="20"/>
          <w:szCs w:val="20"/>
          <w:lang w:eastAsia="ja-JP"/>
        </w:rPr>
        <w:t>が以前に</w:t>
      </w:r>
      <w:r w:rsidR="00F63834" w:rsidRPr="0013530A">
        <w:rPr>
          <w:rFonts w:ascii="Times New Roman" w:eastAsia="ＭＳ 明朝" w:hAnsi="Times New Roman" w:cs="Times New Roman"/>
          <w:spacing w:val="-2"/>
          <w:sz w:val="20"/>
          <w:szCs w:val="20"/>
          <w:lang w:eastAsia="ja-JP"/>
        </w:rPr>
        <w:t>この</w:t>
      </w:r>
      <w:r w:rsidR="00E15C8D" w:rsidRPr="0013530A">
        <w:rPr>
          <w:rFonts w:ascii="Times New Roman" w:eastAsia="ＭＳ 明朝" w:hAnsi="Times New Roman" w:cs="Times New Roman"/>
          <w:spacing w:val="-2"/>
          <w:sz w:val="20"/>
          <w:szCs w:val="20"/>
          <w:lang w:eastAsia="ja-JP"/>
        </w:rPr>
        <w:t>サービスに</w:t>
      </w:r>
      <w:r w:rsidR="006D6DC4" w:rsidRPr="0013530A">
        <w:rPr>
          <w:rFonts w:ascii="Times New Roman" w:eastAsia="ＭＳ 明朝" w:hAnsi="Times New Roman" w:cs="Times New Roman"/>
          <w:sz w:val="20"/>
          <w:szCs w:val="20"/>
          <w:lang w:eastAsia="ja-JP"/>
        </w:rPr>
        <w:t>アクセス</w:t>
      </w:r>
      <w:r w:rsidR="00E15C8D" w:rsidRPr="0013530A">
        <w:rPr>
          <w:rFonts w:ascii="Times New Roman" w:eastAsia="ＭＳ 明朝" w:hAnsi="Times New Roman" w:cs="Times New Roman"/>
          <w:sz w:val="20"/>
          <w:szCs w:val="20"/>
          <w:lang w:eastAsia="ja-JP"/>
        </w:rPr>
        <w:t>した主体と同</w:t>
      </w:r>
      <w:r w:rsidR="00E15C8D" w:rsidRPr="0013530A">
        <w:rPr>
          <w:rFonts w:ascii="Times New Roman" w:eastAsia="Microsoft JhengHei" w:hAnsi="Times New Roman" w:cs="Times New Roman"/>
          <w:sz w:val="20"/>
          <w:szCs w:val="20"/>
          <w:lang w:eastAsia="ja-JP"/>
        </w:rPr>
        <w:t>⼀</w:t>
      </w:r>
      <w:r w:rsidR="00E15C8D" w:rsidRPr="0013530A">
        <w:rPr>
          <w:rFonts w:ascii="Times New Roman" w:eastAsia="ＭＳ 明朝" w:hAnsi="Times New Roman" w:cs="Times New Roman"/>
          <w:sz w:val="20"/>
          <w:szCs w:val="20"/>
          <w:lang w:eastAsia="ja-JP"/>
        </w:rPr>
        <w:t>であることが</w:t>
      </w:r>
      <w:r w:rsidR="00E15C8D" w:rsidRPr="0013530A">
        <w:rPr>
          <w:rFonts w:ascii="Times New Roman" w:eastAsia="ＭＳ 明朝" w:hAnsi="Times New Roman" w:cs="Times New Roman"/>
          <w:spacing w:val="-2"/>
          <w:sz w:val="20"/>
          <w:szCs w:val="20"/>
          <w:lang w:eastAsia="ja-JP"/>
        </w:rPr>
        <w:t xml:space="preserve">, </w:t>
      </w:r>
      <w:r w:rsidR="00E15C8D" w:rsidRPr="0013530A">
        <w:rPr>
          <w:rFonts w:ascii="Times New Roman" w:eastAsia="ＭＳ 明朝" w:hAnsi="Times New Roman" w:cs="Times New Roman"/>
          <w:sz w:val="20"/>
          <w:szCs w:val="20"/>
          <w:lang w:eastAsia="ja-JP"/>
        </w:rPr>
        <w:t>適度なリスクベース</w:t>
      </w:r>
      <w:r w:rsidR="0060286B" w:rsidRPr="0013530A">
        <w:rPr>
          <w:rFonts w:ascii="Times New Roman" w:eastAsia="ＭＳ 明朝" w:hAnsi="Times New Roman" w:cs="Times New Roman"/>
          <w:sz w:val="20"/>
          <w:szCs w:val="20"/>
          <w:lang w:eastAsia="ja-JP"/>
        </w:rPr>
        <w:t>で保証さ</w:t>
      </w:r>
      <w:r w:rsidR="00E15C8D" w:rsidRPr="0013530A">
        <w:rPr>
          <w:rFonts w:ascii="Times New Roman" w:eastAsia="ＭＳ 明朝" w:hAnsi="Times New Roman" w:cs="Times New Roman"/>
          <w:sz w:val="20"/>
          <w:szCs w:val="20"/>
          <w:lang w:eastAsia="ja-JP"/>
        </w:rPr>
        <w:t>れる</w:t>
      </w:r>
      <w:r w:rsidR="00E15C8D" w:rsidRPr="0013530A">
        <w:rPr>
          <w:rFonts w:ascii="Times New Roman" w:eastAsia="ＭＳ 明朝" w:hAnsi="Times New Roman" w:cs="Times New Roman"/>
          <w:spacing w:val="-2"/>
          <w:sz w:val="20"/>
          <w:szCs w:val="20"/>
          <w:lang w:eastAsia="ja-JP"/>
        </w:rPr>
        <w:t xml:space="preserve">. </w:t>
      </w:r>
      <w:r w:rsidR="0060286B" w:rsidRPr="0013530A">
        <w:rPr>
          <w:rFonts w:ascii="Times New Roman" w:eastAsia="ＭＳ 明朝" w:hAnsi="Times New Roman" w:cs="Times New Roman"/>
          <w:spacing w:val="-2"/>
          <w:sz w:val="20"/>
          <w:szCs w:val="20"/>
          <w:lang w:eastAsia="ja-JP"/>
        </w:rPr>
        <w:t>このプロセスには</w:t>
      </w:r>
      <w:r w:rsidR="00E15C8D" w:rsidRPr="0013530A">
        <w:rPr>
          <w:rFonts w:ascii="Times New Roman" w:eastAsia="ＭＳ 明朝" w:hAnsi="Times New Roman" w:cs="Times New Roman"/>
          <w:spacing w:val="-2"/>
          <w:sz w:val="20"/>
          <w:szCs w:val="20"/>
          <w:lang w:eastAsia="ja-JP"/>
        </w:rPr>
        <w:t>オープンな</w:t>
      </w:r>
      <w:r w:rsidR="000F002C" w:rsidRPr="0013530A">
        <w:rPr>
          <w:rFonts w:ascii="Times New Roman" w:eastAsia="ＭＳ 明朝" w:hAnsi="Times New Roman" w:cs="Times New Roman"/>
          <w:sz w:val="20"/>
          <w:szCs w:val="20"/>
          <w:lang w:eastAsia="ja-JP"/>
        </w:rPr>
        <w:t>ネットワーク</w:t>
      </w:r>
      <w:r w:rsidR="0060286B" w:rsidRPr="0013530A">
        <w:rPr>
          <w:rFonts w:ascii="Times New Roman" w:eastAsia="ＭＳ 明朝" w:hAnsi="Times New Roman" w:cs="Times New Roman"/>
          <w:sz w:val="20"/>
          <w:szCs w:val="20"/>
          <w:lang w:eastAsia="ja-JP"/>
        </w:rPr>
        <w:t>を</w:t>
      </w:r>
      <w:r w:rsidR="006D0538" w:rsidRPr="0013530A">
        <w:rPr>
          <w:rFonts w:ascii="Times New Roman" w:eastAsia="ＭＳ 明朝" w:hAnsi="Times New Roman" w:cs="Times New Roman"/>
          <w:sz w:val="20"/>
          <w:szCs w:val="20"/>
          <w:lang w:eastAsia="ja-JP"/>
        </w:rPr>
        <w:t>介した</w:t>
      </w:r>
      <w:r w:rsidR="0060286B" w:rsidRPr="0013530A">
        <w:rPr>
          <w:rFonts w:ascii="Times New Roman" w:eastAsia="ＭＳ 明朝" w:hAnsi="Times New Roman" w:cs="Times New Roman"/>
          <w:sz w:val="20"/>
          <w:szCs w:val="20"/>
          <w:lang w:eastAsia="ja-JP"/>
        </w:rPr>
        <w:t>個人の検証がしばしば必要にな</w:t>
      </w:r>
      <w:r w:rsidR="006D0538" w:rsidRPr="0013530A">
        <w:rPr>
          <w:rFonts w:ascii="Times New Roman" w:eastAsia="ＭＳ 明朝" w:hAnsi="Times New Roman" w:cs="Times New Roman"/>
          <w:sz w:val="20"/>
          <w:szCs w:val="20"/>
          <w:lang w:eastAsia="ja-JP"/>
        </w:rPr>
        <w:t>る</w:t>
      </w:r>
      <w:r w:rsidR="006D0538" w:rsidRPr="0013530A">
        <w:rPr>
          <w:rFonts w:ascii="Times New Roman" w:eastAsia="ＭＳ 明朝" w:hAnsi="Times New Roman" w:cs="Times New Roman"/>
          <w:sz w:val="20"/>
          <w:szCs w:val="20"/>
          <w:lang w:eastAsia="ja-JP"/>
        </w:rPr>
        <w:t xml:space="preserve">. </w:t>
      </w:r>
      <w:r w:rsidR="006D0538" w:rsidRPr="0013530A">
        <w:rPr>
          <w:rFonts w:ascii="Times New Roman" w:eastAsia="ＭＳ 明朝" w:hAnsi="Times New Roman" w:cs="Times New Roman"/>
          <w:sz w:val="20"/>
          <w:szCs w:val="20"/>
          <w:lang w:eastAsia="ja-JP"/>
        </w:rPr>
        <w:t>そして</w:t>
      </w:r>
      <w:r w:rsidR="00E15C8D" w:rsidRPr="0013530A">
        <w:rPr>
          <w:rFonts w:ascii="Times New Roman" w:eastAsia="ＭＳ 明朝" w:hAnsi="Times New Roman" w:cs="Times New Roman"/>
          <w:spacing w:val="-2"/>
          <w:sz w:val="20"/>
          <w:szCs w:val="20"/>
          <w:lang w:eastAsia="ja-JP"/>
        </w:rPr>
        <w:t xml:space="preserve">, </w:t>
      </w:r>
      <w:r w:rsidR="0060286B" w:rsidRPr="0013530A">
        <w:rPr>
          <w:rFonts w:ascii="Times New Roman" w:eastAsia="ＭＳ 明朝" w:hAnsi="Times New Roman" w:cs="Times New Roman"/>
          <w:spacing w:val="-2"/>
          <w:sz w:val="20"/>
          <w:szCs w:val="20"/>
          <w:lang w:eastAsia="ja-JP"/>
        </w:rPr>
        <w:t>主として</w:t>
      </w:r>
      <w:r w:rsidR="00E15C8D" w:rsidRPr="0013530A">
        <w:rPr>
          <w:rFonts w:ascii="Times New Roman" w:eastAsia="ＭＳ 明朝" w:hAnsi="Times New Roman" w:cs="Times New Roman"/>
          <w:sz w:val="20"/>
          <w:szCs w:val="20"/>
          <w:lang w:eastAsia="ja-JP"/>
        </w:rPr>
        <w:t>デジタル政府</w:t>
      </w:r>
      <w:r w:rsidR="00E15C8D" w:rsidRPr="0013530A">
        <w:rPr>
          <w:rFonts w:ascii="Times New Roman" w:eastAsia="ＭＳ 明朝" w:hAnsi="Times New Roman" w:cs="Times New Roman"/>
          <w:spacing w:val="-1"/>
          <w:sz w:val="20"/>
          <w:szCs w:val="20"/>
          <w:lang w:eastAsia="ja-JP"/>
        </w:rPr>
        <w:t>サービスにアクセスする</w:t>
      </w:r>
      <w:r w:rsidR="0060286B" w:rsidRPr="0013530A">
        <w:rPr>
          <w:rFonts w:ascii="Times New Roman" w:eastAsia="ＭＳ 明朝" w:hAnsi="Times New Roman" w:cs="Times New Roman"/>
          <w:spacing w:val="-1"/>
          <w:sz w:val="20"/>
          <w:szCs w:val="20"/>
          <w:lang w:eastAsia="ja-JP"/>
        </w:rPr>
        <w:t>ためには</w:t>
      </w:r>
      <w:r w:rsidR="00E15C8D" w:rsidRPr="0013530A">
        <w:rPr>
          <w:rFonts w:ascii="Times New Roman" w:eastAsia="ＭＳ 明朝" w:hAnsi="Times New Roman" w:cs="Times New Roman"/>
          <w:spacing w:val="-1"/>
          <w:sz w:val="20"/>
          <w:szCs w:val="20"/>
          <w:lang w:eastAsia="ja-JP"/>
        </w:rPr>
        <w:t>オープンな</w:t>
      </w:r>
      <w:r w:rsidR="000F002C" w:rsidRPr="0013530A">
        <w:rPr>
          <w:rFonts w:ascii="Times New Roman" w:eastAsia="ＭＳ 明朝" w:hAnsi="Times New Roman" w:cs="Times New Roman"/>
          <w:sz w:val="20"/>
          <w:szCs w:val="20"/>
          <w:lang w:eastAsia="ja-JP"/>
        </w:rPr>
        <w:t>ネットワーク</w:t>
      </w:r>
      <w:r w:rsidR="0060286B" w:rsidRPr="0013530A">
        <w:rPr>
          <w:rFonts w:ascii="Times New Roman" w:eastAsia="ＭＳ 明朝" w:hAnsi="Times New Roman" w:cs="Times New Roman"/>
          <w:sz w:val="20"/>
          <w:szCs w:val="20"/>
          <w:lang w:eastAsia="ja-JP"/>
        </w:rPr>
        <w:t>を</w:t>
      </w:r>
      <w:r w:rsidR="006D0538" w:rsidRPr="0013530A">
        <w:rPr>
          <w:rFonts w:ascii="Times New Roman" w:eastAsia="ＭＳ 明朝" w:hAnsi="Times New Roman" w:cs="Times New Roman"/>
          <w:sz w:val="20"/>
          <w:szCs w:val="20"/>
          <w:lang w:eastAsia="ja-JP"/>
        </w:rPr>
        <w:t>介した</w:t>
      </w:r>
      <w:r w:rsidR="0060286B" w:rsidRPr="0013530A">
        <w:rPr>
          <w:rFonts w:ascii="Times New Roman" w:eastAsia="ＭＳ 明朝" w:hAnsi="Times New Roman" w:cs="Times New Roman"/>
          <w:sz w:val="20"/>
          <w:szCs w:val="20"/>
          <w:lang w:eastAsia="ja-JP"/>
        </w:rPr>
        <w:t>個別の主体の</w:t>
      </w:r>
      <w:r w:rsidR="00235846" w:rsidRPr="0013530A">
        <w:rPr>
          <w:rFonts w:ascii="Times New Roman" w:eastAsia="ＭＳ 明朝" w:hAnsi="Times New Roman" w:cs="Times New Roman"/>
          <w:sz w:val="20"/>
          <w:szCs w:val="20"/>
          <w:lang w:eastAsia="ja-JP"/>
        </w:rPr>
        <w:t>認証</w:t>
      </w:r>
      <w:r w:rsidR="0060286B" w:rsidRPr="0013530A">
        <w:rPr>
          <w:rFonts w:ascii="Times New Roman" w:eastAsia="ＭＳ 明朝" w:hAnsi="Times New Roman" w:cs="Times New Roman"/>
          <w:sz w:val="20"/>
          <w:szCs w:val="20"/>
          <w:lang w:eastAsia="ja-JP"/>
        </w:rPr>
        <w:t>が必要になるため</w:t>
      </w:r>
      <w:r w:rsidR="00E15C8D" w:rsidRPr="0013530A">
        <w:rPr>
          <w:rFonts w:ascii="Times New Roman" w:eastAsia="ＭＳ 明朝" w:hAnsi="Times New Roman" w:cs="Times New Roman"/>
          <w:spacing w:val="-2"/>
          <w:sz w:val="20"/>
          <w:szCs w:val="20"/>
          <w:lang w:eastAsia="ja-JP"/>
        </w:rPr>
        <w:t xml:space="preserve">, </w:t>
      </w:r>
      <w:r w:rsidRPr="0013530A">
        <w:rPr>
          <w:rFonts w:ascii="Times New Roman" w:eastAsia="ＭＳ 明朝" w:hAnsi="Times New Roman" w:cs="Times New Roman"/>
          <w:sz w:val="20"/>
          <w:szCs w:val="20"/>
          <w:lang w:eastAsia="ja-JP"/>
        </w:rPr>
        <w:t>デジタル</w:t>
      </w:r>
      <w:r w:rsidRPr="0013530A">
        <w:rPr>
          <w:rFonts w:ascii="Times New Roman" w:eastAsia="ＭＳ 明朝" w:hAnsi="Times New Roman" w:cs="Times New Roman"/>
          <w:sz w:val="20"/>
          <w:szCs w:val="20"/>
          <w:lang w:eastAsia="ja-JP"/>
        </w:rPr>
        <w:t xml:space="preserve"> ID </w:t>
      </w:r>
      <w:r w:rsidR="00E15C8D" w:rsidRPr="0013530A">
        <w:rPr>
          <w:rFonts w:ascii="Times New Roman" w:eastAsia="ＭＳ 明朝" w:hAnsi="Times New Roman" w:cs="Times New Roman"/>
          <w:sz w:val="20"/>
          <w:szCs w:val="20"/>
          <w:lang w:eastAsia="ja-JP"/>
        </w:rPr>
        <w:t>には技術的な</w:t>
      </w:r>
      <w:r w:rsidR="0060286B" w:rsidRPr="0013530A">
        <w:rPr>
          <w:rFonts w:ascii="Times New Roman" w:eastAsia="ＭＳ 明朝" w:hAnsi="Times New Roman" w:cs="Times New Roman"/>
          <w:sz w:val="20"/>
          <w:szCs w:val="20"/>
          <w:lang w:eastAsia="ja-JP"/>
        </w:rPr>
        <w:t>課題を伴</w:t>
      </w:r>
      <w:r w:rsidR="006D0538" w:rsidRPr="0013530A">
        <w:rPr>
          <w:rFonts w:ascii="Times New Roman" w:eastAsia="ＭＳ 明朝" w:hAnsi="Times New Roman" w:cs="Times New Roman"/>
          <w:sz w:val="20"/>
          <w:szCs w:val="20"/>
          <w:lang w:eastAsia="ja-JP"/>
        </w:rPr>
        <w:t>い</w:t>
      </w:r>
      <w:r w:rsidR="006D0538" w:rsidRPr="0013530A">
        <w:rPr>
          <w:rFonts w:ascii="Times New Roman" w:eastAsia="ＭＳ 明朝" w:hAnsi="Times New Roman" w:cs="Times New Roman"/>
          <w:sz w:val="20"/>
          <w:szCs w:val="20"/>
          <w:lang w:eastAsia="ja-JP"/>
        </w:rPr>
        <w:t xml:space="preserve">, </w:t>
      </w:r>
      <w:r w:rsidR="006D0538" w:rsidRPr="0013530A">
        <w:rPr>
          <w:rFonts w:ascii="Times New Roman" w:eastAsia="ＭＳ 明朝" w:hAnsi="Times New Roman" w:cs="Times New Roman"/>
          <w:sz w:val="20"/>
          <w:szCs w:val="20"/>
          <w:lang w:eastAsia="ja-JP"/>
        </w:rPr>
        <w:t>本人であると</w:t>
      </w:r>
      <w:r w:rsidR="00E15C8D" w:rsidRPr="0013530A">
        <w:rPr>
          <w:rFonts w:ascii="Times New Roman" w:eastAsia="ＭＳ 明朝" w:hAnsi="Times New Roman" w:cs="Times New Roman"/>
          <w:spacing w:val="-2"/>
          <w:sz w:val="20"/>
          <w:szCs w:val="20"/>
          <w:lang w:eastAsia="ja-JP"/>
        </w:rPr>
        <w:t>不正に</w:t>
      </w:r>
      <w:r w:rsidR="00E15C8D" w:rsidRPr="0013530A">
        <w:rPr>
          <w:rFonts w:ascii="Times New Roman" w:eastAsia="ＭＳ 明朝" w:hAnsi="Times New Roman" w:cs="Times New Roman"/>
          <w:sz w:val="20"/>
          <w:szCs w:val="20"/>
          <w:lang w:eastAsia="ja-JP"/>
        </w:rPr>
        <w:t>主張する</w:t>
      </w:r>
      <w:r w:rsidR="0060286B" w:rsidRPr="0013530A">
        <w:rPr>
          <w:rFonts w:ascii="Times New Roman" w:eastAsia="ＭＳ 明朝" w:hAnsi="Times New Roman" w:cs="Times New Roman"/>
          <w:spacing w:val="-2"/>
          <w:sz w:val="20"/>
          <w:szCs w:val="20"/>
          <w:lang w:eastAsia="ja-JP"/>
        </w:rPr>
        <w:t>なりすましやその他の</w:t>
      </w:r>
      <w:r w:rsidR="0060286B" w:rsidRPr="0013530A">
        <w:rPr>
          <w:rFonts w:ascii="Times New Roman" w:eastAsia="ＭＳ 明朝" w:hAnsi="Times New Roman" w:cs="Times New Roman"/>
          <w:sz w:val="20"/>
          <w:szCs w:val="20"/>
          <w:lang w:eastAsia="ja-JP"/>
        </w:rPr>
        <w:t>攻撃のため</w:t>
      </w:r>
      <w:r w:rsidR="006D0538" w:rsidRPr="0013530A">
        <w:rPr>
          <w:rFonts w:ascii="Times New Roman" w:eastAsia="ＭＳ 明朝" w:hAnsi="Times New Roman" w:cs="Times New Roman"/>
          <w:sz w:val="20"/>
          <w:szCs w:val="20"/>
          <w:lang w:eastAsia="ja-JP"/>
        </w:rPr>
        <w:t>の</w:t>
      </w:r>
      <w:r w:rsidR="0060286B" w:rsidRPr="0013530A">
        <w:rPr>
          <w:rFonts w:ascii="Times New Roman" w:eastAsia="ＭＳ 明朝" w:hAnsi="Times New Roman" w:cs="Times New Roman"/>
          <w:sz w:val="20"/>
          <w:szCs w:val="20"/>
          <w:lang w:eastAsia="ja-JP"/>
        </w:rPr>
        <w:t>さまざまな</w:t>
      </w:r>
      <w:r w:rsidR="00E15C8D" w:rsidRPr="0013530A">
        <w:rPr>
          <w:rFonts w:ascii="Times New Roman" w:eastAsia="ＭＳ 明朝" w:hAnsi="Times New Roman" w:cs="Times New Roman"/>
          <w:sz w:val="20"/>
          <w:szCs w:val="20"/>
          <w:lang w:eastAsia="ja-JP"/>
        </w:rPr>
        <w:t>機会がある</w:t>
      </w:r>
      <w:r w:rsidR="00E15C8D" w:rsidRPr="0013530A">
        <w:rPr>
          <w:rFonts w:ascii="Times New Roman" w:eastAsia="ＭＳ 明朝" w:hAnsi="Times New Roman" w:cs="Times New Roman"/>
          <w:sz w:val="20"/>
          <w:szCs w:val="20"/>
          <w:lang w:eastAsia="ja-JP"/>
        </w:rPr>
        <w:t>.</w:t>
      </w:r>
    </w:p>
    <w:p w:rsidR="009B6635" w:rsidRPr="0013530A" w:rsidRDefault="00E2041C" w:rsidP="0013530A">
      <w:pPr>
        <w:pStyle w:val="a3"/>
        <w:spacing w:beforeLines="50" w:before="120" w:line="360" w:lineRule="auto"/>
        <w:ind w:left="0"/>
        <w:jc w:val="both"/>
        <w:rPr>
          <w:rFonts w:ascii="Times New Roman" w:eastAsia="ＭＳ 明朝" w:hAnsi="Times New Roman" w:cs="Times New Roman"/>
          <w:sz w:val="20"/>
          <w:szCs w:val="20"/>
          <w:lang w:eastAsia="ja-JP"/>
        </w:rPr>
      </w:pPr>
      <w:r w:rsidRPr="0013530A">
        <w:rPr>
          <w:rFonts w:ascii="Times New Roman" w:eastAsia="ＭＳ 明朝" w:hAnsi="Times New Roman" w:cs="Times New Roman"/>
          <w:sz w:val="20"/>
          <w:szCs w:val="20"/>
          <w:lang w:eastAsia="ja-JP"/>
        </w:rPr>
        <w:t>この推奨文書</w:t>
      </w:r>
      <w:r w:rsidR="00E15C8D" w:rsidRPr="0013530A">
        <w:rPr>
          <w:rFonts w:ascii="Times New Roman" w:eastAsia="ＭＳ 明朝" w:hAnsi="Times New Roman" w:cs="Times New Roman"/>
          <w:sz w:val="20"/>
          <w:szCs w:val="20"/>
          <w:lang w:eastAsia="ja-JP"/>
        </w:rPr>
        <w:t>は</w:t>
      </w:r>
      <w:r w:rsidR="00E15C8D" w:rsidRPr="0013530A">
        <w:rPr>
          <w:rFonts w:ascii="Times New Roman" w:eastAsia="ＭＳ 明朝" w:hAnsi="Times New Roman" w:cs="Times New Roman"/>
          <w:spacing w:val="-2"/>
          <w:sz w:val="20"/>
          <w:szCs w:val="20"/>
          <w:lang w:eastAsia="ja-JP"/>
        </w:rPr>
        <w:t>,</w:t>
      </w:r>
      <w:r w:rsidR="000F002C" w:rsidRPr="0013530A">
        <w:rPr>
          <w:rFonts w:ascii="Times New Roman" w:eastAsia="ＭＳ 明朝" w:hAnsi="Times New Roman" w:cs="Times New Roman"/>
          <w:sz w:val="20"/>
          <w:szCs w:val="20"/>
          <w:lang w:eastAsia="ja-JP"/>
        </w:rPr>
        <w:t>ネットワーク</w:t>
      </w:r>
      <w:r w:rsidRPr="0013530A">
        <w:rPr>
          <w:rFonts w:ascii="Times New Roman" w:eastAsia="ＭＳ 明朝" w:hAnsi="Times New Roman" w:cs="Times New Roman"/>
          <w:sz w:val="20"/>
          <w:szCs w:val="20"/>
          <w:lang w:eastAsia="ja-JP"/>
        </w:rPr>
        <w:t>を介した連邦システムに対して主体を</w:t>
      </w:r>
      <w:r w:rsidR="00654F31" w:rsidRPr="0013530A">
        <w:rPr>
          <w:rFonts w:ascii="Times New Roman" w:eastAsia="ＭＳ 明朝" w:hAnsi="Times New Roman" w:cs="Times New Roman"/>
          <w:sz w:val="20"/>
          <w:szCs w:val="20"/>
          <w:lang w:eastAsia="ja-JP"/>
        </w:rPr>
        <w:t>デジタル</w:t>
      </w:r>
      <w:r w:rsidR="00235846" w:rsidRPr="0013530A">
        <w:rPr>
          <w:rFonts w:ascii="Times New Roman" w:eastAsia="ＭＳ 明朝" w:hAnsi="Times New Roman" w:cs="Times New Roman"/>
          <w:sz w:val="20"/>
          <w:szCs w:val="20"/>
          <w:lang w:eastAsia="ja-JP"/>
        </w:rPr>
        <w:t>認証</w:t>
      </w:r>
      <w:r w:rsidR="004C41A2" w:rsidRPr="0013530A">
        <w:rPr>
          <w:rFonts w:ascii="Times New Roman" w:eastAsia="ＭＳ 明朝" w:hAnsi="Times New Roman" w:cs="Times New Roman"/>
          <w:sz w:val="20"/>
          <w:szCs w:val="20"/>
          <w:lang w:eastAsia="ja-JP"/>
        </w:rPr>
        <w:t>する</w:t>
      </w:r>
      <w:r w:rsidRPr="0013530A">
        <w:rPr>
          <w:rFonts w:ascii="Times New Roman" w:eastAsia="ＭＳ 明朝" w:hAnsi="Times New Roman" w:cs="Times New Roman"/>
          <w:sz w:val="20"/>
          <w:szCs w:val="20"/>
          <w:lang w:eastAsia="ja-JP"/>
        </w:rPr>
        <w:t>ための</w:t>
      </w:r>
      <w:r w:rsidR="00E15C8D" w:rsidRPr="0013530A">
        <w:rPr>
          <w:rFonts w:ascii="Times New Roman" w:eastAsia="ＭＳ 明朝" w:hAnsi="Times New Roman" w:cs="Times New Roman"/>
          <w:sz w:val="20"/>
          <w:szCs w:val="20"/>
          <w:lang w:eastAsia="ja-JP"/>
        </w:rPr>
        <w:t>技術的ガイドラインを提供する</w:t>
      </w:r>
      <w:r w:rsidR="00E15C8D" w:rsidRPr="0013530A">
        <w:rPr>
          <w:rFonts w:ascii="Times New Roman" w:eastAsia="ＭＳ 明朝" w:hAnsi="Times New Roman" w:cs="Times New Roman"/>
          <w:spacing w:val="-2"/>
          <w:sz w:val="20"/>
          <w:szCs w:val="20"/>
          <w:lang w:eastAsia="ja-JP"/>
        </w:rPr>
        <w:t xml:space="preserve">. </w:t>
      </w:r>
      <w:r w:rsidRPr="0013530A">
        <w:rPr>
          <w:rFonts w:ascii="Times New Roman" w:eastAsia="ＭＳ 明朝" w:hAnsi="Times New Roman" w:cs="Times New Roman"/>
          <w:spacing w:val="-2"/>
          <w:sz w:val="20"/>
          <w:szCs w:val="20"/>
          <w:lang w:eastAsia="ja-JP"/>
        </w:rPr>
        <w:t>また</w:t>
      </w:r>
      <w:r w:rsidRPr="0013530A">
        <w:rPr>
          <w:rFonts w:ascii="Times New Roman" w:eastAsia="ＭＳ 明朝" w:hAnsi="Times New Roman" w:cs="Times New Roman"/>
          <w:spacing w:val="-2"/>
          <w:sz w:val="20"/>
          <w:szCs w:val="20"/>
          <w:lang w:eastAsia="ja-JP"/>
        </w:rPr>
        <w:t xml:space="preserve">, </w:t>
      </w:r>
      <w:r w:rsidR="00AF2825" w:rsidRPr="0013530A">
        <w:rPr>
          <w:rFonts w:ascii="Times New Roman" w:eastAsia="ＭＳ 明朝" w:hAnsi="Times New Roman" w:cs="Times New Roman"/>
          <w:sz w:val="20"/>
          <w:szCs w:val="20"/>
          <w:lang w:eastAsia="ja-JP"/>
        </w:rPr>
        <w:t>認証情報</w:t>
      </w:r>
      <w:r w:rsidRPr="0013530A">
        <w:rPr>
          <w:rFonts w:ascii="Times New Roman" w:eastAsia="ＭＳ 明朝" w:hAnsi="Times New Roman" w:cs="Times New Roman"/>
          <w:sz w:val="20"/>
          <w:szCs w:val="20"/>
          <w:lang w:eastAsia="ja-JP"/>
        </w:rPr>
        <w:t>サービスプロバイダ</w:t>
      </w:r>
      <w:r w:rsidRPr="0013530A">
        <w:rPr>
          <w:rFonts w:ascii="Times New Roman" w:eastAsia="ＭＳ 明朝" w:hAnsi="Times New Roman" w:cs="Times New Roman"/>
          <w:sz w:val="20"/>
          <w:szCs w:val="20"/>
          <w:lang w:eastAsia="ja-JP"/>
        </w:rPr>
        <w:t xml:space="preserve"> </w:t>
      </w:r>
      <w:r w:rsidR="00E15C8D" w:rsidRPr="0013530A">
        <w:rPr>
          <w:rFonts w:ascii="Times New Roman" w:eastAsia="ＭＳ 明朝" w:hAnsi="Times New Roman" w:cs="Times New Roman"/>
          <w:sz w:val="20"/>
          <w:szCs w:val="20"/>
          <w:lang w:eastAsia="ja-JP"/>
        </w:rPr>
        <w:t>(CSP),</w:t>
      </w:r>
      <w:r w:rsidR="00E15C8D" w:rsidRPr="0013530A">
        <w:rPr>
          <w:rFonts w:ascii="Times New Roman" w:eastAsia="ＭＳ 明朝" w:hAnsi="Times New Roman" w:cs="Times New Roman"/>
          <w:spacing w:val="-3"/>
          <w:sz w:val="20"/>
          <w:szCs w:val="20"/>
          <w:lang w:eastAsia="ja-JP"/>
        </w:rPr>
        <w:t xml:space="preserve"> </w:t>
      </w:r>
      <w:r w:rsidR="00527FF9" w:rsidRPr="0013530A">
        <w:rPr>
          <w:rFonts w:ascii="Times New Roman" w:eastAsia="ＭＳ 明朝" w:hAnsi="Times New Roman" w:cs="Times New Roman"/>
          <w:spacing w:val="-3"/>
          <w:sz w:val="20"/>
          <w:szCs w:val="20"/>
          <w:lang w:eastAsia="ja-JP"/>
        </w:rPr>
        <w:t>検証者</w:t>
      </w:r>
      <w:r w:rsidR="00E15C8D" w:rsidRPr="0013530A">
        <w:rPr>
          <w:rFonts w:ascii="Times New Roman" w:eastAsia="ＭＳ 明朝" w:hAnsi="Times New Roman" w:cs="Times New Roman"/>
          <w:spacing w:val="-3"/>
          <w:sz w:val="20"/>
          <w:szCs w:val="20"/>
          <w:lang w:eastAsia="ja-JP"/>
        </w:rPr>
        <w:t xml:space="preserve">, </w:t>
      </w:r>
      <w:r w:rsidRPr="0013530A">
        <w:rPr>
          <w:rFonts w:ascii="Times New Roman" w:eastAsia="ＭＳ 明朝" w:hAnsi="Times New Roman" w:cs="Times New Roman"/>
          <w:spacing w:val="-3"/>
          <w:sz w:val="20"/>
          <w:szCs w:val="20"/>
          <w:lang w:eastAsia="ja-JP"/>
        </w:rPr>
        <w:t>証明書利用者</w:t>
      </w:r>
      <w:r w:rsidRPr="0013530A">
        <w:rPr>
          <w:rFonts w:ascii="Times New Roman" w:eastAsia="ＭＳ 明朝" w:hAnsi="Times New Roman" w:cs="Times New Roman"/>
          <w:spacing w:val="-3"/>
          <w:sz w:val="20"/>
          <w:szCs w:val="20"/>
          <w:lang w:eastAsia="ja-JP"/>
        </w:rPr>
        <w:t xml:space="preserve"> </w:t>
      </w:r>
      <w:r w:rsidR="00E15C8D" w:rsidRPr="0013530A">
        <w:rPr>
          <w:rFonts w:ascii="Times New Roman" w:eastAsia="ＭＳ 明朝" w:hAnsi="Times New Roman" w:cs="Times New Roman"/>
          <w:sz w:val="20"/>
          <w:szCs w:val="20"/>
          <w:lang w:eastAsia="ja-JP"/>
        </w:rPr>
        <w:t xml:space="preserve">(RP) </w:t>
      </w:r>
      <w:r w:rsidR="00E15C8D" w:rsidRPr="0013530A">
        <w:rPr>
          <w:rFonts w:ascii="Times New Roman" w:eastAsia="ＭＳ 明朝" w:hAnsi="Times New Roman" w:cs="Times New Roman"/>
          <w:sz w:val="20"/>
          <w:szCs w:val="20"/>
          <w:lang w:eastAsia="ja-JP"/>
        </w:rPr>
        <w:t>向けのガイドラインも提供する</w:t>
      </w:r>
      <w:r w:rsidR="00E15C8D" w:rsidRPr="0013530A">
        <w:rPr>
          <w:rFonts w:ascii="Times New Roman" w:eastAsia="ＭＳ 明朝" w:hAnsi="Times New Roman" w:cs="Times New Roman"/>
          <w:sz w:val="20"/>
          <w:szCs w:val="20"/>
          <w:lang w:eastAsia="ja-JP"/>
        </w:rPr>
        <w:t>.</w:t>
      </w:r>
    </w:p>
    <w:p w:rsidR="009B6635" w:rsidRPr="0013530A" w:rsidRDefault="00E2041C" w:rsidP="0013530A">
      <w:pPr>
        <w:pStyle w:val="a3"/>
        <w:spacing w:beforeLines="50" w:before="120" w:line="360" w:lineRule="auto"/>
        <w:ind w:left="0"/>
        <w:rPr>
          <w:rFonts w:ascii="Times New Roman" w:eastAsia="ＭＳ 明朝" w:hAnsi="Times New Roman" w:cs="Times New Roman"/>
          <w:sz w:val="20"/>
          <w:szCs w:val="20"/>
          <w:lang w:eastAsia="ja-JP"/>
        </w:rPr>
      </w:pPr>
      <w:r w:rsidRPr="0013530A">
        <w:rPr>
          <w:rFonts w:ascii="Times New Roman" w:eastAsia="ＭＳ 明朝" w:hAnsi="Times New Roman" w:cs="Times New Roman"/>
          <w:sz w:val="20"/>
          <w:szCs w:val="20"/>
          <w:lang w:eastAsia="ja-JP"/>
        </w:rPr>
        <w:t>これらのガイドライン</w:t>
      </w:r>
      <w:r w:rsidR="00E15C8D" w:rsidRPr="0013530A">
        <w:rPr>
          <w:rFonts w:ascii="Times New Roman" w:eastAsia="ＭＳ 明朝" w:hAnsi="Times New Roman" w:cs="Times New Roman"/>
          <w:sz w:val="20"/>
          <w:szCs w:val="20"/>
          <w:lang w:eastAsia="ja-JP"/>
        </w:rPr>
        <w:t>は</w:t>
      </w:r>
      <w:r w:rsidR="00E15C8D" w:rsidRPr="0013530A">
        <w:rPr>
          <w:rFonts w:ascii="Times New Roman" w:eastAsia="ＭＳ 明朝" w:hAnsi="Times New Roman" w:cs="Times New Roman"/>
          <w:sz w:val="20"/>
          <w:szCs w:val="20"/>
          <w:lang w:eastAsia="ja-JP"/>
        </w:rPr>
        <w:t xml:space="preserve">, </w:t>
      </w:r>
      <w:r w:rsidR="00E15C8D" w:rsidRPr="0013530A">
        <w:rPr>
          <w:rFonts w:ascii="Times New Roman" w:eastAsia="ＭＳ 明朝" w:hAnsi="Times New Roman" w:cs="Times New Roman"/>
          <w:sz w:val="20"/>
          <w:szCs w:val="20"/>
          <w:lang w:eastAsia="ja-JP"/>
        </w:rPr>
        <w:t>適切な</w:t>
      </w:r>
      <w:r w:rsidR="0026101A" w:rsidRPr="0013530A">
        <w:rPr>
          <w:rFonts w:ascii="Times New Roman" w:eastAsia="ＭＳ 明朝" w:hAnsi="Times New Roman" w:cs="Times New Roman"/>
          <w:sz w:val="20"/>
          <w:szCs w:val="20"/>
          <w:lang w:eastAsia="ja-JP"/>
        </w:rPr>
        <w:t>デジタル</w:t>
      </w:r>
      <w:r w:rsidR="0026101A" w:rsidRPr="0013530A">
        <w:rPr>
          <w:rFonts w:ascii="Times New Roman" w:eastAsia="ＭＳ 明朝" w:hAnsi="Times New Roman" w:cs="Times New Roman"/>
          <w:sz w:val="20"/>
          <w:szCs w:val="20"/>
          <w:lang w:eastAsia="ja-JP"/>
        </w:rPr>
        <w:t xml:space="preserve"> ID </w:t>
      </w:r>
      <w:r w:rsidR="00E15C8D" w:rsidRPr="0013530A">
        <w:rPr>
          <w:rFonts w:ascii="Times New Roman" w:eastAsia="ＭＳ 明朝" w:hAnsi="Times New Roman" w:cs="Times New Roman"/>
          <w:sz w:val="20"/>
          <w:szCs w:val="20"/>
          <w:lang w:eastAsia="ja-JP"/>
        </w:rPr>
        <w:t>サービス</w:t>
      </w:r>
      <w:r w:rsidRPr="0013530A">
        <w:rPr>
          <w:rFonts w:ascii="Times New Roman" w:eastAsia="ＭＳ 明朝" w:hAnsi="Times New Roman" w:cs="Times New Roman"/>
          <w:sz w:val="20"/>
          <w:szCs w:val="20"/>
          <w:lang w:eastAsia="ja-JP"/>
        </w:rPr>
        <w:t>を</w:t>
      </w:r>
      <w:r w:rsidR="00E15C8D" w:rsidRPr="0013530A">
        <w:rPr>
          <w:rFonts w:ascii="Times New Roman" w:eastAsia="ＭＳ 明朝" w:hAnsi="Times New Roman" w:cs="Times New Roman"/>
          <w:sz w:val="20"/>
          <w:szCs w:val="20"/>
          <w:lang w:eastAsia="ja-JP"/>
        </w:rPr>
        <w:t>選択</w:t>
      </w:r>
      <w:r w:rsidRPr="0013530A">
        <w:rPr>
          <w:rFonts w:ascii="Times New Roman" w:eastAsia="ＭＳ 明朝" w:hAnsi="Times New Roman" w:cs="Times New Roman"/>
          <w:sz w:val="20"/>
          <w:szCs w:val="20"/>
          <w:lang w:eastAsia="ja-JP"/>
        </w:rPr>
        <w:t>するためのリスク管理</w:t>
      </w:r>
      <w:r w:rsidR="00E15C8D" w:rsidRPr="0013530A">
        <w:rPr>
          <w:rFonts w:ascii="Times New Roman" w:eastAsia="ＭＳ 明朝" w:hAnsi="Times New Roman" w:cs="Times New Roman"/>
          <w:sz w:val="20"/>
          <w:szCs w:val="20"/>
          <w:lang w:eastAsia="ja-JP"/>
        </w:rPr>
        <w:t>プロセス</w:t>
      </w:r>
      <w:r w:rsidRPr="0013530A">
        <w:rPr>
          <w:rFonts w:ascii="Times New Roman" w:eastAsia="ＭＳ 明朝" w:hAnsi="Times New Roman" w:cs="Times New Roman"/>
          <w:sz w:val="20"/>
          <w:szCs w:val="20"/>
          <w:lang w:eastAsia="ja-JP"/>
        </w:rPr>
        <w:t>と</w:t>
      </w:r>
      <w:r w:rsidR="00E15C8D" w:rsidRPr="0013530A">
        <w:rPr>
          <w:rFonts w:ascii="Times New Roman" w:eastAsia="ＭＳ 明朝" w:hAnsi="Times New Roman" w:cs="Times New Roman"/>
          <w:sz w:val="20"/>
          <w:szCs w:val="20"/>
          <w:lang w:eastAsia="ja-JP"/>
        </w:rPr>
        <w:t xml:space="preserve">, </w:t>
      </w:r>
      <w:r w:rsidR="002052C8" w:rsidRPr="0013530A">
        <w:rPr>
          <w:rFonts w:ascii="Times New Roman" w:eastAsia="ＭＳ 明朝" w:hAnsi="Times New Roman" w:cs="Times New Roman"/>
          <w:sz w:val="20"/>
          <w:szCs w:val="20"/>
          <w:lang w:eastAsia="ja-JP"/>
        </w:rPr>
        <w:t>身元情報</w:t>
      </w:r>
      <w:r w:rsidR="00E15C8D" w:rsidRPr="0013530A">
        <w:rPr>
          <w:rFonts w:ascii="Times New Roman" w:eastAsia="ＭＳ 明朝" w:hAnsi="Times New Roman" w:cs="Times New Roman"/>
          <w:sz w:val="20"/>
          <w:szCs w:val="20"/>
          <w:lang w:eastAsia="ja-JP"/>
        </w:rPr>
        <w:t xml:space="preserve">, </w:t>
      </w:r>
      <w:r w:rsidR="00B121F9" w:rsidRPr="0013530A">
        <w:rPr>
          <w:rFonts w:ascii="Times New Roman" w:eastAsia="ＭＳ 明朝" w:hAnsi="Times New Roman" w:cs="Times New Roman"/>
          <w:sz w:val="20"/>
          <w:szCs w:val="20"/>
          <w:lang w:eastAsia="ja-JP"/>
        </w:rPr>
        <w:t>認証コード</w:t>
      </w:r>
      <w:r w:rsidR="00E12E8E" w:rsidRPr="0013530A">
        <w:rPr>
          <w:rFonts w:ascii="Times New Roman" w:eastAsia="ＭＳ 明朝" w:hAnsi="Times New Roman" w:cs="Times New Roman"/>
          <w:sz w:val="20"/>
          <w:szCs w:val="20"/>
          <w:lang w:eastAsia="ja-JP"/>
        </w:rPr>
        <w:t xml:space="preserve">, </w:t>
      </w:r>
      <w:r w:rsidR="008F4DDE" w:rsidRPr="0013530A">
        <w:rPr>
          <w:rFonts w:ascii="Times New Roman" w:eastAsia="ＭＳ 明朝" w:hAnsi="Times New Roman" w:cs="Times New Roman"/>
          <w:sz w:val="20"/>
          <w:szCs w:val="20"/>
          <w:lang w:eastAsia="ja-JP"/>
        </w:rPr>
        <w:t>連携</w:t>
      </w:r>
      <w:r w:rsidR="00E12E8E" w:rsidRPr="0013530A">
        <w:rPr>
          <w:rFonts w:ascii="Times New Roman" w:eastAsia="ＭＳ 明朝" w:hAnsi="Times New Roman" w:cs="Times New Roman"/>
          <w:sz w:val="20"/>
          <w:szCs w:val="20"/>
          <w:lang w:eastAsia="ja-JP"/>
        </w:rPr>
        <w:t>のリスクに基づいたそれぞれの保証レベルの</w:t>
      </w:r>
      <w:r w:rsidR="00E15C8D" w:rsidRPr="0013530A">
        <w:rPr>
          <w:rFonts w:ascii="Times New Roman" w:eastAsia="ＭＳ 明朝" w:hAnsi="Times New Roman" w:cs="Times New Roman"/>
          <w:sz w:val="20"/>
          <w:szCs w:val="20"/>
          <w:lang w:eastAsia="ja-JP"/>
        </w:rPr>
        <w:t>実装について</w:t>
      </w:r>
      <w:r w:rsidR="00E12E8E" w:rsidRPr="0013530A">
        <w:rPr>
          <w:rFonts w:ascii="Times New Roman" w:eastAsia="ＭＳ 明朝" w:hAnsi="Times New Roman" w:cs="Times New Roman"/>
          <w:sz w:val="20"/>
          <w:szCs w:val="20"/>
          <w:lang w:eastAsia="ja-JP"/>
        </w:rPr>
        <w:t>詳しく説明する</w:t>
      </w:r>
      <w:r w:rsidR="00E15C8D" w:rsidRPr="0013530A">
        <w:rPr>
          <w:rFonts w:ascii="Times New Roman" w:eastAsia="ＭＳ 明朝" w:hAnsi="Times New Roman" w:cs="Times New Roman"/>
          <w:sz w:val="20"/>
          <w:szCs w:val="20"/>
          <w:lang w:eastAsia="ja-JP"/>
        </w:rPr>
        <w:t xml:space="preserve">. </w:t>
      </w:r>
      <w:r w:rsidR="00E15C8D" w:rsidRPr="0013530A">
        <w:rPr>
          <w:rFonts w:ascii="Times New Roman" w:eastAsia="ＭＳ 明朝" w:hAnsi="Times New Roman" w:cs="Times New Roman"/>
          <w:sz w:val="20"/>
          <w:szCs w:val="20"/>
          <w:lang w:eastAsia="ja-JP"/>
        </w:rPr>
        <w:t>ガイドライン</w:t>
      </w:r>
      <w:r w:rsidR="00E12E8E" w:rsidRPr="0013530A">
        <w:rPr>
          <w:rFonts w:ascii="Times New Roman" w:eastAsia="ＭＳ 明朝" w:hAnsi="Times New Roman" w:cs="Times New Roman"/>
          <w:sz w:val="20"/>
          <w:szCs w:val="20"/>
          <w:lang w:eastAsia="ja-JP"/>
        </w:rPr>
        <w:t>のリスク評価ガイダンスは</w:t>
      </w:r>
      <w:r w:rsidR="00E15C8D" w:rsidRPr="0013530A">
        <w:rPr>
          <w:rFonts w:ascii="Times New Roman" w:eastAsia="ＭＳ 明朝" w:hAnsi="Times New Roman" w:cs="Times New Roman"/>
          <w:sz w:val="20"/>
          <w:szCs w:val="20"/>
          <w:lang w:eastAsia="ja-JP"/>
        </w:rPr>
        <w:t xml:space="preserve">, </w:t>
      </w:r>
      <w:r w:rsidR="00E15C8D" w:rsidRPr="0013530A">
        <w:rPr>
          <w:rFonts w:ascii="Times New Roman" w:eastAsia="ＭＳ 明朝" w:hAnsi="Times New Roman" w:cs="Times New Roman"/>
          <w:i/>
          <w:sz w:val="20"/>
          <w:szCs w:val="20"/>
          <w:lang w:eastAsia="ja-JP"/>
        </w:rPr>
        <w:t xml:space="preserve">NIST </w:t>
      </w:r>
      <w:r w:rsidR="00E12E8E" w:rsidRPr="0013530A">
        <w:rPr>
          <w:rFonts w:ascii="Times New Roman" w:eastAsia="ＭＳ 明朝" w:hAnsi="Times New Roman" w:cs="Times New Roman"/>
          <w:i/>
          <w:sz w:val="20"/>
          <w:szCs w:val="20"/>
          <w:lang w:eastAsia="ja-JP"/>
        </w:rPr>
        <w:t>リスク管理フレームワーク</w:t>
      </w:r>
      <w:r w:rsidR="00E15C8D" w:rsidRPr="0013530A">
        <w:rPr>
          <w:rFonts w:ascii="Times New Roman" w:eastAsia="ＭＳ 明朝" w:hAnsi="Times New Roman" w:cs="Times New Roman"/>
          <w:sz w:val="20"/>
          <w:szCs w:val="20"/>
          <w:lang w:eastAsia="ja-JP"/>
        </w:rPr>
        <w:t xml:space="preserve">[NIST RMF] </w:t>
      </w:r>
      <w:r w:rsidR="00E12E8E" w:rsidRPr="0013530A">
        <w:rPr>
          <w:rFonts w:ascii="Times New Roman" w:eastAsia="ＭＳ 明朝" w:hAnsi="Times New Roman" w:cs="Times New Roman"/>
          <w:sz w:val="20"/>
          <w:szCs w:val="20"/>
          <w:lang w:eastAsia="ja-JP"/>
        </w:rPr>
        <w:t>と</w:t>
      </w:r>
      <w:r w:rsidR="00E15C8D" w:rsidRPr="0013530A">
        <w:rPr>
          <w:rFonts w:ascii="Times New Roman" w:eastAsia="ＭＳ 明朝" w:hAnsi="Times New Roman" w:cs="Times New Roman"/>
          <w:sz w:val="20"/>
          <w:szCs w:val="20"/>
          <w:lang w:eastAsia="ja-JP"/>
        </w:rPr>
        <w:t>その構成要素</w:t>
      </w:r>
      <w:r w:rsidR="00E12E8E" w:rsidRPr="0013530A">
        <w:rPr>
          <w:rFonts w:ascii="Times New Roman" w:eastAsia="ＭＳ 明朝" w:hAnsi="Times New Roman" w:cs="Times New Roman"/>
          <w:sz w:val="20"/>
          <w:szCs w:val="20"/>
          <w:lang w:eastAsia="ja-JP"/>
        </w:rPr>
        <w:t>である</w:t>
      </w:r>
      <w:r w:rsidR="00287292" w:rsidRPr="0013530A">
        <w:rPr>
          <w:rFonts w:ascii="Times New Roman" w:eastAsia="ＭＳ 明朝" w:hAnsi="Times New Roman" w:cs="Times New Roman"/>
          <w:sz w:val="20"/>
          <w:szCs w:val="20"/>
          <w:lang w:eastAsia="ja-JP"/>
        </w:rPr>
        <w:t>特別出版物</w:t>
      </w:r>
      <w:r w:rsidR="00E15C8D" w:rsidRPr="0013530A">
        <w:rPr>
          <w:rFonts w:ascii="Times New Roman" w:eastAsia="ＭＳ 明朝" w:hAnsi="Times New Roman" w:cs="Times New Roman"/>
          <w:sz w:val="20"/>
          <w:szCs w:val="20"/>
          <w:lang w:eastAsia="ja-JP"/>
        </w:rPr>
        <w:t>を補完する</w:t>
      </w:r>
      <w:r w:rsidR="00E15C8D" w:rsidRPr="0013530A">
        <w:rPr>
          <w:rFonts w:ascii="Times New Roman" w:eastAsia="ＭＳ 明朝" w:hAnsi="Times New Roman" w:cs="Times New Roman"/>
          <w:sz w:val="20"/>
          <w:szCs w:val="20"/>
          <w:lang w:eastAsia="ja-JP"/>
        </w:rPr>
        <w:t xml:space="preserve">. </w:t>
      </w:r>
      <w:r w:rsidR="004C41A2" w:rsidRPr="0013530A">
        <w:rPr>
          <w:rFonts w:ascii="Times New Roman" w:eastAsia="ＭＳ 明朝" w:hAnsi="Times New Roman" w:cs="Times New Roman"/>
          <w:sz w:val="20"/>
          <w:szCs w:val="20"/>
          <w:lang w:eastAsia="ja-JP"/>
        </w:rPr>
        <w:t>この</w:t>
      </w:r>
      <w:r w:rsidR="00E15C8D" w:rsidRPr="0013530A">
        <w:rPr>
          <w:rFonts w:ascii="Times New Roman" w:eastAsia="ＭＳ 明朝" w:hAnsi="Times New Roman" w:cs="Times New Roman"/>
          <w:sz w:val="20"/>
          <w:szCs w:val="20"/>
          <w:lang w:eastAsia="ja-JP"/>
        </w:rPr>
        <w:t>ガイドラインは各機関にさらなる</w:t>
      </w:r>
      <w:r w:rsidR="00E12E8E" w:rsidRPr="0013530A">
        <w:rPr>
          <w:rFonts w:ascii="Times New Roman" w:eastAsia="ＭＳ 明朝" w:hAnsi="Times New Roman" w:cs="Times New Roman"/>
          <w:sz w:val="20"/>
          <w:szCs w:val="20"/>
          <w:lang w:eastAsia="ja-JP"/>
        </w:rPr>
        <w:t>リスク管理</w:t>
      </w:r>
      <w:r w:rsidR="00E15C8D" w:rsidRPr="0013530A">
        <w:rPr>
          <w:rFonts w:ascii="Times New Roman" w:eastAsia="ＭＳ 明朝" w:hAnsi="Times New Roman" w:cs="Times New Roman"/>
          <w:sz w:val="20"/>
          <w:szCs w:val="20"/>
          <w:lang w:eastAsia="ja-JP"/>
        </w:rPr>
        <w:t>プロセスを</w:t>
      </w:r>
      <w:r w:rsidR="004C41A2" w:rsidRPr="0013530A">
        <w:rPr>
          <w:rFonts w:ascii="Times New Roman" w:eastAsia="ＭＳ 明朝" w:hAnsi="Times New Roman" w:cs="Times New Roman"/>
          <w:sz w:val="20"/>
          <w:szCs w:val="20"/>
          <w:lang w:eastAsia="ja-JP"/>
        </w:rPr>
        <w:t>規定</w:t>
      </w:r>
      <w:r w:rsidR="00E12E8E" w:rsidRPr="0013530A">
        <w:rPr>
          <w:rFonts w:ascii="Times New Roman" w:eastAsia="ＭＳ 明朝" w:hAnsi="Times New Roman" w:cs="Times New Roman"/>
          <w:sz w:val="20"/>
          <w:szCs w:val="20"/>
          <w:lang w:eastAsia="ja-JP"/>
        </w:rPr>
        <w:t>する</w:t>
      </w:r>
      <w:r w:rsidR="00E15C8D" w:rsidRPr="0013530A">
        <w:rPr>
          <w:rFonts w:ascii="Times New Roman" w:eastAsia="ＭＳ 明朝" w:hAnsi="Times New Roman" w:cs="Times New Roman"/>
          <w:sz w:val="20"/>
          <w:szCs w:val="20"/>
          <w:lang w:eastAsia="ja-JP"/>
        </w:rPr>
        <w:t>ものではな</w:t>
      </w:r>
      <w:r w:rsidR="00E12E8E" w:rsidRPr="0013530A">
        <w:rPr>
          <w:rFonts w:ascii="Times New Roman" w:eastAsia="ＭＳ 明朝" w:hAnsi="Times New Roman" w:cs="Times New Roman"/>
          <w:sz w:val="20"/>
          <w:szCs w:val="20"/>
          <w:lang w:eastAsia="ja-JP"/>
        </w:rPr>
        <w:t>い</w:t>
      </w:r>
      <w:r w:rsidR="00E12E8E" w:rsidRPr="0013530A">
        <w:rPr>
          <w:rFonts w:ascii="Times New Roman" w:eastAsia="ＭＳ 明朝" w:hAnsi="Times New Roman" w:cs="Times New Roman"/>
          <w:sz w:val="20"/>
          <w:szCs w:val="20"/>
          <w:lang w:eastAsia="ja-JP"/>
        </w:rPr>
        <w:t>.</w:t>
      </w:r>
      <w:r w:rsidR="00E15C8D" w:rsidRPr="0013530A">
        <w:rPr>
          <w:rFonts w:ascii="Times New Roman" w:eastAsia="ＭＳ 明朝" w:hAnsi="Times New Roman" w:cs="Times New Roman"/>
          <w:sz w:val="20"/>
          <w:szCs w:val="20"/>
          <w:lang w:eastAsia="ja-JP"/>
        </w:rPr>
        <w:t xml:space="preserve"> </w:t>
      </w:r>
      <w:r w:rsidR="00E12E8E" w:rsidRPr="0013530A">
        <w:rPr>
          <w:rFonts w:ascii="Times New Roman" w:eastAsia="ＭＳ 明朝" w:hAnsi="Times New Roman" w:cs="Times New Roman"/>
          <w:sz w:val="20"/>
          <w:szCs w:val="20"/>
          <w:lang w:eastAsia="ja-JP"/>
        </w:rPr>
        <w:t>ガイドラインに含まれる要件は</w:t>
      </w:r>
      <w:r w:rsidR="00332CBE" w:rsidRPr="0013530A">
        <w:rPr>
          <w:rFonts w:ascii="Times New Roman" w:eastAsia="ＭＳ 明朝" w:hAnsi="Times New Roman" w:cs="Times New Roman"/>
          <w:sz w:val="20"/>
          <w:szCs w:val="20"/>
          <w:lang w:eastAsia="ja-JP"/>
        </w:rPr>
        <w:t xml:space="preserve">, </w:t>
      </w:r>
      <w:r w:rsidR="00E12E8E" w:rsidRPr="0013530A">
        <w:rPr>
          <w:rFonts w:ascii="Times New Roman" w:eastAsia="ＭＳ 明朝" w:hAnsi="Times New Roman" w:cs="Times New Roman"/>
          <w:sz w:val="20"/>
          <w:szCs w:val="20"/>
          <w:lang w:eastAsia="ja-JP"/>
        </w:rPr>
        <w:t>すべて</w:t>
      </w:r>
      <w:r w:rsidR="00E15C8D" w:rsidRPr="0013530A">
        <w:rPr>
          <w:rFonts w:ascii="Times New Roman" w:eastAsia="ＭＳ 明朝" w:hAnsi="Times New Roman" w:cs="Times New Roman"/>
          <w:sz w:val="20"/>
          <w:szCs w:val="20"/>
          <w:lang w:eastAsia="ja-JP"/>
        </w:rPr>
        <w:t>の関連する</w:t>
      </w:r>
      <w:r w:rsidR="00E15C8D" w:rsidRPr="0013530A">
        <w:rPr>
          <w:rFonts w:ascii="Times New Roman" w:eastAsia="ＭＳ 明朝" w:hAnsi="Times New Roman" w:cs="Times New Roman"/>
          <w:sz w:val="20"/>
          <w:szCs w:val="20"/>
          <w:lang w:eastAsia="ja-JP"/>
        </w:rPr>
        <w:t xml:space="preserve"> RMF </w:t>
      </w:r>
      <w:r w:rsidR="00E15C8D" w:rsidRPr="0013530A">
        <w:rPr>
          <w:rFonts w:ascii="Times New Roman" w:eastAsia="ＭＳ 明朝" w:hAnsi="Times New Roman" w:cs="Times New Roman"/>
          <w:sz w:val="20"/>
          <w:szCs w:val="20"/>
          <w:lang w:eastAsia="ja-JP"/>
        </w:rPr>
        <w:t>ライフサイクルフェーズ</w:t>
      </w:r>
      <w:r w:rsidR="00E12E8E" w:rsidRPr="0013530A">
        <w:rPr>
          <w:rFonts w:ascii="Times New Roman" w:eastAsia="ＭＳ 明朝" w:hAnsi="Times New Roman" w:cs="Times New Roman"/>
          <w:sz w:val="20"/>
          <w:szCs w:val="20"/>
          <w:lang w:eastAsia="ja-JP"/>
        </w:rPr>
        <w:t>を</w:t>
      </w:r>
      <w:r w:rsidR="00E15C8D" w:rsidRPr="0013530A">
        <w:rPr>
          <w:rFonts w:ascii="Times New Roman" w:eastAsia="ＭＳ 明朝" w:hAnsi="Times New Roman" w:cs="Times New Roman"/>
          <w:sz w:val="20"/>
          <w:szCs w:val="20"/>
          <w:lang w:eastAsia="ja-JP"/>
        </w:rPr>
        <w:t>実</w:t>
      </w:r>
      <w:r w:rsidR="00E15C8D" w:rsidRPr="0013530A">
        <w:rPr>
          <w:rFonts w:ascii="Times New Roman" w:eastAsia="Microsoft JhengHei" w:hAnsi="Times New Roman" w:cs="Times New Roman"/>
          <w:sz w:val="20"/>
          <w:szCs w:val="20"/>
          <w:lang w:eastAsia="ja-JP"/>
        </w:rPr>
        <w:t>⾏</w:t>
      </w:r>
      <w:r w:rsidR="00E12E8E" w:rsidRPr="0013530A">
        <w:rPr>
          <w:rFonts w:ascii="Times New Roman" w:eastAsia="ＭＳ 明朝" w:hAnsi="Times New Roman" w:cs="Times New Roman"/>
          <w:sz w:val="20"/>
          <w:szCs w:val="20"/>
          <w:lang w:eastAsia="ja-JP"/>
        </w:rPr>
        <w:t>する</w:t>
      </w:r>
      <w:r w:rsidR="00E15C8D" w:rsidRPr="0013530A">
        <w:rPr>
          <w:rFonts w:ascii="Times New Roman" w:eastAsia="ＭＳ 明朝" w:hAnsi="Times New Roman" w:cs="Times New Roman"/>
          <w:sz w:val="20"/>
          <w:szCs w:val="20"/>
          <w:lang w:eastAsia="ja-JP"/>
        </w:rPr>
        <w:t>際</w:t>
      </w:r>
      <w:r w:rsidR="00E12E8E" w:rsidRPr="0013530A">
        <w:rPr>
          <w:rFonts w:ascii="Times New Roman" w:eastAsia="ＭＳ 明朝" w:hAnsi="Times New Roman" w:cs="Times New Roman"/>
          <w:sz w:val="20"/>
          <w:szCs w:val="20"/>
          <w:lang w:eastAsia="ja-JP"/>
        </w:rPr>
        <w:t>の</w:t>
      </w:r>
      <w:r w:rsidR="0026101A" w:rsidRPr="0013530A">
        <w:rPr>
          <w:rFonts w:ascii="Times New Roman" w:eastAsia="ＭＳ 明朝" w:hAnsi="Times New Roman" w:cs="Times New Roman"/>
          <w:sz w:val="20"/>
          <w:szCs w:val="20"/>
          <w:lang w:eastAsia="ja-JP"/>
        </w:rPr>
        <w:t>デジタル</w:t>
      </w:r>
      <w:r w:rsidR="0026101A" w:rsidRPr="0013530A">
        <w:rPr>
          <w:rFonts w:ascii="Times New Roman" w:eastAsia="ＭＳ 明朝" w:hAnsi="Times New Roman" w:cs="Times New Roman"/>
          <w:sz w:val="20"/>
          <w:szCs w:val="20"/>
          <w:lang w:eastAsia="ja-JP"/>
        </w:rPr>
        <w:t xml:space="preserve"> ID </w:t>
      </w:r>
      <w:r w:rsidR="00E15C8D" w:rsidRPr="0013530A">
        <w:rPr>
          <w:rFonts w:ascii="Times New Roman" w:eastAsia="ＭＳ 明朝" w:hAnsi="Times New Roman" w:cs="Times New Roman"/>
          <w:sz w:val="20"/>
          <w:szCs w:val="20"/>
          <w:lang w:eastAsia="ja-JP"/>
        </w:rPr>
        <w:t>のリスクに関</w:t>
      </w:r>
      <w:r w:rsidR="00E12E8E" w:rsidRPr="0013530A">
        <w:rPr>
          <w:rFonts w:ascii="Times New Roman" w:eastAsia="ＭＳ 明朝" w:hAnsi="Times New Roman" w:cs="Times New Roman"/>
          <w:sz w:val="20"/>
          <w:szCs w:val="20"/>
          <w:lang w:eastAsia="ja-JP"/>
        </w:rPr>
        <w:t>する</w:t>
      </w:r>
      <w:r w:rsidR="00E15C8D" w:rsidRPr="0013530A">
        <w:rPr>
          <w:rFonts w:ascii="Times New Roman" w:eastAsia="ＭＳ 明朝" w:hAnsi="Times New Roman" w:cs="Times New Roman"/>
          <w:sz w:val="20"/>
          <w:szCs w:val="20"/>
          <w:lang w:eastAsia="ja-JP"/>
        </w:rPr>
        <w:t>具体的なガイダンスを提供する</w:t>
      </w:r>
      <w:r w:rsidR="00E15C8D" w:rsidRPr="0013530A">
        <w:rPr>
          <w:rFonts w:ascii="Times New Roman" w:eastAsia="ＭＳ 明朝" w:hAnsi="Times New Roman" w:cs="Times New Roman"/>
          <w:sz w:val="20"/>
          <w:szCs w:val="20"/>
          <w:lang w:eastAsia="ja-JP"/>
        </w:rPr>
        <w:t>.</w:t>
      </w:r>
    </w:p>
    <w:p w:rsidR="009B6635" w:rsidRPr="0013530A" w:rsidRDefault="00654F31" w:rsidP="0013530A">
      <w:pPr>
        <w:pStyle w:val="a3"/>
        <w:spacing w:beforeLines="50" w:before="120" w:line="360" w:lineRule="auto"/>
        <w:ind w:left="0"/>
        <w:jc w:val="both"/>
        <w:rPr>
          <w:rFonts w:ascii="Times New Roman" w:eastAsia="ＭＳ 明朝" w:hAnsi="Times New Roman" w:cs="Times New Roman"/>
          <w:sz w:val="20"/>
          <w:szCs w:val="20"/>
          <w:lang w:eastAsia="ja-JP"/>
        </w:rPr>
      </w:pPr>
      <w:r w:rsidRPr="0013530A">
        <w:rPr>
          <w:rFonts w:ascii="Times New Roman" w:eastAsia="ＭＳ 明朝" w:hAnsi="Times New Roman" w:cs="Times New Roman"/>
          <w:sz w:val="20"/>
          <w:szCs w:val="20"/>
          <w:lang w:eastAsia="ja-JP"/>
        </w:rPr>
        <w:t>デジタル</w:t>
      </w:r>
      <w:r w:rsidR="00235846" w:rsidRPr="0013530A">
        <w:rPr>
          <w:rFonts w:ascii="Times New Roman" w:eastAsia="ＭＳ 明朝" w:hAnsi="Times New Roman" w:cs="Times New Roman"/>
          <w:sz w:val="20"/>
          <w:szCs w:val="20"/>
          <w:lang w:eastAsia="ja-JP"/>
        </w:rPr>
        <w:t>認証</w:t>
      </w:r>
      <w:r w:rsidR="00E15C8D" w:rsidRPr="0013530A">
        <w:rPr>
          <w:rFonts w:ascii="Times New Roman" w:eastAsia="ＭＳ 明朝" w:hAnsi="Times New Roman" w:cs="Times New Roman"/>
          <w:sz w:val="20"/>
          <w:szCs w:val="20"/>
          <w:lang w:eastAsia="ja-JP"/>
        </w:rPr>
        <w:t>は</w:t>
      </w:r>
      <w:r w:rsidR="00E15C8D" w:rsidRPr="0013530A">
        <w:rPr>
          <w:rFonts w:ascii="Times New Roman" w:eastAsia="ＭＳ 明朝" w:hAnsi="Times New Roman" w:cs="Times New Roman"/>
          <w:spacing w:val="-2"/>
          <w:sz w:val="20"/>
          <w:szCs w:val="20"/>
          <w:lang w:eastAsia="ja-JP"/>
        </w:rPr>
        <w:t xml:space="preserve">, </w:t>
      </w:r>
      <w:r w:rsidR="00E15C8D" w:rsidRPr="0013530A">
        <w:rPr>
          <w:rFonts w:ascii="Times New Roman" w:eastAsia="ＭＳ 明朝" w:hAnsi="Times New Roman" w:cs="Times New Roman"/>
          <w:spacing w:val="-2"/>
          <w:sz w:val="20"/>
          <w:szCs w:val="20"/>
          <w:lang w:eastAsia="ja-JP"/>
        </w:rPr>
        <w:t>個</w:t>
      </w:r>
      <w:r w:rsidR="00E15C8D" w:rsidRPr="0013530A">
        <w:rPr>
          <w:rFonts w:ascii="Times New Roman" w:eastAsia="Microsoft JhengHei" w:hAnsi="Times New Roman" w:cs="Times New Roman"/>
          <w:spacing w:val="-2"/>
          <w:sz w:val="20"/>
          <w:szCs w:val="20"/>
          <w:lang w:eastAsia="ja-JP"/>
        </w:rPr>
        <w:t>⼈</w:t>
      </w:r>
      <w:r w:rsidR="00E15C8D" w:rsidRPr="0013530A">
        <w:rPr>
          <w:rFonts w:ascii="Times New Roman" w:eastAsia="ＭＳ 明朝" w:hAnsi="Times New Roman" w:cs="Times New Roman"/>
          <w:spacing w:val="-2"/>
          <w:sz w:val="20"/>
          <w:szCs w:val="20"/>
          <w:lang w:eastAsia="ja-JP"/>
        </w:rPr>
        <w:t>情報</w:t>
      </w:r>
      <w:r w:rsidR="00516178" w:rsidRPr="0013530A">
        <w:rPr>
          <w:rFonts w:ascii="Times New Roman" w:eastAsia="ＭＳ 明朝" w:hAnsi="Times New Roman" w:cs="Times New Roman"/>
          <w:spacing w:val="-2"/>
          <w:sz w:val="20"/>
          <w:szCs w:val="20"/>
          <w:lang w:eastAsia="ja-JP"/>
        </w:rPr>
        <w:t>への不正</w:t>
      </w:r>
      <w:r w:rsidR="006D6DC4" w:rsidRPr="0013530A">
        <w:rPr>
          <w:rFonts w:ascii="Times New Roman" w:eastAsia="ＭＳ 明朝" w:hAnsi="Times New Roman" w:cs="Times New Roman"/>
          <w:sz w:val="20"/>
          <w:szCs w:val="20"/>
          <w:lang w:eastAsia="ja-JP"/>
        </w:rPr>
        <w:t>アクセス</w:t>
      </w:r>
      <w:r w:rsidR="00E15C8D" w:rsidRPr="0013530A">
        <w:rPr>
          <w:rFonts w:ascii="Times New Roman" w:eastAsia="ＭＳ 明朝" w:hAnsi="Times New Roman" w:cs="Times New Roman"/>
          <w:sz w:val="20"/>
          <w:szCs w:val="20"/>
          <w:lang w:eastAsia="ja-JP"/>
        </w:rPr>
        <w:t>のリスクを軽減</w:t>
      </w:r>
      <w:r w:rsidR="00516178" w:rsidRPr="0013530A">
        <w:rPr>
          <w:rFonts w:ascii="Times New Roman" w:eastAsia="ＭＳ 明朝" w:hAnsi="Times New Roman" w:cs="Times New Roman"/>
          <w:sz w:val="20"/>
          <w:szCs w:val="20"/>
          <w:lang w:eastAsia="ja-JP"/>
        </w:rPr>
        <w:t>して</w:t>
      </w:r>
      <w:r w:rsidR="00115B8F" w:rsidRPr="0013530A">
        <w:rPr>
          <w:rFonts w:ascii="Times New Roman" w:eastAsia="ＭＳ 明朝" w:hAnsi="Times New Roman" w:cs="Times New Roman"/>
          <w:sz w:val="20"/>
          <w:szCs w:val="20"/>
          <w:lang w:eastAsia="ja-JP"/>
        </w:rPr>
        <w:t>プライバシ</w:t>
      </w:r>
      <w:r w:rsidR="00E15C8D" w:rsidRPr="0013530A">
        <w:rPr>
          <w:rFonts w:ascii="Times New Roman" w:eastAsia="ＭＳ 明朝" w:hAnsi="Times New Roman" w:cs="Times New Roman"/>
          <w:sz w:val="20"/>
          <w:szCs w:val="20"/>
          <w:lang w:eastAsia="ja-JP"/>
        </w:rPr>
        <w:t>ー</w:t>
      </w:r>
      <w:r w:rsidR="00516178" w:rsidRPr="0013530A">
        <w:rPr>
          <w:rFonts w:ascii="Times New Roman" w:eastAsia="ＭＳ 明朝" w:hAnsi="Times New Roman" w:cs="Times New Roman"/>
          <w:sz w:val="20"/>
          <w:szCs w:val="20"/>
          <w:lang w:eastAsia="ja-JP"/>
        </w:rPr>
        <w:t>の</w:t>
      </w:r>
      <w:r w:rsidR="00E15C8D" w:rsidRPr="0013530A">
        <w:rPr>
          <w:rFonts w:ascii="Times New Roman" w:eastAsia="ＭＳ 明朝" w:hAnsi="Times New Roman" w:cs="Times New Roman"/>
          <w:sz w:val="20"/>
          <w:szCs w:val="20"/>
          <w:lang w:eastAsia="ja-JP"/>
        </w:rPr>
        <w:t>保護</w:t>
      </w:r>
      <w:r w:rsidR="00516178" w:rsidRPr="0013530A">
        <w:rPr>
          <w:rFonts w:ascii="Times New Roman" w:eastAsia="ＭＳ 明朝" w:hAnsi="Times New Roman" w:cs="Times New Roman"/>
          <w:sz w:val="20"/>
          <w:szCs w:val="20"/>
          <w:lang w:eastAsia="ja-JP"/>
        </w:rPr>
        <w:t>を支える</w:t>
      </w:r>
      <w:r w:rsidR="00E15C8D" w:rsidRPr="0013530A">
        <w:rPr>
          <w:rFonts w:ascii="Times New Roman" w:eastAsia="ＭＳ 明朝" w:hAnsi="Times New Roman" w:cs="Times New Roman"/>
          <w:spacing w:val="-2"/>
          <w:sz w:val="20"/>
          <w:szCs w:val="20"/>
          <w:lang w:eastAsia="ja-JP"/>
        </w:rPr>
        <w:t xml:space="preserve">. </w:t>
      </w:r>
      <w:r w:rsidR="00516178" w:rsidRPr="0013530A">
        <w:rPr>
          <w:rFonts w:ascii="Times New Roman" w:eastAsia="ＭＳ 明朝" w:hAnsi="Times New Roman" w:cs="Times New Roman"/>
          <w:spacing w:val="-2"/>
          <w:sz w:val="20"/>
          <w:szCs w:val="20"/>
          <w:lang w:eastAsia="ja-JP"/>
        </w:rPr>
        <w:t>それと</w:t>
      </w:r>
      <w:r w:rsidR="00E15C8D" w:rsidRPr="0013530A">
        <w:rPr>
          <w:rFonts w:ascii="Times New Roman" w:eastAsia="ＭＳ 明朝" w:hAnsi="Times New Roman" w:cs="Times New Roman"/>
          <w:sz w:val="20"/>
          <w:szCs w:val="20"/>
          <w:lang w:eastAsia="ja-JP"/>
        </w:rPr>
        <w:t>同時に</w:t>
      </w:r>
      <w:r w:rsidR="00E15C8D" w:rsidRPr="0013530A">
        <w:rPr>
          <w:rFonts w:ascii="Times New Roman" w:eastAsia="ＭＳ 明朝" w:hAnsi="Times New Roman" w:cs="Times New Roman"/>
          <w:spacing w:val="-3"/>
          <w:sz w:val="20"/>
          <w:szCs w:val="20"/>
          <w:lang w:eastAsia="ja-JP"/>
        </w:rPr>
        <w:t xml:space="preserve">, </w:t>
      </w:r>
      <w:r w:rsidR="002052C8" w:rsidRPr="0013530A">
        <w:rPr>
          <w:rFonts w:ascii="Times New Roman" w:eastAsia="ＭＳ 明朝" w:hAnsi="Times New Roman" w:cs="Times New Roman"/>
          <w:sz w:val="20"/>
          <w:szCs w:val="20"/>
          <w:lang w:eastAsia="ja-JP"/>
        </w:rPr>
        <w:t>身元情報</w:t>
      </w:r>
      <w:r w:rsidR="00145A44" w:rsidRPr="0013530A">
        <w:rPr>
          <w:rFonts w:ascii="Times New Roman" w:eastAsia="ＭＳ 明朝" w:hAnsi="Times New Roman" w:cs="Times New Roman"/>
          <w:sz w:val="20"/>
          <w:szCs w:val="20"/>
          <w:lang w:eastAsia="ja-JP"/>
        </w:rPr>
        <w:t>の検証</w:t>
      </w:r>
      <w:r w:rsidR="00E15C8D" w:rsidRPr="0013530A">
        <w:rPr>
          <w:rFonts w:ascii="Times New Roman" w:eastAsia="ＭＳ 明朝" w:hAnsi="Times New Roman" w:cs="Times New Roman"/>
          <w:sz w:val="20"/>
          <w:szCs w:val="20"/>
          <w:lang w:eastAsia="ja-JP"/>
        </w:rPr>
        <w:t>,</w:t>
      </w:r>
      <w:r w:rsidR="00E15C8D" w:rsidRPr="0013530A">
        <w:rPr>
          <w:rFonts w:ascii="Times New Roman" w:eastAsia="ＭＳ 明朝" w:hAnsi="Times New Roman" w:cs="Times New Roman"/>
          <w:spacing w:val="-5"/>
          <w:sz w:val="20"/>
          <w:szCs w:val="20"/>
          <w:lang w:eastAsia="ja-JP"/>
        </w:rPr>
        <w:t xml:space="preserve"> </w:t>
      </w:r>
      <w:r w:rsidR="00235846" w:rsidRPr="0013530A">
        <w:rPr>
          <w:rFonts w:ascii="Times New Roman" w:eastAsia="ＭＳ 明朝" w:hAnsi="Times New Roman" w:cs="Times New Roman"/>
          <w:sz w:val="20"/>
          <w:szCs w:val="20"/>
          <w:lang w:eastAsia="ja-JP"/>
        </w:rPr>
        <w:t>認証</w:t>
      </w:r>
      <w:r w:rsidR="00E15C8D" w:rsidRPr="0013530A">
        <w:rPr>
          <w:rFonts w:ascii="Times New Roman" w:eastAsia="ＭＳ 明朝" w:hAnsi="Times New Roman" w:cs="Times New Roman"/>
          <w:sz w:val="20"/>
          <w:szCs w:val="20"/>
          <w:lang w:eastAsia="ja-JP"/>
        </w:rPr>
        <w:t>,</w:t>
      </w:r>
      <w:r w:rsidR="00E15C8D" w:rsidRPr="0013530A">
        <w:rPr>
          <w:rFonts w:ascii="Times New Roman" w:eastAsia="ＭＳ 明朝" w:hAnsi="Times New Roman" w:cs="Times New Roman"/>
          <w:spacing w:val="-5"/>
          <w:sz w:val="20"/>
          <w:szCs w:val="20"/>
          <w:lang w:eastAsia="ja-JP"/>
        </w:rPr>
        <w:t xml:space="preserve"> </w:t>
      </w:r>
      <w:r w:rsidR="00516178" w:rsidRPr="0013530A">
        <w:rPr>
          <w:rFonts w:ascii="Times New Roman" w:eastAsia="ＭＳ 明朝" w:hAnsi="Times New Roman" w:cs="Times New Roman"/>
          <w:spacing w:val="-5"/>
          <w:sz w:val="20"/>
          <w:szCs w:val="20"/>
          <w:lang w:eastAsia="ja-JP"/>
        </w:rPr>
        <w:t>認可</w:t>
      </w:r>
      <w:r w:rsidR="00E15C8D" w:rsidRPr="0013530A">
        <w:rPr>
          <w:rFonts w:ascii="Times New Roman" w:eastAsia="ＭＳ 明朝" w:hAnsi="Times New Roman" w:cs="Times New Roman"/>
          <w:sz w:val="20"/>
          <w:szCs w:val="20"/>
          <w:lang w:eastAsia="ja-JP"/>
        </w:rPr>
        <w:t>,</w:t>
      </w:r>
      <w:r w:rsidR="00E15C8D" w:rsidRPr="0013530A">
        <w:rPr>
          <w:rFonts w:ascii="Times New Roman" w:eastAsia="ＭＳ 明朝" w:hAnsi="Times New Roman" w:cs="Times New Roman"/>
          <w:spacing w:val="-5"/>
          <w:sz w:val="20"/>
          <w:szCs w:val="20"/>
          <w:lang w:eastAsia="ja-JP"/>
        </w:rPr>
        <w:t xml:space="preserve"> </w:t>
      </w:r>
      <w:r w:rsidR="008F4DDE" w:rsidRPr="0013530A">
        <w:rPr>
          <w:rFonts w:ascii="Times New Roman" w:eastAsia="ＭＳ 明朝" w:hAnsi="Times New Roman" w:cs="Times New Roman"/>
          <w:spacing w:val="-5"/>
          <w:sz w:val="20"/>
          <w:szCs w:val="20"/>
          <w:lang w:eastAsia="ja-JP"/>
        </w:rPr>
        <w:t>連携</w:t>
      </w:r>
      <w:r w:rsidR="00516178" w:rsidRPr="0013530A">
        <w:rPr>
          <w:rFonts w:ascii="Times New Roman" w:eastAsia="ＭＳ 明朝" w:hAnsi="Times New Roman" w:cs="Times New Roman"/>
          <w:spacing w:val="-5"/>
          <w:sz w:val="20"/>
          <w:szCs w:val="20"/>
          <w:lang w:eastAsia="ja-JP"/>
        </w:rPr>
        <w:t>は個人情報の処理を伴うため</w:t>
      </w:r>
      <w:r w:rsidR="00E15C8D" w:rsidRPr="0013530A">
        <w:rPr>
          <w:rFonts w:ascii="Times New Roman" w:eastAsia="ＭＳ 明朝" w:hAnsi="Times New Roman" w:cs="Times New Roman"/>
          <w:spacing w:val="-3"/>
          <w:sz w:val="20"/>
          <w:szCs w:val="20"/>
          <w:lang w:eastAsia="ja-JP"/>
        </w:rPr>
        <w:t xml:space="preserve">, </w:t>
      </w:r>
      <w:r w:rsidR="00516178" w:rsidRPr="0013530A">
        <w:rPr>
          <w:rFonts w:ascii="Times New Roman" w:eastAsia="ＭＳ 明朝" w:hAnsi="Times New Roman" w:cs="Times New Roman"/>
          <w:spacing w:val="-3"/>
          <w:sz w:val="20"/>
          <w:szCs w:val="20"/>
          <w:lang w:eastAsia="ja-JP"/>
        </w:rPr>
        <w:t>こうした機能は</w:t>
      </w:r>
      <w:r w:rsidR="00115B8F" w:rsidRPr="0013530A">
        <w:rPr>
          <w:rFonts w:ascii="Times New Roman" w:eastAsia="ＭＳ 明朝" w:hAnsi="Times New Roman" w:cs="Times New Roman"/>
          <w:sz w:val="20"/>
          <w:szCs w:val="20"/>
          <w:lang w:eastAsia="ja-JP"/>
        </w:rPr>
        <w:t>プライバシ</w:t>
      </w:r>
      <w:r w:rsidR="00E15C8D" w:rsidRPr="0013530A">
        <w:rPr>
          <w:rFonts w:ascii="Times New Roman" w:eastAsia="ＭＳ 明朝" w:hAnsi="Times New Roman" w:cs="Times New Roman"/>
          <w:sz w:val="20"/>
          <w:szCs w:val="20"/>
          <w:lang w:eastAsia="ja-JP"/>
        </w:rPr>
        <w:t>ー</w:t>
      </w:r>
      <w:r w:rsidR="00516178" w:rsidRPr="0013530A">
        <w:rPr>
          <w:rFonts w:ascii="Times New Roman" w:eastAsia="ＭＳ 明朝" w:hAnsi="Times New Roman" w:cs="Times New Roman"/>
          <w:sz w:val="20"/>
          <w:szCs w:val="20"/>
          <w:lang w:eastAsia="ja-JP"/>
        </w:rPr>
        <w:t>に対して</w:t>
      </w:r>
      <w:r w:rsidR="00E15C8D" w:rsidRPr="0013530A">
        <w:rPr>
          <w:rFonts w:ascii="Times New Roman" w:eastAsia="ＭＳ 明朝" w:hAnsi="Times New Roman" w:cs="Times New Roman"/>
          <w:sz w:val="20"/>
          <w:szCs w:val="20"/>
          <w:lang w:eastAsia="ja-JP"/>
        </w:rPr>
        <w:t>リスクを</w:t>
      </w:r>
      <w:r w:rsidR="00516178" w:rsidRPr="0013530A">
        <w:rPr>
          <w:rFonts w:ascii="Times New Roman" w:eastAsia="ＭＳ 明朝" w:hAnsi="Times New Roman" w:cs="Times New Roman"/>
          <w:sz w:val="20"/>
          <w:szCs w:val="20"/>
          <w:lang w:eastAsia="ja-JP"/>
        </w:rPr>
        <w:t>生み出すこと</w:t>
      </w:r>
      <w:r w:rsidR="003A7F5D" w:rsidRPr="0013530A">
        <w:rPr>
          <w:rFonts w:ascii="Times New Roman" w:eastAsia="ＭＳ 明朝" w:hAnsi="Times New Roman" w:cs="Times New Roman"/>
          <w:sz w:val="20"/>
          <w:szCs w:val="20"/>
          <w:lang w:eastAsia="ja-JP"/>
        </w:rPr>
        <w:t>になる</w:t>
      </w:r>
      <w:r w:rsidR="00E15C8D" w:rsidRPr="0013530A">
        <w:rPr>
          <w:rFonts w:ascii="Times New Roman" w:eastAsia="ＭＳ 明朝" w:hAnsi="Times New Roman" w:cs="Times New Roman"/>
          <w:spacing w:val="-6"/>
          <w:sz w:val="20"/>
          <w:szCs w:val="20"/>
          <w:lang w:eastAsia="ja-JP"/>
        </w:rPr>
        <w:t xml:space="preserve">. </w:t>
      </w:r>
      <w:r w:rsidR="00E15C8D" w:rsidRPr="0013530A">
        <w:rPr>
          <w:rFonts w:ascii="Times New Roman" w:eastAsia="ＭＳ 明朝" w:hAnsi="Times New Roman" w:cs="Times New Roman"/>
          <w:sz w:val="20"/>
          <w:szCs w:val="20"/>
          <w:lang w:eastAsia="ja-JP"/>
        </w:rPr>
        <w:t>したがって</w:t>
      </w:r>
      <w:r w:rsidR="003A7F5D" w:rsidRPr="0013530A">
        <w:rPr>
          <w:rFonts w:ascii="Times New Roman" w:eastAsia="ＭＳ 明朝" w:hAnsi="Times New Roman" w:cs="Times New Roman"/>
          <w:sz w:val="20"/>
          <w:szCs w:val="20"/>
          <w:lang w:eastAsia="ja-JP"/>
        </w:rPr>
        <w:t xml:space="preserve">, </w:t>
      </w:r>
      <w:r w:rsidR="00E15C8D" w:rsidRPr="0013530A">
        <w:rPr>
          <w:rFonts w:ascii="Times New Roman" w:eastAsia="ＭＳ 明朝" w:hAnsi="Times New Roman" w:cs="Times New Roman"/>
          <w:sz w:val="20"/>
          <w:szCs w:val="20"/>
          <w:lang w:eastAsia="ja-JP"/>
        </w:rPr>
        <w:t>ガイドライン</w:t>
      </w:r>
      <w:r w:rsidR="00516178" w:rsidRPr="0013530A">
        <w:rPr>
          <w:rFonts w:ascii="Times New Roman" w:eastAsia="ＭＳ 明朝" w:hAnsi="Times New Roman" w:cs="Times New Roman"/>
          <w:sz w:val="20"/>
          <w:szCs w:val="20"/>
          <w:lang w:eastAsia="ja-JP"/>
        </w:rPr>
        <w:t>に</w:t>
      </w:r>
      <w:r w:rsidR="00E15C8D" w:rsidRPr="0013530A">
        <w:rPr>
          <w:rFonts w:ascii="Times New Roman" w:eastAsia="ＭＳ 明朝" w:hAnsi="Times New Roman" w:cs="Times New Roman"/>
          <w:sz w:val="20"/>
          <w:szCs w:val="20"/>
          <w:lang w:eastAsia="ja-JP"/>
        </w:rPr>
        <w:t>は</w:t>
      </w:r>
      <w:r w:rsidR="00E15C8D" w:rsidRPr="0013530A">
        <w:rPr>
          <w:rFonts w:ascii="Times New Roman" w:eastAsia="ＭＳ 明朝" w:hAnsi="Times New Roman" w:cs="Times New Roman"/>
          <w:spacing w:val="-6"/>
          <w:sz w:val="20"/>
          <w:szCs w:val="20"/>
          <w:lang w:eastAsia="ja-JP"/>
        </w:rPr>
        <w:t>,</w:t>
      </w:r>
      <w:r w:rsidR="00516178" w:rsidRPr="0013530A">
        <w:rPr>
          <w:rFonts w:ascii="Times New Roman" w:eastAsia="ＭＳ 明朝" w:hAnsi="Times New Roman" w:cs="Times New Roman"/>
          <w:spacing w:val="-6"/>
          <w:sz w:val="20"/>
          <w:szCs w:val="20"/>
          <w:lang w:eastAsia="ja-JP"/>
        </w:rPr>
        <w:t xml:space="preserve"> </w:t>
      </w:r>
      <w:r w:rsidR="00516178" w:rsidRPr="0013530A">
        <w:rPr>
          <w:rFonts w:ascii="Times New Roman" w:eastAsia="ＭＳ 明朝" w:hAnsi="Times New Roman" w:cs="Times New Roman"/>
          <w:spacing w:val="-6"/>
          <w:sz w:val="20"/>
          <w:szCs w:val="20"/>
          <w:lang w:eastAsia="ja-JP"/>
        </w:rPr>
        <w:t>潜在的に関連</w:t>
      </w:r>
      <w:r w:rsidR="003A7F5D" w:rsidRPr="0013530A">
        <w:rPr>
          <w:rFonts w:ascii="Times New Roman" w:eastAsia="ＭＳ 明朝" w:hAnsi="Times New Roman" w:cs="Times New Roman"/>
          <w:spacing w:val="-6"/>
          <w:sz w:val="20"/>
          <w:szCs w:val="20"/>
          <w:lang w:eastAsia="ja-JP"/>
        </w:rPr>
        <w:t>する</w:t>
      </w:r>
      <w:r w:rsidR="00115B8F" w:rsidRPr="0013530A">
        <w:rPr>
          <w:rFonts w:ascii="Times New Roman" w:eastAsia="ＭＳ 明朝" w:hAnsi="Times New Roman" w:cs="Times New Roman"/>
          <w:sz w:val="20"/>
          <w:szCs w:val="20"/>
          <w:lang w:eastAsia="ja-JP"/>
        </w:rPr>
        <w:t>プライバシ</w:t>
      </w:r>
      <w:r w:rsidR="00E15C8D" w:rsidRPr="0013530A">
        <w:rPr>
          <w:rFonts w:ascii="Times New Roman" w:eastAsia="ＭＳ 明朝" w:hAnsi="Times New Roman" w:cs="Times New Roman"/>
          <w:sz w:val="20"/>
          <w:szCs w:val="20"/>
          <w:lang w:eastAsia="ja-JP"/>
        </w:rPr>
        <w:t>ー</w:t>
      </w:r>
      <w:r w:rsidR="00516178" w:rsidRPr="0013530A">
        <w:rPr>
          <w:rFonts w:ascii="Times New Roman" w:eastAsia="ＭＳ 明朝" w:hAnsi="Times New Roman" w:cs="Times New Roman"/>
          <w:sz w:val="20"/>
          <w:szCs w:val="20"/>
          <w:lang w:eastAsia="ja-JP"/>
        </w:rPr>
        <w:t>の</w:t>
      </w:r>
      <w:r w:rsidR="00E15C8D" w:rsidRPr="0013530A">
        <w:rPr>
          <w:rFonts w:ascii="Times New Roman" w:eastAsia="ＭＳ 明朝" w:hAnsi="Times New Roman" w:cs="Times New Roman"/>
          <w:sz w:val="20"/>
          <w:szCs w:val="20"/>
          <w:lang w:eastAsia="ja-JP"/>
        </w:rPr>
        <w:t>リスクを軽減する</w:t>
      </w:r>
      <w:r w:rsidR="00516178" w:rsidRPr="0013530A">
        <w:rPr>
          <w:rFonts w:ascii="Times New Roman" w:eastAsia="ＭＳ 明朝" w:hAnsi="Times New Roman" w:cs="Times New Roman"/>
          <w:sz w:val="20"/>
          <w:szCs w:val="20"/>
          <w:lang w:eastAsia="ja-JP"/>
        </w:rPr>
        <w:t>助けとなる</w:t>
      </w:r>
      <w:r w:rsidR="00115B8F" w:rsidRPr="0013530A">
        <w:rPr>
          <w:rFonts w:ascii="Times New Roman" w:eastAsia="ＭＳ 明朝" w:hAnsi="Times New Roman" w:cs="Times New Roman"/>
          <w:sz w:val="20"/>
          <w:szCs w:val="20"/>
          <w:lang w:eastAsia="ja-JP"/>
        </w:rPr>
        <w:t>プライバシ</w:t>
      </w:r>
      <w:r w:rsidR="00E15C8D" w:rsidRPr="0013530A">
        <w:rPr>
          <w:rFonts w:ascii="Times New Roman" w:eastAsia="ＭＳ 明朝" w:hAnsi="Times New Roman" w:cs="Times New Roman"/>
          <w:sz w:val="20"/>
          <w:szCs w:val="20"/>
          <w:lang w:eastAsia="ja-JP"/>
        </w:rPr>
        <w:t>ー要件</w:t>
      </w:r>
      <w:r w:rsidR="00516178" w:rsidRPr="0013530A">
        <w:rPr>
          <w:rFonts w:ascii="Times New Roman" w:eastAsia="ＭＳ 明朝" w:hAnsi="Times New Roman" w:cs="Times New Roman"/>
          <w:sz w:val="20"/>
          <w:szCs w:val="20"/>
          <w:lang w:eastAsia="ja-JP"/>
        </w:rPr>
        <w:t>と</w:t>
      </w:r>
      <w:r w:rsidR="00552659" w:rsidRPr="0013530A">
        <w:rPr>
          <w:rFonts w:ascii="Times New Roman" w:eastAsia="ＭＳ 明朝" w:hAnsi="Times New Roman" w:cs="Times New Roman"/>
          <w:sz w:val="20"/>
          <w:szCs w:val="20"/>
          <w:lang w:eastAsia="ja-JP"/>
        </w:rPr>
        <w:t>考慮事項</w:t>
      </w:r>
      <w:r w:rsidR="00516178" w:rsidRPr="0013530A">
        <w:rPr>
          <w:rFonts w:ascii="Times New Roman" w:eastAsia="ＭＳ 明朝" w:hAnsi="Times New Roman" w:cs="Times New Roman"/>
          <w:sz w:val="20"/>
          <w:szCs w:val="20"/>
          <w:lang w:eastAsia="ja-JP"/>
        </w:rPr>
        <w:t>が含まれる</w:t>
      </w:r>
      <w:r w:rsidR="00E15C8D" w:rsidRPr="0013530A">
        <w:rPr>
          <w:rFonts w:ascii="Times New Roman" w:eastAsia="ＭＳ 明朝" w:hAnsi="Times New Roman" w:cs="Times New Roman"/>
          <w:sz w:val="20"/>
          <w:szCs w:val="20"/>
          <w:lang w:eastAsia="ja-JP"/>
        </w:rPr>
        <w:t>.</w:t>
      </w:r>
    </w:p>
    <w:p w:rsidR="009B6635" w:rsidRPr="0013530A" w:rsidRDefault="00E15C8D" w:rsidP="0013530A">
      <w:pPr>
        <w:spacing w:beforeLines="50" w:before="120" w:line="360" w:lineRule="auto"/>
        <w:jc w:val="both"/>
        <w:rPr>
          <w:rFonts w:ascii="Times New Roman" w:eastAsia="ＭＳ 明朝" w:hAnsi="Times New Roman" w:cs="Times New Roman"/>
          <w:sz w:val="20"/>
          <w:szCs w:val="20"/>
          <w:lang w:eastAsia="ja-JP"/>
        </w:rPr>
      </w:pPr>
      <w:r w:rsidRPr="0013530A">
        <w:rPr>
          <w:rFonts w:ascii="Times New Roman" w:eastAsia="ＭＳ 明朝" w:hAnsi="Times New Roman" w:cs="Times New Roman"/>
          <w:sz w:val="20"/>
          <w:szCs w:val="20"/>
          <w:lang w:eastAsia="ja-JP"/>
        </w:rPr>
        <w:t>ガイドライン</w:t>
      </w:r>
      <w:r w:rsidR="003A7F5D" w:rsidRPr="0013530A">
        <w:rPr>
          <w:rFonts w:ascii="Times New Roman" w:eastAsia="ＭＳ 明朝" w:hAnsi="Times New Roman" w:cs="Times New Roman"/>
          <w:sz w:val="20"/>
          <w:szCs w:val="20"/>
          <w:lang w:eastAsia="ja-JP"/>
        </w:rPr>
        <w:t>で</w:t>
      </w:r>
      <w:r w:rsidRPr="0013530A">
        <w:rPr>
          <w:rFonts w:ascii="Times New Roman" w:eastAsia="ＭＳ 明朝" w:hAnsi="Times New Roman" w:cs="Times New Roman"/>
          <w:sz w:val="20"/>
          <w:szCs w:val="20"/>
          <w:lang w:eastAsia="ja-JP"/>
        </w:rPr>
        <w:t>は</w:t>
      </w:r>
      <w:r w:rsidRPr="0013530A">
        <w:rPr>
          <w:rFonts w:ascii="Times New Roman" w:eastAsia="ＭＳ 明朝" w:hAnsi="Times New Roman" w:cs="Times New Roman"/>
          <w:spacing w:val="-3"/>
          <w:sz w:val="20"/>
          <w:szCs w:val="20"/>
          <w:lang w:eastAsia="ja-JP"/>
        </w:rPr>
        <w:t xml:space="preserve">, </w:t>
      </w:r>
      <w:r w:rsidR="002052C8" w:rsidRPr="0013530A">
        <w:rPr>
          <w:rFonts w:ascii="Times New Roman" w:eastAsia="ＭＳ 明朝" w:hAnsi="Times New Roman" w:cs="Times New Roman"/>
          <w:sz w:val="20"/>
          <w:szCs w:val="20"/>
          <w:lang w:eastAsia="ja-JP"/>
        </w:rPr>
        <w:t>身元情報</w:t>
      </w:r>
      <w:r w:rsidR="00F603CC" w:rsidRPr="0013530A">
        <w:rPr>
          <w:rFonts w:ascii="Times New Roman" w:eastAsia="ＭＳ 明朝" w:hAnsi="Times New Roman" w:cs="Times New Roman"/>
          <w:sz w:val="20"/>
          <w:szCs w:val="20"/>
          <w:lang w:eastAsia="ja-JP"/>
        </w:rPr>
        <w:t>保証</w:t>
      </w:r>
      <w:r w:rsidRPr="0013530A">
        <w:rPr>
          <w:rFonts w:ascii="Times New Roman" w:eastAsia="ＭＳ 明朝" w:hAnsi="Times New Roman" w:cs="Times New Roman"/>
          <w:sz w:val="20"/>
          <w:szCs w:val="20"/>
          <w:lang w:eastAsia="ja-JP"/>
        </w:rPr>
        <w:t>を個別</w:t>
      </w:r>
      <w:r w:rsidR="00F603CC" w:rsidRPr="0013530A">
        <w:rPr>
          <w:rFonts w:ascii="Times New Roman" w:eastAsia="ＭＳ 明朝" w:hAnsi="Times New Roman" w:cs="Times New Roman"/>
          <w:sz w:val="20"/>
          <w:szCs w:val="20"/>
          <w:lang w:eastAsia="ja-JP"/>
        </w:rPr>
        <w:t>の</w:t>
      </w:r>
      <w:r w:rsidRPr="0013530A">
        <w:rPr>
          <w:rFonts w:ascii="Times New Roman" w:eastAsia="ＭＳ 明朝" w:hAnsi="Times New Roman" w:cs="Times New Roman"/>
          <w:sz w:val="20"/>
          <w:szCs w:val="20"/>
          <w:lang w:eastAsia="ja-JP"/>
        </w:rPr>
        <w:t>要素に分割すること</w:t>
      </w:r>
      <w:r w:rsidR="00F603CC" w:rsidRPr="0013530A">
        <w:rPr>
          <w:rFonts w:ascii="Times New Roman" w:eastAsia="ＭＳ 明朝" w:hAnsi="Times New Roman" w:cs="Times New Roman"/>
          <w:sz w:val="20"/>
          <w:szCs w:val="20"/>
          <w:lang w:eastAsia="ja-JP"/>
        </w:rPr>
        <w:t>により</w:t>
      </w:r>
      <w:r w:rsidRPr="0013530A">
        <w:rPr>
          <w:rFonts w:ascii="Times New Roman" w:eastAsia="ＭＳ 明朝" w:hAnsi="Times New Roman" w:cs="Times New Roman"/>
          <w:spacing w:val="-3"/>
          <w:sz w:val="20"/>
          <w:szCs w:val="20"/>
          <w:lang w:eastAsia="ja-JP"/>
        </w:rPr>
        <w:t xml:space="preserve">, </w:t>
      </w:r>
      <w:r w:rsidR="00235846" w:rsidRPr="0013530A">
        <w:rPr>
          <w:rFonts w:ascii="Times New Roman" w:eastAsia="ＭＳ 明朝" w:hAnsi="Times New Roman" w:cs="Times New Roman"/>
          <w:sz w:val="20"/>
          <w:szCs w:val="20"/>
          <w:lang w:eastAsia="ja-JP"/>
        </w:rPr>
        <w:t>認証</w:t>
      </w:r>
      <w:r w:rsidRPr="0013530A">
        <w:rPr>
          <w:rFonts w:ascii="Times New Roman" w:eastAsia="ＭＳ 明朝" w:hAnsi="Times New Roman" w:cs="Times New Roman"/>
          <w:sz w:val="20"/>
          <w:szCs w:val="20"/>
          <w:lang w:eastAsia="ja-JP"/>
        </w:rPr>
        <w:t>の誤りが</w:t>
      </w:r>
      <w:r w:rsidR="00F603CC" w:rsidRPr="0013530A">
        <w:rPr>
          <w:rFonts w:ascii="Times New Roman" w:eastAsia="ＭＳ 明朝" w:hAnsi="Times New Roman" w:cs="Times New Roman"/>
          <w:sz w:val="20"/>
          <w:szCs w:val="20"/>
          <w:lang w:eastAsia="ja-JP"/>
        </w:rPr>
        <w:t>引き起こす悪影響</w:t>
      </w:r>
      <w:r w:rsidR="003A7F5D" w:rsidRPr="0013530A">
        <w:rPr>
          <w:rFonts w:ascii="Times New Roman" w:eastAsia="ＭＳ 明朝" w:hAnsi="Times New Roman" w:cs="Times New Roman"/>
          <w:sz w:val="20"/>
          <w:szCs w:val="20"/>
          <w:lang w:eastAsia="ja-JP"/>
        </w:rPr>
        <w:t>を</w:t>
      </w:r>
      <w:r w:rsidRPr="0013530A">
        <w:rPr>
          <w:rFonts w:ascii="Times New Roman" w:eastAsia="ＭＳ 明朝" w:hAnsi="Times New Roman" w:cs="Times New Roman"/>
          <w:sz w:val="20"/>
          <w:szCs w:val="20"/>
          <w:lang w:eastAsia="ja-JP"/>
        </w:rPr>
        <w:t>軽減する</w:t>
      </w:r>
      <w:r w:rsidRPr="0013530A">
        <w:rPr>
          <w:rFonts w:ascii="Times New Roman" w:eastAsia="ＭＳ 明朝" w:hAnsi="Times New Roman" w:cs="Times New Roman"/>
          <w:spacing w:val="-2"/>
          <w:sz w:val="20"/>
          <w:szCs w:val="20"/>
          <w:lang w:eastAsia="ja-JP"/>
        </w:rPr>
        <w:t xml:space="preserve">. </w:t>
      </w:r>
      <w:r w:rsidR="000251B2" w:rsidRPr="0013530A">
        <w:rPr>
          <w:rFonts w:ascii="Times New Roman" w:eastAsia="ＭＳ 明朝" w:hAnsi="Times New Roman" w:cs="Times New Roman"/>
          <w:spacing w:val="-3"/>
          <w:sz w:val="20"/>
          <w:szCs w:val="20"/>
          <w:lang w:eastAsia="ja-JP"/>
        </w:rPr>
        <w:t>連携</w:t>
      </w:r>
      <w:r w:rsidR="00BD524A" w:rsidRPr="0013530A">
        <w:rPr>
          <w:rFonts w:ascii="Times New Roman" w:eastAsia="ＭＳ 明朝" w:hAnsi="Times New Roman" w:cs="Times New Roman"/>
          <w:spacing w:val="-3"/>
          <w:sz w:val="20"/>
          <w:szCs w:val="20"/>
          <w:lang w:eastAsia="ja-JP"/>
        </w:rPr>
        <w:t>していない</w:t>
      </w:r>
      <w:r w:rsidR="00BD524A" w:rsidRPr="0013530A">
        <w:rPr>
          <w:rFonts w:ascii="Times New Roman" w:eastAsia="ＭＳ 明朝" w:hAnsi="Times New Roman" w:cs="Times New Roman"/>
          <w:spacing w:val="-3"/>
          <w:sz w:val="20"/>
          <w:szCs w:val="20"/>
          <w:lang w:eastAsia="ja-JP"/>
        </w:rPr>
        <w:t xml:space="preserve"> (</w:t>
      </w:r>
      <w:r w:rsidR="00BD524A" w:rsidRPr="0013530A">
        <w:rPr>
          <w:rFonts w:ascii="Times New Roman" w:eastAsia="ＭＳ 明朝" w:hAnsi="Times New Roman" w:cs="Times New Roman"/>
          <w:spacing w:val="-3"/>
          <w:sz w:val="20"/>
          <w:szCs w:val="20"/>
          <w:lang w:eastAsia="ja-JP"/>
        </w:rPr>
        <w:t>非</w:t>
      </w:r>
      <w:r w:rsidR="008F4DDE" w:rsidRPr="0013530A">
        <w:rPr>
          <w:rFonts w:ascii="Times New Roman" w:eastAsia="ＭＳ 明朝" w:hAnsi="Times New Roman" w:cs="Times New Roman"/>
          <w:spacing w:val="-3"/>
          <w:sz w:val="20"/>
          <w:szCs w:val="20"/>
          <w:lang w:eastAsia="ja-JP"/>
        </w:rPr>
        <w:t>連携</w:t>
      </w:r>
      <w:r w:rsidR="00BD524A" w:rsidRPr="0013530A">
        <w:rPr>
          <w:rFonts w:ascii="Times New Roman" w:eastAsia="ＭＳ 明朝" w:hAnsi="Times New Roman" w:cs="Times New Roman"/>
          <w:spacing w:val="-3"/>
          <w:sz w:val="20"/>
          <w:szCs w:val="20"/>
          <w:lang w:eastAsia="ja-JP"/>
        </w:rPr>
        <w:t xml:space="preserve">) </w:t>
      </w:r>
      <w:r w:rsidR="00BD524A" w:rsidRPr="0013530A">
        <w:rPr>
          <w:rFonts w:ascii="Times New Roman" w:eastAsia="ＭＳ 明朝" w:hAnsi="Times New Roman" w:cs="Times New Roman"/>
          <w:sz w:val="20"/>
          <w:szCs w:val="20"/>
          <w:lang w:eastAsia="ja-JP"/>
        </w:rPr>
        <w:t>システムでは</w:t>
      </w:r>
      <w:r w:rsidR="00BD524A" w:rsidRPr="0013530A">
        <w:rPr>
          <w:rFonts w:ascii="Times New Roman" w:eastAsia="ＭＳ 明朝" w:hAnsi="Times New Roman" w:cs="Times New Roman"/>
          <w:spacing w:val="-3"/>
          <w:sz w:val="20"/>
          <w:szCs w:val="20"/>
          <w:lang w:eastAsia="ja-JP"/>
        </w:rPr>
        <w:t xml:space="preserve">, </w:t>
      </w:r>
      <w:r w:rsidR="00BD524A" w:rsidRPr="0013530A">
        <w:rPr>
          <w:rFonts w:ascii="Times New Roman" w:eastAsia="ＭＳ 明朝" w:hAnsi="Times New Roman" w:cs="Times New Roman"/>
          <w:sz w:val="20"/>
          <w:szCs w:val="20"/>
          <w:lang w:eastAsia="ja-JP"/>
        </w:rPr>
        <w:t>政府機関は</w:t>
      </w:r>
      <w:r w:rsidR="002052C8" w:rsidRPr="0013530A">
        <w:rPr>
          <w:rFonts w:ascii="Times New Roman" w:eastAsia="ＭＳ 明朝" w:hAnsi="Times New Roman" w:cs="Times New Roman"/>
          <w:i/>
          <w:sz w:val="20"/>
          <w:szCs w:val="20"/>
          <w:lang w:eastAsia="ja-JP"/>
        </w:rPr>
        <w:t>身元情報</w:t>
      </w:r>
      <w:r w:rsidR="00BD524A" w:rsidRPr="0013530A">
        <w:rPr>
          <w:rFonts w:ascii="Times New Roman" w:eastAsia="ＭＳ 明朝" w:hAnsi="Times New Roman" w:cs="Times New Roman"/>
          <w:i/>
          <w:sz w:val="20"/>
          <w:szCs w:val="20"/>
          <w:lang w:eastAsia="ja-JP"/>
        </w:rPr>
        <w:t>保証レベル</w:t>
      </w:r>
      <w:r w:rsidR="00BD524A" w:rsidRPr="0013530A">
        <w:rPr>
          <w:rFonts w:ascii="Times New Roman" w:eastAsia="ＭＳ 明朝" w:hAnsi="Times New Roman" w:cs="Times New Roman"/>
          <w:i/>
          <w:sz w:val="20"/>
          <w:szCs w:val="20"/>
          <w:lang w:eastAsia="ja-JP"/>
        </w:rPr>
        <w:t xml:space="preserve"> (IAL)</w:t>
      </w:r>
      <w:r w:rsidR="00BD524A" w:rsidRPr="0013530A">
        <w:rPr>
          <w:rFonts w:ascii="Times New Roman" w:eastAsia="ＭＳ 明朝" w:hAnsi="Times New Roman" w:cs="Times New Roman"/>
          <w:i/>
          <w:spacing w:val="-3"/>
          <w:sz w:val="20"/>
          <w:szCs w:val="20"/>
          <w:lang w:eastAsia="ja-JP"/>
        </w:rPr>
        <w:t xml:space="preserve"> </w:t>
      </w:r>
      <w:r w:rsidR="00BD524A" w:rsidRPr="0013530A">
        <w:rPr>
          <w:rFonts w:ascii="Times New Roman" w:eastAsia="ＭＳ 明朝" w:hAnsi="Times New Roman" w:cs="Times New Roman"/>
          <w:spacing w:val="-7"/>
          <w:sz w:val="20"/>
          <w:szCs w:val="20"/>
          <w:lang w:eastAsia="ja-JP"/>
        </w:rPr>
        <w:t>と</w:t>
      </w:r>
      <w:r w:rsidR="00BD524A" w:rsidRPr="0013530A">
        <w:rPr>
          <w:rFonts w:ascii="Times New Roman" w:eastAsia="ＭＳ 明朝" w:hAnsi="Times New Roman" w:cs="Times New Roman"/>
          <w:spacing w:val="-7"/>
          <w:sz w:val="20"/>
          <w:szCs w:val="20"/>
          <w:lang w:eastAsia="ja-JP"/>
        </w:rPr>
        <w:t xml:space="preserve"> </w:t>
      </w:r>
      <w:r w:rsidR="00BD524A" w:rsidRPr="0013530A">
        <w:rPr>
          <w:rFonts w:ascii="Times New Roman" w:eastAsia="ＭＳ 明朝" w:hAnsi="Times New Roman" w:cs="Times New Roman"/>
          <w:i/>
          <w:sz w:val="20"/>
          <w:szCs w:val="20"/>
          <w:lang w:eastAsia="ja-JP"/>
        </w:rPr>
        <w:t>認証コード保証レベル</w:t>
      </w:r>
      <w:r w:rsidR="00BD524A" w:rsidRPr="0013530A">
        <w:rPr>
          <w:rFonts w:ascii="Times New Roman" w:eastAsia="ＭＳ 明朝" w:hAnsi="Times New Roman" w:cs="Times New Roman"/>
          <w:i/>
          <w:sz w:val="20"/>
          <w:szCs w:val="20"/>
          <w:lang w:eastAsia="ja-JP"/>
        </w:rPr>
        <w:t xml:space="preserve"> (AAL)</w:t>
      </w:r>
      <w:r w:rsidR="00BD524A" w:rsidRPr="0013530A">
        <w:rPr>
          <w:rFonts w:ascii="Times New Roman" w:eastAsia="ＭＳ 明朝" w:hAnsi="Times New Roman" w:cs="Times New Roman"/>
          <w:i/>
          <w:spacing w:val="-3"/>
          <w:sz w:val="20"/>
          <w:szCs w:val="20"/>
          <w:lang w:eastAsia="ja-JP"/>
        </w:rPr>
        <w:t xml:space="preserve"> </w:t>
      </w:r>
      <w:r w:rsidR="00BD524A" w:rsidRPr="0013530A">
        <w:rPr>
          <w:rFonts w:ascii="Times New Roman" w:eastAsia="ＭＳ 明朝" w:hAnsi="Times New Roman" w:cs="Times New Roman"/>
          <w:sz w:val="20"/>
          <w:szCs w:val="20"/>
          <w:lang w:eastAsia="ja-JP"/>
        </w:rPr>
        <w:t>という</w:t>
      </w:r>
      <w:r w:rsidR="00BD524A" w:rsidRPr="0013530A">
        <w:rPr>
          <w:rFonts w:ascii="Times New Roman" w:eastAsia="ＭＳ 明朝" w:hAnsi="Times New Roman" w:cs="Times New Roman"/>
          <w:sz w:val="20"/>
          <w:szCs w:val="20"/>
          <w:lang w:eastAsia="ja-JP"/>
        </w:rPr>
        <w:t>2</w:t>
      </w:r>
      <w:r w:rsidR="00BD524A" w:rsidRPr="0013530A">
        <w:rPr>
          <w:rFonts w:ascii="Times New Roman" w:eastAsia="ＭＳ 明朝" w:hAnsi="Times New Roman" w:cs="Times New Roman"/>
          <w:sz w:val="20"/>
          <w:szCs w:val="20"/>
          <w:lang w:eastAsia="ja-JP"/>
        </w:rPr>
        <w:t>つの要素を</w:t>
      </w:r>
      <w:r w:rsidR="00BD524A" w:rsidRPr="0013530A">
        <w:rPr>
          <w:rFonts w:ascii="Times New Roman" w:eastAsia="Microsoft JhengHei" w:hAnsi="Times New Roman" w:cs="Times New Roman"/>
          <w:sz w:val="20"/>
          <w:szCs w:val="20"/>
          <w:lang w:eastAsia="ja-JP"/>
        </w:rPr>
        <w:t>⽤</w:t>
      </w:r>
      <w:r w:rsidR="00BD524A" w:rsidRPr="0013530A">
        <w:rPr>
          <w:rFonts w:ascii="Times New Roman" w:eastAsia="ＭＳ 明朝" w:hAnsi="Times New Roman" w:cs="Times New Roman"/>
          <w:sz w:val="20"/>
          <w:szCs w:val="20"/>
          <w:lang w:eastAsia="ja-JP"/>
        </w:rPr>
        <w:t>いる</w:t>
      </w:r>
      <w:r w:rsidR="00BD524A" w:rsidRPr="0013530A">
        <w:rPr>
          <w:rFonts w:ascii="Times New Roman" w:eastAsia="ＭＳ 明朝" w:hAnsi="Times New Roman" w:cs="Times New Roman"/>
          <w:spacing w:val="-2"/>
          <w:sz w:val="20"/>
          <w:szCs w:val="20"/>
          <w:lang w:eastAsia="ja-JP"/>
        </w:rPr>
        <w:t xml:space="preserve">. </w:t>
      </w:r>
      <w:r w:rsidR="000251B2" w:rsidRPr="0013530A">
        <w:rPr>
          <w:rFonts w:ascii="Times New Roman" w:eastAsia="ＭＳ 明朝" w:hAnsi="Times New Roman" w:cs="Times New Roman"/>
          <w:spacing w:val="-2"/>
          <w:sz w:val="20"/>
          <w:szCs w:val="20"/>
          <w:lang w:eastAsia="ja-JP"/>
        </w:rPr>
        <w:t>連携</w:t>
      </w:r>
      <w:r w:rsidR="00BD524A" w:rsidRPr="0013530A">
        <w:rPr>
          <w:rFonts w:ascii="Times New Roman" w:eastAsia="ＭＳ 明朝" w:hAnsi="Times New Roman" w:cs="Times New Roman"/>
          <w:spacing w:val="-2"/>
          <w:sz w:val="20"/>
          <w:szCs w:val="20"/>
          <w:lang w:eastAsia="ja-JP"/>
        </w:rPr>
        <w:t>した</w:t>
      </w:r>
      <w:r w:rsidR="00BD524A" w:rsidRPr="0013530A">
        <w:rPr>
          <w:rFonts w:ascii="Times New Roman" w:eastAsia="ＭＳ 明朝" w:hAnsi="Times New Roman" w:cs="Times New Roman"/>
          <w:spacing w:val="-2"/>
          <w:sz w:val="20"/>
          <w:szCs w:val="20"/>
          <w:lang w:eastAsia="ja-JP"/>
        </w:rPr>
        <w:t xml:space="preserve"> (</w:t>
      </w:r>
      <w:r w:rsidR="008F4DDE" w:rsidRPr="0013530A">
        <w:rPr>
          <w:rFonts w:ascii="Times New Roman" w:eastAsia="ＭＳ 明朝" w:hAnsi="Times New Roman" w:cs="Times New Roman"/>
          <w:spacing w:val="-2"/>
          <w:sz w:val="20"/>
          <w:szCs w:val="20"/>
          <w:lang w:eastAsia="ja-JP"/>
        </w:rPr>
        <w:t>連携</w:t>
      </w:r>
      <w:r w:rsidR="00BD524A" w:rsidRPr="0013530A">
        <w:rPr>
          <w:rFonts w:ascii="Times New Roman" w:eastAsia="ＭＳ 明朝" w:hAnsi="Times New Roman" w:cs="Times New Roman"/>
          <w:spacing w:val="-2"/>
          <w:sz w:val="20"/>
          <w:szCs w:val="20"/>
          <w:lang w:eastAsia="ja-JP"/>
        </w:rPr>
        <w:t xml:space="preserve">) </w:t>
      </w:r>
      <w:r w:rsidR="00BD524A" w:rsidRPr="0013530A">
        <w:rPr>
          <w:rFonts w:ascii="Times New Roman" w:eastAsia="ＭＳ 明朝" w:hAnsi="Times New Roman" w:cs="Times New Roman"/>
          <w:sz w:val="20"/>
          <w:szCs w:val="20"/>
          <w:lang w:eastAsia="ja-JP"/>
        </w:rPr>
        <w:t>システムには</w:t>
      </w:r>
      <w:r w:rsidR="00BD524A" w:rsidRPr="0013530A">
        <w:rPr>
          <w:rFonts w:ascii="Times New Roman" w:eastAsia="ＭＳ 明朝" w:hAnsi="Times New Roman" w:cs="Times New Roman"/>
          <w:sz w:val="20"/>
          <w:szCs w:val="20"/>
          <w:lang w:eastAsia="ja-JP"/>
        </w:rPr>
        <w:t>, 3</w:t>
      </w:r>
      <w:r w:rsidR="003A7F5D" w:rsidRPr="0013530A">
        <w:rPr>
          <w:rFonts w:ascii="Times New Roman" w:eastAsia="ＭＳ 明朝" w:hAnsi="Times New Roman" w:cs="Times New Roman"/>
          <w:sz w:val="20"/>
          <w:szCs w:val="20"/>
          <w:lang w:eastAsia="ja-JP"/>
        </w:rPr>
        <w:t>番目</w:t>
      </w:r>
      <w:r w:rsidR="00BD524A" w:rsidRPr="0013530A">
        <w:rPr>
          <w:rFonts w:ascii="Times New Roman" w:eastAsia="ＭＳ 明朝" w:hAnsi="Times New Roman" w:cs="Times New Roman"/>
          <w:spacing w:val="-2"/>
          <w:sz w:val="20"/>
          <w:szCs w:val="20"/>
          <w:lang w:eastAsia="ja-JP"/>
        </w:rPr>
        <w:t>の要素である</w:t>
      </w:r>
      <w:r w:rsidR="008F4DDE" w:rsidRPr="0013530A">
        <w:rPr>
          <w:rFonts w:ascii="Times New Roman" w:eastAsia="ＭＳ 明朝" w:hAnsi="Times New Roman" w:cs="Times New Roman"/>
          <w:i/>
          <w:sz w:val="20"/>
          <w:szCs w:val="20"/>
          <w:lang w:eastAsia="ja-JP"/>
        </w:rPr>
        <w:t>連携</w:t>
      </w:r>
      <w:r w:rsidR="00BD524A" w:rsidRPr="0013530A">
        <w:rPr>
          <w:rFonts w:ascii="Times New Roman" w:eastAsia="ＭＳ 明朝" w:hAnsi="Times New Roman" w:cs="Times New Roman"/>
          <w:i/>
          <w:sz w:val="20"/>
          <w:szCs w:val="20"/>
          <w:lang w:eastAsia="ja-JP"/>
        </w:rPr>
        <w:t>保証レベル</w:t>
      </w:r>
      <w:r w:rsidR="00BD524A" w:rsidRPr="0013530A">
        <w:rPr>
          <w:rFonts w:ascii="Times New Roman" w:eastAsia="ＭＳ 明朝" w:hAnsi="Times New Roman" w:cs="Times New Roman"/>
          <w:i/>
          <w:sz w:val="20"/>
          <w:szCs w:val="20"/>
          <w:lang w:eastAsia="ja-JP"/>
        </w:rPr>
        <w:t xml:space="preserve"> </w:t>
      </w:r>
      <w:r w:rsidR="00BD524A" w:rsidRPr="0013530A">
        <w:rPr>
          <w:rFonts w:ascii="Times New Roman" w:eastAsia="ＭＳ 明朝" w:hAnsi="Times New Roman" w:cs="Times New Roman"/>
          <w:i/>
          <w:spacing w:val="-3"/>
          <w:sz w:val="20"/>
          <w:szCs w:val="20"/>
          <w:lang w:eastAsia="ja-JP"/>
        </w:rPr>
        <w:t>(FAL)</w:t>
      </w:r>
      <w:r w:rsidR="00BD524A" w:rsidRPr="0013530A">
        <w:rPr>
          <w:rFonts w:ascii="Times New Roman" w:eastAsia="ＭＳ 明朝" w:hAnsi="Times New Roman" w:cs="Times New Roman"/>
          <w:i/>
          <w:spacing w:val="-2"/>
          <w:sz w:val="20"/>
          <w:szCs w:val="20"/>
          <w:lang w:eastAsia="ja-JP"/>
        </w:rPr>
        <w:t xml:space="preserve"> </w:t>
      </w:r>
      <w:r w:rsidR="00BD524A" w:rsidRPr="0013530A">
        <w:rPr>
          <w:rFonts w:ascii="Times New Roman" w:eastAsia="ＭＳ 明朝" w:hAnsi="Times New Roman" w:cs="Times New Roman"/>
          <w:sz w:val="20"/>
          <w:szCs w:val="20"/>
          <w:lang w:eastAsia="ja-JP"/>
        </w:rPr>
        <w:t>が含まれる</w:t>
      </w:r>
      <w:r w:rsidRPr="0013530A">
        <w:rPr>
          <w:rFonts w:ascii="Times New Roman" w:eastAsia="ＭＳ 明朝" w:hAnsi="Times New Roman" w:cs="Times New Roman"/>
          <w:spacing w:val="-2"/>
          <w:sz w:val="20"/>
          <w:szCs w:val="20"/>
          <w:lang w:eastAsia="ja-JP"/>
        </w:rPr>
        <w:t xml:space="preserve">. </w:t>
      </w:r>
      <w:r w:rsidR="00BD524A" w:rsidRPr="0013530A">
        <w:rPr>
          <w:rFonts w:ascii="Times New Roman" w:eastAsia="ＭＳ 明朝" w:hAnsi="Times New Roman" w:cs="Times New Roman"/>
          <w:spacing w:val="-2"/>
          <w:sz w:val="20"/>
          <w:szCs w:val="20"/>
          <w:lang w:eastAsia="ja-JP"/>
        </w:rPr>
        <w:t>セクション</w:t>
      </w:r>
      <w:r w:rsidRPr="0013530A">
        <w:rPr>
          <w:rFonts w:ascii="Times New Roman" w:eastAsia="ＭＳ 明朝" w:hAnsi="Times New Roman" w:cs="Times New Roman"/>
          <w:sz w:val="20"/>
          <w:szCs w:val="20"/>
          <w:lang w:eastAsia="ja-JP"/>
        </w:rPr>
        <w:t xml:space="preserve"> 5</w:t>
      </w:r>
      <w:r w:rsidR="00BD524A" w:rsidRPr="0013530A">
        <w:rPr>
          <w:rFonts w:ascii="Times New Roman" w:eastAsia="ＭＳ 明朝" w:hAnsi="Times New Roman" w:cs="Times New Roman"/>
          <w:sz w:val="20"/>
          <w:szCs w:val="20"/>
          <w:lang w:eastAsia="ja-JP"/>
        </w:rPr>
        <w:t xml:space="preserve"> </w:t>
      </w:r>
      <w:r w:rsidR="00BD524A" w:rsidRPr="0013530A">
        <w:rPr>
          <w:rFonts w:ascii="Times New Roman" w:eastAsia="ＭＳ 明朝" w:hAnsi="Times New Roman" w:cs="Times New Roman"/>
          <w:sz w:val="20"/>
          <w:szCs w:val="20"/>
          <w:lang w:eastAsia="ja-JP"/>
        </w:rPr>
        <w:t>の</w:t>
      </w:r>
      <w:r w:rsidR="0026101A" w:rsidRPr="0013530A">
        <w:rPr>
          <w:rFonts w:ascii="Times New Roman" w:eastAsia="ＭＳ 明朝" w:hAnsi="Times New Roman" w:cs="Times New Roman"/>
          <w:sz w:val="20"/>
          <w:szCs w:val="20"/>
          <w:lang w:eastAsia="ja-JP"/>
        </w:rPr>
        <w:t>デジタル</w:t>
      </w:r>
      <w:r w:rsidR="0026101A" w:rsidRPr="0013530A">
        <w:rPr>
          <w:rFonts w:ascii="Times New Roman" w:eastAsia="ＭＳ 明朝" w:hAnsi="Times New Roman" w:cs="Times New Roman"/>
          <w:sz w:val="20"/>
          <w:szCs w:val="20"/>
          <w:lang w:eastAsia="ja-JP"/>
        </w:rPr>
        <w:t xml:space="preserve"> ID </w:t>
      </w:r>
      <w:r w:rsidR="003A7F5D" w:rsidRPr="0013530A">
        <w:rPr>
          <w:rFonts w:ascii="Times New Roman" w:eastAsia="ＭＳ 明朝" w:hAnsi="Times New Roman" w:cs="Times New Roman"/>
          <w:sz w:val="20"/>
          <w:szCs w:val="20"/>
          <w:lang w:eastAsia="ja-JP"/>
        </w:rPr>
        <w:t>の</w:t>
      </w:r>
      <w:r w:rsidR="00BD524A" w:rsidRPr="0013530A">
        <w:rPr>
          <w:rFonts w:ascii="Times New Roman" w:eastAsia="ＭＳ 明朝" w:hAnsi="Times New Roman" w:cs="Times New Roman"/>
          <w:sz w:val="20"/>
          <w:szCs w:val="20"/>
          <w:lang w:eastAsia="ja-JP"/>
        </w:rPr>
        <w:t>リスク管理</w:t>
      </w:r>
      <w:r w:rsidRPr="0013530A">
        <w:rPr>
          <w:rFonts w:ascii="Times New Roman" w:eastAsia="ＭＳ 明朝" w:hAnsi="Times New Roman" w:cs="Times New Roman"/>
          <w:spacing w:val="-5"/>
          <w:sz w:val="20"/>
          <w:szCs w:val="20"/>
          <w:lang w:eastAsia="ja-JP"/>
        </w:rPr>
        <w:t>では</w:t>
      </w:r>
      <w:r w:rsidR="00BD524A" w:rsidRPr="0013530A">
        <w:rPr>
          <w:rFonts w:ascii="Times New Roman" w:eastAsia="ＭＳ 明朝" w:hAnsi="Times New Roman" w:cs="Times New Roman"/>
          <w:spacing w:val="-5"/>
          <w:sz w:val="20"/>
          <w:szCs w:val="20"/>
          <w:lang w:eastAsia="ja-JP"/>
        </w:rPr>
        <w:t xml:space="preserve">, </w:t>
      </w:r>
      <w:r w:rsidR="00BD524A" w:rsidRPr="0013530A">
        <w:rPr>
          <w:rFonts w:ascii="Times New Roman" w:eastAsia="ＭＳ 明朝" w:hAnsi="Times New Roman" w:cs="Times New Roman"/>
          <w:spacing w:val="-5"/>
          <w:sz w:val="20"/>
          <w:szCs w:val="20"/>
          <w:lang w:eastAsia="ja-JP"/>
        </w:rPr>
        <w:t>リスク評価</w:t>
      </w:r>
      <w:r w:rsidRPr="0013530A">
        <w:rPr>
          <w:rFonts w:ascii="Times New Roman" w:eastAsia="ＭＳ 明朝" w:hAnsi="Times New Roman" w:cs="Times New Roman"/>
          <w:sz w:val="20"/>
          <w:szCs w:val="20"/>
          <w:lang w:eastAsia="ja-JP"/>
        </w:rPr>
        <w:t>プロセスの詳細について</w:t>
      </w:r>
      <w:r w:rsidR="00BD524A" w:rsidRPr="0013530A">
        <w:rPr>
          <w:rFonts w:ascii="Times New Roman" w:eastAsia="ＭＳ 明朝" w:hAnsi="Times New Roman" w:cs="Times New Roman"/>
          <w:sz w:val="20"/>
          <w:szCs w:val="20"/>
          <w:lang w:eastAsia="ja-JP"/>
        </w:rPr>
        <w:t>説明する</w:t>
      </w:r>
      <w:r w:rsidRPr="0013530A">
        <w:rPr>
          <w:rFonts w:ascii="Times New Roman" w:eastAsia="ＭＳ 明朝" w:hAnsi="Times New Roman" w:cs="Times New Roman"/>
          <w:spacing w:val="-2"/>
          <w:sz w:val="20"/>
          <w:szCs w:val="20"/>
          <w:lang w:eastAsia="ja-JP"/>
        </w:rPr>
        <w:t xml:space="preserve">. </w:t>
      </w:r>
      <w:r w:rsidR="00BD524A" w:rsidRPr="0013530A">
        <w:rPr>
          <w:rFonts w:ascii="Times New Roman" w:eastAsia="ＭＳ 明朝" w:hAnsi="Times New Roman" w:cs="Times New Roman"/>
          <w:spacing w:val="-2"/>
          <w:sz w:val="20"/>
          <w:szCs w:val="20"/>
          <w:lang w:eastAsia="ja-JP"/>
        </w:rPr>
        <w:t>セクション</w:t>
      </w:r>
      <w:r w:rsidRPr="0013530A">
        <w:rPr>
          <w:rFonts w:ascii="Times New Roman" w:eastAsia="ＭＳ 明朝" w:hAnsi="Times New Roman" w:cs="Times New Roman"/>
          <w:sz w:val="20"/>
          <w:szCs w:val="20"/>
          <w:lang w:eastAsia="ja-JP"/>
        </w:rPr>
        <w:t xml:space="preserve"> 6</w:t>
      </w:r>
      <w:r w:rsidR="00BD524A" w:rsidRPr="0013530A">
        <w:rPr>
          <w:rFonts w:ascii="Times New Roman" w:eastAsia="ＭＳ 明朝" w:hAnsi="Times New Roman" w:cs="Times New Roman"/>
          <w:sz w:val="20"/>
          <w:szCs w:val="20"/>
          <w:lang w:eastAsia="ja-JP"/>
        </w:rPr>
        <w:t xml:space="preserve"> </w:t>
      </w:r>
      <w:r w:rsidR="00BD524A" w:rsidRPr="0013530A">
        <w:rPr>
          <w:rFonts w:ascii="Times New Roman" w:eastAsia="ＭＳ 明朝" w:hAnsi="Times New Roman" w:cs="Times New Roman"/>
          <w:sz w:val="20"/>
          <w:szCs w:val="20"/>
          <w:lang w:eastAsia="ja-JP"/>
        </w:rPr>
        <w:t>の保証レベルの選択で</w:t>
      </w:r>
      <w:r w:rsidRPr="0013530A">
        <w:rPr>
          <w:rFonts w:ascii="Times New Roman" w:eastAsia="ＭＳ 明朝" w:hAnsi="Times New Roman" w:cs="Times New Roman"/>
          <w:sz w:val="20"/>
          <w:szCs w:val="20"/>
          <w:lang w:eastAsia="ja-JP"/>
        </w:rPr>
        <w:t>は</w:t>
      </w:r>
      <w:r w:rsidRPr="0013530A">
        <w:rPr>
          <w:rFonts w:ascii="Times New Roman" w:eastAsia="ＭＳ 明朝" w:hAnsi="Times New Roman" w:cs="Times New Roman"/>
          <w:spacing w:val="-2"/>
          <w:sz w:val="20"/>
          <w:szCs w:val="20"/>
          <w:lang w:eastAsia="ja-JP"/>
        </w:rPr>
        <w:t>,</w:t>
      </w:r>
      <w:r w:rsidR="00BD524A" w:rsidRPr="0013530A">
        <w:rPr>
          <w:rFonts w:ascii="Times New Roman" w:eastAsia="ＭＳ 明朝" w:hAnsi="Times New Roman" w:cs="Times New Roman"/>
          <w:spacing w:val="-2"/>
          <w:sz w:val="20"/>
          <w:szCs w:val="20"/>
          <w:lang w:eastAsia="ja-JP"/>
        </w:rPr>
        <w:t>政府</w:t>
      </w:r>
      <w:r w:rsidRPr="0013530A">
        <w:rPr>
          <w:rFonts w:ascii="Times New Roman" w:eastAsia="ＭＳ 明朝" w:hAnsi="Times New Roman" w:cs="Times New Roman"/>
          <w:spacing w:val="-1"/>
          <w:sz w:val="20"/>
          <w:szCs w:val="20"/>
          <w:lang w:eastAsia="ja-JP"/>
        </w:rPr>
        <w:t>機関</w:t>
      </w:r>
      <w:r w:rsidR="00BD524A" w:rsidRPr="0013530A">
        <w:rPr>
          <w:rFonts w:ascii="Times New Roman" w:eastAsia="ＭＳ 明朝" w:hAnsi="Times New Roman" w:cs="Times New Roman"/>
          <w:spacing w:val="-1"/>
          <w:sz w:val="20"/>
          <w:szCs w:val="20"/>
          <w:lang w:eastAsia="ja-JP"/>
        </w:rPr>
        <w:t>のリスクに基づく適切な</w:t>
      </w:r>
      <w:r w:rsidR="00BD524A" w:rsidRPr="0013530A">
        <w:rPr>
          <w:rFonts w:ascii="Times New Roman" w:eastAsia="ＭＳ 明朝" w:hAnsi="Times New Roman" w:cs="Times New Roman"/>
          <w:spacing w:val="-1"/>
          <w:sz w:val="20"/>
          <w:szCs w:val="20"/>
          <w:lang w:eastAsia="ja-JP"/>
        </w:rPr>
        <w:t xml:space="preserve"> </w:t>
      </w:r>
      <w:r w:rsidRPr="0013530A">
        <w:rPr>
          <w:rFonts w:ascii="Times New Roman" w:eastAsia="ＭＳ 明朝" w:hAnsi="Times New Roman" w:cs="Times New Roman"/>
          <w:sz w:val="20"/>
          <w:szCs w:val="20"/>
          <w:lang w:eastAsia="ja-JP"/>
        </w:rPr>
        <w:t xml:space="preserve">IAL, AAL, </w:t>
      </w:r>
      <w:r w:rsidRPr="0013530A">
        <w:rPr>
          <w:rFonts w:ascii="Times New Roman" w:eastAsia="ＭＳ 明朝" w:hAnsi="Times New Roman" w:cs="Times New Roman"/>
          <w:spacing w:val="-4"/>
          <w:sz w:val="20"/>
          <w:szCs w:val="20"/>
          <w:lang w:eastAsia="ja-JP"/>
        </w:rPr>
        <w:t xml:space="preserve">FAL </w:t>
      </w:r>
      <w:r w:rsidRPr="0013530A">
        <w:rPr>
          <w:rFonts w:ascii="Times New Roman" w:eastAsia="ＭＳ 明朝" w:hAnsi="Times New Roman" w:cs="Times New Roman"/>
          <w:sz w:val="20"/>
          <w:szCs w:val="20"/>
          <w:lang w:eastAsia="ja-JP"/>
        </w:rPr>
        <w:t>の</w:t>
      </w:r>
      <w:r w:rsidR="00BD524A" w:rsidRPr="0013530A">
        <w:rPr>
          <w:rFonts w:ascii="Times New Roman" w:eastAsia="ＭＳ 明朝" w:hAnsi="Times New Roman" w:cs="Times New Roman"/>
          <w:sz w:val="20"/>
          <w:szCs w:val="20"/>
          <w:lang w:eastAsia="ja-JP"/>
        </w:rPr>
        <w:t>組合せの選択をサポートするために</w:t>
      </w:r>
      <w:r w:rsidR="00BD524A" w:rsidRPr="0013530A">
        <w:rPr>
          <w:rFonts w:ascii="Times New Roman" w:eastAsia="ＭＳ 明朝" w:hAnsi="Times New Roman" w:cs="Times New Roman"/>
          <w:sz w:val="20"/>
          <w:szCs w:val="20"/>
          <w:lang w:eastAsia="ja-JP"/>
        </w:rPr>
        <w:t xml:space="preserve">, </w:t>
      </w:r>
      <w:r w:rsidR="00BD524A" w:rsidRPr="0013530A">
        <w:rPr>
          <w:rFonts w:ascii="Times New Roman" w:eastAsia="ＭＳ 明朝" w:hAnsi="Times New Roman" w:cs="Times New Roman"/>
          <w:spacing w:val="-2"/>
          <w:sz w:val="20"/>
          <w:szCs w:val="20"/>
          <w:lang w:eastAsia="ja-JP"/>
        </w:rPr>
        <w:t>リスク評価</w:t>
      </w:r>
      <w:r w:rsidR="00BD524A" w:rsidRPr="0013530A">
        <w:rPr>
          <w:rFonts w:ascii="Times New Roman" w:eastAsia="ＭＳ 明朝" w:hAnsi="Times New Roman" w:cs="Times New Roman"/>
          <w:sz w:val="20"/>
          <w:szCs w:val="20"/>
          <w:lang w:eastAsia="ja-JP"/>
        </w:rPr>
        <w:t>の結果と補足的な</w:t>
      </w:r>
      <w:r w:rsidR="003A7F5D" w:rsidRPr="0013530A">
        <w:rPr>
          <w:rFonts w:ascii="Times New Roman" w:eastAsia="ＭＳ 明朝" w:hAnsi="Times New Roman" w:cs="Times New Roman"/>
          <w:sz w:val="20"/>
          <w:szCs w:val="20"/>
          <w:lang w:eastAsia="ja-JP"/>
        </w:rPr>
        <w:t>使用状況</w:t>
      </w:r>
      <w:r w:rsidR="00BD524A" w:rsidRPr="0013530A">
        <w:rPr>
          <w:rFonts w:ascii="Times New Roman" w:eastAsia="ＭＳ 明朝" w:hAnsi="Times New Roman" w:cs="Times New Roman"/>
          <w:sz w:val="20"/>
          <w:szCs w:val="20"/>
          <w:lang w:eastAsia="ja-JP"/>
        </w:rPr>
        <w:t>を組み合わせる</w:t>
      </w:r>
      <w:r w:rsidRPr="0013530A">
        <w:rPr>
          <w:rFonts w:ascii="Times New Roman" w:eastAsia="ＭＳ 明朝" w:hAnsi="Times New Roman" w:cs="Times New Roman"/>
          <w:sz w:val="20"/>
          <w:szCs w:val="20"/>
          <w:lang w:eastAsia="ja-JP"/>
        </w:rPr>
        <w:t>.</w:t>
      </w:r>
    </w:p>
    <w:p w:rsidR="009B6635" w:rsidRPr="0013530A" w:rsidRDefault="00E15C8D" w:rsidP="0013530A">
      <w:pPr>
        <w:pStyle w:val="a3"/>
        <w:spacing w:beforeLines="50" w:before="120" w:line="360" w:lineRule="auto"/>
        <w:ind w:left="0"/>
        <w:rPr>
          <w:rFonts w:ascii="Times New Roman" w:eastAsia="ＭＳ 明朝" w:hAnsi="Times New Roman" w:cs="Times New Roman"/>
          <w:sz w:val="20"/>
          <w:szCs w:val="20"/>
          <w:lang w:eastAsia="ja-JP"/>
        </w:rPr>
      </w:pPr>
      <w:r w:rsidRPr="0013530A">
        <w:rPr>
          <w:rFonts w:ascii="Times New Roman" w:eastAsia="ＭＳ 明朝" w:hAnsi="Times New Roman" w:cs="Times New Roman"/>
          <w:sz w:val="20"/>
          <w:szCs w:val="20"/>
          <w:lang w:eastAsia="ja-JP"/>
        </w:rPr>
        <w:t>ガイドラインは</w:t>
      </w:r>
      <w:r w:rsidRPr="0013530A">
        <w:rPr>
          <w:rFonts w:ascii="Times New Roman" w:eastAsia="ＭＳ 明朝" w:hAnsi="Times New Roman" w:cs="Times New Roman"/>
          <w:spacing w:val="-2"/>
          <w:sz w:val="20"/>
          <w:szCs w:val="20"/>
          <w:lang w:eastAsia="ja-JP"/>
        </w:rPr>
        <w:t xml:space="preserve">, </w:t>
      </w:r>
      <w:r w:rsidRPr="0013530A">
        <w:rPr>
          <w:rFonts w:ascii="Times New Roman" w:eastAsia="ＭＳ 明朝" w:hAnsi="Times New Roman" w:cs="Times New Roman"/>
          <w:spacing w:val="-1"/>
          <w:sz w:val="20"/>
          <w:szCs w:val="20"/>
          <w:lang w:eastAsia="ja-JP"/>
        </w:rPr>
        <w:t>実装固有の要件を</w:t>
      </w:r>
      <w:r w:rsidR="00690FCF" w:rsidRPr="0013530A">
        <w:rPr>
          <w:rFonts w:ascii="Times New Roman" w:eastAsia="ＭＳ 明朝" w:hAnsi="Times New Roman" w:cs="Times New Roman"/>
          <w:spacing w:val="-1"/>
          <w:sz w:val="20"/>
          <w:szCs w:val="20"/>
          <w:lang w:eastAsia="ja-JP"/>
        </w:rPr>
        <w:t>駆使する</w:t>
      </w:r>
      <w:r w:rsidR="009B4659" w:rsidRPr="0013530A">
        <w:rPr>
          <w:rFonts w:ascii="Times New Roman" w:eastAsia="ＭＳ 明朝" w:hAnsi="Times New Roman" w:cs="Times New Roman"/>
          <w:spacing w:val="-1"/>
          <w:sz w:val="20"/>
          <w:szCs w:val="20"/>
          <w:lang w:eastAsia="ja-JP"/>
        </w:rPr>
        <w:t>単一の</w:t>
      </w:r>
      <w:r w:rsidR="00682B24" w:rsidRPr="0013530A">
        <w:rPr>
          <w:rFonts w:ascii="Times New Roman" w:eastAsia="ＭＳ 明朝" w:hAnsi="Times New Roman" w:cs="Times New Roman"/>
          <w:spacing w:val="-1"/>
          <w:sz w:val="20"/>
          <w:szCs w:val="20"/>
          <w:lang w:eastAsia="ja-JP"/>
        </w:rPr>
        <w:t>序数的指標</w:t>
      </w:r>
      <w:r w:rsidR="009B4659" w:rsidRPr="0013530A">
        <w:rPr>
          <w:rFonts w:ascii="Times New Roman" w:eastAsia="ＭＳ 明朝" w:hAnsi="Times New Roman" w:cs="Times New Roman"/>
          <w:spacing w:val="-1"/>
          <w:sz w:val="20"/>
          <w:szCs w:val="20"/>
          <w:lang w:eastAsia="ja-JP"/>
        </w:rPr>
        <w:t>という</w:t>
      </w:r>
      <w:r w:rsidR="00804979" w:rsidRPr="0013530A">
        <w:rPr>
          <w:rFonts w:ascii="Times New Roman" w:eastAsia="ＭＳ 明朝" w:hAnsi="Times New Roman" w:cs="Times New Roman"/>
          <w:spacing w:val="-1"/>
          <w:sz w:val="20"/>
          <w:szCs w:val="20"/>
          <w:lang w:eastAsia="ja-JP"/>
        </w:rPr>
        <w:t>文脈</w:t>
      </w:r>
      <w:r w:rsidR="00BB5891" w:rsidRPr="0013530A">
        <w:rPr>
          <w:rFonts w:ascii="Times New Roman" w:eastAsia="ＭＳ 明朝" w:hAnsi="Times New Roman" w:cs="Times New Roman"/>
          <w:spacing w:val="-1"/>
          <w:sz w:val="20"/>
          <w:szCs w:val="20"/>
          <w:lang w:eastAsia="ja-JP"/>
        </w:rPr>
        <w:t>にお</w:t>
      </w:r>
      <w:r w:rsidR="00804979" w:rsidRPr="0013530A">
        <w:rPr>
          <w:rFonts w:ascii="Times New Roman" w:eastAsia="ＭＳ 明朝" w:hAnsi="Times New Roman" w:cs="Times New Roman"/>
          <w:spacing w:val="-1"/>
          <w:sz w:val="20"/>
          <w:szCs w:val="20"/>
          <w:lang w:eastAsia="ja-JP"/>
        </w:rPr>
        <w:t>ける</w:t>
      </w:r>
      <w:r w:rsidR="00BB5891" w:rsidRPr="0013530A">
        <w:rPr>
          <w:rFonts w:ascii="Times New Roman" w:eastAsia="ＭＳ 明朝" w:hAnsi="Times New Roman" w:cs="Times New Roman"/>
          <w:spacing w:val="-1"/>
          <w:sz w:val="20"/>
          <w:szCs w:val="20"/>
          <w:lang w:eastAsia="ja-JP"/>
        </w:rPr>
        <w:t>複合の保証レベル</w:t>
      </w:r>
      <w:r w:rsidR="00BB5891" w:rsidRPr="0013530A">
        <w:rPr>
          <w:rFonts w:ascii="Times New Roman" w:eastAsia="ＭＳ 明朝" w:hAnsi="Times New Roman" w:cs="Times New Roman"/>
          <w:spacing w:val="-1"/>
          <w:sz w:val="20"/>
          <w:szCs w:val="20"/>
          <w:lang w:eastAsia="ja-JP"/>
        </w:rPr>
        <w:t xml:space="preserve"> </w:t>
      </w:r>
      <w:r w:rsidRPr="0013530A">
        <w:rPr>
          <w:rFonts w:ascii="Times New Roman" w:eastAsia="ＭＳ 明朝" w:hAnsi="Times New Roman" w:cs="Times New Roman"/>
          <w:sz w:val="20"/>
          <w:szCs w:val="20"/>
          <w:lang w:eastAsia="ja-JP"/>
        </w:rPr>
        <w:t xml:space="preserve">(LOA) </w:t>
      </w:r>
      <w:r w:rsidRPr="0013530A">
        <w:rPr>
          <w:rFonts w:ascii="Times New Roman" w:eastAsia="ＭＳ 明朝" w:hAnsi="Times New Roman" w:cs="Times New Roman"/>
          <w:sz w:val="20"/>
          <w:szCs w:val="20"/>
          <w:lang w:eastAsia="ja-JP"/>
        </w:rPr>
        <w:t>を</w:t>
      </w:r>
      <w:r w:rsidR="00BB5891" w:rsidRPr="0013530A">
        <w:rPr>
          <w:rFonts w:ascii="Times New Roman" w:eastAsia="ＭＳ 明朝" w:hAnsi="Times New Roman" w:cs="Times New Roman"/>
          <w:sz w:val="20"/>
          <w:szCs w:val="20"/>
          <w:lang w:eastAsia="ja-JP"/>
        </w:rPr>
        <w:t>考慮</w:t>
      </w:r>
      <w:r w:rsidR="007C344B" w:rsidRPr="0013530A">
        <w:rPr>
          <w:rFonts w:ascii="Times New Roman" w:eastAsia="ＭＳ 明朝" w:hAnsi="Times New Roman" w:cs="Times New Roman"/>
          <w:sz w:val="20"/>
          <w:szCs w:val="20"/>
          <w:lang w:eastAsia="ja-JP"/>
        </w:rPr>
        <w:t>しておらず</w:t>
      </w:r>
      <w:r w:rsidR="007C344B" w:rsidRPr="0013530A">
        <w:rPr>
          <w:rFonts w:ascii="Times New Roman" w:eastAsia="ＭＳ 明朝" w:hAnsi="Times New Roman" w:cs="Times New Roman"/>
          <w:sz w:val="20"/>
          <w:szCs w:val="20"/>
          <w:lang w:eastAsia="ja-JP"/>
        </w:rPr>
        <w:t xml:space="preserve">, </w:t>
      </w:r>
      <w:r w:rsidR="00BB5891" w:rsidRPr="0013530A">
        <w:rPr>
          <w:rFonts w:ascii="Times New Roman" w:eastAsia="ＭＳ 明朝" w:hAnsi="Times New Roman" w:cs="Times New Roman"/>
          <w:sz w:val="20"/>
          <w:szCs w:val="20"/>
          <w:lang w:eastAsia="ja-JP"/>
        </w:rPr>
        <w:t>それを</w:t>
      </w:r>
      <w:r w:rsidR="007C344B" w:rsidRPr="0013530A">
        <w:rPr>
          <w:rFonts w:ascii="Times New Roman" w:eastAsia="ＭＳ 明朝" w:hAnsi="Times New Roman" w:cs="Times New Roman"/>
          <w:sz w:val="20"/>
          <w:szCs w:val="20"/>
          <w:lang w:eastAsia="ja-JP"/>
        </w:rPr>
        <w:t>推奨もしていない</w:t>
      </w:r>
      <w:r w:rsidR="00BB5891" w:rsidRPr="0013530A">
        <w:rPr>
          <w:rFonts w:ascii="Times New Roman" w:eastAsia="ＭＳ 明朝" w:hAnsi="Times New Roman" w:cs="Times New Roman"/>
          <w:sz w:val="20"/>
          <w:szCs w:val="20"/>
          <w:lang w:eastAsia="ja-JP"/>
        </w:rPr>
        <w:t xml:space="preserve">. </w:t>
      </w:r>
      <w:r w:rsidR="007C344B" w:rsidRPr="0013530A">
        <w:rPr>
          <w:rFonts w:ascii="Times New Roman" w:eastAsia="ＭＳ 明朝" w:hAnsi="Times New Roman" w:cs="Times New Roman"/>
          <w:sz w:val="20"/>
          <w:szCs w:val="20"/>
          <w:lang w:eastAsia="ja-JP"/>
        </w:rPr>
        <w:t>各機関は</w:t>
      </w:r>
      <w:r w:rsidR="00BB5891" w:rsidRPr="0013530A">
        <w:rPr>
          <w:rFonts w:ascii="Times New Roman" w:eastAsia="ＭＳ 明朝" w:hAnsi="Times New Roman" w:cs="Times New Roman"/>
          <w:sz w:val="20"/>
          <w:szCs w:val="20"/>
          <w:lang w:eastAsia="ja-JP"/>
        </w:rPr>
        <w:t xml:space="preserve">, </w:t>
      </w:r>
      <w:r w:rsidRPr="0013530A">
        <w:rPr>
          <w:rFonts w:ascii="Times New Roman" w:eastAsia="ＭＳ 明朝" w:hAnsi="Times New Roman" w:cs="Times New Roman"/>
          <w:sz w:val="20"/>
          <w:szCs w:val="20"/>
          <w:lang w:eastAsia="ja-JP"/>
        </w:rPr>
        <w:t>ビジネス</w:t>
      </w:r>
      <w:r w:rsidRPr="0013530A">
        <w:rPr>
          <w:rFonts w:ascii="Times New Roman" w:eastAsia="ＭＳ 明朝" w:hAnsi="Times New Roman" w:cs="Times New Roman"/>
          <w:spacing w:val="-2"/>
          <w:sz w:val="20"/>
          <w:szCs w:val="20"/>
          <w:lang w:eastAsia="ja-JP"/>
        </w:rPr>
        <w:t xml:space="preserve">, </w:t>
      </w:r>
      <w:r w:rsidRPr="0013530A">
        <w:rPr>
          <w:rFonts w:ascii="Times New Roman" w:eastAsia="ＭＳ 明朝" w:hAnsi="Times New Roman" w:cs="Times New Roman"/>
          <w:sz w:val="20"/>
          <w:szCs w:val="20"/>
          <w:lang w:eastAsia="ja-JP"/>
        </w:rPr>
        <w:t>セキュリティ</w:t>
      </w:r>
      <w:r w:rsidRPr="0013530A">
        <w:rPr>
          <w:rFonts w:ascii="Times New Roman" w:eastAsia="ＭＳ 明朝" w:hAnsi="Times New Roman" w:cs="Times New Roman"/>
          <w:spacing w:val="-2"/>
          <w:sz w:val="20"/>
          <w:szCs w:val="20"/>
          <w:lang w:eastAsia="ja-JP"/>
        </w:rPr>
        <w:t xml:space="preserve">, </w:t>
      </w:r>
      <w:r w:rsidR="00115B8F" w:rsidRPr="0013530A">
        <w:rPr>
          <w:rFonts w:ascii="Times New Roman" w:eastAsia="ＭＳ 明朝" w:hAnsi="Times New Roman" w:cs="Times New Roman"/>
          <w:spacing w:val="-1"/>
          <w:sz w:val="20"/>
          <w:szCs w:val="20"/>
          <w:lang w:eastAsia="ja-JP"/>
        </w:rPr>
        <w:t>プライバシ</w:t>
      </w:r>
      <w:r w:rsidRPr="0013530A">
        <w:rPr>
          <w:rFonts w:ascii="Times New Roman" w:eastAsia="ＭＳ 明朝" w:hAnsi="Times New Roman" w:cs="Times New Roman"/>
          <w:spacing w:val="-1"/>
          <w:sz w:val="20"/>
          <w:szCs w:val="20"/>
          <w:lang w:eastAsia="ja-JP"/>
        </w:rPr>
        <w:t>ーのための適切な</w:t>
      </w:r>
      <w:r w:rsidR="00676475" w:rsidRPr="0013530A">
        <w:rPr>
          <w:rFonts w:ascii="Times New Roman" w:eastAsia="ＭＳ 明朝" w:hAnsi="Times New Roman" w:cs="Times New Roman"/>
          <w:spacing w:val="-1"/>
          <w:sz w:val="20"/>
          <w:szCs w:val="20"/>
          <w:lang w:eastAsia="ja-JP"/>
        </w:rPr>
        <w:t>リスク管理を</w:t>
      </w:r>
      <w:r w:rsidR="007C344B" w:rsidRPr="0013530A">
        <w:rPr>
          <w:rFonts w:ascii="Times New Roman" w:eastAsia="ＭＳ 明朝" w:hAnsi="Times New Roman" w:cs="Times New Roman"/>
          <w:spacing w:val="-1"/>
          <w:sz w:val="20"/>
          <w:szCs w:val="20"/>
          <w:lang w:eastAsia="ja-JP"/>
        </w:rPr>
        <w:t>それぞれの業務の</w:t>
      </w:r>
      <w:r w:rsidRPr="0013530A">
        <w:rPr>
          <w:rFonts w:ascii="Times New Roman" w:eastAsia="ＭＳ 明朝" w:hAnsi="Times New Roman" w:cs="Times New Roman"/>
          <w:sz w:val="20"/>
          <w:szCs w:val="20"/>
          <w:lang w:eastAsia="ja-JP"/>
        </w:rPr>
        <w:t>ニーズと組み合わせ</w:t>
      </w:r>
      <w:r w:rsidR="00676475" w:rsidRPr="0013530A">
        <w:rPr>
          <w:rFonts w:ascii="Times New Roman" w:eastAsia="ＭＳ 明朝" w:hAnsi="Times New Roman" w:cs="Times New Roman"/>
          <w:sz w:val="20"/>
          <w:szCs w:val="20"/>
          <w:lang w:eastAsia="ja-JP"/>
        </w:rPr>
        <w:t>ることにより</w:t>
      </w:r>
      <w:r w:rsidRPr="0013530A">
        <w:rPr>
          <w:rFonts w:ascii="Times New Roman" w:eastAsia="ＭＳ 明朝" w:hAnsi="Times New Roman" w:cs="Times New Roman"/>
          <w:spacing w:val="-2"/>
          <w:sz w:val="20"/>
          <w:szCs w:val="20"/>
          <w:lang w:eastAsia="ja-JP"/>
        </w:rPr>
        <w:t xml:space="preserve">, </w:t>
      </w:r>
      <w:r w:rsidRPr="0013530A">
        <w:rPr>
          <w:rFonts w:ascii="Times New Roman" w:eastAsia="ＭＳ 明朝" w:hAnsi="Times New Roman" w:cs="Times New Roman"/>
          <w:spacing w:val="-2"/>
          <w:sz w:val="20"/>
          <w:szCs w:val="20"/>
          <w:lang w:eastAsia="ja-JP"/>
        </w:rPr>
        <w:t>個別</w:t>
      </w:r>
      <w:r w:rsidR="00676475" w:rsidRPr="0013530A">
        <w:rPr>
          <w:rFonts w:ascii="Times New Roman" w:eastAsia="ＭＳ 明朝" w:hAnsi="Times New Roman" w:cs="Times New Roman"/>
          <w:spacing w:val="-2"/>
          <w:sz w:val="20"/>
          <w:szCs w:val="20"/>
          <w:lang w:eastAsia="ja-JP"/>
        </w:rPr>
        <w:t>の選択肢として</w:t>
      </w:r>
      <w:r w:rsidRPr="0013530A">
        <w:rPr>
          <w:rFonts w:ascii="Times New Roman" w:eastAsia="ＭＳ 明朝" w:hAnsi="Times New Roman" w:cs="Times New Roman"/>
          <w:spacing w:val="-2"/>
          <w:sz w:val="20"/>
          <w:szCs w:val="20"/>
          <w:lang w:eastAsia="ja-JP"/>
        </w:rPr>
        <w:t xml:space="preserve"> </w:t>
      </w:r>
      <w:r w:rsidRPr="0013530A">
        <w:rPr>
          <w:rFonts w:ascii="Times New Roman" w:eastAsia="ＭＳ 明朝" w:hAnsi="Times New Roman" w:cs="Times New Roman"/>
          <w:sz w:val="20"/>
          <w:szCs w:val="20"/>
          <w:lang w:eastAsia="ja-JP"/>
        </w:rPr>
        <w:t>IAL, AAL,</w:t>
      </w:r>
      <w:r w:rsidRPr="0013530A">
        <w:rPr>
          <w:rFonts w:ascii="Times New Roman" w:eastAsia="ＭＳ 明朝" w:hAnsi="Times New Roman" w:cs="Times New Roman"/>
          <w:spacing w:val="-4"/>
          <w:sz w:val="20"/>
          <w:szCs w:val="20"/>
          <w:lang w:eastAsia="ja-JP"/>
        </w:rPr>
        <w:t xml:space="preserve"> FAL </w:t>
      </w:r>
      <w:r w:rsidRPr="0013530A">
        <w:rPr>
          <w:rFonts w:ascii="Times New Roman" w:eastAsia="ＭＳ 明朝" w:hAnsi="Times New Roman" w:cs="Times New Roman"/>
          <w:sz w:val="20"/>
          <w:szCs w:val="20"/>
          <w:lang w:eastAsia="ja-JP"/>
        </w:rPr>
        <w:t>を選択する</w:t>
      </w:r>
      <w:r w:rsidRPr="0013530A">
        <w:rPr>
          <w:rFonts w:ascii="Times New Roman" w:eastAsia="ＭＳ 明朝" w:hAnsi="Times New Roman" w:cs="Times New Roman"/>
          <w:spacing w:val="-2"/>
          <w:sz w:val="20"/>
          <w:szCs w:val="20"/>
          <w:lang w:eastAsia="ja-JP"/>
        </w:rPr>
        <w:t xml:space="preserve">. </w:t>
      </w:r>
      <w:r w:rsidRPr="0013530A">
        <w:rPr>
          <w:rFonts w:ascii="Times New Roman" w:eastAsia="ＭＳ 明朝" w:hAnsi="Times New Roman" w:cs="Times New Roman"/>
          <w:sz w:val="20"/>
          <w:szCs w:val="20"/>
          <w:lang w:eastAsia="ja-JP"/>
        </w:rPr>
        <w:t>特に</w:t>
      </w:r>
      <w:r w:rsidR="00676475" w:rsidRPr="0013530A">
        <w:rPr>
          <w:rFonts w:ascii="Times New Roman" w:eastAsia="ＭＳ 明朝" w:hAnsi="Times New Roman" w:cs="Times New Roman"/>
          <w:sz w:val="20"/>
          <w:szCs w:val="20"/>
          <w:lang w:eastAsia="ja-JP"/>
        </w:rPr>
        <w:t>この</w:t>
      </w:r>
      <w:r w:rsidR="007C344B" w:rsidRPr="0013530A">
        <w:rPr>
          <w:rFonts w:ascii="Times New Roman" w:eastAsia="ＭＳ 明朝" w:hAnsi="Times New Roman" w:cs="Times New Roman"/>
          <w:sz w:val="20"/>
          <w:szCs w:val="20"/>
          <w:lang w:eastAsia="ja-JP"/>
        </w:rPr>
        <w:t>文書</w:t>
      </w:r>
      <w:r w:rsidRPr="0013530A">
        <w:rPr>
          <w:rFonts w:ascii="Times New Roman" w:eastAsia="ＭＳ 明朝" w:hAnsi="Times New Roman" w:cs="Times New Roman"/>
          <w:sz w:val="20"/>
          <w:szCs w:val="20"/>
          <w:lang w:eastAsia="ja-JP"/>
        </w:rPr>
        <w:t>は</w:t>
      </w:r>
      <w:r w:rsidRPr="0013530A">
        <w:rPr>
          <w:rFonts w:ascii="Times New Roman" w:eastAsia="ＭＳ 明朝" w:hAnsi="Times New Roman" w:cs="Times New Roman"/>
          <w:spacing w:val="-2"/>
          <w:sz w:val="20"/>
          <w:szCs w:val="20"/>
          <w:lang w:eastAsia="ja-JP"/>
        </w:rPr>
        <w:t xml:space="preserve">, </w:t>
      </w:r>
      <w:r w:rsidRPr="0013530A">
        <w:rPr>
          <w:rFonts w:ascii="Times New Roman" w:eastAsia="ＭＳ 明朝" w:hAnsi="Times New Roman" w:cs="Times New Roman"/>
          <w:spacing w:val="-2"/>
          <w:sz w:val="20"/>
          <w:szCs w:val="20"/>
          <w:lang w:eastAsia="ja-JP"/>
        </w:rPr>
        <w:t>各機関が以前</w:t>
      </w:r>
      <w:r w:rsidR="00676475" w:rsidRPr="0013530A">
        <w:rPr>
          <w:rFonts w:ascii="Times New Roman" w:eastAsia="ＭＳ 明朝" w:hAnsi="Times New Roman" w:cs="Times New Roman"/>
          <w:spacing w:val="-2"/>
          <w:sz w:val="20"/>
          <w:szCs w:val="20"/>
          <w:lang w:eastAsia="ja-JP"/>
        </w:rPr>
        <w:t>に使用</w:t>
      </w:r>
      <w:r w:rsidRPr="0013530A">
        <w:rPr>
          <w:rFonts w:ascii="Times New Roman" w:eastAsia="ＭＳ 明朝" w:hAnsi="Times New Roman" w:cs="Times New Roman"/>
          <w:spacing w:val="-2"/>
          <w:sz w:val="20"/>
          <w:szCs w:val="20"/>
          <w:lang w:eastAsia="ja-JP"/>
        </w:rPr>
        <w:t>し</w:t>
      </w:r>
      <w:r w:rsidR="00676475" w:rsidRPr="0013530A">
        <w:rPr>
          <w:rFonts w:ascii="Times New Roman" w:eastAsia="ＭＳ 明朝" w:hAnsi="Times New Roman" w:cs="Times New Roman"/>
          <w:spacing w:val="-2"/>
          <w:sz w:val="20"/>
          <w:szCs w:val="20"/>
          <w:lang w:eastAsia="ja-JP"/>
        </w:rPr>
        <w:t xml:space="preserve">, </w:t>
      </w:r>
      <w:r w:rsidRPr="0013530A">
        <w:rPr>
          <w:rFonts w:ascii="Times New Roman" w:eastAsia="ＭＳ 明朝" w:hAnsi="Times New Roman" w:cs="Times New Roman"/>
          <w:sz w:val="20"/>
          <w:szCs w:val="20"/>
          <w:lang w:eastAsia="ja-JP"/>
        </w:rPr>
        <w:t xml:space="preserve">OMB M-04-04 </w:t>
      </w:r>
      <w:r w:rsidR="00676475" w:rsidRPr="0013530A">
        <w:rPr>
          <w:rFonts w:ascii="Times New Roman" w:eastAsia="ＭＳ 明朝" w:hAnsi="Times New Roman" w:cs="Times New Roman"/>
          <w:sz w:val="20"/>
          <w:szCs w:val="20"/>
          <w:lang w:eastAsia="ja-JP"/>
        </w:rPr>
        <w:t>に説明された４種類の</w:t>
      </w:r>
      <w:r w:rsidRPr="0013530A">
        <w:rPr>
          <w:rFonts w:ascii="Times New Roman" w:eastAsia="ＭＳ 明朝" w:hAnsi="Times New Roman" w:cs="Times New Roman"/>
          <w:spacing w:val="-5"/>
          <w:sz w:val="20"/>
          <w:szCs w:val="20"/>
          <w:lang w:eastAsia="ja-JP"/>
        </w:rPr>
        <w:t xml:space="preserve"> </w:t>
      </w:r>
      <w:r w:rsidRPr="0013530A">
        <w:rPr>
          <w:rFonts w:ascii="Times New Roman" w:eastAsia="ＭＳ 明朝" w:hAnsi="Times New Roman" w:cs="Times New Roman"/>
          <w:sz w:val="20"/>
          <w:szCs w:val="20"/>
          <w:lang w:eastAsia="ja-JP"/>
        </w:rPr>
        <w:t xml:space="preserve">LOA </w:t>
      </w:r>
      <w:r w:rsidRPr="0013530A">
        <w:rPr>
          <w:rFonts w:ascii="Times New Roman" w:eastAsia="ＭＳ 明朝" w:hAnsi="Times New Roman" w:cs="Times New Roman"/>
          <w:sz w:val="20"/>
          <w:szCs w:val="20"/>
          <w:lang w:eastAsia="ja-JP"/>
        </w:rPr>
        <w:t>モデルを認めず</w:t>
      </w:r>
      <w:r w:rsidRPr="0013530A">
        <w:rPr>
          <w:rFonts w:ascii="Times New Roman" w:eastAsia="ＭＳ 明朝" w:hAnsi="Times New Roman" w:cs="Times New Roman"/>
          <w:spacing w:val="-2"/>
          <w:sz w:val="20"/>
          <w:szCs w:val="20"/>
          <w:lang w:eastAsia="ja-JP"/>
        </w:rPr>
        <w:t xml:space="preserve">, </w:t>
      </w:r>
      <w:r w:rsidR="00676475" w:rsidRPr="0013530A">
        <w:rPr>
          <w:rFonts w:ascii="Times New Roman" w:eastAsia="ＭＳ 明朝" w:hAnsi="Times New Roman" w:cs="Times New Roman"/>
          <w:spacing w:val="-2"/>
          <w:sz w:val="20"/>
          <w:szCs w:val="20"/>
          <w:lang w:eastAsia="ja-JP"/>
        </w:rPr>
        <w:t>その代わりに</w:t>
      </w:r>
      <w:r w:rsidRPr="0013530A">
        <w:rPr>
          <w:rFonts w:ascii="Times New Roman" w:eastAsia="ＭＳ 明朝" w:hAnsi="Times New Roman" w:cs="Times New Roman"/>
          <w:sz w:val="20"/>
          <w:szCs w:val="20"/>
          <w:lang w:eastAsia="ja-JP"/>
        </w:rPr>
        <w:t>各機関が実</w:t>
      </w:r>
      <w:r w:rsidRPr="0013530A">
        <w:rPr>
          <w:rFonts w:ascii="Times New Roman" w:eastAsia="ＭＳ 明朝" w:hAnsi="Times New Roman" w:cs="Times New Roman"/>
          <w:sz w:val="20"/>
          <w:szCs w:val="20"/>
          <w:lang w:eastAsia="ja-JP"/>
        </w:rPr>
        <w:lastRenderedPageBreak/>
        <w:t>施している機能</w:t>
      </w:r>
      <w:r w:rsidR="00676475" w:rsidRPr="0013530A">
        <w:rPr>
          <w:rFonts w:ascii="Times New Roman" w:eastAsia="ＭＳ 明朝" w:hAnsi="Times New Roman" w:cs="Times New Roman"/>
          <w:sz w:val="20"/>
          <w:szCs w:val="20"/>
          <w:lang w:eastAsia="ja-JP"/>
        </w:rPr>
        <w:t>に応じて</w:t>
      </w:r>
      <w:r w:rsidRPr="0013530A">
        <w:rPr>
          <w:rFonts w:ascii="Times New Roman" w:eastAsia="ＭＳ 明朝" w:hAnsi="Times New Roman" w:cs="Times New Roman"/>
          <w:sz w:val="20"/>
          <w:szCs w:val="20"/>
          <w:lang w:eastAsia="ja-JP"/>
        </w:rPr>
        <w:t>個別にレベルを選択するよう求めている</w:t>
      </w:r>
      <w:r w:rsidRPr="0013530A">
        <w:rPr>
          <w:rFonts w:ascii="Times New Roman" w:eastAsia="ＭＳ 明朝" w:hAnsi="Times New Roman" w:cs="Times New Roman"/>
          <w:spacing w:val="-3"/>
          <w:sz w:val="20"/>
          <w:szCs w:val="20"/>
          <w:lang w:eastAsia="ja-JP"/>
        </w:rPr>
        <w:t xml:space="preserve">. </w:t>
      </w:r>
      <w:r w:rsidRPr="0013530A">
        <w:rPr>
          <w:rFonts w:ascii="Times New Roman" w:eastAsia="ＭＳ 明朝" w:hAnsi="Times New Roman" w:cs="Times New Roman"/>
          <w:spacing w:val="-2"/>
          <w:sz w:val="20"/>
          <w:szCs w:val="20"/>
          <w:lang w:eastAsia="ja-JP"/>
        </w:rPr>
        <w:t>多くのシステムで</w:t>
      </w:r>
      <w:r w:rsidRPr="0013530A">
        <w:rPr>
          <w:rFonts w:ascii="Times New Roman" w:eastAsia="ＭＳ 明朝" w:hAnsi="Times New Roman" w:cs="Times New Roman"/>
          <w:spacing w:val="-2"/>
          <w:sz w:val="20"/>
          <w:szCs w:val="20"/>
          <w:lang w:eastAsia="ja-JP"/>
        </w:rPr>
        <w:t xml:space="preserve"> </w:t>
      </w:r>
      <w:r w:rsidRPr="0013530A">
        <w:rPr>
          <w:rFonts w:ascii="Times New Roman" w:eastAsia="ＭＳ 明朝" w:hAnsi="Times New Roman" w:cs="Times New Roman"/>
          <w:sz w:val="20"/>
          <w:szCs w:val="20"/>
          <w:lang w:eastAsia="ja-JP"/>
        </w:rPr>
        <w:t xml:space="preserve">IAL, AAL, </w:t>
      </w:r>
      <w:r w:rsidRPr="0013530A">
        <w:rPr>
          <w:rFonts w:ascii="Times New Roman" w:eastAsia="ＭＳ 明朝" w:hAnsi="Times New Roman" w:cs="Times New Roman"/>
          <w:spacing w:val="-4"/>
          <w:sz w:val="20"/>
          <w:szCs w:val="20"/>
          <w:lang w:eastAsia="ja-JP"/>
        </w:rPr>
        <w:t xml:space="preserve">FAL </w:t>
      </w:r>
      <w:r w:rsidRPr="0013530A">
        <w:rPr>
          <w:rFonts w:ascii="Times New Roman" w:eastAsia="ＭＳ 明朝" w:hAnsi="Times New Roman" w:cs="Times New Roman"/>
          <w:sz w:val="20"/>
          <w:szCs w:val="20"/>
          <w:lang w:eastAsia="ja-JP"/>
        </w:rPr>
        <w:t>がそれぞれ同じレベル値</w:t>
      </w:r>
      <w:r w:rsidR="00676475" w:rsidRPr="0013530A">
        <w:rPr>
          <w:rFonts w:ascii="Times New Roman" w:eastAsia="ＭＳ 明朝" w:hAnsi="Times New Roman" w:cs="Times New Roman"/>
          <w:sz w:val="20"/>
          <w:szCs w:val="20"/>
          <w:lang w:eastAsia="ja-JP"/>
        </w:rPr>
        <w:t>に</w:t>
      </w:r>
      <w:r w:rsidRPr="0013530A">
        <w:rPr>
          <w:rFonts w:ascii="Times New Roman" w:eastAsia="ＭＳ 明朝" w:hAnsi="Times New Roman" w:cs="Times New Roman"/>
          <w:sz w:val="20"/>
          <w:szCs w:val="20"/>
          <w:lang w:eastAsia="ja-JP"/>
        </w:rPr>
        <w:t>なるとしても</w:t>
      </w:r>
      <w:r w:rsidRPr="0013530A">
        <w:rPr>
          <w:rFonts w:ascii="Times New Roman" w:eastAsia="ＭＳ 明朝" w:hAnsi="Times New Roman" w:cs="Times New Roman"/>
          <w:spacing w:val="-1"/>
          <w:sz w:val="20"/>
          <w:szCs w:val="20"/>
          <w:lang w:eastAsia="ja-JP"/>
        </w:rPr>
        <w:t xml:space="preserve">, </w:t>
      </w:r>
      <w:r w:rsidRPr="0013530A">
        <w:rPr>
          <w:rFonts w:ascii="Times New Roman" w:eastAsia="ＭＳ 明朝" w:hAnsi="Times New Roman" w:cs="Times New Roman"/>
          <w:sz w:val="20"/>
          <w:szCs w:val="20"/>
          <w:lang w:eastAsia="ja-JP"/>
        </w:rPr>
        <w:t>そ</w:t>
      </w:r>
      <w:r w:rsidR="00676475" w:rsidRPr="0013530A">
        <w:rPr>
          <w:rFonts w:ascii="Times New Roman" w:eastAsia="ＭＳ 明朝" w:hAnsi="Times New Roman" w:cs="Times New Roman"/>
          <w:sz w:val="20"/>
          <w:szCs w:val="20"/>
          <w:lang w:eastAsia="ja-JP"/>
        </w:rPr>
        <w:t>れ</w:t>
      </w:r>
      <w:r w:rsidRPr="0013530A">
        <w:rPr>
          <w:rFonts w:ascii="Times New Roman" w:eastAsia="ＭＳ 明朝" w:hAnsi="Times New Roman" w:cs="Times New Roman"/>
          <w:sz w:val="20"/>
          <w:szCs w:val="20"/>
          <w:lang w:eastAsia="ja-JP"/>
        </w:rPr>
        <w:t>は要件ではな</w:t>
      </w:r>
      <w:r w:rsidR="00676475" w:rsidRPr="0013530A">
        <w:rPr>
          <w:rFonts w:ascii="Times New Roman" w:eastAsia="ＭＳ 明朝" w:hAnsi="Times New Roman" w:cs="Times New Roman"/>
          <w:sz w:val="20"/>
          <w:szCs w:val="20"/>
          <w:lang w:eastAsia="ja-JP"/>
        </w:rPr>
        <w:t>いため</w:t>
      </w:r>
      <w:r w:rsidRPr="0013530A">
        <w:rPr>
          <w:rFonts w:ascii="Times New Roman" w:eastAsia="ＭＳ 明朝" w:hAnsi="Times New Roman" w:cs="Times New Roman"/>
          <w:spacing w:val="-1"/>
          <w:sz w:val="20"/>
          <w:szCs w:val="20"/>
          <w:lang w:eastAsia="ja-JP"/>
        </w:rPr>
        <w:t xml:space="preserve">, </w:t>
      </w:r>
      <w:r w:rsidRPr="0013530A">
        <w:rPr>
          <w:rFonts w:ascii="Times New Roman" w:eastAsia="ＭＳ 明朝" w:hAnsi="Times New Roman" w:cs="Times New Roman"/>
          <w:sz w:val="20"/>
          <w:szCs w:val="20"/>
          <w:lang w:eastAsia="ja-JP"/>
        </w:rPr>
        <w:t>各機関はいかなるシステム</w:t>
      </w:r>
      <w:r w:rsidR="00676475" w:rsidRPr="0013530A">
        <w:rPr>
          <w:rFonts w:ascii="Times New Roman" w:eastAsia="ＭＳ 明朝" w:hAnsi="Times New Roman" w:cs="Times New Roman"/>
          <w:sz w:val="20"/>
          <w:szCs w:val="20"/>
          <w:lang w:eastAsia="ja-JP"/>
        </w:rPr>
        <w:t>やアプリケーション</w:t>
      </w:r>
      <w:r w:rsidRPr="0013530A">
        <w:rPr>
          <w:rFonts w:ascii="Times New Roman" w:eastAsia="ＭＳ 明朝" w:hAnsi="Times New Roman" w:cs="Times New Roman"/>
          <w:sz w:val="20"/>
          <w:szCs w:val="20"/>
          <w:lang w:eastAsia="ja-JP"/>
        </w:rPr>
        <w:t>でも</w:t>
      </w:r>
      <w:r w:rsidR="00676475" w:rsidRPr="0013530A">
        <w:rPr>
          <w:rFonts w:ascii="Times New Roman" w:eastAsia="ＭＳ 明朝" w:hAnsi="Times New Roman" w:cs="Times New Roman"/>
          <w:sz w:val="20"/>
          <w:szCs w:val="20"/>
          <w:lang w:eastAsia="ja-JP"/>
        </w:rPr>
        <w:t>その値が同じである</w:t>
      </w:r>
      <w:r w:rsidRPr="0013530A">
        <w:rPr>
          <w:rFonts w:ascii="Times New Roman" w:eastAsia="ＭＳ 明朝" w:hAnsi="Times New Roman" w:cs="Times New Roman"/>
          <w:sz w:val="20"/>
          <w:szCs w:val="20"/>
          <w:lang w:eastAsia="ja-JP"/>
        </w:rPr>
        <w:t>と</w:t>
      </w:r>
      <w:r w:rsidR="00676475" w:rsidRPr="0013530A">
        <w:rPr>
          <w:rFonts w:ascii="Times New Roman" w:eastAsia="ＭＳ 明朝" w:hAnsi="Times New Roman" w:cs="Times New Roman"/>
          <w:sz w:val="20"/>
          <w:szCs w:val="20"/>
          <w:lang w:eastAsia="ja-JP"/>
        </w:rPr>
        <w:t>想定</w:t>
      </w:r>
      <w:r w:rsidRPr="0013530A">
        <w:rPr>
          <w:rFonts w:ascii="Times New Roman" w:eastAsia="ＭＳ 明朝" w:hAnsi="Times New Roman" w:cs="Times New Roman"/>
          <w:sz w:val="20"/>
          <w:szCs w:val="20"/>
          <w:lang w:eastAsia="ja-JP"/>
        </w:rPr>
        <w:t>すべきでもない</w:t>
      </w:r>
      <w:r w:rsidRPr="0013530A">
        <w:rPr>
          <w:rFonts w:ascii="Times New Roman" w:eastAsia="ＭＳ 明朝" w:hAnsi="Times New Roman" w:cs="Times New Roman"/>
          <w:sz w:val="20"/>
          <w:szCs w:val="20"/>
          <w:lang w:eastAsia="ja-JP"/>
        </w:rPr>
        <w:t>.</w:t>
      </w:r>
    </w:p>
    <w:p w:rsidR="009B6635" w:rsidRPr="0013530A" w:rsidRDefault="00676475" w:rsidP="0013530A">
      <w:pPr>
        <w:pStyle w:val="a3"/>
        <w:spacing w:beforeLines="50" w:before="120" w:line="360" w:lineRule="auto"/>
        <w:ind w:left="0"/>
        <w:jc w:val="both"/>
        <w:rPr>
          <w:rFonts w:ascii="Times New Roman" w:eastAsia="ＭＳ 明朝" w:hAnsi="Times New Roman" w:cs="Times New Roman"/>
          <w:sz w:val="20"/>
          <w:szCs w:val="20"/>
          <w:lang w:eastAsia="ja-JP"/>
        </w:rPr>
      </w:pPr>
      <w:r w:rsidRPr="0013530A">
        <w:rPr>
          <w:rFonts w:ascii="Times New Roman" w:eastAsia="ＭＳ 明朝" w:hAnsi="Times New Roman" w:cs="Times New Roman"/>
          <w:sz w:val="20"/>
          <w:szCs w:val="20"/>
          <w:lang w:eastAsia="ja-JP"/>
        </w:rPr>
        <w:t>これらの</w:t>
      </w:r>
      <w:r w:rsidR="00E15C8D" w:rsidRPr="0013530A">
        <w:rPr>
          <w:rFonts w:ascii="Times New Roman" w:eastAsia="ＭＳ 明朝" w:hAnsi="Times New Roman" w:cs="Times New Roman"/>
          <w:sz w:val="20"/>
          <w:szCs w:val="20"/>
          <w:lang w:eastAsia="ja-JP"/>
        </w:rPr>
        <w:t>ガイドライン</w:t>
      </w:r>
      <w:r w:rsidRPr="0013530A">
        <w:rPr>
          <w:rFonts w:ascii="Times New Roman" w:eastAsia="ＭＳ 明朝" w:hAnsi="Times New Roman" w:cs="Times New Roman"/>
          <w:sz w:val="20"/>
          <w:szCs w:val="20"/>
          <w:lang w:eastAsia="ja-JP"/>
        </w:rPr>
        <w:t>で</w:t>
      </w:r>
      <w:r w:rsidR="00E15C8D" w:rsidRPr="0013530A">
        <w:rPr>
          <w:rFonts w:ascii="Times New Roman" w:eastAsia="ＭＳ 明朝" w:hAnsi="Times New Roman" w:cs="Times New Roman"/>
          <w:sz w:val="20"/>
          <w:szCs w:val="20"/>
          <w:lang w:eastAsia="ja-JP"/>
        </w:rPr>
        <w:t>詳しく扱う</w:t>
      </w:r>
      <w:r w:rsidR="002052C8" w:rsidRPr="0013530A">
        <w:rPr>
          <w:rFonts w:ascii="Times New Roman" w:eastAsia="ＭＳ 明朝" w:hAnsi="Times New Roman" w:cs="Times New Roman"/>
          <w:sz w:val="20"/>
          <w:szCs w:val="20"/>
          <w:lang w:eastAsia="ja-JP"/>
        </w:rPr>
        <w:t>身元情報</w:t>
      </w:r>
      <w:r w:rsidRPr="0013530A">
        <w:rPr>
          <w:rFonts w:ascii="Times New Roman" w:eastAsia="ＭＳ 明朝" w:hAnsi="Times New Roman" w:cs="Times New Roman"/>
          <w:sz w:val="20"/>
          <w:szCs w:val="20"/>
          <w:lang w:eastAsia="ja-JP"/>
        </w:rPr>
        <w:t>保証</w:t>
      </w:r>
      <w:r w:rsidR="00E15C8D" w:rsidRPr="0013530A">
        <w:rPr>
          <w:rFonts w:ascii="Times New Roman" w:eastAsia="ＭＳ 明朝" w:hAnsi="Times New Roman" w:cs="Times New Roman"/>
          <w:sz w:val="20"/>
          <w:szCs w:val="20"/>
          <w:lang w:eastAsia="ja-JP"/>
        </w:rPr>
        <w:t>の構成要素は以下の</w:t>
      </w:r>
      <w:r w:rsidRPr="0013530A">
        <w:rPr>
          <w:rFonts w:ascii="Times New Roman" w:eastAsia="ＭＳ 明朝" w:hAnsi="Times New Roman" w:cs="Times New Roman"/>
          <w:sz w:val="20"/>
          <w:szCs w:val="20"/>
          <w:lang w:eastAsia="ja-JP"/>
        </w:rPr>
        <w:t>とおり</w:t>
      </w:r>
      <w:r w:rsidR="00E15C8D" w:rsidRPr="0013530A">
        <w:rPr>
          <w:rFonts w:ascii="Times New Roman" w:eastAsia="ＭＳ 明朝" w:hAnsi="Times New Roman" w:cs="Times New Roman"/>
          <w:sz w:val="20"/>
          <w:szCs w:val="20"/>
          <w:lang w:eastAsia="ja-JP"/>
        </w:rPr>
        <w:t>である</w:t>
      </w:r>
      <w:r w:rsidR="00E15C8D" w:rsidRPr="0013530A">
        <w:rPr>
          <w:rFonts w:ascii="Times New Roman" w:eastAsia="ＭＳ 明朝" w:hAnsi="Times New Roman" w:cs="Times New Roman"/>
          <w:sz w:val="20"/>
          <w:szCs w:val="20"/>
          <w:lang w:eastAsia="ja-JP"/>
        </w:rPr>
        <w:t>.</w:t>
      </w:r>
    </w:p>
    <w:p w:rsidR="00676475" w:rsidRPr="0013530A" w:rsidRDefault="00676475" w:rsidP="0013530A">
      <w:pPr>
        <w:pStyle w:val="a3"/>
        <w:numPr>
          <w:ilvl w:val="0"/>
          <w:numId w:val="18"/>
        </w:numPr>
        <w:spacing w:beforeLines="50" w:before="120" w:line="360" w:lineRule="auto"/>
        <w:rPr>
          <w:rFonts w:ascii="Times New Roman" w:eastAsia="ＭＳ 明朝" w:hAnsi="Times New Roman" w:cs="Times New Roman"/>
          <w:sz w:val="20"/>
          <w:szCs w:val="20"/>
          <w:lang w:eastAsia="ja-JP"/>
        </w:rPr>
      </w:pPr>
      <w:r w:rsidRPr="0013530A">
        <w:rPr>
          <w:rFonts w:ascii="Times New Roman" w:eastAsia="ＭＳ 明朝" w:hAnsi="Times New Roman" w:cs="Times New Roman"/>
          <w:b/>
          <w:sz w:val="20"/>
          <w:szCs w:val="20"/>
          <w:lang w:eastAsia="ja-JP"/>
        </w:rPr>
        <w:t xml:space="preserve">IAL </w:t>
      </w:r>
      <w:r w:rsidRPr="0013530A">
        <w:rPr>
          <w:rFonts w:ascii="Times New Roman" w:eastAsia="ＭＳ 明朝" w:hAnsi="Times New Roman" w:cs="Times New Roman"/>
          <w:sz w:val="20"/>
          <w:szCs w:val="20"/>
          <w:lang w:eastAsia="ja-JP"/>
        </w:rPr>
        <w:t>は</w:t>
      </w:r>
      <w:r w:rsidRPr="0013530A">
        <w:rPr>
          <w:rFonts w:ascii="Times New Roman" w:eastAsia="ＭＳ 明朝" w:hAnsi="Times New Roman" w:cs="Times New Roman"/>
          <w:sz w:val="20"/>
          <w:szCs w:val="20"/>
          <w:lang w:eastAsia="ja-JP"/>
        </w:rPr>
        <w:t xml:space="preserve">, </w:t>
      </w:r>
      <w:r w:rsidR="002052C8" w:rsidRPr="0013530A">
        <w:rPr>
          <w:rFonts w:ascii="Times New Roman" w:eastAsia="ＭＳ 明朝" w:hAnsi="Times New Roman" w:cs="Times New Roman"/>
          <w:sz w:val="20"/>
          <w:szCs w:val="20"/>
          <w:lang w:eastAsia="ja-JP"/>
        </w:rPr>
        <w:t>身元情報</w:t>
      </w:r>
      <w:r w:rsidRPr="0013530A">
        <w:rPr>
          <w:rFonts w:ascii="Times New Roman" w:eastAsia="ＭＳ 明朝" w:hAnsi="Times New Roman" w:cs="Times New Roman"/>
          <w:sz w:val="20"/>
          <w:szCs w:val="20"/>
          <w:lang w:eastAsia="ja-JP"/>
        </w:rPr>
        <w:t>の検証プロセスに</w:t>
      </w:r>
      <w:r w:rsidR="00690FCF" w:rsidRPr="0013530A">
        <w:rPr>
          <w:rFonts w:ascii="Times New Roman" w:eastAsia="ＭＳ 明朝" w:hAnsi="Times New Roman" w:cs="Times New Roman"/>
          <w:sz w:val="20"/>
          <w:szCs w:val="20"/>
          <w:lang w:eastAsia="ja-JP"/>
        </w:rPr>
        <w:t>関係する</w:t>
      </w:r>
      <w:r w:rsidRPr="0013530A">
        <w:rPr>
          <w:rFonts w:ascii="Times New Roman" w:eastAsia="ＭＳ 明朝" w:hAnsi="Times New Roman" w:cs="Times New Roman"/>
          <w:sz w:val="20"/>
          <w:szCs w:val="20"/>
          <w:lang w:eastAsia="ja-JP"/>
        </w:rPr>
        <w:t>.</w:t>
      </w:r>
    </w:p>
    <w:p w:rsidR="00676475" w:rsidRPr="0013530A" w:rsidRDefault="00676475" w:rsidP="0013530A">
      <w:pPr>
        <w:pStyle w:val="a3"/>
        <w:numPr>
          <w:ilvl w:val="0"/>
          <w:numId w:val="18"/>
        </w:numPr>
        <w:spacing w:beforeLines="50" w:before="120" w:line="360" w:lineRule="auto"/>
        <w:rPr>
          <w:rFonts w:ascii="Times New Roman" w:eastAsia="ＭＳ 明朝" w:hAnsi="Times New Roman" w:cs="Times New Roman"/>
          <w:sz w:val="20"/>
          <w:szCs w:val="20"/>
          <w:lang w:eastAsia="ja-JP"/>
        </w:rPr>
      </w:pPr>
      <w:r w:rsidRPr="0013530A">
        <w:rPr>
          <w:rFonts w:ascii="Times New Roman" w:eastAsia="ＭＳ 明朝" w:hAnsi="Times New Roman" w:cs="Times New Roman"/>
          <w:b/>
          <w:sz w:val="20"/>
          <w:szCs w:val="20"/>
          <w:lang w:eastAsia="ja-JP"/>
        </w:rPr>
        <w:t>AAL</w:t>
      </w:r>
      <w:r w:rsidRPr="0013530A">
        <w:rPr>
          <w:rFonts w:ascii="Times New Roman" w:eastAsia="ＭＳ 明朝" w:hAnsi="Times New Roman" w:cs="Times New Roman"/>
          <w:sz w:val="20"/>
          <w:szCs w:val="20"/>
          <w:lang w:eastAsia="ja-JP"/>
        </w:rPr>
        <w:t>は</w:t>
      </w:r>
      <w:r w:rsidRPr="0013530A">
        <w:rPr>
          <w:rFonts w:ascii="Times New Roman" w:eastAsia="ＭＳ 明朝" w:hAnsi="Times New Roman" w:cs="Times New Roman"/>
          <w:sz w:val="20"/>
          <w:szCs w:val="20"/>
          <w:lang w:eastAsia="ja-JP"/>
        </w:rPr>
        <w:t xml:space="preserve">, </w:t>
      </w:r>
      <w:r w:rsidRPr="0013530A">
        <w:rPr>
          <w:rFonts w:ascii="Times New Roman" w:eastAsia="ＭＳ 明朝" w:hAnsi="Times New Roman" w:cs="Times New Roman"/>
          <w:sz w:val="20"/>
          <w:szCs w:val="20"/>
          <w:lang w:eastAsia="ja-JP"/>
        </w:rPr>
        <w:t>認証プロセスに</w:t>
      </w:r>
      <w:r w:rsidR="00690FCF" w:rsidRPr="0013530A">
        <w:rPr>
          <w:rFonts w:ascii="Times New Roman" w:eastAsia="ＭＳ 明朝" w:hAnsi="Times New Roman" w:cs="Times New Roman"/>
          <w:sz w:val="20"/>
          <w:szCs w:val="20"/>
          <w:lang w:eastAsia="ja-JP"/>
        </w:rPr>
        <w:t>関係する</w:t>
      </w:r>
      <w:r w:rsidRPr="0013530A">
        <w:rPr>
          <w:rFonts w:ascii="Times New Roman" w:eastAsia="ＭＳ 明朝" w:hAnsi="Times New Roman" w:cs="Times New Roman"/>
          <w:sz w:val="20"/>
          <w:szCs w:val="20"/>
          <w:lang w:eastAsia="ja-JP"/>
        </w:rPr>
        <w:t>.</w:t>
      </w:r>
    </w:p>
    <w:p w:rsidR="00676475" w:rsidRPr="0013530A" w:rsidRDefault="00676475" w:rsidP="0013530A">
      <w:pPr>
        <w:pStyle w:val="a3"/>
        <w:numPr>
          <w:ilvl w:val="0"/>
          <w:numId w:val="18"/>
        </w:numPr>
        <w:spacing w:beforeLines="50" w:before="120" w:line="360" w:lineRule="auto"/>
        <w:rPr>
          <w:rFonts w:ascii="Times New Roman" w:eastAsia="ＭＳ 明朝" w:hAnsi="Times New Roman" w:cs="Times New Roman"/>
          <w:sz w:val="20"/>
          <w:szCs w:val="20"/>
          <w:lang w:eastAsia="ja-JP"/>
        </w:rPr>
      </w:pPr>
      <w:r w:rsidRPr="0013530A">
        <w:rPr>
          <w:rFonts w:ascii="Times New Roman" w:eastAsia="ＭＳ 明朝" w:hAnsi="Times New Roman" w:cs="Times New Roman"/>
          <w:b/>
          <w:spacing w:val="-4"/>
          <w:sz w:val="20"/>
          <w:szCs w:val="20"/>
          <w:lang w:eastAsia="ja-JP"/>
        </w:rPr>
        <w:t>FAL</w:t>
      </w:r>
      <w:r w:rsidRPr="0013530A">
        <w:rPr>
          <w:rFonts w:ascii="Times New Roman" w:eastAsia="ＭＳ 明朝" w:hAnsi="Times New Roman" w:cs="Times New Roman"/>
          <w:b/>
          <w:spacing w:val="-3"/>
          <w:sz w:val="20"/>
          <w:szCs w:val="20"/>
          <w:lang w:eastAsia="ja-JP"/>
        </w:rPr>
        <w:t xml:space="preserve"> </w:t>
      </w:r>
      <w:r w:rsidRPr="0013530A">
        <w:rPr>
          <w:rFonts w:ascii="Times New Roman" w:eastAsia="ＭＳ 明朝" w:hAnsi="Times New Roman" w:cs="Times New Roman"/>
          <w:sz w:val="20"/>
          <w:szCs w:val="20"/>
          <w:lang w:eastAsia="ja-JP"/>
        </w:rPr>
        <w:t>は</w:t>
      </w:r>
      <w:r w:rsidRPr="0013530A">
        <w:rPr>
          <w:rFonts w:ascii="Times New Roman" w:eastAsia="ＭＳ 明朝" w:hAnsi="Times New Roman" w:cs="Times New Roman"/>
          <w:spacing w:val="-2"/>
          <w:sz w:val="20"/>
          <w:szCs w:val="20"/>
          <w:lang w:eastAsia="ja-JP"/>
        </w:rPr>
        <w:t xml:space="preserve">, </w:t>
      </w:r>
      <w:r w:rsidR="000251B2" w:rsidRPr="0013530A">
        <w:rPr>
          <w:rFonts w:ascii="Times New Roman" w:eastAsia="ＭＳ 明朝" w:hAnsi="Times New Roman" w:cs="Times New Roman"/>
          <w:spacing w:val="-2"/>
          <w:sz w:val="20"/>
          <w:szCs w:val="20"/>
          <w:lang w:eastAsia="ja-JP"/>
        </w:rPr>
        <w:t>連携</w:t>
      </w:r>
      <w:r w:rsidRPr="0013530A">
        <w:rPr>
          <w:rFonts w:ascii="Times New Roman" w:eastAsia="ＭＳ 明朝" w:hAnsi="Times New Roman" w:cs="Times New Roman"/>
          <w:spacing w:val="-2"/>
          <w:sz w:val="20"/>
          <w:szCs w:val="20"/>
          <w:lang w:eastAsia="ja-JP"/>
        </w:rPr>
        <w:t>した環境において</w:t>
      </w:r>
      <w:r w:rsidRPr="0013530A">
        <w:rPr>
          <w:rFonts w:ascii="Times New Roman" w:eastAsia="ＭＳ 明朝" w:hAnsi="Times New Roman" w:cs="Times New Roman"/>
          <w:sz w:val="20"/>
          <w:szCs w:val="20"/>
          <w:lang w:eastAsia="ja-JP"/>
        </w:rPr>
        <w:t>認証</w:t>
      </w:r>
      <w:r w:rsidRPr="0013530A">
        <w:rPr>
          <w:rFonts w:ascii="Times New Roman" w:eastAsia="ＭＳ 明朝" w:hAnsi="Times New Roman" w:cs="Times New Roman"/>
          <w:spacing w:val="-5"/>
          <w:sz w:val="20"/>
          <w:szCs w:val="20"/>
          <w:lang w:eastAsia="ja-JP"/>
        </w:rPr>
        <w:t>情報と</w:t>
      </w:r>
      <w:r w:rsidRPr="0013530A">
        <w:rPr>
          <w:rFonts w:ascii="Times New Roman" w:eastAsia="ＭＳ 明朝" w:hAnsi="Times New Roman" w:cs="Times New Roman"/>
          <w:spacing w:val="-5"/>
          <w:sz w:val="20"/>
          <w:szCs w:val="20"/>
          <w:lang w:eastAsia="ja-JP"/>
        </w:rPr>
        <w:t xml:space="preserve"> </w:t>
      </w:r>
      <w:r w:rsidRPr="0013530A">
        <w:rPr>
          <w:rFonts w:ascii="Times New Roman" w:eastAsia="ＭＳ 明朝" w:hAnsi="Times New Roman" w:cs="Times New Roman"/>
          <w:sz w:val="20"/>
          <w:szCs w:val="20"/>
          <w:lang w:eastAsia="ja-JP"/>
        </w:rPr>
        <w:t>(</w:t>
      </w:r>
      <w:r w:rsidRPr="0013530A">
        <w:rPr>
          <w:rFonts w:ascii="Times New Roman" w:eastAsia="ＭＳ 明朝" w:hAnsi="Times New Roman" w:cs="Times New Roman"/>
          <w:sz w:val="20"/>
          <w:szCs w:val="20"/>
          <w:lang w:eastAsia="ja-JP"/>
        </w:rPr>
        <w:t>妥当な</w:t>
      </w:r>
      <w:r w:rsidRPr="0013530A">
        <w:rPr>
          <w:rFonts w:ascii="Times New Roman" w:eastAsia="ＭＳ 明朝" w:hAnsi="Times New Roman" w:cs="Times New Roman"/>
          <w:spacing w:val="-2"/>
          <w:sz w:val="20"/>
          <w:szCs w:val="20"/>
          <w:lang w:eastAsia="ja-JP"/>
        </w:rPr>
        <w:t>場合は</w:t>
      </w:r>
      <w:r w:rsidRPr="0013530A">
        <w:rPr>
          <w:rFonts w:ascii="Times New Roman" w:eastAsia="ＭＳ 明朝" w:hAnsi="Times New Roman" w:cs="Times New Roman"/>
          <w:spacing w:val="-2"/>
          <w:sz w:val="20"/>
          <w:szCs w:val="20"/>
          <w:lang w:eastAsia="ja-JP"/>
        </w:rPr>
        <w:t xml:space="preserve">) </w:t>
      </w:r>
      <w:r w:rsidRPr="0013530A">
        <w:rPr>
          <w:rFonts w:ascii="Times New Roman" w:eastAsia="ＭＳ 明朝" w:hAnsi="Times New Roman" w:cs="Times New Roman"/>
          <w:sz w:val="20"/>
          <w:szCs w:val="20"/>
          <w:lang w:eastAsia="ja-JP"/>
        </w:rPr>
        <w:t>属性情報</w:t>
      </w:r>
      <w:r w:rsidRPr="0013530A">
        <w:rPr>
          <w:rFonts w:ascii="Times New Roman" w:eastAsia="ＭＳ 明朝" w:hAnsi="Times New Roman" w:cs="Times New Roman"/>
          <w:spacing w:val="-7"/>
          <w:sz w:val="20"/>
          <w:szCs w:val="20"/>
          <w:lang w:eastAsia="ja-JP"/>
        </w:rPr>
        <w:t>を証明書利用者</w:t>
      </w:r>
      <w:r w:rsidRPr="0013530A">
        <w:rPr>
          <w:rFonts w:ascii="Times New Roman" w:eastAsia="ＭＳ 明朝" w:hAnsi="Times New Roman" w:cs="Times New Roman"/>
          <w:spacing w:val="-7"/>
          <w:sz w:val="20"/>
          <w:szCs w:val="20"/>
          <w:lang w:eastAsia="ja-JP"/>
        </w:rPr>
        <w:t xml:space="preserve"> </w:t>
      </w:r>
      <w:r w:rsidRPr="0013530A">
        <w:rPr>
          <w:rFonts w:ascii="Times New Roman" w:eastAsia="ＭＳ 明朝" w:hAnsi="Times New Roman" w:cs="Times New Roman"/>
          <w:sz w:val="20"/>
          <w:szCs w:val="20"/>
          <w:lang w:eastAsia="ja-JP"/>
        </w:rPr>
        <w:t>(RP)</w:t>
      </w:r>
      <w:r w:rsidRPr="0013530A">
        <w:rPr>
          <w:rFonts w:ascii="Times New Roman" w:eastAsia="ＭＳ 明朝" w:hAnsi="Times New Roman" w:cs="Times New Roman"/>
          <w:spacing w:val="-3"/>
          <w:sz w:val="20"/>
          <w:szCs w:val="20"/>
          <w:lang w:eastAsia="ja-JP"/>
        </w:rPr>
        <w:t xml:space="preserve"> </w:t>
      </w:r>
      <w:r w:rsidRPr="0013530A">
        <w:rPr>
          <w:rFonts w:ascii="Times New Roman" w:eastAsia="ＭＳ 明朝" w:hAnsi="Times New Roman" w:cs="Times New Roman"/>
          <w:sz w:val="20"/>
          <w:szCs w:val="20"/>
          <w:lang w:eastAsia="ja-JP"/>
        </w:rPr>
        <w:t>に伝達するのに使用されるアサーションプロトコルに</w:t>
      </w:r>
      <w:r w:rsidR="00690FCF" w:rsidRPr="0013530A">
        <w:rPr>
          <w:rFonts w:ascii="Times New Roman" w:eastAsia="ＭＳ 明朝" w:hAnsi="Times New Roman" w:cs="Times New Roman"/>
          <w:sz w:val="20"/>
          <w:szCs w:val="20"/>
          <w:lang w:eastAsia="ja-JP"/>
        </w:rPr>
        <w:t>関係する</w:t>
      </w:r>
      <w:r w:rsidRPr="0013530A">
        <w:rPr>
          <w:rFonts w:ascii="Times New Roman" w:eastAsia="ＭＳ 明朝" w:hAnsi="Times New Roman" w:cs="Times New Roman"/>
          <w:sz w:val="20"/>
          <w:szCs w:val="20"/>
          <w:lang w:eastAsia="ja-JP"/>
        </w:rPr>
        <w:t>.</w:t>
      </w:r>
    </w:p>
    <w:p w:rsidR="009B6635" w:rsidRPr="0013530A" w:rsidRDefault="00E15C8D" w:rsidP="0013530A">
      <w:pPr>
        <w:pStyle w:val="a3"/>
        <w:spacing w:beforeLines="50" w:before="120" w:line="360" w:lineRule="auto"/>
        <w:ind w:left="0"/>
        <w:jc w:val="both"/>
        <w:rPr>
          <w:rFonts w:ascii="Times New Roman" w:eastAsia="ＭＳ 明朝" w:hAnsi="Times New Roman" w:cs="Times New Roman"/>
          <w:sz w:val="20"/>
          <w:szCs w:val="20"/>
          <w:lang w:eastAsia="ja-JP"/>
        </w:rPr>
      </w:pPr>
      <w:r w:rsidRPr="0013530A">
        <w:rPr>
          <w:rFonts w:ascii="Times New Roman" w:eastAsia="ＭＳ 明朝" w:hAnsi="Times New Roman" w:cs="Times New Roman"/>
          <w:sz w:val="20"/>
          <w:szCs w:val="20"/>
          <w:lang w:eastAsia="ja-JP"/>
        </w:rPr>
        <w:t xml:space="preserve">SP 800-63 </w:t>
      </w:r>
      <w:r w:rsidRPr="0013530A">
        <w:rPr>
          <w:rFonts w:ascii="Times New Roman" w:eastAsia="ＭＳ 明朝" w:hAnsi="Times New Roman" w:cs="Times New Roman"/>
          <w:sz w:val="20"/>
          <w:szCs w:val="20"/>
          <w:lang w:eastAsia="ja-JP"/>
        </w:rPr>
        <w:t>は以下のような</w:t>
      </w:r>
      <w:r w:rsidRPr="0013530A">
        <w:rPr>
          <w:rFonts w:ascii="Times New Roman" w:eastAsia="Microsoft JhengHei" w:hAnsi="Times New Roman" w:cs="Times New Roman"/>
          <w:sz w:val="20"/>
          <w:szCs w:val="20"/>
          <w:lang w:eastAsia="ja-JP"/>
        </w:rPr>
        <w:t>⼀</w:t>
      </w:r>
      <w:r w:rsidRPr="0013530A">
        <w:rPr>
          <w:rFonts w:ascii="Times New Roman" w:eastAsia="ＭＳ 明朝" w:hAnsi="Times New Roman" w:cs="Times New Roman"/>
          <w:sz w:val="20"/>
          <w:szCs w:val="20"/>
          <w:lang w:eastAsia="ja-JP"/>
        </w:rPr>
        <w:t>連の</w:t>
      </w:r>
      <w:r w:rsidR="009F205B" w:rsidRPr="0013530A">
        <w:rPr>
          <w:rFonts w:ascii="Times New Roman" w:eastAsia="ＭＳ 明朝" w:hAnsi="Times New Roman" w:cs="Times New Roman"/>
          <w:sz w:val="20"/>
          <w:szCs w:val="20"/>
          <w:lang w:eastAsia="ja-JP"/>
        </w:rPr>
        <w:t>巻</w:t>
      </w:r>
      <w:r w:rsidRPr="0013530A">
        <w:rPr>
          <w:rFonts w:ascii="Times New Roman" w:eastAsia="ＭＳ 明朝" w:hAnsi="Times New Roman" w:cs="Times New Roman"/>
          <w:sz w:val="20"/>
          <w:szCs w:val="20"/>
          <w:lang w:eastAsia="ja-JP"/>
        </w:rPr>
        <w:t>から構成される</w:t>
      </w:r>
      <w:r w:rsidRPr="0013530A">
        <w:rPr>
          <w:rFonts w:ascii="Times New Roman" w:eastAsia="ＭＳ 明朝" w:hAnsi="Times New Roman" w:cs="Times New Roman"/>
          <w:sz w:val="20"/>
          <w:szCs w:val="20"/>
          <w:lang w:eastAsia="ja-JP"/>
        </w:rPr>
        <w:t>.</w:t>
      </w:r>
    </w:p>
    <w:p w:rsidR="009B6635" w:rsidRPr="0013530A" w:rsidRDefault="00E15C8D" w:rsidP="0013530A">
      <w:pPr>
        <w:spacing w:beforeLines="50" w:before="120" w:line="360" w:lineRule="auto"/>
        <w:rPr>
          <w:rFonts w:ascii="Times New Roman" w:eastAsia="ＭＳ 明朝" w:hAnsi="Times New Roman" w:cs="Times New Roman"/>
          <w:i/>
          <w:sz w:val="20"/>
          <w:szCs w:val="20"/>
          <w:lang w:eastAsia="ja-JP"/>
        </w:rPr>
      </w:pPr>
      <w:r w:rsidRPr="0013530A">
        <w:rPr>
          <w:rFonts w:ascii="Times New Roman" w:eastAsia="ＭＳ 明朝" w:hAnsi="Times New Roman" w:cs="Times New Roman"/>
          <w:sz w:val="20"/>
          <w:szCs w:val="20"/>
          <w:lang w:eastAsia="ja-JP"/>
        </w:rPr>
        <w:t xml:space="preserve">SP 800-63 </w:t>
      </w:r>
      <w:r w:rsidR="00654F31" w:rsidRPr="0013530A">
        <w:rPr>
          <w:rFonts w:ascii="Times New Roman" w:eastAsia="ＭＳ 明朝" w:hAnsi="Times New Roman" w:cs="Times New Roman"/>
          <w:i/>
          <w:sz w:val="20"/>
          <w:szCs w:val="20"/>
          <w:lang w:eastAsia="ja-JP"/>
        </w:rPr>
        <w:t>デジタル</w:t>
      </w:r>
      <w:r w:rsidRPr="0013530A">
        <w:rPr>
          <w:rFonts w:ascii="Times New Roman" w:eastAsia="ＭＳ 明朝" w:hAnsi="Times New Roman" w:cs="Times New Roman"/>
          <w:i/>
          <w:sz w:val="20"/>
          <w:szCs w:val="20"/>
          <w:lang w:eastAsia="ja-JP"/>
        </w:rPr>
        <w:t xml:space="preserve"> </w:t>
      </w:r>
      <w:r w:rsidR="00972A58" w:rsidRPr="0013530A">
        <w:rPr>
          <w:rFonts w:ascii="Times New Roman" w:eastAsia="ＭＳ 明朝" w:hAnsi="Times New Roman" w:cs="Times New Roman"/>
          <w:i/>
          <w:sz w:val="20"/>
          <w:szCs w:val="20"/>
          <w:lang w:eastAsia="ja-JP"/>
        </w:rPr>
        <w:t xml:space="preserve">ID </w:t>
      </w:r>
      <w:r w:rsidR="00DD357C" w:rsidRPr="0013530A">
        <w:rPr>
          <w:rFonts w:ascii="Times New Roman" w:eastAsia="ＭＳ 明朝" w:hAnsi="Times New Roman" w:cs="Times New Roman"/>
          <w:i/>
          <w:sz w:val="20"/>
          <w:szCs w:val="20"/>
          <w:lang w:eastAsia="ja-JP"/>
        </w:rPr>
        <w:t>ガイドライン</w:t>
      </w:r>
      <w:r w:rsidRPr="0013530A">
        <w:rPr>
          <w:rFonts w:ascii="Times New Roman" w:eastAsia="ＭＳ 明朝" w:hAnsi="Times New Roman" w:cs="Times New Roman"/>
          <w:sz w:val="20"/>
          <w:szCs w:val="20"/>
          <w:lang w:eastAsia="ja-JP"/>
        </w:rPr>
        <w:t xml:space="preserve">: SP 800-63 </w:t>
      </w:r>
      <w:r w:rsidRPr="0013530A">
        <w:rPr>
          <w:rFonts w:ascii="Times New Roman" w:eastAsia="ＭＳ 明朝" w:hAnsi="Times New Roman" w:cs="Times New Roman"/>
          <w:sz w:val="20"/>
          <w:szCs w:val="20"/>
          <w:lang w:eastAsia="ja-JP"/>
        </w:rPr>
        <w:t>では</w:t>
      </w:r>
      <w:r w:rsidRPr="0013530A">
        <w:rPr>
          <w:rFonts w:ascii="Times New Roman" w:eastAsia="ＭＳ 明朝" w:hAnsi="Times New Roman" w:cs="Times New Roman"/>
          <w:sz w:val="20"/>
          <w:szCs w:val="20"/>
          <w:lang w:eastAsia="ja-JP"/>
        </w:rPr>
        <w:t xml:space="preserve">, </w:t>
      </w:r>
      <w:r w:rsidR="00DD357C" w:rsidRPr="0013530A">
        <w:rPr>
          <w:rFonts w:ascii="Times New Roman" w:eastAsia="ＭＳ 明朝" w:hAnsi="Times New Roman" w:cs="Times New Roman"/>
          <w:sz w:val="20"/>
          <w:szCs w:val="20"/>
          <w:lang w:eastAsia="ja-JP"/>
        </w:rPr>
        <w:t>リスク評価</w:t>
      </w:r>
      <w:r w:rsidRPr="0013530A">
        <w:rPr>
          <w:rFonts w:ascii="Times New Roman" w:eastAsia="ＭＳ 明朝" w:hAnsi="Times New Roman" w:cs="Times New Roman"/>
          <w:sz w:val="20"/>
          <w:szCs w:val="20"/>
          <w:lang w:eastAsia="ja-JP"/>
        </w:rPr>
        <w:t>の</w:t>
      </w:r>
      <w:r w:rsidRPr="0013530A">
        <w:rPr>
          <w:rFonts w:ascii="Times New Roman" w:eastAsia="Microsoft JhengHei" w:hAnsi="Times New Roman" w:cs="Times New Roman"/>
          <w:sz w:val="20"/>
          <w:szCs w:val="20"/>
          <w:lang w:eastAsia="ja-JP"/>
        </w:rPr>
        <w:t>⽅</w:t>
      </w:r>
      <w:r w:rsidRPr="0013530A">
        <w:rPr>
          <w:rFonts w:ascii="Times New Roman" w:eastAsia="ＭＳ 明朝" w:hAnsi="Times New Roman" w:cs="Times New Roman"/>
          <w:sz w:val="20"/>
          <w:szCs w:val="20"/>
          <w:lang w:eastAsia="ja-JP"/>
        </w:rPr>
        <w:t>法論</w:t>
      </w:r>
      <w:r w:rsidR="00B06DA8" w:rsidRPr="0013530A">
        <w:rPr>
          <w:rFonts w:ascii="Times New Roman" w:eastAsia="ＭＳ 明朝" w:hAnsi="Times New Roman" w:cs="Times New Roman"/>
          <w:sz w:val="20"/>
          <w:szCs w:val="20"/>
          <w:lang w:eastAsia="ja-JP"/>
        </w:rPr>
        <w:t>と</w:t>
      </w:r>
      <w:r w:rsidRPr="0013530A">
        <w:rPr>
          <w:rFonts w:ascii="Times New Roman" w:eastAsia="ＭＳ 明朝" w:hAnsi="Times New Roman" w:cs="Times New Roman"/>
          <w:sz w:val="20"/>
          <w:szCs w:val="20"/>
          <w:lang w:eastAsia="ja-JP"/>
        </w:rPr>
        <w:t xml:space="preserve">, </w:t>
      </w:r>
      <w:r w:rsidRPr="0013530A">
        <w:rPr>
          <w:rFonts w:ascii="Times New Roman" w:eastAsia="ＭＳ 明朝" w:hAnsi="Times New Roman" w:cs="Times New Roman"/>
          <w:sz w:val="20"/>
          <w:szCs w:val="20"/>
          <w:lang w:eastAsia="ja-JP"/>
        </w:rPr>
        <w:t>デジタルシステム</w:t>
      </w:r>
      <w:r w:rsidR="00B06DA8" w:rsidRPr="0013530A">
        <w:rPr>
          <w:rFonts w:ascii="Times New Roman" w:eastAsia="ＭＳ 明朝" w:hAnsi="Times New Roman" w:cs="Times New Roman"/>
          <w:sz w:val="20"/>
          <w:szCs w:val="20"/>
          <w:lang w:eastAsia="ja-JP"/>
        </w:rPr>
        <w:t>で</w:t>
      </w:r>
      <w:r w:rsidR="00B121F9" w:rsidRPr="0013530A">
        <w:rPr>
          <w:rFonts w:ascii="Times New Roman" w:eastAsia="ＭＳ 明朝" w:hAnsi="Times New Roman" w:cs="Times New Roman"/>
          <w:sz w:val="20"/>
          <w:szCs w:val="20"/>
          <w:lang w:eastAsia="ja-JP"/>
        </w:rPr>
        <w:t>認証コード</w:t>
      </w:r>
      <w:r w:rsidRPr="0013530A">
        <w:rPr>
          <w:rFonts w:ascii="Times New Roman" w:eastAsia="ＭＳ 明朝" w:hAnsi="Times New Roman" w:cs="Times New Roman"/>
          <w:sz w:val="20"/>
          <w:szCs w:val="20"/>
          <w:lang w:eastAsia="ja-JP"/>
        </w:rPr>
        <w:t xml:space="preserve">, </w:t>
      </w:r>
      <w:r w:rsidR="00AF2825" w:rsidRPr="0013530A">
        <w:rPr>
          <w:rFonts w:ascii="Times New Roman" w:eastAsia="ＭＳ 明朝" w:hAnsi="Times New Roman" w:cs="Times New Roman"/>
          <w:sz w:val="20"/>
          <w:szCs w:val="20"/>
          <w:lang w:eastAsia="ja-JP"/>
        </w:rPr>
        <w:t>認証情報</w:t>
      </w:r>
      <w:r w:rsidRPr="0013530A">
        <w:rPr>
          <w:rFonts w:ascii="Times New Roman" w:eastAsia="ＭＳ 明朝" w:hAnsi="Times New Roman" w:cs="Times New Roman"/>
          <w:sz w:val="20"/>
          <w:szCs w:val="20"/>
          <w:lang w:eastAsia="ja-JP"/>
        </w:rPr>
        <w:t>,</w:t>
      </w:r>
      <w:r w:rsidR="00B06DA8" w:rsidRPr="0013530A">
        <w:rPr>
          <w:rFonts w:ascii="Times New Roman" w:eastAsia="ＭＳ 明朝" w:hAnsi="Times New Roman" w:cs="Times New Roman"/>
          <w:sz w:val="20"/>
          <w:szCs w:val="20"/>
          <w:lang w:eastAsia="ja-JP"/>
        </w:rPr>
        <w:t xml:space="preserve"> </w:t>
      </w:r>
      <w:r w:rsidR="00C63D5D" w:rsidRPr="0013530A">
        <w:rPr>
          <w:rFonts w:ascii="Times New Roman" w:eastAsia="ＭＳ 明朝" w:hAnsi="Times New Roman" w:cs="Times New Roman"/>
          <w:sz w:val="20"/>
          <w:szCs w:val="20"/>
          <w:lang w:eastAsia="ja-JP"/>
        </w:rPr>
        <w:t>アサーション</w:t>
      </w:r>
      <w:r w:rsidRPr="0013530A">
        <w:rPr>
          <w:rFonts w:ascii="Times New Roman" w:eastAsia="ＭＳ 明朝" w:hAnsi="Times New Roman" w:cs="Times New Roman"/>
          <w:sz w:val="20"/>
          <w:szCs w:val="20"/>
          <w:lang w:eastAsia="ja-JP"/>
        </w:rPr>
        <w:t>を</w:t>
      </w:r>
      <w:r w:rsidR="00B06DA8" w:rsidRPr="0013530A">
        <w:rPr>
          <w:rFonts w:ascii="Times New Roman" w:eastAsia="ＭＳ 明朝" w:hAnsi="Times New Roman" w:cs="Times New Roman"/>
          <w:sz w:val="20"/>
          <w:szCs w:val="20"/>
          <w:lang w:eastAsia="ja-JP"/>
        </w:rPr>
        <w:t>いっしょに</w:t>
      </w:r>
      <w:r w:rsidRPr="0013530A">
        <w:rPr>
          <w:rFonts w:ascii="Times New Roman" w:eastAsia="ＭＳ 明朝" w:hAnsi="Times New Roman" w:cs="Times New Roman"/>
          <w:sz w:val="20"/>
          <w:szCs w:val="20"/>
          <w:lang w:eastAsia="ja-JP"/>
        </w:rPr>
        <w:t>利</w:t>
      </w:r>
      <w:r w:rsidRPr="0013530A">
        <w:rPr>
          <w:rFonts w:ascii="Times New Roman" w:eastAsia="Microsoft JhengHei" w:hAnsi="Times New Roman" w:cs="Times New Roman"/>
          <w:sz w:val="20"/>
          <w:szCs w:val="20"/>
          <w:lang w:eastAsia="ja-JP"/>
        </w:rPr>
        <w:t>⽤</w:t>
      </w:r>
      <w:r w:rsidR="00B06DA8" w:rsidRPr="0013530A">
        <w:rPr>
          <w:rFonts w:ascii="Times New Roman" w:eastAsia="ＭＳ 明朝" w:hAnsi="Times New Roman" w:cs="Times New Roman"/>
          <w:sz w:val="20"/>
          <w:szCs w:val="20"/>
          <w:lang w:eastAsia="ja-JP"/>
        </w:rPr>
        <w:t>する</w:t>
      </w:r>
      <w:r w:rsidRPr="0013530A">
        <w:rPr>
          <w:rFonts w:ascii="Times New Roman" w:eastAsia="Microsoft JhengHei" w:hAnsi="Times New Roman" w:cs="Times New Roman"/>
          <w:sz w:val="20"/>
          <w:szCs w:val="20"/>
          <w:lang w:eastAsia="ja-JP"/>
        </w:rPr>
        <w:t>⼀</w:t>
      </w:r>
      <w:r w:rsidRPr="0013530A">
        <w:rPr>
          <w:rFonts w:ascii="Times New Roman" w:eastAsia="ＭＳ 明朝" w:hAnsi="Times New Roman" w:cs="Times New Roman"/>
          <w:sz w:val="20"/>
          <w:szCs w:val="20"/>
          <w:lang w:eastAsia="ja-JP"/>
        </w:rPr>
        <w:t>般的な</w:t>
      </w:r>
      <w:r w:rsidR="002052C8" w:rsidRPr="0013530A">
        <w:rPr>
          <w:rFonts w:ascii="Times New Roman" w:eastAsia="ＭＳ 明朝" w:hAnsi="Times New Roman" w:cs="Times New Roman"/>
          <w:sz w:val="20"/>
          <w:szCs w:val="20"/>
          <w:lang w:eastAsia="ja-JP"/>
        </w:rPr>
        <w:t>身元情報</w:t>
      </w:r>
      <w:r w:rsidR="00B06DA8" w:rsidRPr="0013530A">
        <w:rPr>
          <w:rFonts w:ascii="Times New Roman" w:eastAsia="ＭＳ 明朝" w:hAnsi="Times New Roman" w:cs="Times New Roman"/>
          <w:sz w:val="20"/>
          <w:szCs w:val="20"/>
          <w:lang w:eastAsia="ja-JP"/>
        </w:rPr>
        <w:t>フレームワーク</w:t>
      </w:r>
      <w:r w:rsidRPr="0013530A">
        <w:rPr>
          <w:rFonts w:ascii="Times New Roman" w:eastAsia="ＭＳ 明朝" w:hAnsi="Times New Roman" w:cs="Times New Roman"/>
          <w:sz w:val="20"/>
          <w:szCs w:val="20"/>
          <w:lang w:eastAsia="ja-JP"/>
        </w:rPr>
        <w:t>の</w:t>
      </w:r>
      <w:r w:rsidR="00B06DA8" w:rsidRPr="0013530A">
        <w:rPr>
          <w:rFonts w:ascii="Times New Roman" w:eastAsia="ＭＳ 明朝" w:hAnsi="Times New Roman" w:cs="Times New Roman"/>
          <w:sz w:val="20"/>
          <w:szCs w:val="20"/>
          <w:lang w:eastAsia="ja-JP"/>
        </w:rPr>
        <w:t>概要</w:t>
      </w:r>
      <w:r w:rsidR="00E518F8" w:rsidRPr="0013530A">
        <w:rPr>
          <w:rFonts w:ascii="Times New Roman" w:eastAsia="ＭＳ 明朝" w:hAnsi="Times New Roman" w:cs="Times New Roman"/>
          <w:sz w:val="20"/>
          <w:szCs w:val="20"/>
          <w:lang w:eastAsia="ja-JP"/>
        </w:rPr>
        <w:t>を説明する</w:t>
      </w:r>
      <w:r w:rsidRPr="0013530A">
        <w:rPr>
          <w:rFonts w:ascii="Times New Roman" w:eastAsia="ＭＳ 明朝" w:hAnsi="Times New Roman" w:cs="Times New Roman"/>
          <w:sz w:val="20"/>
          <w:szCs w:val="20"/>
          <w:lang w:eastAsia="ja-JP"/>
        </w:rPr>
        <w:t xml:space="preserve">, </w:t>
      </w:r>
      <w:r w:rsidR="00B06DA8" w:rsidRPr="0013530A">
        <w:rPr>
          <w:rFonts w:ascii="Times New Roman" w:eastAsia="ＭＳ 明朝" w:hAnsi="Times New Roman" w:cs="Times New Roman"/>
          <w:sz w:val="20"/>
          <w:szCs w:val="20"/>
          <w:lang w:eastAsia="ja-JP"/>
        </w:rPr>
        <w:t>そして</w:t>
      </w:r>
      <w:r w:rsidR="00E518F8" w:rsidRPr="0013530A">
        <w:rPr>
          <w:rFonts w:ascii="Times New Roman" w:eastAsia="ＭＳ 明朝" w:hAnsi="Times New Roman" w:cs="Times New Roman"/>
          <w:sz w:val="20"/>
          <w:szCs w:val="20"/>
          <w:lang w:eastAsia="ja-JP"/>
        </w:rPr>
        <w:t>保証レベルを選択するリスクベース</w:t>
      </w:r>
      <w:r w:rsidR="00972A58" w:rsidRPr="0013530A">
        <w:rPr>
          <w:rFonts w:ascii="Times New Roman" w:eastAsia="ＭＳ 明朝" w:hAnsi="Times New Roman" w:cs="Times New Roman"/>
          <w:sz w:val="20"/>
          <w:szCs w:val="20"/>
          <w:lang w:eastAsia="ja-JP"/>
        </w:rPr>
        <w:t>の</w:t>
      </w:r>
      <w:r w:rsidR="00E518F8" w:rsidRPr="0013530A">
        <w:rPr>
          <w:rFonts w:ascii="Times New Roman" w:eastAsia="ＭＳ 明朝" w:hAnsi="Times New Roman" w:cs="Times New Roman"/>
          <w:sz w:val="20"/>
          <w:szCs w:val="20"/>
          <w:lang w:eastAsia="ja-JP"/>
        </w:rPr>
        <w:t>プロセスについて</w:t>
      </w:r>
      <w:r w:rsidRPr="0013530A">
        <w:rPr>
          <w:rFonts w:ascii="Times New Roman" w:eastAsia="ＭＳ 明朝" w:hAnsi="Times New Roman" w:cs="Times New Roman"/>
          <w:sz w:val="20"/>
          <w:szCs w:val="20"/>
          <w:lang w:eastAsia="ja-JP"/>
        </w:rPr>
        <w:t>述べる</w:t>
      </w:r>
      <w:r w:rsidRPr="0013530A">
        <w:rPr>
          <w:rFonts w:ascii="Times New Roman" w:eastAsia="ＭＳ 明朝" w:hAnsi="Times New Roman" w:cs="Times New Roman"/>
          <w:sz w:val="20"/>
          <w:szCs w:val="20"/>
          <w:lang w:eastAsia="ja-JP"/>
        </w:rPr>
        <w:t xml:space="preserve">. </w:t>
      </w:r>
      <w:r w:rsidRPr="0013530A">
        <w:rPr>
          <w:rFonts w:ascii="Times New Roman" w:eastAsia="ＭＳ 明朝" w:hAnsi="Times New Roman" w:cs="Times New Roman"/>
          <w:i/>
          <w:sz w:val="20"/>
          <w:szCs w:val="20"/>
          <w:lang w:eastAsia="ja-JP"/>
        </w:rPr>
        <w:t xml:space="preserve">SP 800-63 </w:t>
      </w:r>
      <w:r w:rsidR="00E518F8" w:rsidRPr="0013530A">
        <w:rPr>
          <w:rFonts w:ascii="Times New Roman" w:eastAsia="ＭＳ 明朝" w:hAnsi="Times New Roman" w:cs="Times New Roman"/>
          <w:i/>
          <w:sz w:val="20"/>
          <w:szCs w:val="20"/>
          <w:lang w:eastAsia="ja-JP"/>
        </w:rPr>
        <w:t>には規範と参考情報の両方が含まれる</w:t>
      </w:r>
      <w:r w:rsidR="00E518F8" w:rsidRPr="0013530A">
        <w:rPr>
          <w:rFonts w:ascii="Times New Roman" w:eastAsia="ＭＳ 明朝" w:hAnsi="Times New Roman" w:cs="Times New Roman"/>
          <w:i/>
          <w:sz w:val="20"/>
          <w:szCs w:val="20"/>
          <w:lang w:eastAsia="ja-JP"/>
        </w:rPr>
        <w:t>.</w:t>
      </w:r>
    </w:p>
    <w:p w:rsidR="00E518F8" w:rsidRPr="0013530A" w:rsidRDefault="00E15C8D" w:rsidP="0013530A">
      <w:pPr>
        <w:spacing w:beforeLines="50" w:before="120" w:line="360" w:lineRule="auto"/>
        <w:rPr>
          <w:rFonts w:ascii="Times New Roman" w:eastAsia="ＭＳ 明朝" w:hAnsi="Times New Roman" w:cs="Times New Roman"/>
          <w:sz w:val="20"/>
          <w:szCs w:val="20"/>
          <w:lang w:eastAsia="ja-JP"/>
        </w:rPr>
      </w:pPr>
      <w:r w:rsidRPr="0013530A">
        <w:rPr>
          <w:rFonts w:ascii="Times New Roman" w:eastAsia="ＭＳ 明朝" w:hAnsi="Times New Roman" w:cs="Times New Roman"/>
          <w:sz w:val="20"/>
          <w:szCs w:val="20"/>
          <w:lang w:eastAsia="ja-JP"/>
        </w:rPr>
        <w:t xml:space="preserve">SP 800-63A </w:t>
      </w:r>
      <w:r w:rsidR="003C2368" w:rsidRPr="0013530A">
        <w:rPr>
          <w:rFonts w:ascii="Times New Roman" w:eastAsia="ＭＳ 明朝" w:hAnsi="Times New Roman" w:cs="Times New Roman"/>
          <w:i/>
          <w:sz w:val="20"/>
          <w:szCs w:val="20"/>
          <w:lang w:eastAsia="ja-JP"/>
        </w:rPr>
        <w:t>登録</w:t>
      </w:r>
      <w:r w:rsidR="00E518F8" w:rsidRPr="0013530A">
        <w:rPr>
          <w:rFonts w:ascii="Times New Roman" w:eastAsia="ＭＳ 明朝" w:hAnsi="Times New Roman" w:cs="Times New Roman"/>
          <w:i/>
          <w:sz w:val="20"/>
          <w:szCs w:val="20"/>
          <w:lang w:eastAsia="ja-JP"/>
        </w:rPr>
        <w:t>と</w:t>
      </w:r>
      <w:r w:rsidR="002052C8" w:rsidRPr="0013530A">
        <w:rPr>
          <w:rFonts w:ascii="Times New Roman" w:eastAsia="ＭＳ 明朝" w:hAnsi="Times New Roman" w:cs="Times New Roman"/>
          <w:i/>
          <w:sz w:val="20"/>
          <w:szCs w:val="20"/>
          <w:lang w:eastAsia="ja-JP"/>
        </w:rPr>
        <w:t>身元情報</w:t>
      </w:r>
      <w:r w:rsidR="00145A44" w:rsidRPr="0013530A">
        <w:rPr>
          <w:rFonts w:ascii="Times New Roman" w:eastAsia="ＭＳ 明朝" w:hAnsi="Times New Roman" w:cs="Times New Roman"/>
          <w:i/>
          <w:sz w:val="20"/>
          <w:szCs w:val="20"/>
          <w:lang w:eastAsia="ja-JP"/>
        </w:rPr>
        <w:t>の検証</w:t>
      </w:r>
      <w:r w:rsidRPr="0013530A">
        <w:rPr>
          <w:rFonts w:ascii="Times New Roman" w:eastAsia="ＭＳ 明朝" w:hAnsi="Times New Roman" w:cs="Times New Roman"/>
          <w:sz w:val="20"/>
          <w:szCs w:val="20"/>
          <w:lang w:eastAsia="ja-JP"/>
        </w:rPr>
        <w:t xml:space="preserve">: </w:t>
      </w:r>
      <w:r w:rsidR="00E518F8" w:rsidRPr="0013530A">
        <w:rPr>
          <w:rFonts w:ascii="Times New Roman" w:eastAsia="ＭＳ 明朝" w:hAnsi="Times New Roman" w:cs="Times New Roman"/>
          <w:sz w:val="20"/>
          <w:szCs w:val="20"/>
          <w:lang w:eastAsia="ja-JP"/>
        </w:rPr>
        <w:t xml:space="preserve">NIST SP 800-63-A </w:t>
      </w:r>
      <w:r w:rsidR="00E518F8" w:rsidRPr="0013530A">
        <w:rPr>
          <w:rFonts w:ascii="Times New Roman" w:eastAsia="ＭＳ 明朝" w:hAnsi="Times New Roman" w:cs="Times New Roman"/>
          <w:sz w:val="20"/>
          <w:szCs w:val="20"/>
          <w:lang w:eastAsia="ja-JP"/>
        </w:rPr>
        <w:t>では</w:t>
      </w:r>
      <w:r w:rsidR="00E518F8" w:rsidRPr="0013530A">
        <w:rPr>
          <w:rFonts w:ascii="Times New Roman" w:eastAsia="ＭＳ 明朝" w:hAnsi="Times New Roman" w:cs="Times New Roman"/>
          <w:sz w:val="20"/>
          <w:szCs w:val="20"/>
          <w:lang w:eastAsia="ja-JP"/>
        </w:rPr>
        <w:t xml:space="preserve">, </w:t>
      </w:r>
      <w:r w:rsidR="00790089" w:rsidRPr="0013530A">
        <w:rPr>
          <w:rFonts w:ascii="Times New Roman" w:eastAsia="ＭＳ 明朝" w:hAnsi="Times New Roman" w:cs="Times New Roman"/>
          <w:sz w:val="20"/>
          <w:szCs w:val="20"/>
          <w:lang w:eastAsia="ja-JP"/>
        </w:rPr>
        <w:t>身元識別情報システム</w:t>
      </w:r>
      <w:r w:rsidR="00E518F8" w:rsidRPr="0013530A">
        <w:rPr>
          <w:rFonts w:ascii="Times New Roman" w:eastAsia="ＭＳ 明朝" w:hAnsi="Times New Roman" w:cs="Times New Roman"/>
          <w:sz w:val="20"/>
          <w:szCs w:val="20"/>
          <w:lang w:eastAsia="ja-JP"/>
        </w:rPr>
        <w:t>で申請者がどのように</w:t>
      </w:r>
      <w:r w:rsidR="00E518F8" w:rsidRPr="0013530A">
        <w:rPr>
          <w:rFonts w:ascii="Times New Roman" w:eastAsia="Microsoft JhengHei" w:hAnsi="Times New Roman" w:cs="Times New Roman"/>
          <w:sz w:val="20"/>
          <w:szCs w:val="20"/>
          <w:lang w:eastAsia="ja-JP"/>
        </w:rPr>
        <w:t>⾃⾝</w:t>
      </w:r>
      <w:r w:rsidR="00E518F8" w:rsidRPr="0013530A">
        <w:rPr>
          <w:rFonts w:ascii="Times New Roman" w:eastAsia="ＭＳ 明朝" w:hAnsi="Times New Roman" w:cs="Times New Roman"/>
          <w:sz w:val="20"/>
          <w:szCs w:val="20"/>
          <w:lang w:eastAsia="ja-JP"/>
        </w:rPr>
        <w:t>の</w:t>
      </w:r>
      <w:r w:rsidR="002052C8" w:rsidRPr="0013530A">
        <w:rPr>
          <w:rFonts w:ascii="Times New Roman" w:eastAsia="ＭＳ 明朝" w:hAnsi="Times New Roman" w:cs="Times New Roman"/>
          <w:sz w:val="20"/>
          <w:szCs w:val="20"/>
          <w:lang w:eastAsia="ja-JP"/>
        </w:rPr>
        <w:t>身元情報</w:t>
      </w:r>
      <w:r w:rsidR="00E518F8" w:rsidRPr="0013530A">
        <w:rPr>
          <w:rFonts w:ascii="Times New Roman" w:eastAsia="ＭＳ 明朝" w:hAnsi="Times New Roman" w:cs="Times New Roman"/>
          <w:sz w:val="20"/>
          <w:szCs w:val="20"/>
          <w:lang w:eastAsia="ja-JP"/>
        </w:rPr>
        <w:t>を証明し</w:t>
      </w:r>
      <w:r w:rsidR="00972A58" w:rsidRPr="0013530A">
        <w:rPr>
          <w:rFonts w:ascii="Times New Roman" w:eastAsia="ＭＳ 明朝" w:hAnsi="Times New Roman" w:cs="Times New Roman"/>
          <w:sz w:val="20"/>
          <w:szCs w:val="20"/>
          <w:lang w:eastAsia="ja-JP"/>
        </w:rPr>
        <w:t>て</w:t>
      </w:r>
      <w:r w:rsidR="00E518F8" w:rsidRPr="0013530A">
        <w:rPr>
          <w:rFonts w:ascii="Times New Roman" w:eastAsia="ＭＳ 明朝" w:hAnsi="Times New Roman" w:cs="Times New Roman"/>
          <w:sz w:val="20"/>
          <w:szCs w:val="20"/>
          <w:lang w:eastAsia="ja-JP"/>
        </w:rPr>
        <w:t>正当な加入者として登録されるのかについて説明する</w:t>
      </w:r>
      <w:r w:rsidR="00E518F8" w:rsidRPr="0013530A">
        <w:rPr>
          <w:rFonts w:ascii="Times New Roman" w:eastAsia="ＭＳ 明朝" w:hAnsi="Times New Roman" w:cs="Times New Roman"/>
          <w:sz w:val="20"/>
          <w:szCs w:val="20"/>
          <w:lang w:eastAsia="ja-JP"/>
        </w:rPr>
        <w:t xml:space="preserve">. </w:t>
      </w:r>
      <w:r w:rsidR="00972A58" w:rsidRPr="0013530A">
        <w:rPr>
          <w:rFonts w:ascii="Times New Roman" w:eastAsia="ＭＳ 明朝" w:hAnsi="Times New Roman" w:cs="Times New Roman"/>
          <w:sz w:val="20"/>
          <w:szCs w:val="20"/>
          <w:lang w:eastAsia="ja-JP"/>
        </w:rPr>
        <w:t>そして</w:t>
      </w:r>
      <w:r w:rsidR="00E518F8" w:rsidRPr="0013530A">
        <w:rPr>
          <w:rFonts w:ascii="Times New Roman" w:eastAsia="ＭＳ 明朝" w:hAnsi="Times New Roman" w:cs="Times New Roman"/>
          <w:sz w:val="20"/>
          <w:szCs w:val="20"/>
          <w:lang w:eastAsia="ja-JP"/>
        </w:rPr>
        <w:t xml:space="preserve">, </w:t>
      </w:r>
      <w:r w:rsidR="00E518F8" w:rsidRPr="0013530A">
        <w:rPr>
          <w:rFonts w:ascii="Times New Roman" w:eastAsia="ＭＳ 明朝" w:hAnsi="Times New Roman" w:cs="Times New Roman"/>
          <w:sz w:val="20"/>
          <w:szCs w:val="20"/>
          <w:lang w:eastAsia="ja-JP"/>
        </w:rPr>
        <w:t>リモートと対</w:t>
      </w:r>
      <w:r w:rsidR="00E518F8" w:rsidRPr="0013530A">
        <w:rPr>
          <w:rFonts w:ascii="Times New Roman" w:eastAsia="Microsoft JhengHei" w:hAnsi="Times New Roman" w:cs="Times New Roman"/>
          <w:sz w:val="20"/>
          <w:szCs w:val="20"/>
          <w:lang w:eastAsia="ja-JP"/>
        </w:rPr>
        <w:t>⾯</w:t>
      </w:r>
      <w:r w:rsidR="00E518F8" w:rsidRPr="0013530A">
        <w:rPr>
          <w:rFonts w:ascii="Times New Roman" w:eastAsia="ＭＳ 明朝" w:hAnsi="Times New Roman" w:cs="Times New Roman"/>
          <w:sz w:val="20"/>
          <w:szCs w:val="20"/>
          <w:lang w:eastAsia="ja-JP"/>
        </w:rPr>
        <w:t>の両シナリオにおいて</w:t>
      </w:r>
      <w:r w:rsidR="00E518F8" w:rsidRPr="0013530A">
        <w:rPr>
          <w:rFonts w:ascii="Times New Roman" w:eastAsia="ＭＳ 明朝" w:hAnsi="Times New Roman" w:cs="Times New Roman"/>
          <w:sz w:val="20"/>
          <w:szCs w:val="20"/>
          <w:lang w:eastAsia="ja-JP"/>
        </w:rPr>
        <w:t xml:space="preserve">, </w:t>
      </w:r>
      <w:r w:rsidR="00E518F8" w:rsidRPr="0013530A">
        <w:rPr>
          <w:rFonts w:ascii="Times New Roman" w:eastAsia="ＭＳ 明朝" w:hAnsi="Times New Roman" w:cs="Times New Roman"/>
          <w:sz w:val="20"/>
          <w:szCs w:val="20"/>
          <w:lang w:eastAsia="ja-JP"/>
        </w:rPr>
        <w:t>リスク軽減の３種類のレベルで申請者が身元を証明し</w:t>
      </w:r>
      <w:r w:rsidR="00972A58" w:rsidRPr="0013530A">
        <w:rPr>
          <w:rFonts w:ascii="Times New Roman" w:eastAsia="ＭＳ 明朝" w:hAnsi="Times New Roman" w:cs="Times New Roman"/>
          <w:sz w:val="20"/>
          <w:szCs w:val="20"/>
          <w:lang w:eastAsia="ja-JP"/>
        </w:rPr>
        <w:t>て</w:t>
      </w:r>
      <w:r w:rsidR="00E518F8" w:rsidRPr="0013530A">
        <w:rPr>
          <w:rFonts w:ascii="Times New Roman" w:eastAsia="ＭＳ 明朝" w:hAnsi="Times New Roman" w:cs="Times New Roman"/>
          <w:sz w:val="20"/>
          <w:szCs w:val="20"/>
          <w:lang w:eastAsia="ja-JP"/>
        </w:rPr>
        <w:t>登録できるための要件をまとめる</w:t>
      </w:r>
      <w:r w:rsidR="00E518F8" w:rsidRPr="0013530A">
        <w:rPr>
          <w:rFonts w:ascii="Times New Roman" w:eastAsia="ＭＳ 明朝" w:hAnsi="Times New Roman" w:cs="Times New Roman"/>
          <w:sz w:val="20"/>
          <w:szCs w:val="20"/>
          <w:lang w:eastAsia="ja-JP"/>
        </w:rPr>
        <w:t>.</w:t>
      </w:r>
    </w:p>
    <w:p w:rsidR="009B6635" w:rsidRPr="0013530A" w:rsidRDefault="00E15C8D" w:rsidP="0013530A">
      <w:pPr>
        <w:spacing w:beforeLines="50" w:before="120" w:line="360" w:lineRule="auto"/>
        <w:rPr>
          <w:rFonts w:ascii="Times New Roman" w:eastAsia="ＭＳ 明朝" w:hAnsi="Times New Roman" w:cs="Times New Roman"/>
          <w:i/>
          <w:sz w:val="20"/>
          <w:szCs w:val="20"/>
          <w:lang w:eastAsia="ja-JP"/>
        </w:rPr>
      </w:pPr>
      <w:r w:rsidRPr="0013530A">
        <w:rPr>
          <w:rFonts w:ascii="Times New Roman" w:eastAsia="ＭＳ 明朝" w:hAnsi="Times New Roman" w:cs="Times New Roman"/>
          <w:i/>
          <w:sz w:val="20"/>
          <w:szCs w:val="20"/>
          <w:lang w:eastAsia="ja-JP"/>
        </w:rPr>
        <w:t xml:space="preserve">SP 800-63A </w:t>
      </w:r>
      <w:r w:rsidR="00E518F8" w:rsidRPr="0013530A">
        <w:rPr>
          <w:rFonts w:ascii="Times New Roman" w:eastAsia="ＭＳ 明朝" w:hAnsi="Times New Roman" w:cs="Times New Roman"/>
          <w:i/>
          <w:sz w:val="20"/>
          <w:szCs w:val="20"/>
          <w:lang w:eastAsia="ja-JP"/>
        </w:rPr>
        <w:t>には規範と参考情報の両方が含まれる</w:t>
      </w:r>
      <w:r w:rsidRPr="0013530A">
        <w:rPr>
          <w:rFonts w:ascii="Times New Roman" w:eastAsia="ＭＳ 明朝" w:hAnsi="Times New Roman" w:cs="Times New Roman"/>
          <w:i/>
          <w:sz w:val="20"/>
          <w:szCs w:val="20"/>
          <w:lang w:eastAsia="ja-JP"/>
        </w:rPr>
        <w:t>.</w:t>
      </w:r>
    </w:p>
    <w:p w:rsidR="009B6635" w:rsidRPr="0013530A" w:rsidRDefault="00E15C8D" w:rsidP="0013530A">
      <w:pPr>
        <w:spacing w:beforeLines="50" w:before="120" w:line="360" w:lineRule="auto"/>
        <w:rPr>
          <w:rFonts w:ascii="Times New Roman" w:eastAsia="ＭＳ 明朝" w:hAnsi="Times New Roman" w:cs="Times New Roman"/>
          <w:i/>
          <w:sz w:val="20"/>
          <w:szCs w:val="20"/>
          <w:lang w:eastAsia="ja-JP"/>
        </w:rPr>
      </w:pPr>
      <w:r w:rsidRPr="0013530A">
        <w:rPr>
          <w:rFonts w:ascii="Times New Roman" w:eastAsia="ＭＳ 明朝" w:hAnsi="Times New Roman" w:cs="Times New Roman"/>
          <w:sz w:val="20"/>
          <w:szCs w:val="20"/>
          <w:lang w:eastAsia="ja-JP"/>
        </w:rPr>
        <w:t xml:space="preserve">SP 800-63B </w:t>
      </w:r>
      <w:r w:rsidR="00235846" w:rsidRPr="0013530A">
        <w:rPr>
          <w:rFonts w:ascii="Times New Roman" w:eastAsia="ＭＳ 明朝" w:hAnsi="Times New Roman" w:cs="Times New Roman"/>
          <w:i/>
          <w:sz w:val="20"/>
          <w:szCs w:val="20"/>
          <w:lang w:eastAsia="ja-JP"/>
        </w:rPr>
        <w:t>認証</w:t>
      </w:r>
      <w:r w:rsidR="00E518F8" w:rsidRPr="0013530A">
        <w:rPr>
          <w:rFonts w:ascii="Times New Roman" w:eastAsia="ＭＳ 明朝" w:hAnsi="Times New Roman" w:cs="Times New Roman"/>
          <w:i/>
          <w:sz w:val="20"/>
          <w:szCs w:val="20"/>
          <w:lang w:eastAsia="ja-JP"/>
        </w:rPr>
        <w:t>とライフサイクル管理</w:t>
      </w:r>
      <w:r w:rsidRPr="0013530A">
        <w:rPr>
          <w:rFonts w:ascii="Times New Roman" w:eastAsia="ＭＳ 明朝" w:hAnsi="Times New Roman" w:cs="Times New Roman"/>
          <w:sz w:val="20"/>
          <w:szCs w:val="20"/>
          <w:lang w:eastAsia="ja-JP"/>
        </w:rPr>
        <w:t xml:space="preserve">: NIST SP 800-63B </w:t>
      </w:r>
      <w:r w:rsidRPr="0013530A">
        <w:rPr>
          <w:rFonts w:ascii="Times New Roman" w:eastAsia="ＭＳ 明朝" w:hAnsi="Times New Roman" w:cs="Times New Roman"/>
          <w:sz w:val="20"/>
          <w:szCs w:val="20"/>
          <w:lang w:eastAsia="ja-JP"/>
        </w:rPr>
        <w:t>では</w:t>
      </w:r>
      <w:r w:rsidRPr="0013530A">
        <w:rPr>
          <w:rFonts w:ascii="Times New Roman" w:eastAsia="ＭＳ 明朝" w:hAnsi="Times New Roman" w:cs="Times New Roman"/>
          <w:sz w:val="20"/>
          <w:szCs w:val="20"/>
          <w:lang w:eastAsia="ja-JP"/>
        </w:rPr>
        <w:t xml:space="preserve">, </w:t>
      </w:r>
      <w:r w:rsidR="00FE1EC5" w:rsidRPr="0013530A">
        <w:rPr>
          <w:rFonts w:ascii="Times New Roman" w:eastAsia="ＭＳ 明朝" w:hAnsi="Times New Roman" w:cs="Times New Roman"/>
          <w:sz w:val="20"/>
          <w:szCs w:val="20"/>
          <w:lang w:eastAsia="ja-JP"/>
        </w:rPr>
        <w:t>個人が</w:t>
      </w:r>
      <w:r w:rsidRPr="0013530A">
        <w:rPr>
          <w:rFonts w:ascii="Times New Roman" w:eastAsia="ＭＳ 明朝" w:hAnsi="Times New Roman" w:cs="Times New Roman"/>
          <w:sz w:val="20"/>
          <w:szCs w:val="20"/>
          <w:lang w:eastAsia="ja-JP"/>
        </w:rPr>
        <w:t>デジタルサービス</w:t>
      </w:r>
      <w:r w:rsidR="00FE1EC5" w:rsidRPr="0013530A">
        <w:rPr>
          <w:rFonts w:ascii="Times New Roman" w:eastAsia="ＭＳ 明朝" w:hAnsi="Times New Roman" w:cs="Times New Roman"/>
          <w:sz w:val="20"/>
          <w:szCs w:val="20"/>
          <w:lang w:eastAsia="ja-JP"/>
        </w:rPr>
        <w:t>またはそのセット</w:t>
      </w:r>
      <w:r w:rsidRPr="0013530A">
        <w:rPr>
          <w:rFonts w:ascii="Times New Roman" w:eastAsia="ＭＳ 明朝" w:hAnsi="Times New Roman" w:cs="Times New Roman"/>
          <w:sz w:val="20"/>
          <w:szCs w:val="20"/>
          <w:lang w:eastAsia="ja-JP"/>
        </w:rPr>
        <w:t>に</w:t>
      </w:r>
      <w:r w:rsidR="006D6DC4" w:rsidRPr="0013530A">
        <w:rPr>
          <w:rFonts w:ascii="Times New Roman" w:eastAsia="ＭＳ 明朝" w:hAnsi="Times New Roman" w:cs="Times New Roman"/>
          <w:sz w:val="20"/>
          <w:szCs w:val="20"/>
          <w:lang w:eastAsia="ja-JP"/>
        </w:rPr>
        <w:t>アクセス</w:t>
      </w:r>
      <w:r w:rsidRPr="0013530A">
        <w:rPr>
          <w:rFonts w:ascii="Times New Roman" w:eastAsia="ＭＳ 明朝" w:hAnsi="Times New Roman" w:cs="Times New Roman"/>
          <w:sz w:val="20"/>
          <w:szCs w:val="20"/>
          <w:lang w:eastAsia="ja-JP"/>
        </w:rPr>
        <w:t>する</w:t>
      </w:r>
      <w:r w:rsidR="00FE1EC5" w:rsidRPr="0013530A">
        <w:rPr>
          <w:rFonts w:ascii="Times New Roman" w:eastAsia="ＭＳ 明朝" w:hAnsi="Times New Roman" w:cs="Times New Roman"/>
          <w:sz w:val="20"/>
          <w:szCs w:val="20"/>
          <w:lang w:eastAsia="ja-JP"/>
        </w:rPr>
        <w:t>ために</w:t>
      </w:r>
      <w:r w:rsidRPr="0013530A">
        <w:rPr>
          <w:rFonts w:ascii="Times New Roman" w:eastAsia="ＭＳ 明朝" w:hAnsi="Times New Roman" w:cs="Times New Roman"/>
          <w:sz w:val="20"/>
          <w:szCs w:val="20"/>
          <w:lang w:eastAsia="ja-JP"/>
        </w:rPr>
        <w:t xml:space="preserve"> CSP </w:t>
      </w:r>
      <w:r w:rsidRPr="0013530A">
        <w:rPr>
          <w:rFonts w:ascii="Times New Roman" w:eastAsia="ＭＳ 明朝" w:hAnsi="Times New Roman" w:cs="Times New Roman"/>
          <w:sz w:val="20"/>
          <w:szCs w:val="20"/>
          <w:lang w:eastAsia="ja-JP"/>
        </w:rPr>
        <w:t>にセキュアに</w:t>
      </w:r>
      <w:r w:rsidR="00FE1EC5" w:rsidRPr="0013530A">
        <w:rPr>
          <w:rFonts w:ascii="Times New Roman" w:eastAsia="ＭＳ 明朝" w:hAnsi="Times New Roman" w:cs="Times New Roman"/>
          <w:sz w:val="20"/>
          <w:szCs w:val="20"/>
          <w:lang w:eastAsia="ja-JP"/>
        </w:rPr>
        <w:t>認証される方法</w:t>
      </w:r>
      <w:r w:rsidRPr="0013530A">
        <w:rPr>
          <w:rFonts w:ascii="Times New Roman" w:eastAsia="ＭＳ 明朝" w:hAnsi="Times New Roman" w:cs="Times New Roman"/>
          <w:sz w:val="20"/>
          <w:szCs w:val="20"/>
          <w:lang w:eastAsia="ja-JP"/>
        </w:rPr>
        <w:t>を扱う</w:t>
      </w:r>
      <w:r w:rsidRPr="0013530A">
        <w:rPr>
          <w:rFonts w:ascii="Times New Roman" w:eastAsia="ＭＳ 明朝" w:hAnsi="Times New Roman" w:cs="Times New Roman"/>
          <w:sz w:val="20"/>
          <w:szCs w:val="20"/>
          <w:lang w:eastAsia="ja-JP"/>
        </w:rPr>
        <w:t xml:space="preserve">. </w:t>
      </w:r>
      <w:r w:rsidR="00FE1EC5" w:rsidRPr="0013530A">
        <w:rPr>
          <w:rFonts w:ascii="Times New Roman" w:eastAsia="ＭＳ 明朝" w:hAnsi="Times New Roman" w:cs="Times New Roman"/>
          <w:sz w:val="20"/>
          <w:szCs w:val="20"/>
          <w:lang w:eastAsia="ja-JP"/>
        </w:rPr>
        <w:t>そして</w:t>
      </w:r>
      <w:r w:rsidR="00FE1EC5" w:rsidRPr="0013530A">
        <w:rPr>
          <w:rFonts w:ascii="Times New Roman" w:eastAsia="ＭＳ 明朝" w:hAnsi="Times New Roman" w:cs="Times New Roman"/>
          <w:sz w:val="20"/>
          <w:szCs w:val="20"/>
          <w:lang w:eastAsia="ja-JP"/>
        </w:rPr>
        <w:t xml:space="preserve">, </w:t>
      </w:r>
      <w:r w:rsidR="00B121F9" w:rsidRPr="0013530A">
        <w:rPr>
          <w:rFonts w:ascii="Times New Roman" w:eastAsia="ＭＳ 明朝" w:hAnsi="Times New Roman" w:cs="Times New Roman"/>
          <w:sz w:val="20"/>
          <w:szCs w:val="20"/>
          <w:lang w:eastAsia="ja-JP"/>
        </w:rPr>
        <w:t>認証コード</w:t>
      </w:r>
      <w:r w:rsidRPr="0013530A">
        <w:rPr>
          <w:rFonts w:ascii="Times New Roman" w:eastAsia="ＭＳ 明朝" w:hAnsi="Times New Roman" w:cs="Times New Roman"/>
          <w:sz w:val="20"/>
          <w:szCs w:val="20"/>
          <w:lang w:eastAsia="ja-JP"/>
        </w:rPr>
        <w:t>を</w:t>
      </w:r>
      <w:r w:rsidR="002052C8" w:rsidRPr="0013530A">
        <w:rPr>
          <w:rFonts w:ascii="Times New Roman" w:eastAsia="ＭＳ 明朝" w:hAnsi="Times New Roman" w:cs="Times New Roman"/>
          <w:sz w:val="20"/>
          <w:szCs w:val="20"/>
          <w:lang w:eastAsia="ja-JP"/>
        </w:rPr>
        <w:t>身元情報</w:t>
      </w:r>
      <w:r w:rsidRPr="0013530A">
        <w:rPr>
          <w:rFonts w:ascii="Times New Roman" w:eastAsia="ＭＳ 明朝" w:hAnsi="Times New Roman" w:cs="Times New Roman"/>
          <w:sz w:val="20"/>
          <w:szCs w:val="20"/>
          <w:lang w:eastAsia="ja-JP"/>
        </w:rPr>
        <w:t>に</w:t>
      </w:r>
      <w:r w:rsidR="007973C3" w:rsidRPr="0013530A">
        <w:rPr>
          <w:rFonts w:ascii="Times New Roman" w:eastAsia="ＭＳ 明朝" w:hAnsi="Times New Roman" w:cs="Times New Roman"/>
          <w:sz w:val="20"/>
          <w:szCs w:val="20"/>
          <w:lang w:eastAsia="ja-JP"/>
        </w:rPr>
        <w:t>結び</w:t>
      </w:r>
      <w:r w:rsidR="00FE1EC5" w:rsidRPr="0013530A">
        <w:rPr>
          <w:rFonts w:ascii="Times New Roman" w:eastAsia="ＭＳ 明朝" w:hAnsi="Times New Roman" w:cs="Times New Roman"/>
          <w:sz w:val="20"/>
          <w:szCs w:val="20"/>
          <w:lang w:eastAsia="ja-JP"/>
        </w:rPr>
        <w:t>付け</w:t>
      </w:r>
      <w:r w:rsidRPr="0013530A">
        <w:rPr>
          <w:rFonts w:ascii="Times New Roman" w:eastAsia="ＭＳ 明朝" w:hAnsi="Times New Roman" w:cs="Times New Roman"/>
          <w:sz w:val="20"/>
          <w:szCs w:val="20"/>
          <w:lang w:eastAsia="ja-JP"/>
        </w:rPr>
        <w:t>るプロセスについても</w:t>
      </w:r>
      <w:r w:rsidR="00FE1EC5" w:rsidRPr="0013530A">
        <w:rPr>
          <w:rFonts w:ascii="Times New Roman" w:eastAsia="ＭＳ 明朝" w:hAnsi="Times New Roman" w:cs="Times New Roman"/>
          <w:sz w:val="20"/>
          <w:szCs w:val="20"/>
          <w:lang w:eastAsia="ja-JP"/>
        </w:rPr>
        <w:t>説明する</w:t>
      </w:r>
      <w:r w:rsidRPr="0013530A">
        <w:rPr>
          <w:rFonts w:ascii="Times New Roman" w:eastAsia="ＭＳ 明朝" w:hAnsi="Times New Roman" w:cs="Times New Roman"/>
          <w:sz w:val="20"/>
          <w:szCs w:val="20"/>
          <w:lang w:eastAsia="ja-JP"/>
        </w:rPr>
        <w:t xml:space="preserve">. </w:t>
      </w:r>
      <w:r w:rsidRPr="0013530A">
        <w:rPr>
          <w:rFonts w:ascii="Times New Roman" w:eastAsia="ＭＳ 明朝" w:hAnsi="Times New Roman" w:cs="Times New Roman"/>
          <w:i/>
          <w:sz w:val="20"/>
          <w:szCs w:val="20"/>
          <w:lang w:eastAsia="ja-JP"/>
        </w:rPr>
        <w:t>SP 800-63B</w:t>
      </w:r>
      <w:r w:rsidR="00E518F8" w:rsidRPr="0013530A">
        <w:rPr>
          <w:rFonts w:ascii="Times New Roman" w:eastAsia="ＭＳ 明朝" w:hAnsi="Times New Roman" w:cs="Times New Roman"/>
          <w:i/>
          <w:sz w:val="20"/>
          <w:szCs w:val="20"/>
          <w:lang w:eastAsia="ja-JP"/>
        </w:rPr>
        <w:t xml:space="preserve"> </w:t>
      </w:r>
      <w:r w:rsidR="00E518F8" w:rsidRPr="0013530A">
        <w:rPr>
          <w:rFonts w:ascii="Times New Roman" w:eastAsia="ＭＳ 明朝" w:hAnsi="Times New Roman" w:cs="Times New Roman"/>
          <w:i/>
          <w:sz w:val="20"/>
          <w:szCs w:val="20"/>
          <w:lang w:eastAsia="ja-JP"/>
        </w:rPr>
        <w:t>には規範と参考情報の両方が含まれる</w:t>
      </w:r>
      <w:r w:rsidRPr="0013530A">
        <w:rPr>
          <w:rFonts w:ascii="Times New Roman" w:eastAsia="ＭＳ 明朝" w:hAnsi="Times New Roman" w:cs="Times New Roman"/>
          <w:i/>
          <w:sz w:val="20"/>
          <w:szCs w:val="20"/>
          <w:lang w:eastAsia="ja-JP"/>
        </w:rPr>
        <w:t>.</w:t>
      </w:r>
    </w:p>
    <w:p w:rsidR="009B6635" w:rsidRPr="0013530A" w:rsidRDefault="00E15C8D" w:rsidP="0013530A">
      <w:pPr>
        <w:pStyle w:val="a3"/>
        <w:spacing w:beforeLines="50" w:before="120" w:line="360" w:lineRule="auto"/>
        <w:ind w:left="0"/>
        <w:rPr>
          <w:rFonts w:ascii="Times New Roman" w:eastAsia="ＭＳ 明朝" w:hAnsi="Times New Roman" w:cs="Times New Roman"/>
          <w:i/>
          <w:sz w:val="20"/>
          <w:szCs w:val="20"/>
          <w:lang w:eastAsia="ja-JP"/>
        </w:rPr>
      </w:pPr>
      <w:r w:rsidRPr="0013530A">
        <w:rPr>
          <w:rFonts w:ascii="Times New Roman" w:eastAsia="ＭＳ 明朝" w:hAnsi="Times New Roman" w:cs="Times New Roman"/>
          <w:sz w:val="20"/>
          <w:szCs w:val="20"/>
          <w:lang w:eastAsia="ja-JP"/>
        </w:rPr>
        <w:t xml:space="preserve">SP 800-63C </w:t>
      </w:r>
      <w:r w:rsidR="008F4DDE" w:rsidRPr="0013530A">
        <w:rPr>
          <w:rFonts w:ascii="Times New Roman" w:eastAsia="ＭＳ 明朝" w:hAnsi="Times New Roman" w:cs="Times New Roman"/>
          <w:i/>
          <w:sz w:val="20"/>
          <w:szCs w:val="20"/>
          <w:lang w:eastAsia="ja-JP"/>
        </w:rPr>
        <w:t>連携</w:t>
      </w:r>
      <w:r w:rsidR="00FE1EC5" w:rsidRPr="0013530A">
        <w:rPr>
          <w:rFonts w:ascii="Times New Roman" w:eastAsia="ＭＳ 明朝" w:hAnsi="Times New Roman" w:cs="Times New Roman"/>
          <w:i/>
          <w:sz w:val="20"/>
          <w:szCs w:val="20"/>
          <w:lang w:eastAsia="ja-JP"/>
        </w:rPr>
        <w:t>と</w:t>
      </w:r>
      <w:r w:rsidR="00C63D5D" w:rsidRPr="0013530A">
        <w:rPr>
          <w:rFonts w:ascii="Times New Roman" w:eastAsia="ＭＳ 明朝" w:hAnsi="Times New Roman" w:cs="Times New Roman"/>
          <w:i/>
          <w:sz w:val="20"/>
          <w:szCs w:val="20"/>
          <w:lang w:eastAsia="ja-JP"/>
        </w:rPr>
        <w:t>アサーション</w:t>
      </w:r>
      <w:r w:rsidRPr="0013530A">
        <w:rPr>
          <w:rFonts w:ascii="Times New Roman" w:eastAsia="ＭＳ 明朝" w:hAnsi="Times New Roman" w:cs="Times New Roman"/>
          <w:sz w:val="20"/>
          <w:szCs w:val="20"/>
          <w:lang w:eastAsia="ja-JP"/>
        </w:rPr>
        <w:t xml:space="preserve">: NIST SP 800-63C </w:t>
      </w:r>
      <w:r w:rsidRPr="0013530A">
        <w:rPr>
          <w:rFonts w:ascii="Times New Roman" w:eastAsia="ＭＳ 明朝" w:hAnsi="Times New Roman" w:cs="Times New Roman"/>
          <w:sz w:val="20"/>
          <w:szCs w:val="20"/>
          <w:lang w:eastAsia="ja-JP"/>
        </w:rPr>
        <w:t>では</w:t>
      </w:r>
      <w:r w:rsidRPr="0013530A">
        <w:rPr>
          <w:rFonts w:ascii="Times New Roman" w:eastAsia="ＭＳ 明朝" w:hAnsi="Times New Roman" w:cs="Times New Roman"/>
          <w:sz w:val="20"/>
          <w:szCs w:val="20"/>
          <w:lang w:eastAsia="ja-JP"/>
        </w:rPr>
        <w:t xml:space="preserve">, </w:t>
      </w:r>
      <w:r w:rsidR="00FE1EC5" w:rsidRPr="0013530A">
        <w:rPr>
          <w:rFonts w:ascii="Times New Roman" w:eastAsia="ＭＳ 明朝" w:hAnsi="Times New Roman" w:cs="Times New Roman"/>
          <w:sz w:val="20"/>
          <w:szCs w:val="20"/>
          <w:lang w:eastAsia="ja-JP"/>
        </w:rPr>
        <w:t>認証プロセスの結果と関連</w:t>
      </w:r>
      <w:r w:rsidR="002052C8" w:rsidRPr="0013530A">
        <w:rPr>
          <w:rFonts w:ascii="Times New Roman" w:eastAsia="ＭＳ 明朝" w:hAnsi="Times New Roman" w:cs="Times New Roman"/>
          <w:sz w:val="20"/>
          <w:szCs w:val="20"/>
          <w:lang w:eastAsia="ja-JP"/>
        </w:rPr>
        <w:t>身元情報</w:t>
      </w:r>
      <w:r w:rsidR="00FE1EC5" w:rsidRPr="0013530A">
        <w:rPr>
          <w:rFonts w:ascii="Times New Roman" w:eastAsia="ＭＳ 明朝" w:hAnsi="Times New Roman" w:cs="Times New Roman"/>
          <w:sz w:val="20"/>
          <w:szCs w:val="20"/>
          <w:lang w:eastAsia="ja-JP"/>
        </w:rPr>
        <w:t>を機関のアプリケーションに伝送するために</w:t>
      </w:r>
      <w:r w:rsidR="00FE1EC5" w:rsidRPr="0013530A">
        <w:rPr>
          <w:rFonts w:ascii="Times New Roman" w:eastAsia="ＭＳ 明朝" w:hAnsi="Times New Roman" w:cs="Times New Roman"/>
          <w:sz w:val="20"/>
          <w:szCs w:val="20"/>
          <w:lang w:eastAsia="ja-JP"/>
        </w:rPr>
        <w:t xml:space="preserve">, </w:t>
      </w:r>
      <w:r w:rsidR="000251B2" w:rsidRPr="0013530A">
        <w:rPr>
          <w:rFonts w:ascii="Times New Roman" w:eastAsia="ＭＳ 明朝" w:hAnsi="Times New Roman" w:cs="Times New Roman"/>
          <w:sz w:val="20"/>
          <w:szCs w:val="20"/>
          <w:lang w:eastAsia="ja-JP"/>
        </w:rPr>
        <w:t>連携</w:t>
      </w:r>
      <w:r w:rsidR="00FE1EC5" w:rsidRPr="0013530A">
        <w:rPr>
          <w:rFonts w:ascii="Times New Roman" w:eastAsia="ＭＳ 明朝" w:hAnsi="Times New Roman" w:cs="Times New Roman"/>
          <w:sz w:val="20"/>
          <w:szCs w:val="20"/>
          <w:lang w:eastAsia="ja-JP"/>
        </w:rPr>
        <w:t>した</w:t>
      </w:r>
      <w:r w:rsidR="002052C8" w:rsidRPr="0013530A">
        <w:rPr>
          <w:rFonts w:ascii="Times New Roman" w:eastAsia="ＭＳ 明朝" w:hAnsi="Times New Roman" w:cs="Times New Roman"/>
          <w:sz w:val="20"/>
          <w:szCs w:val="20"/>
          <w:lang w:eastAsia="ja-JP"/>
        </w:rPr>
        <w:t>身元情報</w:t>
      </w:r>
      <w:r w:rsidR="0056452A" w:rsidRPr="0013530A">
        <w:rPr>
          <w:rFonts w:ascii="Times New Roman" w:eastAsia="ＭＳ 明朝" w:hAnsi="Times New Roman" w:cs="Times New Roman"/>
          <w:sz w:val="20"/>
          <w:szCs w:val="20"/>
          <w:lang w:eastAsia="ja-JP"/>
        </w:rPr>
        <w:t>アーキテクチャ</w:t>
      </w:r>
      <w:r w:rsidR="00FE1EC5" w:rsidRPr="0013530A">
        <w:rPr>
          <w:rFonts w:ascii="Times New Roman" w:eastAsia="ＭＳ 明朝" w:hAnsi="Times New Roman" w:cs="Times New Roman"/>
          <w:sz w:val="20"/>
          <w:szCs w:val="20"/>
          <w:lang w:eastAsia="ja-JP"/>
        </w:rPr>
        <w:t>を使用する際の要件について説明する</w:t>
      </w:r>
      <w:r w:rsidR="00FE1EC5" w:rsidRPr="0013530A">
        <w:rPr>
          <w:rFonts w:ascii="Times New Roman" w:eastAsia="ＭＳ 明朝" w:hAnsi="Times New Roman" w:cs="Times New Roman"/>
          <w:sz w:val="20"/>
          <w:szCs w:val="20"/>
          <w:lang w:eastAsia="ja-JP"/>
        </w:rPr>
        <w:t xml:space="preserve">. </w:t>
      </w:r>
      <w:r w:rsidR="00FE1EC5" w:rsidRPr="0013530A">
        <w:rPr>
          <w:rFonts w:ascii="Times New Roman" w:eastAsia="ＭＳ 明朝" w:hAnsi="Times New Roman" w:cs="Times New Roman"/>
          <w:sz w:val="20"/>
          <w:szCs w:val="20"/>
          <w:lang w:eastAsia="ja-JP"/>
        </w:rPr>
        <w:t>さらに</w:t>
      </w:r>
      <w:r w:rsidR="00FE1EC5" w:rsidRPr="0013530A">
        <w:rPr>
          <w:rFonts w:ascii="Times New Roman" w:eastAsia="ＭＳ 明朝" w:hAnsi="Times New Roman" w:cs="Times New Roman"/>
          <w:sz w:val="20"/>
          <w:szCs w:val="20"/>
          <w:lang w:eastAsia="ja-JP"/>
        </w:rPr>
        <w:t xml:space="preserve">, </w:t>
      </w:r>
      <w:r w:rsidR="00FE1EC5" w:rsidRPr="0013530A">
        <w:rPr>
          <w:rFonts w:ascii="Times New Roman" w:eastAsia="ＭＳ 明朝" w:hAnsi="Times New Roman" w:cs="Times New Roman"/>
          <w:sz w:val="20"/>
          <w:szCs w:val="20"/>
          <w:lang w:eastAsia="ja-JP"/>
        </w:rPr>
        <w:t>認証された正当な主体についての情報を共有する際の</w:t>
      </w:r>
      <w:r w:rsidR="00115B8F" w:rsidRPr="0013530A">
        <w:rPr>
          <w:rFonts w:ascii="Times New Roman" w:eastAsia="ＭＳ 明朝" w:hAnsi="Times New Roman" w:cs="Times New Roman"/>
          <w:sz w:val="20"/>
          <w:szCs w:val="20"/>
          <w:lang w:eastAsia="ja-JP"/>
        </w:rPr>
        <w:t>プライバシ</w:t>
      </w:r>
      <w:r w:rsidR="00FE1EC5" w:rsidRPr="0013530A">
        <w:rPr>
          <w:rFonts w:ascii="Times New Roman" w:eastAsia="ＭＳ 明朝" w:hAnsi="Times New Roman" w:cs="Times New Roman"/>
          <w:sz w:val="20"/>
          <w:szCs w:val="20"/>
          <w:lang w:eastAsia="ja-JP"/>
        </w:rPr>
        <w:t>ー強化</w:t>
      </w:r>
      <w:r w:rsidR="00FE1EC5" w:rsidRPr="0013530A">
        <w:rPr>
          <w:rFonts w:ascii="Times New Roman" w:eastAsia="Microsoft JhengHei" w:hAnsi="Times New Roman" w:cs="Times New Roman"/>
          <w:sz w:val="20"/>
          <w:szCs w:val="20"/>
          <w:lang w:eastAsia="ja-JP"/>
        </w:rPr>
        <w:t>⼿</w:t>
      </w:r>
      <w:r w:rsidR="00FE1EC5" w:rsidRPr="0013530A">
        <w:rPr>
          <w:rFonts w:ascii="Times New Roman" w:eastAsia="ＭＳ 明朝" w:hAnsi="Times New Roman" w:cs="Times New Roman"/>
          <w:sz w:val="20"/>
          <w:szCs w:val="20"/>
          <w:lang w:eastAsia="ja-JP"/>
        </w:rPr>
        <w:t>法と</w:t>
      </w:r>
      <w:r w:rsidR="00FE1EC5" w:rsidRPr="0013530A">
        <w:rPr>
          <w:rFonts w:ascii="Times New Roman" w:eastAsia="ＭＳ 明朝" w:hAnsi="Times New Roman" w:cs="Times New Roman"/>
          <w:sz w:val="20"/>
          <w:szCs w:val="20"/>
          <w:lang w:eastAsia="ja-JP"/>
        </w:rPr>
        <w:t xml:space="preserve">, </w:t>
      </w:r>
      <w:r w:rsidR="00FE1EC5" w:rsidRPr="0013530A">
        <w:rPr>
          <w:rFonts w:ascii="Times New Roman" w:eastAsia="ＭＳ 明朝" w:hAnsi="Times New Roman" w:cs="Times New Roman"/>
          <w:sz w:val="20"/>
          <w:szCs w:val="20"/>
          <w:lang w:eastAsia="ja-JP"/>
        </w:rPr>
        <w:t>主体がデジタルサービスに対して匿名を維持できる強固なマルチファクタ認証</w:t>
      </w:r>
      <w:r w:rsidR="00FE1EC5" w:rsidRPr="0013530A">
        <w:rPr>
          <w:rFonts w:ascii="Times New Roman" w:eastAsia="ＭＳ 明朝" w:hAnsi="Times New Roman" w:cs="Times New Roman"/>
          <w:sz w:val="20"/>
          <w:szCs w:val="20"/>
          <w:lang w:eastAsia="ja-JP"/>
        </w:rPr>
        <w:t xml:space="preserve"> (MFA) </w:t>
      </w:r>
      <w:r w:rsidR="00FE1EC5" w:rsidRPr="0013530A">
        <w:rPr>
          <w:rFonts w:ascii="Times New Roman" w:eastAsia="ＭＳ 明朝" w:hAnsi="Times New Roman" w:cs="Times New Roman"/>
          <w:sz w:val="20"/>
          <w:szCs w:val="20"/>
          <w:lang w:eastAsia="ja-JP"/>
        </w:rPr>
        <w:t>の方法について述べる</w:t>
      </w:r>
      <w:r w:rsidRPr="0013530A">
        <w:rPr>
          <w:rFonts w:ascii="Times New Roman" w:eastAsia="ＭＳ 明朝" w:hAnsi="Times New Roman" w:cs="Times New Roman"/>
          <w:sz w:val="20"/>
          <w:szCs w:val="20"/>
          <w:lang w:eastAsia="ja-JP"/>
        </w:rPr>
        <w:t xml:space="preserve">. </w:t>
      </w:r>
      <w:r w:rsidRPr="0013530A">
        <w:rPr>
          <w:rFonts w:ascii="Times New Roman" w:eastAsia="ＭＳ 明朝" w:hAnsi="Times New Roman" w:cs="Times New Roman"/>
          <w:i/>
          <w:sz w:val="20"/>
          <w:szCs w:val="20"/>
          <w:lang w:eastAsia="ja-JP"/>
        </w:rPr>
        <w:t xml:space="preserve">SP 800-63C </w:t>
      </w:r>
      <w:r w:rsidR="00E518F8" w:rsidRPr="0013530A">
        <w:rPr>
          <w:rFonts w:ascii="Times New Roman" w:eastAsia="ＭＳ 明朝" w:hAnsi="Times New Roman" w:cs="Times New Roman"/>
          <w:i/>
          <w:sz w:val="20"/>
          <w:szCs w:val="20"/>
          <w:lang w:eastAsia="ja-JP"/>
        </w:rPr>
        <w:t>には規範と参考情報の両方が含まれる</w:t>
      </w:r>
      <w:r w:rsidRPr="0013530A">
        <w:rPr>
          <w:rFonts w:ascii="Times New Roman" w:eastAsia="ＭＳ 明朝" w:hAnsi="Times New Roman" w:cs="Times New Roman"/>
          <w:i/>
          <w:sz w:val="20"/>
          <w:szCs w:val="20"/>
          <w:lang w:eastAsia="ja-JP"/>
        </w:rPr>
        <w:t>.</w:t>
      </w:r>
    </w:p>
    <w:p w:rsidR="009B6635" w:rsidRPr="0013530A" w:rsidRDefault="00E15C8D" w:rsidP="0013530A">
      <w:pPr>
        <w:pStyle w:val="a3"/>
        <w:spacing w:beforeLines="50" w:before="120" w:line="360" w:lineRule="auto"/>
        <w:ind w:left="0"/>
        <w:jc w:val="both"/>
        <w:rPr>
          <w:rFonts w:ascii="Times New Roman" w:eastAsia="ＭＳ 明朝" w:hAnsi="Times New Roman" w:cs="Times New Roman"/>
          <w:sz w:val="20"/>
          <w:szCs w:val="20"/>
          <w:lang w:eastAsia="ja-JP"/>
        </w:rPr>
      </w:pPr>
      <w:r w:rsidRPr="0013530A">
        <w:rPr>
          <w:rFonts w:ascii="Times New Roman" w:eastAsia="ＭＳ 明朝" w:hAnsi="Times New Roman" w:cs="Times New Roman"/>
          <w:sz w:val="20"/>
          <w:szCs w:val="20"/>
          <w:lang w:eastAsia="ja-JP"/>
        </w:rPr>
        <w:t xml:space="preserve">NIST </w:t>
      </w:r>
      <w:r w:rsidRPr="0013530A">
        <w:rPr>
          <w:rFonts w:ascii="Times New Roman" w:eastAsia="ＭＳ 明朝" w:hAnsi="Times New Roman" w:cs="Times New Roman"/>
          <w:sz w:val="20"/>
          <w:szCs w:val="20"/>
          <w:lang w:eastAsia="ja-JP"/>
        </w:rPr>
        <w:t>では</w:t>
      </w:r>
      <w:r w:rsidRPr="0013530A">
        <w:rPr>
          <w:rFonts w:ascii="Times New Roman" w:eastAsia="ＭＳ 明朝" w:hAnsi="Times New Roman" w:cs="Times New Roman"/>
          <w:spacing w:val="-2"/>
          <w:sz w:val="20"/>
          <w:szCs w:val="20"/>
          <w:lang w:eastAsia="ja-JP"/>
        </w:rPr>
        <w:t xml:space="preserve">, </w:t>
      </w:r>
      <w:r w:rsidRPr="0013530A">
        <w:rPr>
          <w:rFonts w:ascii="Times New Roman" w:eastAsia="ＭＳ 明朝" w:hAnsi="Times New Roman" w:cs="Times New Roman"/>
          <w:spacing w:val="-1"/>
          <w:sz w:val="20"/>
          <w:szCs w:val="20"/>
          <w:lang w:eastAsia="ja-JP"/>
        </w:rPr>
        <w:t>ガイドラインの個々の</w:t>
      </w:r>
      <w:r w:rsidR="00FE1EC5" w:rsidRPr="0013530A">
        <w:rPr>
          <w:rFonts w:ascii="Times New Roman" w:eastAsia="ＭＳ 明朝" w:hAnsi="Times New Roman" w:cs="Times New Roman"/>
          <w:spacing w:val="-1"/>
          <w:sz w:val="20"/>
          <w:szCs w:val="20"/>
          <w:lang w:eastAsia="ja-JP"/>
        </w:rPr>
        <w:t>巻</w:t>
      </w:r>
      <w:r w:rsidRPr="0013530A">
        <w:rPr>
          <w:rFonts w:ascii="Times New Roman" w:eastAsia="ＭＳ 明朝" w:hAnsi="Times New Roman" w:cs="Times New Roman"/>
          <w:sz w:val="20"/>
          <w:szCs w:val="20"/>
          <w:lang w:eastAsia="ja-JP"/>
        </w:rPr>
        <w:t>が</w:t>
      </w:r>
      <w:r w:rsidR="00FE1EC5" w:rsidRPr="0013530A">
        <w:rPr>
          <w:rFonts w:ascii="Times New Roman" w:eastAsia="ＭＳ 明朝" w:hAnsi="Times New Roman" w:cs="Times New Roman"/>
          <w:sz w:val="20"/>
          <w:szCs w:val="20"/>
          <w:lang w:eastAsia="ja-JP"/>
        </w:rPr>
        <w:t>同時に</w:t>
      </w:r>
      <w:r w:rsidRPr="0013530A">
        <w:rPr>
          <w:rFonts w:ascii="Times New Roman" w:eastAsia="ＭＳ 明朝" w:hAnsi="Times New Roman" w:cs="Times New Roman"/>
          <w:sz w:val="20"/>
          <w:szCs w:val="20"/>
          <w:lang w:eastAsia="ja-JP"/>
        </w:rPr>
        <w:t>改訂され</w:t>
      </w:r>
      <w:r w:rsidR="00FE1EC5" w:rsidRPr="0013530A">
        <w:rPr>
          <w:rFonts w:ascii="Times New Roman" w:eastAsia="ＭＳ 明朝" w:hAnsi="Times New Roman" w:cs="Times New Roman"/>
          <w:sz w:val="20"/>
          <w:szCs w:val="20"/>
          <w:lang w:eastAsia="ja-JP"/>
        </w:rPr>
        <w:t>ない</w:t>
      </w:r>
      <w:r w:rsidRPr="0013530A">
        <w:rPr>
          <w:rFonts w:ascii="Times New Roman" w:eastAsia="ＭＳ 明朝" w:hAnsi="Times New Roman" w:cs="Times New Roman"/>
          <w:sz w:val="20"/>
          <w:szCs w:val="20"/>
          <w:lang w:eastAsia="ja-JP"/>
        </w:rPr>
        <w:t>ことを想定している</w:t>
      </w:r>
      <w:r w:rsidRPr="0013530A">
        <w:rPr>
          <w:rFonts w:ascii="Times New Roman" w:eastAsia="ＭＳ 明朝" w:hAnsi="Times New Roman" w:cs="Times New Roman"/>
          <w:spacing w:val="-2"/>
          <w:sz w:val="20"/>
          <w:szCs w:val="20"/>
          <w:lang w:eastAsia="ja-JP"/>
        </w:rPr>
        <w:t xml:space="preserve">. </w:t>
      </w:r>
      <w:r w:rsidRPr="0013530A">
        <w:rPr>
          <w:rFonts w:ascii="Times New Roman" w:eastAsia="ＭＳ 明朝" w:hAnsi="Times New Roman" w:cs="Times New Roman"/>
          <w:sz w:val="20"/>
          <w:szCs w:val="20"/>
          <w:lang w:eastAsia="ja-JP"/>
        </w:rPr>
        <w:t>いかなる場合でも</w:t>
      </w:r>
      <w:r w:rsidRPr="0013530A">
        <w:rPr>
          <w:rFonts w:ascii="Times New Roman" w:eastAsia="ＭＳ 明朝" w:hAnsi="Times New Roman" w:cs="Times New Roman"/>
          <w:spacing w:val="-2"/>
          <w:sz w:val="20"/>
          <w:szCs w:val="20"/>
          <w:lang w:eastAsia="ja-JP"/>
        </w:rPr>
        <w:t xml:space="preserve">, </w:t>
      </w:r>
      <w:r w:rsidR="00FE1EC5" w:rsidRPr="0013530A">
        <w:rPr>
          <w:rFonts w:ascii="Times New Roman" w:eastAsia="ＭＳ 明朝" w:hAnsi="Times New Roman" w:cs="Times New Roman"/>
          <w:spacing w:val="-2"/>
          <w:sz w:val="20"/>
          <w:szCs w:val="20"/>
          <w:lang w:eastAsia="ja-JP"/>
        </w:rPr>
        <w:t>それぞれの巻</w:t>
      </w:r>
      <w:r w:rsidRPr="0013530A">
        <w:rPr>
          <w:rFonts w:ascii="Times New Roman" w:eastAsia="ＭＳ 明朝" w:hAnsi="Times New Roman" w:cs="Times New Roman"/>
          <w:sz w:val="20"/>
          <w:szCs w:val="20"/>
          <w:lang w:eastAsia="ja-JP"/>
        </w:rPr>
        <w:t>のもっとも</w:t>
      </w:r>
      <w:r w:rsidR="00FE1EC5" w:rsidRPr="0013530A">
        <w:rPr>
          <w:rFonts w:ascii="Times New Roman" w:eastAsia="ＭＳ 明朝" w:hAnsi="Times New Roman" w:cs="Times New Roman"/>
          <w:sz w:val="20"/>
          <w:szCs w:val="20"/>
          <w:lang w:eastAsia="ja-JP"/>
        </w:rPr>
        <w:t>新しい改訂版を使用すべきである</w:t>
      </w:r>
      <w:r w:rsidR="00FE1EC5" w:rsidRPr="0013530A">
        <w:rPr>
          <w:rFonts w:ascii="Times New Roman" w:eastAsia="ＭＳ 明朝" w:hAnsi="Times New Roman" w:cs="Times New Roman"/>
          <w:sz w:val="20"/>
          <w:szCs w:val="20"/>
          <w:lang w:eastAsia="ja-JP"/>
        </w:rPr>
        <w:t xml:space="preserve"> </w:t>
      </w:r>
      <w:r w:rsidRPr="0013530A">
        <w:rPr>
          <w:rFonts w:ascii="Times New Roman" w:eastAsia="ＭＳ 明朝" w:hAnsi="Times New Roman" w:cs="Times New Roman"/>
          <w:sz w:val="20"/>
          <w:szCs w:val="20"/>
          <w:lang w:eastAsia="ja-JP"/>
        </w:rPr>
        <w:t>(</w:t>
      </w:r>
      <w:r w:rsidR="00FE1EC5" w:rsidRPr="0013530A">
        <w:rPr>
          <w:rFonts w:ascii="Times New Roman" w:eastAsia="ＭＳ 明朝" w:hAnsi="Times New Roman" w:cs="Times New Roman"/>
          <w:sz w:val="20"/>
          <w:szCs w:val="20"/>
          <w:lang w:eastAsia="ja-JP"/>
        </w:rPr>
        <w:t>例えば</w:t>
      </w:r>
      <w:r w:rsidR="00332CBE" w:rsidRPr="0013530A">
        <w:rPr>
          <w:rFonts w:ascii="Times New Roman" w:eastAsia="ＭＳ 明朝" w:hAnsi="Times New Roman" w:cs="Times New Roman"/>
          <w:sz w:val="20"/>
          <w:szCs w:val="20"/>
          <w:lang w:eastAsia="ja-JP"/>
        </w:rPr>
        <w:t xml:space="preserve">, </w:t>
      </w:r>
      <w:r w:rsidRPr="0013530A">
        <w:rPr>
          <w:rFonts w:ascii="Times New Roman" w:eastAsia="ＭＳ 明朝" w:hAnsi="Times New Roman" w:cs="Times New Roman"/>
          <w:spacing w:val="-2"/>
          <w:sz w:val="20"/>
          <w:szCs w:val="20"/>
          <w:lang w:eastAsia="ja-JP"/>
        </w:rPr>
        <w:t>ある時点において</w:t>
      </w:r>
      <w:r w:rsidRPr="0013530A">
        <w:rPr>
          <w:rFonts w:ascii="Times New Roman" w:eastAsia="ＭＳ 明朝" w:hAnsi="Times New Roman" w:cs="Times New Roman"/>
          <w:spacing w:val="-2"/>
          <w:sz w:val="20"/>
          <w:szCs w:val="20"/>
          <w:lang w:eastAsia="ja-JP"/>
        </w:rPr>
        <w:t xml:space="preserve"> </w:t>
      </w:r>
      <w:r w:rsidRPr="0013530A">
        <w:rPr>
          <w:rFonts w:ascii="Times New Roman" w:eastAsia="ＭＳ 明朝" w:hAnsi="Times New Roman" w:cs="Times New Roman"/>
          <w:sz w:val="20"/>
          <w:szCs w:val="20"/>
          <w:lang w:eastAsia="ja-JP"/>
        </w:rPr>
        <w:t xml:space="preserve">SP 800-63A-1 </w:t>
      </w:r>
      <w:r w:rsidR="00FE1EC5" w:rsidRPr="0013530A">
        <w:rPr>
          <w:rFonts w:ascii="Times New Roman" w:eastAsia="ＭＳ 明朝" w:hAnsi="Times New Roman" w:cs="Times New Roman"/>
          <w:sz w:val="20"/>
          <w:szCs w:val="20"/>
          <w:lang w:eastAsia="ja-JP"/>
        </w:rPr>
        <w:t>と</w:t>
      </w:r>
      <w:r w:rsidRPr="0013530A">
        <w:rPr>
          <w:rFonts w:ascii="Times New Roman" w:eastAsia="ＭＳ 明朝" w:hAnsi="Times New Roman" w:cs="Times New Roman"/>
          <w:spacing w:val="-4"/>
          <w:sz w:val="20"/>
          <w:szCs w:val="20"/>
          <w:lang w:eastAsia="ja-JP"/>
        </w:rPr>
        <w:t xml:space="preserve"> </w:t>
      </w:r>
      <w:r w:rsidRPr="0013530A">
        <w:rPr>
          <w:rFonts w:ascii="Times New Roman" w:eastAsia="ＭＳ 明朝" w:hAnsi="Times New Roman" w:cs="Times New Roman"/>
          <w:sz w:val="20"/>
          <w:szCs w:val="20"/>
          <w:lang w:eastAsia="ja-JP"/>
        </w:rPr>
        <w:t xml:space="preserve">SP 800-63B-2 </w:t>
      </w:r>
      <w:r w:rsidRPr="0013530A">
        <w:rPr>
          <w:rFonts w:ascii="Times New Roman" w:eastAsia="ＭＳ 明朝" w:hAnsi="Times New Roman" w:cs="Times New Roman"/>
          <w:sz w:val="20"/>
          <w:szCs w:val="20"/>
          <w:lang w:eastAsia="ja-JP"/>
        </w:rPr>
        <w:t>がそれぞれ</w:t>
      </w:r>
      <w:r w:rsidR="00FE1EC5" w:rsidRPr="0013530A">
        <w:rPr>
          <w:rFonts w:ascii="Times New Roman" w:eastAsia="ＭＳ 明朝" w:hAnsi="Times New Roman" w:cs="Times New Roman"/>
          <w:sz w:val="20"/>
          <w:szCs w:val="20"/>
          <w:lang w:eastAsia="ja-JP"/>
        </w:rPr>
        <w:t>最新の改訂版</w:t>
      </w:r>
      <w:r w:rsidRPr="0013530A">
        <w:rPr>
          <w:rFonts w:ascii="Times New Roman" w:eastAsia="ＭＳ 明朝" w:hAnsi="Times New Roman" w:cs="Times New Roman"/>
          <w:sz w:val="20"/>
          <w:szCs w:val="20"/>
          <w:lang w:eastAsia="ja-JP"/>
        </w:rPr>
        <w:t>であれば</w:t>
      </w:r>
      <w:r w:rsidRPr="0013530A">
        <w:rPr>
          <w:rFonts w:ascii="Times New Roman" w:eastAsia="ＭＳ 明朝" w:hAnsi="Times New Roman" w:cs="Times New Roman"/>
          <w:spacing w:val="-2"/>
          <w:sz w:val="20"/>
          <w:szCs w:val="20"/>
          <w:lang w:eastAsia="ja-JP"/>
        </w:rPr>
        <w:t xml:space="preserve">, </w:t>
      </w:r>
      <w:r w:rsidR="00FE1EC5" w:rsidRPr="0013530A">
        <w:rPr>
          <w:rFonts w:ascii="Times New Roman" w:eastAsia="ＭＳ 明朝" w:hAnsi="Times New Roman" w:cs="Times New Roman"/>
          <w:spacing w:val="-2"/>
          <w:sz w:val="20"/>
          <w:szCs w:val="20"/>
          <w:lang w:eastAsia="ja-JP"/>
        </w:rPr>
        <w:t>改訂番号が一致しなくてもいっしょに使用すべきである</w:t>
      </w:r>
      <w:r w:rsidRPr="0013530A">
        <w:rPr>
          <w:rFonts w:ascii="Times New Roman" w:eastAsia="ＭＳ 明朝" w:hAnsi="Times New Roman" w:cs="Times New Roman"/>
          <w:spacing w:val="-2"/>
          <w:sz w:val="20"/>
          <w:szCs w:val="20"/>
          <w:lang w:eastAsia="ja-JP"/>
        </w:rPr>
        <w:t xml:space="preserve">). </w:t>
      </w:r>
      <w:r w:rsidR="002866EF" w:rsidRPr="0013530A">
        <w:rPr>
          <w:rFonts w:ascii="Times New Roman" w:eastAsia="ＭＳ 明朝" w:hAnsi="Times New Roman" w:cs="Times New Roman"/>
          <w:spacing w:val="-2"/>
          <w:sz w:val="20"/>
          <w:szCs w:val="20"/>
          <w:lang w:eastAsia="ja-JP"/>
        </w:rPr>
        <w:t>適合性の矛盾による</w:t>
      </w:r>
      <w:r w:rsidR="00FE1EC5" w:rsidRPr="0013530A">
        <w:rPr>
          <w:rFonts w:ascii="Times New Roman" w:eastAsia="ＭＳ 明朝" w:hAnsi="Times New Roman" w:cs="Times New Roman"/>
          <w:sz w:val="20"/>
          <w:szCs w:val="20"/>
          <w:lang w:eastAsia="ja-JP"/>
        </w:rPr>
        <w:t>リスク</w:t>
      </w:r>
      <w:r w:rsidRPr="0013530A">
        <w:rPr>
          <w:rFonts w:ascii="Times New Roman" w:eastAsia="ＭＳ 明朝" w:hAnsi="Times New Roman" w:cs="Times New Roman"/>
          <w:sz w:val="20"/>
          <w:szCs w:val="20"/>
          <w:lang w:eastAsia="ja-JP"/>
        </w:rPr>
        <w:t>を</w:t>
      </w:r>
      <w:r w:rsidR="00FE1EC5" w:rsidRPr="0013530A">
        <w:rPr>
          <w:rFonts w:ascii="Times New Roman" w:eastAsia="ＭＳ 明朝" w:hAnsi="Times New Roman" w:cs="Times New Roman"/>
          <w:sz w:val="20"/>
          <w:szCs w:val="20"/>
          <w:lang w:eastAsia="ja-JP"/>
        </w:rPr>
        <w:t>最小限に抑える</w:t>
      </w:r>
      <w:r w:rsidRPr="0013530A">
        <w:rPr>
          <w:rFonts w:ascii="Times New Roman" w:eastAsia="ＭＳ 明朝" w:hAnsi="Times New Roman" w:cs="Times New Roman"/>
          <w:sz w:val="20"/>
          <w:szCs w:val="20"/>
          <w:lang w:eastAsia="ja-JP"/>
        </w:rPr>
        <w:t>ため</w:t>
      </w:r>
      <w:r w:rsidRPr="0013530A">
        <w:rPr>
          <w:rFonts w:ascii="Times New Roman" w:eastAsia="ＭＳ 明朝" w:hAnsi="Times New Roman" w:cs="Times New Roman"/>
          <w:spacing w:val="-3"/>
          <w:sz w:val="20"/>
          <w:szCs w:val="20"/>
          <w:lang w:eastAsia="ja-JP"/>
        </w:rPr>
        <w:t xml:space="preserve">, </w:t>
      </w:r>
      <w:r w:rsidR="002866EF" w:rsidRPr="0013530A">
        <w:rPr>
          <w:rFonts w:ascii="Times New Roman" w:eastAsia="ＭＳ 明朝" w:hAnsi="Times New Roman" w:cs="Times New Roman"/>
          <w:spacing w:val="-3"/>
          <w:sz w:val="20"/>
          <w:szCs w:val="20"/>
          <w:lang w:eastAsia="ja-JP"/>
        </w:rPr>
        <w:t>基本文献</w:t>
      </w:r>
      <w:r w:rsidR="002866EF" w:rsidRPr="0013530A">
        <w:rPr>
          <w:rFonts w:ascii="Times New Roman" w:eastAsia="ＭＳ 明朝" w:hAnsi="Times New Roman" w:cs="Times New Roman"/>
          <w:spacing w:val="-3"/>
          <w:sz w:val="20"/>
          <w:szCs w:val="20"/>
          <w:lang w:eastAsia="ja-JP"/>
        </w:rPr>
        <w:t xml:space="preserve"> </w:t>
      </w:r>
      <w:r w:rsidRPr="0013530A">
        <w:rPr>
          <w:rFonts w:ascii="Times New Roman" w:eastAsia="ＭＳ 明朝" w:hAnsi="Times New Roman" w:cs="Times New Roman"/>
          <w:sz w:val="20"/>
          <w:szCs w:val="20"/>
          <w:lang w:eastAsia="ja-JP"/>
        </w:rPr>
        <w:t>(</w:t>
      </w:r>
      <w:r w:rsidR="002866EF" w:rsidRPr="0013530A">
        <w:rPr>
          <w:rFonts w:ascii="Times New Roman" w:eastAsia="ＭＳ 明朝" w:hAnsi="Times New Roman" w:cs="Times New Roman"/>
          <w:sz w:val="20"/>
          <w:szCs w:val="20"/>
          <w:lang w:eastAsia="ja-JP"/>
        </w:rPr>
        <w:t>つまり</w:t>
      </w:r>
      <w:r w:rsidRPr="0013530A">
        <w:rPr>
          <w:rFonts w:ascii="Times New Roman" w:eastAsia="ＭＳ 明朝" w:hAnsi="Times New Roman" w:cs="Times New Roman"/>
          <w:sz w:val="20"/>
          <w:szCs w:val="20"/>
          <w:lang w:eastAsia="ja-JP"/>
        </w:rPr>
        <w:t xml:space="preserve">SP 800- 63-3 </w:t>
      </w:r>
      <w:r w:rsidRPr="0013530A">
        <w:rPr>
          <w:rFonts w:ascii="Times New Roman" w:eastAsia="ＭＳ 明朝" w:hAnsi="Times New Roman" w:cs="Times New Roman"/>
          <w:spacing w:val="-3"/>
          <w:sz w:val="20"/>
          <w:szCs w:val="20"/>
          <w:lang w:eastAsia="ja-JP"/>
        </w:rPr>
        <w:t>ではなく</w:t>
      </w:r>
      <w:r w:rsidRPr="0013530A">
        <w:rPr>
          <w:rFonts w:ascii="Times New Roman" w:eastAsia="ＭＳ 明朝" w:hAnsi="Times New Roman" w:cs="Times New Roman"/>
          <w:spacing w:val="-3"/>
          <w:sz w:val="20"/>
          <w:szCs w:val="20"/>
          <w:lang w:eastAsia="ja-JP"/>
        </w:rPr>
        <w:t xml:space="preserve"> </w:t>
      </w:r>
      <w:r w:rsidRPr="0013530A">
        <w:rPr>
          <w:rFonts w:ascii="Times New Roman" w:eastAsia="ＭＳ 明朝" w:hAnsi="Times New Roman" w:cs="Times New Roman"/>
          <w:sz w:val="20"/>
          <w:szCs w:val="20"/>
          <w:lang w:eastAsia="ja-JP"/>
        </w:rPr>
        <w:t xml:space="preserve">SP 800-63) </w:t>
      </w:r>
      <w:r w:rsidR="002866EF" w:rsidRPr="0013530A">
        <w:rPr>
          <w:rFonts w:ascii="Times New Roman" w:eastAsia="ＭＳ 明朝" w:hAnsi="Times New Roman" w:cs="Times New Roman"/>
          <w:sz w:val="20"/>
          <w:szCs w:val="20"/>
          <w:lang w:eastAsia="ja-JP"/>
        </w:rPr>
        <w:t>の参照</w:t>
      </w:r>
      <w:r w:rsidRPr="0013530A">
        <w:rPr>
          <w:rFonts w:ascii="Times New Roman" w:eastAsia="ＭＳ 明朝" w:hAnsi="Times New Roman" w:cs="Times New Roman"/>
          <w:sz w:val="20"/>
          <w:szCs w:val="20"/>
          <w:lang w:eastAsia="ja-JP"/>
        </w:rPr>
        <w:t>は</w:t>
      </w:r>
      <w:r w:rsidR="002866EF" w:rsidRPr="0013530A">
        <w:rPr>
          <w:rFonts w:ascii="Times New Roman" w:eastAsia="ＭＳ 明朝" w:hAnsi="Times New Roman" w:cs="Times New Roman"/>
          <w:sz w:val="20"/>
          <w:szCs w:val="20"/>
          <w:lang w:eastAsia="ja-JP"/>
        </w:rPr>
        <w:t xml:space="preserve">, </w:t>
      </w:r>
      <w:r w:rsidRPr="0013530A">
        <w:rPr>
          <w:rFonts w:ascii="Times New Roman" w:eastAsia="ＭＳ 明朝" w:hAnsi="Times New Roman" w:cs="Times New Roman"/>
          <w:sz w:val="20"/>
          <w:szCs w:val="20"/>
          <w:lang w:eastAsia="ja-JP"/>
        </w:rPr>
        <w:t>常に</w:t>
      </w:r>
      <w:r w:rsidR="00972A58" w:rsidRPr="0013530A">
        <w:rPr>
          <w:rFonts w:ascii="Times New Roman" w:eastAsia="ＭＳ 明朝" w:hAnsi="Times New Roman" w:cs="Times New Roman"/>
          <w:sz w:val="20"/>
          <w:szCs w:val="20"/>
          <w:lang w:eastAsia="ja-JP"/>
        </w:rPr>
        <w:t>この文書</w:t>
      </w:r>
      <w:r w:rsidRPr="0013530A">
        <w:rPr>
          <w:rFonts w:ascii="Times New Roman" w:eastAsia="ＭＳ 明朝" w:hAnsi="Times New Roman" w:cs="Times New Roman"/>
          <w:sz w:val="20"/>
          <w:szCs w:val="20"/>
          <w:lang w:eastAsia="ja-JP"/>
        </w:rPr>
        <w:t>の最新バージョンを参照すること</w:t>
      </w:r>
      <w:r w:rsidR="002866EF" w:rsidRPr="0013530A">
        <w:rPr>
          <w:rFonts w:ascii="Times New Roman" w:eastAsia="ＭＳ 明朝" w:hAnsi="Times New Roman" w:cs="Times New Roman"/>
          <w:sz w:val="20"/>
          <w:szCs w:val="20"/>
          <w:lang w:eastAsia="ja-JP"/>
        </w:rPr>
        <w:t>を意味する</w:t>
      </w:r>
      <w:r w:rsidRPr="0013530A">
        <w:rPr>
          <w:rFonts w:ascii="Times New Roman" w:eastAsia="ＭＳ 明朝" w:hAnsi="Times New Roman" w:cs="Times New Roman"/>
          <w:sz w:val="20"/>
          <w:szCs w:val="20"/>
          <w:lang w:eastAsia="ja-JP"/>
        </w:rPr>
        <w:t>.</w:t>
      </w:r>
    </w:p>
    <w:p w:rsidR="009B6635" w:rsidRDefault="00E15C8D" w:rsidP="0013530A">
      <w:pPr>
        <w:pStyle w:val="a3"/>
        <w:spacing w:beforeLines="50" w:before="120" w:line="360" w:lineRule="auto"/>
        <w:ind w:left="0"/>
        <w:rPr>
          <w:rFonts w:ascii="Times New Roman" w:eastAsia="ＭＳ 明朝" w:hAnsi="Times New Roman" w:cs="Times New Roman"/>
          <w:sz w:val="20"/>
          <w:szCs w:val="20"/>
          <w:lang w:eastAsia="ja-JP"/>
        </w:rPr>
      </w:pPr>
      <w:r w:rsidRPr="0013530A">
        <w:rPr>
          <w:rFonts w:ascii="Times New Roman" w:eastAsia="ＭＳ 明朝" w:hAnsi="Times New Roman" w:cs="Times New Roman"/>
          <w:sz w:val="20"/>
          <w:szCs w:val="20"/>
          <w:lang w:eastAsia="ja-JP"/>
        </w:rPr>
        <w:t>下</w:t>
      </w:r>
      <w:r w:rsidR="00450D46" w:rsidRPr="0013530A">
        <w:rPr>
          <w:rFonts w:ascii="Times New Roman" w:eastAsia="ＭＳ 明朝" w:hAnsi="Times New Roman" w:cs="Times New Roman"/>
          <w:sz w:val="20"/>
          <w:szCs w:val="20"/>
          <w:lang w:eastAsia="ja-JP"/>
        </w:rPr>
        <w:t>の</w:t>
      </w:r>
      <w:r w:rsidRPr="0013530A">
        <w:rPr>
          <w:rFonts w:ascii="Times New Roman" w:eastAsia="ＭＳ 明朝" w:hAnsi="Times New Roman" w:cs="Times New Roman"/>
          <w:sz w:val="20"/>
          <w:szCs w:val="20"/>
          <w:lang w:eastAsia="ja-JP"/>
        </w:rPr>
        <w:t>表は</w:t>
      </w:r>
      <w:r w:rsidRPr="0013530A">
        <w:rPr>
          <w:rFonts w:ascii="Times New Roman" w:eastAsia="ＭＳ 明朝" w:hAnsi="Times New Roman" w:cs="Times New Roman"/>
          <w:sz w:val="20"/>
          <w:szCs w:val="20"/>
          <w:lang w:eastAsia="ja-JP"/>
        </w:rPr>
        <w:t xml:space="preserve">, </w:t>
      </w:r>
      <w:r w:rsidR="00205969" w:rsidRPr="0013530A">
        <w:rPr>
          <w:rFonts w:ascii="Times New Roman" w:eastAsia="ＭＳ 明朝" w:hAnsi="Times New Roman" w:cs="Times New Roman"/>
          <w:sz w:val="20"/>
          <w:szCs w:val="20"/>
          <w:lang w:eastAsia="ja-JP"/>
        </w:rPr>
        <w:t>この</w:t>
      </w:r>
      <w:r w:rsidR="00E47E23" w:rsidRPr="0013530A">
        <w:rPr>
          <w:rFonts w:ascii="Times New Roman" w:eastAsia="ＭＳ 明朝" w:hAnsi="Times New Roman" w:cs="Times New Roman"/>
          <w:sz w:val="20"/>
          <w:szCs w:val="20"/>
          <w:lang w:eastAsia="ja-JP"/>
        </w:rPr>
        <w:t>文書</w:t>
      </w:r>
      <w:r w:rsidR="00205969" w:rsidRPr="0013530A">
        <w:rPr>
          <w:rFonts w:ascii="Times New Roman" w:eastAsia="ＭＳ 明朝" w:hAnsi="Times New Roman" w:cs="Times New Roman"/>
          <w:sz w:val="20"/>
          <w:szCs w:val="20"/>
          <w:lang w:eastAsia="ja-JP"/>
        </w:rPr>
        <w:t>の</w:t>
      </w:r>
      <w:r w:rsidRPr="0013530A">
        <w:rPr>
          <w:rFonts w:ascii="Times New Roman" w:eastAsia="ＭＳ 明朝" w:hAnsi="Times New Roman" w:cs="Times New Roman"/>
          <w:sz w:val="20"/>
          <w:szCs w:val="20"/>
          <w:lang w:eastAsia="ja-JP"/>
        </w:rPr>
        <w:t>どのセクションが</w:t>
      </w:r>
      <w:r w:rsidR="00205969" w:rsidRPr="0013530A">
        <w:rPr>
          <w:rFonts w:ascii="Times New Roman" w:eastAsia="ＭＳ 明朝" w:hAnsi="Times New Roman" w:cs="Times New Roman"/>
          <w:sz w:val="20"/>
          <w:szCs w:val="20"/>
          <w:lang w:eastAsia="ja-JP"/>
        </w:rPr>
        <w:t>規範</w:t>
      </w:r>
      <w:r w:rsidRPr="0013530A">
        <w:rPr>
          <w:rFonts w:ascii="Times New Roman" w:eastAsia="ＭＳ 明朝" w:hAnsi="Times New Roman" w:cs="Times New Roman"/>
          <w:sz w:val="20"/>
          <w:szCs w:val="20"/>
          <w:lang w:eastAsia="ja-JP"/>
        </w:rPr>
        <w:t>であり</w:t>
      </w:r>
      <w:r w:rsidRPr="0013530A">
        <w:rPr>
          <w:rFonts w:ascii="Times New Roman" w:eastAsia="ＭＳ 明朝" w:hAnsi="Times New Roman" w:cs="Times New Roman"/>
          <w:sz w:val="20"/>
          <w:szCs w:val="20"/>
          <w:lang w:eastAsia="ja-JP"/>
        </w:rPr>
        <w:t xml:space="preserve">, </w:t>
      </w:r>
      <w:r w:rsidRPr="0013530A">
        <w:rPr>
          <w:rFonts w:ascii="Times New Roman" w:eastAsia="ＭＳ 明朝" w:hAnsi="Times New Roman" w:cs="Times New Roman"/>
          <w:sz w:val="20"/>
          <w:szCs w:val="20"/>
          <w:lang w:eastAsia="ja-JP"/>
        </w:rPr>
        <w:t>どのセクションが</w:t>
      </w:r>
      <w:r w:rsidR="00205969" w:rsidRPr="0013530A">
        <w:rPr>
          <w:rFonts w:ascii="Times New Roman" w:eastAsia="ＭＳ 明朝" w:hAnsi="Times New Roman" w:cs="Times New Roman"/>
          <w:sz w:val="20"/>
          <w:szCs w:val="20"/>
          <w:lang w:eastAsia="ja-JP"/>
        </w:rPr>
        <w:t>参考情報</w:t>
      </w:r>
      <w:r w:rsidRPr="0013530A">
        <w:rPr>
          <w:rFonts w:ascii="Times New Roman" w:eastAsia="ＭＳ 明朝" w:hAnsi="Times New Roman" w:cs="Times New Roman"/>
          <w:sz w:val="20"/>
          <w:szCs w:val="20"/>
          <w:lang w:eastAsia="ja-JP"/>
        </w:rPr>
        <w:t>であるかを</w:t>
      </w:r>
      <w:r w:rsidRPr="0013530A">
        <w:rPr>
          <w:rFonts w:ascii="Times New Roman" w:eastAsia="Microsoft JhengHei" w:hAnsi="Times New Roman" w:cs="Times New Roman"/>
          <w:sz w:val="20"/>
          <w:szCs w:val="20"/>
          <w:lang w:eastAsia="ja-JP"/>
        </w:rPr>
        <w:t>⽰</w:t>
      </w:r>
      <w:r w:rsidRPr="0013530A">
        <w:rPr>
          <w:rFonts w:ascii="Times New Roman" w:eastAsia="ＭＳ 明朝" w:hAnsi="Times New Roman" w:cs="Times New Roman"/>
          <w:sz w:val="20"/>
          <w:szCs w:val="20"/>
          <w:lang w:eastAsia="ja-JP"/>
        </w:rPr>
        <w:t>している</w:t>
      </w:r>
      <w:r w:rsidRPr="0013530A">
        <w:rPr>
          <w:rFonts w:ascii="Times New Roman" w:eastAsia="ＭＳ 明朝" w:hAnsi="Times New Roman" w:cs="Times New Roman"/>
          <w:sz w:val="20"/>
          <w:szCs w:val="20"/>
          <w:lang w:eastAsia="ja-JP"/>
        </w:rPr>
        <w:t>.</w:t>
      </w:r>
    </w:p>
    <w:p w:rsidR="0013530A" w:rsidRPr="0013530A" w:rsidRDefault="0013530A" w:rsidP="0013530A">
      <w:pPr>
        <w:pStyle w:val="a3"/>
        <w:spacing w:beforeLines="50" w:before="120" w:line="360" w:lineRule="auto"/>
        <w:ind w:left="0"/>
        <w:rPr>
          <w:rFonts w:ascii="Times New Roman" w:eastAsia="ＭＳ 明朝" w:hAnsi="Times New Roman" w:cs="Times New Roman"/>
          <w:sz w:val="20"/>
          <w:szCs w:val="20"/>
          <w:lang w:eastAsia="ja-JP"/>
        </w:rPr>
      </w:pPr>
    </w:p>
    <w:tbl>
      <w:tblPr>
        <w:tblStyle w:val="TableNormal"/>
        <w:tblW w:w="9944" w:type="dxa"/>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41"/>
        <w:gridCol w:w="5103"/>
      </w:tblGrid>
      <w:tr w:rsidR="009B6635" w:rsidRPr="0013530A" w:rsidTr="0013530A">
        <w:trPr>
          <w:trHeight w:val="396"/>
        </w:trPr>
        <w:tc>
          <w:tcPr>
            <w:tcW w:w="4841" w:type="dxa"/>
            <w:shd w:val="clear" w:color="auto" w:fill="BFBFBF" w:themeFill="background1" w:themeFillShade="BF"/>
          </w:tcPr>
          <w:p w:rsidR="009B6635" w:rsidRDefault="009B6635" w:rsidP="00205969">
            <w:pPr>
              <w:pStyle w:val="TableParagraph"/>
              <w:spacing w:before="92"/>
              <w:rPr>
                <w:rFonts w:ascii="ＭＳ ゴシック" w:eastAsia="ＭＳ ゴシック" w:hAnsi="ＭＳ ゴシック"/>
                <w:b/>
                <w:sz w:val="18"/>
                <w:szCs w:val="18"/>
              </w:rPr>
            </w:pPr>
          </w:p>
          <w:p w:rsidR="0013530A" w:rsidRPr="0013530A" w:rsidRDefault="0013530A" w:rsidP="00205969">
            <w:pPr>
              <w:pStyle w:val="TableParagraph"/>
              <w:spacing w:before="92"/>
              <w:rPr>
                <w:rFonts w:ascii="ＭＳ ゴシック" w:eastAsia="ＭＳ ゴシック" w:hAnsi="ＭＳ ゴシック"/>
                <w:b/>
                <w:sz w:val="18"/>
                <w:szCs w:val="18"/>
              </w:rPr>
            </w:pPr>
          </w:p>
        </w:tc>
        <w:tc>
          <w:tcPr>
            <w:tcW w:w="5103" w:type="dxa"/>
            <w:shd w:val="clear" w:color="auto" w:fill="BFBFBF" w:themeFill="background1" w:themeFillShade="BF"/>
          </w:tcPr>
          <w:p w:rsidR="009B6635" w:rsidRPr="0013530A" w:rsidRDefault="00205969" w:rsidP="00205969">
            <w:pPr>
              <w:pStyle w:val="TableParagraph"/>
              <w:spacing w:before="92"/>
              <w:ind w:left="1215" w:right="1206"/>
              <w:jc w:val="center"/>
              <w:rPr>
                <w:rFonts w:ascii="ＭＳ ゴシック" w:eastAsia="ＭＳ ゴシック" w:hAnsi="ＭＳ ゴシック"/>
                <w:b/>
                <w:sz w:val="18"/>
                <w:szCs w:val="18"/>
              </w:rPr>
            </w:pPr>
            <w:r w:rsidRPr="0013530A">
              <w:rPr>
                <w:rFonts w:ascii="ＭＳ ゴシック" w:eastAsia="ＭＳ ゴシック" w:hAnsi="ＭＳ ゴシック"/>
                <w:b/>
                <w:sz w:val="18"/>
                <w:szCs w:val="18"/>
              </w:rPr>
              <w:t>規範</w:t>
            </w:r>
            <w:r w:rsidR="00E15C8D" w:rsidRPr="0013530A">
              <w:rPr>
                <w:rFonts w:ascii="ＭＳ ゴシック" w:eastAsia="ＭＳ ゴシック" w:hAnsi="ＭＳ ゴシック"/>
                <w:b/>
                <w:sz w:val="18"/>
                <w:szCs w:val="18"/>
              </w:rPr>
              <w:t>/</w:t>
            </w:r>
            <w:r w:rsidRPr="0013530A">
              <w:rPr>
                <w:rFonts w:ascii="ＭＳ ゴシック" w:eastAsia="ＭＳ ゴシック" w:hAnsi="ＭＳ ゴシック"/>
                <w:b/>
                <w:sz w:val="18"/>
                <w:szCs w:val="18"/>
              </w:rPr>
              <w:t>参考情報</w:t>
            </w:r>
          </w:p>
        </w:tc>
      </w:tr>
      <w:tr w:rsidR="009B6635" w:rsidRPr="0013530A" w:rsidTr="0013530A">
        <w:trPr>
          <w:trHeight w:val="396"/>
        </w:trPr>
        <w:tc>
          <w:tcPr>
            <w:tcW w:w="4841" w:type="dxa"/>
          </w:tcPr>
          <w:p w:rsidR="009B6635" w:rsidRPr="0013530A" w:rsidRDefault="00E15C8D" w:rsidP="00205969">
            <w:pPr>
              <w:pStyle w:val="TableParagraph"/>
              <w:spacing w:before="90"/>
              <w:rPr>
                <w:rFonts w:ascii="Times New Roman" w:eastAsia="ＭＳ 明朝" w:hAnsi="Times New Roman" w:cs="Times New Roman"/>
                <w:sz w:val="20"/>
                <w:szCs w:val="20"/>
              </w:rPr>
            </w:pPr>
            <w:r w:rsidRPr="0013530A">
              <w:rPr>
                <w:rFonts w:ascii="Times New Roman" w:eastAsia="ＭＳ 明朝" w:hAnsi="Times New Roman" w:cs="Times New Roman"/>
                <w:sz w:val="20"/>
                <w:szCs w:val="20"/>
              </w:rPr>
              <w:t xml:space="preserve">1. </w:t>
            </w:r>
            <w:r w:rsidR="00205969" w:rsidRPr="0013530A">
              <w:rPr>
                <w:rFonts w:ascii="Times New Roman" w:eastAsia="ＭＳ 明朝" w:hAnsi="Times New Roman" w:cs="Times New Roman"/>
                <w:sz w:val="20"/>
                <w:szCs w:val="20"/>
              </w:rPr>
              <w:t>目的</w:t>
            </w:r>
          </w:p>
        </w:tc>
        <w:tc>
          <w:tcPr>
            <w:tcW w:w="5103" w:type="dxa"/>
          </w:tcPr>
          <w:p w:rsidR="009B6635" w:rsidRPr="0013530A" w:rsidRDefault="00205969">
            <w:pPr>
              <w:pStyle w:val="TableParagraph"/>
              <w:spacing w:before="90"/>
              <w:ind w:left="1215" w:right="1206"/>
              <w:jc w:val="center"/>
              <w:rPr>
                <w:rFonts w:ascii="Times New Roman" w:eastAsia="ＭＳ 明朝" w:hAnsi="Times New Roman" w:cs="Times New Roman"/>
                <w:sz w:val="20"/>
                <w:szCs w:val="20"/>
              </w:rPr>
            </w:pPr>
            <w:r w:rsidRPr="0013530A">
              <w:rPr>
                <w:rFonts w:ascii="Times New Roman" w:eastAsia="ＭＳ 明朝" w:hAnsi="Times New Roman" w:cs="Times New Roman"/>
                <w:sz w:val="20"/>
                <w:szCs w:val="20"/>
              </w:rPr>
              <w:t>参考情報</w:t>
            </w:r>
          </w:p>
        </w:tc>
      </w:tr>
      <w:tr w:rsidR="009B6635" w:rsidRPr="0013530A" w:rsidTr="0013530A">
        <w:trPr>
          <w:trHeight w:val="398"/>
        </w:trPr>
        <w:tc>
          <w:tcPr>
            <w:tcW w:w="4841" w:type="dxa"/>
          </w:tcPr>
          <w:p w:rsidR="009B6635" w:rsidRPr="0013530A" w:rsidRDefault="00E15C8D" w:rsidP="00205969">
            <w:pPr>
              <w:pStyle w:val="TableParagraph"/>
              <w:spacing w:before="92"/>
              <w:rPr>
                <w:rFonts w:ascii="Times New Roman" w:eastAsia="ＭＳ 明朝" w:hAnsi="Times New Roman" w:cs="Times New Roman"/>
                <w:sz w:val="20"/>
                <w:szCs w:val="20"/>
              </w:rPr>
            </w:pPr>
            <w:r w:rsidRPr="0013530A">
              <w:rPr>
                <w:rFonts w:ascii="Times New Roman" w:eastAsia="ＭＳ 明朝" w:hAnsi="Times New Roman" w:cs="Times New Roman"/>
                <w:sz w:val="20"/>
                <w:szCs w:val="20"/>
              </w:rPr>
              <w:t xml:space="preserve">2. </w:t>
            </w:r>
            <w:r w:rsidR="00205969" w:rsidRPr="0013530A">
              <w:rPr>
                <w:rFonts w:ascii="Times New Roman" w:eastAsia="ＭＳ 明朝" w:hAnsi="Times New Roman" w:cs="Times New Roman"/>
                <w:sz w:val="20"/>
                <w:szCs w:val="20"/>
              </w:rPr>
              <w:t>はじめに</w:t>
            </w:r>
          </w:p>
        </w:tc>
        <w:tc>
          <w:tcPr>
            <w:tcW w:w="5103" w:type="dxa"/>
          </w:tcPr>
          <w:p w:rsidR="009B6635" w:rsidRPr="0013530A" w:rsidRDefault="00205969">
            <w:pPr>
              <w:pStyle w:val="TableParagraph"/>
              <w:spacing w:before="92"/>
              <w:ind w:left="1215" w:right="1206"/>
              <w:jc w:val="center"/>
              <w:rPr>
                <w:rFonts w:ascii="Times New Roman" w:eastAsia="ＭＳ 明朝" w:hAnsi="Times New Roman" w:cs="Times New Roman"/>
                <w:sz w:val="20"/>
                <w:szCs w:val="20"/>
              </w:rPr>
            </w:pPr>
            <w:r w:rsidRPr="0013530A">
              <w:rPr>
                <w:rFonts w:ascii="Times New Roman" w:eastAsia="ＭＳ 明朝" w:hAnsi="Times New Roman" w:cs="Times New Roman"/>
                <w:sz w:val="20"/>
                <w:szCs w:val="20"/>
              </w:rPr>
              <w:t>参考情報</w:t>
            </w:r>
          </w:p>
        </w:tc>
      </w:tr>
      <w:tr w:rsidR="009B6635" w:rsidRPr="0013530A" w:rsidTr="0013530A">
        <w:trPr>
          <w:trHeight w:val="398"/>
        </w:trPr>
        <w:tc>
          <w:tcPr>
            <w:tcW w:w="4841" w:type="dxa"/>
          </w:tcPr>
          <w:p w:rsidR="009B6635" w:rsidRPr="0013530A" w:rsidRDefault="00E15C8D" w:rsidP="00205969">
            <w:pPr>
              <w:pStyle w:val="TableParagraph"/>
              <w:spacing w:before="92"/>
              <w:rPr>
                <w:rFonts w:ascii="Times New Roman" w:eastAsia="ＭＳ 明朝" w:hAnsi="Times New Roman" w:cs="Times New Roman"/>
                <w:sz w:val="20"/>
                <w:szCs w:val="20"/>
              </w:rPr>
            </w:pPr>
            <w:r w:rsidRPr="0013530A">
              <w:rPr>
                <w:rFonts w:ascii="Times New Roman" w:eastAsia="ＭＳ 明朝" w:hAnsi="Times New Roman" w:cs="Times New Roman"/>
                <w:sz w:val="20"/>
                <w:szCs w:val="20"/>
              </w:rPr>
              <w:lastRenderedPageBreak/>
              <w:t xml:space="preserve">3. </w:t>
            </w:r>
            <w:r w:rsidR="00205969" w:rsidRPr="0013530A">
              <w:rPr>
                <w:rFonts w:ascii="Times New Roman" w:eastAsia="ＭＳ 明朝" w:hAnsi="Times New Roman" w:cs="Times New Roman"/>
                <w:sz w:val="20"/>
                <w:szCs w:val="20"/>
              </w:rPr>
              <w:t>定義と略語</w:t>
            </w:r>
          </w:p>
        </w:tc>
        <w:tc>
          <w:tcPr>
            <w:tcW w:w="5103" w:type="dxa"/>
          </w:tcPr>
          <w:p w:rsidR="009B6635" w:rsidRPr="0013530A" w:rsidRDefault="00205969">
            <w:pPr>
              <w:pStyle w:val="TableParagraph"/>
              <w:spacing w:before="92"/>
              <w:ind w:left="1215" w:right="1206"/>
              <w:jc w:val="center"/>
              <w:rPr>
                <w:rFonts w:ascii="Times New Roman" w:eastAsia="ＭＳ 明朝" w:hAnsi="Times New Roman" w:cs="Times New Roman"/>
                <w:sz w:val="20"/>
                <w:szCs w:val="20"/>
              </w:rPr>
            </w:pPr>
            <w:r w:rsidRPr="0013530A">
              <w:rPr>
                <w:rFonts w:ascii="Times New Roman" w:eastAsia="ＭＳ 明朝" w:hAnsi="Times New Roman" w:cs="Times New Roman"/>
                <w:sz w:val="20"/>
                <w:szCs w:val="20"/>
              </w:rPr>
              <w:t>参考情報</w:t>
            </w:r>
          </w:p>
        </w:tc>
      </w:tr>
      <w:tr w:rsidR="009B6635" w:rsidRPr="0013530A" w:rsidTr="0013530A">
        <w:trPr>
          <w:trHeight w:val="398"/>
        </w:trPr>
        <w:tc>
          <w:tcPr>
            <w:tcW w:w="4841" w:type="dxa"/>
          </w:tcPr>
          <w:p w:rsidR="009B6635" w:rsidRPr="0013530A" w:rsidRDefault="00E15C8D" w:rsidP="00205969">
            <w:pPr>
              <w:pStyle w:val="TableParagraph"/>
              <w:spacing w:before="92"/>
              <w:rPr>
                <w:rFonts w:ascii="Times New Roman" w:eastAsia="ＭＳ 明朝" w:hAnsi="Times New Roman" w:cs="Times New Roman"/>
                <w:sz w:val="20"/>
                <w:szCs w:val="20"/>
                <w:lang w:eastAsia="ja-JP"/>
              </w:rPr>
            </w:pPr>
            <w:r w:rsidRPr="0013530A">
              <w:rPr>
                <w:rFonts w:ascii="Times New Roman" w:eastAsia="ＭＳ 明朝" w:hAnsi="Times New Roman" w:cs="Times New Roman"/>
                <w:sz w:val="20"/>
                <w:szCs w:val="20"/>
                <w:lang w:eastAsia="ja-JP"/>
              </w:rPr>
              <w:t xml:space="preserve">4. </w:t>
            </w:r>
            <w:r w:rsidR="0026101A" w:rsidRPr="0013530A">
              <w:rPr>
                <w:rFonts w:ascii="Times New Roman" w:eastAsia="ＭＳ 明朝" w:hAnsi="Times New Roman" w:cs="Times New Roman"/>
                <w:sz w:val="20"/>
                <w:szCs w:val="20"/>
                <w:lang w:eastAsia="ja-JP"/>
              </w:rPr>
              <w:t>デジタル</w:t>
            </w:r>
            <w:r w:rsidR="0026101A" w:rsidRPr="0013530A">
              <w:rPr>
                <w:rFonts w:ascii="Times New Roman" w:eastAsia="ＭＳ 明朝" w:hAnsi="Times New Roman" w:cs="Times New Roman"/>
                <w:sz w:val="20"/>
                <w:szCs w:val="20"/>
                <w:lang w:eastAsia="ja-JP"/>
              </w:rPr>
              <w:t xml:space="preserve"> ID </w:t>
            </w:r>
            <w:r w:rsidR="00205969" w:rsidRPr="0013530A">
              <w:rPr>
                <w:rFonts w:ascii="Times New Roman" w:eastAsia="ＭＳ 明朝" w:hAnsi="Times New Roman" w:cs="Times New Roman"/>
                <w:sz w:val="20"/>
                <w:szCs w:val="20"/>
                <w:lang w:eastAsia="ja-JP"/>
              </w:rPr>
              <w:t>モデル</w:t>
            </w:r>
          </w:p>
        </w:tc>
        <w:tc>
          <w:tcPr>
            <w:tcW w:w="5103" w:type="dxa"/>
          </w:tcPr>
          <w:p w:rsidR="009B6635" w:rsidRPr="0013530A" w:rsidRDefault="00205969">
            <w:pPr>
              <w:pStyle w:val="TableParagraph"/>
              <w:spacing w:before="92"/>
              <w:ind w:left="1215" w:right="1206"/>
              <w:jc w:val="center"/>
              <w:rPr>
                <w:rFonts w:ascii="Times New Roman" w:eastAsia="ＭＳ 明朝" w:hAnsi="Times New Roman" w:cs="Times New Roman"/>
                <w:sz w:val="20"/>
                <w:szCs w:val="20"/>
              </w:rPr>
            </w:pPr>
            <w:r w:rsidRPr="0013530A">
              <w:rPr>
                <w:rFonts w:ascii="Times New Roman" w:eastAsia="ＭＳ 明朝" w:hAnsi="Times New Roman" w:cs="Times New Roman"/>
                <w:sz w:val="20"/>
                <w:szCs w:val="20"/>
              </w:rPr>
              <w:t>参考情報</w:t>
            </w:r>
          </w:p>
        </w:tc>
      </w:tr>
      <w:tr w:rsidR="009B6635" w:rsidRPr="0013530A" w:rsidTr="0013530A">
        <w:trPr>
          <w:trHeight w:val="398"/>
        </w:trPr>
        <w:tc>
          <w:tcPr>
            <w:tcW w:w="4841" w:type="dxa"/>
          </w:tcPr>
          <w:p w:rsidR="009B6635" w:rsidRPr="0013530A" w:rsidRDefault="00E15C8D" w:rsidP="00205969">
            <w:pPr>
              <w:pStyle w:val="TableParagraph"/>
              <w:spacing w:before="92"/>
              <w:rPr>
                <w:rFonts w:ascii="Times New Roman" w:eastAsia="ＭＳ 明朝" w:hAnsi="Times New Roman" w:cs="Times New Roman"/>
                <w:sz w:val="20"/>
                <w:szCs w:val="20"/>
                <w:lang w:eastAsia="ja-JP"/>
              </w:rPr>
            </w:pPr>
            <w:r w:rsidRPr="0013530A">
              <w:rPr>
                <w:rFonts w:ascii="Times New Roman" w:eastAsia="ＭＳ 明朝" w:hAnsi="Times New Roman" w:cs="Times New Roman"/>
                <w:sz w:val="20"/>
                <w:szCs w:val="20"/>
                <w:lang w:eastAsia="ja-JP"/>
              </w:rPr>
              <w:t xml:space="preserve">5. </w:t>
            </w:r>
            <w:r w:rsidR="0026101A" w:rsidRPr="0013530A">
              <w:rPr>
                <w:rFonts w:ascii="Times New Roman" w:eastAsia="ＭＳ 明朝" w:hAnsi="Times New Roman" w:cs="Times New Roman"/>
                <w:sz w:val="20"/>
                <w:szCs w:val="20"/>
                <w:lang w:eastAsia="ja-JP"/>
              </w:rPr>
              <w:t>デジタル</w:t>
            </w:r>
            <w:r w:rsidR="0026101A" w:rsidRPr="0013530A">
              <w:rPr>
                <w:rFonts w:ascii="Times New Roman" w:eastAsia="ＭＳ 明朝" w:hAnsi="Times New Roman" w:cs="Times New Roman"/>
                <w:sz w:val="20"/>
                <w:szCs w:val="20"/>
                <w:lang w:eastAsia="ja-JP"/>
              </w:rPr>
              <w:t xml:space="preserve"> ID </w:t>
            </w:r>
            <w:r w:rsidR="00205969" w:rsidRPr="0013530A">
              <w:rPr>
                <w:rFonts w:ascii="Times New Roman" w:eastAsia="ＭＳ 明朝" w:hAnsi="Times New Roman" w:cs="Times New Roman"/>
                <w:sz w:val="20"/>
                <w:szCs w:val="20"/>
                <w:lang w:eastAsia="ja-JP"/>
              </w:rPr>
              <w:t>のリスク管理</w:t>
            </w:r>
          </w:p>
        </w:tc>
        <w:tc>
          <w:tcPr>
            <w:tcW w:w="5103" w:type="dxa"/>
          </w:tcPr>
          <w:p w:rsidR="009B6635" w:rsidRPr="0013530A" w:rsidRDefault="00205969">
            <w:pPr>
              <w:pStyle w:val="TableParagraph"/>
              <w:spacing w:before="92"/>
              <w:ind w:left="1215" w:right="1206"/>
              <w:jc w:val="center"/>
              <w:rPr>
                <w:rFonts w:ascii="Times New Roman" w:eastAsia="ＭＳ 明朝" w:hAnsi="Times New Roman" w:cs="Times New Roman"/>
                <w:sz w:val="20"/>
                <w:szCs w:val="20"/>
              </w:rPr>
            </w:pPr>
            <w:r w:rsidRPr="0013530A">
              <w:rPr>
                <w:rFonts w:ascii="Times New Roman" w:eastAsia="ＭＳ 明朝" w:hAnsi="Times New Roman" w:cs="Times New Roman"/>
                <w:sz w:val="20"/>
                <w:szCs w:val="20"/>
              </w:rPr>
              <w:t>規範</w:t>
            </w:r>
          </w:p>
        </w:tc>
      </w:tr>
      <w:tr w:rsidR="009B6635" w:rsidRPr="0013530A" w:rsidTr="0013530A">
        <w:trPr>
          <w:trHeight w:val="398"/>
        </w:trPr>
        <w:tc>
          <w:tcPr>
            <w:tcW w:w="4841" w:type="dxa"/>
          </w:tcPr>
          <w:p w:rsidR="009B6635" w:rsidRPr="0013530A" w:rsidRDefault="00E15C8D" w:rsidP="00205969">
            <w:pPr>
              <w:pStyle w:val="TableParagraph"/>
              <w:spacing w:before="92"/>
              <w:rPr>
                <w:rFonts w:ascii="Times New Roman" w:eastAsia="ＭＳ 明朝" w:hAnsi="Times New Roman" w:cs="Times New Roman"/>
                <w:sz w:val="20"/>
                <w:szCs w:val="20"/>
              </w:rPr>
            </w:pPr>
            <w:r w:rsidRPr="0013530A">
              <w:rPr>
                <w:rFonts w:ascii="Times New Roman" w:eastAsia="ＭＳ 明朝" w:hAnsi="Times New Roman" w:cs="Times New Roman"/>
                <w:sz w:val="20"/>
                <w:szCs w:val="20"/>
              </w:rPr>
              <w:t xml:space="preserve">6. </w:t>
            </w:r>
            <w:r w:rsidR="00205969" w:rsidRPr="0013530A">
              <w:rPr>
                <w:rFonts w:ascii="Times New Roman" w:eastAsia="ＭＳ 明朝" w:hAnsi="Times New Roman" w:cs="Times New Roman"/>
                <w:sz w:val="20"/>
                <w:szCs w:val="20"/>
              </w:rPr>
              <w:t>保証レベルの選択</w:t>
            </w:r>
          </w:p>
        </w:tc>
        <w:tc>
          <w:tcPr>
            <w:tcW w:w="5103" w:type="dxa"/>
          </w:tcPr>
          <w:p w:rsidR="009B6635" w:rsidRPr="0013530A" w:rsidRDefault="00205969">
            <w:pPr>
              <w:pStyle w:val="TableParagraph"/>
              <w:spacing w:before="92"/>
              <w:ind w:left="1215" w:right="1206"/>
              <w:jc w:val="center"/>
              <w:rPr>
                <w:rFonts w:ascii="Times New Roman" w:eastAsia="ＭＳ 明朝" w:hAnsi="Times New Roman" w:cs="Times New Roman"/>
                <w:sz w:val="20"/>
                <w:szCs w:val="20"/>
              </w:rPr>
            </w:pPr>
            <w:r w:rsidRPr="0013530A">
              <w:rPr>
                <w:rFonts w:ascii="Times New Roman" w:eastAsia="ＭＳ 明朝" w:hAnsi="Times New Roman" w:cs="Times New Roman"/>
                <w:sz w:val="20"/>
                <w:szCs w:val="20"/>
              </w:rPr>
              <w:t>規範</w:t>
            </w:r>
          </w:p>
        </w:tc>
      </w:tr>
      <w:tr w:rsidR="009B6635" w:rsidRPr="0013530A" w:rsidTr="0013530A">
        <w:trPr>
          <w:trHeight w:val="398"/>
        </w:trPr>
        <w:tc>
          <w:tcPr>
            <w:tcW w:w="4841" w:type="dxa"/>
          </w:tcPr>
          <w:p w:rsidR="009B6635" w:rsidRPr="0013530A" w:rsidRDefault="00E15C8D" w:rsidP="008F4DDE">
            <w:pPr>
              <w:pStyle w:val="TableParagraph"/>
              <w:spacing w:before="92"/>
              <w:rPr>
                <w:rFonts w:ascii="Times New Roman" w:eastAsia="ＭＳ 明朝" w:hAnsi="Times New Roman" w:cs="Times New Roman"/>
                <w:sz w:val="20"/>
                <w:szCs w:val="20"/>
              </w:rPr>
            </w:pPr>
            <w:r w:rsidRPr="0013530A">
              <w:rPr>
                <w:rFonts w:ascii="Times New Roman" w:eastAsia="ＭＳ 明朝" w:hAnsi="Times New Roman" w:cs="Times New Roman"/>
                <w:sz w:val="20"/>
                <w:szCs w:val="20"/>
              </w:rPr>
              <w:t xml:space="preserve">7. </w:t>
            </w:r>
            <w:r w:rsidR="008F4DDE" w:rsidRPr="0013530A">
              <w:rPr>
                <w:rFonts w:ascii="Times New Roman" w:eastAsia="ＭＳ 明朝" w:hAnsi="Times New Roman" w:cs="Times New Roman"/>
                <w:sz w:val="20"/>
                <w:szCs w:val="20"/>
                <w:lang w:eastAsia="ja-JP"/>
              </w:rPr>
              <w:t>連携の考慮事項</w:t>
            </w:r>
          </w:p>
        </w:tc>
        <w:tc>
          <w:tcPr>
            <w:tcW w:w="5103" w:type="dxa"/>
          </w:tcPr>
          <w:p w:rsidR="009B6635" w:rsidRPr="0013530A" w:rsidRDefault="00205969">
            <w:pPr>
              <w:pStyle w:val="TableParagraph"/>
              <w:spacing w:before="92"/>
              <w:ind w:left="1215" w:right="1206"/>
              <w:jc w:val="center"/>
              <w:rPr>
                <w:rFonts w:ascii="Times New Roman" w:eastAsia="ＭＳ 明朝" w:hAnsi="Times New Roman" w:cs="Times New Roman"/>
                <w:sz w:val="20"/>
                <w:szCs w:val="20"/>
              </w:rPr>
            </w:pPr>
            <w:r w:rsidRPr="0013530A">
              <w:rPr>
                <w:rFonts w:ascii="Times New Roman" w:eastAsia="ＭＳ 明朝" w:hAnsi="Times New Roman" w:cs="Times New Roman"/>
                <w:sz w:val="20"/>
                <w:szCs w:val="20"/>
              </w:rPr>
              <w:t>参考情報</w:t>
            </w:r>
          </w:p>
        </w:tc>
      </w:tr>
      <w:tr w:rsidR="009B6635" w:rsidRPr="0013530A" w:rsidTr="0013530A">
        <w:trPr>
          <w:trHeight w:val="398"/>
        </w:trPr>
        <w:tc>
          <w:tcPr>
            <w:tcW w:w="4841" w:type="dxa"/>
          </w:tcPr>
          <w:p w:rsidR="009B6635" w:rsidRPr="0013530A" w:rsidRDefault="00E15C8D">
            <w:pPr>
              <w:pStyle w:val="TableParagraph"/>
              <w:spacing w:before="92"/>
              <w:rPr>
                <w:rFonts w:ascii="Times New Roman" w:eastAsia="ＭＳ 明朝" w:hAnsi="Times New Roman" w:cs="Times New Roman"/>
                <w:sz w:val="20"/>
                <w:szCs w:val="20"/>
              </w:rPr>
            </w:pPr>
            <w:r w:rsidRPr="0013530A">
              <w:rPr>
                <w:rFonts w:ascii="Times New Roman" w:eastAsia="ＭＳ 明朝" w:hAnsi="Times New Roman" w:cs="Times New Roman"/>
                <w:sz w:val="20"/>
                <w:szCs w:val="20"/>
              </w:rPr>
              <w:t xml:space="preserve">8. </w:t>
            </w:r>
            <w:r w:rsidR="00205969" w:rsidRPr="0013530A">
              <w:rPr>
                <w:rFonts w:ascii="Times New Roman" w:eastAsia="ＭＳ 明朝" w:hAnsi="Times New Roman" w:cs="Times New Roman"/>
                <w:sz w:val="20"/>
                <w:szCs w:val="20"/>
              </w:rPr>
              <w:t>参考文献</w:t>
            </w:r>
          </w:p>
        </w:tc>
        <w:tc>
          <w:tcPr>
            <w:tcW w:w="5103" w:type="dxa"/>
          </w:tcPr>
          <w:p w:rsidR="009B6635" w:rsidRPr="0013530A" w:rsidRDefault="00205969">
            <w:pPr>
              <w:pStyle w:val="TableParagraph"/>
              <w:spacing w:before="92"/>
              <w:ind w:left="1215" w:right="1206"/>
              <w:jc w:val="center"/>
              <w:rPr>
                <w:rFonts w:ascii="Times New Roman" w:eastAsia="ＭＳ 明朝" w:hAnsi="Times New Roman" w:cs="Times New Roman"/>
                <w:sz w:val="20"/>
                <w:szCs w:val="20"/>
              </w:rPr>
            </w:pPr>
            <w:r w:rsidRPr="0013530A">
              <w:rPr>
                <w:rFonts w:ascii="Times New Roman" w:eastAsia="ＭＳ 明朝" w:hAnsi="Times New Roman" w:cs="Times New Roman"/>
                <w:sz w:val="20"/>
                <w:szCs w:val="20"/>
              </w:rPr>
              <w:t>参考情報</w:t>
            </w:r>
          </w:p>
        </w:tc>
      </w:tr>
    </w:tbl>
    <w:p w:rsidR="0013530A" w:rsidRDefault="0013530A" w:rsidP="0013530A">
      <w:pPr>
        <w:pStyle w:val="2"/>
        <w:tabs>
          <w:tab w:val="left" w:pos="544"/>
        </w:tabs>
        <w:spacing w:before="199"/>
        <w:rPr>
          <w:rFonts w:ascii="ＭＳ ゴシック" w:eastAsia="ＭＳ ゴシック" w:hAnsi="ＭＳ ゴシック"/>
          <w:b/>
          <w:sz w:val="24"/>
          <w:szCs w:val="24"/>
        </w:rPr>
      </w:pPr>
    </w:p>
    <w:p w:rsidR="009B6635" w:rsidRPr="0013530A" w:rsidRDefault="00E30A09">
      <w:pPr>
        <w:pStyle w:val="2"/>
        <w:numPr>
          <w:ilvl w:val="1"/>
          <w:numId w:val="15"/>
        </w:numPr>
        <w:tabs>
          <w:tab w:val="left" w:pos="544"/>
        </w:tabs>
        <w:spacing w:before="199"/>
        <w:ind w:hanging="424"/>
        <w:rPr>
          <w:rFonts w:ascii="ＭＳ ゴシック" w:eastAsia="ＭＳ ゴシック" w:hAnsi="ＭＳ ゴシック"/>
          <w:b/>
          <w:sz w:val="21"/>
          <w:szCs w:val="21"/>
        </w:rPr>
      </w:pPr>
      <w:r w:rsidRPr="0013530A">
        <w:rPr>
          <w:rFonts w:ascii="ＭＳ ゴシック" w:eastAsia="ＭＳ ゴシック" w:hAnsi="ＭＳ ゴシック"/>
          <w:b/>
          <w:sz w:val="21"/>
          <w:szCs w:val="21"/>
        </w:rPr>
        <w:t>適用性</w:t>
      </w:r>
    </w:p>
    <w:p w:rsidR="009B6635" w:rsidRPr="0013530A" w:rsidRDefault="00E30A09" w:rsidP="0013530A">
      <w:pPr>
        <w:pStyle w:val="a3"/>
        <w:spacing w:beforeLines="50" w:before="120" w:line="360" w:lineRule="auto"/>
        <w:ind w:left="0"/>
        <w:rPr>
          <w:rFonts w:ascii="Times New Roman" w:eastAsia="ＭＳ 明朝" w:hAnsi="Times New Roman" w:cs="Times New Roman"/>
          <w:sz w:val="20"/>
          <w:szCs w:val="20"/>
          <w:lang w:eastAsia="ja-JP"/>
        </w:rPr>
      </w:pPr>
      <w:r w:rsidRPr="0013530A">
        <w:rPr>
          <w:rFonts w:ascii="Times New Roman" w:eastAsia="ＭＳ 明朝" w:hAnsi="Times New Roman" w:cs="Times New Roman"/>
          <w:sz w:val="20"/>
          <w:szCs w:val="20"/>
          <w:lang w:eastAsia="ja-JP"/>
        </w:rPr>
        <w:t>すべて</w:t>
      </w:r>
      <w:r w:rsidR="00E15C8D" w:rsidRPr="0013530A">
        <w:rPr>
          <w:rFonts w:ascii="Times New Roman" w:eastAsia="ＭＳ 明朝" w:hAnsi="Times New Roman" w:cs="Times New Roman"/>
          <w:sz w:val="20"/>
          <w:szCs w:val="20"/>
          <w:lang w:eastAsia="ja-JP"/>
        </w:rPr>
        <w:t>のデジタルサービスが</w:t>
      </w:r>
      <w:r w:rsidR="00235846" w:rsidRPr="0013530A">
        <w:rPr>
          <w:rFonts w:ascii="Times New Roman" w:eastAsia="ＭＳ 明朝" w:hAnsi="Times New Roman" w:cs="Times New Roman"/>
          <w:sz w:val="20"/>
          <w:szCs w:val="20"/>
          <w:lang w:eastAsia="ja-JP"/>
        </w:rPr>
        <w:t>認証</w:t>
      </w:r>
      <w:r w:rsidR="00E15C8D" w:rsidRPr="0013530A">
        <w:rPr>
          <w:rFonts w:ascii="Times New Roman" w:eastAsia="ＭＳ 明朝" w:hAnsi="Times New Roman" w:cs="Times New Roman"/>
          <w:sz w:val="20"/>
          <w:szCs w:val="20"/>
          <w:lang w:eastAsia="ja-JP"/>
        </w:rPr>
        <w:t>や</w:t>
      </w:r>
      <w:r w:rsidR="002052C8" w:rsidRPr="0013530A">
        <w:rPr>
          <w:rFonts w:ascii="Times New Roman" w:eastAsia="ＭＳ 明朝" w:hAnsi="Times New Roman" w:cs="Times New Roman"/>
          <w:sz w:val="20"/>
          <w:szCs w:val="20"/>
          <w:lang w:eastAsia="ja-JP"/>
        </w:rPr>
        <w:t>身元情報</w:t>
      </w:r>
      <w:r w:rsidR="00145A44" w:rsidRPr="0013530A">
        <w:rPr>
          <w:rFonts w:ascii="Times New Roman" w:eastAsia="ＭＳ 明朝" w:hAnsi="Times New Roman" w:cs="Times New Roman"/>
          <w:sz w:val="20"/>
          <w:szCs w:val="20"/>
          <w:lang w:eastAsia="ja-JP"/>
        </w:rPr>
        <w:t>の検証</w:t>
      </w:r>
      <w:r w:rsidR="00E15C8D" w:rsidRPr="0013530A">
        <w:rPr>
          <w:rFonts w:ascii="Times New Roman" w:eastAsia="ＭＳ 明朝" w:hAnsi="Times New Roman" w:cs="Times New Roman"/>
          <w:sz w:val="20"/>
          <w:szCs w:val="20"/>
          <w:lang w:eastAsia="ja-JP"/>
        </w:rPr>
        <w:t>を必要とするわけではないが</w:t>
      </w:r>
      <w:r w:rsidR="00E15C8D" w:rsidRPr="0013530A">
        <w:rPr>
          <w:rFonts w:ascii="Times New Roman" w:eastAsia="ＭＳ 明朝" w:hAnsi="Times New Roman" w:cs="Times New Roman"/>
          <w:sz w:val="20"/>
          <w:szCs w:val="20"/>
          <w:lang w:eastAsia="ja-JP"/>
        </w:rPr>
        <w:t xml:space="preserve">, </w:t>
      </w:r>
      <w:r w:rsidRPr="0013530A">
        <w:rPr>
          <w:rFonts w:ascii="Times New Roman" w:eastAsia="ＭＳ 明朝" w:hAnsi="Times New Roman" w:cs="Times New Roman"/>
          <w:sz w:val="20"/>
          <w:szCs w:val="20"/>
          <w:lang w:eastAsia="ja-JP"/>
        </w:rPr>
        <w:t>この</w:t>
      </w:r>
      <w:r w:rsidR="00E15C8D" w:rsidRPr="0013530A">
        <w:rPr>
          <w:rFonts w:ascii="Times New Roman" w:eastAsia="ＭＳ 明朝" w:hAnsi="Times New Roman" w:cs="Times New Roman"/>
          <w:sz w:val="20"/>
          <w:szCs w:val="20"/>
          <w:lang w:eastAsia="ja-JP"/>
        </w:rPr>
        <w:t>ガイダンスはサービス対象</w:t>
      </w:r>
      <w:r w:rsidR="00E15C8D" w:rsidRPr="0013530A">
        <w:rPr>
          <w:rFonts w:ascii="Times New Roman" w:eastAsia="ＭＳ 明朝" w:hAnsi="Times New Roman" w:cs="Times New Roman"/>
          <w:sz w:val="20"/>
          <w:szCs w:val="20"/>
          <w:lang w:eastAsia="ja-JP"/>
        </w:rPr>
        <w:t xml:space="preserve"> </w:t>
      </w:r>
      <w:r w:rsidR="0013530A">
        <w:rPr>
          <w:rFonts w:ascii="Times New Roman" w:eastAsia="ＭＳ 明朝" w:hAnsi="Times New Roman" w:cs="Times New Roman" w:hint="eastAsia"/>
          <w:sz w:val="20"/>
          <w:szCs w:val="20"/>
          <w:lang w:eastAsia="ja-JP"/>
        </w:rPr>
        <w:t>（</w:t>
      </w:r>
      <w:r w:rsidR="00E15C8D" w:rsidRPr="0013530A">
        <w:rPr>
          <w:rFonts w:ascii="Times New Roman" w:eastAsia="ＭＳ 明朝" w:hAnsi="Times New Roman" w:cs="Times New Roman"/>
          <w:sz w:val="20"/>
          <w:szCs w:val="20"/>
          <w:lang w:eastAsia="ja-JP"/>
        </w:rPr>
        <w:t>市</w:t>
      </w:r>
      <w:r w:rsidR="00E15C8D" w:rsidRPr="0013530A">
        <w:rPr>
          <w:rFonts w:ascii="Times New Roman" w:eastAsia="Microsoft JhengHei" w:hAnsi="Times New Roman" w:cs="Times New Roman"/>
          <w:sz w:val="20"/>
          <w:szCs w:val="20"/>
          <w:lang w:eastAsia="ja-JP"/>
        </w:rPr>
        <w:t>⺠</w:t>
      </w:r>
      <w:r w:rsidR="00E15C8D" w:rsidRPr="0013530A">
        <w:rPr>
          <w:rFonts w:ascii="Times New Roman" w:eastAsia="ＭＳ 明朝" w:hAnsi="Times New Roman" w:cs="Times New Roman"/>
          <w:sz w:val="20"/>
          <w:szCs w:val="20"/>
          <w:lang w:eastAsia="ja-JP"/>
        </w:rPr>
        <w:t xml:space="preserve">, </w:t>
      </w:r>
      <w:r w:rsidR="00E15C8D" w:rsidRPr="0013530A">
        <w:rPr>
          <w:rFonts w:ascii="Times New Roman" w:eastAsia="ＭＳ 明朝" w:hAnsi="Times New Roman" w:cs="Times New Roman"/>
          <w:sz w:val="20"/>
          <w:szCs w:val="20"/>
          <w:lang w:eastAsia="ja-JP"/>
        </w:rPr>
        <w:t>ビジネスパートナー</w:t>
      </w:r>
      <w:r w:rsidR="00E15C8D" w:rsidRPr="0013530A">
        <w:rPr>
          <w:rFonts w:ascii="Times New Roman" w:eastAsia="ＭＳ 明朝" w:hAnsi="Times New Roman" w:cs="Times New Roman"/>
          <w:sz w:val="20"/>
          <w:szCs w:val="20"/>
          <w:lang w:eastAsia="ja-JP"/>
        </w:rPr>
        <w:t xml:space="preserve">, </w:t>
      </w:r>
      <w:r w:rsidR="00E15C8D" w:rsidRPr="0013530A">
        <w:rPr>
          <w:rFonts w:ascii="Times New Roman" w:eastAsia="ＭＳ 明朝" w:hAnsi="Times New Roman" w:cs="Times New Roman"/>
          <w:sz w:val="20"/>
          <w:szCs w:val="20"/>
          <w:lang w:eastAsia="ja-JP"/>
        </w:rPr>
        <w:t>政府機関</w:t>
      </w:r>
      <w:r w:rsidRPr="0013530A">
        <w:rPr>
          <w:rFonts w:ascii="Times New Roman" w:eastAsia="ＭＳ 明朝" w:hAnsi="Times New Roman" w:cs="Times New Roman"/>
          <w:sz w:val="20"/>
          <w:szCs w:val="20"/>
          <w:lang w:eastAsia="ja-JP"/>
        </w:rPr>
        <w:t>など</w:t>
      </w:r>
      <w:r w:rsidR="0013530A">
        <w:rPr>
          <w:rFonts w:ascii="Times New Roman" w:eastAsia="ＭＳ 明朝" w:hAnsi="Times New Roman" w:cs="Times New Roman" w:hint="eastAsia"/>
          <w:sz w:val="20"/>
          <w:szCs w:val="20"/>
          <w:lang w:eastAsia="ja-JP"/>
        </w:rPr>
        <w:t>）</w:t>
      </w:r>
      <w:r w:rsidRPr="0013530A">
        <w:rPr>
          <w:rFonts w:ascii="Times New Roman" w:eastAsia="ＭＳ 明朝" w:hAnsi="Times New Roman" w:cs="Times New Roman"/>
          <w:sz w:val="20"/>
          <w:szCs w:val="20"/>
          <w:lang w:eastAsia="ja-JP"/>
        </w:rPr>
        <w:t>とは無関係に</w:t>
      </w:r>
      <w:r w:rsidR="00654F31" w:rsidRPr="0013530A">
        <w:rPr>
          <w:rFonts w:ascii="Times New Roman" w:eastAsia="ＭＳ 明朝" w:hAnsi="Times New Roman" w:cs="Times New Roman"/>
          <w:sz w:val="20"/>
          <w:szCs w:val="20"/>
          <w:lang w:eastAsia="ja-JP"/>
        </w:rPr>
        <w:t>デジタル</w:t>
      </w:r>
      <w:r w:rsidR="002052C8" w:rsidRPr="0013530A">
        <w:rPr>
          <w:rFonts w:ascii="Times New Roman" w:eastAsia="ＭＳ 明朝" w:hAnsi="Times New Roman" w:cs="Times New Roman"/>
          <w:sz w:val="20"/>
          <w:szCs w:val="20"/>
          <w:lang w:eastAsia="ja-JP"/>
        </w:rPr>
        <w:t>身元情報</w:t>
      </w:r>
      <w:r w:rsidR="00E15C8D" w:rsidRPr="0013530A">
        <w:rPr>
          <w:rFonts w:ascii="Times New Roman" w:eastAsia="ＭＳ 明朝" w:hAnsi="Times New Roman" w:cs="Times New Roman"/>
          <w:sz w:val="20"/>
          <w:szCs w:val="20"/>
          <w:lang w:eastAsia="ja-JP"/>
        </w:rPr>
        <w:t>や</w:t>
      </w:r>
      <w:r w:rsidR="00235846" w:rsidRPr="0013530A">
        <w:rPr>
          <w:rFonts w:ascii="Times New Roman" w:eastAsia="ＭＳ 明朝" w:hAnsi="Times New Roman" w:cs="Times New Roman"/>
          <w:sz w:val="20"/>
          <w:szCs w:val="20"/>
          <w:lang w:eastAsia="ja-JP"/>
        </w:rPr>
        <w:t>認証</w:t>
      </w:r>
      <w:r w:rsidR="00E15C8D" w:rsidRPr="0013530A">
        <w:rPr>
          <w:rFonts w:ascii="Times New Roman" w:eastAsia="ＭＳ 明朝" w:hAnsi="Times New Roman" w:cs="Times New Roman"/>
          <w:sz w:val="20"/>
          <w:szCs w:val="20"/>
          <w:lang w:eastAsia="ja-JP"/>
        </w:rPr>
        <w:t>が必要な</w:t>
      </w:r>
      <w:r w:rsidRPr="0013530A">
        <w:rPr>
          <w:rFonts w:ascii="Times New Roman" w:eastAsia="ＭＳ 明朝" w:hAnsi="Times New Roman" w:cs="Times New Roman"/>
          <w:sz w:val="20"/>
          <w:szCs w:val="20"/>
          <w:lang w:eastAsia="ja-JP"/>
        </w:rPr>
        <w:t>すべて</w:t>
      </w:r>
      <w:r w:rsidR="00E15C8D" w:rsidRPr="0013530A">
        <w:rPr>
          <w:rFonts w:ascii="Times New Roman" w:eastAsia="ＭＳ 明朝" w:hAnsi="Times New Roman" w:cs="Times New Roman"/>
          <w:sz w:val="20"/>
          <w:szCs w:val="20"/>
          <w:lang w:eastAsia="ja-JP"/>
        </w:rPr>
        <w:t>の</w:t>
      </w:r>
      <w:r w:rsidRPr="0013530A">
        <w:rPr>
          <w:rFonts w:ascii="Times New Roman" w:eastAsia="ＭＳ 明朝" w:hAnsi="Times New Roman" w:cs="Times New Roman"/>
          <w:sz w:val="20"/>
          <w:szCs w:val="20"/>
          <w:lang w:eastAsia="ja-JP"/>
        </w:rPr>
        <w:t>トランザクション</w:t>
      </w:r>
      <w:r w:rsidR="00E15C8D" w:rsidRPr="0013530A">
        <w:rPr>
          <w:rFonts w:ascii="Times New Roman" w:eastAsia="ＭＳ 明朝" w:hAnsi="Times New Roman" w:cs="Times New Roman"/>
          <w:sz w:val="20"/>
          <w:szCs w:val="20"/>
          <w:lang w:eastAsia="ja-JP"/>
        </w:rPr>
        <w:t>に適</w:t>
      </w:r>
      <w:r w:rsidR="00E15C8D" w:rsidRPr="0013530A">
        <w:rPr>
          <w:rFonts w:ascii="Times New Roman" w:eastAsia="Microsoft JhengHei" w:hAnsi="Times New Roman" w:cs="Times New Roman"/>
          <w:sz w:val="20"/>
          <w:szCs w:val="20"/>
          <w:lang w:eastAsia="ja-JP"/>
        </w:rPr>
        <w:t>⽤</w:t>
      </w:r>
      <w:r w:rsidR="00E15C8D" w:rsidRPr="0013530A">
        <w:rPr>
          <w:rFonts w:ascii="Times New Roman" w:eastAsia="ＭＳ 明朝" w:hAnsi="Times New Roman" w:cs="Times New Roman"/>
          <w:sz w:val="20"/>
          <w:szCs w:val="20"/>
          <w:lang w:eastAsia="ja-JP"/>
        </w:rPr>
        <w:t>される</w:t>
      </w:r>
      <w:r w:rsidR="00E15C8D" w:rsidRPr="0013530A">
        <w:rPr>
          <w:rFonts w:ascii="Times New Roman" w:eastAsia="ＭＳ 明朝" w:hAnsi="Times New Roman" w:cs="Times New Roman"/>
          <w:sz w:val="20"/>
          <w:szCs w:val="20"/>
          <w:lang w:eastAsia="ja-JP"/>
        </w:rPr>
        <w:t>.</w:t>
      </w:r>
    </w:p>
    <w:p w:rsidR="009B6635" w:rsidRPr="0013530A" w:rsidRDefault="00E30A09" w:rsidP="0013530A">
      <w:pPr>
        <w:pStyle w:val="a3"/>
        <w:spacing w:beforeLines="50" w:before="120" w:line="360" w:lineRule="auto"/>
        <w:ind w:left="0" w:hanging="1"/>
        <w:rPr>
          <w:rFonts w:ascii="Times New Roman" w:eastAsia="ＭＳ 明朝" w:hAnsi="Times New Roman" w:cs="Times New Roman"/>
          <w:sz w:val="20"/>
          <w:szCs w:val="20"/>
          <w:lang w:eastAsia="ja-JP"/>
        </w:rPr>
      </w:pPr>
      <w:r w:rsidRPr="0013530A">
        <w:rPr>
          <w:rFonts w:ascii="Times New Roman" w:eastAsia="ＭＳ 明朝" w:hAnsi="Times New Roman" w:cs="Times New Roman"/>
          <w:sz w:val="20"/>
          <w:szCs w:val="20"/>
          <w:lang w:eastAsia="ja-JP"/>
        </w:rPr>
        <w:t>このガイダンスが扱うトランザクションには</w:t>
      </w:r>
      <w:r w:rsidRPr="0013530A">
        <w:rPr>
          <w:rFonts w:ascii="Times New Roman" w:eastAsia="ＭＳ 明朝" w:hAnsi="Times New Roman" w:cs="Times New Roman"/>
          <w:sz w:val="20"/>
          <w:szCs w:val="20"/>
          <w:lang w:eastAsia="ja-JP"/>
        </w:rPr>
        <w:t xml:space="preserve">, </w:t>
      </w:r>
      <w:r w:rsidR="00E15C8D" w:rsidRPr="0013530A">
        <w:rPr>
          <w:rFonts w:ascii="Times New Roman" w:eastAsia="ＭＳ 明朝" w:hAnsi="Times New Roman" w:cs="Times New Roman"/>
          <w:sz w:val="20"/>
          <w:szCs w:val="20"/>
          <w:lang w:eastAsia="ja-JP"/>
        </w:rPr>
        <w:t xml:space="preserve">44 </w:t>
      </w:r>
      <w:r w:rsidRPr="0013530A">
        <w:rPr>
          <w:rFonts w:ascii="Times New Roman" w:eastAsia="ＭＳ 明朝" w:hAnsi="Times New Roman" w:cs="Times New Roman"/>
          <w:sz w:val="20"/>
          <w:szCs w:val="20"/>
          <w:lang w:eastAsia="ja-JP"/>
        </w:rPr>
        <w:t>U.S.</w:t>
      </w:r>
      <w:r w:rsidR="00E15C8D" w:rsidRPr="0013530A">
        <w:rPr>
          <w:rFonts w:ascii="Times New Roman" w:eastAsia="ＭＳ 明朝" w:hAnsi="Times New Roman" w:cs="Times New Roman"/>
          <w:sz w:val="20"/>
          <w:szCs w:val="20"/>
          <w:lang w:eastAsia="ja-JP"/>
        </w:rPr>
        <w:t xml:space="preserve">C. § 3542(b)(2) </w:t>
      </w:r>
      <w:r w:rsidR="00E15C8D" w:rsidRPr="0013530A">
        <w:rPr>
          <w:rFonts w:ascii="Times New Roman" w:eastAsia="ＭＳ 明朝" w:hAnsi="Times New Roman" w:cs="Times New Roman"/>
          <w:spacing w:val="-1"/>
          <w:sz w:val="20"/>
          <w:szCs w:val="20"/>
          <w:lang w:eastAsia="ja-JP"/>
        </w:rPr>
        <w:t>で定義され</w:t>
      </w:r>
      <w:r w:rsidRPr="0013530A">
        <w:rPr>
          <w:rFonts w:ascii="Times New Roman" w:eastAsia="ＭＳ 明朝" w:hAnsi="Times New Roman" w:cs="Times New Roman"/>
          <w:spacing w:val="-1"/>
          <w:sz w:val="20"/>
          <w:szCs w:val="20"/>
          <w:lang w:eastAsia="ja-JP"/>
        </w:rPr>
        <w:t>た</w:t>
      </w:r>
      <w:r w:rsidR="00E15C8D" w:rsidRPr="0013530A">
        <w:rPr>
          <w:rFonts w:ascii="Times New Roman" w:eastAsia="ＭＳ 明朝" w:hAnsi="Times New Roman" w:cs="Times New Roman"/>
          <w:spacing w:val="-1"/>
          <w:sz w:val="20"/>
          <w:szCs w:val="20"/>
          <w:lang w:eastAsia="ja-JP"/>
        </w:rPr>
        <w:t>国家安全</w:t>
      </w:r>
      <w:r w:rsidRPr="0013530A">
        <w:rPr>
          <w:rFonts w:ascii="Times New Roman" w:eastAsia="ＭＳ 明朝" w:hAnsi="Times New Roman" w:cs="Times New Roman"/>
          <w:spacing w:val="-1"/>
          <w:sz w:val="20"/>
          <w:szCs w:val="20"/>
          <w:lang w:eastAsia="ja-JP"/>
        </w:rPr>
        <w:t>保障</w:t>
      </w:r>
      <w:r w:rsidR="00E15C8D" w:rsidRPr="0013530A">
        <w:rPr>
          <w:rFonts w:ascii="Times New Roman" w:eastAsia="ＭＳ 明朝" w:hAnsi="Times New Roman" w:cs="Times New Roman"/>
          <w:spacing w:val="-1"/>
          <w:sz w:val="20"/>
          <w:szCs w:val="20"/>
          <w:lang w:eastAsia="ja-JP"/>
        </w:rPr>
        <w:t>システム</w:t>
      </w:r>
      <w:r w:rsidRPr="0013530A">
        <w:rPr>
          <w:rFonts w:ascii="Times New Roman" w:eastAsia="ＭＳ 明朝" w:hAnsi="Times New Roman" w:cs="Times New Roman"/>
          <w:spacing w:val="-1"/>
          <w:sz w:val="20"/>
          <w:szCs w:val="20"/>
          <w:lang w:eastAsia="ja-JP"/>
        </w:rPr>
        <w:t>に</w:t>
      </w:r>
      <w:r w:rsidR="00E15C8D" w:rsidRPr="0013530A">
        <w:rPr>
          <w:rFonts w:ascii="Times New Roman" w:eastAsia="ＭＳ 明朝" w:hAnsi="Times New Roman" w:cs="Times New Roman"/>
          <w:spacing w:val="-1"/>
          <w:sz w:val="20"/>
          <w:szCs w:val="20"/>
          <w:lang w:eastAsia="ja-JP"/>
        </w:rPr>
        <w:t>関連</w:t>
      </w:r>
      <w:r w:rsidRPr="0013530A">
        <w:rPr>
          <w:rFonts w:ascii="Times New Roman" w:eastAsia="ＭＳ 明朝" w:hAnsi="Times New Roman" w:cs="Times New Roman"/>
          <w:spacing w:val="-1"/>
          <w:sz w:val="20"/>
          <w:szCs w:val="20"/>
          <w:lang w:eastAsia="ja-JP"/>
        </w:rPr>
        <w:t>したトランザクションは含まれない</w:t>
      </w:r>
      <w:r w:rsidR="00E15C8D" w:rsidRPr="0013530A">
        <w:rPr>
          <w:rFonts w:ascii="Times New Roman" w:eastAsia="ＭＳ 明朝" w:hAnsi="Times New Roman" w:cs="Times New Roman"/>
          <w:spacing w:val="-3"/>
          <w:sz w:val="20"/>
          <w:szCs w:val="20"/>
          <w:lang w:eastAsia="ja-JP"/>
        </w:rPr>
        <w:t xml:space="preserve">. </w:t>
      </w:r>
      <w:r w:rsidRPr="0013530A">
        <w:rPr>
          <w:rFonts w:ascii="Times New Roman" w:eastAsia="ＭＳ 明朝" w:hAnsi="Times New Roman" w:cs="Times New Roman"/>
          <w:spacing w:val="-3"/>
          <w:sz w:val="20"/>
          <w:szCs w:val="20"/>
          <w:lang w:eastAsia="ja-JP"/>
        </w:rPr>
        <w:t>デジタルプロセスにさまざまな保証レベルが必要な民間</w:t>
      </w:r>
      <w:r w:rsidR="00E15C8D" w:rsidRPr="0013530A">
        <w:rPr>
          <w:rFonts w:ascii="Times New Roman" w:eastAsia="ＭＳ 明朝" w:hAnsi="Times New Roman" w:cs="Times New Roman"/>
          <w:sz w:val="20"/>
          <w:szCs w:val="20"/>
          <w:lang w:eastAsia="ja-JP"/>
        </w:rPr>
        <w:t>組織や州</w:t>
      </w:r>
      <w:r w:rsidRPr="0013530A">
        <w:rPr>
          <w:rFonts w:ascii="Times New Roman" w:eastAsia="ＭＳ 明朝" w:hAnsi="Times New Roman" w:cs="Times New Roman"/>
          <w:sz w:val="20"/>
          <w:szCs w:val="20"/>
          <w:lang w:eastAsia="ja-JP"/>
        </w:rPr>
        <w:t>政府</w:t>
      </w:r>
      <w:r w:rsidR="00E15C8D" w:rsidRPr="0013530A">
        <w:rPr>
          <w:rFonts w:ascii="Times New Roman" w:eastAsia="ＭＳ 明朝" w:hAnsi="Times New Roman" w:cs="Times New Roman"/>
          <w:sz w:val="20"/>
          <w:szCs w:val="20"/>
          <w:lang w:eastAsia="ja-JP"/>
        </w:rPr>
        <w:t xml:space="preserve">, </w:t>
      </w:r>
      <w:r w:rsidRPr="0013530A">
        <w:rPr>
          <w:rFonts w:ascii="Times New Roman" w:eastAsia="ＭＳ 明朝" w:hAnsi="Times New Roman" w:cs="Times New Roman"/>
          <w:sz w:val="20"/>
          <w:szCs w:val="20"/>
          <w:lang w:eastAsia="ja-JP"/>
        </w:rPr>
        <w:t>地方自治体</w:t>
      </w:r>
      <w:r w:rsidR="00E15C8D" w:rsidRPr="0013530A">
        <w:rPr>
          <w:rFonts w:ascii="Times New Roman" w:eastAsia="ＭＳ 明朝" w:hAnsi="Times New Roman" w:cs="Times New Roman"/>
          <w:spacing w:val="-2"/>
          <w:sz w:val="20"/>
          <w:szCs w:val="20"/>
          <w:lang w:eastAsia="ja-JP"/>
        </w:rPr>
        <w:t xml:space="preserve">, </w:t>
      </w:r>
      <w:r w:rsidR="00E15C8D" w:rsidRPr="0013530A">
        <w:rPr>
          <w:rFonts w:ascii="Times New Roman" w:eastAsia="ＭＳ 明朝" w:hAnsi="Times New Roman" w:cs="Times New Roman"/>
          <w:sz w:val="20"/>
          <w:szCs w:val="20"/>
          <w:lang w:eastAsia="ja-JP"/>
        </w:rPr>
        <w:t>部族</w:t>
      </w:r>
      <w:r w:rsidRPr="0013530A">
        <w:rPr>
          <w:rFonts w:ascii="Times New Roman" w:eastAsia="ＭＳ 明朝" w:hAnsi="Times New Roman" w:cs="Times New Roman"/>
          <w:sz w:val="20"/>
          <w:szCs w:val="20"/>
          <w:lang w:eastAsia="ja-JP"/>
        </w:rPr>
        <w:t>自治体</w:t>
      </w:r>
      <w:r w:rsidR="00E15C8D" w:rsidRPr="0013530A">
        <w:rPr>
          <w:rFonts w:ascii="Times New Roman" w:eastAsia="ＭＳ 明朝" w:hAnsi="Times New Roman" w:cs="Times New Roman"/>
          <w:sz w:val="20"/>
          <w:szCs w:val="20"/>
          <w:lang w:eastAsia="ja-JP"/>
        </w:rPr>
        <w:t>は</w:t>
      </w:r>
      <w:r w:rsidR="00E15C8D" w:rsidRPr="0013530A">
        <w:rPr>
          <w:rFonts w:ascii="Times New Roman" w:eastAsia="ＭＳ 明朝" w:hAnsi="Times New Roman" w:cs="Times New Roman"/>
          <w:spacing w:val="-2"/>
          <w:sz w:val="20"/>
          <w:szCs w:val="20"/>
          <w:lang w:eastAsia="ja-JP"/>
        </w:rPr>
        <w:t xml:space="preserve">, </w:t>
      </w:r>
      <w:r w:rsidRPr="0013530A">
        <w:rPr>
          <w:rFonts w:ascii="Times New Roman" w:eastAsia="ＭＳ 明朝" w:hAnsi="Times New Roman" w:cs="Times New Roman"/>
          <w:spacing w:val="-2"/>
          <w:sz w:val="20"/>
          <w:szCs w:val="20"/>
          <w:lang w:eastAsia="ja-JP"/>
        </w:rPr>
        <w:t>必要に応じてこうした標準の仕様を検討することができる</w:t>
      </w:r>
      <w:r w:rsidR="00E15C8D" w:rsidRPr="0013530A">
        <w:rPr>
          <w:rFonts w:ascii="Times New Roman" w:eastAsia="ＭＳ 明朝" w:hAnsi="Times New Roman" w:cs="Times New Roman"/>
          <w:sz w:val="20"/>
          <w:szCs w:val="20"/>
          <w:lang w:eastAsia="ja-JP"/>
        </w:rPr>
        <w:t>.</w:t>
      </w:r>
    </w:p>
    <w:p w:rsidR="009B6635" w:rsidRPr="0013530A" w:rsidRDefault="00E30A09" w:rsidP="0013530A">
      <w:pPr>
        <w:pStyle w:val="a3"/>
        <w:spacing w:beforeLines="50" w:before="120" w:line="360" w:lineRule="auto"/>
        <w:ind w:left="0"/>
        <w:jc w:val="both"/>
        <w:rPr>
          <w:rFonts w:ascii="Times New Roman" w:eastAsia="ＭＳ 明朝" w:hAnsi="Times New Roman" w:cs="Times New Roman"/>
          <w:sz w:val="20"/>
          <w:szCs w:val="20"/>
          <w:lang w:eastAsia="ja-JP"/>
        </w:rPr>
      </w:pPr>
      <w:r w:rsidRPr="0013530A">
        <w:rPr>
          <w:rFonts w:ascii="Times New Roman" w:eastAsia="ＭＳ 明朝" w:hAnsi="Times New Roman" w:cs="Times New Roman"/>
          <w:sz w:val="20"/>
          <w:szCs w:val="20"/>
          <w:lang w:eastAsia="ja-JP"/>
        </w:rPr>
        <w:t>これらのガイドライン</w:t>
      </w:r>
      <w:r w:rsidR="00E15C8D" w:rsidRPr="0013530A">
        <w:rPr>
          <w:rFonts w:ascii="Times New Roman" w:eastAsia="ＭＳ 明朝" w:hAnsi="Times New Roman" w:cs="Times New Roman"/>
          <w:sz w:val="20"/>
          <w:szCs w:val="20"/>
          <w:lang w:eastAsia="ja-JP"/>
        </w:rPr>
        <w:t>は</w:t>
      </w:r>
      <w:r w:rsidR="00E15C8D" w:rsidRPr="0013530A">
        <w:rPr>
          <w:rFonts w:ascii="Times New Roman" w:eastAsia="ＭＳ 明朝" w:hAnsi="Times New Roman" w:cs="Times New Roman"/>
          <w:spacing w:val="-6"/>
          <w:sz w:val="20"/>
          <w:szCs w:val="20"/>
          <w:lang w:eastAsia="ja-JP"/>
        </w:rPr>
        <w:t>,</w:t>
      </w:r>
      <w:r w:rsidR="00E5626E" w:rsidRPr="0013530A">
        <w:rPr>
          <w:rFonts w:ascii="Times New Roman" w:eastAsia="ＭＳ 明朝" w:hAnsi="Times New Roman" w:cs="Times New Roman"/>
          <w:spacing w:val="-6"/>
          <w:sz w:val="20"/>
          <w:szCs w:val="20"/>
          <w:lang w:eastAsia="ja-JP"/>
        </w:rPr>
        <w:t xml:space="preserve"> </w:t>
      </w:r>
      <w:r w:rsidR="000966C1" w:rsidRPr="0013530A">
        <w:rPr>
          <w:rFonts w:ascii="Times New Roman" w:eastAsia="ＭＳ 明朝" w:hAnsi="Times New Roman" w:cs="Times New Roman"/>
          <w:sz w:val="20"/>
          <w:szCs w:val="20"/>
          <w:lang w:eastAsia="ja-JP"/>
        </w:rPr>
        <w:t>非政府関係者と</w:t>
      </w:r>
      <w:r w:rsidR="00133D05" w:rsidRPr="0013530A">
        <w:rPr>
          <w:rFonts w:ascii="Times New Roman" w:eastAsia="ＭＳ 明朝" w:hAnsi="Times New Roman" w:cs="Times New Roman"/>
          <w:sz w:val="20"/>
          <w:szCs w:val="20"/>
          <w:lang w:eastAsia="ja-JP"/>
        </w:rPr>
        <w:t>やりとりする</w:t>
      </w:r>
      <w:r w:rsidR="00E15C8D" w:rsidRPr="0013530A">
        <w:rPr>
          <w:rFonts w:ascii="Times New Roman" w:eastAsia="ＭＳ 明朝" w:hAnsi="Times New Roman" w:cs="Times New Roman"/>
          <w:sz w:val="20"/>
          <w:szCs w:val="20"/>
          <w:lang w:eastAsia="ja-JP"/>
        </w:rPr>
        <w:t>機関サービス</w:t>
      </w:r>
      <w:r w:rsidR="000966C1" w:rsidRPr="0013530A">
        <w:rPr>
          <w:rFonts w:ascii="Times New Roman" w:eastAsia="ＭＳ 明朝" w:hAnsi="Times New Roman" w:cs="Times New Roman"/>
          <w:sz w:val="20"/>
          <w:szCs w:val="20"/>
          <w:lang w:eastAsia="ja-JP"/>
        </w:rPr>
        <w:t>を主に中心として</w:t>
      </w:r>
      <w:r w:rsidR="00E5626E" w:rsidRPr="0013530A">
        <w:rPr>
          <w:rFonts w:ascii="Times New Roman" w:eastAsia="ＭＳ 明朝" w:hAnsi="Times New Roman" w:cs="Times New Roman"/>
          <w:sz w:val="20"/>
          <w:szCs w:val="20"/>
          <w:lang w:eastAsia="ja-JP"/>
        </w:rPr>
        <w:t>おり</w:t>
      </w:r>
      <w:r w:rsidR="00E5626E" w:rsidRPr="0013530A">
        <w:rPr>
          <w:rFonts w:ascii="Times New Roman" w:eastAsia="ＭＳ 明朝" w:hAnsi="Times New Roman" w:cs="Times New Roman"/>
          <w:sz w:val="20"/>
          <w:szCs w:val="20"/>
          <w:lang w:eastAsia="ja-JP"/>
        </w:rPr>
        <w:t xml:space="preserve">, </w:t>
      </w:r>
      <w:r w:rsidR="00E5626E" w:rsidRPr="0013530A">
        <w:rPr>
          <w:rFonts w:ascii="Times New Roman" w:eastAsia="ＭＳ 明朝" w:hAnsi="Times New Roman" w:cs="Times New Roman"/>
          <w:sz w:val="20"/>
          <w:szCs w:val="20"/>
          <w:lang w:eastAsia="ja-JP"/>
        </w:rPr>
        <w:t>非政府関係者とは</w:t>
      </w:r>
      <w:r w:rsidR="00E5626E" w:rsidRPr="0013530A">
        <w:rPr>
          <w:rFonts w:ascii="Times New Roman" w:eastAsia="ＭＳ 明朝" w:hAnsi="Times New Roman" w:cs="Times New Roman"/>
          <w:spacing w:val="-6"/>
          <w:sz w:val="20"/>
          <w:szCs w:val="20"/>
          <w:lang w:eastAsia="ja-JP"/>
        </w:rPr>
        <w:t>利便性を利用する</w:t>
      </w:r>
      <w:r w:rsidR="00E5626E" w:rsidRPr="0013530A">
        <w:rPr>
          <w:rFonts w:ascii="Times New Roman" w:eastAsia="ＭＳ 明朝" w:hAnsi="Times New Roman" w:cs="Times New Roman"/>
          <w:sz w:val="20"/>
          <w:szCs w:val="20"/>
          <w:lang w:eastAsia="ja-JP"/>
        </w:rPr>
        <w:t>市</w:t>
      </w:r>
      <w:r w:rsidR="00E5626E" w:rsidRPr="0013530A">
        <w:rPr>
          <w:rFonts w:ascii="Times New Roman" w:eastAsia="Microsoft JhengHei" w:hAnsi="Times New Roman" w:cs="Times New Roman"/>
          <w:sz w:val="20"/>
          <w:szCs w:val="20"/>
          <w:lang w:eastAsia="ja-JP"/>
        </w:rPr>
        <w:t>⺠</w:t>
      </w:r>
      <w:r w:rsidR="00E5626E" w:rsidRPr="0013530A">
        <w:rPr>
          <w:rFonts w:ascii="Times New Roman" w:eastAsia="ＭＳ 明朝" w:hAnsi="Times New Roman" w:cs="Times New Roman"/>
          <w:sz w:val="20"/>
          <w:szCs w:val="20"/>
          <w:lang w:eastAsia="ja-JP"/>
        </w:rPr>
        <w:t>や情報を共有する共同スペースを利用する民間部門のパートナーであ</w:t>
      </w:r>
      <w:r w:rsidR="000966C1" w:rsidRPr="0013530A">
        <w:rPr>
          <w:rFonts w:ascii="Times New Roman" w:eastAsia="ＭＳ 明朝" w:hAnsi="Times New Roman" w:cs="Times New Roman"/>
          <w:sz w:val="20"/>
          <w:szCs w:val="20"/>
          <w:lang w:eastAsia="ja-JP"/>
        </w:rPr>
        <w:t>る</w:t>
      </w:r>
      <w:r w:rsidR="00E15C8D" w:rsidRPr="0013530A">
        <w:rPr>
          <w:rFonts w:ascii="Times New Roman" w:eastAsia="ＭＳ 明朝" w:hAnsi="Times New Roman" w:cs="Times New Roman"/>
          <w:spacing w:val="-3"/>
          <w:sz w:val="20"/>
          <w:szCs w:val="20"/>
          <w:lang w:eastAsia="ja-JP"/>
        </w:rPr>
        <w:t xml:space="preserve">. </w:t>
      </w:r>
      <w:r w:rsidR="00E15C8D" w:rsidRPr="0013530A">
        <w:rPr>
          <w:rFonts w:ascii="Times New Roman" w:eastAsia="ＭＳ 明朝" w:hAnsi="Times New Roman" w:cs="Times New Roman"/>
          <w:sz w:val="20"/>
          <w:szCs w:val="20"/>
          <w:lang w:eastAsia="ja-JP"/>
        </w:rPr>
        <w:t>しかし</w:t>
      </w:r>
      <w:r w:rsidR="00E15C8D" w:rsidRPr="0013530A">
        <w:rPr>
          <w:rFonts w:ascii="Times New Roman" w:eastAsia="ＭＳ 明朝" w:hAnsi="Times New Roman" w:cs="Times New Roman"/>
          <w:spacing w:val="-3"/>
          <w:sz w:val="20"/>
          <w:szCs w:val="20"/>
          <w:lang w:eastAsia="ja-JP"/>
        </w:rPr>
        <w:t xml:space="preserve">, </w:t>
      </w:r>
      <w:r w:rsidR="00E15C8D" w:rsidRPr="0013530A">
        <w:rPr>
          <w:rFonts w:ascii="Times New Roman" w:eastAsia="ＭＳ 明朝" w:hAnsi="Times New Roman" w:cs="Times New Roman"/>
          <w:sz w:val="20"/>
          <w:szCs w:val="20"/>
          <w:lang w:eastAsia="ja-JP"/>
        </w:rPr>
        <w:t>機関の従業員や契約業者がアクセスする内部</w:t>
      </w:r>
      <w:r w:rsidR="000966C1" w:rsidRPr="0013530A">
        <w:rPr>
          <w:rFonts w:ascii="Times New Roman" w:eastAsia="ＭＳ 明朝" w:hAnsi="Times New Roman" w:cs="Times New Roman"/>
          <w:sz w:val="20"/>
          <w:szCs w:val="20"/>
          <w:lang w:eastAsia="ja-JP"/>
        </w:rPr>
        <w:t>機関</w:t>
      </w:r>
      <w:r w:rsidR="00E15C8D" w:rsidRPr="0013530A">
        <w:rPr>
          <w:rFonts w:ascii="Times New Roman" w:eastAsia="ＭＳ 明朝" w:hAnsi="Times New Roman" w:cs="Times New Roman"/>
          <w:sz w:val="20"/>
          <w:szCs w:val="20"/>
          <w:lang w:eastAsia="ja-JP"/>
        </w:rPr>
        <w:t>システムにも適</w:t>
      </w:r>
      <w:r w:rsidR="00E15C8D" w:rsidRPr="0013530A">
        <w:rPr>
          <w:rFonts w:ascii="Times New Roman" w:eastAsia="Microsoft JhengHei" w:hAnsi="Times New Roman" w:cs="Times New Roman"/>
          <w:sz w:val="20"/>
          <w:szCs w:val="20"/>
          <w:lang w:eastAsia="ja-JP"/>
        </w:rPr>
        <w:t>⽤</w:t>
      </w:r>
      <w:r w:rsidR="00E15C8D" w:rsidRPr="0013530A">
        <w:rPr>
          <w:rFonts w:ascii="Times New Roman" w:eastAsia="ＭＳ 明朝" w:hAnsi="Times New Roman" w:cs="Times New Roman"/>
          <w:sz w:val="20"/>
          <w:szCs w:val="20"/>
          <w:lang w:eastAsia="ja-JP"/>
        </w:rPr>
        <w:t>される</w:t>
      </w:r>
      <w:r w:rsidR="00E15C8D" w:rsidRPr="0013530A">
        <w:rPr>
          <w:rFonts w:ascii="Times New Roman" w:eastAsia="ＭＳ 明朝" w:hAnsi="Times New Roman" w:cs="Times New Roman"/>
          <w:spacing w:val="-3"/>
          <w:sz w:val="20"/>
          <w:szCs w:val="20"/>
          <w:lang w:eastAsia="ja-JP"/>
        </w:rPr>
        <w:t xml:space="preserve">. </w:t>
      </w:r>
      <w:r w:rsidR="000966C1" w:rsidRPr="0013530A">
        <w:rPr>
          <w:rFonts w:ascii="Times New Roman" w:eastAsia="ＭＳ 明朝" w:hAnsi="Times New Roman" w:cs="Times New Roman"/>
          <w:spacing w:val="-3"/>
          <w:sz w:val="20"/>
          <w:szCs w:val="20"/>
          <w:lang w:eastAsia="ja-JP"/>
        </w:rPr>
        <w:t>こうした</w:t>
      </w:r>
      <w:r w:rsidR="00B23C4B" w:rsidRPr="0013530A">
        <w:rPr>
          <w:rFonts w:ascii="Times New Roman" w:eastAsia="ＭＳ 明朝" w:hAnsi="Times New Roman" w:cs="Times New Roman"/>
          <w:sz w:val="20"/>
          <w:szCs w:val="20"/>
          <w:lang w:eastAsia="ja-JP"/>
        </w:rPr>
        <w:t>ユーザー</w:t>
      </w:r>
      <w:r w:rsidR="001D349C" w:rsidRPr="0013530A">
        <w:rPr>
          <w:rFonts w:ascii="Times New Roman" w:eastAsia="ＭＳ 明朝" w:hAnsi="Times New Roman" w:cs="Times New Roman"/>
          <w:sz w:val="20"/>
          <w:szCs w:val="20"/>
          <w:lang w:eastAsia="ja-JP"/>
        </w:rPr>
        <w:t>に</w:t>
      </w:r>
      <w:r w:rsidR="00E15C8D" w:rsidRPr="0013530A">
        <w:rPr>
          <w:rFonts w:ascii="Times New Roman" w:eastAsia="ＭＳ 明朝" w:hAnsi="Times New Roman" w:cs="Times New Roman"/>
          <w:sz w:val="20"/>
          <w:szCs w:val="20"/>
          <w:lang w:eastAsia="ja-JP"/>
        </w:rPr>
        <w:t>は</w:t>
      </w:r>
      <w:r w:rsidR="00E15C8D" w:rsidRPr="0013530A">
        <w:rPr>
          <w:rFonts w:ascii="Times New Roman" w:eastAsia="ＭＳ 明朝" w:hAnsi="Times New Roman" w:cs="Times New Roman"/>
          <w:spacing w:val="-3"/>
          <w:sz w:val="20"/>
          <w:szCs w:val="20"/>
          <w:lang w:eastAsia="ja-JP"/>
        </w:rPr>
        <w:t xml:space="preserve">, </w:t>
      </w:r>
      <w:r w:rsidR="00E15C8D" w:rsidRPr="0013530A">
        <w:rPr>
          <w:rFonts w:ascii="Times New Roman" w:eastAsia="ＭＳ 明朝" w:hAnsi="Times New Roman" w:cs="Times New Roman"/>
          <w:spacing w:val="-4"/>
          <w:sz w:val="20"/>
          <w:szCs w:val="20"/>
          <w:lang w:eastAsia="ja-JP"/>
        </w:rPr>
        <w:t>主として</w:t>
      </w:r>
      <w:r w:rsidR="00C75B7A" w:rsidRPr="0013530A">
        <w:rPr>
          <w:rFonts w:ascii="Times New Roman" w:eastAsia="ＭＳ 明朝" w:hAnsi="Times New Roman" w:cs="Times New Roman"/>
          <w:spacing w:val="-4"/>
          <w:sz w:val="20"/>
          <w:szCs w:val="20"/>
          <w:lang w:eastAsia="ja-JP"/>
        </w:rPr>
        <w:t>個人検証</w:t>
      </w:r>
      <w:r w:rsidR="00C75B7A" w:rsidRPr="0013530A">
        <w:rPr>
          <w:rFonts w:ascii="Times New Roman" w:eastAsia="ＭＳ 明朝" w:hAnsi="Times New Roman" w:cs="Times New Roman"/>
          <w:spacing w:val="-4"/>
          <w:sz w:val="20"/>
          <w:szCs w:val="20"/>
          <w:lang w:eastAsia="ja-JP"/>
        </w:rPr>
        <w:t xml:space="preserve"> (Personal Identity Verification, PIV</w:t>
      </w:r>
      <w:r w:rsidR="00E15C8D" w:rsidRPr="0013530A">
        <w:rPr>
          <w:rFonts w:ascii="Times New Roman" w:eastAsia="ＭＳ 明朝" w:hAnsi="Times New Roman" w:cs="Times New Roman"/>
          <w:sz w:val="20"/>
          <w:szCs w:val="20"/>
          <w:lang w:eastAsia="ja-JP"/>
        </w:rPr>
        <w:t xml:space="preserve">) </w:t>
      </w:r>
      <w:r w:rsidR="00E15C8D" w:rsidRPr="0013530A">
        <w:rPr>
          <w:rFonts w:ascii="Times New Roman" w:eastAsia="ＭＳ 明朝" w:hAnsi="Times New Roman" w:cs="Times New Roman"/>
          <w:sz w:val="20"/>
          <w:szCs w:val="20"/>
          <w:lang w:eastAsia="ja-JP"/>
        </w:rPr>
        <w:t>カード</w:t>
      </w:r>
      <w:r w:rsidR="001D349C" w:rsidRPr="0013530A">
        <w:rPr>
          <w:rFonts w:ascii="Times New Roman" w:eastAsia="ＭＳ 明朝" w:hAnsi="Times New Roman" w:cs="Times New Roman"/>
          <w:sz w:val="20"/>
          <w:szCs w:val="20"/>
          <w:lang w:eastAsia="ja-JP"/>
        </w:rPr>
        <w:t>や</w:t>
      </w:r>
      <w:r w:rsidR="00E15C8D" w:rsidRPr="0013530A">
        <w:rPr>
          <w:rFonts w:ascii="Times New Roman" w:eastAsia="ＭＳ 明朝" w:hAnsi="Times New Roman" w:cs="Times New Roman"/>
          <w:spacing w:val="-2"/>
          <w:sz w:val="20"/>
          <w:szCs w:val="20"/>
          <w:lang w:eastAsia="ja-JP"/>
        </w:rPr>
        <w:t>派</w:t>
      </w:r>
      <w:r w:rsidR="00E15C8D" w:rsidRPr="0013530A">
        <w:rPr>
          <w:rFonts w:ascii="Times New Roman" w:eastAsia="Microsoft JhengHei" w:hAnsi="Times New Roman" w:cs="Times New Roman"/>
          <w:spacing w:val="-2"/>
          <w:sz w:val="20"/>
          <w:szCs w:val="20"/>
          <w:lang w:eastAsia="ja-JP"/>
        </w:rPr>
        <w:t>⽣</w:t>
      </w:r>
      <w:r w:rsidR="00E15C8D" w:rsidRPr="0013530A">
        <w:rPr>
          <w:rFonts w:ascii="Times New Roman" w:eastAsia="ＭＳ 明朝" w:hAnsi="Times New Roman" w:cs="Times New Roman"/>
          <w:spacing w:val="-2"/>
          <w:sz w:val="20"/>
          <w:szCs w:val="20"/>
          <w:lang w:eastAsia="ja-JP"/>
        </w:rPr>
        <w:t xml:space="preserve"> </w:t>
      </w:r>
      <w:r w:rsidR="00E15C8D" w:rsidRPr="0013530A">
        <w:rPr>
          <w:rFonts w:ascii="Times New Roman" w:eastAsia="ＭＳ 明朝" w:hAnsi="Times New Roman" w:cs="Times New Roman"/>
          <w:sz w:val="20"/>
          <w:szCs w:val="20"/>
          <w:lang w:eastAsia="ja-JP"/>
        </w:rPr>
        <w:t xml:space="preserve">PIV </w:t>
      </w:r>
      <w:r w:rsidR="00E15C8D" w:rsidRPr="0013530A">
        <w:rPr>
          <w:rFonts w:ascii="Times New Roman" w:eastAsia="ＭＳ 明朝" w:hAnsi="Times New Roman" w:cs="Times New Roman"/>
          <w:sz w:val="20"/>
          <w:szCs w:val="20"/>
          <w:lang w:eastAsia="ja-JP"/>
        </w:rPr>
        <w:t>とい</w:t>
      </w:r>
      <w:r w:rsidR="001D349C" w:rsidRPr="0013530A">
        <w:rPr>
          <w:rFonts w:ascii="Times New Roman" w:eastAsia="ＭＳ 明朝" w:hAnsi="Times New Roman" w:cs="Times New Roman"/>
          <w:sz w:val="20"/>
          <w:szCs w:val="20"/>
          <w:lang w:eastAsia="ja-JP"/>
        </w:rPr>
        <w:t>う</w:t>
      </w:r>
      <w:r w:rsidR="001D349C" w:rsidRPr="0013530A">
        <w:rPr>
          <w:rFonts w:ascii="Times New Roman" w:eastAsia="ＭＳ 明朝" w:hAnsi="Times New Roman" w:cs="Times New Roman"/>
          <w:sz w:val="20"/>
          <w:szCs w:val="20"/>
          <w:lang w:eastAsia="ja-JP"/>
        </w:rPr>
        <w:t xml:space="preserve">, </w:t>
      </w:r>
      <w:r w:rsidR="00E15C8D" w:rsidRPr="0013530A">
        <w:rPr>
          <w:rFonts w:ascii="Times New Roman" w:eastAsia="ＭＳ 明朝" w:hAnsi="Times New Roman" w:cs="Times New Roman"/>
          <w:spacing w:val="-2"/>
          <w:sz w:val="20"/>
          <w:szCs w:val="20"/>
          <w:lang w:eastAsia="ja-JP"/>
        </w:rPr>
        <w:t>政府</w:t>
      </w:r>
      <w:r w:rsidR="001D349C" w:rsidRPr="0013530A">
        <w:rPr>
          <w:rFonts w:ascii="Times New Roman" w:eastAsia="ＭＳ 明朝" w:hAnsi="Times New Roman" w:cs="Times New Roman"/>
          <w:spacing w:val="-2"/>
          <w:sz w:val="20"/>
          <w:szCs w:val="20"/>
          <w:lang w:eastAsia="ja-JP"/>
        </w:rPr>
        <w:t>が</w:t>
      </w:r>
      <w:r w:rsidR="00E15C8D" w:rsidRPr="0013530A">
        <w:rPr>
          <w:rFonts w:ascii="Times New Roman" w:eastAsia="ＭＳ 明朝" w:hAnsi="Times New Roman" w:cs="Times New Roman"/>
          <w:spacing w:val="-2"/>
          <w:sz w:val="20"/>
          <w:szCs w:val="20"/>
          <w:lang w:eastAsia="ja-JP"/>
        </w:rPr>
        <w:t>発</w:t>
      </w:r>
      <w:r w:rsidR="00E15C8D" w:rsidRPr="0013530A">
        <w:rPr>
          <w:rFonts w:ascii="Times New Roman" w:eastAsia="Microsoft JhengHei" w:hAnsi="Times New Roman" w:cs="Times New Roman"/>
          <w:spacing w:val="-2"/>
          <w:sz w:val="20"/>
          <w:szCs w:val="20"/>
          <w:lang w:eastAsia="ja-JP"/>
        </w:rPr>
        <w:t>⾏</w:t>
      </w:r>
      <w:r w:rsidR="001D349C" w:rsidRPr="0013530A">
        <w:rPr>
          <w:rFonts w:ascii="Times New Roman" w:eastAsia="ＭＳ 明朝" w:hAnsi="Times New Roman" w:cs="Times New Roman"/>
          <w:spacing w:val="-2"/>
          <w:sz w:val="20"/>
          <w:szCs w:val="20"/>
          <w:lang w:eastAsia="ja-JP"/>
        </w:rPr>
        <w:t>した正式な</w:t>
      </w:r>
      <w:r w:rsidR="00AF2825" w:rsidRPr="0013530A">
        <w:rPr>
          <w:rFonts w:ascii="Times New Roman" w:eastAsia="ＭＳ 明朝" w:hAnsi="Times New Roman" w:cs="Times New Roman"/>
          <w:sz w:val="20"/>
          <w:szCs w:val="20"/>
          <w:lang w:eastAsia="ja-JP"/>
        </w:rPr>
        <w:t>認証情報</w:t>
      </w:r>
      <w:r w:rsidR="00E15C8D" w:rsidRPr="0013530A">
        <w:rPr>
          <w:rFonts w:ascii="Times New Roman" w:eastAsia="ＭＳ 明朝" w:hAnsi="Times New Roman" w:cs="Times New Roman"/>
          <w:sz w:val="20"/>
          <w:szCs w:val="20"/>
          <w:lang w:eastAsia="ja-JP"/>
        </w:rPr>
        <w:t>を保持している</w:t>
      </w:r>
      <w:r w:rsidR="003042C4" w:rsidRPr="0013530A">
        <w:rPr>
          <w:rFonts w:ascii="Times New Roman" w:eastAsia="ＭＳ 明朝" w:hAnsi="Times New Roman" w:cs="Times New Roman"/>
          <w:sz w:val="20"/>
          <w:szCs w:val="20"/>
          <w:lang w:eastAsia="ja-JP"/>
        </w:rPr>
        <w:t>こと</w:t>
      </w:r>
      <w:r w:rsidR="001D349C" w:rsidRPr="0013530A">
        <w:rPr>
          <w:rFonts w:ascii="Times New Roman" w:eastAsia="ＭＳ 明朝" w:hAnsi="Times New Roman" w:cs="Times New Roman"/>
          <w:sz w:val="20"/>
          <w:szCs w:val="20"/>
          <w:lang w:eastAsia="ja-JP"/>
        </w:rPr>
        <w:t>が要求される</w:t>
      </w:r>
      <w:r w:rsidR="00E15C8D" w:rsidRPr="0013530A">
        <w:rPr>
          <w:rFonts w:ascii="Times New Roman" w:eastAsia="ＭＳ 明朝" w:hAnsi="Times New Roman" w:cs="Times New Roman"/>
          <w:spacing w:val="-2"/>
          <w:sz w:val="20"/>
          <w:szCs w:val="20"/>
          <w:lang w:eastAsia="ja-JP"/>
        </w:rPr>
        <w:t xml:space="preserve">. </w:t>
      </w:r>
      <w:r w:rsidR="00E15C8D" w:rsidRPr="0013530A">
        <w:rPr>
          <w:rFonts w:ascii="Times New Roman" w:eastAsia="ＭＳ 明朝" w:hAnsi="Times New Roman" w:cs="Times New Roman"/>
          <w:spacing w:val="-3"/>
          <w:sz w:val="20"/>
          <w:szCs w:val="20"/>
          <w:lang w:eastAsia="ja-JP"/>
        </w:rPr>
        <w:t>したがって</w:t>
      </w:r>
      <w:r w:rsidR="00E15C8D" w:rsidRPr="0013530A">
        <w:rPr>
          <w:rFonts w:ascii="Times New Roman" w:eastAsia="ＭＳ 明朝" w:hAnsi="Times New Roman" w:cs="Times New Roman"/>
          <w:spacing w:val="-3"/>
          <w:sz w:val="20"/>
          <w:szCs w:val="20"/>
          <w:lang w:eastAsia="ja-JP"/>
        </w:rPr>
        <w:t xml:space="preserve"> </w:t>
      </w:r>
      <w:hyperlink r:id="rId22">
        <w:r w:rsidR="00E15C8D" w:rsidRPr="0013530A">
          <w:rPr>
            <w:rFonts w:ascii="Times New Roman" w:eastAsia="ＭＳ 明朝" w:hAnsi="Times New Roman" w:cs="Times New Roman"/>
            <w:sz w:val="20"/>
            <w:szCs w:val="20"/>
            <w:lang w:eastAsia="ja-JP"/>
          </w:rPr>
          <w:t xml:space="preserve">SP 800-63A (sp800-63a.html) </w:t>
        </w:r>
      </w:hyperlink>
      <w:r w:rsidR="001D349C" w:rsidRPr="0013530A">
        <w:rPr>
          <w:rFonts w:ascii="Times New Roman" w:eastAsia="ＭＳ 明朝" w:hAnsi="Times New Roman" w:cs="Times New Roman"/>
          <w:sz w:val="20"/>
          <w:szCs w:val="20"/>
          <w:lang w:eastAsia="ja-JP"/>
        </w:rPr>
        <w:t>と</w:t>
      </w:r>
      <w:r w:rsidR="00E15C8D" w:rsidRPr="0013530A">
        <w:rPr>
          <w:rFonts w:ascii="Times New Roman" w:eastAsia="ＭＳ 明朝" w:hAnsi="Times New Roman" w:cs="Times New Roman"/>
          <w:spacing w:val="-7"/>
          <w:sz w:val="20"/>
          <w:szCs w:val="20"/>
          <w:lang w:eastAsia="ja-JP"/>
        </w:rPr>
        <w:t xml:space="preserve"> </w:t>
      </w:r>
      <w:hyperlink r:id="rId23">
        <w:r w:rsidR="00E15C8D" w:rsidRPr="0013530A">
          <w:rPr>
            <w:rFonts w:ascii="Times New Roman" w:eastAsia="ＭＳ 明朝" w:hAnsi="Times New Roman" w:cs="Times New Roman"/>
            <w:sz w:val="20"/>
            <w:szCs w:val="20"/>
            <w:lang w:eastAsia="ja-JP"/>
          </w:rPr>
          <w:t xml:space="preserve">SP 800-63B (sp800-63b.html) </w:t>
        </w:r>
      </w:hyperlink>
      <w:r w:rsidR="00E15C8D" w:rsidRPr="0013530A">
        <w:rPr>
          <w:rFonts w:ascii="Times New Roman" w:eastAsia="ＭＳ 明朝" w:hAnsi="Times New Roman" w:cs="Times New Roman"/>
          <w:spacing w:val="-7"/>
          <w:sz w:val="20"/>
          <w:szCs w:val="20"/>
          <w:lang w:eastAsia="ja-JP"/>
        </w:rPr>
        <w:t>は</w:t>
      </w:r>
      <w:r w:rsidR="001D349C" w:rsidRPr="0013530A">
        <w:rPr>
          <w:rFonts w:ascii="Times New Roman" w:eastAsia="ＭＳ 明朝" w:hAnsi="Times New Roman" w:cs="Times New Roman"/>
          <w:spacing w:val="-7"/>
          <w:sz w:val="20"/>
          <w:szCs w:val="20"/>
          <w:lang w:eastAsia="ja-JP"/>
        </w:rPr>
        <w:t>,</w:t>
      </w:r>
      <w:r w:rsidR="00E15C8D" w:rsidRPr="0013530A">
        <w:rPr>
          <w:rFonts w:ascii="Times New Roman" w:eastAsia="ＭＳ 明朝" w:hAnsi="Times New Roman" w:cs="Times New Roman"/>
          <w:spacing w:val="-7"/>
          <w:sz w:val="20"/>
          <w:szCs w:val="20"/>
          <w:lang w:eastAsia="ja-JP"/>
        </w:rPr>
        <w:t xml:space="preserve"> </w:t>
      </w:r>
      <w:r w:rsidR="00E15C8D" w:rsidRPr="0013530A">
        <w:rPr>
          <w:rFonts w:ascii="Times New Roman" w:eastAsia="ＭＳ 明朝" w:hAnsi="Times New Roman" w:cs="Times New Roman"/>
          <w:sz w:val="20"/>
          <w:szCs w:val="20"/>
          <w:lang w:eastAsia="ja-JP"/>
        </w:rPr>
        <w:t xml:space="preserve">FIPS 201 </w:t>
      </w:r>
      <w:r w:rsidR="003042C4" w:rsidRPr="0013530A">
        <w:rPr>
          <w:rFonts w:ascii="Times New Roman" w:eastAsia="ＭＳ 明朝" w:hAnsi="Times New Roman" w:cs="Times New Roman"/>
          <w:sz w:val="20"/>
          <w:szCs w:val="20"/>
          <w:lang w:eastAsia="ja-JP"/>
        </w:rPr>
        <w:t>と</w:t>
      </w:r>
      <w:r w:rsidR="001D349C" w:rsidRPr="0013530A">
        <w:rPr>
          <w:rFonts w:ascii="Times New Roman" w:eastAsia="ＭＳ 明朝" w:hAnsi="Times New Roman" w:cs="Times New Roman"/>
          <w:sz w:val="20"/>
          <w:szCs w:val="20"/>
          <w:lang w:eastAsia="ja-JP"/>
        </w:rPr>
        <w:t>それに</w:t>
      </w:r>
      <w:r w:rsidR="00E15C8D" w:rsidRPr="0013530A">
        <w:rPr>
          <w:rFonts w:ascii="Times New Roman" w:eastAsia="ＭＳ 明朝" w:hAnsi="Times New Roman" w:cs="Times New Roman"/>
          <w:spacing w:val="-2"/>
          <w:sz w:val="20"/>
          <w:szCs w:val="20"/>
          <w:lang w:eastAsia="ja-JP"/>
        </w:rPr>
        <w:t>関連</w:t>
      </w:r>
      <w:r w:rsidR="001D349C" w:rsidRPr="0013530A">
        <w:rPr>
          <w:rFonts w:ascii="Times New Roman" w:eastAsia="ＭＳ 明朝" w:hAnsi="Times New Roman" w:cs="Times New Roman"/>
          <w:spacing w:val="-2"/>
          <w:sz w:val="20"/>
          <w:szCs w:val="20"/>
          <w:lang w:eastAsia="ja-JP"/>
        </w:rPr>
        <w:t>する</w:t>
      </w:r>
      <w:r w:rsidR="00287292" w:rsidRPr="0013530A">
        <w:rPr>
          <w:rFonts w:ascii="Times New Roman" w:eastAsia="ＭＳ 明朝" w:hAnsi="Times New Roman" w:cs="Times New Roman"/>
          <w:spacing w:val="-2"/>
          <w:sz w:val="20"/>
          <w:szCs w:val="20"/>
          <w:lang w:eastAsia="ja-JP"/>
        </w:rPr>
        <w:t>特別出版物</w:t>
      </w:r>
      <w:r w:rsidR="00E15C8D" w:rsidRPr="0013530A">
        <w:rPr>
          <w:rFonts w:ascii="Times New Roman" w:eastAsia="ＭＳ 明朝" w:hAnsi="Times New Roman" w:cs="Times New Roman"/>
          <w:sz w:val="20"/>
          <w:szCs w:val="20"/>
          <w:lang w:eastAsia="ja-JP"/>
        </w:rPr>
        <w:t>の要件</w:t>
      </w:r>
      <w:r w:rsidR="00946A36" w:rsidRPr="0013530A">
        <w:rPr>
          <w:rFonts w:ascii="Times New Roman" w:eastAsia="ＭＳ 明朝" w:hAnsi="Times New Roman" w:cs="Times New Roman"/>
          <w:sz w:val="20"/>
          <w:szCs w:val="20"/>
          <w:lang w:eastAsia="ja-JP"/>
        </w:rPr>
        <w:t>と機関</w:t>
      </w:r>
      <w:r w:rsidR="00E15C8D" w:rsidRPr="0013530A">
        <w:rPr>
          <w:rFonts w:ascii="Times New Roman" w:eastAsia="ＭＳ 明朝" w:hAnsi="Times New Roman" w:cs="Times New Roman"/>
          <w:sz w:val="20"/>
          <w:szCs w:val="20"/>
          <w:lang w:eastAsia="ja-JP"/>
        </w:rPr>
        <w:t>固有の指</w:t>
      </w:r>
      <w:r w:rsidR="00E15C8D" w:rsidRPr="0013530A">
        <w:rPr>
          <w:rFonts w:ascii="Times New Roman" w:eastAsia="Microsoft JhengHei" w:hAnsi="Times New Roman" w:cs="Times New Roman"/>
          <w:sz w:val="20"/>
          <w:szCs w:val="20"/>
          <w:lang w:eastAsia="ja-JP"/>
        </w:rPr>
        <w:t>⽰</w:t>
      </w:r>
      <w:r w:rsidR="00E15C8D" w:rsidRPr="0013530A">
        <w:rPr>
          <w:rFonts w:ascii="Times New Roman" w:eastAsia="ＭＳ 明朝" w:hAnsi="Times New Roman" w:cs="Times New Roman"/>
          <w:sz w:val="20"/>
          <w:szCs w:val="20"/>
          <w:lang w:eastAsia="ja-JP"/>
        </w:rPr>
        <w:t>に次ぐ</w:t>
      </w:r>
      <w:r w:rsidR="00E15C8D" w:rsidRPr="0013530A">
        <w:rPr>
          <w:rFonts w:ascii="Times New Roman" w:eastAsia="Microsoft JhengHei" w:hAnsi="Times New Roman" w:cs="Times New Roman"/>
          <w:sz w:val="20"/>
          <w:szCs w:val="20"/>
          <w:lang w:eastAsia="ja-JP"/>
        </w:rPr>
        <w:t>⼆</w:t>
      </w:r>
      <w:r w:rsidR="00E15C8D" w:rsidRPr="0013530A">
        <w:rPr>
          <w:rFonts w:ascii="Times New Roman" w:eastAsia="ＭＳ 明朝" w:hAnsi="Times New Roman" w:cs="Times New Roman"/>
          <w:sz w:val="20"/>
          <w:szCs w:val="20"/>
          <w:lang w:eastAsia="ja-JP"/>
        </w:rPr>
        <w:t>時的存在となる</w:t>
      </w:r>
      <w:r w:rsidR="00E15C8D" w:rsidRPr="0013530A">
        <w:rPr>
          <w:rFonts w:ascii="Times New Roman" w:eastAsia="ＭＳ 明朝" w:hAnsi="Times New Roman" w:cs="Times New Roman"/>
          <w:sz w:val="20"/>
          <w:szCs w:val="20"/>
          <w:lang w:eastAsia="ja-JP"/>
        </w:rPr>
        <w:t xml:space="preserve">. </w:t>
      </w:r>
      <w:r w:rsidR="00E15C8D" w:rsidRPr="0013530A">
        <w:rPr>
          <w:rFonts w:ascii="Times New Roman" w:eastAsia="ＭＳ 明朝" w:hAnsi="Times New Roman" w:cs="Times New Roman"/>
          <w:spacing w:val="-2"/>
          <w:sz w:val="20"/>
          <w:szCs w:val="20"/>
          <w:lang w:eastAsia="ja-JP"/>
        </w:rPr>
        <w:t>しかしながら</w:t>
      </w:r>
      <w:r w:rsidR="00E15C8D" w:rsidRPr="0013530A">
        <w:rPr>
          <w:rFonts w:ascii="Times New Roman" w:eastAsia="ＭＳ 明朝" w:hAnsi="Times New Roman" w:cs="Times New Roman"/>
          <w:spacing w:val="-2"/>
          <w:sz w:val="20"/>
          <w:szCs w:val="20"/>
          <w:lang w:eastAsia="ja-JP"/>
        </w:rPr>
        <w:t xml:space="preserve"> </w:t>
      </w:r>
      <w:hyperlink r:id="rId24">
        <w:r w:rsidR="00E15C8D" w:rsidRPr="0013530A">
          <w:rPr>
            <w:rFonts w:ascii="Times New Roman" w:eastAsia="ＭＳ 明朝" w:hAnsi="Times New Roman" w:cs="Times New Roman"/>
            <w:sz w:val="20"/>
            <w:szCs w:val="20"/>
            <w:lang w:eastAsia="ja-JP"/>
          </w:rPr>
          <w:t xml:space="preserve">SP 800-63C (sp800-63c.html) </w:t>
        </w:r>
      </w:hyperlink>
      <w:r w:rsidR="00946A36" w:rsidRPr="0013530A">
        <w:rPr>
          <w:rFonts w:ascii="Times New Roman" w:eastAsia="ＭＳ 明朝" w:hAnsi="Times New Roman" w:cs="Times New Roman"/>
          <w:sz w:val="20"/>
          <w:szCs w:val="20"/>
          <w:lang w:eastAsia="ja-JP"/>
        </w:rPr>
        <w:t>と</w:t>
      </w:r>
      <w:r w:rsidR="00E15C8D" w:rsidRPr="0013530A">
        <w:rPr>
          <w:rFonts w:ascii="Times New Roman" w:eastAsia="ＭＳ 明朝" w:hAnsi="Times New Roman" w:cs="Times New Roman"/>
          <w:spacing w:val="-1"/>
          <w:sz w:val="20"/>
          <w:szCs w:val="20"/>
          <w:lang w:eastAsia="ja-JP"/>
        </w:rPr>
        <w:t>リスク</w:t>
      </w:r>
      <w:r w:rsidR="00946A36" w:rsidRPr="0013530A">
        <w:rPr>
          <w:rFonts w:ascii="Times New Roman" w:eastAsia="ＭＳ 明朝" w:hAnsi="Times New Roman" w:cs="Times New Roman"/>
          <w:spacing w:val="-1"/>
          <w:sz w:val="20"/>
          <w:szCs w:val="20"/>
          <w:lang w:eastAsia="ja-JP"/>
        </w:rPr>
        <w:t>に基づく</w:t>
      </w:r>
      <w:r w:rsidR="00E15C8D" w:rsidRPr="0013530A">
        <w:rPr>
          <w:rFonts w:ascii="Times New Roman" w:eastAsia="ＭＳ 明朝" w:hAnsi="Times New Roman" w:cs="Times New Roman"/>
          <w:spacing w:val="-1"/>
          <w:sz w:val="20"/>
          <w:szCs w:val="20"/>
          <w:lang w:eastAsia="ja-JP"/>
        </w:rPr>
        <w:t>適切な</w:t>
      </w:r>
      <w:r w:rsidR="00E15C8D" w:rsidRPr="0013530A">
        <w:rPr>
          <w:rFonts w:ascii="Times New Roman" w:eastAsia="ＭＳ 明朝" w:hAnsi="Times New Roman" w:cs="Times New Roman"/>
          <w:spacing w:val="-1"/>
          <w:sz w:val="20"/>
          <w:szCs w:val="20"/>
          <w:lang w:eastAsia="ja-JP"/>
        </w:rPr>
        <w:t xml:space="preserve"> </w:t>
      </w:r>
      <w:r w:rsidR="00E15C8D" w:rsidRPr="0013530A">
        <w:rPr>
          <w:rFonts w:ascii="Times New Roman" w:eastAsia="ＭＳ 明朝" w:hAnsi="Times New Roman" w:cs="Times New Roman"/>
          <w:spacing w:val="-4"/>
          <w:sz w:val="20"/>
          <w:szCs w:val="20"/>
          <w:lang w:eastAsia="ja-JP"/>
        </w:rPr>
        <w:t xml:space="preserve">FAL </w:t>
      </w:r>
      <w:r w:rsidR="00E15C8D" w:rsidRPr="0013530A">
        <w:rPr>
          <w:rFonts w:ascii="Times New Roman" w:eastAsia="ＭＳ 明朝" w:hAnsi="Times New Roman" w:cs="Times New Roman"/>
          <w:sz w:val="20"/>
          <w:szCs w:val="20"/>
          <w:lang w:eastAsia="ja-JP"/>
        </w:rPr>
        <w:t>の選択は</w:t>
      </w:r>
      <w:r w:rsidR="00E15C8D" w:rsidRPr="0013530A">
        <w:rPr>
          <w:rFonts w:ascii="Times New Roman" w:eastAsia="ＭＳ 明朝" w:hAnsi="Times New Roman" w:cs="Times New Roman"/>
          <w:spacing w:val="-2"/>
          <w:sz w:val="20"/>
          <w:szCs w:val="20"/>
          <w:lang w:eastAsia="ja-JP"/>
        </w:rPr>
        <w:t xml:space="preserve">, </w:t>
      </w:r>
      <w:r w:rsidR="00E15C8D" w:rsidRPr="0013530A">
        <w:rPr>
          <w:rFonts w:ascii="Times New Roman" w:eastAsia="ＭＳ 明朝" w:hAnsi="Times New Roman" w:cs="Times New Roman"/>
          <w:spacing w:val="-2"/>
          <w:sz w:val="20"/>
          <w:szCs w:val="20"/>
          <w:lang w:eastAsia="ja-JP"/>
        </w:rPr>
        <w:t>内部</w:t>
      </w:r>
      <w:r w:rsidR="00B23C4B" w:rsidRPr="0013530A">
        <w:rPr>
          <w:rFonts w:ascii="Times New Roman" w:eastAsia="ＭＳ 明朝" w:hAnsi="Times New Roman" w:cs="Times New Roman"/>
          <w:spacing w:val="-2"/>
          <w:sz w:val="20"/>
          <w:szCs w:val="20"/>
          <w:lang w:eastAsia="ja-JP"/>
        </w:rPr>
        <w:t>ユーザー</w:t>
      </w:r>
      <w:r w:rsidR="00E15C8D" w:rsidRPr="0013530A">
        <w:rPr>
          <w:rFonts w:ascii="Times New Roman" w:eastAsia="ＭＳ 明朝" w:hAnsi="Times New Roman" w:cs="Times New Roman"/>
          <w:spacing w:val="-2"/>
          <w:sz w:val="20"/>
          <w:szCs w:val="20"/>
          <w:lang w:eastAsia="ja-JP"/>
        </w:rPr>
        <w:t>の持つ</w:t>
      </w:r>
      <w:r w:rsidR="00AF2825" w:rsidRPr="0013530A">
        <w:rPr>
          <w:rFonts w:ascii="Times New Roman" w:eastAsia="ＭＳ 明朝" w:hAnsi="Times New Roman" w:cs="Times New Roman"/>
          <w:sz w:val="20"/>
          <w:szCs w:val="20"/>
          <w:lang w:eastAsia="ja-JP"/>
        </w:rPr>
        <w:t>認証情報</w:t>
      </w:r>
      <w:r w:rsidR="00E15C8D" w:rsidRPr="0013530A">
        <w:rPr>
          <w:rFonts w:ascii="Times New Roman" w:eastAsia="ＭＳ 明朝" w:hAnsi="Times New Roman" w:cs="Times New Roman"/>
          <w:sz w:val="20"/>
          <w:szCs w:val="20"/>
          <w:lang w:eastAsia="ja-JP"/>
        </w:rPr>
        <w:t>タイプに関係なく適</w:t>
      </w:r>
      <w:r w:rsidR="00E15C8D" w:rsidRPr="0013530A">
        <w:rPr>
          <w:rFonts w:ascii="Times New Roman" w:eastAsia="Microsoft JhengHei" w:hAnsi="Times New Roman" w:cs="Times New Roman"/>
          <w:sz w:val="20"/>
          <w:szCs w:val="20"/>
          <w:lang w:eastAsia="ja-JP"/>
        </w:rPr>
        <w:t>⽤</w:t>
      </w:r>
      <w:r w:rsidR="00E15C8D" w:rsidRPr="0013530A">
        <w:rPr>
          <w:rFonts w:ascii="Times New Roman" w:eastAsia="ＭＳ 明朝" w:hAnsi="Times New Roman" w:cs="Times New Roman"/>
          <w:sz w:val="20"/>
          <w:szCs w:val="20"/>
          <w:lang w:eastAsia="ja-JP"/>
        </w:rPr>
        <w:t>される</w:t>
      </w:r>
      <w:r w:rsidR="00E15C8D" w:rsidRPr="0013530A">
        <w:rPr>
          <w:rFonts w:ascii="Times New Roman" w:eastAsia="ＭＳ 明朝" w:hAnsi="Times New Roman" w:cs="Times New Roman"/>
          <w:spacing w:val="-2"/>
          <w:sz w:val="20"/>
          <w:szCs w:val="20"/>
          <w:lang w:eastAsia="ja-JP"/>
        </w:rPr>
        <w:t xml:space="preserve">. </w:t>
      </w:r>
      <w:r w:rsidR="00E15C8D" w:rsidRPr="0013530A">
        <w:rPr>
          <w:rFonts w:ascii="Times New Roman" w:eastAsia="ＭＳ 明朝" w:hAnsi="Times New Roman" w:cs="Times New Roman"/>
          <w:spacing w:val="-3"/>
          <w:sz w:val="20"/>
          <w:szCs w:val="20"/>
          <w:lang w:eastAsia="ja-JP"/>
        </w:rPr>
        <w:t>各機関は</w:t>
      </w:r>
      <w:r w:rsidR="00E15C8D" w:rsidRPr="0013530A">
        <w:rPr>
          <w:rFonts w:ascii="Times New Roman" w:eastAsia="ＭＳ 明朝" w:hAnsi="Times New Roman" w:cs="Times New Roman"/>
          <w:spacing w:val="-3"/>
          <w:sz w:val="20"/>
          <w:szCs w:val="20"/>
          <w:lang w:eastAsia="ja-JP"/>
        </w:rPr>
        <w:t xml:space="preserve"> </w:t>
      </w:r>
      <w:r w:rsidR="00E15C8D" w:rsidRPr="0013530A">
        <w:rPr>
          <w:rFonts w:ascii="Times New Roman" w:eastAsia="ＭＳ 明朝" w:hAnsi="Times New Roman" w:cs="Times New Roman"/>
          <w:spacing w:val="-4"/>
          <w:sz w:val="20"/>
          <w:szCs w:val="20"/>
          <w:lang w:eastAsia="ja-JP"/>
        </w:rPr>
        <w:t xml:space="preserve">FAL </w:t>
      </w:r>
      <w:r w:rsidR="00E15C8D" w:rsidRPr="0013530A">
        <w:rPr>
          <w:rFonts w:ascii="Times New Roman" w:eastAsia="ＭＳ 明朝" w:hAnsi="Times New Roman" w:cs="Times New Roman"/>
          <w:sz w:val="20"/>
          <w:szCs w:val="20"/>
          <w:lang w:eastAsia="ja-JP"/>
        </w:rPr>
        <w:t>を選択すること</w:t>
      </w:r>
      <w:r w:rsidR="0011256A" w:rsidRPr="0013530A">
        <w:rPr>
          <w:rFonts w:ascii="Times New Roman" w:eastAsia="ＭＳ 明朝" w:hAnsi="Times New Roman" w:cs="Times New Roman"/>
          <w:sz w:val="20"/>
          <w:szCs w:val="20"/>
          <w:lang w:eastAsia="ja-JP"/>
        </w:rPr>
        <w:t>により</w:t>
      </w:r>
      <w:r w:rsidR="00E15C8D" w:rsidRPr="0013530A">
        <w:rPr>
          <w:rFonts w:ascii="Times New Roman" w:eastAsia="ＭＳ 明朝" w:hAnsi="Times New Roman" w:cs="Times New Roman"/>
          <w:spacing w:val="-2"/>
          <w:sz w:val="20"/>
          <w:szCs w:val="20"/>
          <w:lang w:eastAsia="ja-JP"/>
        </w:rPr>
        <w:t>,</w:t>
      </w:r>
      <w:r w:rsidR="00655B9A" w:rsidRPr="0013530A">
        <w:rPr>
          <w:rFonts w:ascii="Times New Roman" w:eastAsia="ＭＳ 明朝" w:hAnsi="Times New Roman" w:cs="Times New Roman"/>
          <w:spacing w:val="-2"/>
          <w:sz w:val="20"/>
          <w:szCs w:val="20"/>
          <w:lang w:eastAsia="ja-JP"/>
        </w:rPr>
        <w:t xml:space="preserve"> </w:t>
      </w:r>
      <w:r w:rsidR="00E15C8D" w:rsidRPr="0013530A">
        <w:rPr>
          <w:rFonts w:ascii="Times New Roman" w:eastAsia="ＭＳ 明朝" w:hAnsi="Times New Roman" w:cs="Times New Roman"/>
          <w:spacing w:val="-1"/>
          <w:sz w:val="20"/>
          <w:szCs w:val="20"/>
          <w:lang w:eastAsia="ja-JP"/>
        </w:rPr>
        <w:t>システムリスクに応じ</w:t>
      </w:r>
      <w:r w:rsidR="00655B9A" w:rsidRPr="0013530A">
        <w:rPr>
          <w:rFonts w:ascii="Times New Roman" w:eastAsia="ＭＳ 明朝" w:hAnsi="Times New Roman" w:cs="Times New Roman"/>
          <w:spacing w:val="-1"/>
          <w:sz w:val="20"/>
          <w:szCs w:val="20"/>
          <w:lang w:eastAsia="ja-JP"/>
        </w:rPr>
        <w:t>てアプリケーションを</w:t>
      </w:r>
      <w:r w:rsidR="00655B9A" w:rsidRPr="0013530A">
        <w:rPr>
          <w:rFonts w:ascii="Times New Roman" w:eastAsia="ＭＳ 明朝" w:hAnsi="Times New Roman" w:cs="Times New Roman"/>
          <w:spacing w:val="-1"/>
          <w:sz w:val="20"/>
          <w:szCs w:val="20"/>
          <w:lang w:eastAsia="ja-JP"/>
        </w:rPr>
        <w:t xml:space="preserve"> PIV </w:t>
      </w:r>
      <w:r w:rsidR="00655B9A" w:rsidRPr="0013530A">
        <w:rPr>
          <w:rFonts w:ascii="Times New Roman" w:eastAsia="ＭＳ 明朝" w:hAnsi="Times New Roman" w:cs="Times New Roman"/>
          <w:spacing w:val="-1"/>
          <w:sz w:val="20"/>
          <w:szCs w:val="20"/>
          <w:lang w:eastAsia="ja-JP"/>
        </w:rPr>
        <w:t>で可能にする方法</w:t>
      </w:r>
      <w:r w:rsidR="00E15C8D" w:rsidRPr="0013530A">
        <w:rPr>
          <w:rFonts w:ascii="Times New Roman" w:eastAsia="ＭＳ 明朝" w:hAnsi="Times New Roman" w:cs="Times New Roman"/>
          <w:sz w:val="20"/>
          <w:szCs w:val="20"/>
          <w:lang w:eastAsia="ja-JP"/>
        </w:rPr>
        <w:t>についてガイダンス</w:t>
      </w:r>
      <w:r w:rsidR="00655B9A" w:rsidRPr="0013530A">
        <w:rPr>
          <w:rFonts w:ascii="Times New Roman" w:eastAsia="ＭＳ 明朝" w:hAnsi="Times New Roman" w:cs="Times New Roman"/>
          <w:sz w:val="20"/>
          <w:szCs w:val="20"/>
          <w:lang w:eastAsia="ja-JP"/>
        </w:rPr>
        <w:t>に従って柔軟に対応できる</w:t>
      </w:r>
      <w:r w:rsidR="00E15C8D" w:rsidRPr="0013530A">
        <w:rPr>
          <w:rFonts w:ascii="Times New Roman" w:eastAsia="ＭＳ 明朝" w:hAnsi="Times New Roman" w:cs="Times New Roman"/>
          <w:sz w:val="20"/>
          <w:szCs w:val="20"/>
          <w:lang w:eastAsia="ja-JP"/>
        </w:rPr>
        <w:t>.</w:t>
      </w:r>
    </w:p>
    <w:p w:rsidR="009B6635" w:rsidRPr="0013530A" w:rsidRDefault="008A2B52">
      <w:pPr>
        <w:pStyle w:val="2"/>
        <w:numPr>
          <w:ilvl w:val="1"/>
          <w:numId w:val="15"/>
        </w:numPr>
        <w:tabs>
          <w:tab w:val="left" w:pos="544"/>
        </w:tabs>
        <w:spacing w:before="197"/>
        <w:ind w:hanging="424"/>
        <w:rPr>
          <w:rFonts w:ascii="ＭＳ ゴシック" w:eastAsia="ＭＳ ゴシック" w:hAnsi="ＭＳ ゴシック"/>
          <w:b/>
          <w:sz w:val="21"/>
          <w:szCs w:val="21"/>
          <w:lang w:eastAsia="ja-JP"/>
        </w:rPr>
      </w:pPr>
      <w:r w:rsidRPr="0013530A">
        <w:rPr>
          <w:rFonts w:ascii="ＭＳ ゴシック" w:eastAsia="ＭＳ ゴシック" w:hAnsi="ＭＳ ゴシック"/>
          <w:b/>
          <w:sz w:val="21"/>
          <w:szCs w:val="21"/>
          <w:lang w:eastAsia="ja-JP"/>
        </w:rPr>
        <w:t>考慮事項</w:t>
      </w:r>
      <w:r w:rsidR="00E15C8D" w:rsidRPr="0013530A">
        <w:rPr>
          <w:rFonts w:ascii="ＭＳ ゴシック" w:eastAsia="ＭＳ ゴシック" w:hAnsi="ＭＳ ゴシック"/>
          <w:b/>
          <w:sz w:val="21"/>
          <w:szCs w:val="21"/>
          <w:lang w:eastAsia="ja-JP"/>
        </w:rPr>
        <w:t xml:space="preserve">, </w:t>
      </w:r>
      <w:r w:rsidR="001B73AC" w:rsidRPr="0013530A">
        <w:rPr>
          <w:rFonts w:ascii="ＭＳ ゴシック" w:eastAsia="ＭＳ ゴシック" w:hAnsi="ＭＳ ゴシック"/>
          <w:b/>
          <w:sz w:val="21"/>
          <w:szCs w:val="21"/>
          <w:lang w:eastAsia="ja-JP"/>
        </w:rPr>
        <w:t>その他の要件</w:t>
      </w:r>
      <w:r w:rsidR="00E15C8D" w:rsidRPr="0013530A">
        <w:rPr>
          <w:rFonts w:ascii="ＭＳ ゴシック" w:eastAsia="ＭＳ ゴシック" w:hAnsi="ＭＳ ゴシック"/>
          <w:b/>
          <w:sz w:val="21"/>
          <w:szCs w:val="21"/>
          <w:lang w:eastAsia="ja-JP"/>
        </w:rPr>
        <w:t xml:space="preserve">, </w:t>
      </w:r>
      <w:r w:rsidR="001B73AC" w:rsidRPr="0013530A">
        <w:rPr>
          <w:rFonts w:ascii="ＭＳ ゴシック" w:eastAsia="ＭＳ ゴシック" w:hAnsi="ＭＳ ゴシック"/>
          <w:b/>
          <w:sz w:val="21"/>
          <w:szCs w:val="21"/>
          <w:lang w:eastAsia="ja-JP"/>
        </w:rPr>
        <w:t>柔軟性</w:t>
      </w:r>
    </w:p>
    <w:p w:rsidR="009B6635" w:rsidRPr="0013530A" w:rsidRDefault="00E15C8D" w:rsidP="0013530A">
      <w:pPr>
        <w:pStyle w:val="a3"/>
        <w:spacing w:beforeLines="50" w:before="120" w:line="360" w:lineRule="auto"/>
        <w:ind w:left="0"/>
        <w:jc w:val="both"/>
        <w:rPr>
          <w:rFonts w:ascii="Times New Roman" w:eastAsia="ＭＳ 明朝" w:hAnsi="Times New Roman" w:cs="Times New Roman"/>
          <w:sz w:val="20"/>
          <w:szCs w:val="20"/>
          <w:lang w:eastAsia="ja-JP"/>
        </w:rPr>
      </w:pPr>
      <w:r w:rsidRPr="0013530A">
        <w:rPr>
          <w:rFonts w:ascii="Times New Roman" w:eastAsia="ＭＳ 明朝" w:hAnsi="Times New Roman" w:cs="Times New Roman"/>
          <w:sz w:val="20"/>
          <w:szCs w:val="20"/>
          <w:lang w:eastAsia="ja-JP"/>
        </w:rPr>
        <w:t>各機関はここに指定されていない他のリスク軽減策</w:t>
      </w:r>
      <w:r w:rsidR="001B73AC" w:rsidRPr="0013530A">
        <w:rPr>
          <w:rFonts w:ascii="Times New Roman" w:eastAsia="ＭＳ 明朝" w:hAnsi="Times New Roman" w:cs="Times New Roman"/>
          <w:sz w:val="20"/>
          <w:szCs w:val="20"/>
          <w:lang w:eastAsia="ja-JP"/>
        </w:rPr>
        <w:t>と</w:t>
      </w:r>
      <w:r w:rsidRPr="0013530A">
        <w:rPr>
          <w:rFonts w:ascii="Times New Roman" w:eastAsia="ＭＳ 明朝" w:hAnsi="Times New Roman" w:cs="Times New Roman"/>
          <w:sz w:val="20"/>
          <w:szCs w:val="20"/>
          <w:lang w:eastAsia="ja-JP"/>
        </w:rPr>
        <w:t>補完的</w:t>
      </w:r>
      <w:r w:rsidR="001B73AC" w:rsidRPr="0013530A">
        <w:rPr>
          <w:rFonts w:ascii="Times New Roman" w:eastAsia="ＭＳ 明朝" w:hAnsi="Times New Roman" w:cs="Times New Roman"/>
          <w:sz w:val="20"/>
          <w:szCs w:val="20"/>
          <w:lang w:eastAsia="ja-JP"/>
        </w:rPr>
        <w:t>管理</w:t>
      </w:r>
      <w:r w:rsidR="00313F10" w:rsidRPr="0013530A">
        <w:rPr>
          <w:rFonts w:ascii="Times New Roman" w:eastAsia="ＭＳ 明朝" w:hAnsi="Times New Roman" w:cs="Times New Roman"/>
          <w:sz w:val="20"/>
          <w:szCs w:val="20"/>
          <w:lang w:eastAsia="ja-JP"/>
        </w:rPr>
        <w:t>策</w:t>
      </w:r>
      <w:r w:rsidRPr="0013530A">
        <w:rPr>
          <w:rFonts w:ascii="Times New Roman" w:eastAsia="ＭＳ 明朝" w:hAnsi="Times New Roman" w:cs="Times New Roman"/>
          <w:sz w:val="20"/>
          <w:szCs w:val="20"/>
          <w:lang w:eastAsia="ja-JP"/>
        </w:rPr>
        <w:t>を採</w:t>
      </w:r>
      <w:r w:rsidRPr="0013530A">
        <w:rPr>
          <w:rFonts w:ascii="Times New Roman" w:eastAsia="Microsoft JhengHei" w:hAnsi="Times New Roman" w:cs="Times New Roman"/>
          <w:sz w:val="20"/>
          <w:szCs w:val="20"/>
          <w:lang w:eastAsia="ja-JP"/>
        </w:rPr>
        <w:t>⽤</w:t>
      </w:r>
      <w:r w:rsidRPr="0013530A">
        <w:rPr>
          <w:rFonts w:ascii="Times New Roman" w:eastAsia="ＭＳ 明朝" w:hAnsi="Times New Roman" w:cs="Times New Roman"/>
          <w:sz w:val="20"/>
          <w:szCs w:val="20"/>
          <w:lang w:eastAsia="ja-JP"/>
        </w:rPr>
        <w:t>してもよい</w:t>
      </w:r>
      <w:r w:rsidRPr="0013530A">
        <w:rPr>
          <w:rFonts w:ascii="Times New Roman" w:eastAsia="ＭＳ 明朝" w:hAnsi="Times New Roman" w:cs="Times New Roman"/>
          <w:spacing w:val="-5"/>
          <w:sz w:val="20"/>
          <w:szCs w:val="20"/>
          <w:lang w:eastAsia="ja-JP"/>
        </w:rPr>
        <w:t xml:space="preserve">. </w:t>
      </w:r>
      <w:r w:rsidRPr="0013530A">
        <w:rPr>
          <w:rFonts w:ascii="Times New Roman" w:eastAsia="ＭＳ 明朝" w:hAnsi="Times New Roman" w:cs="Times New Roman"/>
          <w:sz w:val="20"/>
          <w:szCs w:val="20"/>
          <w:lang w:eastAsia="ja-JP"/>
        </w:rPr>
        <w:t>ただし採</w:t>
      </w:r>
      <w:r w:rsidRPr="0013530A">
        <w:rPr>
          <w:rFonts w:ascii="Times New Roman" w:eastAsia="Microsoft JhengHei" w:hAnsi="Times New Roman" w:cs="Times New Roman"/>
          <w:sz w:val="20"/>
          <w:szCs w:val="20"/>
          <w:lang w:eastAsia="ja-JP"/>
        </w:rPr>
        <w:t>⽤</w:t>
      </w:r>
      <w:r w:rsidRPr="0013530A">
        <w:rPr>
          <w:rFonts w:ascii="Times New Roman" w:eastAsia="ＭＳ 明朝" w:hAnsi="Times New Roman" w:cs="Times New Roman"/>
          <w:sz w:val="20"/>
          <w:szCs w:val="20"/>
          <w:lang w:eastAsia="ja-JP"/>
        </w:rPr>
        <w:t>するいかなる</w:t>
      </w:r>
      <w:r w:rsidR="00313F10" w:rsidRPr="0013530A">
        <w:rPr>
          <w:rFonts w:ascii="Times New Roman" w:eastAsia="ＭＳ 明朝" w:hAnsi="Times New Roman" w:cs="Times New Roman"/>
          <w:sz w:val="20"/>
          <w:szCs w:val="20"/>
          <w:lang w:eastAsia="ja-JP"/>
        </w:rPr>
        <w:t>軽減策と</w:t>
      </w:r>
      <w:r w:rsidRPr="0013530A">
        <w:rPr>
          <w:rFonts w:ascii="Times New Roman" w:eastAsia="ＭＳ 明朝" w:hAnsi="Times New Roman" w:cs="Times New Roman"/>
          <w:sz w:val="20"/>
          <w:szCs w:val="20"/>
          <w:lang w:eastAsia="ja-JP"/>
        </w:rPr>
        <w:t>補完的</w:t>
      </w:r>
      <w:r w:rsidR="001B73AC" w:rsidRPr="0013530A">
        <w:rPr>
          <w:rFonts w:ascii="Times New Roman" w:eastAsia="ＭＳ 明朝" w:hAnsi="Times New Roman" w:cs="Times New Roman"/>
          <w:sz w:val="20"/>
          <w:szCs w:val="20"/>
          <w:lang w:eastAsia="ja-JP"/>
        </w:rPr>
        <w:t>管理</w:t>
      </w:r>
      <w:r w:rsidR="00313F10" w:rsidRPr="0013530A">
        <w:rPr>
          <w:rFonts w:ascii="Times New Roman" w:eastAsia="ＭＳ 明朝" w:hAnsi="Times New Roman" w:cs="Times New Roman"/>
          <w:sz w:val="20"/>
          <w:szCs w:val="20"/>
          <w:lang w:eastAsia="ja-JP"/>
        </w:rPr>
        <w:t>策</w:t>
      </w:r>
      <w:r w:rsidRPr="0013530A">
        <w:rPr>
          <w:rFonts w:ascii="Times New Roman" w:eastAsia="ＭＳ 明朝" w:hAnsi="Times New Roman" w:cs="Times New Roman"/>
          <w:sz w:val="20"/>
          <w:szCs w:val="20"/>
          <w:lang w:eastAsia="ja-JP"/>
        </w:rPr>
        <w:t>も</w:t>
      </w:r>
      <w:r w:rsidRPr="0013530A">
        <w:rPr>
          <w:rFonts w:ascii="Times New Roman" w:eastAsia="ＭＳ 明朝" w:hAnsi="Times New Roman" w:cs="Times New Roman"/>
          <w:spacing w:val="-3"/>
          <w:sz w:val="20"/>
          <w:szCs w:val="20"/>
          <w:lang w:eastAsia="ja-JP"/>
        </w:rPr>
        <w:t>,</w:t>
      </w:r>
      <w:r w:rsidR="001B73AC" w:rsidRPr="0013530A">
        <w:rPr>
          <w:rFonts w:ascii="Times New Roman" w:eastAsia="ＭＳ 明朝" w:hAnsi="Times New Roman" w:cs="Times New Roman"/>
          <w:spacing w:val="-3"/>
          <w:sz w:val="20"/>
          <w:szCs w:val="20"/>
          <w:lang w:eastAsia="ja-JP"/>
        </w:rPr>
        <w:t xml:space="preserve"> </w:t>
      </w:r>
      <w:r w:rsidRPr="0013530A">
        <w:rPr>
          <w:rFonts w:ascii="Times New Roman" w:eastAsia="ＭＳ 明朝" w:hAnsi="Times New Roman" w:cs="Times New Roman"/>
          <w:spacing w:val="-2"/>
          <w:sz w:val="20"/>
          <w:szCs w:val="20"/>
          <w:lang w:eastAsia="ja-JP"/>
        </w:rPr>
        <w:t>選択した</w:t>
      </w:r>
      <w:r w:rsidR="001B73AC" w:rsidRPr="0013530A">
        <w:rPr>
          <w:rFonts w:ascii="Times New Roman" w:eastAsia="ＭＳ 明朝" w:hAnsi="Times New Roman" w:cs="Times New Roman"/>
          <w:spacing w:val="-2"/>
          <w:sz w:val="20"/>
          <w:szCs w:val="20"/>
          <w:lang w:eastAsia="ja-JP"/>
        </w:rPr>
        <w:t>保証レベルが意図した</w:t>
      </w:r>
      <w:r w:rsidR="00115B8F" w:rsidRPr="0013530A">
        <w:rPr>
          <w:rFonts w:ascii="Times New Roman" w:eastAsia="ＭＳ 明朝" w:hAnsi="Times New Roman" w:cs="Times New Roman"/>
          <w:sz w:val="20"/>
          <w:szCs w:val="20"/>
          <w:lang w:eastAsia="ja-JP"/>
        </w:rPr>
        <w:t>セキュリティ</w:t>
      </w:r>
      <w:r w:rsidR="001B73AC" w:rsidRPr="0013530A">
        <w:rPr>
          <w:rFonts w:ascii="Times New Roman" w:eastAsia="ＭＳ 明朝" w:hAnsi="Times New Roman" w:cs="Times New Roman"/>
          <w:sz w:val="20"/>
          <w:szCs w:val="20"/>
          <w:lang w:eastAsia="ja-JP"/>
        </w:rPr>
        <w:t>と</w:t>
      </w:r>
      <w:r w:rsidR="00115B8F" w:rsidRPr="0013530A">
        <w:rPr>
          <w:rFonts w:ascii="Times New Roman" w:eastAsia="ＭＳ 明朝" w:hAnsi="Times New Roman" w:cs="Times New Roman"/>
          <w:sz w:val="20"/>
          <w:szCs w:val="20"/>
          <w:lang w:eastAsia="ja-JP"/>
        </w:rPr>
        <w:t>プライバシ</w:t>
      </w:r>
      <w:r w:rsidRPr="0013530A">
        <w:rPr>
          <w:rFonts w:ascii="Times New Roman" w:eastAsia="ＭＳ 明朝" w:hAnsi="Times New Roman" w:cs="Times New Roman"/>
          <w:sz w:val="20"/>
          <w:szCs w:val="20"/>
          <w:lang w:eastAsia="ja-JP"/>
        </w:rPr>
        <w:t>ー保護を低下させない</w:t>
      </w:r>
      <w:r w:rsidR="001B73AC" w:rsidRPr="0013530A">
        <w:rPr>
          <w:rFonts w:ascii="Times New Roman" w:eastAsia="ＭＳ 明朝" w:hAnsi="Times New Roman" w:cs="Times New Roman"/>
          <w:sz w:val="20"/>
          <w:szCs w:val="20"/>
          <w:lang w:eastAsia="ja-JP"/>
        </w:rPr>
        <w:t>ことを</w:t>
      </w:r>
      <w:r w:rsidRPr="0013530A">
        <w:rPr>
          <w:rFonts w:ascii="Times New Roman" w:eastAsia="ＭＳ 明朝" w:hAnsi="Times New Roman" w:cs="Times New Roman"/>
          <w:sz w:val="20"/>
          <w:szCs w:val="20"/>
          <w:lang w:eastAsia="ja-JP"/>
        </w:rPr>
        <w:t>保証する</w:t>
      </w:r>
      <w:r w:rsidR="001B73AC" w:rsidRPr="0013530A">
        <w:rPr>
          <w:rFonts w:ascii="Times New Roman" w:eastAsia="ＭＳ 明朝" w:hAnsi="Times New Roman" w:cs="Times New Roman"/>
          <w:sz w:val="20"/>
          <w:szCs w:val="20"/>
          <w:lang w:eastAsia="ja-JP"/>
        </w:rPr>
        <w:t>必要がある</w:t>
      </w:r>
      <w:r w:rsidRPr="0013530A">
        <w:rPr>
          <w:rFonts w:ascii="Times New Roman" w:eastAsia="ＭＳ 明朝" w:hAnsi="Times New Roman" w:cs="Times New Roman"/>
          <w:spacing w:val="-3"/>
          <w:sz w:val="20"/>
          <w:szCs w:val="20"/>
          <w:lang w:eastAsia="ja-JP"/>
        </w:rPr>
        <w:t xml:space="preserve">. </w:t>
      </w:r>
      <w:r w:rsidRPr="0013530A">
        <w:rPr>
          <w:rFonts w:ascii="Times New Roman" w:eastAsia="ＭＳ 明朝" w:hAnsi="Times New Roman" w:cs="Times New Roman"/>
          <w:sz w:val="20"/>
          <w:szCs w:val="20"/>
          <w:lang w:eastAsia="ja-JP"/>
        </w:rPr>
        <w:t>各機関はデジタルサービスの機能を分割し</w:t>
      </w:r>
      <w:r w:rsidRPr="0013530A">
        <w:rPr>
          <w:rFonts w:ascii="Times New Roman" w:eastAsia="ＭＳ 明朝" w:hAnsi="Times New Roman" w:cs="Times New Roman"/>
          <w:spacing w:val="-2"/>
          <w:sz w:val="20"/>
          <w:szCs w:val="20"/>
          <w:lang w:eastAsia="ja-JP"/>
        </w:rPr>
        <w:t xml:space="preserve">, </w:t>
      </w:r>
      <w:r w:rsidR="006C11AF" w:rsidRPr="0013530A">
        <w:rPr>
          <w:rFonts w:ascii="Times New Roman" w:eastAsia="ＭＳ 明朝" w:hAnsi="Times New Roman" w:cs="Times New Roman"/>
          <w:spacing w:val="-2"/>
          <w:sz w:val="20"/>
          <w:szCs w:val="20"/>
          <w:lang w:eastAsia="ja-JP"/>
        </w:rPr>
        <w:t>機密性の低い</w:t>
      </w:r>
      <w:r w:rsidRPr="0013530A">
        <w:rPr>
          <w:rFonts w:ascii="Times New Roman" w:eastAsia="ＭＳ 明朝" w:hAnsi="Times New Roman" w:cs="Times New Roman"/>
          <w:sz w:val="20"/>
          <w:szCs w:val="20"/>
          <w:lang w:eastAsia="ja-JP"/>
        </w:rPr>
        <w:t>機能を</w:t>
      </w:r>
      <w:r w:rsidRPr="0013530A">
        <w:rPr>
          <w:rFonts w:ascii="Times New Roman" w:eastAsia="ＭＳ 明朝" w:hAnsi="Times New Roman" w:cs="Times New Roman"/>
          <w:spacing w:val="-3"/>
          <w:sz w:val="20"/>
          <w:szCs w:val="20"/>
          <w:lang w:eastAsia="ja-JP"/>
        </w:rPr>
        <w:t>より低い</w:t>
      </w:r>
      <w:r w:rsidR="00235846" w:rsidRPr="0013530A">
        <w:rPr>
          <w:rFonts w:ascii="Times New Roman" w:eastAsia="ＭＳ 明朝" w:hAnsi="Times New Roman" w:cs="Times New Roman"/>
          <w:sz w:val="20"/>
          <w:szCs w:val="20"/>
          <w:lang w:eastAsia="ja-JP"/>
        </w:rPr>
        <w:t>認証</w:t>
      </w:r>
      <w:r w:rsidR="006C11AF" w:rsidRPr="0013530A">
        <w:rPr>
          <w:rFonts w:ascii="Times New Roman" w:eastAsia="ＭＳ 明朝" w:hAnsi="Times New Roman" w:cs="Times New Roman"/>
          <w:sz w:val="20"/>
          <w:szCs w:val="20"/>
          <w:lang w:eastAsia="ja-JP"/>
        </w:rPr>
        <w:t>保証レベルと</w:t>
      </w:r>
      <w:r w:rsidR="002052C8" w:rsidRPr="0013530A">
        <w:rPr>
          <w:rFonts w:ascii="Times New Roman" w:eastAsia="ＭＳ 明朝" w:hAnsi="Times New Roman" w:cs="Times New Roman"/>
          <w:sz w:val="20"/>
          <w:szCs w:val="20"/>
          <w:lang w:eastAsia="ja-JP"/>
        </w:rPr>
        <w:t>身元情報</w:t>
      </w:r>
      <w:r w:rsidR="006C11AF" w:rsidRPr="0013530A">
        <w:rPr>
          <w:rFonts w:ascii="Times New Roman" w:eastAsia="ＭＳ 明朝" w:hAnsi="Times New Roman" w:cs="Times New Roman"/>
          <w:sz w:val="20"/>
          <w:szCs w:val="20"/>
          <w:lang w:eastAsia="ja-JP"/>
        </w:rPr>
        <w:t>保証レベル</w:t>
      </w:r>
      <w:r w:rsidRPr="0013530A">
        <w:rPr>
          <w:rFonts w:ascii="Times New Roman" w:eastAsia="ＭＳ 明朝" w:hAnsi="Times New Roman" w:cs="Times New Roman"/>
          <w:sz w:val="20"/>
          <w:szCs w:val="20"/>
          <w:lang w:eastAsia="ja-JP"/>
        </w:rPr>
        <w:t>の</w:t>
      </w:r>
      <w:r w:rsidR="00313F10" w:rsidRPr="0013530A">
        <w:rPr>
          <w:rFonts w:ascii="Times New Roman" w:eastAsia="ＭＳ 明朝" w:hAnsi="Times New Roman" w:cs="Times New Roman"/>
          <w:sz w:val="20"/>
          <w:szCs w:val="20"/>
          <w:lang w:eastAsia="ja-JP"/>
        </w:rPr>
        <w:t>下</w:t>
      </w:r>
      <w:r w:rsidRPr="0013530A">
        <w:rPr>
          <w:rFonts w:ascii="Times New Roman" w:eastAsia="ＭＳ 明朝" w:hAnsi="Times New Roman" w:cs="Times New Roman"/>
          <w:sz w:val="20"/>
          <w:szCs w:val="20"/>
          <w:lang w:eastAsia="ja-JP"/>
        </w:rPr>
        <w:t>で提供することを検討してもよい</w:t>
      </w:r>
      <w:r w:rsidRPr="0013530A">
        <w:rPr>
          <w:rFonts w:ascii="Times New Roman" w:eastAsia="ＭＳ 明朝" w:hAnsi="Times New Roman" w:cs="Times New Roman"/>
          <w:sz w:val="20"/>
          <w:szCs w:val="20"/>
          <w:lang w:eastAsia="ja-JP"/>
        </w:rPr>
        <w:t>.</w:t>
      </w:r>
    </w:p>
    <w:p w:rsidR="009B6635" w:rsidRPr="0013530A" w:rsidRDefault="00E15C8D" w:rsidP="0013530A">
      <w:pPr>
        <w:spacing w:beforeLines="50" w:before="120" w:line="360" w:lineRule="auto"/>
        <w:rPr>
          <w:rFonts w:ascii="Times New Roman" w:eastAsia="ＭＳ 明朝" w:hAnsi="Times New Roman" w:cs="Times New Roman"/>
          <w:sz w:val="20"/>
          <w:szCs w:val="20"/>
        </w:rPr>
      </w:pPr>
      <w:r w:rsidRPr="0013530A">
        <w:rPr>
          <w:rFonts w:ascii="Times New Roman" w:eastAsia="ＭＳ 明朝" w:hAnsi="Times New Roman" w:cs="Times New Roman"/>
          <w:sz w:val="20"/>
          <w:szCs w:val="20"/>
          <w:lang w:eastAsia="ja-JP"/>
        </w:rPr>
        <w:t>各機関は</w:t>
      </w:r>
      <w:r w:rsidRPr="0013530A">
        <w:rPr>
          <w:rFonts w:ascii="Times New Roman" w:eastAsia="ＭＳ 明朝" w:hAnsi="Times New Roman" w:cs="Times New Roman"/>
          <w:sz w:val="20"/>
          <w:szCs w:val="20"/>
          <w:lang w:eastAsia="ja-JP"/>
        </w:rPr>
        <w:t xml:space="preserve">, </w:t>
      </w:r>
      <w:r w:rsidRPr="0013530A">
        <w:rPr>
          <w:rFonts w:ascii="Times New Roman" w:eastAsia="Microsoft JhengHei" w:hAnsi="Times New Roman" w:cs="Times New Roman"/>
          <w:sz w:val="20"/>
          <w:szCs w:val="20"/>
          <w:lang w:eastAsia="ja-JP"/>
        </w:rPr>
        <w:t>⾃⾝</w:t>
      </w:r>
      <w:r w:rsidRPr="0013530A">
        <w:rPr>
          <w:rFonts w:ascii="Times New Roman" w:eastAsia="ＭＳ 明朝" w:hAnsi="Times New Roman" w:cs="Times New Roman"/>
          <w:sz w:val="20"/>
          <w:szCs w:val="20"/>
          <w:lang w:eastAsia="ja-JP"/>
        </w:rPr>
        <w:t>の</w:t>
      </w:r>
      <w:r w:rsidR="006C11AF" w:rsidRPr="0013530A">
        <w:rPr>
          <w:rFonts w:ascii="Times New Roman" w:eastAsia="ＭＳ 明朝" w:hAnsi="Times New Roman" w:cs="Times New Roman"/>
          <w:sz w:val="20"/>
          <w:szCs w:val="20"/>
          <w:lang w:eastAsia="ja-JP"/>
        </w:rPr>
        <w:t>リスク分析</w:t>
      </w:r>
      <w:r w:rsidRPr="0013530A">
        <w:rPr>
          <w:rFonts w:ascii="Times New Roman" w:eastAsia="ＭＳ 明朝" w:hAnsi="Times New Roman" w:cs="Times New Roman"/>
          <w:sz w:val="20"/>
          <w:szCs w:val="20"/>
          <w:lang w:eastAsia="ja-JP"/>
        </w:rPr>
        <w:t>を元に</w:t>
      </w:r>
      <w:r w:rsidRPr="0013530A">
        <w:rPr>
          <w:rFonts w:ascii="Times New Roman" w:eastAsia="ＭＳ 明朝" w:hAnsi="Times New Roman" w:cs="Times New Roman"/>
          <w:sz w:val="20"/>
          <w:szCs w:val="20"/>
          <w:lang w:eastAsia="ja-JP"/>
        </w:rPr>
        <w:t xml:space="preserve">, </w:t>
      </w:r>
      <w:r w:rsidRPr="0013530A">
        <w:rPr>
          <w:rFonts w:ascii="Times New Roman" w:eastAsia="ＭＳ 明朝" w:hAnsi="Times New Roman" w:cs="Times New Roman"/>
          <w:sz w:val="20"/>
          <w:szCs w:val="20"/>
          <w:lang w:eastAsia="ja-JP"/>
        </w:rPr>
        <w:t>特定の</w:t>
      </w:r>
      <w:r w:rsidR="00FC6B34" w:rsidRPr="0013530A">
        <w:rPr>
          <w:rFonts w:ascii="Times New Roman" w:eastAsia="ＭＳ 明朝" w:hAnsi="Times New Roman" w:cs="Times New Roman"/>
          <w:sz w:val="20"/>
          <w:szCs w:val="20"/>
          <w:lang w:eastAsia="ja-JP"/>
        </w:rPr>
        <w:t>利用状況</w:t>
      </w:r>
      <w:r w:rsidRPr="0013530A">
        <w:rPr>
          <w:rFonts w:ascii="Times New Roman" w:eastAsia="ＭＳ 明朝" w:hAnsi="Times New Roman" w:cs="Times New Roman"/>
          <w:sz w:val="20"/>
          <w:szCs w:val="20"/>
          <w:lang w:eastAsia="ja-JP"/>
        </w:rPr>
        <w:t>では追加の措置</w:t>
      </w:r>
      <w:r w:rsidR="00FC6B34" w:rsidRPr="0013530A">
        <w:rPr>
          <w:rFonts w:ascii="Times New Roman" w:eastAsia="ＭＳ 明朝" w:hAnsi="Times New Roman" w:cs="Times New Roman"/>
          <w:sz w:val="20"/>
          <w:szCs w:val="20"/>
          <w:lang w:eastAsia="ja-JP"/>
        </w:rPr>
        <w:t>を講じることが妥当であると判断してもよい</w:t>
      </w:r>
      <w:r w:rsidRPr="0013530A">
        <w:rPr>
          <w:rFonts w:ascii="Times New Roman" w:eastAsia="ＭＳ 明朝" w:hAnsi="Times New Roman" w:cs="Times New Roman"/>
          <w:sz w:val="20"/>
          <w:szCs w:val="20"/>
          <w:lang w:eastAsia="ja-JP"/>
        </w:rPr>
        <w:t xml:space="preserve">. </w:t>
      </w:r>
      <w:r w:rsidRPr="0013530A">
        <w:rPr>
          <w:rFonts w:ascii="Times New Roman" w:eastAsia="ＭＳ 明朝" w:hAnsi="Times New Roman" w:cs="Times New Roman"/>
          <w:sz w:val="20"/>
          <w:szCs w:val="20"/>
          <w:lang w:eastAsia="ja-JP"/>
        </w:rPr>
        <w:t>特に</w:t>
      </w:r>
      <w:r w:rsidRPr="0013530A">
        <w:rPr>
          <w:rFonts w:ascii="Times New Roman" w:eastAsia="ＭＳ 明朝" w:hAnsi="Times New Roman" w:cs="Times New Roman"/>
          <w:sz w:val="20"/>
          <w:szCs w:val="20"/>
          <w:lang w:eastAsia="ja-JP"/>
        </w:rPr>
        <w:t xml:space="preserve">, </w:t>
      </w:r>
      <w:r w:rsidR="00115B8F" w:rsidRPr="0013530A">
        <w:rPr>
          <w:rFonts w:ascii="Times New Roman" w:eastAsia="ＭＳ 明朝" w:hAnsi="Times New Roman" w:cs="Times New Roman"/>
          <w:sz w:val="20"/>
          <w:szCs w:val="20"/>
          <w:lang w:eastAsia="ja-JP"/>
        </w:rPr>
        <w:t>プライバシ</w:t>
      </w:r>
      <w:r w:rsidRPr="0013530A">
        <w:rPr>
          <w:rFonts w:ascii="Times New Roman" w:eastAsia="ＭＳ 明朝" w:hAnsi="Times New Roman" w:cs="Times New Roman"/>
          <w:sz w:val="20"/>
          <w:szCs w:val="20"/>
          <w:lang w:eastAsia="ja-JP"/>
        </w:rPr>
        <w:t>ー要件と法的リスクにより</w:t>
      </w:r>
      <w:r w:rsidRPr="0013530A">
        <w:rPr>
          <w:rFonts w:ascii="Times New Roman" w:eastAsia="ＭＳ 明朝" w:hAnsi="Times New Roman" w:cs="Times New Roman"/>
          <w:sz w:val="20"/>
          <w:szCs w:val="20"/>
          <w:lang w:eastAsia="ja-JP"/>
        </w:rPr>
        <w:t xml:space="preserve">, </w:t>
      </w:r>
      <w:r w:rsidRPr="0013530A">
        <w:rPr>
          <w:rFonts w:ascii="Times New Roman" w:eastAsia="ＭＳ 明朝" w:hAnsi="Times New Roman" w:cs="Times New Roman"/>
          <w:sz w:val="20"/>
          <w:szCs w:val="20"/>
          <w:lang w:eastAsia="ja-JP"/>
        </w:rPr>
        <w:t>追加の</w:t>
      </w:r>
      <w:r w:rsidR="00235846" w:rsidRPr="0013530A">
        <w:rPr>
          <w:rFonts w:ascii="Times New Roman" w:eastAsia="ＭＳ 明朝" w:hAnsi="Times New Roman" w:cs="Times New Roman"/>
          <w:sz w:val="20"/>
          <w:szCs w:val="20"/>
          <w:lang w:eastAsia="ja-JP"/>
        </w:rPr>
        <w:t>認証</w:t>
      </w:r>
      <w:r w:rsidRPr="0013530A">
        <w:rPr>
          <w:rFonts w:ascii="Times New Roman" w:eastAsia="ＭＳ 明朝" w:hAnsi="Times New Roman" w:cs="Times New Roman"/>
          <w:sz w:val="20"/>
          <w:szCs w:val="20"/>
          <w:lang w:eastAsia="ja-JP"/>
        </w:rPr>
        <w:t>措置やその他のプロセス保護が</w:t>
      </w:r>
      <w:r w:rsidR="006C11AF" w:rsidRPr="0013530A">
        <w:rPr>
          <w:rFonts w:ascii="Times New Roman" w:eastAsia="ＭＳ 明朝" w:hAnsi="Times New Roman" w:cs="Times New Roman"/>
          <w:sz w:val="20"/>
          <w:szCs w:val="20"/>
          <w:lang w:eastAsia="ja-JP"/>
        </w:rPr>
        <w:t>適切となる場合がある</w:t>
      </w:r>
      <w:r w:rsidRPr="0013530A">
        <w:rPr>
          <w:rFonts w:ascii="Times New Roman" w:eastAsia="ＭＳ 明朝" w:hAnsi="Times New Roman" w:cs="Times New Roman"/>
          <w:sz w:val="20"/>
          <w:szCs w:val="20"/>
          <w:lang w:eastAsia="ja-JP"/>
        </w:rPr>
        <w:t xml:space="preserve">. </w:t>
      </w:r>
      <w:r w:rsidR="00654F31" w:rsidRPr="0013530A">
        <w:rPr>
          <w:rFonts w:ascii="Times New Roman" w:eastAsia="ＭＳ 明朝" w:hAnsi="Times New Roman" w:cs="Times New Roman"/>
          <w:sz w:val="20"/>
          <w:szCs w:val="20"/>
        </w:rPr>
        <w:t>デジタル</w:t>
      </w:r>
      <w:r w:rsidR="00235846" w:rsidRPr="0013530A">
        <w:rPr>
          <w:rFonts w:ascii="Times New Roman" w:eastAsia="ＭＳ 明朝" w:hAnsi="Times New Roman" w:cs="Times New Roman"/>
          <w:sz w:val="20"/>
          <w:szCs w:val="20"/>
        </w:rPr>
        <w:t>認証</w:t>
      </w:r>
      <w:r w:rsidRPr="0013530A">
        <w:rPr>
          <w:rFonts w:ascii="Times New Roman" w:eastAsia="ＭＳ 明朝" w:hAnsi="Times New Roman" w:cs="Times New Roman"/>
          <w:sz w:val="20"/>
          <w:szCs w:val="20"/>
        </w:rPr>
        <w:t>プロセスや</w:t>
      </w:r>
      <w:r w:rsidR="00654F31" w:rsidRPr="0013530A">
        <w:rPr>
          <w:rFonts w:ascii="Times New Roman" w:eastAsia="ＭＳ 明朝" w:hAnsi="Times New Roman" w:cs="Times New Roman"/>
          <w:sz w:val="20"/>
          <w:szCs w:val="20"/>
        </w:rPr>
        <w:t>デジタル</w:t>
      </w:r>
      <w:r w:rsidR="00235846" w:rsidRPr="0013530A">
        <w:rPr>
          <w:rFonts w:ascii="Times New Roman" w:eastAsia="ＭＳ 明朝" w:hAnsi="Times New Roman" w:cs="Times New Roman"/>
          <w:sz w:val="20"/>
          <w:szCs w:val="20"/>
        </w:rPr>
        <w:t>認証</w:t>
      </w:r>
      <w:r w:rsidRPr="0013530A">
        <w:rPr>
          <w:rFonts w:ascii="Times New Roman" w:eastAsia="ＭＳ 明朝" w:hAnsi="Times New Roman" w:cs="Times New Roman"/>
          <w:sz w:val="20"/>
          <w:szCs w:val="20"/>
        </w:rPr>
        <w:t>システムを構築する際には</w:t>
      </w:r>
      <w:r w:rsidRPr="0013530A">
        <w:rPr>
          <w:rFonts w:ascii="Times New Roman" w:eastAsia="ＭＳ 明朝" w:hAnsi="Times New Roman" w:cs="Times New Roman"/>
          <w:sz w:val="20"/>
          <w:szCs w:val="20"/>
        </w:rPr>
        <w:t xml:space="preserve">, </w:t>
      </w:r>
      <w:r w:rsidRPr="0013530A">
        <w:rPr>
          <w:rFonts w:ascii="Times New Roman" w:eastAsia="ＭＳ 明朝" w:hAnsi="Times New Roman" w:cs="Times New Roman"/>
          <w:sz w:val="20"/>
          <w:szCs w:val="20"/>
        </w:rPr>
        <w:t>各機関は</w:t>
      </w:r>
      <w:r w:rsidR="00F65456" w:rsidRPr="0013530A">
        <w:rPr>
          <w:rFonts w:ascii="Times New Roman" w:eastAsia="ＭＳ 明朝" w:hAnsi="Times New Roman" w:cs="Times New Roman"/>
          <w:sz w:val="20"/>
          <w:szCs w:val="20"/>
          <w:lang w:eastAsia="ja-JP"/>
        </w:rPr>
        <w:t xml:space="preserve"> </w:t>
      </w:r>
      <w:r w:rsidR="00F65456" w:rsidRPr="0013530A">
        <w:rPr>
          <w:rFonts w:ascii="Times New Roman" w:eastAsia="ＭＳ 明朝" w:hAnsi="Times New Roman" w:cs="Times New Roman"/>
          <w:i/>
          <w:sz w:val="20"/>
          <w:szCs w:val="20"/>
          <w:lang w:eastAsia="ja-JP"/>
        </w:rPr>
        <w:t>2002</w:t>
      </w:r>
      <w:r w:rsidR="00F65456" w:rsidRPr="0013530A">
        <w:rPr>
          <w:rFonts w:ascii="Times New Roman" w:eastAsia="ＭＳ 明朝" w:hAnsi="Times New Roman" w:cs="Times New Roman"/>
          <w:i/>
          <w:sz w:val="20"/>
          <w:szCs w:val="20"/>
          <w:lang w:eastAsia="ja-JP"/>
        </w:rPr>
        <w:t>年の電子政府法のプライバシー規定に関する行政管理予算局</w:t>
      </w:r>
      <w:r w:rsidR="00F65456" w:rsidRPr="0013530A">
        <w:rPr>
          <w:rFonts w:ascii="Times New Roman" w:eastAsia="ＭＳ 明朝" w:hAnsi="Times New Roman" w:cs="Times New Roman"/>
          <w:sz w:val="20"/>
          <w:szCs w:val="20"/>
        </w:rPr>
        <w:t>ガイダンス</w:t>
      </w:r>
      <w:r w:rsidR="00F65456" w:rsidRPr="0013530A">
        <w:rPr>
          <w:rFonts w:ascii="Times New Roman" w:eastAsia="ＭＳ 明朝" w:hAnsi="Times New Roman" w:cs="Times New Roman"/>
          <w:i/>
          <w:sz w:val="20"/>
          <w:szCs w:val="20"/>
          <w:lang w:eastAsia="ja-JP"/>
        </w:rPr>
        <w:t xml:space="preserve"> (OMB </w:t>
      </w:r>
      <w:r w:rsidRPr="0013530A">
        <w:rPr>
          <w:rFonts w:ascii="Times New Roman" w:eastAsia="ＭＳ 明朝" w:hAnsi="Times New Roman" w:cs="Times New Roman"/>
          <w:i/>
          <w:sz w:val="20"/>
          <w:szCs w:val="20"/>
        </w:rPr>
        <w:t xml:space="preserve">Guidance for Implementing the Privacy Provisions of the E- Government Act of 2002 </w:t>
      </w:r>
      <w:r w:rsidRPr="0013530A">
        <w:rPr>
          <w:rFonts w:ascii="Times New Roman" w:eastAsia="ＭＳ 明朝" w:hAnsi="Times New Roman" w:cs="Times New Roman"/>
          <w:sz w:val="20"/>
          <w:szCs w:val="20"/>
        </w:rPr>
        <w:t xml:space="preserve">[M-03-22] </w:t>
      </w:r>
      <w:r w:rsidRPr="0013530A">
        <w:rPr>
          <w:rFonts w:ascii="Times New Roman" w:eastAsia="ＭＳ 明朝" w:hAnsi="Times New Roman" w:cs="Times New Roman"/>
          <w:sz w:val="20"/>
          <w:szCs w:val="20"/>
        </w:rPr>
        <w:t>を参照すべきである</w:t>
      </w:r>
      <w:r w:rsidRPr="0013530A">
        <w:rPr>
          <w:rFonts w:ascii="Times New Roman" w:eastAsia="ＭＳ 明朝" w:hAnsi="Times New Roman" w:cs="Times New Roman"/>
          <w:sz w:val="20"/>
          <w:szCs w:val="20"/>
        </w:rPr>
        <w:t xml:space="preserve">. </w:t>
      </w:r>
      <w:r w:rsidRPr="0013530A">
        <w:rPr>
          <w:rFonts w:ascii="Times New Roman" w:eastAsia="ＭＳ 明朝" w:hAnsi="Times New Roman" w:cs="Times New Roman"/>
          <w:sz w:val="20"/>
          <w:szCs w:val="20"/>
        </w:rPr>
        <w:t>また</w:t>
      </w:r>
      <w:r w:rsidRPr="0013530A">
        <w:rPr>
          <w:rFonts w:ascii="Times New Roman" w:eastAsia="ＭＳ 明朝" w:hAnsi="Times New Roman" w:cs="Times New Roman"/>
          <w:sz w:val="20"/>
          <w:szCs w:val="20"/>
        </w:rPr>
        <w:t xml:space="preserve">, </w:t>
      </w:r>
      <w:r w:rsidRPr="0013530A">
        <w:rPr>
          <w:rFonts w:ascii="Times New Roman" w:eastAsia="ＭＳ 明朝" w:hAnsi="Times New Roman" w:cs="Times New Roman"/>
          <w:sz w:val="20"/>
          <w:szCs w:val="20"/>
        </w:rPr>
        <w:t>特に</w:t>
      </w:r>
      <w:r w:rsidRPr="0013530A">
        <w:rPr>
          <w:rFonts w:ascii="Times New Roman" w:eastAsia="ＭＳ 明朝" w:hAnsi="Times New Roman" w:cs="Times New Roman"/>
          <w:sz w:val="20"/>
          <w:szCs w:val="20"/>
        </w:rPr>
        <w:t xml:space="preserve"> 1) </w:t>
      </w:r>
      <w:r w:rsidR="00437DDD" w:rsidRPr="0013530A">
        <w:rPr>
          <w:rFonts w:ascii="Times New Roman" w:eastAsia="ＭＳ 明朝" w:hAnsi="Times New Roman" w:cs="Times New Roman"/>
          <w:sz w:val="20"/>
          <w:szCs w:val="20"/>
        </w:rPr>
        <w:t>検証</w:t>
      </w:r>
      <w:r w:rsidRPr="0013530A">
        <w:rPr>
          <w:rFonts w:ascii="Times New Roman" w:eastAsia="ＭＳ 明朝" w:hAnsi="Times New Roman" w:cs="Times New Roman"/>
          <w:sz w:val="20"/>
          <w:szCs w:val="20"/>
        </w:rPr>
        <w:t>の法的基準への準拠</w:t>
      </w:r>
      <w:r w:rsidRPr="0013530A">
        <w:rPr>
          <w:rFonts w:ascii="Times New Roman" w:eastAsia="ＭＳ 明朝" w:hAnsi="Times New Roman" w:cs="Times New Roman"/>
          <w:sz w:val="20"/>
          <w:szCs w:val="20"/>
        </w:rPr>
        <w:t xml:space="preserve">, 2) </w:t>
      </w:r>
      <w:r w:rsidRPr="0013530A">
        <w:rPr>
          <w:rFonts w:ascii="Times New Roman" w:eastAsia="ＭＳ 明朝" w:hAnsi="Times New Roman" w:cs="Times New Roman"/>
          <w:sz w:val="20"/>
          <w:szCs w:val="20"/>
        </w:rPr>
        <w:t>否認防</w:t>
      </w:r>
      <w:r w:rsidRPr="0013530A">
        <w:rPr>
          <w:rFonts w:ascii="Times New Roman" w:eastAsia="Microsoft JhengHei" w:hAnsi="Times New Roman" w:cs="Times New Roman"/>
          <w:sz w:val="20"/>
          <w:szCs w:val="20"/>
        </w:rPr>
        <w:t>⽌</w:t>
      </w:r>
      <w:r w:rsidR="00437DDD" w:rsidRPr="0013530A">
        <w:rPr>
          <w:rFonts w:ascii="Times New Roman" w:eastAsia="ＭＳ 明朝" w:hAnsi="Times New Roman" w:cs="Times New Roman"/>
          <w:sz w:val="20"/>
          <w:szCs w:val="20"/>
        </w:rPr>
        <w:t>の必要性に</w:t>
      </w:r>
      <w:r w:rsidRPr="0013530A">
        <w:rPr>
          <w:rFonts w:ascii="Times New Roman" w:eastAsia="ＭＳ 明朝" w:hAnsi="Times New Roman" w:cs="Times New Roman"/>
          <w:sz w:val="20"/>
          <w:szCs w:val="20"/>
        </w:rPr>
        <w:t>関連する法的リスク</w:t>
      </w:r>
      <w:r w:rsidR="00437DDD" w:rsidRPr="0013530A">
        <w:rPr>
          <w:rFonts w:ascii="Times New Roman" w:eastAsia="ＭＳ 明朝" w:hAnsi="Times New Roman" w:cs="Times New Roman"/>
          <w:sz w:val="20"/>
          <w:szCs w:val="20"/>
        </w:rPr>
        <w:t>の</w:t>
      </w:r>
      <w:r w:rsidRPr="0013530A">
        <w:rPr>
          <w:rFonts w:ascii="Times New Roman" w:eastAsia="ＭＳ 明朝" w:hAnsi="Times New Roman" w:cs="Times New Roman"/>
          <w:sz w:val="20"/>
          <w:szCs w:val="20"/>
        </w:rPr>
        <w:t>追加情報は</w:t>
      </w:r>
      <w:r w:rsidR="00492386" w:rsidRPr="0013530A">
        <w:rPr>
          <w:rFonts w:ascii="Times New Roman" w:eastAsia="ＭＳ 明朝" w:hAnsi="Times New Roman" w:cs="Times New Roman"/>
          <w:sz w:val="20"/>
          <w:szCs w:val="20"/>
          <w:lang w:eastAsia="ja-JP"/>
        </w:rPr>
        <w:t xml:space="preserve">, </w:t>
      </w:r>
      <w:r w:rsidR="00F65456" w:rsidRPr="0013530A">
        <w:rPr>
          <w:rFonts w:ascii="Times New Roman" w:eastAsia="ＭＳ 明朝" w:hAnsi="Times New Roman" w:cs="Times New Roman"/>
          <w:sz w:val="20"/>
          <w:szCs w:val="20"/>
        </w:rPr>
        <w:t>連邦機関のトランザクションにおける電子署名の使用</w:t>
      </w:r>
      <w:r w:rsidR="00F65456" w:rsidRPr="0013530A">
        <w:rPr>
          <w:rFonts w:ascii="Times New Roman" w:eastAsia="ＭＳ 明朝" w:hAnsi="Times New Roman" w:cs="Times New Roman"/>
          <w:sz w:val="20"/>
          <w:szCs w:val="20"/>
          <w:lang w:eastAsia="ja-JP"/>
        </w:rPr>
        <w:t xml:space="preserve"> (</w:t>
      </w:r>
      <w:r w:rsidR="00437DDD" w:rsidRPr="0013530A">
        <w:rPr>
          <w:rFonts w:ascii="Times New Roman" w:eastAsia="ＭＳ 明朝" w:hAnsi="Times New Roman" w:cs="Times New Roman"/>
          <w:i/>
          <w:sz w:val="20"/>
          <w:szCs w:val="20"/>
        </w:rPr>
        <w:t>Us</w:t>
      </w:r>
      <w:r w:rsidRPr="0013530A">
        <w:rPr>
          <w:rFonts w:ascii="Times New Roman" w:eastAsia="ＭＳ 明朝" w:hAnsi="Times New Roman" w:cs="Times New Roman"/>
          <w:i/>
          <w:sz w:val="20"/>
          <w:szCs w:val="20"/>
        </w:rPr>
        <w:t>e of Electronic Signatures in Federal Organization</w:t>
      </w:r>
      <w:r w:rsidR="00A00B88" w:rsidRPr="0013530A">
        <w:rPr>
          <w:rFonts w:ascii="Times New Roman" w:eastAsia="ＭＳ 明朝" w:hAnsi="Times New Roman" w:cs="Times New Roman"/>
          <w:i/>
          <w:sz w:val="20"/>
          <w:szCs w:val="20"/>
        </w:rPr>
        <w:t xml:space="preserve"> Transactions</w:t>
      </w:r>
      <w:r w:rsidRPr="0013530A">
        <w:rPr>
          <w:rFonts w:ascii="Times New Roman" w:eastAsia="ＭＳ 明朝" w:hAnsi="Times New Roman" w:cs="Times New Roman"/>
          <w:i/>
          <w:sz w:val="20"/>
          <w:szCs w:val="20"/>
        </w:rPr>
        <w:t xml:space="preserve"> </w:t>
      </w:r>
      <w:r w:rsidRPr="0013530A">
        <w:rPr>
          <w:rFonts w:ascii="Times New Roman" w:eastAsia="ＭＳ 明朝" w:hAnsi="Times New Roman" w:cs="Times New Roman"/>
          <w:sz w:val="20"/>
          <w:szCs w:val="20"/>
        </w:rPr>
        <w:t>[ESIG]</w:t>
      </w:r>
      <w:r w:rsidR="00F65456" w:rsidRPr="0013530A">
        <w:rPr>
          <w:rFonts w:ascii="Times New Roman" w:eastAsia="ＭＳ 明朝" w:hAnsi="Times New Roman" w:cs="Times New Roman"/>
          <w:sz w:val="20"/>
          <w:szCs w:val="20"/>
          <w:lang w:eastAsia="ja-JP"/>
        </w:rPr>
        <w:t>)</w:t>
      </w:r>
      <w:r w:rsidRPr="0013530A">
        <w:rPr>
          <w:rFonts w:ascii="Times New Roman" w:eastAsia="ＭＳ 明朝" w:hAnsi="Times New Roman" w:cs="Times New Roman"/>
          <w:sz w:val="20"/>
          <w:szCs w:val="20"/>
        </w:rPr>
        <w:t xml:space="preserve"> </w:t>
      </w:r>
      <w:r w:rsidR="00492386" w:rsidRPr="0013530A">
        <w:rPr>
          <w:rFonts w:ascii="Times New Roman" w:eastAsia="ＭＳ 明朝" w:hAnsi="Times New Roman" w:cs="Times New Roman"/>
          <w:sz w:val="20"/>
          <w:szCs w:val="20"/>
        </w:rPr>
        <w:t>に説明されている</w:t>
      </w:r>
      <w:r w:rsidRPr="0013530A">
        <w:rPr>
          <w:rFonts w:ascii="Times New Roman" w:eastAsia="ＭＳ 明朝" w:hAnsi="Times New Roman" w:cs="Times New Roman"/>
          <w:sz w:val="20"/>
          <w:szCs w:val="20"/>
        </w:rPr>
        <w:t>.</w:t>
      </w:r>
    </w:p>
    <w:p w:rsidR="00BD4FAB" w:rsidRPr="0013530A" w:rsidRDefault="00BD4FAB" w:rsidP="0013530A">
      <w:pPr>
        <w:pStyle w:val="a3"/>
        <w:spacing w:beforeLines="50" w:before="120" w:line="360" w:lineRule="auto"/>
        <w:ind w:left="0"/>
        <w:rPr>
          <w:rFonts w:ascii="Times New Roman" w:eastAsia="ＭＳ 明朝" w:hAnsi="Times New Roman" w:cs="Times New Roman"/>
          <w:sz w:val="20"/>
          <w:szCs w:val="20"/>
          <w:lang w:eastAsia="ja-JP"/>
        </w:rPr>
      </w:pPr>
    </w:p>
    <w:p w:rsidR="009B6635" w:rsidRPr="0013530A" w:rsidRDefault="00BD4FAB" w:rsidP="0013530A">
      <w:pPr>
        <w:pStyle w:val="a3"/>
        <w:spacing w:beforeLines="50" w:before="120" w:line="360" w:lineRule="auto"/>
        <w:ind w:left="0"/>
        <w:rPr>
          <w:rFonts w:ascii="Times New Roman" w:eastAsia="ＭＳ 明朝" w:hAnsi="Times New Roman" w:cs="Times New Roman"/>
          <w:sz w:val="20"/>
          <w:szCs w:val="20"/>
          <w:lang w:eastAsia="ja-JP"/>
        </w:rPr>
      </w:pPr>
      <w:r w:rsidRPr="0013530A">
        <w:rPr>
          <w:rFonts w:ascii="Times New Roman" w:eastAsia="ＭＳ 明朝" w:hAnsi="Times New Roman" w:cs="Times New Roman"/>
          <w:sz w:val="20"/>
          <w:szCs w:val="20"/>
          <w:lang w:eastAsia="ja-JP"/>
        </w:rPr>
        <w:lastRenderedPageBreak/>
        <w:t>これに加え</w:t>
      </w:r>
      <w:r w:rsidR="00E15C8D" w:rsidRPr="0013530A">
        <w:rPr>
          <w:rFonts w:ascii="Times New Roman" w:eastAsia="ＭＳ 明朝" w:hAnsi="Times New Roman" w:cs="Times New Roman"/>
          <w:sz w:val="20"/>
          <w:szCs w:val="20"/>
          <w:lang w:eastAsia="ja-JP"/>
        </w:rPr>
        <w:t xml:space="preserve">, </w:t>
      </w:r>
      <w:r w:rsidR="00E30A09" w:rsidRPr="0013530A">
        <w:rPr>
          <w:rFonts w:ascii="Times New Roman" w:eastAsia="ＭＳ 明朝" w:hAnsi="Times New Roman" w:cs="Times New Roman"/>
          <w:sz w:val="20"/>
          <w:szCs w:val="20"/>
          <w:lang w:eastAsia="ja-JP"/>
        </w:rPr>
        <w:t>ガイドライン</w:t>
      </w:r>
      <w:r w:rsidR="00E15C8D" w:rsidRPr="0013530A">
        <w:rPr>
          <w:rFonts w:ascii="Times New Roman" w:eastAsia="ＭＳ 明朝" w:hAnsi="Times New Roman" w:cs="Times New Roman"/>
          <w:sz w:val="20"/>
          <w:szCs w:val="20"/>
          <w:lang w:eastAsia="ja-JP"/>
        </w:rPr>
        <w:t>を</w:t>
      </w:r>
      <w:r w:rsidRPr="0013530A">
        <w:rPr>
          <w:rFonts w:ascii="Times New Roman" w:eastAsia="ＭＳ 明朝" w:hAnsi="Times New Roman" w:cs="Times New Roman"/>
          <w:sz w:val="20"/>
          <w:szCs w:val="20"/>
          <w:lang w:eastAsia="ja-JP"/>
        </w:rPr>
        <w:t>導入</w:t>
      </w:r>
      <w:r w:rsidR="00E15C8D" w:rsidRPr="0013530A">
        <w:rPr>
          <w:rFonts w:ascii="Times New Roman" w:eastAsia="ＭＳ 明朝" w:hAnsi="Times New Roman" w:cs="Times New Roman"/>
          <w:sz w:val="20"/>
          <w:szCs w:val="20"/>
          <w:lang w:eastAsia="ja-JP"/>
        </w:rPr>
        <w:t>する政府機関は</w:t>
      </w:r>
      <w:r w:rsidR="00E15C8D" w:rsidRPr="0013530A">
        <w:rPr>
          <w:rFonts w:ascii="Times New Roman" w:eastAsia="ＭＳ 明朝" w:hAnsi="Times New Roman" w:cs="Times New Roman"/>
          <w:sz w:val="20"/>
          <w:szCs w:val="20"/>
          <w:lang w:eastAsia="ja-JP"/>
        </w:rPr>
        <w:t xml:space="preserve">, </w:t>
      </w:r>
      <w:r w:rsidR="00F65456" w:rsidRPr="0013530A">
        <w:rPr>
          <w:rFonts w:ascii="Times New Roman" w:eastAsia="ＭＳ 明朝" w:hAnsi="Times New Roman" w:cs="Times New Roman"/>
          <w:sz w:val="20"/>
          <w:szCs w:val="20"/>
          <w:lang w:eastAsia="ja-JP"/>
        </w:rPr>
        <w:t>2014</w:t>
      </w:r>
      <w:r w:rsidR="00F65456" w:rsidRPr="0013530A">
        <w:rPr>
          <w:rFonts w:ascii="Times New Roman" w:eastAsia="ＭＳ 明朝" w:hAnsi="Times New Roman" w:cs="Times New Roman"/>
          <w:sz w:val="20"/>
          <w:szCs w:val="20"/>
          <w:lang w:eastAsia="ja-JP"/>
        </w:rPr>
        <w:t>年の</w:t>
      </w:r>
      <w:r w:rsidR="00F65456" w:rsidRPr="0013530A">
        <w:rPr>
          <w:rFonts w:ascii="Times New Roman" w:eastAsia="ＭＳ 明朝" w:hAnsi="Times New Roman" w:cs="Times New Roman"/>
          <w:w w:val="105"/>
          <w:sz w:val="20"/>
          <w:szCs w:val="20"/>
          <w:lang w:eastAsia="ja-JP"/>
        </w:rPr>
        <w:t>連邦情報セキュリティ現代化法</w:t>
      </w:r>
      <w:r w:rsidR="00E15C8D" w:rsidRPr="0013530A">
        <w:rPr>
          <w:rFonts w:ascii="Times New Roman" w:eastAsia="ＭＳ 明朝" w:hAnsi="Times New Roman" w:cs="Times New Roman"/>
          <w:sz w:val="20"/>
          <w:szCs w:val="20"/>
          <w:lang w:eastAsia="ja-JP"/>
        </w:rPr>
        <w:t xml:space="preserve">(FISMA), 44 </w:t>
      </w:r>
      <w:r w:rsidRPr="0013530A">
        <w:rPr>
          <w:rFonts w:ascii="Times New Roman" w:eastAsia="ＭＳ 明朝" w:hAnsi="Times New Roman" w:cs="Times New Roman"/>
          <w:sz w:val="20"/>
          <w:szCs w:val="20"/>
          <w:lang w:eastAsia="ja-JP"/>
        </w:rPr>
        <w:t>U.S.</w:t>
      </w:r>
      <w:r w:rsidR="00E15C8D" w:rsidRPr="0013530A">
        <w:rPr>
          <w:rFonts w:ascii="Times New Roman" w:eastAsia="ＭＳ 明朝" w:hAnsi="Times New Roman" w:cs="Times New Roman"/>
          <w:sz w:val="20"/>
          <w:szCs w:val="20"/>
          <w:lang w:eastAsia="ja-JP"/>
        </w:rPr>
        <w:t>C. § 3551 et seq., Public Law (P.L.) 113-283 [FISMA]</w:t>
      </w:r>
      <w:r w:rsidRPr="0013530A">
        <w:rPr>
          <w:rFonts w:ascii="Times New Roman" w:eastAsia="ＭＳ 明朝" w:hAnsi="Times New Roman" w:cs="Times New Roman"/>
          <w:sz w:val="20"/>
          <w:szCs w:val="20"/>
          <w:lang w:eastAsia="ja-JP"/>
        </w:rPr>
        <w:t xml:space="preserve"> </w:t>
      </w:r>
      <w:r w:rsidRPr="0013530A">
        <w:rPr>
          <w:rFonts w:ascii="Times New Roman" w:eastAsia="ＭＳ 明朝" w:hAnsi="Times New Roman" w:cs="Times New Roman"/>
          <w:sz w:val="20"/>
          <w:szCs w:val="20"/>
          <w:lang w:eastAsia="ja-JP"/>
        </w:rPr>
        <w:t>と</w:t>
      </w:r>
      <w:r w:rsidR="00E15C8D" w:rsidRPr="0013530A">
        <w:rPr>
          <w:rFonts w:ascii="Times New Roman" w:eastAsia="ＭＳ 明朝" w:hAnsi="Times New Roman" w:cs="Times New Roman"/>
          <w:sz w:val="20"/>
          <w:szCs w:val="20"/>
          <w:lang w:eastAsia="ja-JP"/>
        </w:rPr>
        <w:t>,</w:t>
      </w:r>
      <w:r w:rsidRPr="0013530A">
        <w:rPr>
          <w:rFonts w:ascii="Times New Roman" w:eastAsia="ＭＳ 明朝" w:hAnsi="Times New Roman" w:cs="Times New Roman"/>
          <w:sz w:val="20"/>
          <w:szCs w:val="20"/>
          <w:lang w:eastAsia="ja-JP"/>
        </w:rPr>
        <w:t xml:space="preserve"> </w:t>
      </w:r>
      <w:r w:rsidR="00E15C8D" w:rsidRPr="0013530A">
        <w:rPr>
          <w:rFonts w:ascii="Times New Roman" w:eastAsia="ＭＳ 明朝" w:hAnsi="Times New Roman" w:cs="Times New Roman"/>
          <w:sz w:val="20"/>
          <w:szCs w:val="20"/>
          <w:lang w:eastAsia="ja-JP"/>
        </w:rPr>
        <w:t>関連する</w:t>
      </w:r>
      <w:r w:rsidR="00E15C8D" w:rsidRPr="0013530A">
        <w:rPr>
          <w:rFonts w:ascii="Times New Roman" w:eastAsia="ＭＳ 明朝" w:hAnsi="Times New Roman" w:cs="Times New Roman"/>
          <w:sz w:val="20"/>
          <w:szCs w:val="20"/>
          <w:lang w:eastAsia="ja-JP"/>
        </w:rPr>
        <w:t xml:space="preserve"> NIST </w:t>
      </w:r>
      <w:r w:rsidR="00E15C8D" w:rsidRPr="0013530A">
        <w:rPr>
          <w:rFonts w:ascii="Times New Roman" w:eastAsia="ＭＳ 明朝" w:hAnsi="Times New Roman" w:cs="Times New Roman"/>
          <w:sz w:val="20"/>
          <w:szCs w:val="20"/>
          <w:lang w:eastAsia="ja-JP"/>
        </w:rPr>
        <w:t>標準およびガイドラインに基づく法定責任に</w:t>
      </w:r>
      <w:r w:rsidRPr="0013530A">
        <w:rPr>
          <w:rFonts w:ascii="Times New Roman" w:eastAsia="ＭＳ 明朝" w:hAnsi="Times New Roman" w:cs="Times New Roman"/>
          <w:sz w:val="20"/>
          <w:szCs w:val="20"/>
          <w:lang w:eastAsia="ja-JP"/>
        </w:rPr>
        <w:t>従わなくてはならない</w:t>
      </w:r>
      <w:r w:rsidR="00E15C8D" w:rsidRPr="0013530A">
        <w:rPr>
          <w:rFonts w:ascii="Times New Roman" w:eastAsia="ＭＳ 明朝" w:hAnsi="Times New Roman" w:cs="Times New Roman"/>
          <w:sz w:val="20"/>
          <w:szCs w:val="20"/>
          <w:lang w:eastAsia="ja-JP"/>
        </w:rPr>
        <w:t xml:space="preserve">. FISMA </w:t>
      </w:r>
      <w:r w:rsidR="00E15C8D" w:rsidRPr="0013530A">
        <w:rPr>
          <w:rFonts w:ascii="Times New Roman" w:eastAsia="ＭＳ 明朝" w:hAnsi="Times New Roman" w:cs="Times New Roman"/>
          <w:sz w:val="20"/>
          <w:szCs w:val="20"/>
          <w:lang w:eastAsia="ja-JP"/>
        </w:rPr>
        <w:t>は連邦政府機関に対し</w:t>
      </w:r>
      <w:r w:rsidR="00E15C8D" w:rsidRPr="0013530A">
        <w:rPr>
          <w:rFonts w:ascii="Times New Roman" w:eastAsia="ＭＳ 明朝" w:hAnsi="Times New Roman" w:cs="Times New Roman"/>
          <w:sz w:val="20"/>
          <w:szCs w:val="20"/>
          <w:lang w:eastAsia="ja-JP"/>
        </w:rPr>
        <w:t xml:space="preserve">, </w:t>
      </w:r>
      <w:r w:rsidR="00E15C8D" w:rsidRPr="0013530A">
        <w:rPr>
          <w:rFonts w:ascii="Times New Roman" w:eastAsia="ＭＳ 明朝" w:hAnsi="Times New Roman" w:cs="Times New Roman"/>
          <w:sz w:val="20"/>
          <w:szCs w:val="20"/>
          <w:lang w:eastAsia="ja-JP"/>
        </w:rPr>
        <w:t>機関の</w:t>
      </w:r>
      <w:r w:rsidR="00F65456" w:rsidRPr="0013530A">
        <w:rPr>
          <w:rFonts w:ascii="Times New Roman" w:eastAsia="ＭＳ 明朝" w:hAnsi="Times New Roman" w:cs="Times New Roman"/>
          <w:sz w:val="20"/>
          <w:szCs w:val="20"/>
          <w:lang w:eastAsia="ja-JP"/>
        </w:rPr>
        <w:t>業務</w:t>
      </w:r>
      <w:r w:rsidR="00E15C8D" w:rsidRPr="0013530A">
        <w:rPr>
          <w:rFonts w:ascii="Times New Roman" w:eastAsia="ＭＳ 明朝" w:hAnsi="Times New Roman" w:cs="Times New Roman"/>
          <w:sz w:val="20"/>
          <w:szCs w:val="20"/>
          <w:lang w:eastAsia="ja-JP"/>
        </w:rPr>
        <w:t>と資産を</w:t>
      </w:r>
      <w:r w:rsidR="00E15C8D" w:rsidRPr="0013530A">
        <w:rPr>
          <w:rFonts w:ascii="Times New Roman" w:eastAsia="Microsoft JhengHei" w:hAnsi="Times New Roman" w:cs="Times New Roman"/>
          <w:sz w:val="20"/>
          <w:szCs w:val="20"/>
          <w:lang w:eastAsia="ja-JP"/>
        </w:rPr>
        <w:t>⽀</w:t>
      </w:r>
      <w:r w:rsidR="00E15C8D" w:rsidRPr="0013530A">
        <w:rPr>
          <w:rFonts w:ascii="Times New Roman" w:eastAsia="ＭＳ 明朝" w:hAnsi="Times New Roman" w:cs="Times New Roman"/>
          <w:sz w:val="20"/>
          <w:szCs w:val="20"/>
          <w:lang w:eastAsia="ja-JP"/>
        </w:rPr>
        <w:t>える情報</w:t>
      </w:r>
      <w:r w:rsidRPr="0013530A">
        <w:rPr>
          <w:rFonts w:ascii="Times New Roman" w:eastAsia="ＭＳ 明朝" w:hAnsi="Times New Roman" w:cs="Times New Roman"/>
          <w:sz w:val="20"/>
          <w:szCs w:val="20"/>
          <w:lang w:eastAsia="ja-JP"/>
        </w:rPr>
        <w:t>と</w:t>
      </w:r>
      <w:r w:rsidR="00E15C8D" w:rsidRPr="0013530A">
        <w:rPr>
          <w:rFonts w:ascii="Times New Roman" w:eastAsia="ＭＳ 明朝" w:hAnsi="Times New Roman" w:cs="Times New Roman"/>
          <w:sz w:val="20"/>
          <w:szCs w:val="20"/>
          <w:lang w:eastAsia="ja-JP"/>
        </w:rPr>
        <w:t>システム</w:t>
      </w:r>
      <w:r w:rsidRPr="0013530A">
        <w:rPr>
          <w:rFonts w:ascii="Times New Roman" w:eastAsia="ＭＳ 明朝" w:hAnsi="Times New Roman" w:cs="Times New Roman"/>
          <w:sz w:val="20"/>
          <w:szCs w:val="20"/>
          <w:lang w:eastAsia="ja-JP"/>
        </w:rPr>
        <w:t>を安全に保つために</w:t>
      </w:r>
      <w:r w:rsidR="00E15C8D" w:rsidRPr="0013530A">
        <w:rPr>
          <w:rFonts w:ascii="Times New Roman" w:eastAsia="ＭＳ 明朝" w:hAnsi="Times New Roman" w:cs="Times New Roman"/>
          <w:sz w:val="20"/>
          <w:szCs w:val="20"/>
          <w:lang w:eastAsia="ja-JP"/>
        </w:rPr>
        <w:t xml:space="preserve">, </w:t>
      </w:r>
      <w:r w:rsidR="00E15C8D" w:rsidRPr="0013530A">
        <w:rPr>
          <w:rFonts w:ascii="Times New Roman" w:eastAsia="ＭＳ 明朝" w:hAnsi="Times New Roman" w:cs="Times New Roman"/>
          <w:sz w:val="20"/>
          <w:szCs w:val="20"/>
          <w:lang w:eastAsia="ja-JP"/>
        </w:rPr>
        <w:t>機関全体にわたるプログラムを開発</w:t>
      </w:r>
      <w:r w:rsidR="00E15C8D" w:rsidRPr="0013530A">
        <w:rPr>
          <w:rFonts w:ascii="Times New Roman" w:eastAsia="ＭＳ 明朝" w:hAnsi="Times New Roman" w:cs="Times New Roman"/>
          <w:sz w:val="20"/>
          <w:szCs w:val="20"/>
          <w:lang w:eastAsia="ja-JP"/>
        </w:rPr>
        <w:t>,</w:t>
      </w:r>
      <w:r w:rsidRPr="0013530A">
        <w:rPr>
          <w:rFonts w:ascii="Times New Roman" w:eastAsia="ＭＳ 明朝" w:hAnsi="Times New Roman" w:cs="Times New Roman"/>
          <w:sz w:val="20"/>
          <w:szCs w:val="20"/>
          <w:lang w:eastAsia="ja-JP"/>
        </w:rPr>
        <w:t xml:space="preserve"> </w:t>
      </w:r>
      <w:r w:rsidR="00E15C8D" w:rsidRPr="0013530A">
        <w:rPr>
          <w:rFonts w:ascii="Times New Roman" w:eastAsia="Microsoft JhengHei" w:hAnsi="Times New Roman" w:cs="Times New Roman"/>
          <w:sz w:val="20"/>
          <w:szCs w:val="20"/>
          <w:lang w:eastAsia="ja-JP"/>
        </w:rPr>
        <w:t>⽂</w:t>
      </w:r>
      <w:r w:rsidR="00E15C8D" w:rsidRPr="0013530A">
        <w:rPr>
          <w:rFonts w:ascii="Times New Roman" w:eastAsia="ＭＳ 明朝" w:hAnsi="Times New Roman" w:cs="Times New Roman"/>
          <w:sz w:val="20"/>
          <w:szCs w:val="20"/>
          <w:lang w:eastAsia="ja-JP"/>
        </w:rPr>
        <w:t>書化</w:t>
      </w:r>
      <w:r w:rsidR="00E15C8D" w:rsidRPr="0013530A">
        <w:rPr>
          <w:rFonts w:ascii="Times New Roman" w:eastAsia="ＭＳ 明朝" w:hAnsi="Times New Roman" w:cs="Times New Roman"/>
          <w:sz w:val="20"/>
          <w:szCs w:val="20"/>
          <w:lang w:eastAsia="ja-JP"/>
        </w:rPr>
        <w:t xml:space="preserve">, </w:t>
      </w:r>
      <w:r w:rsidR="00E15C8D" w:rsidRPr="0013530A">
        <w:rPr>
          <w:rFonts w:ascii="Times New Roman" w:eastAsia="ＭＳ 明朝" w:hAnsi="Times New Roman" w:cs="Times New Roman"/>
          <w:sz w:val="20"/>
          <w:szCs w:val="20"/>
          <w:lang w:eastAsia="ja-JP"/>
        </w:rPr>
        <w:t>実装するよう指</w:t>
      </w:r>
      <w:r w:rsidR="00E15C8D" w:rsidRPr="0013530A">
        <w:rPr>
          <w:rFonts w:ascii="Times New Roman" w:eastAsia="Microsoft JhengHei" w:hAnsi="Times New Roman" w:cs="Times New Roman"/>
          <w:sz w:val="20"/>
          <w:szCs w:val="20"/>
          <w:lang w:eastAsia="ja-JP"/>
        </w:rPr>
        <w:t>⽰</w:t>
      </w:r>
      <w:r w:rsidR="00E15C8D" w:rsidRPr="0013530A">
        <w:rPr>
          <w:rFonts w:ascii="Times New Roman" w:eastAsia="ＭＳ 明朝" w:hAnsi="Times New Roman" w:cs="Times New Roman"/>
          <w:sz w:val="20"/>
          <w:szCs w:val="20"/>
          <w:lang w:eastAsia="ja-JP"/>
        </w:rPr>
        <w:t>している</w:t>
      </w:r>
      <w:r w:rsidR="00E15C8D" w:rsidRPr="0013530A">
        <w:rPr>
          <w:rFonts w:ascii="Times New Roman" w:eastAsia="ＭＳ 明朝" w:hAnsi="Times New Roman" w:cs="Times New Roman"/>
          <w:sz w:val="20"/>
          <w:szCs w:val="20"/>
          <w:lang w:eastAsia="ja-JP"/>
        </w:rPr>
        <w:t xml:space="preserve">. </w:t>
      </w:r>
      <w:r w:rsidR="00E15C8D" w:rsidRPr="0013530A">
        <w:rPr>
          <w:rFonts w:ascii="Times New Roman" w:eastAsia="ＭＳ 明朝" w:hAnsi="Times New Roman" w:cs="Times New Roman"/>
          <w:sz w:val="20"/>
          <w:szCs w:val="20"/>
          <w:lang w:eastAsia="ja-JP"/>
        </w:rPr>
        <w:t>これには</w:t>
      </w:r>
      <w:r w:rsidR="00654F31" w:rsidRPr="0013530A">
        <w:rPr>
          <w:rFonts w:ascii="Times New Roman" w:eastAsia="ＭＳ 明朝" w:hAnsi="Times New Roman" w:cs="Times New Roman"/>
          <w:sz w:val="20"/>
          <w:szCs w:val="20"/>
          <w:lang w:eastAsia="ja-JP"/>
        </w:rPr>
        <w:t>デジタル</w:t>
      </w:r>
      <w:r w:rsidR="00235846" w:rsidRPr="0013530A">
        <w:rPr>
          <w:rFonts w:ascii="Times New Roman" w:eastAsia="ＭＳ 明朝" w:hAnsi="Times New Roman" w:cs="Times New Roman"/>
          <w:sz w:val="20"/>
          <w:szCs w:val="20"/>
          <w:lang w:eastAsia="ja-JP"/>
        </w:rPr>
        <w:t>認証</w:t>
      </w:r>
      <w:r w:rsidR="00E15C8D" w:rsidRPr="0013530A">
        <w:rPr>
          <w:rFonts w:ascii="Times New Roman" w:eastAsia="ＭＳ 明朝" w:hAnsi="Times New Roman" w:cs="Times New Roman"/>
          <w:sz w:val="20"/>
          <w:szCs w:val="20"/>
          <w:lang w:eastAsia="ja-JP"/>
        </w:rPr>
        <w:t>を</w:t>
      </w:r>
      <w:r w:rsidR="00E15C8D" w:rsidRPr="0013530A">
        <w:rPr>
          <w:rFonts w:ascii="Times New Roman" w:eastAsia="Microsoft JhengHei" w:hAnsi="Times New Roman" w:cs="Times New Roman"/>
          <w:sz w:val="20"/>
          <w:szCs w:val="20"/>
          <w:lang w:eastAsia="ja-JP"/>
        </w:rPr>
        <w:t>⽀</w:t>
      </w:r>
      <w:r w:rsidR="00E15C8D" w:rsidRPr="0013530A">
        <w:rPr>
          <w:rFonts w:ascii="Times New Roman" w:eastAsia="ＭＳ 明朝" w:hAnsi="Times New Roman" w:cs="Times New Roman"/>
          <w:sz w:val="20"/>
          <w:szCs w:val="20"/>
          <w:lang w:eastAsia="ja-JP"/>
        </w:rPr>
        <w:t>える</w:t>
      </w:r>
      <w:r w:rsidR="00E15C8D" w:rsidRPr="0013530A">
        <w:rPr>
          <w:rFonts w:ascii="Times New Roman" w:eastAsia="ＭＳ 明朝" w:hAnsi="Times New Roman" w:cs="Times New Roman"/>
          <w:sz w:val="20"/>
          <w:szCs w:val="20"/>
          <w:lang w:eastAsia="ja-JP"/>
        </w:rPr>
        <w:t xml:space="preserve"> IT </w:t>
      </w:r>
      <w:r w:rsidR="00E15C8D" w:rsidRPr="0013530A">
        <w:rPr>
          <w:rFonts w:ascii="Times New Roman" w:eastAsia="ＭＳ 明朝" w:hAnsi="Times New Roman" w:cs="Times New Roman"/>
          <w:sz w:val="20"/>
          <w:szCs w:val="20"/>
          <w:lang w:eastAsia="ja-JP"/>
        </w:rPr>
        <w:t>システムの</w:t>
      </w:r>
      <w:r w:rsidR="00C062E9" w:rsidRPr="0013530A">
        <w:rPr>
          <w:rFonts w:ascii="Times New Roman" w:eastAsia="ＭＳ 明朝" w:hAnsi="Times New Roman" w:cs="Times New Roman"/>
          <w:sz w:val="20"/>
          <w:szCs w:val="20"/>
          <w:lang w:eastAsia="ja-JP"/>
        </w:rPr>
        <w:t>セキュリティの認証と認可</w:t>
      </w:r>
      <w:r w:rsidR="00C062E9" w:rsidRPr="0013530A">
        <w:rPr>
          <w:rFonts w:ascii="Times New Roman" w:eastAsia="ＭＳ 明朝" w:hAnsi="Times New Roman" w:cs="Times New Roman"/>
          <w:sz w:val="20"/>
          <w:szCs w:val="20"/>
          <w:lang w:eastAsia="ja-JP"/>
        </w:rPr>
        <w:t xml:space="preserve"> (</w:t>
      </w:r>
      <w:r w:rsidR="00E15C8D" w:rsidRPr="0013530A">
        <w:rPr>
          <w:rFonts w:ascii="Times New Roman" w:eastAsia="ＭＳ 明朝" w:hAnsi="Times New Roman" w:cs="Times New Roman"/>
          <w:sz w:val="20"/>
          <w:szCs w:val="20"/>
          <w:lang w:eastAsia="ja-JP"/>
        </w:rPr>
        <w:t>Security Authorization and Accreditation</w:t>
      </w:r>
      <w:r w:rsidR="00C062E9" w:rsidRPr="0013530A">
        <w:rPr>
          <w:rFonts w:ascii="Times New Roman" w:eastAsia="ＭＳ 明朝" w:hAnsi="Times New Roman" w:cs="Times New Roman"/>
          <w:sz w:val="20"/>
          <w:szCs w:val="20"/>
          <w:lang w:eastAsia="ja-JP"/>
        </w:rPr>
        <w:t xml:space="preserve">, </w:t>
      </w:r>
      <w:r w:rsidR="00E15C8D" w:rsidRPr="0013530A">
        <w:rPr>
          <w:rFonts w:ascii="Times New Roman" w:eastAsia="ＭＳ 明朝" w:hAnsi="Times New Roman" w:cs="Times New Roman"/>
          <w:sz w:val="20"/>
          <w:szCs w:val="20"/>
          <w:lang w:eastAsia="ja-JP"/>
        </w:rPr>
        <w:t>SA&amp;A</w:t>
      </w:r>
      <w:r w:rsidR="00C062E9" w:rsidRPr="0013530A">
        <w:rPr>
          <w:rFonts w:ascii="Times New Roman" w:eastAsia="ＭＳ 明朝" w:hAnsi="Times New Roman" w:cs="Times New Roman"/>
          <w:sz w:val="20"/>
          <w:szCs w:val="20"/>
          <w:lang w:eastAsia="ja-JP"/>
        </w:rPr>
        <w:t>)</w:t>
      </w:r>
      <w:r w:rsidR="00E15C8D" w:rsidRPr="0013530A">
        <w:rPr>
          <w:rFonts w:ascii="Times New Roman" w:eastAsia="ＭＳ 明朝" w:hAnsi="Times New Roman" w:cs="Times New Roman"/>
          <w:sz w:val="20"/>
          <w:szCs w:val="20"/>
          <w:lang w:eastAsia="ja-JP"/>
        </w:rPr>
        <w:t xml:space="preserve"> </w:t>
      </w:r>
      <w:r w:rsidR="00C062E9" w:rsidRPr="0013530A">
        <w:rPr>
          <w:rFonts w:ascii="Times New Roman" w:eastAsia="ＭＳ 明朝" w:hAnsi="Times New Roman" w:cs="Times New Roman"/>
          <w:sz w:val="20"/>
          <w:szCs w:val="20"/>
          <w:lang w:eastAsia="ja-JP"/>
        </w:rPr>
        <w:t>が含まれる</w:t>
      </w:r>
      <w:r w:rsidR="00E15C8D" w:rsidRPr="0013530A">
        <w:rPr>
          <w:rFonts w:ascii="Times New Roman" w:eastAsia="ＭＳ 明朝" w:hAnsi="Times New Roman" w:cs="Times New Roman"/>
          <w:sz w:val="20"/>
          <w:szCs w:val="20"/>
          <w:lang w:eastAsia="ja-JP"/>
        </w:rPr>
        <w:t xml:space="preserve">. NIST </w:t>
      </w:r>
      <w:r w:rsidR="00E15C8D" w:rsidRPr="0013530A">
        <w:rPr>
          <w:rFonts w:ascii="Times New Roman" w:eastAsia="ＭＳ 明朝" w:hAnsi="Times New Roman" w:cs="Times New Roman"/>
          <w:sz w:val="20"/>
          <w:szCs w:val="20"/>
          <w:lang w:eastAsia="ja-JP"/>
        </w:rPr>
        <w:t>は</w:t>
      </w:r>
      <w:r w:rsidR="00E30A09" w:rsidRPr="0013530A">
        <w:rPr>
          <w:rFonts w:ascii="Times New Roman" w:eastAsia="ＭＳ 明朝" w:hAnsi="Times New Roman" w:cs="Times New Roman"/>
          <w:sz w:val="20"/>
          <w:szCs w:val="20"/>
          <w:lang w:eastAsia="ja-JP"/>
        </w:rPr>
        <w:t>ガイドライン</w:t>
      </w:r>
      <w:r w:rsidR="00E15C8D" w:rsidRPr="0013530A">
        <w:rPr>
          <w:rFonts w:ascii="Times New Roman" w:eastAsia="ＭＳ 明朝" w:hAnsi="Times New Roman" w:cs="Times New Roman"/>
          <w:sz w:val="20"/>
          <w:szCs w:val="20"/>
          <w:lang w:eastAsia="ja-JP"/>
        </w:rPr>
        <w:t>を</w:t>
      </w:r>
      <w:r w:rsidR="00C062E9" w:rsidRPr="0013530A">
        <w:rPr>
          <w:rFonts w:ascii="Times New Roman" w:eastAsia="ＭＳ 明朝" w:hAnsi="Times New Roman" w:cs="Times New Roman"/>
          <w:sz w:val="20"/>
          <w:szCs w:val="20"/>
          <w:lang w:eastAsia="ja-JP"/>
        </w:rPr>
        <w:t>導入</w:t>
      </w:r>
      <w:r w:rsidR="00E15C8D" w:rsidRPr="0013530A">
        <w:rPr>
          <w:rFonts w:ascii="Times New Roman" w:eastAsia="ＭＳ 明朝" w:hAnsi="Times New Roman" w:cs="Times New Roman"/>
          <w:sz w:val="20"/>
          <w:szCs w:val="20"/>
          <w:lang w:eastAsia="ja-JP"/>
        </w:rPr>
        <w:t>する</w:t>
      </w:r>
      <w:r w:rsidR="00E15C8D" w:rsidRPr="0013530A">
        <w:rPr>
          <w:rFonts w:ascii="Times New Roman" w:eastAsia="Microsoft JhengHei" w:hAnsi="Times New Roman" w:cs="Times New Roman"/>
          <w:sz w:val="20"/>
          <w:szCs w:val="20"/>
          <w:lang w:eastAsia="ja-JP"/>
        </w:rPr>
        <w:t>⾮</w:t>
      </w:r>
      <w:r w:rsidR="00E15C8D" w:rsidRPr="0013530A">
        <w:rPr>
          <w:rFonts w:ascii="Times New Roman" w:eastAsia="ＭＳ 明朝" w:hAnsi="Times New Roman" w:cs="Times New Roman"/>
          <w:sz w:val="20"/>
          <w:szCs w:val="20"/>
          <w:lang w:eastAsia="ja-JP"/>
        </w:rPr>
        <w:t>連邦政府</w:t>
      </w:r>
      <w:r w:rsidR="00C062E9" w:rsidRPr="0013530A">
        <w:rPr>
          <w:rFonts w:ascii="Times New Roman" w:eastAsia="ＭＳ 明朝" w:hAnsi="Times New Roman" w:cs="Times New Roman"/>
          <w:sz w:val="20"/>
          <w:szCs w:val="20"/>
          <w:lang w:eastAsia="ja-JP"/>
        </w:rPr>
        <w:t>の</w:t>
      </w:r>
      <w:r w:rsidR="00E15C8D" w:rsidRPr="0013530A">
        <w:rPr>
          <w:rFonts w:ascii="Times New Roman" w:eastAsia="ＭＳ 明朝" w:hAnsi="Times New Roman" w:cs="Times New Roman"/>
          <w:sz w:val="20"/>
          <w:szCs w:val="20"/>
          <w:lang w:eastAsia="ja-JP"/>
        </w:rPr>
        <w:t>主体に対し</w:t>
      </w:r>
      <w:r w:rsidR="00E15C8D" w:rsidRPr="0013530A">
        <w:rPr>
          <w:rFonts w:ascii="Times New Roman" w:eastAsia="ＭＳ 明朝" w:hAnsi="Times New Roman" w:cs="Times New Roman"/>
          <w:sz w:val="20"/>
          <w:szCs w:val="20"/>
          <w:lang w:eastAsia="ja-JP"/>
        </w:rPr>
        <w:t xml:space="preserve">, </w:t>
      </w:r>
      <w:r w:rsidR="00E15C8D" w:rsidRPr="0013530A">
        <w:rPr>
          <w:rFonts w:ascii="Times New Roman" w:eastAsia="ＭＳ 明朝" w:hAnsi="Times New Roman" w:cs="Times New Roman"/>
          <w:sz w:val="20"/>
          <w:szCs w:val="20"/>
          <w:lang w:eastAsia="ja-JP"/>
        </w:rPr>
        <w:t>デジタルシステムのセキュアな運</w:t>
      </w:r>
      <w:r w:rsidR="00E15C8D" w:rsidRPr="0013530A">
        <w:rPr>
          <w:rFonts w:ascii="Times New Roman" w:eastAsia="Microsoft JhengHei" w:hAnsi="Times New Roman" w:cs="Times New Roman"/>
          <w:sz w:val="20"/>
          <w:szCs w:val="20"/>
          <w:lang w:eastAsia="ja-JP"/>
        </w:rPr>
        <w:t>⽤</w:t>
      </w:r>
      <w:r w:rsidR="00E15C8D" w:rsidRPr="0013530A">
        <w:rPr>
          <w:rFonts w:ascii="Times New Roman" w:eastAsia="ＭＳ 明朝" w:hAnsi="Times New Roman" w:cs="Times New Roman"/>
          <w:sz w:val="20"/>
          <w:szCs w:val="20"/>
          <w:lang w:eastAsia="ja-JP"/>
        </w:rPr>
        <w:t>を確実</w:t>
      </w:r>
      <w:r w:rsidR="00C062E9" w:rsidRPr="0013530A">
        <w:rPr>
          <w:rFonts w:ascii="Times New Roman" w:eastAsia="ＭＳ 明朝" w:hAnsi="Times New Roman" w:cs="Times New Roman"/>
          <w:sz w:val="20"/>
          <w:szCs w:val="20"/>
          <w:lang w:eastAsia="ja-JP"/>
        </w:rPr>
        <w:t>にするために</w:t>
      </w:r>
      <w:r w:rsidR="00E15C8D" w:rsidRPr="0013530A">
        <w:rPr>
          <w:rFonts w:ascii="Times New Roman" w:eastAsia="ＭＳ 明朝" w:hAnsi="Times New Roman" w:cs="Times New Roman"/>
          <w:sz w:val="20"/>
          <w:szCs w:val="20"/>
          <w:lang w:eastAsia="ja-JP"/>
        </w:rPr>
        <w:t xml:space="preserve">, </w:t>
      </w:r>
      <w:r w:rsidR="00E15C8D" w:rsidRPr="0013530A">
        <w:rPr>
          <w:rFonts w:ascii="Times New Roman" w:eastAsia="ＭＳ 明朝" w:hAnsi="Times New Roman" w:cs="Times New Roman"/>
          <w:sz w:val="20"/>
          <w:szCs w:val="20"/>
          <w:lang w:eastAsia="ja-JP"/>
        </w:rPr>
        <w:t>上記と</w:t>
      </w:r>
      <w:r w:rsidR="00C062E9" w:rsidRPr="0013530A">
        <w:rPr>
          <w:rFonts w:ascii="Times New Roman" w:eastAsia="ＭＳ 明朝" w:hAnsi="Times New Roman" w:cs="Times New Roman"/>
          <w:sz w:val="20"/>
          <w:szCs w:val="20"/>
          <w:lang w:eastAsia="ja-JP"/>
        </w:rPr>
        <w:t>同等</w:t>
      </w:r>
      <w:r w:rsidR="00E15C8D" w:rsidRPr="0013530A">
        <w:rPr>
          <w:rFonts w:ascii="Times New Roman" w:eastAsia="ＭＳ 明朝" w:hAnsi="Times New Roman" w:cs="Times New Roman"/>
          <w:sz w:val="20"/>
          <w:szCs w:val="20"/>
          <w:lang w:eastAsia="ja-JP"/>
        </w:rPr>
        <w:t>な標準に従う</w:t>
      </w:r>
      <w:r w:rsidR="00F44339" w:rsidRPr="0013530A">
        <w:rPr>
          <w:rFonts w:ascii="Times New Roman" w:eastAsia="ＭＳ 明朝" w:hAnsi="Times New Roman" w:cs="Times New Roman"/>
          <w:sz w:val="20"/>
          <w:szCs w:val="20"/>
          <w:lang w:eastAsia="ja-JP"/>
        </w:rPr>
        <w:t>ことを</w:t>
      </w:r>
      <w:r w:rsidR="00E15C8D" w:rsidRPr="0013530A">
        <w:rPr>
          <w:rFonts w:ascii="Times New Roman" w:eastAsia="ＭＳ 明朝" w:hAnsi="Times New Roman" w:cs="Times New Roman"/>
          <w:sz w:val="20"/>
          <w:szCs w:val="20"/>
          <w:lang w:eastAsia="ja-JP"/>
        </w:rPr>
        <w:t>推奨している</w:t>
      </w:r>
      <w:r w:rsidR="00E15C8D" w:rsidRPr="0013530A">
        <w:rPr>
          <w:rFonts w:ascii="Times New Roman" w:eastAsia="ＭＳ 明朝" w:hAnsi="Times New Roman" w:cs="Times New Roman"/>
          <w:sz w:val="20"/>
          <w:szCs w:val="20"/>
          <w:lang w:eastAsia="ja-JP"/>
        </w:rPr>
        <w:t>.</w:t>
      </w:r>
    </w:p>
    <w:p w:rsidR="009B6635" w:rsidRPr="0013530A" w:rsidRDefault="0022122F">
      <w:pPr>
        <w:pStyle w:val="2"/>
        <w:numPr>
          <w:ilvl w:val="1"/>
          <w:numId w:val="15"/>
        </w:numPr>
        <w:tabs>
          <w:tab w:val="left" w:pos="544"/>
        </w:tabs>
        <w:spacing w:before="188"/>
        <w:rPr>
          <w:rFonts w:ascii="ＭＳ ゴシック" w:eastAsia="ＭＳ ゴシック" w:hAnsi="ＭＳ ゴシック"/>
          <w:b/>
          <w:sz w:val="21"/>
          <w:szCs w:val="21"/>
        </w:rPr>
      </w:pPr>
      <w:r w:rsidRPr="0013530A">
        <w:rPr>
          <w:rFonts w:ascii="ＭＳ ゴシック" w:eastAsia="ＭＳ ゴシック" w:hAnsi="ＭＳ ゴシック"/>
          <w:b/>
          <w:sz w:val="21"/>
          <w:szCs w:val="21"/>
        </w:rPr>
        <w:t>数少ない制約</w:t>
      </w:r>
    </w:p>
    <w:p w:rsidR="009B6635" w:rsidRPr="0013530A" w:rsidRDefault="00C062E9" w:rsidP="0013530A">
      <w:pPr>
        <w:pStyle w:val="a3"/>
        <w:spacing w:beforeLines="50" w:before="120" w:line="360" w:lineRule="auto"/>
        <w:ind w:left="0"/>
        <w:rPr>
          <w:rFonts w:ascii="Times New Roman" w:eastAsia="ＭＳ 明朝" w:hAnsi="Times New Roman" w:cs="Times New Roman"/>
          <w:snapToGrid w:val="0"/>
          <w:sz w:val="20"/>
          <w:szCs w:val="20"/>
          <w:lang w:eastAsia="ja-JP"/>
        </w:rPr>
      </w:pPr>
      <w:r w:rsidRPr="0013530A">
        <w:rPr>
          <w:rFonts w:ascii="Times New Roman" w:eastAsia="ＭＳ 明朝" w:hAnsi="Times New Roman" w:cs="Times New Roman"/>
          <w:snapToGrid w:val="0"/>
          <w:sz w:val="20"/>
          <w:szCs w:val="20"/>
          <w:lang w:eastAsia="ja-JP"/>
        </w:rPr>
        <w:t>デジタルアクセスに使用する一部の</w:t>
      </w:r>
      <w:r w:rsidR="00B121F9" w:rsidRPr="0013530A">
        <w:rPr>
          <w:rFonts w:ascii="Times New Roman" w:eastAsia="ＭＳ 明朝" w:hAnsi="Times New Roman" w:cs="Times New Roman"/>
          <w:snapToGrid w:val="0"/>
          <w:sz w:val="20"/>
          <w:szCs w:val="20"/>
          <w:lang w:eastAsia="ja-JP"/>
        </w:rPr>
        <w:t>認証コード</w:t>
      </w:r>
      <w:r w:rsidR="00E15C8D" w:rsidRPr="0013530A">
        <w:rPr>
          <w:rFonts w:ascii="Times New Roman" w:eastAsia="ＭＳ 明朝" w:hAnsi="Times New Roman" w:cs="Times New Roman"/>
          <w:snapToGrid w:val="0"/>
          <w:sz w:val="20"/>
          <w:szCs w:val="20"/>
          <w:lang w:eastAsia="ja-JP"/>
        </w:rPr>
        <w:t>には</w:t>
      </w:r>
      <w:r w:rsidRPr="0013530A">
        <w:rPr>
          <w:rFonts w:ascii="Times New Roman" w:eastAsia="ＭＳ 明朝" w:hAnsi="Times New Roman" w:cs="Times New Roman"/>
          <w:snapToGrid w:val="0"/>
          <w:sz w:val="20"/>
          <w:szCs w:val="20"/>
          <w:lang w:eastAsia="ja-JP"/>
        </w:rPr>
        <w:t xml:space="preserve">, </w:t>
      </w:r>
      <w:r w:rsidR="00E15C8D" w:rsidRPr="0013530A">
        <w:rPr>
          <w:rFonts w:ascii="Times New Roman" w:eastAsia="ＭＳ 明朝" w:hAnsi="Times New Roman" w:cs="Times New Roman"/>
          <w:snapToGrid w:val="0"/>
          <w:sz w:val="20"/>
          <w:szCs w:val="20"/>
          <w:lang w:eastAsia="ja-JP"/>
        </w:rPr>
        <w:t>物理的</w:t>
      </w:r>
      <w:r w:rsidRPr="0013530A">
        <w:rPr>
          <w:rFonts w:ascii="Times New Roman" w:eastAsia="ＭＳ 明朝" w:hAnsi="Times New Roman" w:cs="Times New Roman"/>
          <w:snapToGrid w:val="0"/>
          <w:sz w:val="20"/>
          <w:szCs w:val="20"/>
          <w:lang w:eastAsia="ja-JP"/>
        </w:rPr>
        <w:t>な</w:t>
      </w:r>
      <w:r w:rsidR="006D6DC4" w:rsidRPr="0013530A">
        <w:rPr>
          <w:rFonts w:ascii="Times New Roman" w:eastAsia="ＭＳ 明朝" w:hAnsi="Times New Roman" w:cs="Times New Roman"/>
          <w:snapToGrid w:val="0"/>
          <w:sz w:val="20"/>
          <w:szCs w:val="20"/>
          <w:lang w:eastAsia="ja-JP"/>
        </w:rPr>
        <w:t>アクセス</w:t>
      </w:r>
      <w:r w:rsidR="00E15C8D" w:rsidRPr="0013530A">
        <w:rPr>
          <w:rFonts w:ascii="Times New Roman" w:eastAsia="ＭＳ 明朝" w:hAnsi="Times New Roman" w:cs="Times New Roman"/>
          <w:snapToGrid w:val="0"/>
          <w:sz w:val="20"/>
          <w:szCs w:val="20"/>
          <w:lang w:eastAsia="ja-JP"/>
        </w:rPr>
        <w:t>の</w:t>
      </w:r>
      <w:r w:rsidR="00235846" w:rsidRPr="0013530A">
        <w:rPr>
          <w:rFonts w:ascii="Times New Roman" w:eastAsia="ＭＳ 明朝" w:hAnsi="Times New Roman" w:cs="Times New Roman"/>
          <w:snapToGrid w:val="0"/>
          <w:sz w:val="20"/>
          <w:szCs w:val="20"/>
          <w:lang w:eastAsia="ja-JP"/>
        </w:rPr>
        <w:t>認証</w:t>
      </w:r>
      <w:r w:rsidR="00E15C8D" w:rsidRPr="0013530A">
        <w:rPr>
          <w:rFonts w:ascii="Times New Roman" w:eastAsia="ＭＳ 明朝" w:hAnsi="Times New Roman" w:cs="Times New Roman"/>
          <w:snapToGrid w:val="0"/>
          <w:sz w:val="20"/>
          <w:szCs w:val="20"/>
          <w:lang w:eastAsia="ja-JP"/>
        </w:rPr>
        <w:t>にも利</w:t>
      </w:r>
      <w:r w:rsidR="00E15C8D" w:rsidRPr="0013530A">
        <w:rPr>
          <w:rFonts w:ascii="Times New Roman" w:eastAsia="Microsoft JhengHei" w:hAnsi="Times New Roman" w:cs="Times New Roman"/>
          <w:snapToGrid w:val="0"/>
          <w:sz w:val="20"/>
          <w:szCs w:val="20"/>
          <w:lang w:eastAsia="ja-JP"/>
        </w:rPr>
        <w:t>⽤</w:t>
      </w:r>
      <w:r w:rsidRPr="0013530A">
        <w:rPr>
          <w:rFonts w:ascii="Times New Roman" w:eastAsia="ＭＳ 明朝" w:hAnsi="Times New Roman" w:cs="Times New Roman"/>
          <w:snapToGrid w:val="0"/>
          <w:sz w:val="20"/>
          <w:szCs w:val="20"/>
          <w:lang w:eastAsia="ja-JP"/>
        </w:rPr>
        <w:t>できる</w:t>
      </w:r>
      <w:r w:rsidR="00E15C8D" w:rsidRPr="0013530A">
        <w:rPr>
          <w:rFonts w:ascii="Times New Roman" w:eastAsia="ＭＳ 明朝" w:hAnsi="Times New Roman" w:cs="Times New Roman"/>
          <w:snapToGrid w:val="0"/>
          <w:sz w:val="20"/>
          <w:szCs w:val="20"/>
          <w:lang w:eastAsia="ja-JP"/>
        </w:rPr>
        <w:t>ものもあるが</w:t>
      </w:r>
      <w:r w:rsidR="00E15C8D" w:rsidRPr="0013530A">
        <w:rPr>
          <w:rFonts w:ascii="Times New Roman" w:eastAsia="ＭＳ 明朝" w:hAnsi="Times New Roman" w:cs="Times New Roman"/>
          <w:snapToGrid w:val="0"/>
          <w:sz w:val="20"/>
          <w:szCs w:val="20"/>
          <w:lang w:eastAsia="ja-JP"/>
        </w:rPr>
        <w:t xml:space="preserve">, </w:t>
      </w:r>
      <w:r w:rsidRPr="0013530A">
        <w:rPr>
          <w:rFonts w:ascii="Times New Roman" w:eastAsia="ＭＳ 明朝" w:hAnsi="Times New Roman" w:cs="Times New Roman"/>
          <w:snapToGrid w:val="0"/>
          <w:sz w:val="20"/>
          <w:szCs w:val="20"/>
          <w:lang w:eastAsia="ja-JP"/>
        </w:rPr>
        <w:t>これらの</w:t>
      </w:r>
      <w:r w:rsidR="00E15C8D" w:rsidRPr="0013530A">
        <w:rPr>
          <w:rFonts w:ascii="Times New Roman" w:eastAsia="ＭＳ 明朝" w:hAnsi="Times New Roman" w:cs="Times New Roman"/>
          <w:snapToGrid w:val="0"/>
          <w:sz w:val="20"/>
          <w:szCs w:val="20"/>
          <w:lang w:eastAsia="ja-JP"/>
        </w:rPr>
        <w:t>技術</w:t>
      </w:r>
      <w:r w:rsidRPr="0013530A">
        <w:rPr>
          <w:rFonts w:ascii="Times New Roman" w:eastAsia="ＭＳ 明朝" w:hAnsi="Times New Roman" w:cs="Times New Roman"/>
          <w:snapToGrid w:val="0"/>
          <w:sz w:val="20"/>
          <w:szCs w:val="20"/>
          <w:lang w:eastAsia="ja-JP"/>
        </w:rPr>
        <w:t>的</w:t>
      </w:r>
      <w:r w:rsidR="00E15C8D" w:rsidRPr="0013530A">
        <w:rPr>
          <w:rFonts w:ascii="Times New Roman" w:eastAsia="ＭＳ 明朝" w:hAnsi="Times New Roman" w:cs="Times New Roman"/>
          <w:snapToGrid w:val="0"/>
          <w:sz w:val="20"/>
          <w:szCs w:val="20"/>
          <w:lang w:eastAsia="ja-JP"/>
        </w:rPr>
        <w:t>ガイドライン</w:t>
      </w:r>
      <w:r w:rsidR="00F44339" w:rsidRPr="0013530A">
        <w:rPr>
          <w:rFonts w:ascii="Times New Roman" w:eastAsia="ＭＳ 明朝" w:hAnsi="Times New Roman" w:cs="Times New Roman"/>
          <w:snapToGrid w:val="0"/>
          <w:sz w:val="20"/>
          <w:szCs w:val="20"/>
          <w:lang w:eastAsia="ja-JP"/>
        </w:rPr>
        <w:t>で</w:t>
      </w:r>
      <w:r w:rsidR="00E15C8D" w:rsidRPr="0013530A">
        <w:rPr>
          <w:rFonts w:ascii="Times New Roman" w:eastAsia="ＭＳ 明朝" w:hAnsi="Times New Roman" w:cs="Times New Roman"/>
          <w:snapToGrid w:val="0"/>
          <w:sz w:val="20"/>
          <w:szCs w:val="20"/>
          <w:lang w:eastAsia="ja-JP"/>
        </w:rPr>
        <w:t>は</w:t>
      </w:r>
      <w:r w:rsidRPr="0013530A">
        <w:rPr>
          <w:rFonts w:ascii="Times New Roman" w:eastAsia="ＭＳ 明朝" w:hAnsi="Times New Roman" w:cs="Times New Roman"/>
          <w:snapToGrid w:val="0"/>
          <w:sz w:val="20"/>
          <w:szCs w:val="20"/>
          <w:lang w:eastAsia="ja-JP"/>
        </w:rPr>
        <w:t xml:space="preserve">, </w:t>
      </w:r>
      <w:r w:rsidR="00E15C8D" w:rsidRPr="0013530A">
        <w:rPr>
          <w:rFonts w:ascii="Times New Roman" w:eastAsia="ＭＳ 明朝" w:hAnsi="Times New Roman" w:cs="Times New Roman"/>
          <w:snapToGrid w:val="0"/>
          <w:sz w:val="20"/>
          <w:szCs w:val="20"/>
          <w:lang w:eastAsia="ja-JP"/>
        </w:rPr>
        <w:t>物理的</w:t>
      </w:r>
      <w:r w:rsidR="006D6DC4" w:rsidRPr="0013530A">
        <w:rPr>
          <w:rFonts w:ascii="Times New Roman" w:eastAsia="ＭＳ 明朝" w:hAnsi="Times New Roman" w:cs="Times New Roman"/>
          <w:snapToGrid w:val="0"/>
          <w:sz w:val="20"/>
          <w:szCs w:val="20"/>
          <w:lang w:eastAsia="ja-JP"/>
        </w:rPr>
        <w:t>アクセス</w:t>
      </w:r>
      <w:r w:rsidR="0013530A" w:rsidRPr="0013530A">
        <w:rPr>
          <w:rFonts w:ascii="Times New Roman" w:eastAsia="ＭＳ 明朝" w:hAnsi="Times New Roman" w:cs="Times New Roman" w:hint="eastAsia"/>
          <w:snapToGrid w:val="0"/>
          <w:sz w:val="20"/>
          <w:szCs w:val="20"/>
          <w:lang w:eastAsia="ja-JP"/>
        </w:rPr>
        <w:t>（</w:t>
      </w:r>
      <w:r w:rsidR="00ED3BCC" w:rsidRPr="0013530A">
        <w:rPr>
          <w:rFonts w:ascii="Times New Roman" w:eastAsia="ＭＳ 明朝" w:hAnsi="Times New Roman" w:cs="Times New Roman"/>
          <w:snapToGrid w:val="0"/>
          <w:sz w:val="20"/>
          <w:szCs w:val="20"/>
          <w:lang w:eastAsia="ja-JP"/>
        </w:rPr>
        <w:t>建物</w:t>
      </w:r>
      <w:r w:rsidR="00F44339" w:rsidRPr="0013530A">
        <w:rPr>
          <w:rFonts w:ascii="Times New Roman" w:eastAsia="ＭＳ 明朝" w:hAnsi="Times New Roman" w:cs="Times New Roman"/>
          <w:snapToGrid w:val="0"/>
          <w:sz w:val="20"/>
          <w:szCs w:val="20"/>
          <w:lang w:eastAsia="ja-JP"/>
        </w:rPr>
        <w:t>へ</w:t>
      </w:r>
      <w:r w:rsidR="00ED3BCC" w:rsidRPr="0013530A">
        <w:rPr>
          <w:rFonts w:ascii="Times New Roman" w:eastAsia="ＭＳ 明朝" w:hAnsi="Times New Roman" w:cs="Times New Roman"/>
          <w:snapToGrid w:val="0"/>
          <w:sz w:val="20"/>
          <w:szCs w:val="20"/>
          <w:lang w:eastAsia="ja-JP"/>
        </w:rPr>
        <w:t>の</w:t>
      </w:r>
      <w:r w:rsidR="00E15C8D" w:rsidRPr="0013530A">
        <w:rPr>
          <w:rFonts w:ascii="Times New Roman" w:eastAsia="Microsoft JhengHei" w:hAnsi="Times New Roman" w:cs="Times New Roman"/>
          <w:snapToGrid w:val="0"/>
          <w:sz w:val="20"/>
          <w:szCs w:val="20"/>
          <w:lang w:eastAsia="ja-JP"/>
        </w:rPr>
        <w:t>⼊</w:t>
      </w:r>
      <w:r w:rsidR="00E15C8D" w:rsidRPr="0013530A">
        <w:rPr>
          <w:rFonts w:ascii="Times New Roman" w:eastAsia="ＭＳ 明朝" w:hAnsi="Times New Roman" w:cs="Times New Roman"/>
          <w:snapToGrid w:val="0"/>
          <w:sz w:val="20"/>
          <w:szCs w:val="20"/>
          <w:lang w:eastAsia="ja-JP"/>
        </w:rPr>
        <w:t>館</w:t>
      </w:r>
      <w:r w:rsidRPr="0013530A">
        <w:rPr>
          <w:rFonts w:ascii="Times New Roman" w:eastAsia="ＭＳ 明朝" w:hAnsi="Times New Roman" w:cs="Times New Roman"/>
          <w:snapToGrid w:val="0"/>
          <w:sz w:val="20"/>
          <w:szCs w:val="20"/>
          <w:lang w:eastAsia="ja-JP"/>
        </w:rPr>
        <w:t>など</w:t>
      </w:r>
      <w:r w:rsidR="0013530A" w:rsidRPr="0013530A">
        <w:rPr>
          <w:rFonts w:ascii="Times New Roman" w:eastAsia="ＭＳ 明朝" w:hAnsi="Times New Roman" w:cs="Times New Roman" w:hint="eastAsia"/>
          <w:snapToGrid w:val="0"/>
          <w:sz w:val="20"/>
          <w:szCs w:val="20"/>
          <w:lang w:eastAsia="ja-JP"/>
        </w:rPr>
        <w:t>）</w:t>
      </w:r>
      <w:r w:rsidRPr="0013530A">
        <w:rPr>
          <w:rFonts w:ascii="Times New Roman" w:eastAsia="ＭＳ 明朝" w:hAnsi="Times New Roman" w:cs="Times New Roman"/>
          <w:snapToGrid w:val="0"/>
          <w:sz w:val="20"/>
          <w:szCs w:val="20"/>
          <w:lang w:eastAsia="ja-JP"/>
        </w:rPr>
        <w:t>の</w:t>
      </w:r>
      <w:r w:rsidR="00E15C8D" w:rsidRPr="0013530A">
        <w:rPr>
          <w:rFonts w:ascii="Times New Roman" w:eastAsia="ＭＳ 明朝" w:hAnsi="Times New Roman" w:cs="Times New Roman"/>
          <w:snapToGrid w:val="0"/>
          <w:sz w:val="20"/>
          <w:szCs w:val="20"/>
          <w:lang w:eastAsia="ja-JP"/>
        </w:rPr>
        <w:t>際</w:t>
      </w:r>
      <w:r w:rsidRPr="0013530A">
        <w:rPr>
          <w:rFonts w:ascii="Times New Roman" w:eastAsia="ＭＳ 明朝" w:hAnsi="Times New Roman" w:cs="Times New Roman"/>
          <w:snapToGrid w:val="0"/>
          <w:sz w:val="20"/>
          <w:szCs w:val="20"/>
          <w:lang w:eastAsia="ja-JP"/>
        </w:rPr>
        <w:t>の</w:t>
      </w:r>
      <w:r w:rsidR="0011616C" w:rsidRPr="0013530A">
        <w:rPr>
          <w:rFonts w:ascii="Times New Roman" w:eastAsia="ＭＳ 明朝" w:hAnsi="Times New Roman" w:cs="Times New Roman"/>
          <w:snapToGrid w:val="0"/>
          <w:sz w:val="20"/>
          <w:szCs w:val="20"/>
          <w:lang w:eastAsia="ja-JP"/>
        </w:rPr>
        <w:t>主体</w:t>
      </w:r>
      <w:r w:rsidR="00E15C8D" w:rsidRPr="0013530A">
        <w:rPr>
          <w:rFonts w:ascii="Times New Roman" w:eastAsia="ＭＳ 明朝" w:hAnsi="Times New Roman" w:cs="Times New Roman"/>
          <w:snapToGrid w:val="0"/>
          <w:sz w:val="20"/>
          <w:szCs w:val="20"/>
          <w:lang w:eastAsia="ja-JP"/>
        </w:rPr>
        <w:t>の</w:t>
      </w:r>
      <w:r w:rsidR="00235846" w:rsidRPr="0013530A">
        <w:rPr>
          <w:rFonts w:ascii="Times New Roman" w:eastAsia="ＭＳ 明朝" w:hAnsi="Times New Roman" w:cs="Times New Roman"/>
          <w:snapToGrid w:val="0"/>
          <w:sz w:val="20"/>
          <w:szCs w:val="20"/>
          <w:lang w:eastAsia="ja-JP"/>
        </w:rPr>
        <w:t>認証</w:t>
      </w:r>
      <w:r w:rsidR="00E15C8D" w:rsidRPr="0013530A">
        <w:rPr>
          <w:rFonts w:ascii="Times New Roman" w:eastAsia="ＭＳ 明朝" w:hAnsi="Times New Roman" w:cs="Times New Roman"/>
          <w:snapToGrid w:val="0"/>
          <w:sz w:val="20"/>
          <w:szCs w:val="20"/>
          <w:lang w:eastAsia="ja-JP"/>
        </w:rPr>
        <w:t>は扱わない</w:t>
      </w:r>
      <w:r w:rsidR="00E15C8D" w:rsidRPr="0013530A">
        <w:rPr>
          <w:rFonts w:ascii="Times New Roman" w:eastAsia="ＭＳ 明朝" w:hAnsi="Times New Roman" w:cs="Times New Roman"/>
          <w:snapToGrid w:val="0"/>
          <w:sz w:val="20"/>
          <w:szCs w:val="20"/>
          <w:lang w:eastAsia="ja-JP"/>
        </w:rPr>
        <w:t xml:space="preserve">. </w:t>
      </w:r>
      <w:r w:rsidR="00E15C8D" w:rsidRPr="0013530A">
        <w:rPr>
          <w:rFonts w:ascii="Times New Roman" w:eastAsia="ＭＳ 明朝" w:hAnsi="Times New Roman" w:cs="Times New Roman"/>
          <w:snapToGrid w:val="0"/>
          <w:sz w:val="20"/>
          <w:szCs w:val="20"/>
          <w:lang w:eastAsia="ja-JP"/>
        </w:rPr>
        <w:t>さらに</w:t>
      </w:r>
      <w:r w:rsidR="00E15C8D" w:rsidRPr="0013530A">
        <w:rPr>
          <w:rFonts w:ascii="Times New Roman" w:eastAsia="ＭＳ 明朝" w:hAnsi="Times New Roman" w:cs="Times New Roman"/>
          <w:snapToGrid w:val="0"/>
          <w:sz w:val="20"/>
          <w:szCs w:val="20"/>
          <w:lang w:eastAsia="ja-JP"/>
        </w:rPr>
        <w:t>,</w:t>
      </w:r>
      <w:r w:rsidR="00E30A09" w:rsidRPr="0013530A">
        <w:rPr>
          <w:rFonts w:ascii="Times New Roman" w:eastAsia="ＭＳ 明朝" w:hAnsi="Times New Roman" w:cs="Times New Roman"/>
          <w:snapToGrid w:val="0"/>
          <w:sz w:val="20"/>
          <w:szCs w:val="20"/>
          <w:lang w:eastAsia="ja-JP"/>
        </w:rPr>
        <w:t>ガイドライン</w:t>
      </w:r>
      <w:r w:rsidR="00E15C8D" w:rsidRPr="0013530A">
        <w:rPr>
          <w:rFonts w:ascii="Times New Roman" w:eastAsia="ＭＳ 明朝" w:hAnsi="Times New Roman" w:cs="Times New Roman"/>
          <w:snapToGrid w:val="0"/>
          <w:sz w:val="20"/>
          <w:szCs w:val="20"/>
          <w:lang w:eastAsia="ja-JP"/>
        </w:rPr>
        <w:t>の</w:t>
      </w:r>
      <w:r w:rsidRPr="0013530A">
        <w:rPr>
          <w:rFonts w:ascii="Times New Roman" w:eastAsia="ＭＳ 明朝" w:hAnsi="Times New Roman" w:cs="Times New Roman"/>
          <w:snapToGrid w:val="0"/>
          <w:sz w:val="20"/>
          <w:szCs w:val="20"/>
          <w:lang w:eastAsia="ja-JP"/>
        </w:rPr>
        <w:t>この改訂版</w:t>
      </w:r>
      <w:r w:rsidR="00E15C8D" w:rsidRPr="0013530A">
        <w:rPr>
          <w:rFonts w:ascii="Times New Roman" w:eastAsia="ＭＳ 明朝" w:hAnsi="Times New Roman" w:cs="Times New Roman"/>
          <w:snapToGrid w:val="0"/>
          <w:sz w:val="20"/>
          <w:szCs w:val="20"/>
          <w:lang w:eastAsia="ja-JP"/>
        </w:rPr>
        <w:t>では</w:t>
      </w:r>
      <w:r w:rsidR="00E15C8D" w:rsidRPr="0013530A">
        <w:rPr>
          <w:rFonts w:ascii="Times New Roman" w:eastAsia="ＭＳ 明朝" w:hAnsi="Times New Roman" w:cs="Times New Roman"/>
          <w:snapToGrid w:val="0"/>
          <w:sz w:val="20"/>
          <w:szCs w:val="20"/>
          <w:lang w:eastAsia="ja-JP"/>
        </w:rPr>
        <w:t xml:space="preserve">, </w:t>
      </w:r>
      <w:r w:rsidR="00A97F13" w:rsidRPr="0013530A">
        <w:rPr>
          <w:rFonts w:ascii="Times New Roman" w:eastAsia="ＭＳ 明朝" w:hAnsi="Times New Roman" w:cs="Times New Roman"/>
          <w:snapToGrid w:val="0"/>
          <w:sz w:val="20"/>
          <w:szCs w:val="20"/>
          <w:lang w:eastAsia="ja-JP"/>
        </w:rPr>
        <w:t>マシン対マシン</w:t>
      </w:r>
      <w:r w:rsidR="0013530A" w:rsidRPr="0013530A">
        <w:rPr>
          <w:rFonts w:ascii="Times New Roman" w:eastAsia="ＭＳ 明朝" w:hAnsi="Times New Roman" w:cs="Times New Roman" w:hint="eastAsia"/>
          <w:snapToGrid w:val="0"/>
          <w:sz w:val="20"/>
          <w:szCs w:val="20"/>
          <w:lang w:eastAsia="ja-JP"/>
        </w:rPr>
        <w:t>（</w:t>
      </w:r>
      <w:r w:rsidR="00A97F13" w:rsidRPr="0013530A">
        <w:rPr>
          <w:rFonts w:ascii="Times New Roman" w:eastAsia="ＭＳ 明朝" w:hAnsi="Times New Roman" w:cs="Times New Roman"/>
          <w:snapToGrid w:val="0"/>
          <w:sz w:val="20"/>
          <w:szCs w:val="20"/>
          <w:lang w:eastAsia="ja-JP"/>
        </w:rPr>
        <w:t>ルーター間</w:t>
      </w:r>
      <w:r w:rsidR="00E15C8D" w:rsidRPr="0013530A">
        <w:rPr>
          <w:rFonts w:ascii="Times New Roman" w:eastAsia="ＭＳ 明朝" w:hAnsi="Times New Roman" w:cs="Times New Roman"/>
          <w:snapToGrid w:val="0"/>
          <w:sz w:val="20"/>
          <w:szCs w:val="20"/>
          <w:lang w:eastAsia="ja-JP"/>
        </w:rPr>
        <w:t>など</w:t>
      </w:r>
      <w:r w:rsidR="0013530A" w:rsidRPr="0013530A">
        <w:rPr>
          <w:rFonts w:ascii="Times New Roman" w:eastAsia="ＭＳ 明朝" w:hAnsi="Times New Roman" w:cs="Times New Roman" w:hint="eastAsia"/>
          <w:snapToGrid w:val="0"/>
          <w:sz w:val="20"/>
          <w:szCs w:val="20"/>
          <w:lang w:eastAsia="ja-JP"/>
        </w:rPr>
        <w:t>）</w:t>
      </w:r>
      <w:r w:rsidR="00235846" w:rsidRPr="0013530A">
        <w:rPr>
          <w:rFonts w:ascii="Times New Roman" w:eastAsia="ＭＳ 明朝" w:hAnsi="Times New Roman" w:cs="Times New Roman"/>
          <w:snapToGrid w:val="0"/>
          <w:sz w:val="20"/>
          <w:szCs w:val="20"/>
          <w:lang w:eastAsia="ja-JP"/>
        </w:rPr>
        <w:t>認証</w:t>
      </w:r>
      <w:r w:rsidR="00A97F13" w:rsidRPr="0013530A">
        <w:rPr>
          <w:rFonts w:ascii="Times New Roman" w:eastAsia="ＭＳ 明朝" w:hAnsi="Times New Roman" w:cs="Times New Roman"/>
          <w:snapToGrid w:val="0"/>
          <w:sz w:val="20"/>
          <w:szCs w:val="20"/>
          <w:lang w:eastAsia="ja-JP"/>
        </w:rPr>
        <w:t>と呼ばれるデバイス識別情報や</w:t>
      </w:r>
      <w:r w:rsidR="00A97F13" w:rsidRPr="0013530A">
        <w:rPr>
          <w:rFonts w:ascii="Times New Roman" w:eastAsia="ＭＳ 明朝" w:hAnsi="Times New Roman" w:cs="Times New Roman"/>
          <w:snapToGrid w:val="0"/>
          <w:sz w:val="20"/>
          <w:szCs w:val="20"/>
          <w:lang w:eastAsia="ja-JP"/>
        </w:rPr>
        <w:t xml:space="preserve">, </w:t>
      </w:r>
      <w:r w:rsidR="00E15C8D" w:rsidRPr="0013530A">
        <w:rPr>
          <w:rFonts w:ascii="Times New Roman" w:eastAsia="Microsoft JhengHei" w:hAnsi="Times New Roman" w:cs="Times New Roman"/>
          <w:snapToGrid w:val="0"/>
          <w:sz w:val="20"/>
          <w:szCs w:val="20"/>
          <w:lang w:eastAsia="ja-JP"/>
        </w:rPr>
        <w:t>⼀</w:t>
      </w:r>
      <w:r w:rsidR="00E15C8D" w:rsidRPr="0013530A">
        <w:rPr>
          <w:rFonts w:ascii="Times New Roman" w:eastAsia="ＭＳ 明朝" w:hAnsi="Times New Roman" w:cs="Times New Roman"/>
          <w:snapToGrid w:val="0"/>
          <w:sz w:val="20"/>
          <w:szCs w:val="20"/>
          <w:lang w:eastAsia="ja-JP"/>
        </w:rPr>
        <w:t>般的に</w:t>
      </w:r>
      <w:r w:rsidR="00A97F13" w:rsidRPr="0013530A">
        <w:rPr>
          <w:rFonts w:ascii="Times New Roman" w:eastAsia="ＭＳ 明朝" w:hAnsi="Times New Roman" w:cs="Times New Roman"/>
          <w:snapToGrid w:val="0"/>
          <w:sz w:val="20"/>
          <w:szCs w:val="20"/>
          <w:lang w:eastAsia="ja-JP"/>
        </w:rPr>
        <w:t>モノの</w:t>
      </w:r>
      <w:r w:rsidR="000A3BD8" w:rsidRPr="0013530A">
        <w:rPr>
          <w:rFonts w:ascii="Times New Roman" w:eastAsia="ＭＳ 明朝" w:hAnsi="Times New Roman" w:cs="Times New Roman"/>
          <w:snapToGrid w:val="0"/>
          <w:sz w:val="20"/>
          <w:szCs w:val="20"/>
          <w:lang w:eastAsia="ja-JP"/>
        </w:rPr>
        <w:t>インターネット</w:t>
      </w:r>
      <w:r w:rsidR="0013530A" w:rsidRPr="0013530A">
        <w:rPr>
          <w:rFonts w:ascii="Times New Roman" w:eastAsia="ＭＳ 明朝" w:hAnsi="Times New Roman" w:cs="Times New Roman" w:hint="eastAsia"/>
          <w:snapToGrid w:val="0"/>
          <w:sz w:val="20"/>
          <w:szCs w:val="20"/>
          <w:lang w:eastAsia="ja-JP"/>
        </w:rPr>
        <w:t>（</w:t>
      </w:r>
      <w:r w:rsidR="00E15C8D" w:rsidRPr="0013530A">
        <w:rPr>
          <w:rFonts w:ascii="Times New Roman" w:eastAsia="ＭＳ 明朝" w:hAnsi="Times New Roman" w:cs="Times New Roman"/>
          <w:snapToGrid w:val="0"/>
          <w:sz w:val="20"/>
          <w:szCs w:val="20"/>
          <w:lang w:eastAsia="ja-JP"/>
        </w:rPr>
        <w:t>IoT</w:t>
      </w:r>
      <w:r w:rsidR="0013530A" w:rsidRPr="0013530A">
        <w:rPr>
          <w:rFonts w:ascii="Times New Roman" w:eastAsia="ＭＳ 明朝" w:hAnsi="Times New Roman" w:cs="Times New Roman" w:hint="eastAsia"/>
          <w:snapToGrid w:val="0"/>
          <w:sz w:val="20"/>
          <w:szCs w:val="20"/>
          <w:lang w:eastAsia="ja-JP"/>
        </w:rPr>
        <w:t>）</w:t>
      </w:r>
      <w:r w:rsidR="00E15C8D" w:rsidRPr="0013530A">
        <w:rPr>
          <w:rFonts w:ascii="Times New Roman" w:eastAsia="ＭＳ 明朝" w:hAnsi="Times New Roman" w:cs="Times New Roman"/>
          <w:snapToGrid w:val="0"/>
          <w:sz w:val="20"/>
          <w:szCs w:val="20"/>
          <w:lang w:eastAsia="ja-JP"/>
        </w:rPr>
        <w:t>と呼ばれる</w:t>
      </w:r>
      <w:r w:rsidR="00A97F13" w:rsidRPr="0013530A">
        <w:rPr>
          <w:rFonts w:ascii="Times New Roman" w:eastAsia="ＭＳ 明朝" w:hAnsi="Times New Roman" w:cs="Times New Roman"/>
          <w:snapToGrid w:val="0"/>
          <w:sz w:val="20"/>
          <w:szCs w:val="20"/>
          <w:lang w:eastAsia="ja-JP"/>
        </w:rPr>
        <w:t>相互接続デバイスを</w:t>
      </w:r>
      <w:r w:rsidR="00E15C8D" w:rsidRPr="0013530A">
        <w:rPr>
          <w:rFonts w:ascii="Times New Roman" w:eastAsia="ＭＳ 明朝" w:hAnsi="Times New Roman" w:cs="Times New Roman"/>
          <w:snapToGrid w:val="0"/>
          <w:sz w:val="20"/>
          <w:szCs w:val="20"/>
          <w:lang w:eastAsia="ja-JP"/>
        </w:rPr>
        <w:t>明</w:t>
      </w:r>
      <w:r w:rsidR="00E15C8D" w:rsidRPr="0013530A">
        <w:rPr>
          <w:rFonts w:ascii="Times New Roman" w:eastAsia="Microsoft JhengHei" w:hAnsi="Times New Roman" w:cs="Times New Roman"/>
          <w:snapToGrid w:val="0"/>
          <w:sz w:val="20"/>
          <w:szCs w:val="20"/>
          <w:lang w:eastAsia="ja-JP"/>
        </w:rPr>
        <w:t>⽰</w:t>
      </w:r>
      <w:r w:rsidR="00E15C8D" w:rsidRPr="0013530A">
        <w:rPr>
          <w:rFonts w:ascii="Times New Roman" w:eastAsia="ＭＳ 明朝" w:hAnsi="Times New Roman" w:cs="Times New Roman"/>
          <w:snapToGrid w:val="0"/>
          <w:sz w:val="20"/>
          <w:szCs w:val="20"/>
          <w:lang w:eastAsia="ja-JP"/>
        </w:rPr>
        <w:t>的には扱わない</w:t>
      </w:r>
      <w:r w:rsidR="00E15C8D" w:rsidRPr="0013530A">
        <w:rPr>
          <w:rFonts w:ascii="Times New Roman" w:eastAsia="ＭＳ 明朝" w:hAnsi="Times New Roman" w:cs="Times New Roman"/>
          <w:snapToGrid w:val="0"/>
          <w:sz w:val="20"/>
          <w:szCs w:val="20"/>
          <w:lang w:eastAsia="ja-JP"/>
        </w:rPr>
        <w:t xml:space="preserve">. </w:t>
      </w:r>
      <w:r w:rsidR="00E15C8D" w:rsidRPr="0013530A">
        <w:rPr>
          <w:rFonts w:ascii="Times New Roman" w:eastAsia="ＭＳ 明朝" w:hAnsi="Times New Roman" w:cs="Times New Roman"/>
          <w:snapToGrid w:val="0"/>
          <w:sz w:val="20"/>
          <w:szCs w:val="20"/>
          <w:lang w:eastAsia="ja-JP"/>
        </w:rPr>
        <w:t>つまり</w:t>
      </w:r>
      <w:r w:rsidR="00E15C8D" w:rsidRPr="0013530A">
        <w:rPr>
          <w:rFonts w:ascii="Times New Roman" w:eastAsia="ＭＳ 明朝" w:hAnsi="Times New Roman" w:cs="Times New Roman"/>
          <w:snapToGrid w:val="0"/>
          <w:sz w:val="20"/>
          <w:szCs w:val="20"/>
          <w:lang w:eastAsia="ja-JP"/>
        </w:rPr>
        <w:t xml:space="preserve">, </w:t>
      </w:r>
      <w:r w:rsidR="00E30A09" w:rsidRPr="0013530A">
        <w:rPr>
          <w:rFonts w:ascii="Times New Roman" w:eastAsia="ＭＳ 明朝" w:hAnsi="Times New Roman" w:cs="Times New Roman"/>
          <w:snapToGrid w:val="0"/>
          <w:sz w:val="20"/>
          <w:szCs w:val="20"/>
          <w:lang w:eastAsia="ja-JP"/>
        </w:rPr>
        <w:t>これらのガイドライン</w:t>
      </w:r>
      <w:r w:rsidR="00E15C8D" w:rsidRPr="0013530A">
        <w:rPr>
          <w:rFonts w:ascii="Times New Roman" w:eastAsia="ＭＳ 明朝" w:hAnsi="Times New Roman" w:cs="Times New Roman"/>
          <w:snapToGrid w:val="0"/>
          <w:sz w:val="20"/>
          <w:szCs w:val="20"/>
          <w:lang w:eastAsia="ja-JP"/>
        </w:rPr>
        <w:t>は</w:t>
      </w:r>
      <w:r w:rsidR="00A97F13" w:rsidRPr="0013530A">
        <w:rPr>
          <w:rFonts w:ascii="Times New Roman" w:eastAsia="ＭＳ 明朝" w:hAnsi="Times New Roman" w:cs="Times New Roman"/>
          <w:snapToGrid w:val="0"/>
          <w:sz w:val="20"/>
          <w:szCs w:val="20"/>
          <w:lang w:eastAsia="ja-JP"/>
        </w:rPr>
        <w:t xml:space="preserve">, </w:t>
      </w:r>
      <w:r w:rsidR="00F44339" w:rsidRPr="0013530A">
        <w:rPr>
          <w:rFonts w:ascii="Times New Roman" w:eastAsia="ＭＳ 明朝" w:hAnsi="Times New Roman" w:cs="Times New Roman"/>
          <w:snapToGrid w:val="0"/>
          <w:sz w:val="20"/>
          <w:szCs w:val="20"/>
          <w:lang w:eastAsia="ja-JP"/>
        </w:rPr>
        <w:t>デバイスに適</w:t>
      </w:r>
      <w:r w:rsidR="00F44339" w:rsidRPr="0013530A">
        <w:rPr>
          <w:rFonts w:ascii="Times New Roman" w:eastAsia="Microsoft JhengHei" w:hAnsi="Times New Roman" w:cs="Times New Roman"/>
          <w:snapToGrid w:val="0"/>
          <w:sz w:val="20"/>
          <w:szCs w:val="20"/>
          <w:lang w:eastAsia="ja-JP"/>
        </w:rPr>
        <w:t>⽤</w:t>
      </w:r>
      <w:r w:rsidR="00F44339" w:rsidRPr="0013530A">
        <w:rPr>
          <w:rFonts w:ascii="Times New Roman" w:eastAsia="ＭＳ 明朝" w:hAnsi="Times New Roman" w:cs="Times New Roman"/>
          <w:snapToGrid w:val="0"/>
          <w:sz w:val="20"/>
          <w:szCs w:val="20"/>
          <w:lang w:eastAsia="ja-JP"/>
        </w:rPr>
        <w:t>できる可能性を残すために</w:t>
      </w:r>
      <w:r w:rsidR="00F44339" w:rsidRPr="0013530A">
        <w:rPr>
          <w:rFonts w:ascii="Times New Roman" w:eastAsia="ＭＳ 明朝" w:hAnsi="Times New Roman" w:cs="Times New Roman"/>
          <w:snapToGrid w:val="0"/>
          <w:sz w:val="20"/>
          <w:szCs w:val="20"/>
          <w:lang w:eastAsia="ja-JP"/>
        </w:rPr>
        <w:t xml:space="preserve">, </w:t>
      </w:r>
      <w:r w:rsidR="00E15C8D" w:rsidRPr="0013530A">
        <w:rPr>
          <w:rFonts w:ascii="Times New Roman" w:eastAsia="ＭＳ 明朝" w:hAnsi="Times New Roman" w:cs="Times New Roman"/>
          <w:snapToGrid w:val="0"/>
          <w:sz w:val="20"/>
          <w:szCs w:val="20"/>
          <w:lang w:eastAsia="ja-JP"/>
        </w:rPr>
        <w:t>可能な限り</w:t>
      </w:r>
      <w:r w:rsidR="00E15C8D" w:rsidRPr="0013530A">
        <w:rPr>
          <w:rFonts w:ascii="Times New Roman" w:eastAsia="Microsoft JhengHei" w:hAnsi="Times New Roman" w:cs="Times New Roman"/>
          <w:snapToGrid w:val="0"/>
          <w:sz w:val="20"/>
          <w:szCs w:val="20"/>
          <w:lang w:eastAsia="ja-JP"/>
        </w:rPr>
        <w:t>⼀</w:t>
      </w:r>
      <w:r w:rsidR="00E15C8D" w:rsidRPr="0013530A">
        <w:rPr>
          <w:rFonts w:ascii="Times New Roman" w:eastAsia="ＭＳ 明朝" w:hAnsi="Times New Roman" w:cs="Times New Roman"/>
          <w:snapToGrid w:val="0"/>
          <w:sz w:val="20"/>
          <w:szCs w:val="20"/>
          <w:lang w:eastAsia="ja-JP"/>
        </w:rPr>
        <w:t>般的</w:t>
      </w:r>
      <w:r w:rsidR="00A97F13" w:rsidRPr="0013530A">
        <w:rPr>
          <w:rFonts w:ascii="Times New Roman" w:eastAsia="ＭＳ 明朝" w:hAnsi="Times New Roman" w:cs="Times New Roman"/>
          <w:snapToGrid w:val="0"/>
          <w:sz w:val="20"/>
          <w:szCs w:val="20"/>
          <w:lang w:eastAsia="ja-JP"/>
        </w:rPr>
        <w:t>な</w:t>
      </w:r>
      <w:r w:rsidR="0011616C" w:rsidRPr="0013530A">
        <w:rPr>
          <w:rFonts w:ascii="Times New Roman" w:eastAsia="ＭＳ 明朝" w:hAnsi="Times New Roman" w:cs="Times New Roman"/>
          <w:snapToGrid w:val="0"/>
          <w:sz w:val="20"/>
          <w:szCs w:val="20"/>
          <w:lang w:eastAsia="ja-JP"/>
        </w:rPr>
        <w:t>主体</w:t>
      </w:r>
      <w:r w:rsidR="00E15C8D" w:rsidRPr="0013530A">
        <w:rPr>
          <w:rFonts w:ascii="Times New Roman" w:eastAsia="ＭＳ 明朝" w:hAnsi="Times New Roman" w:cs="Times New Roman"/>
          <w:snapToGrid w:val="0"/>
          <w:sz w:val="20"/>
          <w:szCs w:val="20"/>
          <w:lang w:eastAsia="ja-JP"/>
        </w:rPr>
        <w:t>について</w:t>
      </w:r>
      <w:r w:rsidR="00492386" w:rsidRPr="0013530A">
        <w:rPr>
          <w:rFonts w:ascii="Times New Roman" w:eastAsia="ＭＳ 明朝" w:hAnsi="Times New Roman" w:cs="Times New Roman"/>
          <w:snapToGrid w:val="0"/>
          <w:sz w:val="20"/>
          <w:szCs w:val="20"/>
          <w:lang w:eastAsia="ja-JP"/>
        </w:rPr>
        <w:t>述べて</w:t>
      </w:r>
      <w:r w:rsidR="00E15C8D" w:rsidRPr="0013530A">
        <w:rPr>
          <w:rFonts w:ascii="Times New Roman" w:eastAsia="ＭＳ 明朝" w:hAnsi="Times New Roman" w:cs="Times New Roman"/>
          <w:snapToGrid w:val="0"/>
          <w:sz w:val="20"/>
          <w:szCs w:val="20"/>
          <w:lang w:eastAsia="ja-JP"/>
        </w:rPr>
        <w:t>いる</w:t>
      </w:r>
      <w:r w:rsidR="00E15C8D" w:rsidRPr="0013530A">
        <w:rPr>
          <w:rFonts w:ascii="Times New Roman" w:eastAsia="ＭＳ 明朝" w:hAnsi="Times New Roman" w:cs="Times New Roman"/>
          <w:snapToGrid w:val="0"/>
          <w:sz w:val="20"/>
          <w:szCs w:val="20"/>
          <w:lang w:eastAsia="ja-JP"/>
        </w:rPr>
        <w:t xml:space="preserve">. </w:t>
      </w:r>
      <w:r w:rsidR="00E15C8D" w:rsidRPr="0013530A">
        <w:rPr>
          <w:rFonts w:ascii="Times New Roman" w:eastAsia="ＭＳ 明朝" w:hAnsi="Times New Roman" w:cs="Times New Roman"/>
          <w:snapToGrid w:val="0"/>
          <w:sz w:val="20"/>
          <w:szCs w:val="20"/>
          <w:lang w:eastAsia="ja-JP"/>
        </w:rPr>
        <w:t>また</w:t>
      </w:r>
      <w:r w:rsidR="00E15C8D" w:rsidRPr="0013530A">
        <w:rPr>
          <w:rFonts w:ascii="Times New Roman" w:eastAsia="Microsoft JhengHei" w:hAnsi="Times New Roman" w:cs="Times New Roman"/>
          <w:snapToGrid w:val="0"/>
          <w:sz w:val="20"/>
          <w:szCs w:val="20"/>
          <w:lang w:eastAsia="ja-JP"/>
        </w:rPr>
        <w:t>⼈</w:t>
      </w:r>
      <w:r w:rsidR="00A97F13" w:rsidRPr="0013530A">
        <w:rPr>
          <w:rFonts w:ascii="Times New Roman" w:eastAsia="ＭＳ 明朝" w:hAnsi="Times New Roman" w:cs="Times New Roman"/>
          <w:snapToGrid w:val="0"/>
          <w:sz w:val="20"/>
          <w:szCs w:val="20"/>
          <w:lang w:eastAsia="ja-JP"/>
        </w:rPr>
        <w:t>との</w:t>
      </w:r>
      <w:r w:rsidR="00D03E1A" w:rsidRPr="0013530A">
        <w:rPr>
          <w:rFonts w:ascii="Times New Roman" w:eastAsia="ＭＳ 明朝" w:hAnsi="Times New Roman" w:cs="Times New Roman"/>
          <w:snapToGrid w:val="0"/>
          <w:sz w:val="20"/>
          <w:szCs w:val="20"/>
          <w:lang w:eastAsia="ja-JP"/>
        </w:rPr>
        <w:t>認証プロトコル</w:t>
      </w:r>
      <w:r w:rsidR="00492386" w:rsidRPr="0013530A">
        <w:rPr>
          <w:rFonts w:ascii="Times New Roman" w:eastAsia="ＭＳ 明朝" w:hAnsi="Times New Roman" w:cs="Times New Roman"/>
          <w:snapToGrid w:val="0"/>
          <w:sz w:val="20"/>
          <w:szCs w:val="20"/>
          <w:lang w:eastAsia="ja-JP"/>
        </w:rPr>
        <w:t>で使用する</w:t>
      </w:r>
      <w:r w:rsidR="00E15C8D" w:rsidRPr="0013530A">
        <w:rPr>
          <w:rFonts w:ascii="Times New Roman" w:eastAsia="ＭＳ 明朝" w:hAnsi="Times New Roman" w:cs="Times New Roman"/>
          <w:snapToGrid w:val="0"/>
          <w:sz w:val="20"/>
          <w:szCs w:val="20"/>
          <w:lang w:eastAsia="ja-JP"/>
        </w:rPr>
        <w:t>デバイスに</w:t>
      </w:r>
      <w:r w:rsidR="00B121F9" w:rsidRPr="0013530A">
        <w:rPr>
          <w:rFonts w:ascii="Times New Roman" w:eastAsia="ＭＳ 明朝" w:hAnsi="Times New Roman" w:cs="Times New Roman"/>
          <w:snapToGrid w:val="0"/>
          <w:sz w:val="20"/>
          <w:szCs w:val="20"/>
          <w:lang w:eastAsia="ja-JP"/>
        </w:rPr>
        <w:t>認証コード</w:t>
      </w:r>
      <w:r w:rsidR="00E15C8D" w:rsidRPr="0013530A">
        <w:rPr>
          <w:rFonts w:ascii="Times New Roman" w:eastAsia="ＭＳ 明朝" w:hAnsi="Times New Roman" w:cs="Times New Roman"/>
          <w:snapToGrid w:val="0"/>
          <w:sz w:val="20"/>
          <w:szCs w:val="20"/>
          <w:lang w:eastAsia="ja-JP"/>
        </w:rPr>
        <w:t>を発</w:t>
      </w:r>
      <w:r w:rsidR="00E15C8D" w:rsidRPr="0013530A">
        <w:rPr>
          <w:rFonts w:ascii="Times New Roman" w:eastAsia="Microsoft JhengHei" w:hAnsi="Times New Roman" w:cs="Times New Roman"/>
          <w:snapToGrid w:val="0"/>
          <w:sz w:val="20"/>
          <w:szCs w:val="20"/>
          <w:lang w:eastAsia="ja-JP"/>
        </w:rPr>
        <w:t>⾏</w:t>
      </w:r>
      <w:r w:rsidR="00E15C8D" w:rsidRPr="0013530A">
        <w:rPr>
          <w:rFonts w:ascii="Times New Roman" w:eastAsia="ＭＳ 明朝" w:hAnsi="Times New Roman" w:cs="Times New Roman"/>
          <w:snapToGrid w:val="0"/>
          <w:sz w:val="20"/>
          <w:szCs w:val="20"/>
          <w:lang w:eastAsia="ja-JP"/>
        </w:rPr>
        <w:t>する固有の要件も除外</w:t>
      </w:r>
      <w:r w:rsidR="00A97F13" w:rsidRPr="0013530A">
        <w:rPr>
          <w:rFonts w:ascii="Times New Roman" w:eastAsia="ＭＳ 明朝" w:hAnsi="Times New Roman" w:cs="Times New Roman"/>
          <w:snapToGrid w:val="0"/>
          <w:sz w:val="20"/>
          <w:szCs w:val="20"/>
          <w:lang w:eastAsia="ja-JP"/>
        </w:rPr>
        <w:t>して</w:t>
      </w:r>
      <w:r w:rsidR="00E15C8D" w:rsidRPr="0013530A">
        <w:rPr>
          <w:rFonts w:ascii="Times New Roman" w:eastAsia="ＭＳ 明朝" w:hAnsi="Times New Roman" w:cs="Times New Roman"/>
          <w:snapToGrid w:val="0"/>
          <w:sz w:val="20"/>
          <w:szCs w:val="20"/>
          <w:lang w:eastAsia="ja-JP"/>
        </w:rPr>
        <w:t>いる</w:t>
      </w:r>
      <w:r w:rsidR="00E15C8D" w:rsidRPr="0013530A">
        <w:rPr>
          <w:rFonts w:ascii="Times New Roman" w:eastAsia="ＭＳ 明朝" w:hAnsi="Times New Roman" w:cs="Times New Roman"/>
          <w:snapToGrid w:val="0"/>
          <w:sz w:val="20"/>
          <w:szCs w:val="20"/>
          <w:lang w:eastAsia="ja-JP"/>
        </w:rPr>
        <w:t>.</w:t>
      </w:r>
    </w:p>
    <w:p w:rsidR="009B6635" w:rsidRPr="0013530A" w:rsidRDefault="004C4BCD">
      <w:pPr>
        <w:pStyle w:val="2"/>
        <w:numPr>
          <w:ilvl w:val="1"/>
          <w:numId w:val="15"/>
        </w:numPr>
        <w:tabs>
          <w:tab w:val="left" w:pos="544"/>
        </w:tabs>
        <w:spacing w:before="146"/>
        <w:rPr>
          <w:rFonts w:ascii="ＭＳ ゴシック" w:eastAsia="ＭＳ ゴシック" w:hAnsi="ＭＳ ゴシック"/>
          <w:b/>
          <w:sz w:val="21"/>
          <w:szCs w:val="21"/>
          <w:lang w:eastAsia="ja-JP"/>
        </w:rPr>
      </w:pPr>
      <w:r w:rsidRPr="0013530A">
        <w:rPr>
          <w:rFonts w:ascii="ＭＳ ゴシック" w:eastAsia="ＭＳ ゴシック" w:hAnsi="ＭＳ ゴシック"/>
          <w:b/>
          <w:sz w:val="21"/>
          <w:szCs w:val="21"/>
          <w:lang w:eastAsia="ja-JP"/>
        </w:rPr>
        <w:t>一連の</w:t>
      </w:r>
      <w:r w:rsidR="00287292" w:rsidRPr="0013530A">
        <w:rPr>
          <w:rFonts w:ascii="ＭＳ ゴシック" w:eastAsia="ＭＳ ゴシック" w:hAnsi="ＭＳ ゴシック" w:cs="ＭＳ ゴシック" w:hint="eastAsia"/>
          <w:b/>
          <w:sz w:val="21"/>
          <w:szCs w:val="21"/>
          <w:lang w:eastAsia="ja-JP"/>
        </w:rPr>
        <w:t>特別出版物</w:t>
      </w:r>
      <w:r w:rsidRPr="0013530A">
        <w:rPr>
          <w:rFonts w:ascii="ＭＳ ゴシック" w:eastAsia="ＭＳ ゴシック" w:hAnsi="ＭＳ ゴシック"/>
          <w:b/>
          <w:sz w:val="21"/>
          <w:szCs w:val="21"/>
          <w:lang w:eastAsia="ja-JP"/>
        </w:rPr>
        <w:t>の利用方法</w:t>
      </w:r>
    </w:p>
    <w:p w:rsidR="009B6635" w:rsidRPr="0013530A" w:rsidRDefault="002052C8" w:rsidP="0013530A">
      <w:pPr>
        <w:pStyle w:val="a3"/>
        <w:spacing w:beforeLines="50" w:before="120" w:line="360" w:lineRule="auto"/>
        <w:ind w:left="0"/>
        <w:jc w:val="both"/>
        <w:rPr>
          <w:rFonts w:ascii="Times New Roman" w:eastAsia="ＭＳ 明朝" w:hAnsi="Times New Roman" w:cs="Times New Roman"/>
          <w:sz w:val="20"/>
          <w:szCs w:val="20"/>
          <w:lang w:eastAsia="ja-JP"/>
        </w:rPr>
      </w:pPr>
      <w:r w:rsidRPr="0013530A">
        <w:rPr>
          <w:rFonts w:ascii="Times New Roman" w:eastAsia="ＭＳ 明朝" w:hAnsi="Times New Roman" w:cs="Times New Roman"/>
          <w:sz w:val="20"/>
          <w:szCs w:val="20"/>
          <w:lang w:eastAsia="ja-JP"/>
        </w:rPr>
        <w:t>身元情報</w:t>
      </w:r>
      <w:r w:rsidR="00E15C8D" w:rsidRPr="0013530A">
        <w:rPr>
          <w:rFonts w:ascii="Times New Roman" w:eastAsia="ＭＳ 明朝" w:hAnsi="Times New Roman" w:cs="Times New Roman"/>
          <w:sz w:val="20"/>
          <w:szCs w:val="20"/>
          <w:lang w:eastAsia="ja-JP"/>
        </w:rPr>
        <w:t>サービスを提供するビジネスモデル</w:t>
      </w:r>
      <w:r w:rsidR="00E15C8D" w:rsidRPr="0013530A">
        <w:rPr>
          <w:rFonts w:ascii="Times New Roman" w:eastAsia="ＭＳ 明朝" w:hAnsi="Times New Roman" w:cs="Times New Roman"/>
          <w:spacing w:val="-2"/>
          <w:sz w:val="20"/>
          <w:szCs w:val="20"/>
          <w:lang w:eastAsia="ja-JP"/>
        </w:rPr>
        <w:t xml:space="preserve">, </w:t>
      </w:r>
      <w:r w:rsidR="00E15C8D" w:rsidRPr="0013530A">
        <w:rPr>
          <w:rFonts w:ascii="Times New Roman" w:eastAsia="ＭＳ 明朝" w:hAnsi="Times New Roman" w:cs="Times New Roman"/>
          <w:sz w:val="20"/>
          <w:szCs w:val="20"/>
          <w:lang w:eastAsia="ja-JP"/>
        </w:rPr>
        <w:t>マーケットプレイス</w:t>
      </w:r>
      <w:r w:rsidR="00E15C8D" w:rsidRPr="0013530A">
        <w:rPr>
          <w:rFonts w:ascii="Times New Roman" w:eastAsia="ＭＳ 明朝" w:hAnsi="Times New Roman" w:cs="Times New Roman"/>
          <w:spacing w:val="-2"/>
          <w:sz w:val="20"/>
          <w:szCs w:val="20"/>
          <w:lang w:eastAsia="ja-JP"/>
        </w:rPr>
        <w:t xml:space="preserve">, </w:t>
      </w:r>
      <w:r w:rsidR="00E15C8D" w:rsidRPr="0013530A">
        <w:rPr>
          <w:rFonts w:ascii="Times New Roman" w:eastAsia="ＭＳ 明朝" w:hAnsi="Times New Roman" w:cs="Times New Roman"/>
          <w:sz w:val="20"/>
          <w:szCs w:val="20"/>
          <w:lang w:eastAsia="ja-JP"/>
        </w:rPr>
        <w:t>構成</w:t>
      </w:r>
      <w:r w:rsidR="00F40233" w:rsidRPr="0013530A">
        <w:rPr>
          <w:rFonts w:ascii="Times New Roman" w:eastAsia="ＭＳ 明朝" w:hAnsi="Times New Roman" w:cs="Times New Roman"/>
          <w:sz w:val="20"/>
          <w:szCs w:val="20"/>
          <w:lang w:eastAsia="ja-JP"/>
        </w:rPr>
        <w:t>内容</w:t>
      </w:r>
      <w:r w:rsidR="00E15C8D" w:rsidRPr="0013530A">
        <w:rPr>
          <w:rFonts w:ascii="Times New Roman" w:eastAsia="ＭＳ 明朝" w:hAnsi="Times New Roman" w:cs="Times New Roman"/>
          <w:sz w:val="20"/>
          <w:szCs w:val="20"/>
          <w:lang w:eastAsia="ja-JP"/>
        </w:rPr>
        <w:t>は</w:t>
      </w:r>
      <w:r w:rsidR="00E15C8D" w:rsidRPr="0013530A">
        <w:rPr>
          <w:rFonts w:ascii="Times New Roman" w:eastAsia="ＭＳ 明朝" w:hAnsi="Times New Roman" w:cs="Times New Roman"/>
          <w:spacing w:val="-2"/>
          <w:sz w:val="20"/>
          <w:szCs w:val="20"/>
          <w:lang w:eastAsia="ja-JP"/>
        </w:rPr>
        <w:t xml:space="preserve">, </w:t>
      </w:r>
      <w:r w:rsidR="00E15C8D" w:rsidRPr="0013530A">
        <w:rPr>
          <w:rFonts w:ascii="Times New Roman" w:eastAsia="ＭＳ 明朝" w:hAnsi="Times New Roman" w:cs="Times New Roman"/>
          <w:spacing w:val="-2"/>
          <w:sz w:val="20"/>
          <w:szCs w:val="20"/>
          <w:lang w:eastAsia="ja-JP"/>
        </w:rPr>
        <w:t>初</w:t>
      </w:r>
      <w:r w:rsidR="00E21B06" w:rsidRPr="0013530A">
        <w:rPr>
          <w:rFonts w:ascii="Times New Roman" w:eastAsia="ＭＳ 明朝" w:hAnsi="Times New Roman" w:cs="Times New Roman"/>
          <w:spacing w:val="-2"/>
          <w:sz w:val="20"/>
          <w:szCs w:val="20"/>
          <w:lang w:eastAsia="ja-JP"/>
        </w:rPr>
        <w:t>版</w:t>
      </w:r>
      <w:r w:rsidR="00E15C8D" w:rsidRPr="0013530A">
        <w:rPr>
          <w:rFonts w:ascii="Times New Roman" w:eastAsia="ＭＳ 明朝" w:hAnsi="Times New Roman" w:cs="Times New Roman"/>
          <w:spacing w:val="-2"/>
          <w:sz w:val="20"/>
          <w:szCs w:val="20"/>
          <w:lang w:eastAsia="ja-JP"/>
        </w:rPr>
        <w:t>の</w:t>
      </w:r>
      <w:r w:rsidR="00E15C8D" w:rsidRPr="0013530A">
        <w:rPr>
          <w:rFonts w:ascii="Times New Roman" w:eastAsia="ＭＳ 明朝" w:hAnsi="Times New Roman" w:cs="Times New Roman"/>
          <w:spacing w:val="-2"/>
          <w:sz w:val="20"/>
          <w:szCs w:val="20"/>
          <w:lang w:eastAsia="ja-JP"/>
        </w:rPr>
        <w:t xml:space="preserve"> </w:t>
      </w:r>
      <w:r w:rsidR="00E15C8D" w:rsidRPr="0013530A">
        <w:rPr>
          <w:rFonts w:ascii="Times New Roman" w:eastAsia="ＭＳ 明朝" w:hAnsi="Times New Roman" w:cs="Times New Roman"/>
          <w:sz w:val="20"/>
          <w:szCs w:val="20"/>
          <w:lang w:eastAsia="ja-JP"/>
        </w:rPr>
        <w:t xml:space="preserve">SP 800-63 </w:t>
      </w:r>
      <w:r w:rsidR="00E15C8D" w:rsidRPr="0013530A">
        <w:rPr>
          <w:rFonts w:ascii="Times New Roman" w:eastAsia="ＭＳ 明朝" w:hAnsi="Times New Roman" w:cs="Times New Roman"/>
          <w:sz w:val="20"/>
          <w:szCs w:val="20"/>
          <w:lang w:eastAsia="ja-JP"/>
        </w:rPr>
        <w:t>が</w:t>
      </w:r>
      <w:r w:rsidR="00E21B06" w:rsidRPr="0013530A">
        <w:rPr>
          <w:rFonts w:ascii="Times New Roman" w:eastAsia="ＭＳ 明朝" w:hAnsi="Times New Roman" w:cs="Times New Roman"/>
          <w:sz w:val="20"/>
          <w:szCs w:val="20"/>
          <w:lang w:eastAsia="ja-JP"/>
        </w:rPr>
        <w:t>発表</w:t>
      </w:r>
      <w:r w:rsidR="00E15C8D" w:rsidRPr="0013530A">
        <w:rPr>
          <w:rFonts w:ascii="Times New Roman" w:eastAsia="ＭＳ 明朝" w:hAnsi="Times New Roman" w:cs="Times New Roman"/>
          <w:sz w:val="20"/>
          <w:szCs w:val="20"/>
          <w:lang w:eastAsia="ja-JP"/>
        </w:rPr>
        <w:t>されて</w:t>
      </w:r>
      <w:r w:rsidR="00E21B06" w:rsidRPr="0013530A">
        <w:rPr>
          <w:rFonts w:ascii="Times New Roman" w:eastAsia="ＭＳ 明朝" w:hAnsi="Times New Roman" w:cs="Times New Roman"/>
          <w:sz w:val="20"/>
          <w:szCs w:val="20"/>
          <w:lang w:eastAsia="ja-JP"/>
        </w:rPr>
        <w:t>から劇的に</w:t>
      </w:r>
      <w:r w:rsidR="00E15C8D" w:rsidRPr="0013530A">
        <w:rPr>
          <w:rFonts w:ascii="Times New Roman" w:eastAsia="ＭＳ 明朝" w:hAnsi="Times New Roman" w:cs="Times New Roman"/>
          <w:sz w:val="20"/>
          <w:szCs w:val="20"/>
          <w:lang w:eastAsia="ja-JP"/>
        </w:rPr>
        <w:t>変化している</w:t>
      </w:r>
      <w:r w:rsidR="00E15C8D" w:rsidRPr="0013530A">
        <w:rPr>
          <w:rFonts w:ascii="Times New Roman" w:eastAsia="ＭＳ 明朝" w:hAnsi="Times New Roman" w:cs="Times New Roman"/>
          <w:spacing w:val="-3"/>
          <w:sz w:val="20"/>
          <w:szCs w:val="20"/>
          <w:lang w:eastAsia="ja-JP"/>
        </w:rPr>
        <w:t xml:space="preserve">. </w:t>
      </w:r>
      <w:r w:rsidR="00E15C8D" w:rsidRPr="0013530A">
        <w:rPr>
          <w:rFonts w:ascii="Times New Roman" w:eastAsia="ＭＳ 明朝" w:hAnsi="Times New Roman" w:cs="Times New Roman"/>
          <w:spacing w:val="-5"/>
          <w:sz w:val="20"/>
          <w:szCs w:val="20"/>
          <w:lang w:eastAsia="ja-JP"/>
        </w:rPr>
        <w:t>特に</w:t>
      </w:r>
      <w:r w:rsidR="00E15C8D" w:rsidRPr="0013530A">
        <w:rPr>
          <w:rFonts w:ascii="Times New Roman" w:eastAsia="ＭＳ 明朝" w:hAnsi="Times New Roman" w:cs="Times New Roman"/>
          <w:spacing w:val="-5"/>
          <w:sz w:val="20"/>
          <w:szCs w:val="20"/>
          <w:lang w:eastAsia="ja-JP"/>
        </w:rPr>
        <w:t xml:space="preserve"> </w:t>
      </w:r>
      <w:r w:rsidR="00E15C8D" w:rsidRPr="0013530A">
        <w:rPr>
          <w:rFonts w:ascii="Times New Roman" w:eastAsia="ＭＳ 明朝" w:hAnsi="Times New Roman" w:cs="Times New Roman"/>
          <w:sz w:val="20"/>
          <w:szCs w:val="20"/>
          <w:lang w:eastAsia="ja-JP"/>
        </w:rPr>
        <w:t xml:space="preserve">CSP </w:t>
      </w:r>
      <w:r w:rsidR="00E15C8D" w:rsidRPr="0013530A">
        <w:rPr>
          <w:rFonts w:ascii="Times New Roman" w:eastAsia="ＭＳ 明朝" w:hAnsi="Times New Roman" w:cs="Times New Roman"/>
          <w:sz w:val="20"/>
          <w:szCs w:val="20"/>
          <w:lang w:eastAsia="ja-JP"/>
        </w:rPr>
        <w:t>はコンポーネント化</w:t>
      </w:r>
      <w:r w:rsidR="00E21B06" w:rsidRPr="0013530A">
        <w:rPr>
          <w:rFonts w:ascii="Times New Roman" w:eastAsia="ＭＳ 明朝" w:hAnsi="Times New Roman" w:cs="Times New Roman"/>
          <w:sz w:val="20"/>
          <w:szCs w:val="20"/>
          <w:lang w:eastAsia="ja-JP"/>
        </w:rPr>
        <w:t>され</w:t>
      </w:r>
      <w:r w:rsidR="00E15C8D" w:rsidRPr="0013530A">
        <w:rPr>
          <w:rFonts w:ascii="Times New Roman" w:eastAsia="ＭＳ 明朝" w:hAnsi="Times New Roman" w:cs="Times New Roman"/>
          <w:spacing w:val="-3"/>
          <w:sz w:val="20"/>
          <w:szCs w:val="20"/>
          <w:lang w:eastAsia="ja-JP"/>
        </w:rPr>
        <w:t xml:space="preserve">, </w:t>
      </w:r>
      <w:r w:rsidR="00E15C8D" w:rsidRPr="0013530A">
        <w:rPr>
          <w:rFonts w:ascii="Times New Roman" w:eastAsia="ＭＳ 明朝" w:hAnsi="Times New Roman" w:cs="Times New Roman"/>
          <w:sz w:val="20"/>
          <w:szCs w:val="20"/>
          <w:lang w:eastAsia="ja-JP"/>
        </w:rPr>
        <w:t>独</w:t>
      </w:r>
      <w:r w:rsidR="00E15C8D" w:rsidRPr="0013530A">
        <w:rPr>
          <w:rFonts w:ascii="Times New Roman" w:eastAsia="Microsoft JhengHei" w:hAnsi="Times New Roman" w:cs="Times New Roman"/>
          <w:sz w:val="20"/>
          <w:szCs w:val="20"/>
          <w:lang w:eastAsia="ja-JP"/>
        </w:rPr>
        <w:t>⽴</w:t>
      </w:r>
      <w:r w:rsidR="00E15C8D" w:rsidRPr="0013530A">
        <w:rPr>
          <w:rFonts w:ascii="Times New Roman" w:eastAsia="ＭＳ 明朝" w:hAnsi="Times New Roman" w:cs="Times New Roman"/>
          <w:sz w:val="20"/>
          <w:szCs w:val="20"/>
          <w:lang w:eastAsia="ja-JP"/>
        </w:rPr>
        <w:t>して運営・保有される複数のビジネス主体により構成</w:t>
      </w:r>
      <w:r w:rsidR="00E21B06" w:rsidRPr="0013530A">
        <w:rPr>
          <w:rFonts w:ascii="Times New Roman" w:eastAsia="ＭＳ 明朝" w:hAnsi="Times New Roman" w:cs="Times New Roman"/>
          <w:sz w:val="20"/>
          <w:szCs w:val="20"/>
          <w:lang w:eastAsia="ja-JP"/>
        </w:rPr>
        <w:t>できるようになった</w:t>
      </w:r>
      <w:r w:rsidR="00E15C8D" w:rsidRPr="0013530A">
        <w:rPr>
          <w:rFonts w:ascii="Times New Roman" w:eastAsia="ＭＳ 明朝" w:hAnsi="Times New Roman" w:cs="Times New Roman"/>
          <w:spacing w:val="-3"/>
          <w:sz w:val="20"/>
          <w:szCs w:val="20"/>
          <w:lang w:eastAsia="ja-JP"/>
        </w:rPr>
        <w:t xml:space="preserve">. </w:t>
      </w:r>
      <w:r w:rsidR="00E15C8D" w:rsidRPr="0013530A">
        <w:rPr>
          <w:rFonts w:ascii="Times New Roman" w:eastAsia="ＭＳ 明朝" w:hAnsi="Times New Roman" w:cs="Times New Roman"/>
          <w:spacing w:val="-4"/>
          <w:sz w:val="20"/>
          <w:szCs w:val="20"/>
          <w:lang w:eastAsia="ja-JP"/>
        </w:rPr>
        <w:t>さらに</w:t>
      </w:r>
      <w:r w:rsidR="00E15C8D" w:rsidRPr="0013530A">
        <w:rPr>
          <w:rFonts w:ascii="Times New Roman" w:eastAsia="ＭＳ 明朝" w:hAnsi="Times New Roman" w:cs="Times New Roman"/>
          <w:spacing w:val="-4"/>
          <w:sz w:val="20"/>
          <w:szCs w:val="20"/>
          <w:lang w:eastAsia="ja-JP"/>
        </w:rPr>
        <w:t xml:space="preserve"> </w:t>
      </w:r>
      <w:r w:rsidRPr="0013530A">
        <w:rPr>
          <w:rFonts w:ascii="Times New Roman" w:eastAsia="ＭＳ 明朝" w:hAnsi="Times New Roman" w:cs="Times New Roman"/>
          <w:sz w:val="20"/>
          <w:szCs w:val="20"/>
          <w:lang w:eastAsia="ja-JP"/>
        </w:rPr>
        <w:t>身元情報</w:t>
      </w:r>
      <w:r w:rsidR="00145A44" w:rsidRPr="0013530A">
        <w:rPr>
          <w:rFonts w:ascii="Times New Roman" w:eastAsia="ＭＳ 明朝" w:hAnsi="Times New Roman" w:cs="Times New Roman"/>
          <w:sz w:val="20"/>
          <w:szCs w:val="20"/>
          <w:lang w:eastAsia="ja-JP"/>
        </w:rPr>
        <w:t>の検証</w:t>
      </w:r>
      <w:r w:rsidR="00E15C8D" w:rsidRPr="0013530A">
        <w:rPr>
          <w:rFonts w:ascii="Times New Roman" w:eastAsia="ＭＳ 明朝" w:hAnsi="Times New Roman" w:cs="Times New Roman"/>
          <w:spacing w:val="-2"/>
          <w:sz w:val="20"/>
          <w:szCs w:val="20"/>
          <w:lang w:eastAsia="ja-JP"/>
        </w:rPr>
        <w:t>が必要ないケースでも</w:t>
      </w:r>
      <w:r w:rsidR="00E21B06" w:rsidRPr="0013530A">
        <w:rPr>
          <w:rFonts w:ascii="Times New Roman" w:eastAsia="ＭＳ 明朝" w:hAnsi="Times New Roman" w:cs="Times New Roman"/>
          <w:spacing w:val="-2"/>
          <w:sz w:val="20"/>
          <w:szCs w:val="20"/>
          <w:lang w:eastAsia="ja-JP"/>
        </w:rPr>
        <w:t xml:space="preserve">, </w:t>
      </w:r>
      <w:r w:rsidR="00E21B06" w:rsidRPr="0013530A">
        <w:rPr>
          <w:rFonts w:ascii="Times New Roman" w:eastAsia="ＭＳ 明朝" w:hAnsi="Times New Roman" w:cs="Times New Roman"/>
          <w:spacing w:val="-2"/>
          <w:sz w:val="20"/>
          <w:szCs w:val="20"/>
          <w:lang w:eastAsia="ja-JP"/>
        </w:rPr>
        <w:t>セキュリティ上</w:t>
      </w:r>
      <w:r w:rsidR="00E15C8D" w:rsidRPr="0013530A">
        <w:rPr>
          <w:rFonts w:ascii="Times New Roman" w:eastAsia="ＭＳ 明朝" w:hAnsi="Times New Roman" w:cs="Times New Roman"/>
          <w:spacing w:val="-2"/>
          <w:sz w:val="20"/>
          <w:szCs w:val="20"/>
          <w:lang w:eastAsia="ja-JP"/>
        </w:rPr>
        <w:t>強固な</w:t>
      </w:r>
      <w:r w:rsidR="00B121F9" w:rsidRPr="0013530A">
        <w:rPr>
          <w:rFonts w:ascii="Times New Roman" w:eastAsia="ＭＳ 明朝" w:hAnsi="Times New Roman" w:cs="Times New Roman"/>
          <w:sz w:val="20"/>
          <w:szCs w:val="20"/>
          <w:lang w:eastAsia="ja-JP"/>
        </w:rPr>
        <w:t>認証コード</w:t>
      </w:r>
      <w:r w:rsidR="00E15C8D" w:rsidRPr="0013530A">
        <w:rPr>
          <w:rFonts w:ascii="Times New Roman" w:eastAsia="ＭＳ 明朝" w:hAnsi="Times New Roman" w:cs="Times New Roman"/>
          <w:sz w:val="20"/>
          <w:szCs w:val="20"/>
          <w:lang w:eastAsia="ja-JP"/>
        </w:rPr>
        <w:t>を利</w:t>
      </w:r>
      <w:r w:rsidR="00E15C8D" w:rsidRPr="0013530A">
        <w:rPr>
          <w:rFonts w:ascii="Times New Roman" w:eastAsia="Microsoft JhengHei" w:hAnsi="Times New Roman" w:cs="Times New Roman"/>
          <w:sz w:val="20"/>
          <w:szCs w:val="20"/>
          <w:lang w:eastAsia="ja-JP"/>
        </w:rPr>
        <w:t>⽤</w:t>
      </w:r>
      <w:r w:rsidR="00E15C8D" w:rsidRPr="0013530A">
        <w:rPr>
          <w:rFonts w:ascii="Times New Roman" w:eastAsia="ＭＳ 明朝" w:hAnsi="Times New Roman" w:cs="Times New Roman"/>
          <w:sz w:val="20"/>
          <w:szCs w:val="20"/>
          <w:lang w:eastAsia="ja-JP"/>
        </w:rPr>
        <w:t>する</w:t>
      </w:r>
      <w:r w:rsidR="00F40233" w:rsidRPr="0013530A">
        <w:rPr>
          <w:rFonts w:ascii="Times New Roman" w:eastAsia="ＭＳ 明朝" w:hAnsi="Times New Roman" w:cs="Times New Roman"/>
          <w:sz w:val="20"/>
          <w:szCs w:val="20"/>
          <w:lang w:eastAsia="ja-JP"/>
        </w:rPr>
        <w:t>ことに</w:t>
      </w:r>
      <w:r w:rsidR="00E15C8D" w:rsidRPr="0013530A">
        <w:rPr>
          <w:rFonts w:ascii="Times New Roman" w:eastAsia="Microsoft JhengHei" w:hAnsi="Times New Roman" w:cs="Times New Roman"/>
          <w:sz w:val="20"/>
          <w:szCs w:val="20"/>
          <w:lang w:eastAsia="ja-JP"/>
        </w:rPr>
        <w:t>⼤</w:t>
      </w:r>
      <w:r w:rsidR="00E15C8D" w:rsidRPr="0013530A">
        <w:rPr>
          <w:rFonts w:ascii="Times New Roman" w:eastAsia="ＭＳ 明朝" w:hAnsi="Times New Roman" w:cs="Times New Roman"/>
          <w:sz w:val="20"/>
          <w:szCs w:val="20"/>
          <w:lang w:eastAsia="ja-JP"/>
        </w:rPr>
        <w:t>きな</w:t>
      </w:r>
      <w:r w:rsidR="00F40233" w:rsidRPr="0013530A">
        <w:rPr>
          <w:rFonts w:ascii="Times New Roman" w:eastAsia="ＭＳ 明朝" w:hAnsi="Times New Roman" w:cs="Times New Roman"/>
          <w:sz w:val="20"/>
          <w:szCs w:val="20"/>
          <w:lang w:eastAsia="ja-JP"/>
        </w:rPr>
        <w:t>メリット</w:t>
      </w:r>
      <w:r w:rsidR="00E21B06" w:rsidRPr="0013530A">
        <w:rPr>
          <w:rFonts w:ascii="Times New Roman" w:eastAsia="ＭＳ 明朝" w:hAnsi="Times New Roman" w:cs="Times New Roman"/>
          <w:sz w:val="20"/>
          <w:szCs w:val="20"/>
          <w:lang w:eastAsia="ja-JP"/>
        </w:rPr>
        <w:t>が</w:t>
      </w:r>
      <w:r w:rsidR="00E15C8D" w:rsidRPr="0013530A">
        <w:rPr>
          <w:rFonts w:ascii="Times New Roman" w:eastAsia="ＭＳ 明朝" w:hAnsi="Times New Roman" w:cs="Times New Roman"/>
          <w:sz w:val="20"/>
          <w:szCs w:val="20"/>
          <w:lang w:eastAsia="ja-JP"/>
        </w:rPr>
        <w:t>ある</w:t>
      </w:r>
      <w:r w:rsidR="00E15C8D" w:rsidRPr="0013530A">
        <w:rPr>
          <w:rFonts w:ascii="Times New Roman" w:eastAsia="ＭＳ 明朝" w:hAnsi="Times New Roman" w:cs="Times New Roman"/>
          <w:spacing w:val="-3"/>
          <w:sz w:val="20"/>
          <w:szCs w:val="20"/>
          <w:lang w:eastAsia="ja-JP"/>
        </w:rPr>
        <w:t xml:space="preserve">. </w:t>
      </w:r>
      <w:r w:rsidR="00E15C8D" w:rsidRPr="0013530A">
        <w:rPr>
          <w:rFonts w:ascii="Times New Roman" w:eastAsia="ＭＳ 明朝" w:hAnsi="Times New Roman" w:cs="Times New Roman"/>
          <w:sz w:val="20"/>
          <w:szCs w:val="20"/>
          <w:lang w:eastAsia="ja-JP"/>
        </w:rPr>
        <w:t>したがって</w:t>
      </w:r>
      <w:r w:rsidR="00E21B06" w:rsidRPr="0013530A">
        <w:rPr>
          <w:rFonts w:ascii="Times New Roman" w:eastAsia="ＭＳ 明朝" w:hAnsi="Times New Roman" w:cs="Times New Roman"/>
          <w:sz w:val="20"/>
          <w:szCs w:val="20"/>
          <w:lang w:eastAsia="ja-JP"/>
        </w:rPr>
        <w:t>この改訂版</w:t>
      </w:r>
      <w:r w:rsidR="00E15C8D" w:rsidRPr="0013530A">
        <w:rPr>
          <w:rFonts w:ascii="Times New Roman" w:eastAsia="ＭＳ 明朝" w:hAnsi="Times New Roman" w:cs="Times New Roman"/>
          <w:sz w:val="20"/>
          <w:szCs w:val="20"/>
          <w:lang w:eastAsia="ja-JP"/>
        </w:rPr>
        <w:t>では</w:t>
      </w:r>
      <w:r w:rsidR="00E15C8D" w:rsidRPr="0013530A">
        <w:rPr>
          <w:rFonts w:ascii="Times New Roman" w:eastAsia="ＭＳ 明朝" w:hAnsi="Times New Roman" w:cs="Times New Roman"/>
          <w:spacing w:val="-2"/>
          <w:sz w:val="20"/>
          <w:szCs w:val="20"/>
          <w:lang w:eastAsia="ja-JP"/>
        </w:rPr>
        <w:t>,</w:t>
      </w:r>
      <w:r w:rsidR="00EB3B86" w:rsidRPr="0013530A">
        <w:rPr>
          <w:rFonts w:ascii="Times New Roman" w:eastAsia="ＭＳ 明朝" w:hAnsi="Times New Roman" w:cs="Times New Roman"/>
          <w:spacing w:val="-2"/>
          <w:sz w:val="20"/>
          <w:szCs w:val="20"/>
          <w:lang w:eastAsia="ja-JP"/>
        </w:rPr>
        <w:t>こうした</w:t>
      </w:r>
      <w:r w:rsidR="00E15C8D" w:rsidRPr="0013530A">
        <w:rPr>
          <w:rFonts w:ascii="Times New Roman" w:eastAsia="ＭＳ 明朝" w:hAnsi="Times New Roman" w:cs="Times New Roman"/>
          <w:sz w:val="20"/>
          <w:szCs w:val="20"/>
          <w:lang w:eastAsia="ja-JP"/>
        </w:rPr>
        <w:t>新しいモデルを促進し</w:t>
      </w:r>
      <w:r w:rsidR="00E15C8D" w:rsidRPr="0013530A">
        <w:rPr>
          <w:rFonts w:ascii="Times New Roman" w:eastAsia="ＭＳ 明朝" w:hAnsi="Times New Roman" w:cs="Times New Roman"/>
          <w:spacing w:val="-2"/>
          <w:sz w:val="20"/>
          <w:szCs w:val="20"/>
          <w:lang w:eastAsia="ja-JP"/>
        </w:rPr>
        <w:t xml:space="preserve">, </w:t>
      </w:r>
      <w:r w:rsidR="00E15C8D" w:rsidRPr="0013530A">
        <w:rPr>
          <w:rFonts w:ascii="Times New Roman" w:eastAsia="ＭＳ 明朝" w:hAnsi="Times New Roman" w:cs="Times New Roman"/>
          <w:spacing w:val="-4"/>
          <w:sz w:val="20"/>
          <w:szCs w:val="20"/>
          <w:lang w:eastAsia="ja-JP"/>
        </w:rPr>
        <w:t>全体</w:t>
      </w:r>
      <w:r w:rsidR="00EB3B86" w:rsidRPr="0013530A">
        <w:rPr>
          <w:rFonts w:ascii="Times New Roman" w:eastAsia="ＭＳ 明朝" w:hAnsi="Times New Roman" w:cs="Times New Roman"/>
          <w:spacing w:val="-4"/>
          <w:sz w:val="20"/>
          <w:szCs w:val="20"/>
          <w:lang w:eastAsia="ja-JP"/>
        </w:rPr>
        <w:t>的な</w:t>
      </w:r>
      <w:r w:rsidR="0026101A" w:rsidRPr="0013530A">
        <w:rPr>
          <w:rFonts w:ascii="Times New Roman" w:eastAsia="ＭＳ 明朝" w:hAnsi="Times New Roman" w:cs="Times New Roman"/>
          <w:sz w:val="20"/>
          <w:szCs w:val="20"/>
          <w:lang w:eastAsia="ja-JP"/>
        </w:rPr>
        <w:t>デジタル</w:t>
      </w:r>
      <w:r w:rsidR="0026101A" w:rsidRPr="0013530A">
        <w:rPr>
          <w:rFonts w:ascii="Times New Roman" w:eastAsia="ＭＳ 明朝" w:hAnsi="Times New Roman" w:cs="Times New Roman"/>
          <w:sz w:val="20"/>
          <w:szCs w:val="20"/>
          <w:lang w:eastAsia="ja-JP"/>
        </w:rPr>
        <w:t xml:space="preserve"> ID </w:t>
      </w:r>
      <w:r w:rsidR="00E15C8D" w:rsidRPr="0013530A">
        <w:rPr>
          <w:rFonts w:ascii="Times New Roman" w:eastAsia="ＭＳ 明朝" w:hAnsi="Times New Roman" w:cs="Times New Roman"/>
          <w:sz w:val="20"/>
          <w:szCs w:val="20"/>
          <w:lang w:eastAsia="ja-JP"/>
        </w:rPr>
        <w:t>モデルで</w:t>
      </w:r>
      <w:r w:rsidR="00EB3B86" w:rsidRPr="0013530A">
        <w:rPr>
          <w:rFonts w:ascii="Times New Roman" w:eastAsia="ＭＳ 明朝" w:hAnsi="Times New Roman" w:cs="Times New Roman"/>
          <w:sz w:val="20"/>
          <w:szCs w:val="20"/>
          <w:lang w:eastAsia="ja-JP"/>
        </w:rPr>
        <w:t>エンティティ</w:t>
      </w:r>
      <w:r w:rsidR="00E15C8D" w:rsidRPr="0013530A">
        <w:rPr>
          <w:rFonts w:ascii="Times New Roman" w:eastAsia="ＭＳ 明朝" w:hAnsi="Times New Roman" w:cs="Times New Roman"/>
          <w:sz w:val="20"/>
          <w:szCs w:val="20"/>
          <w:lang w:eastAsia="ja-JP"/>
        </w:rPr>
        <w:t>が提供</w:t>
      </w:r>
      <w:r w:rsidR="00492386" w:rsidRPr="0013530A">
        <w:rPr>
          <w:rFonts w:ascii="Times New Roman" w:eastAsia="ＭＳ 明朝" w:hAnsi="Times New Roman" w:cs="Times New Roman"/>
          <w:sz w:val="20"/>
          <w:szCs w:val="20"/>
          <w:lang w:eastAsia="ja-JP"/>
        </w:rPr>
        <w:t>する</w:t>
      </w:r>
      <w:r w:rsidR="00E15C8D" w:rsidRPr="0013530A">
        <w:rPr>
          <w:rFonts w:ascii="Times New Roman" w:eastAsia="ＭＳ 明朝" w:hAnsi="Times New Roman" w:cs="Times New Roman"/>
          <w:sz w:val="20"/>
          <w:szCs w:val="20"/>
          <w:lang w:eastAsia="ja-JP"/>
        </w:rPr>
        <w:t>機能</w:t>
      </w:r>
      <w:r w:rsidR="00492386" w:rsidRPr="0013530A">
        <w:rPr>
          <w:rFonts w:ascii="Times New Roman" w:eastAsia="ＭＳ 明朝" w:hAnsi="Times New Roman" w:cs="Times New Roman"/>
          <w:sz w:val="20"/>
          <w:szCs w:val="20"/>
          <w:lang w:eastAsia="ja-JP"/>
        </w:rPr>
        <w:t>の</w:t>
      </w:r>
      <w:r w:rsidR="00E15C8D" w:rsidRPr="0013530A">
        <w:rPr>
          <w:rFonts w:ascii="Times New Roman" w:eastAsia="ＭＳ 明朝" w:hAnsi="Times New Roman" w:cs="Times New Roman"/>
          <w:sz w:val="20"/>
          <w:szCs w:val="20"/>
          <w:lang w:eastAsia="ja-JP"/>
        </w:rPr>
        <w:t>特定の要件</w:t>
      </w:r>
      <w:r w:rsidR="00492386" w:rsidRPr="0013530A">
        <w:rPr>
          <w:rFonts w:ascii="Times New Roman" w:eastAsia="ＭＳ 明朝" w:hAnsi="Times New Roman" w:cs="Times New Roman"/>
          <w:sz w:val="20"/>
          <w:szCs w:val="20"/>
          <w:lang w:eastAsia="ja-JP"/>
        </w:rPr>
        <w:t>が</w:t>
      </w:r>
      <w:r w:rsidR="00E15C8D" w:rsidRPr="0013530A">
        <w:rPr>
          <w:rFonts w:ascii="Times New Roman" w:eastAsia="ＭＳ 明朝" w:hAnsi="Times New Roman" w:cs="Times New Roman"/>
          <w:sz w:val="20"/>
          <w:szCs w:val="20"/>
          <w:lang w:eastAsia="ja-JP"/>
        </w:rPr>
        <w:t>容易</w:t>
      </w:r>
      <w:r w:rsidR="00EB3B86" w:rsidRPr="0013530A">
        <w:rPr>
          <w:rFonts w:ascii="Times New Roman" w:eastAsia="ＭＳ 明朝" w:hAnsi="Times New Roman" w:cs="Times New Roman"/>
          <w:sz w:val="20"/>
          <w:szCs w:val="20"/>
          <w:lang w:eastAsia="ja-JP"/>
        </w:rPr>
        <w:t>に</w:t>
      </w:r>
      <w:r w:rsidR="00492386" w:rsidRPr="0013530A">
        <w:rPr>
          <w:rFonts w:ascii="Times New Roman" w:eastAsia="ＭＳ 明朝" w:hAnsi="Times New Roman" w:cs="Times New Roman"/>
          <w:sz w:val="20"/>
          <w:szCs w:val="20"/>
          <w:lang w:eastAsia="ja-JP"/>
        </w:rPr>
        <w:t>利用</w:t>
      </w:r>
      <w:r w:rsidR="00EB3B86" w:rsidRPr="0013530A">
        <w:rPr>
          <w:rFonts w:ascii="Times New Roman" w:eastAsia="ＭＳ 明朝" w:hAnsi="Times New Roman" w:cs="Times New Roman"/>
          <w:sz w:val="20"/>
          <w:szCs w:val="20"/>
          <w:lang w:eastAsia="ja-JP"/>
        </w:rPr>
        <w:t>できるように</w:t>
      </w:r>
      <w:r w:rsidR="00EB3B86" w:rsidRPr="0013530A">
        <w:rPr>
          <w:rFonts w:ascii="Times New Roman" w:eastAsia="ＭＳ 明朝" w:hAnsi="Times New Roman" w:cs="Times New Roman"/>
          <w:sz w:val="20"/>
          <w:szCs w:val="20"/>
          <w:lang w:eastAsia="ja-JP"/>
        </w:rPr>
        <w:t xml:space="preserve">, 800-63 </w:t>
      </w:r>
      <w:r w:rsidR="00EB3B86" w:rsidRPr="0013530A">
        <w:rPr>
          <w:rFonts w:ascii="Times New Roman" w:eastAsia="ＭＳ 明朝" w:hAnsi="Times New Roman" w:cs="Times New Roman"/>
          <w:sz w:val="20"/>
          <w:szCs w:val="20"/>
          <w:lang w:eastAsia="ja-JP"/>
        </w:rPr>
        <w:t>の</w:t>
      </w:r>
      <w:r w:rsidR="00492386" w:rsidRPr="0013530A">
        <w:rPr>
          <w:rFonts w:ascii="Times New Roman" w:eastAsia="ＭＳ 明朝" w:hAnsi="Times New Roman" w:cs="Times New Roman"/>
          <w:sz w:val="20"/>
          <w:szCs w:val="20"/>
          <w:lang w:eastAsia="ja-JP"/>
        </w:rPr>
        <w:t>名前で</w:t>
      </w:r>
      <w:r w:rsidR="00EB3B86" w:rsidRPr="0013530A">
        <w:rPr>
          <w:rFonts w:ascii="Times New Roman" w:eastAsia="Microsoft JhengHei" w:hAnsi="Times New Roman" w:cs="Times New Roman"/>
          <w:spacing w:val="-2"/>
          <w:sz w:val="20"/>
          <w:szCs w:val="20"/>
          <w:lang w:eastAsia="ja-JP"/>
        </w:rPr>
        <w:t>⼀</w:t>
      </w:r>
      <w:r w:rsidR="00EB3B86" w:rsidRPr="0013530A">
        <w:rPr>
          <w:rFonts w:ascii="Times New Roman" w:eastAsia="ＭＳ 明朝" w:hAnsi="Times New Roman" w:cs="Times New Roman"/>
          <w:spacing w:val="-2"/>
          <w:sz w:val="20"/>
          <w:szCs w:val="20"/>
          <w:lang w:eastAsia="ja-JP"/>
        </w:rPr>
        <w:t>連の</w:t>
      </w:r>
      <w:r w:rsidR="00EB3B86" w:rsidRPr="0013530A">
        <w:rPr>
          <w:rFonts w:ascii="Times New Roman" w:eastAsia="ＭＳ 明朝" w:hAnsi="Times New Roman" w:cs="Times New Roman"/>
          <w:spacing w:val="-2"/>
          <w:sz w:val="20"/>
          <w:szCs w:val="20"/>
          <w:lang w:eastAsia="ja-JP"/>
        </w:rPr>
        <w:t xml:space="preserve"> </w:t>
      </w:r>
      <w:r w:rsidR="00EB3B86" w:rsidRPr="0013530A">
        <w:rPr>
          <w:rFonts w:ascii="Times New Roman" w:eastAsia="ＭＳ 明朝" w:hAnsi="Times New Roman" w:cs="Times New Roman"/>
          <w:sz w:val="20"/>
          <w:szCs w:val="20"/>
          <w:lang w:eastAsia="ja-JP"/>
        </w:rPr>
        <w:t xml:space="preserve">SP </w:t>
      </w:r>
      <w:r w:rsidR="00EB3B86" w:rsidRPr="0013530A">
        <w:rPr>
          <w:rFonts w:ascii="Times New Roman" w:eastAsia="ＭＳ 明朝" w:hAnsi="Times New Roman" w:cs="Times New Roman"/>
          <w:sz w:val="20"/>
          <w:szCs w:val="20"/>
          <w:lang w:eastAsia="ja-JP"/>
        </w:rPr>
        <w:t>が作成された</w:t>
      </w:r>
      <w:r w:rsidR="00EB3B86" w:rsidRPr="0013530A">
        <w:rPr>
          <w:rFonts w:ascii="Times New Roman" w:eastAsia="ＭＳ 明朝" w:hAnsi="Times New Roman" w:cs="Times New Roman"/>
          <w:spacing w:val="-2"/>
          <w:sz w:val="20"/>
          <w:szCs w:val="20"/>
          <w:lang w:eastAsia="ja-JP"/>
        </w:rPr>
        <w:t>,</w:t>
      </w:r>
      <w:r w:rsidR="00E15C8D" w:rsidRPr="0013530A">
        <w:rPr>
          <w:rFonts w:ascii="Times New Roman" w:eastAsia="ＭＳ 明朝" w:hAnsi="Times New Roman" w:cs="Times New Roman"/>
          <w:sz w:val="20"/>
          <w:szCs w:val="20"/>
          <w:lang w:eastAsia="ja-JP"/>
        </w:rPr>
        <w:t>.</w:t>
      </w:r>
    </w:p>
    <w:p w:rsidR="009B6635" w:rsidRPr="0013530A" w:rsidRDefault="001F5498">
      <w:pPr>
        <w:pStyle w:val="2"/>
        <w:numPr>
          <w:ilvl w:val="1"/>
          <w:numId w:val="15"/>
        </w:numPr>
        <w:tabs>
          <w:tab w:val="left" w:pos="544"/>
        </w:tabs>
        <w:spacing w:before="192"/>
        <w:rPr>
          <w:rFonts w:ascii="ＭＳ ゴシック" w:eastAsia="ＭＳ ゴシック" w:hAnsi="ＭＳ ゴシック"/>
          <w:b/>
          <w:sz w:val="21"/>
          <w:szCs w:val="21"/>
        </w:rPr>
      </w:pPr>
      <w:r w:rsidRPr="0013530A">
        <w:rPr>
          <w:rFonts w:ascii="ＭＳ ゴシック" w:eastAsia="ＭＳ ゴシック" w:hAnsi="ＭＳ ゴシック"/>
          <w:b/>
          <w:sz w:val="21"/>
          <w:szCs w:val="21"/>
        </w:rPr>
        <w:t>改訂履歴</w:t>
      </w:r>
    </w:p>
    <w:p w:rsidR="009B6635" w:rsidRDefault="009B6635">
      <w:pPr>
        <w:pStyle w:val="a3"/>
        <w:spacing w:before="6"/>
        <w:ind w:left="0"/>
        <w:rPr>
          <w:sz w:val="30"/>
        </w:rPr>
      </w:pPr>
    </w:p>
    <w:p w:rsidR="009B6635" w:rsidRPr="0068790A" w:rsidRDefault="00E15C8D" w:rsidP="0068790A">
      <w:pPr>
        <w:pStyle w:val="3"/>
        <w:spacing w:beforeLines="50" w:before="120" w:line="360" w:lineRule="auto"/>
        <w:ind w:left="0"/>
        <w:rPr>
          <w:rFonts w:ascii="Times New Roman" w:eastAsia="ＭＳ 明朝" w:hAnsi="Times New Roman" w:cs="Times New Roman"/>
          <w:b/>
          <w:sz w:val="20"/>
          <w:szCs w:val="20"/>
          <w:lang w:eastAsia="ja-JP"/>
        </w:rPr>
      </w:pPr>
      <w:r w:rsidRPr="0068790A">
        <w:rPr>
          <w:rFonts w:ascii="Times New Roman" w:eastAsia="ＭＳ 明朝" w:hAnsi="Times New Roman" w:cs="Times New Roman"/>
          <w:b/>
          <w:sz w:val="20"/>
          <w:szCs w:val="20"/>
          <w:lang w:eastAsia="ja-JP"/>
        </w:rPr>
        <w:t>2.5.1 SP 800-63-1</w:t>
      </w:r>
    </w:p>
    <w:p w:rsidR="009B6635" w:rsidRPr="0068790A" w:rsidRDefault="00E15C8D" w:rsidP="0068790A">
      <w:pPr>
        <w:pStyle w:val="a3"/>
        <w:spacing w:beforeLines="50" w:before="120" w:line="360" w:lineRule="auto"/>
        <w:ind w:left="0"/>
        <w:jc w:val="both"/>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 xml:space="preserve">NIST SP 800-63-1 </w:t>
      </w:r>
      <w:r w:rsidRPr="0068790A">
        <w:rPr>
          <w:rFonts w:ascii="Times New Roman" w:eastAsia="ＭＳ 明朝" w:hAnsi="Times New Roman" w:cs="Times New Roman"/>
          <w:sz w:val="20"/>
          <w:szCs w:val="20"/>
          <w:lang w:eastAsia="ja-JP"/>
        </w:rPr>
        <w:t>は</w:t>
      </w:r>
      <w:r w:rsidRPr="0068790A">
        <w:rPr>
          <w:rFonts w:ascii="Times New Roman" w:eastAsia="ＭＳ 明朝" w:hAnsi="Times New Roman" w:cs="Times New Roman"/>
          <w:spacing w:val="-2"/>
          <w:sz w:val="20"/>
          <w:szCs w:val="20"/>
          <w:lang w:eastAsia="ja-JP"/>
        </w:rPr>
        <w:t xml:space="preserve">, </w:t>
      </w:r>
      <w:r w:rsidRPr="0068790A">
        <w:rPr>
          <w:rFonts w:ascii="Times New Roman" w:eastAsia="ＭＳ 明朝" w:hAnsi="Times New Roman" w:cs="Times New Roman"/>
          <w:spacing w:val="-4"/>
          <w:sz w:val="20"/>
          <w:szCs w:val="20"/>
          <w:lang w:eastAsia="ja-JP"/>
        </w:rPr>
        <w:t>最新の</w:t>
      </w:r>
      <w:r w:rsidR="00B121F9" w:rsidRPr="0068790A">
        <w:rPr>
          <w:rFonts w:ascii="Times New Roman" w:eastAsia="ＭＳ 明朝" w:hAnsi="Times New Roman" w:cs="Times New Roman"/>
          <w:sz w:val="20"/>
          <w:szCs w:val="20"/>
          <w:lang w:eastAsia="ja-JP"/>
        </w:rPr>
        <w:t>認証コード</w:t>
      </w:r>
      <w:r w:rsidRPr="0068790A">
        <w:rPr>
          <w:rFonts w:ascii="Times New Roman" w:eastAsia="ＭＳ 明朝" w:hAnsi="Times New Roman" w:cs="Times New Roman"/>
          <w:spacing w:val="-3"/>
          <w:sz w:val="20"/>
          <w:szCs w:val="20"/>
          <w:lang w:eastAsia="ja-JP"/>
        </w:rPr>
        <w:t xml:space="preserve"> (</w:t>
      </w:r>
      <w:r w:rsidR="00492386" w:rsidRPr="0068790A">
        <w:rPr>
          <w:rFonts w:ascii="Times New Roman" w:eastAsia="ＭＳ 明朝" w:hAnsi="Times New Roman" w:cs="Times New Roman"/>
          <w:spacing w:val="-3"/>
          <w:sz w:val="20"/>
          <w:szCs w:val="20"/>
          <w:lang w:eastAsia="ja-JP"/>
        </w:rPr>
        <w:t>以降</w:t>
      </w:r>
      <w:r w:rsidR="00492386" w:rsidRPr="0068790A">
        <w:rPr>
          <w:rFonts w:ascii="Times New Roman" w:eastAsia="ＭＳ 明朝" w:hAnsi="Times New Roman" w:cs="Times New Roman"/>
          <w:spacing w:val="-3"/>
          <w:sz w:val="20"/>
          <w:szCs w:val="20"/>
          <w:lang w:eastAsia="ja-JP"/>
        </w:rPr>
        <w:t xml:space="preserve"> </w:t>
      </w:r>
      <w:r w:rsidRPr="0068790A">
        <w:rPr>
          <w:rFonts w:ascii="Times New Roman" w:eastAsia="ＭＳ 明朝" w:hAnsi="Times New Roman" w:cs="Times New Roman"/>
          <w:spacing w:val="-3"/>
          <w:sz w:val="20"/>
          <w:szCs w:val="20"/>
          <w:lang w:eastAsia="ja-JP"/>
        </w:rPr>
        <w:t>“</w:t>
      </w:r>
      <w:r w:rsidR="003D18B6" w:rsidRPr="0068790A">
        <w:rPr>
          <w:rFonts w:ascii="Times New Roman" w:eastAsia="ＭＳ 明朝" w:hAnsi="Times New Roman" w:cs="Times New Roman"/>
          <w:spacing w:val="-3"/>
          <w:sz w:val="20"/>
          <w:szCs w:val="20"/>
          <w:lang w:eastAsia="ja-JP"/>
        </w:rPr>
        <w:t>トークン</w:t>
      </w:r>
      <w:r w:rsidRPr="0068790A">
        <w:rPr>
          <w:rFonts w:ascii="Times New Roman" w:eastAsia="ＭＳ 明朝" w:hAnsi="Times New Roman" w:cs="Times New Roman"/>
          <w:spacing w:val="-3"/>
          <w:sz w:val="20"/>
          <w:szCs w:val="20"/>
          <w:lang w:eastAsia="ja-JP"/>
        </w:rPr>
        <w:t xml:space="preserve">” </w:t>
      </w:r>
      <w:r w:rsidRPr="0068790A">
        <w:rPr>
          <w:rFonts w:ascii="Times New Roman" w:eastAsia="ＭＳ 明朝" w:hAnsi="Times New Roman" w:cs="Times New Roman"/>
          <w:sz w:val="20"/>
          <w:szCs w:val="20"/>
          <w:lang w:eastAsia="ja-JP"/>
        </w:rPr>
        <w:t>と呼</w:t>
      </w:r>
      <w:r w:rsidR="00492386" w:rsidRPr="0068790A">
        <w:rPr>
          <w:rFonts w:ascii="Times New Roman" w:eastAsia="ＭＳ 明朝" w:hAnsi="Times New Roman" w:cs="Times New Roman"/>
          <w:sz w:val="20"/>
          <w:szCs w:val="20"/>
          <w:lang w:eastAsia="ja-JP"/>
        </w:rPr>
        <w:t>ぶ</w:t>
      </w:r>
      <w:r w:rsidRPr="0068790A">
        <w:rPr>
          <w:rFonts w:ascii="Times New Roman" w:eastAsia="ＭＳ 明朝" w:hAnsi="Times New Roman" w:cs="Times New Roman"/>
          <w:spacing w:val="-2"/>
          <w:sz w:val="20"/>
          <w:szCs w:val="20"/>
          <w:lang w:eastAsia="ja-JP"/>
        </w:rPr>
        <w:t xml:space="preserve">) </w:t>
      </w:r>
      <w:r w:rsidRPr="0068790A">
        <w:rPr>
          <w:rFonts w:ascii="Times New Roman" w:eastAsia="ＭＳ 明朝" w:hAnsi="Times New Roman" w:cs="Times New Roman"/>
          <w:sz w:val="20"/>
          <w:szCs w:val="20"/>
          <w:lang w:eastAsia="ja-JP"/>
        </w:rPr>
        <w:t>技術を反映</w:t>
      </w:r>
      <w:r w:rsidR="003D18B6" w:rsidRPr="0068790A">
        <w:rPr>
          <w:rFonts w:ascii="Times New Roman" w:eastAsia="ＭＳ 明朝" w:hAnsi="Times New Roman" w:cs="Times New Roman"/>
          <w:sz w:val="20"/>
          <w:szCs w:val="20"/>
          <w:lang w:eastAsia="ja-JP"/>
        </w:rPr>
        <w:t>させ</w:t>
      </w:r>
      <w:r w:rsidRPr="0068790A">
        <w:rPr>
          <w:rFonts w:ascii="Times New Roman" w:eastAsia="ＭＳ 明朝" w:hAnsi="Times New Roman" w:cs="Times New Roman"/>
          <w:spacing w:val="-2"/>
          <w:sz w:val="20"/>
          <w:szCs w:val="20"/>
          <w:lang w:eastAsia="ja-JP"/>
        </w:rPr>
        <w:t xml:space="preserve">, </w:t>
      </w:r>
      <w:r w:rsidR="003D18B6" w:rsidRPr="0068790A">
        <w:rPr>
          <w:rFonts w:ascii="Times New Roman" w:eastAsia="ＭＳ 明朝" w:hAnsi="Times New Roman" w:cs="Times New Roman"/>
          <w:spacing w:val="-2"/>
          <w:sz w:val="20"/>
          <w:szCs w:val="20"/>
          <w:lang w:eastAsia="ja-JP"/>
        </w:rPr>
        <w:t>ここで</w:t>
      </w:r>
      <w:r w:rsidRPr="0068790A">
        <w:rPr>
          <w:rFonts w:ascii="Times New Roman" w:eastAsia="ＭＳ 明朝" w:hAnsi="Times New Roman" w:cs="Times New Roman"/>
          <w:spacing w:val="-2"/>
          <w:sz w:val="20"/>
          <w:szCs w:val="20"/>
          <w:lang w:eastAsia="ja-JP"/>
        </w:rPr>
        <w:t>使われている</w:t>
      </w:r>
      <w:r w:rsidR="0026101A" w:rsidRPr="0068790A">
        <w:rPr>
          <w:rFonts w:ascii="Times New Roman" w:eastAsia="ＭＳ 明朝" w:hAnsi="Times New Roman" w:cs="Times New Roman"/>
          <w:sz w:val="20"/>
          <w:szCs w:val="20"/>
          <w:lang w:eastAsia="ja-JP"/>
        </w:rPr>
        <w:t>デジタル</w:t>
      </w:r>
      <w:r w:rsidR="0026101A" w:rsidRPr="0068790A">
        <w:rPr>
          <w:rFonts w:ascii="Times New Roman" w:eastAsia="ＭＳ 明朝" w:hAnsi="Times New Roman" w:cs="Times New Roman"/>
          <w:sz w:val="20"/>
          <w:szCs w:val="20"/>
          <w:lang w:eastAsia="ja-JP"/>
        </w:rPr>
        <w:t xml:space="preserve"> ID </w:t>
      </w:r>
      <w:r w:rsidR="0056452A" w:rsidRPr="0068790A">
        <w:rPr>
          <w:rFonts w:ascii="Times New Roman" w:eastAsia="ＭＳ 明朝" w:hAnsi="Times New Roman" w:cs="Times New Roman"/>
          <w:sz w:val="20"/>
          <w:szCs w:val="20"/>
          <w:lang w:eastAsia="ja-JP"/>
        </w:rPr>
        <w:t>アーキテクチャ</w:t>
      </w:r>
      <w:r w:rsidRPr="0068790A">
        <w:rPr>
          <w:rFonts w:ascii="Times New Roman" w:eastAsia="ＭＳ 明朝" w:hAnsi="Times New Roman" w:cs="Times New Roman"/>
          <w:sz w:val="20"/>
          <w:szCs w:val="20"/>
          <w:lang w:eastAsia="ja-JP"/>
        </w:rPr>
        <w:t>モデル</w:t>
      </w:r>
      <w:r w:rsidR="008D164B" w:rsidRPr="0068790A">
        <w:rPr>
          <w:rFonts w:ascii="Times New Roman" w:eastAsia="ＭＳ 明朝" w:hAnsi="Times New Roman" w:cs="Times New Roman"/>
          <w:sz w:val="20"/>
          <w:szCs w:val="20"/>
          <w:lang w:eastAsia="ja-JP"/>
        </w:rPr>
        <w:t>の理解を深めるために</w:t>
      </w:r>
      <w:r w:rsidR="008D164B" w:rsidRPr="0068790A">
        <w:rPr>
          <w:rFonts w:ascii="Times New Roman" w:eastAsia="ＭＳ 明朝" w:hAnsi="Times New Roman" w:cs="Times New Roman"/>
          <w:sz w:val="20"/>
          <w:szCs w:val="20"/>
          <w:lang w:eastAsia="ja-JP"/>
        </w:rPr>
        <w:t xml:space="preserve"> NIST SP 800-63 </w:t>
      </w:r>
      <w:r w:rsidR="008D164B" w:rsidRPr="0068790A">
        <w:rPr>
          <w:rFonts w:ascii="Times New Roman" w:eastAsia="ＭＳ 明朝" w:hAnsi="Times New Roman" w:cs="Times New Roman"/>
          <w:sz w:val="20"/>
          <w:szCs w:val="20"/>
          <w:lang w:eastAsia="ja-JP"/>
        </w:rPr>
        <w:t>を改訂して</w:t>
      </w:r>
      <w:r w:rsidR="003D18B6" w:rsidRPr="0068790A">
        <w:rPr>
          <w:rFonts w:ascii="Times New Roman" w:eastAsia="ＭＳ 明朝" w:hAnsi="Times New Roman" w:cs="Times New Roman"/>
          <w:sz w:val="20"/>
          <w:szCs w:val="20"/>
          <w:lang w:eastAsia="ja-JP"/>
        </w:rPr>
        <w:t>再構成し</w:t>
      </w:r>
      <w:r w:rsidR="008D164B" w:rsidRPr="0068790A">
        <w:rPr>
          <w:rFonts w:ascii="Times New Roman" w:eastAsia="ＭＳ 明朝" w:hAnsi="Times New Roman" w:cs="Times New Roman"/>
          <w:sz w:val="20"/>
          <w:szCs w:val="20"/>
          <w:lang w:eastAsia="ja-JP"/>
        </w:rPr>
        <w:t>た</w:t>
      </w:r>
      <w:r w:rsidRPr="0068790A">
        <w:rPr>
          <w:rFonts w:ascii="Times New Roman" w:eastAsia="ＭＳ 明朝" w:hAnsi="Times New Roman" w:cs="Times New Roman"/>
          <w:spacing w:val="-2"/>
          <w:sz w:val="20"/>
          <w:szCs w:val="20"/>
          <w:lang w:eastAsia="ja-JP"/>
        </w:rPr>
        <w:t xml:space="preserve">. </w:t>
      </w:r>
      <w:r w:rsidRPr="0068790A">
        <w:rPr>
          <w:rFonts w:ascii="Times New Roman" w:eastAsia="ＭＳ 明朝" w:hAnsi="Times New Roman" w:cs="Times New Roman"/>
          <w:spacing w:val="-6"/>
          <w:sz w:val="20"/>
          <w:szCs w:val="20"/>
          <w:lang w:eastAsia="ja-JP"/>
        </w:rPr>
        <w:t>CSP</w:t>
      </w:r>
      <w:r w:rsidRPr="0068790A">
        <w:rPr>
          <w:rFonts w:ascii="Times New Roman" w:eastAsia="ＭＳ 明朝" w:hAnsi="Times New Roman" w:cs="Times New Roman"/>
          <w:spacing w:val="-5"/>
          <w:sz w:val="20"/>
          <w:szCs w:val="20"/>
          <w:lang w:eastAsia="ja-JP"/>
        </w:rPr>
        <w:t xml:space="preserve">, </w:t>
      </w:r>
      <w:r w:rsidR="00235846" w:rsidRPr="0068790A">
        <w:rPr>
          <w:rFonts w:ascii="Times New Roman" w:eastAsia="ＭＳ 明朝" w:hAnsi="Times New Roman" w:cs="Times New Roman"/>
          <w:sz w:val="20"/>
          <w:szCs w:val="20"/>
          <w:lang w:eastAsia="ja-JP"/>
        </w:rPr>
        <w:t>認証</w:t>
      </w:r>
      <w:r w:rsidRPr="0068790A">
        <w:rPr>
          <w:rFonts w:ascii="Times New Roman" w:eastAsia="ＭＳ 明朝" w:hAnsi="Times New Roman" w:cs="Times New Roman"/>
          <w:sz w:val="20"/>
          <w:szCs w:val="20"/>
          <w:lang w:eastAsia="ja-JP"/>
        </w:rPr>
        <w:t>情報</w:t>
      </w:r>
      <w:r w:rsidR="003D18B6" w:rsidRPr="0068790A">
        <w:rPr>
          <w:rFonts w:ascii="Times New Roman" w:eastAsia="ＭＳ 明朝" w:hAnsi="Times New Roman" w:cs="Times New Roman"/>
          <w:sz w:val="20"/>
          <w:szCs w:val="20"/>
          <w:lang w:eastAsia="ja-JP"/>
        </w:rPr>
        <w:t>を伝える</w:t>
      </w:r>
      <w:r w:rsidRPr="0068790A">
        <w:rPr>
          <w:rFonts w:ascii="Times New Roman" w:eastAsia="ＭＳ 明朝" w:hAnsi="Times New Roman" w:cs="Times New Roman"/>
          <w:sz w:val="20"/>
          <w:szCs w:val="20"/>
          <w:lang w:eastAsia="ja-JP"/>
        </w:rPr>
        <w:t>プロトコル</w:t>
      </w:r>
      <w:r w:rsidRPr="0068790A">
        <w:rPr>
          <w:rFonts w:ascii="Times New Roman" w:eastAsia="ＭＳ 明朝" w:hAnsi="Times New Roman" w:cs="Times New Roman"/>
          <w:sz w:val="20"/>
          <w:szCs w:val="20"/>
          <w:lang w:eastAsia="ja-JP"/>
        </w:rPr>
        <w:t>,</w:t>
      </w:r>
      <w:r w:rsidR="00B221A2" w:rsidRPr="0068790A">
        <w:rPr>
          <w:rFonts w:ascii="Times New Roman" w:eastAsia="ＭＳ 明朝" w:hAnsi="Times New Roman" w:cs="Times New Roman"/>
          <w:sz w:val="20"/>
          <w:szCs w:val="20"/>
          <w:lang w:eastAsia="ja-JP"/>
        </w:rPr>
        <w:t xml:space="preserve"> </w:t>
      </w:r>
      <w:r w:rsidR="0026101A" w:rsidRPr="0068790A">
        <w:rPr>
          <w:rFonts w:ascii="Times New Roman" w:eastAsia="ＭＳ 明朝" w:hAnsi="Times New Roman" w:cs="Times New Roman"/>
          <w:sz w:val="20"/>
          <w:szCs w:val="20"/>
          <w:lang w:eastAsia="ja-JP"/>
        </w:rPr>
        <w:t>デジタル</w:t>
      </w:r>
      <w:r w:rsidR="0026101A" w:rsidRPr="0068790A">
        <w:rPr>
          <w:rFonts w:ascii="Times New Roman" w:eastAsia="ＭＳ 明朝" w:hAnsi="Times New Roman" w:cs="Times New Roman"/>
          <w:sz w:val="20"/>
          <w:szCs w:val="20"/>
          <w:lang w:eastAsia="ja-JP"/>
        </w:rPr>
        <w:t xml:space="preserve"> ID </w:t>
      </w:r>
      <w:r w:rsidRPr="0068790A">
        <w:rPr>
          <w:rFonts w:ascii="Times New Roman" w:eastAsia="ＭＳ 明朝" w:hAnsi="Times New Roman" w:cs="Times New Roman"/>
          <w:spacing w:val="-1"/>
          <w:sz w:val="20"/>
          <w:szCs w:val="20"/>
          <w:lang w:eastAsia="ja-JP"/>
        </w:rPr>
        <w:t>モデル</w:t>
      </w:r>
      <w:r w:rsidR="00B221A2" w:rsidRPr="0068790A">
        <w:rPr>
          <w:rFonts w:ascii="Times New Roman" w:eastAsia="ＭＳ 明朝" w:hAnsi="Times New Roman" w:cs="Times New Roman"/>
          <w:spacing w:val="-1"/>
          <w:sz w:val="20"/>
          <w:szCs w:val="20"/>
          <w:lang w:eastAsia="ja-JP"/>
        </w:rPr>
        <w:t>に実装されいる場合の</w:t>
      </w:r>
      <w:r w:rsidR="00C63D5D" w:rsidRPr="0068790A">
        <w:rPr>
          <w:rFonts w:ascii="Times New Roman" w:eastAsia="ＭＳ 明朝" w:hAnsi="Times New Roman" w:cs="Times New Roman"/>
          <w:sz w:val="20"/>
          <w:szCs w:val="20"/>
          <w:lang w:eastAsia="ja-JP"/>
        </w:rPr>
        <w:t>アサーション</w:t>
      </w:r>
      <w:r w:rsidRPr="0068790A">
        <w:rPr>
          <w:rFonts w:ascii="Times New Roman" w:eastAsia="ＭＳ 明朝" w:hAnsi="Times New Roman" w:cs="Times New Roman"/>
          <w:sz w:val="20"/>
          <w:szCs w:val="20"/>
          <w:lang w:eastAsia="ja-JP"/>
        </w:rPr>
        <w:t>に対して</w:t>
      </w:r>
      <w:r w:rsidR="00B221A2" w:rsidRPr="0068790A">
        <w:rPr>
          <w:rFonts w:ascii="Times New Roman" w:eastAsia="ＭＳ 明朝" w:hAnsi="Times New Roman" w:cs="Times New Roman"/>
          <w:sz w:val="20"/>
          <w:szCs w:val="20"/>
          <w:lang w:eastAsia="ja-JP"/>
        </w:rPr>
        <w:t xml:space="preserve">, </w:t>
      </w:r>
      <w:r w:rsidR="003D18B6" w:rsidRPr="0068790A">
        <w:rPr>
          <w:rFonts w:ascii="Times New Roman" w:eastAsia="ＭＳ 明朝" w:hAnsi="Times New Roman" w:cs="Times New Roman"/>
          <w:spacing w:val="-4"/>
          <w:sz w:val="20"/>
          <w:szCs w:val="20"/>
          <w:lang w:eastAsia="ja-JP"/>
        </w:rPr>
        <w:t>追加の</w:t>
      </w:r>
      <w:r w:rsidR="003D18B6" w:rsidRPr="0068790A">
        <w:rPr>
          <w:rFonts w:ascii="Times New Roman" w:eastAsia="ＭＳ 明朝" w:hAnsi="Times New Roman" w:cs="Times New Roman"/>
          <w:spacing w:val="-4"/>
          <w:sz w:val="20"/>
          <w:szCs w:val="20"/>
          <w:lang w:eastAsia="ja-JP"/>
        </w:rPr>
        <w:t xml:space="preserve"> </w:t>
      </w:r>
      <w:r w:rsidR="003D18B6" w:rsidRPr="0068790A">
        <w:rPr>
          <w:rFonts w:ascii="Times New Roman" w:eastAsia="ＭＳ 明朝" w:hAnsi="Times New Roman" w:cs="Times New Roman"/>
          <w:sz w:val="20"/>
          <w:szCs w:val="20"/>
          <w:lang w:eastAsia="ja-JP"/>
        </w:rPr>
        <w:t>(</w:t>
      </w:r>
      <w:r w:rsidR="003D18B6" w:rsidRPr="0068790A">
        <w:rPr>
          <w:rFonts w:ascii="Times New Roman" w:eastAsia="ＭＳ 明朝" w:hAnsi="Times New Roman" w:cs="Times New Roman"/>
          <w:sz w:val="20"/>
          <w:szCs w:val="20"/>
          <w:lang w:eastAsia="ja-JP"/>
        </w:rPr>
        <w:t>最</w:t>
      </w:r>
      <w:r w:rsidR="003D18B6" w:rsidRPr="0068790A">
        <w:rPr>
          <w:rFonts w:ascii="Times New Roman" w:eastAsia="Microsoft JhengHei" w:hAnsi="Times New Roman" w:cs="Times New Roman"/>
          <w:sz w:val="20"/>
          <w:szCs w:val="20"/>
          <w:lang w:eastAsia="ja-JP"/>
        </w:rPr>
        <w:t>⼩</w:t>
      </w:r>
      <w:r w:rsidR="003D18B6" w:rsidRPr="0068790A">
        <w:rPr>
          <w:rFonts w:ascii="Times New Roman" w:eastAsia="ＭＳ 明朝" w:hAnsi="Times New Roman" w:cs="Times New Roman"/>
          <w:sz w:val="20"/>
          <w:szCs w:val="20"/>
          <w:lang w:eastAsia="ja-JP"/>
        </w:rPr>
        <w:t>限の</w:t>
      </w:r>
      <w:r w:rsidR="003D18B6" w:rsidRPr="0068790A">
        <w:rPr>
          <w:rFonts w:ascii="Times New Roman" w:eastAsia="ＭＳ 明朝" w:hAnsi="Times New Roman" w:cs="Times New Roman"/>
          <w:spacing w:val="-2"/>
          <w:sz w:val="20"/>
          <w:szCs w:val="20"/>
          <w:lang w:eastAsia="ja-JP"/>
        </w:rPr>
        <w:t xml:space="preserve">) </w:t>
      </w:r>
      <w:r w:rsidR="003D18B6" w:rsidRPr="0068790A">
        <w:rPr>
          <w:rFonts w:ascii="Times New Roman" w:eastAsia="ＭＳ 明朝" w:hAnsi="Times New Roman" w:cs="Times New Roman"/>
          <w:sz w:val="20"/>
          <w:szCs w:val="20"/>
          <w:lang w:eastAsia="ja-JP"/>
        </w:rPr>
        <w:t>技術要件が</w:t>
      </w:r>
      <w:r w:rsidRPr="0068790A">
        <w:rPr>
          <w:rFonts w:ascii="Times New Roman" w:eastAsia="ＭＳ 明朝" w:hAnsi="Times New Roman" w:cs="Times New Roman"/>
          <w:sz w:val="20"/>
          <w:szCs w:val="20"/>
          <w:lang w:eastAsia="ja-JP"/>
        </w:rPr>
        <w:t>規定された</w:t>
      </w:r>
      <w:r w:rsidRPr="0068790A">
        <w:rPr>
          <w:rFonts w:ascii="Times New Roman" w:eastAsia="ＭＳ 明朝" w:hAnsi="Times New Roman" w:cs="Times New Roman"/>
          <w:sz w:val="20"/>
          <w:szCs w:val="20"/>
          <w:lang w:eastAsia="ja-JP"/>
        </w:rPr>
        <w:t>.</w:t>
      </w:r>
    </w:p>
    <w:p w:rsidR="009B6635" w:rsidRPr="0068790A" w:rsidRDefault="00E15C8D" w:rsidP="0068790A">
      <w:pPr>
        <w:pStyle w:val="3"/>
        <w:spacing w:beforeLines="50" w:before="120" w:line="360" w:lineRule="auto"/>
        <w:ind w:left="0"/>
        <w:rPr>
          <w:rFonts w:ascii="Times New Roman" w:eastAsia="ＭＳ 明朝" w:hAnsi="Times New Roman" w:cs="Times New Roman"/>
          <w:b/>
          <w:sz w:val="20"/>
          <w:szCs w:val="20"/>
          <w:lang w:eastAsia="ja-JP"/>
        </w:rPr>
      </w:pPr>
      <w:r w:rsidRPr="0068790A">
        <w:rPr>
          <w:rFonts w:ascii="Times New Roman" w:eastAsia="ＭＳ 明朝" w:hAnsi="Times New Roman" w:cs="Times New Roman"/>
          <w:b/>
          <w:sz w:val="20"/>
          <w:szCs w:val="20"/>
          <w:lang w:eastAsia="ja-JP"/>
        </w:rPr>
        <w:t>2.5.2 SP 800-63-2</w:t>
      </w:r>
    </w:p>
    <w:p w:rsidR="009B6635" w:rsidRPr="0068790A" w:rsidRDefault="00E15C8D" w:rsidP="0068790A">
      <w:pPr>
        <w:pStyle w:val="a3"/>
        <w:spacing w:beforeLines="50" w:before="120" w:line="360" w:lineRule="auto"/>
        <w:ind w:left="0"/>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 xml:space="preserve">NIST SP 800-63-2 </w:t>
      </w:r>
      <w:r w:rsidRPr="0068790A">
        <w:rPr>
          <w:rFonts w:ascii="Times New Roman" w:eastAsia="ＭＳ 明朝" w:hAnsi="Times New Roman" w:cs="Times New Roman"/>
          <w:sz w:val="20"/>
          <w:szCs w:val="20"/>
          <w:lang w:eastAsia="ja-JP"/>
        </w:rPr>
        <w:t>は</w:t>
      </w:r>
      <w:r w:rsidRPr="0068790A">
        <w:rPr>
          <w:rFonts w:ascii="Times New Roman" w:eastAsia="ＭＳ 明朝" w:hAnsi="Times New Roman" w:cs="Times New Roman"/>
          <w:sz w:val="20"/>
          <w:szCs w:val="20"/>
          <w:lang w:eastAsia="ja-JP"/>
        </w:rPr>
        <w:t xml:space="preserve"> SP 800-63-1 </w:t>
      </w:r>
      <w:r w:rsidRPr="0068790A">
        <w:rPr>
          <w:rFonts w:ascii="Times New Roman" w:eastAsia="ＭＳ 明朝" w:hAnsi="Times New Roman" w:cs="Times New Roman"/>
          <w:sz w:val="20"/>
          <w:szCs w:val="20"/>
          <w:lang w:eastAsia="ja-JP"/>
        </w:rPr>
        <w:t>の限定的</w:t>
      </w:r>
      <w:r w:rsidR="00557A7A" w:rsidRPr="0068790A">
        <w:rPr>
          <w:rFonts w:ascii="Times New Roman" w:eastAsia="ＭＳ 明朝" w:hAnsi="Times New Roman" w:cs="Times New Roman"/>
          <w:sz w:val="20"/>
          <w:szCs w:val="20"/>
          <w:lang w:eastAsia="ja-JP"/>
        </w:rPr>
        <w:t>な更新</w:t>
      </w:r>
      <w:r w:rsidRPr="0068790A">
        <w:rPr>
          <w:rFonts w:ascii="Times New Roman" w:eastAsia="ＭＳ 明朝" w:hAnsi="Times New Roman" w:cs="Times New Roman"/>
          <w:sz w:val="20"/>
          <w:szCs w:val="20"/>
          <w:lang w:eastAsia="ja-JP"/>
        </w:rPr>
        <w:t>であり</w:t>
      </w:r>
      <w:r w:rsidRPr="0068790A">
        <w:rPr>
          <w:rFonts w:ascii="Times New Roman" w:eastAsia="ＭＳ 明朝" w:hAnsi="Times New Roman" w:cs="Times New Roman"/>
          <w:sz w:val="20"/>
          <w:szCs w:val="20"/>
          <w:lang w:eastAsia="ja-JP"/>
        </w:rPr>
        <w:t xml:space="preserve">, </w:t>
      </w:r>
      <w:r w:rsidRPr="0068790A">
        <w:rPr>
          <w:rFonts w:ascii="Times New Roman" w:eastAsia="ＭＳ 明朝" w:hAnsi="Times New Roman" w:cs="Times New Roman"/>
          <w:sz w:val="20"/>
          <w:szCs w:val="20"/>
          <w:lang w:eastAsia="ja-JP"/>
        </w:rPr>
        <w:t>実質的</w:t>
      </w:r>
      <w:r w:rsidR="00557A7A" w:rsidRPr="0068790A">
        <w:rPr>
          <w:rFonts w:ascii="Times New Roman" w:eastAsia="ＭＳ 明朝" w:hAnsi="Times New Roman" w:cs="Times New Roman"/>
          <w:sz w:val="20"/>
          <w:szCs w:val="20"/>
          <w:lang w:eastAsia="ja-JP"/>
        </w:rPr>
        <w:t>な</w:t>
      </w:r>
      <w:r w:rsidRPr="0068790A">
        <w:rPr>
          <w:rFonts w:ascii="Times New Roman" w:eastAsia="ＭＳ 明朝" w:hAnsi="Times New Roman" w:cs="Times New Roman"/>
          <w:sz w:val="20"/>
          <w:szCs w:val="20"/>
          <w:lang w:eastAsia="ja-JP"/>
        </w:rPr>
        <w:t>変更は</w:t>
      </w:r>
      <w:r w:rsidR="00557A7A" w:rsidRPr="0068790A">
        <w:rPr>
          <w:rFonts w:ascii="Times New Roman" w:eastAsia="ＭＳ 明朝" w:hAnsi="Times New Roman" w:cs="Times New Roman"/>
          <w:sz w:val="20"/>
          <w:szCs w:val="20"/>
          <w:lang w:eastAsia="ja-JP"/>
        </w:rPr>
        <w:t>セクション</w:t>
      </w:r>
      <w:r w:rsidR="00557A7A" w:rsidRPr="0068790A">
        <w:rPr>
          <w:rFonts w:ascii="Times New Roman" w:eastAsia="ＭＳ 明朝" w:hAnsi="Times New Roman" w:cs="Times New Roman"/>
          <w:sz w:val="20"/>
          <w:szCs w:val="20"/>
          <w:lang w:eastAsia="ja-JP"/>
        </w:rPr>
        <w:t xml:space="preserve"> </w:t>
      </w:r>
      <w:r w:rsidRPr="0068790A">
        <w:rPr>
          <w:rFonts w:ascii="Times New Roman" w:eastAsia="ＭＳ 明朝" w:hAnsi="Times New Roman" w:cs="Times New Roman"/>
          <w:sz w:val="20"/>
          <w:szCs w:val="20"/>
          <w:lang w:eastAsia="ja-JP"/>
        </w:rPr>
        <w:t xml:space="preserve">5 </w:t>
      </w:r>
      <w:r w:rsidR="00557A7A" w:rsidRPr="0068790A">
        <w:rPr>
          <w:rFonts w:ascii="Times New Roman" w:eastAsia="ＭＳ 明朝" w:hAnsi="Times New Roman" w:cs="Times New Roman"/>
          <w:i/>
          <w:sz w:val="20"/>
          <w:szCs w:val="20"/>
          <w:lang w:eastAsia="ja-JP"/>
        </w:rPr>
        <w:t>登録</w:t>
      </w:r>
      <w:r w:rsidR="008D164B" w:rsidRPr="0068790A">
        <w:rPr>
          <w:rFonts w:ascii="Times New Roman" w:eastAsia="ＭＳ 明朝" w:hAnsi="Times New Roman" w:cs="Times New Roman"/>
          <w:i/>
          <w:sz w:val="20"/>
          <w:szCs w:val="20"/>
          <w:lang w:eastAsia="ja-JP"/>
        </w:rPr>
        <w:t>と</w:t>
      </w:r>
      <w:r w:rsidR="00557A7A" w:rsidRPr="0068790A">
        <w:rPr>
          <w:rFonts w:ascii="Times New Roman" w:eastAsia="ＭＳ 明朝" w:hAnsi="Times New Roman" w:cs="Times New Roman"/>
          <w:i/>
          <w:sz w:val="20"/>
          <w:szCs w:val="20"/>
          <w:lang w:eastAsia="ja-JP"/>
        </w:rPr>
        <w:t>発行プロセス</w:t>
      </w:r>
      <w:r w:rsidRPr="0068790A">
        <w:rPr>
          <w:rFonts w:ascii="Times New Roman" w:eastAsia="ＭＳ 明朝" w:hAnsi="Times New Roman" w:cs="Times New Roman"/>
          <w:sz w:val="20"/>
          <w:szCs w:val="20"/>
          <w:lang w:eastAsia="ja-JP"/>
        </w:rPr>
        <w:t>のみであった</w:t>
      </w:r>
      <w:r w:rsidRPr="0068790A">
        <w:rPr>
          <w:rFonts w:ascii="Times New Roman" w:eastAsia="ＭＳ 明朝" w:hAnsi="Times New Roman" w:cs="Times New Roman"/>
          <w:sz w:val="20"/>
          <w:szCs w:val="20"/>
          <w:lang w:eastAsia="ja-JP"/>
        </w:rPr>
        <w:t xml:space="preserve">. </w:t>
      </w:r>
      <w:r w:rsidRPr="0068790A">
        <w:rPr>
          <w:rFonts w:ascii="Times New Roman" w:eastAsia="ＭＳ 明朝" w:hAnsi="Times New Roman" w:cs="Times New Roman"/>
          <w:sz w:val="20"/>
          <w:szCs w:val="20"/>
          <w:lang w:eastAsia="ja-JP"/>
        </w:rPr>
        <w:t>改訂</w:t>
      </w:r>
      <w:r w:rsidR="00557A7A" w:rsidRPr="0068790A">
        <w:rPr>
          <w:rFonts w:ascii="Times New Roman" w:eastAsia="ＭＳ 明朝" w:hAnsi="Times New Roman" w:cs="Times New Roman"/>
          <w:sz w:val="20"/>
          <w:szCs w:val="20"/>
          <w:lang w:eastAsia="ja-JP"/>
        </w:rPr>
        <w:t>版</w:t>
      </w:r>
      <w:r w:rsidRPr="0068790A">
        <w:rPr>
          <w:rFonts w:ascii="Times New Roman" w:eastAsia="ＭＳ 明朝" w:hAnsi="Times New Roman" w:cs="Times New Roman"/>
          <w:sz w:val="20"/>
          <w:szCs w:val="20"/>
          <w:lang w:eastAsia="ja-JP"/>
        </w:rPr>
        <w:t>の実質的</w:t>
      </w:r>
      <w:r w:rsidR="00557A7A" w:rsidRPr="0068790A">
        <w:rPr>
          <w:rFonts w:ascii="Times New Roman" w:eastAsia="ＭＳ 明朝" w:hAnsi="Times New Roman" w:cs="Times New Roman"/>
          <w:sz w:val="20"/>
          <w:szCs w:val="20"/>
          <w:lang w:eastAsia="ja-JP"/>
        </w:rPr>
        <w:t>な</w:t>
      </w:r>
      <w:r w:rsidRPr="0068790A">
        <w:rPr>
          <w:rFonts w:ascii="Times New Roman" w:eastAsia="ＭＳ 明朝" w:hAnsi="Times New Roman" w:cs="Times New Roman"/>
          <w:sz w:val="20"/>
          <w:szCs w:val="20"/>
          <w:lang w:eastAsia="ja-JP"/>
        </w:rPr>
        <w:t>変更</w:t>
      </w:r>
      <w:r w:rsidR="00557A7A" w:rsidRPr="0068790A">
        <w:rPr>
          <w:rFonts w:ascii="Times New Roman" w:eastAsia="ＭＳ 明朝" w:hAnsi="Times New Roman" w:cs="Times New Roman"/>
          <w:sz w:val="20"/>
          <w:szCs w:val="20"/>
          <w:lang w:eastAsia="ja-JP"/>
        </w:rPr>
        <w:t>の意図</w:t>
      </w:r>
      <w:r w:rsidRPr="0068790A">
        <w:rPr>
          <w:rFonts w:ascii="Times New Roman" w:eastAsia="ＭＳ 明朝" w:hAnsi="Times New Roman" w:cs="Times New Roman"/>
          <w:sz w:val="20"/>
          <w:szCs w:val="20"/>
          <w:lang w:eastAsia="ja-JP"/>
        </w:rPr>
        <w:t>は</w:t>
      </w:r>
      <w:r w:rsidRPr="0068790A">
        <w:rPr>
          <w:rFonts w:ascii="Times New Roman" w:eastAsia="ＭＳ 明朝" w:hAnsi="Times New Roman" w:cs="Times New Roman"/>
          <w:sz w:val="20"/>
          <w:szCs w:val="20"/>
          <w:lang w:eastAsia="ja-JP"/>
        </w:rPr>
        <w:t xml:space="preserve">, </w:t>
      </w:r>
      <w:r w:rsidR="002052C8" w:rsidRPr="0068790A">
        <w:rPr>
          <w:rFonts w:ascii="Times New Roman" w:eastAsia="ＭＳ 明朝" w:hAnsi="Times New Roman" w:cs="Times New Roman"/>
          <w:sz w:val="20"/>
          <w:szCs w:val="20"/>
          <w:lang w:eastAsia="ja-JP"/>
        </w:rPr>
        <w:t>身元情報</w:t>
      </w:r>
      <w:r w:rsidR="00145A44" w:rsidRPr="0068790A">
        <w:rPr>
          <w:rFonts w:ascii="Times New Roman" w:eastAsia="ＭＳ 明朝" w:hAnsi="Times New Roman" w:cs="Times New Roman"/>
          <w:sz w:val="20"/>
          <w:szCs w:val="20"/>
          <w:lang w:eastAsia="ja-JP"/>
        </w:rPr>
        <w:t>の検証</w:t>
      </w:r>
      <w:r w:rsidRPr="0068790A">
        <w:rPr>
          <w:rFonts w:ascii="Times New Roman" w:eastAsia="ＭＳ 明朝" w:hAnsi="Times New Roman" w:cs="Times New Roman"/>
          <w:sz w:val="20"/>
          <w:szCs w:val="20"/>
          <w:lang w:eastAsia="ja-JP"/>
        </w:rPr>
        <w:t>プロセスにおいて専</w:t>
      </w:r>
      <w:r w:rsidRPr="0068790A">
        <w:rPr>
          <w:rFonts w:ascii="Times New Roman" w:eastAsia="Microsoft JhengHei" w:hAnsi="Times New Roman" w:cs="Times New Roman"/>
          <w:sz w:val="20"/>
          <w:szCs w:val="20"/>
          <w:lang w:eastAsia="ja-JP"/>
        </w:rPr>
        <w:t>⾨</w:t>
      </w:r>
      <w:r w:rsidR="00557A7A" w:rsidRPr="0068790A">
        <w:rPr>
          <w:rFonts w:ascii="Times New Roman" w:eastAsia="ＭＳ 明朝" w:hAnsi="Times New Roman" w:cs="Times New Roman"/>
          <w:sz w:val="20"/>
          <w:szCs w:val="20"/>
          <w:lang w:eastAsia="ja-JP"/>
        </w:rPr>
        <w:t>的な認証情報</w:t>
      </w:r>
      <w:r w:rsidRPr="0068790A">
        <w:rPr>
          <w:rFonts w:ascii="Times New Roman" w:eastAsia="ＭＳ 明朝" w:hAnsi="Times New Roman" w:cs="Times New Roman"/>
          <w:sz w:val="20"/>
          <w:szCs w:val="20"/>
          <w:lang w:eastAsia="ja-JP"/>
        </w:rPr>
        <w:t>の使</w:t>
      </w:r>
      <w:r w:rsidRPr="0068790A">
        <w:rPr>
          <w:rFonts w:ascii="Times New Roman" w:eastAsia="Microsoft JhengHei" w:hAnsi="Times New Roman" w:cs="Times New Roman"/>
          <w:sz w:val="20"/>
          <w:szCs w:val="20"/>
          <w:lang w:eastAsia="ja-JP"/>
        </w:rPr>
        <w:t>⽤</w:t>
      </w:r>
      <w:r w:rsidRPr="0068790A">
        <w:rPr>
          <w:rFonts w:ascii="Times New Roman" w:eastAsia="ＭＳ 明朝" w:hAnsi="Times New Roman" w:cs="Times New Roman"/>
          <w:sz w:val="20"/>
          <w:szCs w:val="20"/>
          <w:lang w:eastAsia="ja-JP"/>
        </w:rPr>
        <w:t>を促進し</w:t>
      </w:r>
      <w:r w:rsidRPr="0068790A">
        <w:rPr>
          <w:rFonts w:ascii="Times New Roman" w:eastAsia="ＭＳ 明朝" w:hAnsi="Times New Roman" w:cs="Times New Roman"/>
          <w:sz w:val="20"/>
          <w:szCs w:val="20"/>
          <w:lang w:eastAsia="ja-JP"/>
        </w:rPr>
        <w:t xml:space="preserve">, </w:t>
      </w:r>
      <w:r w:rsidR="00557A7A" w:rsidRPr="0068790A">
        <w:rPr>
          <w:rFonts w:ascii="Times New Roman" w:eastAsia="ＭＳ 明朝" w:hAnsi="Times New Roman" w:cs="Times New Roman"/>
          <w:sz w:val="20"/>
          <w:szCs w:val="20"/>
          <w:lang w:eastAsia="ja-JP"/>
        </w:rPr>
        <w:t>レベル</w:t>
      </w:r>
      <w:r w:rsidRPr="0068790A">
        <w:rPr>
          <w:rFonts w:ascii="Times New Roman" w:eastAsia="ＭＳ 明朝" w:hAnsi="Times New Roman" w:cs="Times New Roman"/>
          <w:sz w:val="20"/>
          <w:szCs w:val="20"/>
          <w:lang w:eastAsia="ja-JP"/>
        </w:rPr>
        <w:t xml:space="preserve"> 3 </w:t>
      </w:r>
      <w:r w:rsidRPr="0068790A">
        <w:rPr>
          <w:rFonts w:ascii="Times New Roman" w:eastAsia="ＭＳ 明朝" w:hAnsi="Times New Roman" w:cs="Times New Roman"/>
          <w:sz w:val="20"/>
          <w:szCs w:val="20"/>
          <w:lang w:eastAsia="ja-JP"/>
        </w:rPr>
        <w:t>の</w:t>
      </w:r>
      <w:r w:rsidR="00557A7A" w:rsidRPr="0068790A">
        <w:rPr>
          <w:rFonts w:ascii="Times New Roman" w:eastAsia="ＭＳ 明朝" w:hAnsi="Times New Roman" w:cs="Times New Roman"/>
          <w:sz w:val="20"/>
          <w:szCs w:val="20"/>
          <w:lang w:eastAsia="ja-JP"/>
        </w:rPr>
        <w:t>リモート登録で</w:t>
      </w:r>
      <w:r w:rsidR="00AF2825" w:rsidRPr="0068790A">
        <w:rPr>
          <w:rFonts w:ascii="Times New Roman" w:eastAsia="ＭＳ 明朝" w:hAnsi="Times New Roman" w:cs="Times New Roman"/>
          <w:sz w:val="20"/>
          <w:szCs w:val="20"/>
          <w:lang w:eastAsia="ja-JP"/>
        </w:rPr>
        <w:t>認証情報</w:t>
      </w:r>
      <w:r w:rsidR="00557A7A" w:rsidRPr="0068790A">
        <w:rPr>
          <w:rFonts w:ascii="Times New Roman" w:eastAsia="ＭＳ 明朝" w:hAnsi="Times New Roman" w:cs="Times New Roman"/>
          <w:sz w:val="20"/>
          <w:szCs w:val="20"/>
          <w:lang w:eastAsia="ja-JP"/>
        </w:rPr>
        <w:t>を</w:t>
      </w:r>
      <w:r w:rsidRPr="0068790A">
        <w:rPr>
          <w:rFonts w:ascii="Times New Roman" w:eastAsia="ＭＳ 明朝" w:hAnsi="Times New Roman" w:cs="Times New Roman"/>
          <w:sz w:val="20"/>
          <w:szCs w:val="20"/>
          <w:lang w:eastAsia="ja-JP"/>
        </w:rPr>
        <w:t>発</w:t>
      </w:r>
      <w:r w:rsidRPr="0068790A">
        <w:rPr>
          <w:rFonts w:ascii="Times New Roman" w:eastAsia="Microsoft JhengHei" w:hAnsi="Times New Roman" w:cs="Times New Roman"/>
          <w:sz w:val="20"/>
          <w:szCs w:val="20"/>
          <w:lang w:eastAsia="ja-JP"/>
        </w:rPr>
        <w:t>⾏</w:t>
      </w:r>
      <w:r w:rsidR="00557A7A" w:rsidRPr="0068790A">
        <w:rPr>
          <w:rFonts w:ascii="Times New Roman" w:eastAsia="ＭＳ 明朝" w:hAnsi="Times New Roman" w:cs="Times New Roman"/>
          <w:sz w:val="20"/>
          <w:szCs w:val="20"/>
          <w:lang w:eastAsia="ja-JP"/>
        </w:rPr>
        <w:t>するための</w:t>
      </w:r>
      <w:r w:rsidR="00C34E71" w:rsidRPr="0068790A">
        <w:rPr>
          <w:rFonts w:ascii="Times New Roman" w:eastAsia="ＭＳ 明朝" w:hAnsi="Times New Roman" w:cs="Times New Roman"/>
          <w:sz w:val="20"/>
          <w:szCs w:val="20"/>
          <w:lang w:eastAsia="ja-JP"/>
        </w:rPr>
        <w:t>記録上の住所</w:t>
      </w:r>
      <w:r w:rsidRPr="0068790A">
        <w:rPr>
          <w:rFonts w:ascii="Times New Roman" w:eastAsia="ＭＳ 明朝" w:hAnsi="Times New Roman" w:cs="Times New Roman"/>
          <w:sz w:val="20"/>
          <w:szCs w:val="20"/>
          <w:lang w:eastAsia="ja-JP"/>
        </w:rPr>
        <w:t>に郵便を送る必要性を</w:t>
      </w:r>
      <w:r w:rsidR="00557A7A" w:rsidRPr="0068790A">
        <w:rPr>
          <w:rFonts w:ascii="Times New Roman" w:eastAsia="ＭＳ 明朝" w:hAnsi="Times New Roman" w:cs="Times New Roman"/>
          <w:sz w:val="20"/>
          <w:szCs w:val="20"/>
          <w:lang w:eastAsia="ja-JP"/>
        </w:rPr>
        <w:t>少なくすることにあった</w:t>
      </w:r>
      <w:r w:rsidRPr="0068790A">
        <w:rPr>
          <w:rFonts w:ascii="Times New Roman" w:eastAsia="ＭＳ 明朝" w:hAnsi="Times New Roman" w:cs="Times New Roman"/>
          <w:sz w:val="20"/>
          <w:szCs w:val="20"/>
          <w:lang w:eastAsia="ja-JP"/>
        </w:rPr>
        <w:t xml:space="preserve">. </w:t>
      </w:r>
      <w:r w:rsidR="00557A7A" w:rsidRPr="0068790A">
        <w:rPr>
          <w:rFonts w:ascii="Times New Roman" w:eastAsia="ＭＳ 明朝" w:hAnsi="Times New Roman" w:cs="Times New Roman"/>
          <w:sz w:val="20"/>
          <w:szCs w:val="20"/>
          <w:lang w:eastAsia="ja-JP"/>
        </w:rPr>
        <w:t>セクション</w:t>
      </w:r>
      <w:r w:rsidR="00557A7A" w:rsidRPr="0068790A">
        <w:rPr>
          <w:rFonts w:ascii="Times New Roman" w:eastAsia="ＭＳ 明朝" w:hAnsi="Times New Roman" w:cs="Times New Roman"/>
          <w:sz w:val="20"/>
          <w:szCs w:val="20"/>
          <w:lang w:eastAsia="ja-JP"/>
        </w:rPr>
        <w:t xml:space="preserve"> </w:t>
      </w:r>
      <w:r w:rsidRPr="0068790A">
        <w:rPr>
          <w:rFonts w:ascii="Times New Roman" w:eastAsia="ＭＳ 明朝" w:hAnsi="Times New Roman" w:cs="Times New Roman"/>
          <w:sz w:val="20"/>
          <w:szCs w:val="20"/>
          <w:lang w:eastAsia="ja-JP"/>
        </w:rPr>
        <w:t xml:space="preserve">5 </w:t>
      </w:r>
      <w:r w:rsidRPr="0068790A">
        <w:rPr>
          <w:rFonts w:ascii="Times New Roman" w:eastAsia="ＭＳ 明朝" w:hAnsi="Times New Roman" w:cs="Times New Roman"/>
          <w:sz w:val="20"/>
          <w:szCs w:val="20"/>
          <w:lang w:eastAsia="ja-JP"/>
        </w:rPr>
        <w:t>のその他の変更は</w:t>
      </w:r>
      <w:r w:rsidRPr="0068790A">
        <w:rPr>
          <w:rFonts w:ascii="Times New Roman" w:eastAsia="ＭＳ 明朝" w:hAnsi="Times New Roman" w:cs="Times New Roman"/>
          <w:sz w:val="20"/>
          <w:szCs w:val="20"/>
          <w:lang w:eastAsia="ja-JP"/>
        </w:rPr>
        <w:t xml:space="preserve">, </w:t>
      </w:r>
      <w:r w:rsidR="00CC54F8" w:rsidRPr="0068790A">
        <w:rPr>
          <w:rFonts w:ascii="Times New Roman" w:eastAsia="ＭＳ 明朝" w:hAnsi="Times New Roman" w:cs="Times New Roman"/>
          <w:sz w:val="20"/>
          <w:szCs w:val="20"/>
          <w:lang w:eastAsia="ja-JP"/>
        </w:rPr>
        <w:t>副次的な</w:t>
      </w:r>
      <w:r w:rsidRPr="0068790A">
        <w:rPr>
          <w:rFonts w:ascii="Times New Roman" w:eastAsia="ＭＳ 明朝" w:hAnsi="Times New Roman" w:cs="Times New Roman"/>
          <w:sz w:val="20"/>
          <w:szCs w:val="20"/>
          <w:lang w:eastAsia="ja-JP"/>
        </w:rPr>
        <w:t>説明と明確化であった</w:t>
      </w:r>
      <w:r w:rsidRPr="0068790A">
        <w:rPr>
          <w:rFonts w:ascii="Times New Roman" w:eastAsia="ＭＳ 明朝" w:hAnsi="Times New Roman" w:cs="Times New Roman"/>
          <w:sz w:val="20"/>
          <w:szCs w:val="20"/>
          <w:lang w:eastAsia="ja-JP"/>
        </w:rPr>
        <w:t>.</w:t>
      </w:r>
    </w:p>
    <w:p w:rsidR="009B6635" w:rsidRPr="0068790A" w:rsidRDefault="009B6635" w:rsidP="0068790A">
      <w:pPr>
        <w:pStyle w:val="a3"/>
        <w:spacing w:beforeLines="50" w:before="120" w:line="360" w:lineRule="auto"/>
        <w:ind w:left="0"/>
        <w:rPr>
          <w:rFonts w:ascii="Times New Roman" w:eastAsia="ＭＳ 明朝" w:hAnsi="Times New Roman" w:cs="Times New Roman"/>
          <w:sz w:val="20"/>
          <w:szCs w:val="20"/>
          <w:lang w:eastAsia="ja-JP"/>
        </w:rPr>
      </w:pPr>
    </w:p>
    <w:p w:rsidR="009B6635" w:rsidRPr="0068790A" w:rsidRDefault="00E15C8D" w:rsidP="0068790A">
      <w:pPr>
        <w:pStyle w:val="3"/>
        <w:spacing w:beforeLines="50" w:before="120" w:line="360" w:lineRule="auto"/>
        <w:ind w:left="0"/>
        <w:rPr>
          <w:rFonts w:ascii="Times New Roman" w:eastAsia="ＭＳ 明朝" w:hAnsi="Times New Roman" w:cs="Times New Roman"/>
          <w:b/>
          <w:sz w:val="20"/>
          <w:szCs w:val="20"/>
          <w:lang w:eastAsia="ja-JP"/>
        </w:rPr>
      </w:pPr>
      <w:r w:rsidRPr="0068790A">
        <w:rPr>
          <w:rFonts w:ascii="Times New Roman" w:eastAsia="ＭＳ 明朝" w:hAnsi="Times New Roman" w:cs="Times New Roman"/>
          <w:b/>
          <w:sz w:val="20"/>
          <w:szCs w:val="20"/>
          <w:lang w:eastAsia="ja-JP"/>
        </w:rPr>
        <w:lastRenderedPageBreak/>
        <w:t>2.5.3 SP 800-63-3</w:t>
      </w:r>
    </w:p>
    <w:p w:rsidR="009B6635" w:rsidRPr="0068790A" w:rsidRDefault="00E15C8D" w:rsidP="0068790A">
      <w:pPr>
        <w:pStyle w:val="a3"/>
        <w:spacing w:beforeLines="50" w:before="120" w:line="360" w:lineRule="auto"/>
        <w:ind w:left="0"/>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 xml:space="preserve">NIST SP 800-63-3 </w:t>
      </w:r>
      <w:r w:rsidRPr="0068790A">
        <w:rPr>
          <w:rFonts w:ascii="Times New Roman" w:eastAsia="ＭＳ 明朝" w:hAnsi="Times New Roman" w:cs="Times New Roman"/>
          <w:spacing w:val="-5"/>
          <w:sz w:val="20"/>
          <w:szCs w:val="20"/>
          <w:lang w:eastAsia="ja-JP"/>
        </w:rPr>
        <w:t>は</w:t>
      </w:r>
      <w:r w:rsidRPr="0068790A">
        <w:rPr>
          <w:rFonts w:ascii="Times New Roman" w:eastAsia="ＭＳ 明朝" w:hAnsi="Times New Roman" w:cs="Times New Roman"/>
          <w:spacing w:val="-5"/>
          <w:sz w:val="20"/>
          <w:szCs w:val="20"/>
          <w:lang w:eastAsia="ja-JP"/>
        </w:rPr>
        <w:t xml:space="preserve"> </w:t>
      </w:r>
      <w:r w:rsidRPr="0068790A">
        <w:rPr>
          <w:rFonts w:ascii="Times New Roman" w:eastAsia="ＭＳ 明朝" w:hAnsi="Times New Roman" w:cs="Times New Roman"/>
          <w:sz w:val="20"/>
          <w:szCs w:val="20"/>
          <w:lang w:eastAsia="ja-JP"/>
        </w:rPr>
        <w:t xml:space="preserve">SP 800-63-2 </w:t>
      </w:r>
      <w:r w:rsidR="00A24BB4" w:rsidRPr="0068790A">
        <w:rPr>
          <w:rFonts w:ascii="Times New Roman" w:eastAsia="ＭＳ 明朝" w:hAnsi="Times New Roman" w:cs="Times New Roman"/>
          <w:sz w:val="20"/>
          <w:szCs w:val="20"/>
          <w:lang w:eastAsia="ja-JP"/>
        </w:rPr>
        <w:t>を再構成して</w:t>
      </w:r>
      <w:r w:rsidRPr="0068790A">
        <w:rPr>
          <w:rFonts w:ascii="Times New Roman" w:eastAsia="Microsoft JhengHei" w:hAnsi="Times New Roman" w:cs="Times New Roman"/>
          <w:sz w:val="20"/>
          <w:szCs w:val="20"/>
          <w:lang w:eastAsia="ja-JP"/>
        </w:rPr>
        <w:t>⼤</w:t>
      </w:r>
      <w:r w:rsidRPr="0068790A">
        <w:rPr>
          <w:rFonts w:ascii="Times New Roman" w:eastAsia="ＭＳ 明朝" w:hAnsi="Times New Roman" w:cs="Times New Roman"/>
          <w:sz w:val="20"/>
          <w:szCs w:val="20"/>
          <w:lang w:eastAsia="ja-JP"/>
        </w:rPr>
        <w:t>幅</w:t>
      </w:r>
      <w:r w:rsidR="00A24BB4" w:rsidRPr="0068790A">
        <w:rPr>
          <w:rFonts w:ascii="Times New Roman" w:eastAsia="ＭＳ 明朝" w:hAnsi="Times New Roman" w:cs="Times New Roman"/>
          <w:sz w:val="20"/>
          <w:szCs w:val="20"/>
          <w:lang w:eastAsia="ja-JP"/>
        </w:rPr>
        <w:t>に更新した</w:t>
      </w:r>
      <w:r w:rsidRPr="0068790A">
        <w:rPr>
          <w:rFonts w:ascii="Times New Roman" w:eastAsia="ＭＳ 明朝" w:hAnsi="Times New Roman" w:cs="Times New Roman"/>
          <w:sz w:val="20"/>
          <w:szCs w:val="20"/>
          <w:lang w:eastAsia="ja-JP"/>
        </w:rPr>
        <w:t xml:space="preserve">. SP 800-63-3 </w:t>
      </w:r>
      <w:r w:rsidRPr="0068790A">
        <w:rPr>
          <w:rFonts w:ascii="Times New Roman" w:eastAsia="ＭＳ 明朝" w:hAnsi="Times New Roman" w:cs="Times New Roman"/>
          <w:spacing w:val="-3"/>
          <w:sz w:val="20"/>
          <w:szCs w:val="20"/>
          <w:lang w:eastAsia="ja-JP"/>
        </w:rPr>
        <w:t>では</w:t>
      </w:r>
      <w:r w:rsidR="00A24BB4" w:rsidRPr="0068790A">
        <w:rPr>
          <w:rFonts w:ascii="Times New Roman" w:eastAsia="ＭＳ 明朝" w:hAnsi="Times New Roman" w:cs="Times New Roman"/>
          <w:spacing w:val="-3"/>
          <w:sz w:val="20"/>
          <w:szCs w:val="20"/>
          <w:lang w:eastAsia="ja-JP"/>
        </w:rPr>
        <w:t>,</w:t>
      </w:r>
      <w:r w:rsidRPr="0068790A">
        <w:rPr>
          <w:rFonts w:ascii="Times New Roman" w:eastAsia="ＭＳ 明朝" w:hAnsi="Times New Roman" w:cs="Times New Roman"/>
          <w:spacing w:val="-3"/>
          <w:sz w:val="20"/>
          <w:szCs w:val="20"/>
          <w:lang w:eastAsia="ja-JP"/>
        </w:rPr>
        <w:t xml:space="preserve"> </w:t>
      </w:r>
      <w:r w:rsidR="00654F31" w:rsidRPr="0068790A">
        <w:rPr>
          <w:rFonts w:ascii="Times New Roman" w:eastAsia="ＭＳ 明朝" w:hAnsi="Times New Roman" w:cs="Times New Roman"/>
          <w:sz w:val="20"/>
          <w:szCs w:val="20"/>
          <w:lang w:eastAsia="ja-JP"/>
        </w:rPr>
        <w:t>デジタル</w:t>
      </w:r>
      <w:r w:rsidR="00235846" w:rsidRPr="0068790A">
        <w:rPr>
          <w:rFonts w:ascii="Times New Roman" w:eastAsia="ＭＳ 明朝" w:hAnsi="Times New Roman" w:cs="Times New Roman"/>
          <w:sz w:val="20"/>
          <w:szCs w:val="20"/>
          <w:lang w:eastAsia="ja-JP"/>
        </w:rPr>
        <w:t>認証</w:t>
      </w:r>
      <w:r w:rsidR="00A24BB4" w:rsidRPr="0068790A">
        <w:rPr>
          <w:rFonts w:ascii="Times New Roman" w:eastAsia="ＭＳ 明朝" w:hAnsi="Times New Roman" w:cs="Times New Roman"/>
          <w:sz w:val="20"/>
          <w:szCs w:val="20"/>
          <w:lang w:eastAsia="ja-JP"/>
        </w:rPr>
        <w:t>保証で</w:t>
      </w:r>
      <w:r w:rsidRPr="0068790A">
        <w:rPr>
          <w:rFonts w:ascii="Times New Roman" w:eastAsia="ＭＳ 明朝" w:hAnsi="Times New Roman" w:cs="Times New Roman"/>
          <w:spacing w:val="-2"/>
          <w:sz w:val="20"/>
          <w:szCs w:val="20"/>
          <w:lang w:eastAsia="ja-JP"/>
        </w:rPr>
        <w:t>個々の構成要素となる</w:t>
      </w:r>
      <w:r w:rsidRPr="0068790A">
        <w:rPr>
          <w:rFonts w:ascii="Times New Roman" w:eastAsia="ＭＳ 明朝" w:hAnsi="Times New Roman" w:cs="Times New Roman"/>
          <w:spacing w:val="-2"/>
          <w:sz w:val="20"/>
          <w:szCs w:val="20"/>
          <w:lang w:eastAsia="ja-JP"/>
        </w:rPr>
        <w:t xml:space="preserve"> </w:t>
      </w:r>
      <w:r w:rsidRPr="0068790A">
        <w:rPr>
          <w:rFonts w:ascii="Times New Roman" w:eastAsia="ＭＳ 明朝" w:hAnsi="Times New Roman" w:cs="Times New Roman"/>
          <w:sz w:val="20"/>
          <w:szCs w:val="20"/>
          <w:lang w:eastAsia="ja-JP"/>
        </w:rPr>
        <w:t>AAL,</w:t>
      </w:r>
      <w:r w:rsidRPr="0068790A">
        <w:rPr>
          <w:rFonts w:ascii="Times New Roman" w:eastAsia="ＭＳ 明朝" w:hAnsi="Times New Roman" w:cs="Times New Roman"/>
          <w:spacing w:val="-3"/>
          <w:sz w:val="20"/>
          <w:szCs w:val="20"/>
          <w:lang w:eastAsia="ja-JP"/>
        </w:rPr>
        <w:t xml:space="preserve"> </w:t>
      </w:r>
      <w:r w:rsidRPr="0068790A">
        <w:rPr>
          <w:rFonts w:ascii="Times New Roman" w:eastAsia="ＭＳ 明朝" w:hAnsi="Times New Roman" w:cs="Times New Roman"/>
          <w:sz w:val="20"/>
          <w:szCs w:val="20"/>
          <w:lang w:eastAsia="ja-JP"/>
        </w:rPr>
        <w:t>IAL,</w:t>
      </w:r>
      <w:r w:rsidRPr="0068790A">
        <w:rPr>
          <w:rFonts w:ascii="Times New Roman" w:eastAsia="ＭＳ 明朝" w:hAnsi="Times New Roman" w:cs="Times New Roman"/>
          <w:spacing w:val="-3"/>
          <w:sz w:val="20"/>
          <w:szCs w:val="20"/>
          <w:lang w:eastAsia="ja-JP"/>
        </w:rPr>
        <w:t xml:space="preserve"> </w:t>
      </w:r>
      <w:r w:rsidRPr="0068790A">
        <w:rPr>
          <w:rFonts w:ascii="Times New Roman" w:eastAsia="ＭＳ 明朝" w:hAnsi="Times New Roman" w:cs="Times New Roman"/>
          <w:spacing w:val="-4"/>
          <w:sz w:val="20"/>
          <w:szCs w:val="20"/>
          <w:lang w:eastAsia="ja-JP"/>
        </w:rPr>
        <w:t>FAL</w:t>
      </w:r>
      <w:r w:rsidRPr="0068790A">
        <w:rPr>
          <w:rFonts w:ascii="Times New Roman" w:eastAsia="ＭＳ 明朝" w:hAnsi="Times New Roman" w:cs="Times New Roman"/>
          <w:spacing w:val="-3"/>
          <w:sz w:val="20"/>
          <w:szCs w:val="20"/>
          <w:lang w:eastAsia="ja-JP"/>
        </w:rPr>
        <w:t xml:space="preserve"> </w:t>
      </w:r>
      <w:r w:rsidR="00A24BB4" w:rsidRPr="0068790A">
        <w:rPr>
          <w:rFonts w:ascii="Times New Roman" w:eastAsia="ＭＳ 明朝" w:hAnsi="Times New Roman" w:cs="Times New Roman"/>
          <w:spacing w:val="-3"/>
          <w:sz w:val="20"/>
          <w:szCs w:val="20"/>
          <w:lang w:eastAsia="ja-JP"/>
        </w:rPr>
        <w:t>が</w:t>
      </w:r>
      <w:r w:rsidRPr="0068790A">
        <w:rPr>
          <w:rFonts w:ascii="Times New Roman" w:eastAsia="ＭＳ 明朝" w:hAnsi="Times New Roman" w:cs="Times New Roman"/>
          <w:sz w:val="20"/>
          <w:szCs w:val="20"/>
          <w:lang w:eastAsia="ja-JP"/>
        </w:rPr>
        <w:t>導</w:t>
      </w:r>
      <w:r w:rsidRPr="0068790A">
        <w:rPr>
          <w:rFonts w:ascii="Times New Roman" w:eastAsia="Microsoft JhengHei" w:hAnsi="Times New Roman" w:cs="Times New Roman"/>
          <w:sz w:val="20"/>
          <w:szCs w:val="20"/>
          <w:lang w:eastAsia="ja-JP"/>
        </w:rPr>
        <w:t>⼊</w:t>
      </w:r>
      <w:r w:rsidR="00A24BB4" w:rsidRPr="0068790A">
        <w:rPr>
          <w:rFonts w:ascii="Times New Roman" w:eastAsia="ＭＳ 明朝" w:hAnsi="Times New Roman" w:cs="Times New Roman"/>
          <w:sz w:val="20"/>
          <w:szCs w:val="20"/>
          <w:lang w:eastAsia="ja-JP"/>
        </w:rPr>
        <w:t>され</w:t>
      </w:r>
      <w:r w:rsidRPr="0068790A">
        <w:rPr>
          <w:rFonts w:ascii="Times New Roman" w:eastAsia="ＭＳ 明朝" w:hAnsi="Times New Roman" w:cs="Times New Roman"/>
          <w:spacing w:val="-2"/>
          <w:sz w:val="20"/>
          <w:szCs w:val="20"/>
          <w:lang w:eastAsia="ja-JP"/>
        </w:rPr>
        <w:t xml:space="preserve">, </w:t>
      </w:r>
      <w:r w:rsidR="00235846" w:rsidRPr="0068790A">
        <w:rPr>
          <w:rFonts w:ascii="Times New Roman" w:eastAsia="ＭＳ 明朝" w:hAnsi="Times New Roman" w:cs="Times New Roman"/>
          <w:sz w:val="20"/>
          <w:szCs w:val="20"/>
          <w:lang w:eastAsia="ja-JP"/>
        </w:rPr>
        <w:t>認証</w:t>
      </w:r>
      <w:r w:rsidRPr="0068790A">
        <w:rPr>
          <w:rFonts w:ascii="Times New Roman" w:eastAsia="ＭＳ 明朝" w:hAnsi="Times New Roman" w:cs="Times New Roman"/>
          <w:spacing w:val="-2"/>
          <w:sz w:val="20"/>
          <w:szCs w:val="20"/>
          <w:lang w:eastAsia="ja-JP"/>
        </w:rPr>
        <w:t>の強度と</w:t>
      </w:r>
      <w:r w:rsidR="00A24BB4" w:rsidRPr="0068790A">
        <w:rPr>
          <w:rFonts w:ascii="Times New Roman" w:eastAsia="ＭＳ 明朝" w:hAnsi="Times New Roman" w:cs="Times New Roman"/>
          <w:spacing w:val="-2"/>
          <w:sz w:val="20"/>
          <w:szCs w:val="20"/>
          <w:lang w:eastAsia="ja-JP"/>
        </w:rPr>
        <w:t>主張された</w:t>
      </w:r>
      <w:r w:rsidR="002052C8" w:rsidRPr="0068790A">
        <w:rPr>
          <w:rFonts w:ascii="Times New Roman" w:eastAsia="ＭＳ 明朝" w:hAnsi="Times New Roman" w:cs="Times New Roman"/>
          <w:sz w:val="20"/>
          <w:szCs w:val="20"/>
          <w:lang w:eastAsia="ja-JP"/>
        </w:rPr>
        <w:t>身元情報</w:t>
      </w:r>
      <w:r w:rsidRPr="0068790A">
        <w:rPr>
          <w:rFonts w:ascii="Times New Roman" w:eastAsia="ＭＳ 明朝" w:hAnsi="Times New Roman" w:cs="Times New Roman"/>
          <w:spacing w:val="-1"/>
          <w:sz w:val="20"/>
          <w:szCs w:val="20"/>
          <w:lang w:eastAsia="ja-JP"/>
        </w:rPr>
        <w:t>の</w:t>
      </w:r>
      <w:r w:rsidR="00A24BB4" w:rsidRPr="0068790A">
        <w:rPr>
          <w:rFonts w:ascii="Times New Roman" w:eastAsia="ＭＳ 明朝" w:hAnsi="Times New Roman" w:cs="Times New Roman"/>
          <w:spacing w:val="-1"/>
          <w:sz w:val="20"/>
          <w:szCs w:val="20"/>
          <w:lang w:eastAsia="ja-JP"/>
        </w:rPr>
        <w:t>信頼性を</w:t>
      </w:r>
      <w:r w:rsidRPr="0068790A">
        <w:rPr>
          <w:rFonts w:ascii="Times New Roman" w:eastAsia="ＭＳ 明朝" w:hAnsi="Times New Roman" w:cs="Times New Roman"/>
          <w:spacing w:val="-1"/>
          <w:sz w:val="20"/>
          <w:szCs w:val="20"/>
          <w:lang w:eastAsia="ja-JP"/>
        </w:rPr>
        <w:t>独</w:t>
      </w:r>
      <w:r w:rsidRPr="0068790A">
        <w:rPr>
          <w:rFonts w:ascii="Times New Roman" w:eastAsia="Microsoft JhengHei" w:hAnsi="Times New Roman" w:cs="Times New Roman"/>
          <w:spacing w:val="-1"/>
          <w:sz w:val="20"/>
          <w:szCs w:val="20"/>
          <w:lang w:eastAsia="ja-JP"/>
        </w:rPr>
        <w:t>⽴</w:t>
      </w:r>
      <w:r w:rsidRPr="0068790A">
        <w:rPr>
          <w:rFonts w:ascii="Times New Roman" w:eastAsia="ＭＳ 明朝" w:hAnsi="Times New Roman" w:cs="Times New Roman"/>
          <w:spacing w:val="-1"/>
          <w:sz w:val="20"/>
          <w:szCs w:val="20"/>
          <w:lang w:eastAsia="ja-JP"/>
        </w:rPr>
        <w:t>し</w:t>
      </w:r>
      <w:r w:rsidR="00A24BB4" w:rsidRPr="0068790A">
        <w:rPr>
          <w:rFonts w:ascii="Times New Roman" w:eastAsia="ＭＳ 明朝" w:hAnsi="Times New Roman" w:cs="Times New Roman"/>
          <w:spacing w:val="-1"/>
          <w:sz w:val="20"/>
          <w:szCs w:val="20"/>
          <w:lang w:eastAsia="ja-JP"/>
        </w:rPr>
        <w:t>て処理する必要性の高まり</w:t>
      </w:r>
      <w:r w:rsidRPr="0068790A">
        <w:rPr>
          <w:rFonts w:ascii="Times New Roman" w:eastAsia="ＭＳ 明朝" w:hAnsi="Times New Roman" w:cs="Times New Roman"/>
          <w:spacing w:val="-1"/>
          <w:sz w:val="20"/>
          <w:szCs w:val="20"/>
          <w:lang w:eastAsia="ja-JP"/>
        </w:rPr>
        <w:t xml:space="preserve"> </w:t>
      </w:r>
      <w:r w:rsidRPr="0068790A">
        <w:rPr>
          <w:rFonts w:ascii="Times New Roman" w:eastAsia="ＭＳ 明朝" w:hAnsi="Times New Roman" w:cs="Times New Roman"/>
          <w:sz w:val="20"/>
          <w:szCs w:val="20"/>
          <w:lang w:eastAsia="ja-JP"/>
        </w:rPr>
        <w:t>(</w:t>
      </w:r>
      <w:r w:rsidR="00A24BB4" w:rsidRPr="0068790A">
        <w:rPr>
          <w:rFonts w:ascii="Times New Roman" w:eastAsia="ＭＳ 明朝" w:hAnsi="Times New Roman" w:cs="Times New Roman"/>
          <w:sz w:val="20"/>
          <w:szCs w:val="20"/>
          <w:lang w:eastAsia="ja-JP"/>
        </w:rPr>
        <w:t>例えば</w:t>
      </w:r>
      <w:r w:rsidRPr="0068790A">
        <w:rPr>
          <w:rFonts w:ascii="Times New Roman" w:eastAsia="ＭＳ 明朝" w:hAnsi="Times New Roman" w:cs="Times New Roman"/>
          <w:sz w:val="20"/>
          <w:szCs w:val="20"/>
          <w:lang w:eastAsia="ja-JP"/>
        </w:rPr>
        <w:t>,</w:t>
      </w:r>
      <w:r w:rsidRPr="0068790A">
        <w:rPr>
          <w:rFonts w:ascii="Times New Roman" w:eastAsia="ＭＳ 明朝" w:hAnsi="Times New Roman" w:cs="Times New Roman"/>
          <w:spacing w:val="-3"/>
          <w:sz w:val="20"/>
          <w:szCs w:val="20"/>
          <w:lang w:eastAsia="ja-JP"/>
        </w:rPr>
        <w:t xml:space="preserve"> </w:t>
      </w:r>
      <w:r w:rsidRPr="0068790A">
        <w:rPr>
          <w:rFonts w:ascii="Times New Roman" w:eastAsia="ＭＳ 明朝" w:hAnsi="Times New Roman" w:cs="Times New Roman"/>
          <w:sz w:val="20"/>
          <w:szCs w:val="20"/>
          <w:lang w:eastAsia="ja-JP"/>
        </w:rPr>
        <w:t>強固</w:t>
      </w:r>
      <w:r w:rsidRPr="0068790A">
        <w:rPr>
          <w:rFonts w:ascii="Times New Roman" w:eastAsia="ＭＳ 明朝" w:hAnsi="Times New Roman" w:cs="Times New Roman"/>
          <w:spacing w:val="-7"/>
          <w:sz w:val="20"/>
          <w:szCs w:val="20"/>
          <w:lang w:eastAsia="ja-JP"/>
        </w:rPr>
        <w:t>な</w:t>
      </w:r>
      <w:r w:rsidR="00A24BB4" w:rsidRPr="0068790A">
        <w:rPr>
          <w:rFonts w:ascii="Times New Roman" w:eastAsia="ＭＳ 明朝" w:hAnsi="Times New Roman" w:cs="Times New Roman"/>
          <w:spacing w:val="-7"/>
          <w:sz w:val="20"/>
          <w:szCs w:val="20"/>
          <w:lang w:eastAsia="ja-JP"/>
        </w:rPr>
        <w:t>匿名</w:t>
      </w:r>
      <w:r w:rsidR="00235846" w:rsidRPr="0068790A">
        <w:rPr>
          <w:rFonts w:ascii="Times New Roman" w:eastAsia="ＭＳ 明朝" w:hAnsi="Times New Roman" w:cs="Times New Roman"/>
          <w:sz w:val="20"/>
          <w:szCs w:val="20"/>
          <w:lang w:eastAsia="ja-JP"/>
        </w:rPr>
        <w:t>認証</w:t>
      </w:r>
      <w:r w:rsidRPr="0068790A">
        <w:rPr>
          <w:rFonts w:ascii="Times New Roman" w:eastAsia="ＭＳ 明朝" w:hAnsi="Times New Roman" w:cs="Times New Roman"/>
          <w:sz w:val="20"/>
          <w:szCs w:val="20"/>
          <w:lang w:eastAsia="ja-JP"/>
        </w:rPr>
        <w:t>)</w:t>
      </w:r>
      <w:r w:rsidRPr="0068790A">
        <w:rPr>
          <w:rFonts w:ascii="Times New Roman" w:eastAsia="ＭＳ 明朝" w:hAnsi="Times New Roman" w:cs="Times New Roman"/>
          <w:sz w:val="20"/>
          <w:szCs w:val="20"/>
          <w:lang w:eastAsia="ja-JP"/>
        </w:rPr>
        <w:t>に応えている</w:t>
      </w:r>
      <w:r w:rsidRPr="0068790A">
        <w:rPr>
          <w:rFonts w:ascii="Times New Roman" w:eastAsia="ＭＳ 明朝" w:hAnsi="Times New Roman" w:cs="Times New Roman"/>
          <w:spacing w:val="-2"/>
          <w:sz w:val="20"/>
          <w:szCs w:val="20"/>
          <w:lang w:eastAsia="ja-JP"/>
        </w:rPr>
        <w:t xml:space="preserve">. </w:t>
      </w:r>
      <w:r w:rsidR="007A4E80" w:rsidRPr="0068790A">
        <w:rPr>
          <w:rFonts w:ascii="Times New Roman" w:eastAsia="ＭＳ 明朝" w:hAnsi="Times New Roman" w:cs="Times New Roman"/>
          <w:spacing w:val="-2"/>
          <w:sz w:val="20"/>
          <w:szCs w:val="20"/>
          <w:lang w:eastAsia="ja-JP"/>
        </w:rPr>
        <w:t>この</w:t>
      </w:r>
      <w:r w:rsidRPr="0068790A">
        <w:rPr>
          <w:rFonts w:ascii="Times New Roman" w:eastAsia="ＭＳ 明朝" w:hAnsi="Times New Roman" w:cs="Times New Roman"/>
          <w:sz w:val="20"/>
          <w:szCs w:val="20"/>
          <w:lang w:eastAsia="ja-JP"/>
        </w:rPr>
        <w:t>ガイドラインには</w:t>
      </w:r>
      <w:r w:rsidRPr="0068790A">
        <w:rPr>
          <w:rFonts w:ascii="Times New Roman" w:eastAsia="ＭＳ 明朝" w:hAnsi="Times New Roman" w:cs="Times New Roman"/>
          <w:spacing w:val="-2"/>
          <w:sz w:val="20"/>
          <w:szCs w:val="20"/>
          <w:lang w:eastAsia="ja-JP"/>
        </w:rPr>
        <w:t xml:space="preserve">, </w:t>
      </w:r>
      <w:r w:rsidR="007A4E80" w:rsidRPr="0068790A">
        <w:rPr>
          <w:rFonts w:ascii="Times New Roman" w:eastAsia="ＭＳ 明朝" w:hAnsi="Times New Roman" w:cs="Times New Roman"/>
          <w:spacing w:val="-2"/>
          <w:sz w:val="20"/>
          <w:szCs w:val="20"/>
          <w:lang w:eastAsia="ja-JP"/>
        </w:rPr>
        <w:t>リスク評価の</w:t>
      </w:r>
      <w:r w:rsidRPr="0068790A">
        <w:rPr>
          <w:rFonts w:ascii="Times New Roman" w:eastAsia="Microsoft JhengHei" w:hAnsi="Times New Roman" w:cs="Times New Roman"/>
          <w:spacing w:val="-2"/>
          <w:sz w:val="20"/>
          <w:szCs w:val="20"/>
          <w:lang w:eastAsia="ja-JP"/>
        </w:rPr>
        <w:t>⽅</w:t>
      </w:r>
      <w:r w:rsidRPr="0068790A">
        <w:rPr>
          <w:rFonts w:ascii="Times New Roman" w:eastAsia="ＭＳ 明朝" w:hAnsi="Times New Roman" w:cs="Times New Roman"/>
          <w:spacing w:val="-2"/>
          <w:sz w:val="20"/>
          <w:szCs w:val="20"/>
          <w:lang w:eastAsia="ja-JP"/>
        </w:rPr>
        <w:t>法論と</w:t>
      </w:r>
      <w:r w:rsidRPr="0068790A">
        <w:rPr>
          <w:rFonts w:ascii="Times New Roman" w:eastAsia="ＭＳ 明朝" w:hAnsi="Times New Roman" w:cs="Times New Roman"/>
          <w:spacing w:val="-2"/>
          <w:sz w:val="20"/>
          <w:szCs w:val="20"/>
          <w:lang w:eastAsia="ja-JP"/>
        </w:rPr>
        <w:t xml:space="preserve"> </w:t>
      </w:r>
      <w:r w:rsidRPr="0068790A">
        <w:rPr>
          <w:rFonts w:ascii="Times New Roman" w:eastAsia="ＭＳ 明朝" w:hAnsi="Times New Roman" w:cs="Times New Roman"/>
          <w:sz w:val="20"/>
          <w:szCs w:val="20"/>
          <w:lang w:eastAsia="ja-JP"/>
        </w:rPr>
        <w:t>IAL,</w:t>
      </w:r>
      <w:r w:rsidRPr="0068790A">
        <w:rPr>
          <w:rFonts w:ascii="Times New Roman" w:eastAsia="ＭＳ 明朝" w:hAnsi="Times New Roman" w:cs="Times New Roman"/>
          <w:spacing w:val="-3"/>
          <w:sz w:val="20"/>
          <w:szCs w:val="20"/>
          <w:lang w:eastAsia="ja-JP"/>
        </w:rPr>
        <w:t xml:space="preserve"> </w:t>
      </w:r>
      <w:r w:rsidRPr="0068790A">
        <w:rPr>
          <w:rFonts w:ascii="Times New Roman" w:eastAsia="ＭＳ 明朝" w:hAnsi="Times New Roman" w:cs="Times New Roman"/>
          <w:sz w:val="20"/>
          <w:szCs w:val="20"/>
          <w:lang w:eastAsia="ja-JP"/>
        </w:rPr>
        <w:t>AAL,</w:t>
      </w:r>
      <w:r w:rsidRPr="0068790A">
        <w:rPr>
          <w:rFonts w:ascii="Times New Roman" w:eastAsia="ＭＳ 明朝" w:hAnsi="Times New Roman" w:cs="Times New Roman"/>
          <w:spacing w:val="-3"/>
          <w:sz w:val="20"/>
          <w:szCs w:val="20"/>
          <w:lang w:eastAsia="ja-JP"/>
        </w:rPr>
        <w:t xml:space="preserve"> </w:t>
      </w:r>
      <w:r w:rsidRPr="0068790A">
        <w:rPr>
          <w:rFonts w:ascii="Times New Roman" w:eastAsia="ＭＳ 明朝" w:hAnsi="Times New Roman" w:cs="Times New Roman"/>
          <w:spacing w:val="-4"/>
          <w:sz w:val="20"/>
          <w:szCs w:val="20"/>
          <w:lang w:eastAsia="ja-JP"/>
        </w:rPr>
        <w:t>FAL</w:t>
      </w:r>
      <w:r w:rsidRPr="0068790A">
        <w:rPr>
          <w:rFonts w:ascii="Times New Roman" w:eastAsia="ＭＳ 明朝" w:hAnsi="Times New Roman" w:cs="Times New Roman"/>
          <w:spacing w:val="-3"/>
          <w:sz w:val="20"/>
          <w:szCs w:val="20"/>
          <w:lang w:eastAsia="ja-JP"/>
        </w:rPr>
        <w:t xml:space="preserve"> </w:t>
      </w:r>
      <w:r w:rsidRPr="0068790A">
        <w:rPr>
          <w:rFonts w:ascii="Times New Roman" w:eastAsia="ＭＳ 明朝" w:hAnsi="Times New Roman" w:cs="Times New Roman"/>
          <w:sz w:val="20"/>
          <w:szCs w:val="20"/>
          <w:lang w:eastAsia="ja-JP"/>
        </w:rPr>
        <w:t>への適</w:t>
      </w:r>
      <w:r w:rsidRPr="0068790A">
        <w:rPr>
          <w:rFonts w:ascii="Times New Roman" w:eastAsia="Microsoft JhengHei" w:hAnsi="Times New Roman" w:cs="Times New Roman"/>
          <w:sz w:val="20"/>
          <w:szCs w:val="20"/>
          <w:lang w:eastAsia="ja-JP"/>
        </w:rPr>
        <w:t>⽤</w:t>
      </w:r>
      <w:r w:rsidRPr="0068790A">
        <w:rPr>
          <w:rFonts w:ascii="Times New Roman" w:eastAsia="ＭＳ 明朝" w:hAnsi="Times New Roman" w:cs="Times New Roman"/>
          <w:sz w:val="20"/>
          <w:szCs w:val="20"/>
          <w:lang w:eastAsia="ja-JP"/>
        </w:rPr>
        <w:t>が含まれる</w:t>
      </w:r>
      <w:r w:rsidRPr="0068790A">
        <w:rPr>
          <w:rFonts w:ascii="Times New Roman" w:eastAsia="ＭＳ 明朝" w:hAnsi="Times New Roman" w:cs="Times New Roman"/>
          <w:spacing w:val="-2"/>
          <w:sz w:val="20"/>
          <w:szCs w:val="20"/>
          <w:lang w:eastAsia="ja-JP"/>
        </w:rPr>
        <w:t xml:space="preserve">. </w:t>
      </w:r>
      <w:r w:rsidRPr="0068790A">
        <w:rPr>
          <w:rFonts w:ascii="Times New Roman" w:eastAsia="ＭＳ 明朝" w:hAnsi="Times New Roman" w:cs="Times New Roman"/>
          <w:sz w:val="20"/>
          <w:szCs w:val="20"/>
          <w:lang w:eastAsia="ja-JP"/>
        </w:rPr>
        <w:t>SP</w:t>
      </w:r>
      <w:r w:rsidRPr="0068790A">
        <w:rPr>
          <w:rFonts w:ascii="Times New Roman" w:eastAsia="ＭＳ 明朝" w:hAnsi="Times New Roman" w:cs="Times New Roman"/>
          <w:spacing w:val="-3"/>
          <w:sz w:val="20"/>
          <w:szCs w:val="20"/>
          <w:lang w:eastAsia="ja-JP"/>
        </w:rPr>
        <w:t xml:space="preserve"> </w:t>
      </w:r>
      <w:r w:rsidRPr="0068790A">
        <w:rPr>
          <w:rFonts w:ascii="Times New Roman" w:eastAsia="ＭＳ 明朝" w:hAnsi="Times New Roman" w:cs="Times New Roman"/>
          <w:sz w:val="20"/>
          <w:szCs w:val="20"/>
          <w:lang w:eastAsia="ja-JP"/>
        </w:rPr>
        <w:t>800-63-3</w:t>
      </w:r>
      <w:r w:rsidRPr="0068790A">
        <w:rPr>
          <w:rFonts w:ascii="Times New Roman" w:eastAsia="ＭＳ 明朝" w:hAnsi="Times New Roman" w:cs="Times New Roman"/>
          <w:spacing w:val="-3"/>
          <w:sz w:val="20"/>
          <w:szCs w:val="20"/>
          <w:lang w:eastAsia="ja-JP"/>
        </w:rPr>
        <w:t xml:space="preserve"> </w:t>
      </w:r>
      <w:r w:rsidRPr="0068790A">
        <w:rPr>
          <w:rFonts w:ascii="Times New Roman" w:eastAsia="ＭＳ 明朝" w:hAnsi="Times New Roman" w:cs="Times New Roman"/>
          <w:sz w:val="20"/>
          <w:szCs w:val="20"/>
          <w:lang w:eastAsia="ja-JP"/>
        </w:rPr>
        <w:t>では</w:t>
      </w:r>
      <w:r w:rsidRPr="0068790A">
        <w:rPr>
          <w:rFonts w:ascii="Times New Roman" w:eastAsia="ＭＳ 明朝" w:hAnsi="Times New Roman" w:cs="Times New Roman"/>
          <w:spacing w:val="-2"/>
          <w:sz w:val="20"/>
          <w:szCs w:val="20"/>
          <w:lang w:eastAsia="ja-JP"/>
        </w:rPr>
        <w:t xml:space="preserve">, </w:t>
      </w:r>
      <w:r w:rsidRPr="0068790A">
        <w:rPr>
          <w:rFonts w:ascii="Times New Roman" w:eastAsia="ＭＳ 明朝" w:hAnsi="Times New Roman" w:cs="Times New Roman"/>
          <w:sz w:val="20"/>
          <w:szCs w:val="20"/>
          <w:lang w:eastAsia="ja-JP"/>
        </w:rPr>
        <w:t>SP</w:t>
      </w:r>
      <w:r w:rsidRPr="0068790A">
        <w:rPr>
          <w:rFonts w:ascii="Times New Roman" w:eastAsia="ＭＳ 明朝" w:hAnsi="Times New Roman" w:cs="Times New Roman"/>
          <w:spacing w:val="-3"/>
          <w:sz w:val="20"/>
          <w:szCs w:val="20"/>
          <w:lang w:eastAsia="ja-JP"/>
        </w:rPr>
        <w:t xml:space="preserve"> </w:t>
      </w:r>
      <w:r w:rsidRPr="0068790A">
        <w:rPr>
          <w:rFonts w:ascii="Times New Roman" w:eastAsia="ＭＳ 明朝" w:hAnsi="Times New Roman" w:cs="Times New Roman"/>
          <w:sz w:val="20"/>
          <w:szCs w:val="20"/>
          <w:lang w:eastAsia="ja-JP"/>
        </w:rPr>
        <w:t>800-63</w:t>
      </w:r>
      <w:r w:rsidRPr="0068790A">
        <w:rPr>
          <w:rFonts w:ascii="Times New Roman" w:eastAsia="ＭＳ 明朝" w:hAnsi="Times New Roman" w:cs="Times New Roman"/>
          <w:spacing w:val="-3"/>
          <w:sz w:val="20"/>
          <w:szCs w:val="20"/>
          <w:lang w:eastAsia="ja-JP"/>
        </w:rPr>
        <w:t xml:space="preserve"> </w:t>
      </w:r>
      <w:r w:rsidRPr="0068790A">
        <w:rPr>
          <w:rFonts w:ascii="Times New Roman" w:eastAsia="ＭＳ 明朝" w:hAnsi="Times New Roman" w:cs="Times New Roman"/>
          <w:spacing w:val="-2"/>
          <w:sz w:val="20"/>
          <w:szCs w:val="20"/>
          <w:lang w:eastAsia="ja-JP"/>
        </w:rPr>
        <w:t>がカバーする</w:t>
      </w:r>
      <w:r w:rsidR="0026101A" w:rsidRPr="0068790A">
        <w:rPr>
          <w:rFonts w:ascii="Times New Roman" w:eastAsia="ＭＳ 明朝" w:hAnsi="Times New Roman" w:cs="Times New Roman"/>
          <w:sz w:val="20"/>
          <w:szCs w:val="20"/>
          <w:lang w:eastAsia="ja-JP"/>
        </w:rPr>
        <w:t>デジタル</w:t>
      </w:r>
      <w:r w:rsidR="0026101A" w:rsidRPr="0068790A">
        <w:rPr>
          <w:rFonts w:ascii="Times New Roman" w:eastAsia="ＭＳ 明朝" w:hAnsi="Times New Roman" w:cs="Times New Roman"/>
          <w:sz w:val="20"/>
          <w:szCs w:val="20"/>
          <w:lang w:eastAsia="ja-JP"/>
        </w:rPr>
        <w:t xml:space="preserve"> ID </w:t>
      </w:r>
      <w:r w:rsidRPr="0068790A">
        <w:rPr>
          <w:rFonts w:ascii="Times New Roman" w:eastAsia="ＭＳ 明朝" w:hAnsi="Times New Roman" w:cs="Times New Roman"/>
          <w:sz w:val="20"/>
          <w:szCs w:val="20"/>
          <w:lang w:eastAsia="ja-JP"/>
        </w:rPr>
        <w:t>ガイダンス全体を</w:t>
      </w:r>
      <w:r w:rsidRPr="0068790A">
        <w:rPr>
          <w:rFonts w:ascii="Times New Roman" w:eastAsia="ＭＳ 明朝" w:hAnsi="Times New Roman" w:cs="Times New Roman"/>
          <w:spacing w:val="-2"/>
          <w:sz w:val="20"/>
          <w:szCs w:val="20"/>
          <w:lang w:eastAsia="ja-JP"/>
        </w:rPr>
        <w:t xml:space="preserve">, </w:t>
      </w:r>
      <w:r w:rsidR="00235846" w:rsidRPr="0068790A">
        <w:rPr>
          <w:rFonts w:ascii="Times New Roman" w:eastAsia="ＭＳ 明朝" w:hAnsi="Times New Roman" w:cs="Times New Roman"/>
          <w:sz w:val="20"/>
          <w:szCs w:val="20"/>
          <w:lang w:eastAsia="ja-JP"/>
        </w:rPr>
        <w:t>認証</w:t>
      </w:r>
      <w:r w:rsidRPr="0068790A">
        <w:rPr>
          <w:rFonts w:ascii="Times New Roman" w:eastAsia="ＭＳ 明朝" w:hAnsi="Times New Roman" w:cs="Times New Roman"/>
          <w:spacing w:val="-3"/>
          <w:sz w:val="20"/>
          <w:szCs w:val="20"/>
          <w:lang w:eastAsia="ja-JP"/>
        </w:rPr>
        <w:t xml:space="preserve"> </w:t>
      </w:r>
      <w:r w:rsidRPr="0068790A">
        <w:rPr>
          <w:rFonts w:ascii="Times New Roman" w:eastAsia="ＭＳ 明朝" w:hAnsi="Times New Roman" w:cs="Times New Roman"/>
          <w:sz w:val="20"/>
          <w:szCs w:val="20"/>
          <w:lang w:eastAsia="ja-JP"/>
        </w:rPr>
        <w:t>について述べ</w:t>
      </w:r>
      <w:r w:rsidR="007A4E80" w:rsidRPr="0068790A">
        <w:rPr>
          <w:rFonts w:ascii="Times New Roman" w:eastAsia="ＭＳ 明朝" w:hAnsi="Times New Roman" w:cs="Times New Roman"/>
          <w:sz w:val="20"/>
          <w:szCs w:val="20"/>
          <w:lang w:eastAsia="ja-JP"/>
        </w:rPr>
        <w:t>た</w:t>
      </w:r>
      <w:r w:rsidRPr="0068790A">
        <w:rPr>
          <w:rFonts w:ascii="Times New Roman" w:eastAsia="ＭＳ 明朝" w:hAnsi="Times New Roman" w:cs="Times New Roman"/>
          <w:sz w:val="20"/>
          <w:szCs w:val="20"/>
          <w:lang w:eastAsia="ja-JP"/>
        </w:rPr>
        <w:t>単</w:t>
      </w:r>
      <w:r w:rsidRPr="0068790A">
        <w:rPr>
          <w:rFonts w:ascii="Times New Roman" w:eastAsia="Microsoft JhengHei" w:hAnsi="Times New Roman" w:cs="Times New Roman"/>
          <w:sz w:val="20"/>
          <w:szCs w:val="20"/>
          <w:lang w:eastAsia="ja-JP"/>
        </w:rPr>
        <w:t>⼀</w:t>
      </w:r>
      <w:r w:rsidRPr="0068790A">
        <w:rPr>
          <w:rFonts w:ascii="Times New Roman" w:eastAsia="ＭＳ 明朝" w:hAnsi="Times New Roman" w:cs="Times New Roman"/>
          <w:sz w:val="20"/>
          <w:szCs w:val="20"/>
          <w:lang w:eastAsia="ja-JP"/>
        </w:rPr>
        <w:t>の</w:t>
      </w:r>
      <w:r w:rsidR="007A4E80" w:rsidRPr="0068790A">
        <w:rPr>
          <w:rFonts w:ascii="Times New Roman" w:eastAsia="ＭＳ 明朝" w:hAnsi="Times New Roman" w:cs="Times New Roman"/>
          <w:sz w:val="20"/>
          <w:szCs w:val="20"/>
          <w:lang w:eastAsia="ja-JP"/>
        </w:rPr>
        <w:t>文書</w:t>
      </w:r>
      <w:r w:rsidRPr="0068790A">
        <w:rPr>
          <w:rFonts w:ascii="Times New Roman" w:eastAsia="ＭＳ 明朝" w:hAnsi="Times New Roman" w:cs="Times New Roman"/>
          <w:sz w:val="20"/>
          <w:szCs w:val="20"/>
          <w:lang w:eastAsia="ja-JP"/>
        </w:rPr>
        <w:t>から</w:t>
      </w:r>
      <w:r w:rsidRPr="0068790A">
        <w:rPr>
          <w:rFonts w:ascii="Times New Roman" w:eastAsia="ＭＳ 明朝" w:hAnsi="Times New Roman" w:cs="Times New Roman"/>
          <w:spacing w:val="-2"/>
          <w:sz w:val="20"/>
          <w:szCs w:val="20"/>
          <w:lang w:eastAsia="ja-JP"/>
        </w:rPr>
        <w:t>, (</w:t>
      </w:r>
      <w:r w:rsidRPr="0068790A">
        <w:rPr>
          <w:rFonts w:ascii="Times New Roman" w:eastAsia="ＭＳ 明朝" w:hAnsi="Times New Roman" w:cs="Times New Roman"/>
          <w:sz w:val="20"/>
          <w:szCs w:val="20"/>
          <w:lang w:eastAsia="ja-JP"/>
        </w:rPr>
        <w:t>上述の個々の構成要素に個別に対処する</w:t>
      </w:r>
      <w:r w:rsidR="007A4E80" w:rsidRPr="0068790A">
        <w:rPr>
          <w:rFonts w:ascii="Times New Roman" w:eastAsia="ＭＳ 明朝" w:hAnsi="Times New Roman" w:cs="Times New Roman"/>
          <w:sz w:val="20"/>
          <w:szCs w:val="20"/>
          <w:lang w:eastAsia="ja-JP"/>
        </w:rPr>
        <w:t>ために</w:t>
      </w:r>
      <w:r w:rsidRPr="0068790A">
        <w:rPr>
          <w:rFonts w:ascii="Times New Roman" w:eastAsia="ＭＳ 明朝" w:hAnsi="Times New Roman" w:cs="Times New Roman"/>
          <w:spacing w:val="-3"/>
          <w:sz w:val="20"/>
          <w:szCs w:val="20"/>
          <w:lang w:eastAsia="ja-JP"/>
        </w:rPr>
        <w:t xml:space="preserve">) </w:t>
      </w:r>
      <w:r w:rsidRPr="0068790A">
        <w:rPr>
          <w:rFonts w:ascii="Times New Roman" w:eastAsia="ＭＳ 明朝" w:hAnsi="Times New Roman" w:cs="Times New Roman"/>
          <w:sz w:val="20"/>
          <w:szCs w:val="20"/>
          <w:lang w:eastAsia="ja-JP"/>
        </w:rPr>
        <w:t>SP</w:t>
      </w:r>
      <w:r w:rsidRPr="0068790A">
        <w:rPr>
          <w:rFonts w:ascii="Times New Roman" w:eastAsia="ＭＳ 明朝" w:hAnsi="Times New Roman" w:cs="Times New Roman"/>
          <w:spacing w:val="-6"/>
          <w:sz w:val="20"/>
          <w:szCs w:val="20"/>
          <w:lang w:eastAsia="ja-JP"/>
        </w:rPr>
        <w:t xml:space="preserve"> </w:t>
      </w:r>
      <w:r w:rsidRPr="0068790A">
        <w:rPr>
          <w:rFonts w:ascii="Times New Roman" w:eastAsia="ＭＳ 明朝" w:hAnsi="Times New Roman" w:cs="Times New Roman"/>
          <w:sz w:val="20"/>
          <w:szCs w:val="20"/>
          <w:lang w:eastAsia="ja-JP"/>
        </w:rPr>
        <w:t>800-63-3</w:t>
      </w:r>
      <w:r w:rsidRPr="0068790A">
        <w:rPr>
          <w:rFonts w:ascii="Times New Roman" w:eastAsia="ＭＳ 明朝" w:hAnsi="Times New Roman" w:cs="Times New Roman"/>
          <w:spacing w:val="-6"/>
          <w:sz w:val="20"/>
          <w:szCs w:val="20"/>
          <w:lang w:eastAsia="ja-JP"/>
        </w:rPr>
        <w:t xml:space="preserve"> </w:t>
      </w:r>
      <w:r w:rsidR="007A4E80" w:rsidRPr="0068790A">
        <w:rPr>
          <w:rFonts w:ascii="Times New Roman" w:eastAsia="ＭＳ 明朝" w:hAnsi="Times New Roman" w:cs="Times New Roman"/>
          <w:sz w:val="20"/>
          <w:szCs w:val="20"/>
          <w:lang w:eastAsia="ja-JP"/>
        </w:rPr>
        <w:t>を</w:t>
      </w:r>
      <w:r w:rsidR="008D164B" w:rsidRPr="0068790A">
        <w:rPr>
          <w:rFonts w:ascii="Times New Roman" w:eastAsia="ＭＳ 明朝" w:hAnsi="Times New Roman" w:cs="Times New Roman"/>
          <w:sz w:val="20"/>
          <w:szCs w:val="20"/>
          <w:lang w:eastAsia="ja-JP"/>
        </w:rPr>
        <w:t>最上位</w:t>
      </w:r>
      <w:r w:rsidRPr="0068790A">
        <w:rPr>
          <w:rFonts w:ascii="Times New Roman" w:eastAsia="ＭＳ 明朝" w:hAnsi="Times New Roman" w:cs="Times New Roman"/>
          <w:sz w:val="20"/>
          <w:szCs w:val="20"/>
          <w:lang w:eastAsia="ja-JP"/>
        </w:rPr>
        <w:t>とする</w:t>
      </w:r>
      <w:r w:rsidRPr="0068790A">
        <w:rPr>
          <w:rFonts w:ascii="Times New Roman" w:eastAsia="Microsoft JhengHei" w:hAnsi="Times New Roman" w:cs="Times New Roman"/>
          <w:sz w:val="20"/>
          <w:szCs w:val="20"/>
          <w:lang w:eastAsia="ja-JP"/>
        </w:rPr>
        <w:t>⼀</w:t>
      </w:r>
      <w:r w:rsidRPr="0068790A">
        <w:rPr>
          <w:rFonts w:ascii="Times New Roman" w:eastAsia="ＭＳ 明朝" w:hAnsi="Times New Roman" w:cs="Times New Roman"/>
          <w:sz w:val="20"/>
          <w:szCs w:val="20"/>
          <w:lang w:eastAsia="ja-JP"/>
        </w:rPr>
        <w:t>連の</w:t>
      </w:r>
      <w:r w:rsidRPr="0068790A">
        <w:rPr>
          <w:rFonts w:ascii="Times New Roman" w:eastAsia="ＭＳ 明朝" w:hAnsi="Times New Roman" w:cs="Times New Roman"/>
          <w:sz w:val="20"/>
          <w:szCs w:val="20"/>
          <w:lang w:eastAsia="ja-JP"/>
        </w:rPr>
        <w:t>4</w:t>
      </w:r>
      <w:r w:rsidRPr="0068790A">
        <w:rPr>
          <w:rFonts w:ascii="Times New Roman" w:eastAsia="ＭＳ 明朝" w:hAnsi="Times New Roman" w:cs="Times New Roman"/>
          <w:sz w:val="20"/>
          <w:szCs w:val="20"/>
          <w:lang w:eastAsia="ja-JP"/>
        </w:rPr>
        <w:t>つの</w:t>
      </w:r>
      <w:r w:rsidR="007A4E80" w:rsidRPr="0068790A">
        <w:rPr>
          <w:rFonts w:ascii="Times New Roman" w:eastAsia="ＭＳ 明朝" w:hAnsi="Times New Roman" w:cs="Times New Roman"/>
          <w:sz w:val="20"/>
          <w:szCs w:val="20"/>
          <w:lang w:eastAsia="ja-JP"/>
        </w:rPr>
        <w:t>文書に</w:t>
      </w:r>
      <w:r w:rsidRPr="0068790A">
        <w:rPr>
          <w:rFonts w:ascii="Times New Roman" w:eastAsia="ＭＳ 明朝" w:hAnsi="Times New Roman" w:cs="Times New Roman"/>
          <w:sz w:val="20"/>
          <w:szCs w:val="20"/>
          <w:lang w:eastAsia="ja-JP"/>
        </w:rPr>
        <w:t>分割</w:t>
      </w:r>
      <w:r w:rsidR="007A4E80" w:rsidRPr="0068790A">
        <w:rPr>
          <w:rFonts w:ascii="Times New Roman" w:eastAsia="ＭＳ 明朝" w:hAnsi="Times New Roman" w:cs="Times New Roman"/>
          <w:sz w:val="20"/>
          <w:szCs w:val="20"/>
          <w:lang w:eastAsia="ja-JP"/>
        </w:rPr>
        <w:t>した</w:t>
      </w:r>
      <w:r w:rsidRPr="0068790A">
        <w:rPr>
          <w:rFonts w:ascii="Times New Roman" w:eastAsia="ＭＳ 明朝" w:hAnsi="Times New Roman" w:cs="Times New Roman"/>
          <w:sz w:val="20"/>
          <w:szCs w:val="20"/>
          <w:lang w:eastAsia="ja-JP"/>
        </w:rPr>
        <w:t>.</w:t>
      </w:r>
    </w:p>
    <w:p w:rsidR="009B6635" w:rsidRPr="0068790A" w:rsidRDefault="00E15C8D" w:rsidP="0068790A">
      <w:pPr>
        <w:pStyle w:val="a3"/>
        <w:spacing w:beforeLines="50" w:before="120" w:line="360" w:lineRule="auto"/>
        <w:ind w:left="0"/>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 xml:space="preserve">800-63-3 </w:t>
      </w:r>
      <w:r w:rsidRPr="0068790A">
        <w:rPr>
          <w:rFonts w:ascii="Times New Roman" w:eastAsia="ＭＳ 明朝" w:hAnsi="Times New Roman" w:cs="Times New Roman"/>
          <w:sz w:val="20"/>
          <w:szCs w:val="20"/>
          <w:lang w:eastAsia="ja-JP"/>
        </w:rPr>
        <w:t>でのその他の変更点は以下の</w:t>
      </w:r>
      <w:r w:rsidR="007A4E80" w:rsidRPr="0068790A">
        <w:rPr>
          <w:rFonts w:ascii="Times New Roman" w:eastAsia="ＭＳ 明朝" w:hAnsi="Times New Roman" w:cs="Times New Roman"/>
          <w:sz w:val="20"/>
          <w:szCs w:val="20"/>
          <w:lang w:eastAsia="ja-JP"/>
        </w:rPr>
        <w:t>とおり</w:t>
      </w:r>
      <w:r w:rsidRPr="0068790A">
        <w:rPr>
          <w:rFonts w:ascii="Times New Roman" w:eastAsia="ＭＳ 明朝" w:hAnsi="Times New Roman" w:cs="Times New Roman"/>
          <w:sz w:val="20"/>
          <w:szCs w:val="20"/>
          <w:lang w:eastAsia="ja-JP"/>
        </w:rPr>
        <w:t>である</w:t>
      </w:r>
      <w:r w:rsidRPr="0068790A">
        <w:rPr>
          <w:rFonts w:ascii="Times New Roman" w:eastAsia="ＭＳ 明朝" w:hAnsi="Times New Roman" w:cs="Times New Roman"/>
          <w:sz w:val="20"/>
          <w:szCs w:val="20"/>
          <w:lang w:eastAsia="ja-JP"/>
        </w:rPr>
        <w:t>.</w:t>
      </w:r>
    </w:p>
    <w:p w:rsidR="009B6635" w:rsidRPr="0068790A" w:rsidRDefault="002052C8" w:rsidP="0068790A">
      <w:pPr>
        <w:pStyle w:val="a3"/>
        <w:numPr>
          <w:ilvl w:val="0"/>
          <w:numId w:val="22"/>
        </w:numPr>
        <w:spacing w:beforeLines="50" w:before="120" w:line="360" w:lineRule="auto"/>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身元情報</w:t>
      </w:r>
      <w:r w:rsidR="00145A44" w:rsidRPr="0068790A">
        <w:rPr>
          <w:rFonts w:ascii="Times New Roman" w:eastAsia="ＭＳ 明朝" w:hAnsi="Times New Roman" w:cs="Times New Roman"/>
          <w:sz w:val="20"/>
          <w:szCs w:val="20"/>
          <w:lang w:eastAsia="ja-JP"/>
        </w:rPr>
        <w:t>の検証</w:t>
      </w:r>
      <w:r w:rsidR="007054FF" w:rsidRPr="0068790A">
        <w:rPr>
          <w:rFonts w:ascii="Times New Roman" w:eastAsia="ＭＳ 明朝" w:hAnsi="Times New Roman" w:cs="Times New Roman"/>
          <w:sz w:val="20"/>
          <w:szCs w:val="20"/>
          <w:lang w:eastAsia="ja-JP"/>
        </w:rPr>
        <w:t>と</w:t>
      </w:r>
      <w:r w:rsidR="008F4DDE" w:rsidRPr="0068790A">
        <w:rPr>
          <w:rFonts w:ascii="Times New Roman" w:eastAsia="ＭＳ 明朝" w:hAnsi="Times New Roman" w:cs="Times New Roman"/>
          <w:sz w:val="20"/>
          <w:szCs w:val="20"/>
          <w:lang w:eastAsia="ja-JP"/>
        </w:rPr>
        <w:t>連携</w:t>
      </w:r>
      <w:r w:rsidR="00E15C8D" w:rsidRPr="0068790A">
        <w:rPr>
          <w:rFonts w:ascii="Times New Roman" w:eastAsia="ＭＳ 明朝" w:hAnsi="Times New Roman" w:cs="Times New Roman"/>
          <w:sz w:val="20"/>
          <w:szCs w:val="20"/>
          <w:lang w:eastAsia="ja-JP"/>
        </w:rPr>
        <w:t>を</w:t>
      </w:r>
      <w:r w:rsidR="007054FF" w:rsidRPr="0068790A">
        <w:rPr>
          <w:rFonts w:ascii="Times New Roman" w:eastAsia="ＭＳ 明朝" w:hAnsi="Times New Roman" w:cs="Times New Roman"/>
          <w:sz w:val="20"/>
          <w:szCs w:val="20"/>
          <w:lang w:eastAsia="ja-JP"/>
        </w:rPr>
        <w:t>範囲</w:t>
      </w:r>
      <w:r w:rsidR="00E15C8D" w:rsidRPr="0068790A">
        <w:rPr>
          <w:rFonts w:ascii="Times New Roman" w:eastAsia="ＭＳ 明朝" w:hAnsi="Times New Roman" w:cs="Times New Roman"/>
          <w:sz w:val="20"/>
          <w:szCs w:val="20"/>
          <w:lang w:eastAsia="ja-JP"/>
        </w:rPr>
        <w:t>に含めていることを正しく</w:t>
      </w:r>
      <w:r w:rsidR="00E15C8D" w:rsidRPr="0068790A">
        <w:rPr>
          <w:rFonts w:ascii="Times New Roman" w:eastAsia="Microsoft JhengHei" w:hAnsi="Times New Roman" w:cs="Times New Roman"/>
          <w:sz w:val="20"/>
          <w:szCs w:val="20"/>
          <w:lang w:eastAsia="ja-JP"/>
        </w:rPr>
        <w:t>⽰</w:t>
      </w:r>
      <w:r w:rsidR="00E15C8D" w:rsidRPr="0068790A">
        <w:rPr>
          <w:rFonts w:ascii="Times New Roman" w:eastAsia="ＭＳ 明朝" w:hAnsi="Times New Roman" w:cs="Times New Roman"/>
          <w:sz w:val="20"/>
          <w:szCs w:val="20"/>
          <w:lang w:eastAsia="ja-JP"/>
        </w:rPr>
        <w:t>す</w:t>
      </w:r>
      <w:r w:rsidR="007054FF" w:rsidRPr="0068790A">
        <w:rPr>
          <w:rFonts w:ascii="Times New Roman" w:eastAsia="ＭＳ 明朝" w:hAnsi="Times New Roman" w:cs="Times New Roman"/>
          <w:sz w:val="20"/>
          <w:szCs w:val="20"/>
          <w:lang w:eastAsia="ja-JP"/>
        </w:rPr>
        <w:t>ために</w:t>
      </w:r>
      <w:r w:rsidR="00E15C8D" w:rsidRPr="0068790A">
        <w:rPr>
          <w:rFonts w:ascii="Times New Roman" w:eastAsia="ＭＳ 明朝" w:hAnsi="Times New Roman" w:cs="Times New Roman"/>
          <w:sz w:val="20"/>
          <w:szCs w:val="20"/>
          <w:lang w:eastAsia="ja-JP"/>
        </w:rPr>
        <w:t xml:space="preserve">, </w:t>
      </w:r>
      <w:r w:rsidR="007054FF" w:rsidRPr="0068790A">
        <w:rPr>
          <w:rFonts w:ascii="Times New Roman" w:eastAsia="ＭＳ 明朝" w:hAnsi="Times New Roman" w:cs="Times New Roman"/>
          <w:sz w:val="20"/>
          <w:szCs w:val="20"/>
          <w:lang w:eastAsia="ja-JP"/>
        </w:rPr>
        <w:t>そして</w:t>
      </w:r>
      <w:r w:rsidR="007054FF" w:rsidRPr="0068790A">
        <w:rPr>
          <w:rFonts w:ascii="Times New Roman" w:eastAsia="ＭＳ 明朝" w:hAnsi="Times New Roman" w:cs="Times New Roman"/>
          <w:sz w:val="20"/>
          <w:szCs w:val="20"/>
          <w:lang w:eastAsia="ja-JP"/>
        </w:rPr>
        <w:t>,</w:t>
      </w:r>
      <w:r w:rsidR="007054FF" w:rsidRPr="0068790A">
        <w:rPr>
          <w:rFonts w:ascii="Times New Roman" w:eastAsia="ＭＳ 明朝" w:hAnsi="Times New Roman" w:cs="Times New Roman"/>
          <w:sz w:val="20"/>
          <w:szCs w:val="20"/>
          <w:lang w:eastAsia="ja-JP"/>
        </w:rPr>
        <w:t>今後の改訂でデバイス識別情報やマシン間認証を含めるために範囲を拡大できるように</w:t>
      </w:r>
      <w:r w:rsidR="007054FF" w:rsidRPr="0068790A">
        <w:rPr>
          <w:rFonts w:ascii="Times New Roman" w:eastAsia="ＭＳ 明朝" w:hAnsi="Times New Roman" w:cs="Times New Roman"/>
          <w:sz w:val="20"/>
          <w:szCs w:val="20"/>
          <w:lang w:eastAsia="ja-JP"/>
        </w:rPr>
        <w:t>, “</w:t>
      </w:r>
      <w:r w:rsidR="0026101A" w:rsidRPr="0068790A">
        <w:rPr>
          <w:rFonts w:ascii="Times New Roman" w:eastAsia="ＭＳ 明朝" w:hAnsi="Times New Roman" w:cs="Times New Roman"/>
          <w:sz w:val="20"/>
          <w:szCs w:val="20"/>
          <w:lang w:eastAsia="ja-JP"/>
        </w:rPr>
        <w:t>デジタル</w:t>
      </w:r>
      <w:r w:rsidR="0026101A" w:rsidRPr="0068790A">
        <w:rPr>
          <w:rFonts w:ascii="Times New Roman" w:eastAsia="ＭＳ 明朝" w:hAnsi="Times New Roman" w:cs="Times New Roman"/>
          <w:sz w:val="20"/>
          <w:szCs w:val="20"/>
          <w:lang w:eastAsia="ja-JP"/>
        </w:rPr>
        <w:t xml:space="preserve"> ID </w:t>
      </w:r>
      <w:r w:rsidR="007054FF" w:rsidRPr="0068790A">
        <w:rPr>
          <w:rFonts w:ascii="Times New Roman" w:eastAsia="ＭＳ 明朝" w:hAnsi="Times New Roman" w:cs="Times New Roman"/>
          <w:sz w:val="20"/>
          <w:szCs w:val="20"/>
          <w:lang w:eastAsia="ja-JP"/>
        </w:rPr>
        <w:t>ガイドライン</w:t>
      </w:r>
      <w:r w:rsidR="007054FF" w:rsidRPr="0068790A">
        <w:rPr>
          <w:rFonts w:ascii="Times New Roman" w:eastAsia="ＭＳ 明朝" w:hAnsi="Times New Roman" w:cs="Times New Roman"/>
          <w:sz w:val="20"/>
          <w:szCs w:val="20"/>
          <w:lang w:eastAsia="ja-JP"/>
        </w:rPr>
        <w:t xml:space="preserve">” </w:t>
      </w:r>
      <w:r w:rsidR="007054FF" w:rsidRPr="0068790A">
        <w:rPr>
          <w:rFonts w:ascii="Times New Roman" w:eastAsia="ＭＳ 明朝" w:hAnsi="Times New Roman" w:cs="Times New Roman"/>
          <w:sz w:val="20"/>
          <w:szCs w:val="20"/>
          <w:lang w:eastAsia="ja-JP"/>
        </w:rPr>
        <w:t>に改名した</w:t>
      </w:r>
      <w:r w:rsidR="007054FF" w:rsidRPr="0068790A">
        <w:rPr>
          <w:rFonts w:ascii="Times New Roman" w:eastAsia="ＭＳ 明朝" w:hAnsi="Times New Roman" w:cs="Times New Roman"/>
          <w:sz w:val="20"/>
          <w:szCs w:val="20"/>
          <w:lang w:eastAsia="ja-JP"/>
        </w:rPr>
        <w:t>.</w:t>
      </w:r>
    </w:p>
    <w:p w:rsidR="009B6635" w:rsidRPr="0068790A" w:rsidRDefault="00C63D5D" w:rsidP="0068790A">
      <w:pPr>
        <w:pStyle w:val="a4"/>
        <w:numPr>
          <w:ilvl w:val="0"/>
          <w:numId w:val="22"/>
        </w:numPr>
        <w:spacing w:beforeLines="50" w:before="120" w:line="360" w:lineRule="auto"/>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アサーション</w:t>
      </w:r>
      <w:r w:rsidR="00E15C8D" w:rsidRPr="0068790A">
        <w:rPr>
          <w:rFonts w:ascii="Times New Roman" w:eastAsia="ＭＳ 明朝" w:hAnsi="Times New Roman" w:cs="Times New Roman"/>
          <w:sz w:val="20"/>
          <w:szCs w:val="20"/>
          <w:lang w:eastAsia="ja-JP"/>
        </w:rPr>
        <w:t>技術における</w:t>
      </w:r>
      <w:r w:rsidR="007054FF" w:rsidRPr="0068790A">
        <w:rPr>
          <w:rFonts w:ascii="Times New Roman" w:eastAsia="ＭＳ 明朝" w:hAnsi="Times New Roman" w:cs="Times New Roman"/>
          <w:sz w:val="20"/>
          <w:szCs w:val="20"/>
          <w:lang w:eastAsia="ja-JP"/>
        </w:rPr>
        <w:t>トークンの使用</w:t>
      </w:r>
      <w:r w:rsidR="00E15C8D" w:rsidRPr="0068790A">
        <w:rPr>
          <w:rFonts w:ascii="Times New Roman" w:eastAsia="ＭＳ 明朝" w:hAnsi="Times New Roman" w:cs="Times New Roman"/>
          <w:sz w:val="20"/>
          <w:szCs w:val="20"/>
          <w:lang w:eastAsia="ja-JP"/>
        </w:rPr>
        <w:t>との混同を避けるため</w:t>
      </w:r>
      <w:r w:rsidR="007054FF" w:rsidRPr="0068790A">
        <w:rPr>
          <w:rFonts w:ascii="Times New Roman" w:eastAsia="ＭＳ 明朝" w:hAnsi="Times New Roman" w:cs="Times New Roman"/>
          <w:sz w:val="20"/>
          <w:szCs w:val="20"/>
          <w:lang w:eastAsia="ja-JP"/>
        </w:rPr>
        <w:t xml:space="preserve">, </w:t>
      </w:r>
      <w:r w:rsidR="007054FF" w:rsidRPr="0068790A">
        <w:rPr>
          <w:rFonts w:ascii="Times New Roman" w:eastAsia="ＭＳ 明朝" w:hAnsi="Times New Roman" w:cs="Times New Roman"/>
          <w:sz w:val="20"/>
          <w:szCs w:val="20"/>
          <w:lang w:eastAsia="ja-JP"/>
        </w:rPr>
        <w:t>トークン</w:t>
      </w:r>
      <w:r w:rsidR="00E15C8D" w:rsidRPr="0068790A">
        <w:rPr>
          <w:rFonts w:ascii="Times New Roman" w:eastAsia="ＭＳ 明朝" w:hAnsi="Times New Roman" w:cs="Times New Roman"/>
          <w:sz w:val="20"/>
          <w:szCs w:val="20"/>
          <w:lang w:eastAsia="ja-JP"/>
        </w:rPr>
        <w:t>の代わりに</w:t>
      </w:r>
      <w:r w:rsidR="00B121F9" w:rsidRPr="0068790A">
        <w:rPr>
          <w:rFonts w:ascii="Times New Roman" w:eastAsia="ＭＳ 明朝" w:hAnsi="Times New Roman" w:cs="Times New Roman"/>
          <w:i/>
          <w:sz w:val="20"/>
          <w:szCs w:val="20"/>
          <w:lang w:eastAsia="ja-JP"/>
        </w:rPr>
        <w:t>認証コード</w:t>
      </w:r>
      <w:r w:rsidR="00E15C8D" w:rsidRPr="0068790A">
        <w:rPr>
          <w:rFonts w:ascii="Times New Roman" w:eastAsia="ＭＳ 明朝" w:hAnsi="Times New Roman" w:cs="Times New Roman"/>
          <w:i/>
          <w:sz w:val="20"/>
          <w:szCs w:val="20"/>
          <w:lang w:eastAsia="ja-JP"/>
        </w:rPr>
        <w:t xml:space="preserve"> </w:t>
      </w:r>
      <w:r w:rsidR="00E15C8D" w:rsidRPr="0068790A">
        <w:rPr>
          <w:rFonts w:ascii="Times New Roman" w:eastAsia="ＭＳ 明朝" w:hAnsi="Times New Roman" w:cs="Times New Roman"/>
          <w:sz w:val="20"/>
          <w:szCs w:val="20"/>
          <w:lang w:eastAsia="ja-JP"/>
        </w:rPr>
        <w:t>という</w:t>
      </w:r>
      <w:r w:rsidR="00E15C8D" w:rsidRPr="0068790A">
        <w:rPr>
          <w:rFonts w:ascii="Times New Roman" w:eastAsia="Microsoft JhengHei" w:hAnsi="Times New Roman" w:cs="Times New Roman"/>
          <w:sz w:val="20"/>
          <w:szCs w:val="20"/>
          <w:lang w:eastAsia="ja-JP"/>
        </w:rPr>
        <w:t>⽤</w:t>
      </w:r>
      <w:r w:rsidR="00E15C8D" w:rsidRPr="0068790A">
        <w:rPr>
          <w:rFonts w:ascii="Times New Roman" w:eastAsia="ＭＳ 明朝" w:hAnsi="Times New Roman" w:cs="Times New Roman"/>
          <w:sz w:val="20"/>
          <w:szCs w:val="20"/>
          <w:lang w:eastAsia="ja-JP"/>
        </w:rPr>
        <w:t>語を</w:t>
      </w:r>
      <w:r w:rsidR="00E15C8D" w:rsidRPr="0068790A">
        <w:rPr>
          <w:rFonts w:ascii="Times New Roman" w:eastAsia="Microsoft JhengHei" w:hAnsi="Times New Roman" w:cs="Times New Roman"/>
          <w:sz w:val="20"/>
          <w:szCs w:val="20"/>
          <w:lang w:eastAsia="ja-JP"/>
        </w:rPr>
        <w:t>⽤</w:t>
      </w:r>
      <w:r w:rsidR="00E15C8D" w:rsidRPr="0068790A">
        <w:rPr>
          <w:rFonts w:ascii="Times New Roman" w:eastAsia="ＭＳ 明朝" w:hAnsi="Times New Roman" w:cs="Times New Roman"/>
          <w:sz w:val="20"/>
          <w:szCs w:val="20"/>
          <w:lang w:eastAsia="ja-JP"/>
        </w:rPr>
        <w:t>いるなど</w:t>
      </w:r>
      <w:r w:rsidR="00E15C8D" w:rsidRPr="0068790A">
        <w:rPr>
          <w:rFonts w:ascii="Times New Roman" w:eastAsia="ＭＳ 明朝" w:hAnsi="Times New Roman" w:cs="Times New Roman"/>
          <w:sz w:val="20"/>
          <w:szCs w:val="20"/>
          <w:lang w:eastAsia="ja-JP"/>
        </w:rPr>
        <w:t xml:space="preserve">, </w:t>
      </w:r>
      <w:r w:rsidR="00E15C8D" w:rsidRPr="0068790A">
        <w:rPr>
          <w:rFonts w:ascii="Times New Roman" w:eastAsia="Microsoft JhengHei" w:hAnsi="Times New Roman" w:cs="Times New Roman"/>
          <w:sz w:val="20"/>
          <w:szCs w:val="20"/>
          <w:lang w:eastAsia="ja-JP"/>
        </w:rPr>
        <w:t>⽤</w:t>
      </w:r>
      <w:r w:rsidR="00E15C8D" w:rsidRPr="0068790A">
        <w:rPr>
          <w:rFonts w:ascii="Times New Roman" w:eastAsia="ＭＳ 明朝" w:hAnsi="Times New Roman" w:cs="Times New Roman"/>
          <w:sz w:val="20"/>
          <w:szCs w:val="20"/>
          <w:lang w:eastAsia="ja-JP"/>
        </w:rPr>
        <w:t>語変更を</w:t>
      </w:r>
      <w:r w:rsidR="00E15C8D" w:rsidRPr="0068790A">
        <w:rPr>
          <w:rFonts w:ascii="Times New Roman" w:eastAsia="Microsoft JhengHei" w:hAnsi="Times New Roman" w:cs="Times New Roman"/>
          <w:sz w:val="20"/>
          <w:szCs w:val="20"/>
          <w:lang w:eastAsia="ja-JP"/>
        </w:rPr>
        <w:t>⾏</w:t>
      </w:r>
      <w:r w:rsidR="00E15C8D" w:rsidRPr="0068790A">
        <w:rPr>
          <w:rFonts w:ascii="Times New Roman" w:eastAsia="ＭＳ 明朝" w:hAnsi="Times New Roman" w:cs="Times New Roman"/>
          <w:sz w:val="20"/>
          <w:szCs w:val="20"/>
          <w:lang w:eastAsia="ja-JP"/>
        </w:rPr>
        <w:t>った</w:t>
      </w:r>
      <w:r w:rsidR="00E15C8D" w:rsidRPr="0068790A">
        <w:rPr>
          <w:rFonts w:ascii="Times New Roman" w:eastAsia="ＭＳ 明朝" w:hAnsi="Times New Roman" w:cs="Times New Roman"/>
          <w:sz w:val="20"/>
          <w:szCs w:val="20"/>
          <w:lang w:eastAsia="ja-JP"/>
        </w:rPr>
        <w:t>.</w:t>
      </w:r>
    </w:p>
    <w:p w:rsidR="009B6635" w:rsidRPr="0068790A" w:rsidRDefault="00235846" w:rsidP="0068790A">
      <w:pPr>
        <w:pStyle w:val="a3"/>
        <w:numPr>
          <w:ilvl w:val="0"/>
          <w:numId w:val="22"/>
        </w:numPr>
        <w:spacing w:beforeLines="50" w:before="120" w:line="360" w:lineRule="auto"/>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認証</w:t>
      </w:r>
      <w:r w:rsidR="007054FF" w:rsidRPr="0068790A">
        <w:rPr>
          <w:rFonts w:ascii="Times New Roman" w:eastAsia="ＭＳ 明朝" w:hAnsi="Times New Roman" w:cs="Times New Roman"/>
          <w:sz w:val="20"/>
          <w:szCs w:val="20"/>
          <w:lang w:eastAsia="ja-JP"/>
        </w:rPr>
        <w:t>と</w:t>
      </w:r>
      <w:r w:rsidR="00C63D5D" w:rsidRPr="0068790A">
        <w:rPr>
          <w:rFonts w:ascii="Times New Roman" w:eastAsia="ＭＳ 明朝" w:hAnsi="Times New Roman" w:cs="Times New Roman"/>
          <w:sz w:val="20"/>
          <w:szCs w:val="20"/>
          <w:lang w:eastAsia="ja-JP"/>
        </w:rPr>
        <w:t>アサーション</w:t>
      </w:r>
      <w:r w:rsidR="00E15C8D" w:rsidRPr="0068790A">
        <w:rPr>
          <w:rFonts w:ascii="Times New Roman" w:eastAsia="ＭＳ 明朝" w:hAnsi="Times New Roman" w:cs="Times New Roman"/>
          <w:sz w:val="20"/>
          <w:szCs w:val="20"/>
          <w:lang w:eastAsia="ja-JP"/>
        </w:rPr>
        <w:t>の要件を更新し</w:t>
      </w:r>
      <w:r w:rsidR="00E15C8D" w:rsidRPr="0068790A">
        <w:rPr>
          <w:rFonts w:ascii="Times New Roman" w:eastAsia="ＭＳ 明朝" w:hAnsi="Times New Roman" w:cs="Times New Roman"/>
          <w:sz w:val="20"/>
          <w:szCs w:val="20"/>
          <w:lang w:eastAsia="ja-JP"/>
        </w:rPr>
        <w:t xml:space="preserve">, </w:t>
      </w:r>
      <w:r w:rsidR="00115B8F" w:rsidRPr="0068790A">
        <w:rPr>
          <w:rFonts w:ascii="Times New Roman" w:eastAsia="ＭＳ 明朝" w:hAnsi="Times New Roman" w:cs="Times New Roman"/>
          <w:sz w:val="20"/>
          <w:szCs w:val="20"/>
          <w:lang w:eastAsia="ja-JP"/>
        </w:rPr>
        <w:t>セキュリティ</w:t>
      </w:r>
      <w:r w:rsidR="00E15C8D" w:rsidRPr="0068790A">
        <w:rPr>
          <w:rFonts w:ascii="Times New Roman" w:eastAsia="ＭＳ 明朝" w:hAnsi="Times New Roman" w:cs="Times New Roman"/>
          <w:sz w:val="20"/>
          <w:szCs w:val="20"/>
          <w:lang w:eastAsia="ja-JP"/>
        </w:rPr>
        <w:t>技術</w:t>
      </w:r>
      <w:r w:rsidR="007054FF" w:rsidRPr="0068790A">
        <w:rPr>
          <w:rFonts w:ascii="Times New Roman" w:eastAsia="ＭＳ 明朝" w:hAnsi="Times New Roman" w:cs="Times New Roman"/>
          <w:sz w:val="20"/>
          <w:szCs w:val="20"/>
          <w:lang w:eastAsia="ja-JP"/>
        </w:rPr>
        <w:t>と</w:t>
      </w:r>
      <w:r w:rsidR="00E15C8D" w:rsidRPr="0068790A">
        <w:rPr>
          <w:rFonts w:ascii="Times New Roman" w:eastAsia="ＭＳ 明朝" w:hAnsi="Times New Roman" w:cs="Times New Roman"/>
          <w:sz w:val="20"/>
          <w:szCs w:val="20"/>
          <w:lang w:eastAsia="ja-JP"/>
        </w:rPr>
        <w:t>脅威の進化を反映した</w:t>
      </w:r>
      <w:r w:rsidR="00E15C8D" w:rsidRPr="0068790A">
        <w:rPr>
          <w:rFonts w:ascii="Times New Roman" w:eastAsia="ＭＳ 明朝" w:hAnsi="Times New Roman" w:cs="Times New Roman"/>
          <w:sz w:val="20"/>
          <w:szCs w:val="20"/>
          <w:lang w:eastAsia="ja-JP"/>
        </w:rPr>
        <w:t>.</w:t>
      </w:r>
    </w:p>
    <w:p w:rsidR="007054FF" w:rsidRPr="0068790A" w:rsidRDefault="00527FF9" w:rsidP="0068790A">
      <w:pPr>
        <w:pStyle w:val="a3"/>
        <w:numPr>
          <w:ilvl w:val="0"/>
          <w:numId w:val="22"/>
        </w:numPr>
        <w:spacing w:beforeLines="50" w:before="120" w:line="360" w:lineRule="auto"/>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検証者</w:t>
      </w:r>
      <w:r w:rsidR="00E15C8D" w:rsidRPr="0068790A">
        <w:rPr>
          <w:rFonts w:ascii="Times New Roman" w:eastAsia="ＭＳ 明朝" w:hAnsi="Times New Roman" w:cs="Times New Roman"/>
          <w:sz w:val="20"/>
          <w:szCs w:val="20"/>
          <w:lang w:eastAsia="ja-JP"/>
        </w:rPr>
        <w:t>が</w:t>
      </w:r>
      <w:r w:rsidR="007054FF" w:rsidRPr="0068790A">
        <w:rPr>
          <w:rFonts w:ascii="Times New Roman" w:eastAsia="ＭＳ 明朝" w:hAnsi="Times New Roman" w:cs="Times New Roman"/>
          <w:sz w:val="20"/>
          <w:szCs w:val="20"/>
          <w:lang w:eastAsia="ja-JP"/>
        </w:rPr>
        <w:t>長期シークレット</w:t>
      </w:r>
      <w:r w:rsidR="00E15C8D" w:rsidRPr="0068790A">
        <w:rPr>
          <w:rFonts w:ascii="Times New Roman" w:eastAsia="ＭＳ 明朝" w:hAnsi="Times New Roman" w:cs="Times New Roman"/>
          <w:sz w:val="20"/>
          <w:szCs w:val="20"/>
          <w:lang w:eastAsia="ja-JP"/>
        </w:rPr>
        <w:t>を保管する際の要件を定めた</w:t>
      </w:r>
      <w:r w:rsidR="00E15C8D" w:rsidRPr="0068790A">
        <w:rPr>
          <w:rFonts w:ascii="Times New Roman" w:eastAsia="ＭＳ 明朝" w:hAnsi="Times New Roman" w:cs="Times New Roman"/>
          <w:sz w:val="20"/>
          <w:szCs w:val="20"/>
          <w:lang w:eastAsia="ja-JP"/>
        </w:rPr>
        <w:t xml:space="preserve">. </w:t>
      </w:r>
    </w:p>
    <w:p w:rsidR="009B6635" w:rsidRPr="0068790A" w:rsidRDefault="002052C8" w:rsidP="0068790A">
      <w:pPr>
        <w:pStyle w:val="a3"/>
        <w:numPr>
          <w:ilvl w:val="0"/>
          <w:numId w:val="22"/>
        </w:numPr>
        <w:spacing w:beforeLines="50" w:before="120" w:line="360" w:lineRule="auto"/>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身元情報</w:t>
      </w:r>
      <w:r w:rsidR="00145A44" w:rsidRPr="0068790A">
        <w:rPr>
          <w:rFonts w:ascii="Times New Roman" w:eastAsia="ＭＳ 明朝" w:hAnsi="Times New Roman" w:cs="Times New Roman"/>
          <w:sz w:val="20"/>
          <w:szCs w:val="20"/>
          <w:lang w:eastAsia="ja-JP"/>
        </w:rPr>
        <w:t>の検証</w:t>
      </w:r>
      <w:r w:rsidR="00E15C8D" w:rsidRPr="0068790A">
        <w:rPr>
          <w:rFonts w:ascii="Times New Roman" w:eastAsia="ＭＳ 明朝" w:hAnsi="Times New Roman" w:cs="Times New Roman"/>
          <w:sz w:val="20"/>
          <w:szCs w:val="20"/>
          <w:lang w:eastAsia="ja-JP"/>
        </w:rPr>
        <w:t>モデルを再構成した</w:t>
      </w:r>
      <w:r w:rsidR="00E15C8D" w:rsidRPr="0068790A">
        <w:rPr>
          <w:rFonts w:ascii="Times New Roman" w:eastAsia="ＭＳ 明朝" w:hAnsi="Times New Roman" w:cs="Times New Roman"/>
          <w:sz w:val="20"/>
          <w:szCs w:val="20"/>
          <w:lang w:eastAsia="ja-JP"/>
        </w:rPr>
        <w:t>.</w:t>
      </w:r>
    </w:p>
    <w:p w:rsidR="009B6635" w:rsidRPr="0068790A" w:rsidRDefault="002052C8" w:rsidP="0068790A">
      <w:pPr>
        <w:pStyle w:val="a3"/>
        <w:numPr>
          <w:ilvl w:val="0"/>
          <w:numId w:val="22"/>
        </w:numPr>
        <w:spacing w:beforeLines="50" w:before="120" w:line="360" w:lineRule="auto"/>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身元情報</w:t>
      </w:r>
      <w:r w:rsidR="00145A44" w:rsidRPr="0068790A">
        <w:rPr>
          <w:rFonts w:ascii="Times New Roman" w:eastAsia="ＭＳ 明朝" w:hAnsi="Times New Roman" w:cs="Times New Roman"/>
          <w:sz w:val="20"/>
          <w:szCs w:val="20"/>
          <w:lang w:eastAsia="ja-JP"/>
        </w:rPr>
        <w:t>の</w:t>
      </w:r>
      <w:r w:rsidR="007054FF" w:rsidRPr="0068790A">
        <w:rPr>
          <w:rFonts w:ascii="Times New Roman" w:eastAsia="ＭＳ 明朝" w:hAnsi="Times New Roman" w:cs="Times New Roman"/>
          <w:sz w:val="20"/>
          <w:szCs w:val="20"/>
          <w:lang w:eastAsia="ja-JP"/>
        </w:rPr>
        <w:t>リモート</w:t>
      </w:r>
      <w:r w:rsidR="00145A44" w:rsidRPr="0068790A">
        <w:rPr>
          <w:rFonts w:ascii="Times New Roman" w:eastAsia="ＭＳ 明朝" w:hAnsi="Times New Roman" w:cs="Times New Roman"/>
          <w:sz w:val="20"/>
          <w:szCs w:val="20"/>
          <w:lang w:eastAsia="ja-JP"/>
        </w:rPr>
        <w:t>検証</w:t>
      </w:r>
      <w:r w:rsidR="00E15C8D" w:rsidRPr="0068790A">
        <w:rPr>
          <w:rFonts w:ascii="Times New Roman" w:eastAsia="ＭＳ 明朝" w:hAnsi="Times New Roman" w:cs="Times New Roman"/>
          <w:sz w:val="20"/>
          <w:szCs w:val="20"/>
          <w:lang w:eastAsia="ja-JP"/>
        </w:rPr>
        <w:t>に関連する要件を更新した</w:t>
      </w:r>
      <w:r w:rsidR="00E15C8D" w:rsidRPr="0068790A">
        <w:rPr>
          <w:rFonts w:ascii="Times New Roman" w:eastAsia="ＭＳ 明朝" w:hAnsi="Times New Roman" w:cs="Times New Roman"/>
          <w:sz w:val="20"/>
          <w:szCs w:val="20"/>
          <w:lang w:eastAsia="ja-JP"/>
        </w:rPr>
        <w:t>.</w:t>
      </w:r>
    </w:p>
    <w:p w:rsidR="009B6635" w:rsidRPr="0068790A" w:rsidRDefault="00E15C8D" w:rsidP="0068790A">
      <w:pPr>
        <w:pStyle w:val="a3"/>
        <w:numPr>
          <w:ilvl w:val="0"/>
          <w:numId w:val="22"/>
        </w:numPr>
        <w:spacing w:beforeLines="50" w:before="120" w:line="360" w:lineRule="auto"/>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独</w:t>
      </w:r>
      <w:r w:rsidRPr="0068790A">
        <w:rPr>
          <w:rFonts w:ascii="Times New Roman" w:eastAsia="Microsoft JhengHei" w:hAnsi="Times New Roman" w:cs="Times New Roman"/>
          <w:sz w:val="20"/>
          <w:szCs w:val="20"/>
          <w:lang w:eastAsia="ja-JP"/>
        </w:rPr>
        <w:t>⽴</w:t>
      </w:r>
      <w:r w:rsidRPr="0068790A">
        <w:rPr>
          <w:rFonts w:ascii="Times New Roman" w:eastAsia="ＭＳ 明朝" w:hAnsi="Times New Roman" w:cs="Times New Roman"/>
          <w:sz w:val="20"/>
          <w:szCs w:val="20"/>
          <w:lang w:eastAsia="ja-JP"/>
        </w:rPr>
        <w:t>したチャネル</w:t>
      </w:r>
      <w:r w:rsidR="00D471FC" w:rsidRPr="0068790A">
        <w:rPr>
          <w:rFonts w:ascii="Times New Roman" w:eastAsia="ＭＳ 明朝" w:hAnsi="Times New Roman" w:cs="Times New Roman"/>
          <w:sz w:val="20"/>
          <w:szCs w:val="20"/>
          <w:lang w:eastAsia="ja-JP"/>
        </w:rPr>
        <w:t>と</w:t>
      </w:r>
      <w:r w:rsidRPr="0068790A">
        <w:rPr>
          <w:rFonts w:ascii="Times New Roman" w:eastAsia="ＭＳ 明朝" w:hAnsi="Times New Roman" w:cs="Times New Roman"/>
          <w:sz w:val="20"/>
          <w:szCs w:val="20"/>
          <w:lang w:eastAsia="ja-JP"/>
        </w:rPr>
        <w:t>デバイスを</w:t>
      </w:r>
      <w:r w:rsidRPr="0068790A">
        <w:rPr>
          <w:rFonts w:ascii="Times New Roman" w:eastAsia="ＭＳ 明朝" w:hAnsi="Times New Roman" w:cs="Times New Roman"/>
          <w:sz w:val="20"/>
          <w:szCs w:val="20"/>
          <w:lang w:eastAsia="ja-JP"/>
        </w:rPr>
        <w:t xml:space="preserve"> “</w:t>
      </w:r>
      <w:r w:rsidR="00D471FC" w:rsidRPr="0068790A">
        <w:rPr>
          <w:rFonts w:ascii="Times New Roman" w:eastAsia="ＭＳ 明朝" w:hAnsi="Times New Roman" w:cs="Times New Roman"/>
          <w:sz w:val="20"/>
          <w:szCs w:val="20"/>
          <w:lang w:eastAsia="ja-JP"/>
        </w:rPr>
        <w:t>本人が持っているもの</w:t>
      </w:r>
      <w:r w:rsidRPr="0068790A">
        <w:rPr>
          <w:rFonts w:ascii="Times New Roman" w:eastAsia="ＭＳ 明朝" w:hAnsi="Times New Roman" w:cs="Times New Roman"/>
          <w:sz w:val="20"/>
          <w:szCs w:val="20"/>
          <w:lang w:eastAsia="ja-JP"/>
        </w:rPr>
        <w:t xml:space="preserve">” </w:t>
      </w:r>
      <w:r w:rsidRPr="0068790A">
        <w:rPr>
          <w:rFonts w:ascii="Times New Roman" w:eastAsia="ＭＳ 明朝" w:hAnsi="Times New Roman" w:cs="Times New Roman"/>
          <w:sz w:val="20"/>
          <w:szCs w:val="20"/>
          <w:lang w:eastAsia="ja-JP"/>
        </w:rPr>
        <w:t>として</w:t>
      </w:r>
      <w:r w:rsidRPr="0068790A">
        <w:rPr>
          <w:rFonts w:ascii="Times New Roman" w:eastAsia="Microsoft JhengHei" w:hAnsi="Times New Roman" w:cs="Times New Roman"/>
          <w:sz w:val="20"/>
          <w:szCs w:val="20"/>
          <w:lang w:eastAsia="ja-JP"/>
        </w:rPr>
        <w:t>⽤</w:t>
      </w:r>
      <w:r w:rsidRPr="0068790A">
        <w:rPr>
          <w:rFonts w:ascii="Times New Roman" w:eastAsia="ＭＳ 明朝" w:hAnsi="Times New Roman" w:cs="Times New Roman"/>
          <w:sz w:val="20"/>
          <w:szCs w:val="20"/>
          <w:lang w:eastAsia="ja-JP"/>
        </w:rPr>
        <w:t>いることを明確化した</w:t>
      </w:r>
      <w:r w:rsidRPr="0068790A">
        <w:rPr>
          <w:rFonts w:ascii="Times New Roman" w:eastAsia="ＭＳ 明朝" w:hAnsi="Times New Roman" w:cs="Times New Roman"/>
          <w:sz w:val="20"/>
          <w:szCs w:val="20"/>
          <w:lang w:eastAsia="ja-JP"/>
        </w:rPr>
        <w:t>.</w:t>
      </w:r>
    </w:p>
    <w:p w:rsidR="009B6635" w:rsidRPr="0068790A" w:rsidRDefault="00E15C8D" w:rsidP="0068790A">
      <w:pPr>
        <w:pStyle w:val="a3"/>
        <w:numPr>
          <w:ilvl w:val="0"/>
          <w:numId w:val="22"/>
        </w:numPr>
        <w:spacing w:beforeLines="50" w:before="120" w:line="360" w:lineRule="auto"/>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事前登録</w:t>
      </w:r>
      <w:r w:rsidR="00D471FC" w:rsidRPr="0068790A">
        <w:rPr>
          <w:rFonts w:ascii="Times New Roman" w:eastAsia="ＭＳ 明朝" w:hAnsi="Times New Roman" w:cs="Times New Roman"/>
          <w:sz w:val="20"/>
          <w:szCs w:val="20"/>
          <w:lang w:eastAsia="ja-JP"/>
        </w:rPr>
        <w:t>した知識トークン</w:t>
      </w:r>
      <w:r w:rsidRPr="0068790A">
        <w:rPr>
          <w:rFonts w:ascii="Times New Roman" w:eastAsia="ＭＳ 明朝" w:hAnsi="Times New Roman" w:cs="Times New Roman"/>
          <w:sz w:val="20"/>
          <w:szCs w:val="20"/>
          <w:lang w:eastAsia="ja-JP"/>
        </w:rPr>
        <w:t xml:space="preserve"> (</w:t>
      </w:r>
      <w:r w:rsidR="00D471FC" w:rsidRPr="0068790A">
        <w:rPr>
          <w:rFonts w:ascii="Times New Roman" w:eastAsia="ＭＳ 明朝" w:hAnsi="Times New Roman" w:cs="Times New Roman"/>
          <w:sz w:val="20"/>
          <w:szCs w:val="20"/>
          <w:lang w:eastAsia="ja-JP"/>
        </w:rPr>
        <w:t>認証コード</w:t>
      </w:r>
      <w:r w:rsidRPr="0068790A">
        <w:rPr>
          <w:rFonts w:ascii="Times New Roman" w:eastAsia="ＭＳ 明朝" w:hAnsi="Times New Roman" w:cs="Times New Roman"/>
          <w:sz w:val="20"/>
          <w:szCs w:val="20"/>
          <w:lang w:eastAsia="ja-JP"/>
        </w:rPr>
        <w:t xml:space="preserve">) </w:t>
      </w:r>
      <w:r w:rsidRPr="0068790A">
        <w:rPr>
          <w:rFonts w:ascii="Times New Roman" w:eastAsia="ＭＳ 明朝" w:hAnsi="Times New Roman" w:cs="Times New Roman"/>
          <w:sz w:val="20"/>
          <w:szCs w:val="20"/>
          <w:lang w:eastAsia="ja-JP"/>
        </w:rPr>
        <w:t>は</w:t>
      </w:r>
      <w:r w:rsidRPr="0068790A">
        <w:rPr>
          <w:rFonts w:ascii="Times New Roman" w:eastAsia="ＭＳ 明朝" w:hAnsi="Times New Roman" w:cs="Times New Roman"/>
          <w:sz w:val="20"/>
          <w:szCs w:val="20"/>
          <w:lang w:eastAsia="ja-JP"/>
        </w:rPr>
        <w:t>, (</w:t>
      </w:r>
      <w:r w:rsidRPr="0068790A">
        <w:rPr>
          <w:rFonts w:ascii="Times New Roman" w:eastAsia="ＭＳ 明朝" w:hAnsi="Times New Roman" w:cs="Times New Roman"/>
          <w:sz w:val="20"/>
          <w:szCs w:val="20"/>
          <w:lang w:eastAsia="ja-JP"/>
        </w:rPr>
        <w:t>時として</w:t>
      </w:r>
      <w:r w:rsidRPr="0068790A">
        <w:rPr>
          <w:rFonts w:ascii="Times New Roman" w:eastAsia="Microsoft JhengHei" w:hAnsi="Times New Roman" w:cs="Times New Roman"/>
          <w:sz w:val="20"/>
          <w:szCs w:val="20"/>
          <w:lang w:eastAsia="ja-JP"/>
        </w:rPr>
        <w:t>⾮</w:t>
      </w:r>
      <w:r w:rsidRPr="0068790A">
        <w:rPr>
          <w:rFonts w:ascii="Times New Roman" w:eastAsia="ＭＳ 明朝" w:hAnsi="Times New Roman" w:cs="Times New Roman"/>
          <w:sz w:val="20"/>
          <w:szCs w:val="20"/>
          <w:lang w:eastAsia="ja-JP"/>
        </w:rPr>
        <w:t>常に弱い</w:t>
      </w:r>
      <w:r w:rsidRPr="0068790A">
        <w:rPr>
          <w:rFonts w:ascii="Times New Roman" w:eastAsia="ＭＳ 明朝" w:hAnsi="Times New Roman" w:cs="Times New Roman"/>
          <w:sz w:val="20"/>
          <w:szCs w:val="20"/>
          <w:lang w:eastAsia="ja-JP"/>
        </w:rPr>
        <w:t xml:space="preserve">) </w:t>
      </w:r>
      <w:r w:rsidRPr="0068790A">
        <w:rPr>
          <w:rFonts w:ascii="Times New Roman" w:eastAsia="ＭＳ 明朝" w:hAnsi="Times New Roman" w:cs="Times New Roman"/>
          <w:sz w:val="20"/>
          <w:szCs w:val="20"/>
          <w:lang w:eastAsia="ja-JP"/>
        </w:rPr>
        <w:t>パスワードの</w:t>
      </w:r>
      <w:r w:rsidR="00D471FC" w:rsidRPr="0068790A">
        <w:rPr>
          <w:rFonts w:ascii="Times New Roman" w:eastAsia="ＭＳ 明朝" w:hAnsi="Times New Roman" w:cs="Times New Roman"/>
          <w:sz w:val="20"/>
          <w:szCs w:val="20"/>
          <w:lang w:eastAsia="ja-JP"/>
        </w:rPr>
        <w:t>特殊形態のため</w:t>
      </w:r>
      <w:r w:rsidRPr="0068790A">
        <w:rPr>
          <w:rFonts w:ascii="Times New Roman" w:eastAsia="ＭＳ 明朝" w:hAnsi="Times New Roman" w:cs="Times New Roman"/>
          <w:b/>
          <w:sz w:val="20"/>
          <w:szCs w:val="20"/>
          <w:lang w:eastAsia="ja-JP"/>
        </w:rPr>
        <w:t>削除</w:t>
      </w:r>
      <w:r w:rsidRPr="0068790A">
        <w:rPr>
          <w:rFonts w:ascii="Times New Roman" w:eastAsia="ＭＳ 明朝" w:hAnsi="Times New Roman" w:cs="Times New Roman"/>
          <w:sz w:val="20"/>
          <w:szCs w:val="20"/>
          <w:lang w:eastAsia="ja-JP"/>
        </w:rPr>
        <w:t>した</w:t>
      </w:r>
      <w:r w:rsidRPr="0068790A">
        <w:rPr>
          <w:rFonts w:ascii="Times New Roman" w:eastAsia="ＭＳ 明朝" w:hAnsi="Times New Roman" w:cs="Times New Roman"/>
          <w:sz w:val="20"/>
          <w:szCs w:val="20"/>
          <w:lang w:eastAsia="ja-JP"/>
        </w:rPr>
        <w:t>.</w:t>
      </w:r>
    </w:p>
    <w:p w:rsidR="00D471FC" w:rsidRPr="0068790A" w:rsidRDefault="00B121F9" w:rsidP="0068790A">
      <w:pPr>
        <w:pStyle w:val="a3"/>
        <w:numPr>
          <w:ilvl w:val="0"/>
          <w:numId w:val="22"/>
        </w:numPr>
        <w:spacing w:beforeLines="50" w:before="120" w:line="360" w:lineRule="auto"/>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認証コード</w:t>
      </w:r>
      <w:r w:rsidR="00E15C8D" w:rsidRPr="0068790A">
        <w:rPr>
          <w:rFonts w:ascii="Times New Roman" w:eastAsia="ＭＳ 明朝" w:hAnsi="Times New Roman" w:cs="Times New Roman"/>
          <w:sz w:val="20"/>
          <w:szCs w:val="20"/>
          <w:lang w:eastAsia="ja-JP"/>
        </w:rPr>
        <w:t>の紛失や盗難時のアカウント</w:t>
      </w:r>
      <w:r w:rsidR="008D164B" w:rsidRPr="0068790A">
        <w:rPr>
          <w:rFonts w:ascii="Times New Roman" w:eastAsia="ＭＳ 明朝" w:hAnsi="Times New Roman" w:cs="Times New Roman"/>
          <w:sz w:val="20"/>
          <w:szCs w:val="20"/>
          <w:lang w:eastAsia="ja-JP"/>
        </w:rPr>
        <w:t>回復</w:t>
      </w:r>
      <w:r w:rsidR="00E15C8D" w:rsidRPr="0068790A">
        <w:rPr>
          <w:rFonts w:ascii="Times New Roman" w:eastAsia="ＭＳ 明朝" w:hAnsi="Times New Roman" w:cs="Times New Roman"/>
          <w:sz w:val="20"/>
          <w:szCs w:val="20"/>
          <w:lang w:eastAsia="ja-JP"/>
        </w:rPr>
        <w:t>に関する要件を定めた</w:t>
      </w:r>
      <w:r w:rsidR="00E15C8D" w:rsidRPr="0068790A">
        <w:rPr>
          <w:rFonts w:ascii="Times New Roman" w:eastAsia="ＭＳ 明朝" w:hAnsi="Times New Roman" w:cs="Times New Roman"/>
          <w:sz w:val="20"/>
          <w:szCs w:val="20"/>
          <w:lang w:eastAsia="ja-JP"/>
        </w:rPr>
        <w:t xml:space="preserve">. </w:t>
      </w:r>
    </w:p>
    <w:p w:rsidR="00D471FC" w:rsidRPr="0068790A" w:rsidRDefault="00B30865" w:rsidP="0068790A">
      <w:pPr>
        <w:pStyle w:val="a3"/>
        <w:numPr>
          <w:ilvl w:val="0"/>
          <w:numId w:val="22"/>
        </w:numPr>
        <w:spacing w:beforeLines="50" w:before="120" w:line="360" w:lineRule="auto"/>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アウトオブバンドの</w:t>
      </w:r>
      <w:r w:rsidR="00B121F9" w:rsidRPr="0068790A">
        <w:rPr>
          <w:rFonts w:ascii="Times New Roman" w:eastAsia="ＭＳ 明朝" w:hAnsi="Times New Roman" w:cs="Times New Roman"/>
          <w:sz w:val="20"/>
          <w:szCs w:val="20"/>
          <w:lang w:eastAsia="ja-JP"/>
        </w:rPr>
        <w:t>認証コード</w:t>
      </w:r>
      <w:r w:rsidR="00E15C8D" w:rsidRPr="0068790A">
        <w:rPr>
          <w:rFonts w:ascii="Times New Roman" w:eastAsia="Microsoft JhengHei" w:hAnsi="Times New Roman" w:cs="Times New Roman"/>
          <w:sz w:val="20"/>
          <w:szCs w:val="20"/>
          <w:lang w:eastAsia="ja-JP"/>
        </w:rPr>
        <w:t>⽤</w:t>
      </w:r>
      <w:r w:rsidR="00E15C8D" w:rsidRPr="0068790A">
        <w:rPr>
          <w:rFonts w:ascii="Times New Roman" w:eastAsia="ＭＳ 明朝" w:hAnsi="Times New Roman" w:cs="Times New Roman"/>
          <w:sz w:val="20"/>
          <w:szCs w:val="20"/>
          <w:lang w:eastAsia="ja-JP"/>
        </w:rPr>
        <w:t>の有効</w:t>
      </w:r>
      <w:r w:rsidR="004B54CD" w:rsidRPr="0068790A">
        <w:rPr>
          <w:rFonts w:ascii="Times New Roman" w:eastAsia="ＭＳ 明朝" w:hAnsi="Times New Roman" w:cs="Times New Roman"/>
          <w:sz w:val="20"/>
          <w:szCs w:val="20"/>
          <w:lang w:eastAsia="ja-JP"/>
        </w:rPr>
        <w:t>手段</w:t>
      </w:r>
      <w:r w:rsidR="00E15C8D" w:rsidRPr="0068790A">
        <w:rPr>
          <w:rFonts w:ascii="Times New Roman" w:eastAsia="ＭＳ 明朝" w:hAnsi="Times New Roman" w:cs="Times New Roman"/>
          <w:sz w:val="20"/>
          <w:szCs w:val="20"/>
          <w:lang w:eastAsia="ja-JP"/>
        </w:rPr>
        <w:t>としての</w:t>
      </w:r>
      <w:r w:rsidR="00E15C8D" w:rsidRPr="0068790A">
        <w:rPr>
          <w:rFonts w:ascii="Times New Roman" w:eastAsia="ＭＳ 明朝" w:hAnsi="Times New Roman" w:cs="Times New Roman"/>
          <w:sz w:val="20"/>
          <w:szCs w:val="20"/>
          <w:lang w:eastAsia="ja-JP"/>
        </w:rPr>
        <w:t xml:space="preserve"> E</w:t>
      </w:r>
      <w:r w:rsidR="00BB3E5D" w:rsidRPr="0068790A">
        <w:rPr>
          <w:rFonts w:ascii="Times New Roman" w:eastAsia="ＭＳ 明朝" w:hAnsi="Times New Roman" w:cs="Times New Roman"/>
          <w:sz w:val="20"/>
          <w:szCs w:val="20"/>
          <w:lang w:eastAsia="ja-JP"/>
        </w:rPr>
        <w:t>メール</w:t>
      </w:r>
      <w:r w:rsidR="00E15C8D" w:rsidRPr="0068790A">
        <w:rPr>
          <w:rFonts w:ascii="Times New Roman" w:eastAsia="ＭＳ 明朝" w:hAnsi="Times New Roman" w:cs="Times New Roman"/>
          <w:sz w:val="20"/>
          <w:szCs w:val="20"/>
          <w:lang w:eastAsia="ja-JP"/>
        </w:rPr>
        <w:t>を</w:t>
      </w:r>
      <w:r w:rsidR="00E15C8D" w:rsidRPr="0068790A">
        <w:rPr>
          <w:rFonts w:ascii="Times New Roman" w:eastAsia="ＭＳ 明朝" w:hAnsi="Times New Roman" w:cs="Times New Roman"/>
          <w:b/>
          <w:sz w:val="20"/>
          <w:szCs w:val="20"/>
          <w:lang w:eastAsia="ja-JP"/>
        </w:rPr>
        <w:t>削除</w:t>
      </w:r>
      <w:r w:rsidR="00E15C8D" w:rsidRPr="0068790A">
        <w:rPr>
          <w:rFonts w:ascii="Times New Roman" w:eastAsia="ＭＳ 明朝" w:hAnsi="Times New Roman" w:cs="Times New Roman"/>
          <w:sz w:val="20"/>
          <w:szCs w:val="20"/>
          <w:lang w:eastAsia="ja-JP"/>
        </w:rPr>
        <w:t>した</w:t>
      </w:r>
      <w:r w:rsidR="00E15C8D" w:rsidRPr="0068790A">
        <w:rPr>
          <w:rFonts w:ascii="Times New Roman" w:eastAsia="ＭＳ 明朝" w:hAnsi="Times New Roman" w:cs="Times New Roman"/>
          <w:sz w:val="20"/>
          <w:szCs w:val="20"/>
          <w:lang w:eastAsia="ja-JP"/>
        </w:rPr>
        <w:t xml:space="preserve">. </w:t>
      </w:r>
    </w:p>
    <w:p w:rsidR="009B6635" w:rsidRPr="0068790A" w:rsidRDefault="00BB3E5D" w:rsidP="0068790A">
      <w:pPr>
        <w:pStyle w:val="a3"/>
        <w:numPr>
          <w:ilvl w:val="0"/>
          <w:numId w:val="22"/>
        </w:numPr>
        <w:spacing w:beforeLines="50" w:before="120" w:line="360" w:lineRule="auto"/>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再</w:t>
      </w:r>
      <w:r w:rsidR="00235846" w:rsidRPr="0068790A">
        <w:rPr>
          <w:rFonts w:ascii="Times New Roman" w:eastAsia="ＭＳ 明朝" w:hAnsi="Times New Roman" w:cs="Times New Roman"/>
          <w:sz w:val="20"/>
          <w:szCs w:val="20"/>
          <w:lang w:eastAsia="ja-JP"/>
        </w:rPr>
        <w:t>認証</w:t>
      </w:r>
      <w:r w:rsidRPr="0068790A">
        <w:rPr>
          <w:rFonts w:ascii="Times New Roman" w:eastAsia="ＭＳ 明朝" w:hAnsi="Times New Roman" w:cs="Times New Roman"/>
          <w:sz w:val="20"/>
          <w:szCs w:val="20"/>
          <w:lang w:eastAsia="ja-JP"/>
        </w:rPr>
        <w:t>と</w:t>
      </w:r>
      <w:r w:rsidR="00312AF9" w:rsidRPr="0068790A">
        <w:rPr>
          <w:rFonts w:ascii="Times New Roman" w:eastAsia="ＭＳ 明朝" w:hAnsi="Times New Roman" w:cs="Times New Roman"/>
          <w:sz w:val="20"/>
          <w:szCs w:val="20"/>
          <w:lang w:eastAsia="ja-JP"/>
        </w:rPr>
        <w:t>セッション</w:t>
      </w:r>
      <w:r w:rsidR="00E15C8D" w:rsidRPr="0068790A">
        <w:rPr>
          <w:rFonts w:ascii="Times New Roman" w:eastAsia="ＭＳ 明朝" w:hAnsi="Times New Roman" w:cs="Times New Roman"/>
          <w:sz w:val="20"/>
          <w:szCs w:val="20"/>
          <w:lang w:eastAsia="ja-JP"/>
        </w:rPr>
        <w:t>管理に関する議論を</w:t>
      </w:r>
      <w:r w:rsidRPr="0068790A">
        <w:rPr>
          <w:rFonts w:ascii="Times New Roman" w:eastAsia="ＭＳ 明朝" w:hAnsi="Times New Roman" w:cs="Times New Roman"/>
          <w:sz w:val="20"/>
          <w:szCs w:val="20"/>
          <w:lang w:eastAsia="ja-JP"/>
        </w:rPr>
        <w:t>深めた</w:t>
      </w:r>
      <w:r w:rsidR="00E15C8D" w:rsidRPr="0068790A">
        <w:rPr>
          <w:rFonts w:ascii="Times New Roman" w:eastAsia="ＭＳ 明朝" w:hAnsi="Times New Roman" w:cs="Times New Roman"/>
          <w:sz w:val="20"/>
          <w:szCs w:val="20"/>
          <w:lang w:eastAsia="ja-JP"/>
        </w:rPr>
        <w:t>.</w:t>
      </w:r>
    </w:p>
    <w:p w:rsidR="009B6635" w:rsidRPr="002C792B" w:rsidRDefault="002052C8" w:rsidP="0068790A">
      <w:pPr>
        <w:pStyle w:val="a3"/>
        <w:numPr>
          <w:ilvl w:val="0"/>
          <w:numId w:val="22"/>
        </w:numPr>
        <w:spacing w:beforeLines="50" w:before="120" w:line="360" w:lineRule="auto"/>
        <w:rPr>
          <w:sz w:val="18"/>
          <w:szCs w:val="18"/>
          <w:lang w:eastAsia="ja-JP"/>
        </w:rPr>
      </w:pPr>
      <w:r w:rsidRPr="0068790A">
        <w:rPr>
          <w:rFonts w:ascii="Times New Roman" w:eastAsia="ＭＳ 明朝" w:hAnsi="Times New Roman" w:cs="Times New Roman"/>
          <w:sz w:val="20"/>
          <w:szCs w:val="20"/>
          <w:lang w:eastAsia="ja-JP"/>
        </w:rPr>
        <w:t>身元情報</w:t>
      </w:r>
      <w:r w:rsidR="00BB3E5D" w:rsidRPr="0068790A">
        <w:rPr>
          <w:rFonts w:ascii="Times New Roman" w:eastAsia="ＭＳ 明朝" w:hAnsi="Times New Roman" w:cs="Times New Roman"/>
          <w:sz w:val="20"/>
          <w:szCs w:val="20"/>
          <w:lang w:eastAsia="ja-JP"/>
        </w:rPr>
        <w:t>の</w:t>
      </w:r>
      <w:r w:rsidR="008F4DDE" w:rsidRPr="0068790A">
        <w:rPr>
          <w:rFonts w:ascii="Times New Roman" w:eastAsia="ＭＳ 明朝" w:hAnsi="Times New Roman" w:cs="Times New Roman"/>
          <w:sz w:val="20"/>
          <w:szCs w:val="20"/>
          <w:lang w:eastAsia="ja-JP"/>
        </w:rPr>
        <w:t>連携</w:t>
      </w:r>
      <w:r w:rsidR="00E15C8D" w:rsidRPr="0068790A">
        <w:rPr>
          <w:rFonts w:ascii="Times New Roman" w:eastAsia="ＭＳ 明朝" w:hAnsi="Times New Roman" w:cs="Times New Roman"/>
          <w:sz w:val="20"/>
          <w:szCs w:val="20"/>
          <w:lang w:eastAsia="ja-JP"/>
        </w:rPr>
        <w:t>に関する議論</w:t>
      </w:r>
      <w:r w:rsidR="00BB3E5D" w:rsidRPr="0068790A">
        <w:rPr>
          <w:rFonts w:ascii="Times New Roman" w:eastAsia="ＭＳ 明朝" w:hAnsi="Times New Roman" w:cs="Times New Roman"/>
          <w:sz w:val="20"/>
          <w:szCs w:val="20"/>
          <w:lang w:eastAsia="ja-JP"/>
        </w:rPr>
        <w:t>を深め</w:t>
      </w:r>
      <w:r w:rsidR="00E15C8D" w:rsidRPr="0068790A">
        <w:rPr>
          <w:rFonts w:ascii="Times New Roman" w:eastAsia="ＭＳ 明朝" w:hAnsi="Times New Roman" w:cs="Times New Roman"/>
          <w:sz w:val="20"/>
          <w:szCs w:val="20"/>
          <w:lang w:eastAsia="ja-JP"/>
        </w:rPr>
        <w:t xml:space="preserve">, </w:t>
      </w:r>
      <w:r w:rsidR="008F4DDE" w:rsidRPr="0068790A">
        <w:rPr>
          <w:rFonts w:ascii="Times New Roman" w:eastAsia="ＭＳ 明朝" w:hAnsi="Times New Roman" w:cs="Times New Roman"/>
          <w:sz w:val="20"/>
          <w:szCs w:val="20"/>
          <w:lang w:eastAsia="ja-JP"/>
        </w:rPr>
        <w:t>連携</w:t>
      </w:r>
      <w:r w:rsidR="00BB3E5D" w:rsidRPr="0068790A">
        <w:rPr>
          <w:rFonts w:ascii="Times New Roman" w:eastAsia="ＭＳ 明朝" w:hAnsi="Times New Roman" w:cs="Times New Roman"/>
          <w:sz w:val="20"/>
          <w:szCs w:val="20"/>
          <w:lang w:eastAsia="ja-JP"/>
        </w:rPr>
        <w:t>の</w:t>
      </w:r>
      <w:r w:rsidR="004B54CD" w:rsidRPr="0068790A">
        <w:rPr>
          <w:rFonts w:ascii="Times New Roman" w:eastAsia="ＭＳ 明朝" w:hAnsi="Times New Roman" w:cs="Times New Roman"/>
          <w:sz w:val="20"/>
          <w:szCs w:val="20"/>
          <w:lang w:eastAsia="ja-JP"/>
        </w:rPr>
        <w:t>文脈</w:t>
      </w:r>
      <w:r w:rsidR="00BB3E5D" w:rsidRPr="0068790A">
        <w:rPr>
          <w:rFonts w:ascii="Times New Roman" w:eastAsia="ＭＳ 明朝" w:hAnsi="Times New Roman" w:cs="Times New Roman"/>
          <w:sz w:val="20"/>
          <w:szCs w:val="20"/>
          <w:lang w:eastAsia="ja-JP"/>
        </w:rPr>
        <w:t>で</w:t>
      </w:r>
      <w:r w:rsidR="00C63D5D" w:rsidRPr="0068790A">
        <w:rPr>
          <w:rFonts w:ascii="Times New Roman" w:eastAsia="ＭＳ 明朝" w:hAnsi="Times New Roman" w:cs="Times New Roman"/>
          <w:sz w:val="20"/>
          <w:szCs w:val="20"/>
          <w:lang w:eastAsia="ja-JP"/>
        </w:rPr>
        <w:t>アサーション</w:t>
      </w:r>
      <w:r w:rsidR="00BB3E5D" w:rsidRPr="0068790A">
        <w:rPr>
          <w:rFonts w:ascii="Times New Roman" w:eastAsia="ＭＳ 明朝" w:hAnsi="Times New Roman" w:cs="Times New Roman"/>
          <w:sz w:val="20"/>
          <w:szCs w:val="20"/>
          <w:lang w:eastAsia="ja-JP"/>
        </w:rPr>
        <w:t>を</w:t>
      </w:r>
      <w:r w:rsidR="00E15C8D" w:rsidRPr="0068790A">
        <w:rPr>
          <w:rFonts w:ascii="Times New Roman" w:eastAsia="ＭＳ 明朝" w:hAnsi="Times New Roman" w:cs="Times New Roman"/>
          <w:sz w:val="20"/>
          <w:szCs w:val="20"/>
          <w:lang w:eastAsia="ja-JP"/>
        </w:rPr>
        <w:t>再構成</w:t>
      </w:r>
      <w:r w:rsidR="00BB3E5D" w:rsidRPr="0068790A">
        <w:rPr>
          <w:rFonts w:ascii="Times New Roman" w:eastAsia="ＭＳ 明朝" w:hAnsi="Times New Roman" w:cs="Times New Roman"/>
          <w:sz w:val="20"/>
          <w:szCs w:val="20"/>
          <w:lang w:eastAsia="ja-JP"/>
        </w:rPr>
        <w:t>した</w:t>
      </w:r>
      <w:r w:rsidR="00E15C8D" w:rsidRPr="0068790A">
        <w:rPr>
          <w:rFonts w:ascii="Times New Roman" w:eastAsia="ＭＳ 明朝" w:hAnsi="Times New Roman" w:cs="Times New Roman"/>
          <w:sz w:val="20"/>
          <w:szCs w:val="20"/>
          <w:lang w:eastAsia="ja-JP"/>
        </w:rPr>
        <w:t>.</w:t>
      </w:r>
    </w:p>
    <w:p w:rsidR="009B6635" w:rsidRPr="001F62CF" w:rsidRDefault="009B6635">
      <w:pPr>
        <w:spacing w:line="340" w:lineRule="exact"/>
        <w:rPr>
          <w:lang w:eastAsia="ja-JP"/>
        </w:rPr>
        <w:sectPr w:rsidR="009B6635" w:rsidRPr="001F62CF" w:rsidSect="0013530A">
          <w:pgSz w:w="11900" w:h="16840"/>
          <w:pgMar w:top="580" w:right="851" w:bottom="280" w:left="851" w:header="391" w:footer="0" w:gutter="0"/>
          <w:cols w:space="720"/>
        </w:sectPr>
      </w:pPr>
    </w:p>
    <w:p w:rsidR="009B6635" w:rsidRPr="0068790A" w:rsidRDefault="00BB3E5D">
      <w:pPr>
        <w:pStyle w:val="1"/>
        <w:numPr>
          <w:ilvl w:val="0"/>
          <w:numId w:val="15"/>
        </w:numPr>
        <w:tabs>
          <w:tab w:val="left" w:pos="385"/>
        </w:tabs>
        <w:ind w:hanging="265"/>
        <w:rPr>
          <w:rFonts w:ascii="ＭＳ ゴシック" w:eastAsia="ＭＳ ゴシック" w:hAnsi="ＭＳ ゴシック"/>
          <w:sz w:val="24"/>
          <w:szCs w:val="24"/>
        </w:rPr>
      </w:pPr>
      <w:bookmarkStart w:id="2" w:name="_bookmark2"/>
      <w:bookmarkEnd w:id="2"/>
      <w:r w:rsidRPr="0068790A">
        <w:rPr>
          <w:rFonts w:ascii="ＭＳ ゴシック" w:eastAsia="ＭＳ ゴシック" w:hAnsi="ＭＳ ゴシック"/>
          <w:sz w:val="24"/>
          <w:szCs w:val="24"/>
        </w:rPr>
        <w:lastRenderedPageBreak/>
        <w:t>定義と略語</w:t>
      </w:r>
    </w:p>
    <w:p w:rsidR="009B6635" w:rsidRPr="0068790A" w:rsidRDefault="00E15C8D">
      <w:pPr>
        <w:pStyle w:val="a3"/>
        <w:spacing w:before="48"/>
        <w:rPr>
          <w:rFonts w:ascii="Times New Roman" w:eastAsia="ＭＳ 明朝" w:hAnsi="Times New Roman" w:cs="Times New Roman"/>
          <w:sz w:val="20"/>
          <w:szCs w:val="20"/>
          <w:lang w:eastAsia="ja-JP"/>
        </w:rPr>
      </w:pPr>
      <w:r w:rsidRPr="0068790A">
        <w:rPr>
          <w:rFonts w:ascii="Times New Roman" w:eastAsia="Microsoft JhengHei" w:hAnsi="Times New Roman" w:cs="Times New Roman"/>
          <w:sz w:val="20"/>
          <w:szCs w:val="20"/>
          <w:lang w:eastAsia="ja-JP"/>
        </w:rPr>
        <w:t>⽤</w:t>
      </w:r>
      <w:r w:rsidRPr="0068790A">
        <w:rPr>
          <w:rFonts w:ascii="Times New Roman" w:eastAsia="ＭＳ 明朝" w:hAnsi="Times New Roman" w:cs="Times New Roman"/>
          <w:sz w:val="20"/>
          <w:szCs w:val="20"/>
          <w:lang w:eastAsia="ja-JP"/>
        </w:rPr>
        <w:t>語</w:t>
      </w:r>
      <w:r w:rsidR="00BB3E5D" w:rsidRPr="0068790A">
        <w:rPr>
          <w:rFonts w:ascii="Times New Roman" w:eastAsia="ＭＳ 明朝" w:hAnsi="Times New Roman" w:cs="Times New Roman"/>
          <w:sz w:val="20"/>
          <w:szCs w:val="20"/>
          <w:lang w:eastAsia="ja-JP"/>
        </w:rPr>
        <w:t>の</w:t>
      </w:r>
      <w:r w:rsidRPr="0068790A">
        <w:rPr>
          <w:rFonts w:ascii="Times New Roman" w:eastAsia="ＭＳ 明朝" w:hAnsi="Times New Roman" w:cs="Times New Roman"/>
          <w:sz w:val="20"/>
          <w:szCs w:val="20"/>
          <w:lang w:eastAsia="ja-JP"/>
        </w:rPr>
        <w:t>定義</w:t>
      </w:r>
      <w:r w:rsidR="00BB3E5D" w:rsidRPr="0068790A">
        <w:rPr>
          <w:rFonts w:ascii="Times New Roman" w:eastAsia="ＭＳ 明朝" w:hAnsi="Times New Roman" w:cs="Times New Roman"/>
          <w:sz w:val="20"/>
          <w:szCs w:val="20"/>
          <w:lang w:eastAsia="ja-JP"/>
        </w:rPr>
        <w:t>と</w:t>
      </w:r>
      <w:r w:rsidRPr="0068790A">
        <w:rPr>
          <w:rFonts w:ascii="Times New Roman" w:eastAsia="ＭＳ 明朝" w:hAnsi="Times New Roman" w:cs="Times New Roman"/>
          <w:sz w:val="20"/>
          <w:szCs w:val="20"/>
          <w:lang w:eastAsia="ja-JP"/>
        </w:rPr>
        <w:t>略語については</w:t>
      </w:r>
      <w:r w:rsidRPr="0068790A">
        <w:rPr>
          <w:rFonts w:ascii="Times New Roman" w:eastAsia="ＭＳ 明朝" w:hAnsi="Times New Roman" w:cs="Times New Roman"/>
          <w:sz w:val="20"/>
          <w:szCs w:val="20"/>
          <w:lang w:eastAsia="ja-JP"/>
        </w:rPr>
        <w:t xml:space="preserve">, </w:t>
      </w:r>
      <w:r w:rsidR="00E30A09" w:rsidRPr="0068790A">
        <w:rPr>
          <w:rFonts w:ascii="Times New Roman" w:eastAsia="ＭＳ 明朝" w:hAnsi="Times New Roman" w:cs="Times New Roman"/>
          <w:sz w:val="20"/>
          <w:szCs w:val="20"/>
          <w:lang w:eastAsia="ja-JP"/>
        </w:rPr>
        <w:t>すべて</w:t>
      </w:r>
      <w:r w:rsidR="00BB3E5D" w:rsidRPr="0068790A">
        <w:rPr>
          <w:rFonts w:ascii="Times New Roman" w:eastAsia="ＭＳ 明朝" w:hAnsi="Times New Roman" w:cs="Times New Roman"/>
          <w:sz w:val="20"/>
          <w:szCs w:val="20"/>
          <w:lang w:eastAsia="ja-JP"/>
        </w:rPr>
        <w:t>付録</w:t>
      </w:r>
      <w:r w:rsidR="00BB3E5D" w:rsidRPr="0068790A">
        <w:rPr>
          <w:rFonts w:ascii="Times New Roman" w:eastAsia="ＭＳ 明朝" w:hAnsi="Times New Roman" w:cs="Times New Roman"/>
          <w:sz w:val="20"/>
          <w:szCs w:val="20"/>
          <w:lang w:eastAsia="ja-JP"/>
        </w:rPr>
        <w:t xml:space="preserve"> </w:t>
      </w:r>
      <w:r w:rsidRPr="0068790A">
        <w:rPr>
          <w:rFonts w:ascii="Times New Roman" w:eastAsia="ＭＳ 明朝" w:hAnsi="Times New Roman" w:cs="Times New Roman"/>
          <w:sz w:val="20"/>
          <w:szCs w:val="20"/>
          <w:lang w:eastAsia="ja-JP"/>
        </w:rPr>
        <w:t xml:space="preserve">A </w:t>
      </w:r>
      <w:r w:rsidRPr="0068790A">
        <w:rPr>
          <w:rFonts w:ascii="Times New Roman" w:eastAsia="ＭＳ 明朝" w:hAnsi="Times New Roman" w:cs="Times New Roman"/>
          <w:sz w:val="20"/>
          <w:szCs w:val="20"/>
          <w:lang w:eastAsia="ja-JP"/>
        </w:rPr>
        <w:t>を</w:t>
      </w:r>
      <w:r w:rsidR="00E9563E" w:rsidRPr="0068790A">
        <w:rPr>
          <w:rFonts w:ascii="Times New Roman" w:eastAsia="ＭＳ 明朝" w:hAnsi="Times New Roman" w:cs="Times New Roman"/>
          <w:sz w:val="20"/>
          <w:szCs w:val="20"/>
          <w:lang w:eastAsia="ja-JP"/>
        </w:rPr>
        <w:t>参照</w:t>
      </w:r>
      <w:r w:rsidRPr="0068790A">
        <w:rPr>
          <w:rFonts w:ascii="Times New Roman" w:eastAsia="ＭＳ 明朝" w:hAnsi="Times New Roman" w:cs="Times New Roman"/>
          <w:sz w:val="20"/>
          <w:szCs w:val="20"/>
          <w:lang w:eastAsia="ja-JP"/>
        </w:rPr>
        <w:t>.</w:t>
      </w:r>
    </w:p>
    <w:p w:rsidR="009B6635" w:rsidRPr="00BB3E5D" w:rsidRDefault="009B6635">
      <w:pPr>
        <w:rPr>
          <w:lang w:eastAsia="ja-JP"/>
        </w:rPr>
        <w:sectPr w:rsidR="009B6635" w:rsidRPr="00BB3E5D">
          <w:pgSz w:w="11900" w:h="16840"/>
          <w:pgMar w:top="560" w:right="460" w:bottom="280" w:left="620" w:header="391" w:footer="0" w:gutter="0"/>
          <w:cols w:space="720"/>
        </w:sectPr>
      </w:pPr>
    </w:p>
    <w:p w:rsidR="009B6635" w:rsidRPr="0068790A" w:rsidRDefault="0026101A">
      <w:pPr>
        <w:pStyle w:val="1"/>
        <w:numPr>
          <w:ilvl w:val="0"/>
          <w:numId w:val="15"/>
        </w:numPr>
        <w:tabs>
          <w:tab w:val="left" w:pos="385"/>
        </w:tabs>
        <w:ind w:hanging="265"/>
        <w:rPr>
          <w:rFonts w:eastAsia="ＭＳ ゴシック"/>
          <w:sz w:val="24"/>
          <w:szCs w:val="24"/>
          <w:lang w:eastAsia="ja-JP"/>
        </w:rPr>
      </w:pPr>
      <w:bookmarkStart w:id="3" w:name="_bookmark3"/>
      <w:bookmarkEnd w:id="3"/>
      <w:r w:rsidRPr="0068790A">
        <w:rPr>
          <w:rFonts w:eastAsia="ＭＳ ゴシック"/>
          <w:sz w:val="24"/>
          <w:szCs w:val="24"/>
          <w:lang w:eastAsia="ja-JP"/>
        </w:rPr>
        <w:lastRenderedPageBreak/>
        <w:t>デジタル</w:t>
      </w:r>
      <w:r w:rsidRPr="0068790A">
        <w:rPr>
          <w:rFonts w:eastAsia="ＭＳ ゴシック"/>
          <w:sz w:val="24"/>
          <w:szCs w:val="24"/>
          <w:lang w:eastAsia="ja-JP"/>
        </w:rPr>
        <w:t xml:space="preserve"> ID </w:t>
      </w:r>
      <w:r w:rsidR="00BB3E5D" w:rsidRPr="0068790A">
        <w:rPr>
          <w:rFonts w:eastAsia="ＭＳ ゴシック"/>
          <w:sz w:val="24"/>
          <w:szCs w:val="24"/>
          <w:lang w:eastAsia="ja-JP"/>
        </w:rPr>
        <w:t>モデル</w:t>
      </w:r>
    </w:p>
    <w:p w:rsidR="009B6635" w:rsidRPr="0068790A" w:rsidRDefault="00867AF4">
      <w:pPr>
        <w:spacing w:before="143"/>
        <w:ind w:left="119"/>
        <w:rPr>
          <w:rFonts w:ascii="ＭＳ 明朝" w:eastAsia="ＭＳ 明朝" w:hAnsi="ＭＳ 明朝"/>
          <w:i/>
          <w:sz w:val="20"/>
          <w:szCs w:val="20"/>
          <w:lang w:eastAsia="ja-JP"/>
        </w:rPr>
      </w:pPr>
      <w:r w:rsidRPr="0068790A">
        <w:rPr>
          <w:rFonts w:ascii="ＭＳ 明朝" w:eastAsia="ＭＳ 明朝" w:hAnsi="ＭＳ 明朝" w:cs="ＭＳ ゴシック" w:hint="eastAsia"/>
          <w:i/>
          <w:sz w:val="20"/>
          <w:szCs w:val="20"/>
          <w:lang w:eastAsia="ja-JP"/>
        </w:rPr>
        <w:t>このセクションは参考情報である</w:t>
      </w:r>
      <w:r w:rsidR="00E15C8D" w:rsidRPr="0068790A">
        <w:rPr>
          <w:rFonts w:ascii="ＭＳ 明朝" w:eastAsia="ＭＳ 明朝" w:hAnsi="ＭＳ 明朝"/>
          <w:i/>
          <w:sz w:val="20"/>
          <w:szCs w:val="20"/>
          <w:lang w:eastAsia="ja-JP"/>
        </w:rPr>
        <w:t>.</w:t>
      </w:r>
    </w:p>
    <w:p w:rsidR="009B6635" w:rsidRPr="0068790A" w:rsidRDefault="009B6635">
      <w:pPr>
        <w:pStyle w:val="a3"/>
        <w:spacing w:before="7"/>
        <w:ind w:left="0"/>
        <w:rPr>
          <w:rFonts w:ascii="ＭＳ 明朝" w:eastAsia="ＭＳ 明朝" w:hAnsi="ＭＳ 明朝"/>
          <w:i/>
          <w:sz w:val="20"/>
          <w:szCs w:val="20"/>
          <w:lang w:eastAsia="ja-JP"/>
        </w:rPr>
      </w:pPr>
    </w:p>
    <w:p w:rsidR="009B6635" w:rsidRPr="0068790A" w:rsidRDefault="0033189C">
      <w:pPr>
        <w:pStyle w:val="2"/>
        <w:numPr>
          <w:ilvl w:val="1"/>
          <w:numId w:val="15"/>
        </w:numPr>
        <w:tabs>
          <w:tab w:val="left" w:pos="544"/>
        </w:tabs>
        <w:ind w:hanging="424"/>
        <w:rPr>
          <w:rFonts w:ascii="ＭＳ ゴシック" w:eastAsia="ＭＳ ゴシック" w:hAnsi="ＭＳ ゴシック"/>
          <w:b/>
          <w:sz w:val="21"/>
          <w:szCs w:val="21"/>
        </w:rPr>
      </w:pPr>
      <w:r w:rsidRPr="0068790A">
        <w:rPr>
          <w:rFonts w:ascii="ＭＳ ゴシック" w:eastAsia="ＭＳ ゴシック" w:hAnsi="ＭＳ ゴシック"/>
          <w:b/>
          <w:sz w:val="21"/>
          <w:szCs w:val="21"/>
        </w:rPr>
        <w:t>概要</w:t>
      </w:r>
    </w:p>
    <w:p w:rsidR="009B6635" w:rsidRPr="0068790A" w:rsidRDefault="00E30A09" w:rsidP="0068790A">
      <w:pPr>
        <w:pStyle w:val="a3"/>
        <w:spacing w:beforeLines="50" w:before="120" w:line="360" w:lineRule="auto"/>
        <w:ind w:left="0"/>
        <w:jc w:val="both"/>
        <w:rPr>
          <w:rFonts w:ascii="Times New Roman" w:eastAsia="ＭＳ 明朝" w:hAnsi="Times New Roman" w:cs="Times New Roman"/>
          <w:sz w:val="20"/>
          <w:szCs w:val="20"/>
          <w:lang w:eastAsia="ja-JP"/>
        </w:rPr>
      </w:pPr>
      <w:r w:rsidRPr="0068790A">
        <w:rPr>
          <w:rFonts w:ascii="Times New Roman" w:eastAsia="ＭＳ 明朝" w:hAnsi="Times New Roman" w:cs="Times New Roman"/>
          <w:spacing w:val="-2"/>
          <w:sz w:val="20"/>
          <w:szCs w:val="20"/>
          <w:lang w:eastAsia="ja-JP"/>
        </w:rPr>
        <w:t>ガイドライン</w:t>
      </w:r>
      <w:r w:rsidR="00E15C8D" w:rsidRPr="0068790A">
        <w:rPr>
          <w:rFonts w:ascii="Times New Roman" w:eastAsia="ＭＳ 明朝" w:hAnsi="Times New Roman" w:cs="Times New Roman"/>
          <w:spacing w:val="-2"/>
          <w:sz w:val="20"/>
          <w:szCs w:val="20"/>
          <w:lang w:eastAsia="ja-JP"/>
        </w:rPr>
        <w:t>における</w:t>
      </w:r>
      <w:r w:rsidR="0026101A" w:rsidRPr="0068790A">
        <w:rPr>
          <w:rFonts w:ascii="Times New Roman" w:eastAsia="ＭＳ 明朝" w:hAnsi="Times New Roman" w:cs="Times New Roman"/>
          <w:sz w:val="20"/>
          <w:szCs w:val="20"/>
          <w:lang w:eastAsia="ja-JP"/>
        </w:rPr>
        <w:t>デジタル</w:t>
      </w:r>
      <w:r w:rsidR="0026101A" w:rsidRPr="0068790A">
        <w:rPr>
          <w:rFonts w:ascii="Times New Roman" w:eastAsia="ＭＳ 明朝" w:hAnsi="Times New Roman" w:cs="Times New Roman"/>
          <w:sz w:val="20"/>
          <w:szCs w:val="20"/>
          <w:lang w:eastAsia="ja-JP"/>
        </w:rPr>
        <w:t xml:space="preserve"> ID </w:t>
      </w:r>
      <w:r w:rsidR="00E15C8D" w:rsidRPr="0068790A">
        <w:rPr>
          <w:rFonts w:ascii="Times New Roman" w:eastAsia="ＭＳ 明朝" w:hAnsi="Times New Roman" w:cs="Times New Roman"/>
          <w:sz w:val="20"/>
          <w:szCs w:val="20"/>
          <w:lang w:eastAsia="ja-JP"/>
        </w:rPr>
        <w:t>モデルは</w:t>
      </w:r>
      <w:r w:rsidR="00E15C8D" w:rsidRPr="0068790A">
        <w:rPr>
          <w:rFonts w:ascii="Times New Roman" w:eastAsia="ＭＳ 明朝" w:hAnsi="Times New Roman" w:cs="Times New Roman"/>
          <w:spacing w:val="-4"/>
          <w:sz w:val="20"/>
          <w:szCs w:val="20"/>
          <w:lang w:eastAsia="ja-JP"/>
        </w:rPr>
        <w:t xml:space="preserve">, </w:t>
      </w:r>
      <w:r w:rsidR="00E15C8D" w:rsidRPr="0068790A">
        <w:rPr>
          <w:rFonts w:ascii="Times New Roman" w:eastAsia="ＭＳ 明朝" w:hAnsi="Times New Roman" w:cs="Times New Roman"/>
          <w:sz w:val="20"/>
          <w:szCs w:val="20"/>
          <w:lang w:eastAsia="ja-JP"/>
        </w:rPr>
        <w:t>現時点で市場で調達可能な</w:t>
      </w:r>
      <w:r w:rsidR="00AA67B8" w:rsidRPr="0068790A">
        <w:rPr>
          <w:rFonts w:ascii="Times New Roman" w:eastAsia="ＭＳ 明朝" w:hAnsi="Times New Roman" w:cs="Times New Roman"/>
          <w:sz w:val="20"/>
          <w:szCs w:val="20"/>
          <w:lang w:eastAsia="ja-JP"/>
        </w:rPr>
        <w:t>技術と</w:t>
      </w:r>
      <w:r w:rsidR="0056452A" w:rsidRPr="0068790A">
        <w:rPr>
          <w:rFonts w:ascii="Times New Roman" w:eastAsia="ＭＳ 明朝" w:hAnsi="Times New Roman" w:cs="Times New Roman"/>
          <w:sz w:val="20"/>
          <w:szCs w:val="20"/>
          <w:lang w:eastAsia="ja-JP"/>
        </w:rPr>
        <w:t>アーキテクチャ</w:t>
      </w:r>
      <w:r w:rsidR="00E15C8D" w:rsidRPr="0068790A">
        <w:rPr>
          <w:rFonts w:ascii="Times New Roman" w:eastAsia="ＭＳ 明朝" w:hAnsi="Times New Roman" w:cs="Times New Roman"/>
          <w:sz w:val="20"/>
          <w:szCs w:val="20"/>
          <w:lang w:eastAsia="ja-JP"/>
        </w:rPr>
        <w:t>を反映し</w:t>
      </w:r>
      <w:r w:rsidR="00AA67B8" w:rsidRPr="0068790A">
        <w:rPr>
          <w:rFonts w:ascii="Times New Roman" w:eastAsia="ＭＳ 明朝" w:hAnsi="Times New Roman" w:cs="Times New Roman"/>
          <w:sz w:val="20"/>
          <w:szCs w:val="20"/>
          <w:lang w:eastAsia="ja-JP"/>
        </w:rPr>
        <w:t>て</w:t>
      </w:r>
      <w:r w:rsidR="00E15C8D" w:rsidRPr="0068790A">
        <w:rPr>
          <w:rFonts w:ascii="Times New Roman" w:eastAsia="ＭＳ 明朝" w:hAnsi="Times New Roman" w:cs="Times New Roman"/>
          <w:sz w:val="20"/>
          <w:szCs w:val="20"/>
          <w:lang w:eastAsia="ja-JP"/>
        </w:rPr>
        <w:t>いる</w:t>
      </w:r>
      <w:r w:rsidR="00E15C8D" w:rsidRPr="0068790A">
        <w:rPr>
          <w:rFonts w:ascii="Times New Roman" w:eastAsia="ＭＳ 明朝" w:hAnsi="Times New Roman" w:cs="Times New Roman"/>
          <w:spacing w:val="-3"/>
          <w:sz w:val="20"/>
          <w:szCs w:val="20"/>
          <w:lang w:eastAsia="ja-JP"/>
        </w:rPr>
        <w:t xml:space="preserve">. </w:t>
      </w:r>
      <w:r w:rsidR="00E15C8D" w:rsidRPr="0068790A">
        <w:rPr>
          <w:rFonts w:ascii="Times New Roman" w:eastAsia="ＭＳ 明朝" w:hAnsi="Times New Roman" w:cs="Times New Roman"/>
          <w:spacing w:val="-2"/>
          <w:sz w:val="20"/>
          <w:szCs w:val="20"/>
          <w:lang w:eastAsia="ja-JP"/>
        </w:rPr>
        <w:t>多数の主体に渡って</w:t>
      </w:r>
      <w:r w:rsidR="00AF2825" w:rsidRPr="0068790A">
        <w:rPr>
          <w:rFonts w:ascii="Times New Roman" w:eastAsia="ＭＳ 明朝" w:hAnsi="Times New Roman" w:cs="Times New Roman"/>
          <w:sz w:val="20"/>
          <w:szCs w:val="20"/>
          <w:lang w:eastAsia="ja-JP"/>
        </w:rPr>
        <w:t>認証情報</w:t>
      </w:r>
      <w:r w:rsidR="00E15C8D" w:rsidRPr="0068790A">
        <w:rPr>
          <w:rFonts w:ascii="Times New Roman" w:eastAsia="ＭＳ 明朝" w:hAnsi="Times New Roman" w:cs="Times New Roman"/>
          <w:spacing w:val="-3"/>
          <w:sz w:val="20"/>
          <w:szCs w:val="20"/>
          <w:lang w:eastAsia="ja-JP"/>
        </w:rPr>
        <w:t>発</w:t>
      </w:r>
      <w:r w:rsidR="00E15C8D" w:rsidRPr="0068790A">
        <w:rPr>
          <w:rFonts w:ascii="Times New Roman" w:eastAsia="Microsoft JhengHei" w:hAnsi="Times New Roman" w:cs="Times New Roman"/>
          <w:spacing w:val="-3"/>
          <w:sz w:val="20"/>
          <w:szCs w:val="20"/>
          <w:lang w:eastAsia="ja-JP"/>
        </w:rPr>
        <w:t>⾏</w:t>
      </w:r>
      <w:r w:rsidR="00E15C8D" w:rsidRPr="0068790A">
        <w:rPr>
          <w:rFonts w:ascii="Times New Roman" w:eastAsia="ＭＳ 明朝" w:hAnsi="Times New Roman" w:cs="Times New Roman"/>
          <w:spacing w:val="-3"/>
          <w:sz w:val="20"/>
          <w:szCs w:val="20"/>
          <w:lang w:eastAsia="ja-JP"/>
        </w:rPr>
        <w:t>と</w:t>
      </w:r>
      <w:r w:rsidR="00020707" w:rsidRPr="0068790A">
        <w:rPr>
          <w:rFonts w:ascii="Times New Roman" w:eastAsia="ＭＳ 明朝" w:hAnsi="Times New Roman" w:cs="Times New Roman"/>
          <w:sz w:val="20"/>
          <w:szCs w:val="20"/>
          <w:lang w:eastAsia="ja-JP"/>
        </w:rPr>
        <w:t>属性</w:t>
      </w:r>
      <w:r w:rsidR="001F62CF" w:rsidRPr="0068790A">
        <w:rPr>
          <w:rFonts w:ascii="Times New Roman" w:eastAsia="ＭＳ 明朝" w:hAnsi="Times New Roman" w:cs="Times New Roman"/>
          <w:sz w:val="20"/>
          <w:szCs w:val="20"/>
          <w:lang w:eastAsia="ja-JP"/>
        </w:rPr>
        <w:t>提供</w:t>
      </w:r>
      <w:r w:rsidR="00AA67B8" w:rsidRPr="0068790A">
        <w:rPr>
          <w:rFonts w:ascii="Times New Roman" w:eastAsia="ＭＳ 明朝" w:hAnsi="Times New Roman" w:cs="Times New Roman"/>
          <w:sz w:val="20"/>
          <w:szCs w:val="20"/>
          <w:lang w:eastAsia="ja-JP"/>
        </w:rPr>
        <w:t>といった</w:t>
      </w:r>
      <w:r w:rsidR="001F62CF" w:rsidRPr="0068790A">
        <w:rPr>
          <w:rFonts w:ascii="Times New Roman" w:eastAsia="ＭＳ 明朝" w:hAnsi="Times New Roman" w:cs="Times New Roman"/>
          <w:sz w:val="20"/>
          <w:szCs w:val="20"/>
          <w:lang w:eastAsia="ja-JP"/>
        </w:rPr>
        <w:t>ように</w:t>
      </w:r>
      <w:r w:rsidR="00AA67B8" w:rsidRPr="0068790A">
        <w:rPr>
          <w:rFonts w:ascii="Times New Roman" w:eastAsia="ＭＳ 明朝" w:hAnsi="Times New Roman" w:cs="Times New Roman"/>
          <w:sz w:val="20"/>
          <w:szCs w:val="20"/>
          <w:lang w:eastAsia="ja-JP"/>
        </w:rPr>
        <w:t>機能</w:t>
      </w:r>
      <w:r w:rsidR="00E15C8D" w:rsidRPr="0068790A">
        <w:rPr>
          <w:rFonts w:ascii="Times New Roman" w:eastAsia="ＭＳ 明朝" w:hAnsi="Times New Roman" w:cs="Times New Roman"/>
          <w:sz w:val="20"/>
          <w:szCs w:val="20"/>
          <w:lang w:eastAsia="ja-JP"/>
        </w:rPr>
        <w:t>を分離する</w:t>
      </w:r>
      <w:r w:rsidR="00AA67B8" w:rsidRPr="0068790A">
        <w:rPr>
          <w:rFonts w:ascii="Times New Roman" w:eastAsia="ＭＳ 明朝" w:hAnsi="Times New Roman" w:cs="Times New Roman"/>
          <w:sz w:val="20"/>
          <w:szCs w:val="20"/>
          <w:lang w:eastAsia="ja-JP"/>
        </w:rPr>
        <w:t>さらに</w:t>
      </w:r>
      <w:r w:rsidR="00E15C8D" w:rsidRPr="0068790A">
        <w:rPr>
          <w:rFonts w:ascii="Times New Roman" w:eastAsia="ＭＳ 明朝" w:hAnsi="Times New Roman" w:cs="Times New Roman"/>
          <w:sz w:val="20"/>
          <w:szCs w:val="20"/>
          <w:lang w:eastAsia="ja-JP"/>
        </w:rPr>
        <w:t>複雑なモデルも</w:t>
      </w:r>
      <w:r w:rsidR="00AA67B8" w:rsidRPr="0068790A">
        <w:rPr>
          <w:rFonts w:ascii="Times New Roman" w:eastAsia="ＭＳ 明朝" w:hAnsi="Times New Roman" w:cs="Times New Roman"/>
          <w:sz w:val="20"/>
          <w:szCs w:val="20"/>
          <w:lang w:eastAsia="ja-JP"/>
        </w:rPr>
        <w:t>利用</w:t>
      </w:r>
      <w:r w:rsidR="001F62CF" w:rsidRPr="0068790A">
        <w:rPr>
          <w:rFonts w:ascii="Times New Roman" w:eastAsia="ＭＳ 明朝" w:hAnsi="Times New Roman" w:cs="Times New Roman"/>
          <w:sz w:val="20"/>
          <w:szCs w:val="20"/>
          <w:lang w:eastAsia="ja-JP"/>
        </w:rPr>
        <w:t>可能で</w:t>
      </w:r>
      <w:r w:rsidR="00E15C8D" w:rsidRPr="0068790A">
        <w:rPr>
          <w:rFonts w:ascii="Times New Roman" w:eastAsia="ＭＳ 明朝" w:hAnsi="Times New Roman" w:cs="Times New Roman"/>
          <w:spacing w:val="-3"/>
          <w:sz w:val="20"/>
          <w:szCs w:val="20"/>
          <w:lang w:eastAsia="ja-JP"/>
        </w:rPr>
        <w:t>,</w:t>
      </w:r>
      <w:r w:rsidR="000548F9" w:rsidRPr="0068790A">
        <w:rPr>
          <w:rFonts w:ascii="Times New Roman" w:eastAsia="ＭＳ 明朝" w:hAnsi="Times New Roman" w:cs="Times New Roman"/>
          <w:spacing w:val="-3"/>
          <w:sz w:val="20"/>
          <w:szCs w:val="20"/>
          <w:lang w:eastAsia="ja-JP"/>
        </w:rPr>
        <w:t xml:space="preserve"> </w:t>
      </w:r>
      <w:r w:rsidR="000548F9" w:rsidRPr="0068790A">
        <w:rPr>
          <w:rFonts w:ascii="Times New Roman" w:eastAsia="ＭＳ 明朝" w:hAnsi="Times New Roman" w:cs="Times New Roman"/>
          <w:spacing w:val="-3"/>
          <w:sz w:val="20"/>
          <w:szCs w:val="20"/>
          <w:lang w:eastAsia="ja-JP"/>
        </w:rPr>
        <w:t>一部の</w:t>
      </w:r>
      <w:r w:rsidR="00E15C8D" w:rsidRPr="0068790A">
        <w:rPr>
          <w:rFonts w:ascii="Times New Roman" w:eastAsia="ＭＳ 明朝" w:hAnsi="Times New Roman" w:cs="Times New Roman"/>
          <w:sz w:val="20"/>
          <w:szCs w:val="20"/>
          <w:lang w:eastAsia="ja-JP"/>
        </w:rPr>
        <w:t>アプリケーション</w:t>
      </w:r>
      <w:r w:rsidR="000548F9" w:rsidRPr="0068790A">
        <w:rPr>
          <w:rFonts w:ascii="Times New Roman" w:eastAsia="ＭＳ 明朝" w:hAnsi="Times New Roman" w:cs="Times New Roman"/>
          <w:sz w:val="20"/>
          <w:szCs w:val="20"/>
          <w:lang w:eastAsia="ja-JP"/>
        </w:rPr>
        <w:t>クラス</w:t>
      </w:r>
      <w:r w:rsidR="00E15C8D" w:rsidRPr="0068790A">
        <w:rPr>
          <w:rFonts w:ascii="Times New Roman" w:eastAsia="ＭＳ 明朝" w:hAnsi="Times New Roman" w:cs="Times New Roman"/>
          <w:sz w:val="20"/>
          <w:szCs w:val="20"/>
          <w:lang w:eastAsia="ja-JP"/>
        </w:rPr>
        <w:t>で</w:t>
      </w:r>
      <w:r w:rsidR="001F62CF" w:rsidRPr="0068790A">
        <w:rPr>
          <w:rFonts w:ascii="Times New Roman" w:eastAsia="ＭＳ 明朝" w:hAnsi="Times New Roman" w:cs="Times New Roman"/>
          <w:sz w:val="20"/>
          <w:szCs w:val="20"/>
          <w:lang w:eastAsia="ja-JP"/>
        </w:rPr>
        <w:t>はメリットをもたらす場合もある</w:t>
      </w:r>
      <w:r w:rsidR="00E15C8D" w:rsidRPr="0068790A">
        <w:rPr>
          <w:rFonts w:ascii="Times New Roman" w:eastAsia="ＭＳ 明朝" w:hAnsi="Times New Roman" w:cs="Times New Roman"/>
          <w:spacing w:val="-4"/>
          <w:sz w:val="20"/>
          <w:szCs w:val="20"/>
          <w:lang w:eastAsia="ja-JP"/>
        </w:rPr>
        <w:t xml:space="preserve">. </w:t>
      </w:r>
      <w:r w:rsidR="000548F9" w:rsidRPr="0068790A">
        <w:rPr>
          <w:rFonts w:ascii="Times New Roman" w:eastAsia="ＭＳ 明朝" w:hAnsi="Times New Roman" w:cs="Times New Roman"/>
          <w:spacing w:val="-4"/>
          <w:sz w:val="20"/>
          <w:szCs w:val="20"/>
          <w:lang w:eastAsia="ja-JP"/>
        </w:rPr>
        <w:t>この</w:t>
      </w:r>
      <w:r w:rsidR="001F62CF" w:rsidRPr="0068790A">
        <w:rPr>
          <w:rFonts w:ascii="Times New Roman" w:eastAsia="ＭＳ 明朝" w:hAnsi="Times New Roman" w:cs="Times New Roman"/>
          <w:spacing w:val="-4"/>
          <w:sz w:val="20"/>
          <w:szCs w:val="20"/>
          <w:lang w:eastAsia="ja-JP"/>
        </w:rPr>
        <w:t>文書</w:t>
      </w:r>
      <w:r w:rsidR="00E15C8D" w:rsidRPr="0068790A">
        <w:rPr>
          <w:rFonts w:ascii="Times New Roman" w:eastAsia="ＭＳ 明朝" w:hAnsi="Times New Roman" w:cs="Times New Roman"/>
          <w:sz w:val="20"/>
          <w:szCs w:val="20"/>
          <w:lang w:eastAsia="ja-JP"/>
        </w:rPr>
        <w:t>ではよりシンプルなモデルを採</w:t>
      </w:r>
      <w:r w:rsidR="00E15C8D" w:rsidRPr="0068790A">
        <w:rPr>
          <w:rFonts w:ascii="Times New Roman" w:eastAsia="Microsoft JhengHei" w:hAnsi="Times New Roman" w:cs="Times New Roman"/>
          <w:sz w:val="20"/>
          <w:szCs w:val="20"/>
          <w:lang w:eastAsia="ja-JP"/>
        </w:rPr>
        <w:t>⽤</w:t>
      </w:r>
      <w:r w:rsidR="00E15C8D" w:rsidRPr="0068790A">
        <w:rPr>
          <w:rFonts w:ascii="Times New Roman" w:eastAsia="ＭＳ 明朝" w:hAnsi="Times New Roman" w:cs="Times New Roman"/>
          <w:sz w:val="20"/>
          <w:szCs w:val="20"/>
          <w:lang w:eastAsia="ja-JP"/>
        </w:rPr>
        <w:t>するが</w:t>
      </w:r>
      <w:r w:rsidR="00E15C8D" w:rsidRPr="0068790A">
        <w:rPr>
          <w:rFonts w:ascii="Times New Roman" w:eastAsia="ＭＳ 明朝" w:hAnsi="Times New Roman" w:cs="Times New Roman"/>
          <w:spacing w:val="-4"/>
          <w:sz w:val="20"/>
          <w:szCs w:val="20"/>
          <w:lang w:eastAsia="ja-JP"/>
        </w:rPr>
        <w:t>,</w:t>
      </w:r>
      <w:r w:rsidR="000548F9" w:rsidRPr="0068790A">
        <w:rPr>
          <w:rFonts w:ascii="Times New Roman" w:eastAsia="ＭＳ 明朝" w:hAnsi="Times New Roman" w:cs="Times New Roman"/>
          <w:spacing w:val="-4"/>
          <w:sz w:val="20"/>
          <w:szCs w:val="20"/>
          <w:lang w:eastAsia="ja-JP"/>
        </w:rPr>
        <w:t xml:space="preserve"> </w:t>
      </w:r>
      <w:r w:rsidR="00E15C8D" w:rsidRPr="0068790A">
        <w:rPr>
          <w:rFonts w:ascii="Times New Roman" w:eastAsia="ＭＳ 明朝" w:hAnsi="Times New Roman" w:cs="Times New Roman"/>
          <w:sz w:val="20"/>
          <w:szCs w:val="20"/>
          <w:lang w:eastAsia="ja-JP"/>
        </w:rPr>
        <w:t>各機関が</w:t>
      </w:r>
      <w:r w:rsidR="000548F9" w:rsidRPr="0068790A">
        <w:rPr>
          <w:rFonts w:ascii="Times New Roman" w:eastAsia="ＭＳ 明朝" w:hAnsi="Times New Roman" w:cs="Times New Roman"/>
          <w:sz w:val="20"/>
          <w:szCs w:val="20"/>
          <w:lang w:eastAsia="ja-JP"/>
        </w:rPr>
        <w:t>こうした</w:t>
      </w:r>
      <w:r w:rsidR="00E15C8D" w:rsidRPr="0068790A">
        <w:rPr>
          <w:rFonts w:ascii="Times New Roman" w:eastAsia="ＭＳ 明朝" w:hAnsi="Times New Roman" w:cs="Times New Roman"/>
          <w:sz w:val="20"/>
          <w:szCs w:val="20"/>
          <w:lang w:eastAsia="ja-JP"/>
        </w:rPr>
        <w:t>機能</w:t>
      </w:r>
      <w:r w:rsidR="000548F9" w:rsidRPr="0068790A">
        <w:rPr>
          <w:rFonts w:ascii="Times New Roman" w:eastAsia="ＭＳ 明朝" w:hAnsi="Times New Roman" w:cs="Times New Roman"/>
          <w:sz w:val="20"/>
          <w:szCs w:val="20"/>
          <w:lang w:eastAsia="ja-JP"/>
        </w:rPr>
        <w:t>を</w:t>
      </w:r>
      <w:r w:rsidR="001F62CF" w:rsidRPr="0068790A">
        <w:rPr>
          <w:rFonts w:ascii="Times New Roman" w:eastAsia="ＭＳ 明朝" w:hAnsi="Times New Roman" w:cs="Times New Roman"/>
          <w:sz w:val="20"/>
          <w:szCs w:val="20"/>
          <w:lang w:eastAsia="ja-JP"/>
        </w:rPr>
        <w:t>分離</w:t>
      </w:r>
      <w:r w:rsidR="000548F9" w:rsidRPr="0068790A">
        <w:rPr>
          <w:rFonts w:ascii="Times New Roman" w:eastAsia="ＭＳ 明朝" w:hAnsi="Times New Roman" w:cs="Times New Roman"/>
          <w:sz w:val="20"/>
          <w:szCs w:val="20"/>
          <w:lang w:eastAsia="ja-JP"/>
        </w:rPr>
        <w:t>する</w:t>
      </w:r>
      <w:r w:rsidR="00E15C8D" w:rsidRPr="0068790A">
        <w:rPr>
          <w:rFonts w:ascii="Times New Roman" w:eastAsia="ＭＳ 明朝" w:hAnsi="Times New Roman" w:cs="Times New Roman"/>
          <w:sz w:val="20"/>
          <w:szCs w:val="20"/>
          <w:lang w:eastAsia="ja-JP"/>
        </w:rPr>
        <w:t>ことを妨げるものではない</w:t>
      </w:r>
      <w:r w:rsidR="00E15C8D" w:rsidRPr="0068790A">
        <w:rPr>
          <w:rFonts w:ascii="Times New Roman" w:eastAsia="ＭＳ 明朝" w:hAnsi="Times New Roman" w:cs="Times New Roman"/>
          <w:sz w:val="20"/>
          <w:szCs w:val="20"/>
          <w:lang w:eastAsia="ja-JP"/>
        </w:rPr>
        <w:t xml:space="preserve">. </w:t>
      </w:r>
      <w:r w:rsidR="00E15C8D" w:rsidRPr="0068790A">
        <w:rPr>
          <w:rFonts w:ascii="Times New Roman" w:eastAsia="ＭＳ 明朝" w:hAnsi="Times New Roman" w:cs="Times New Roman"/>
          <w:sz w:val="20"/>
          <w:szCs w:val="20"/>
          <w:lang w:eastAsia="ja-JP"/>
        </w:rPr>
        <w:t>さらに</w:t>
      </w:r>
      <w:r w:rsidR="00E15C8D" w:rsidRPr="0068790A">
        <w:rPr>
          <w:rFonts w:ascii="Times New Roman" w:eastAsia="ＭＳ 明朝" w:hAnsi="Times New Roman" w:cs="Times New Roman"/>
          <w:sz w:val="20"/>
          <w:szCs w:val="20"/>
          <w:lang w:eastAsia="ja-JP"/>
        </w:rPr>
        <w:t xml:space="preserve">, CSP </w:t>
      </w:r>
      <w:r w:rsidR="00E15C8D" w:rsidRPr="0068790A">
        <w:rPr>
          <w:rFonts w:ascii="Times New Roman" w:eastAsia="ＭＳ 明朝" w:hAnsi="Times New Roman" w:cs="Times New Roman"/>
          <w:sz w:val="20"/>
          <w:szCs w:val="20"/>
          <w:lang w:eastAsia="ja-JP"/>
        </w:rPr>
        <w:t>が実</w:t>
      </w:r>
      <w:r w:rsidR="00E15C8D" w:rsidRPr="0068790A">
        <w:rPr>
          <w:rFonts w:ascii="Times New Roman" w:eastAsia="Microsoft JhengHei" w:hAnsi="Times New Roman" w:cs="Times New Roman"/>
          <w:sz w:val="20"/>
          <w:szCs w:val="20"/>
          <w:lang w:eastAsia="ja-JP"/>
        </w:rPr>
        <w:t>⾏</w:t>
      </w:r>
      <w:r w:rsidR="00E15C8D" w:rsidRPr="0068790A">
        <w:rPr>
          <w:rFonts w:ascii="Times New Roman" w:eastAsia="ＭＳ 明朝" w:hAnsi="Times New Roman" w:cs="Times New Roman"/>
          <w:sz w:val="20"/>
          <w:szCs w:val="20"/>
          <w:lang w:eastAsia="ja-JP"/>
        </w:rPr>
        <w:t>する</w:t>
      </w:r>
      <w:r w:rsidR="003C2368" w:rsidRPr="0068790A">
        <w:rPr>
          <w:rFonts w:ascii="Times New Roman" w:eastAsia="ＭＳ 明朝" w:hAnsi="Times New Roman" w:cs="Times New Roman"/>
          <w:sz w:val="20"/>
          <w:szCs w:val="20"/>
          <w:lang w:eastAsia="ja-JP"/>
        </w:rPr>
        <w:t>登録</w:t>
      </w:r>
      <w:r w:rsidR="00E15C8D" w:rsidRPr="0068790A">
        <w:rPr>
          <w:rFonts w:ascii="Times New Roman" w:eastAsia="ＭＳ 明朝" w:hAnsi="Times New Roman" w:cs="Times New Roman"/>
          <w:sz w:val="20"/>
          <w:szCs w:val="20"/>
          <w:lang w:eastAsia="ja-JP"/>
        </w:rPr>
        <w:t xml:space="preserve">, </w:t>
      </w:r>
      <w:r w:rsidR="002052C8" w:rsidRPr="0068790A">
        <w:rPr>
          <w:rFonts w:ascii="Times New Roman" w:eastAsia="ＭＳ 明朝" w:hAnsi="Times New Roman" w:cs="Times New Roman"/>
          <w:sz w:val="20"/>
          <w:szCs w:val="20"/>
          <w:lang w:eastAsia="ja-JP"/>
        </w:rPr>
        <w:t>身元情報</w:t>
      </w:r>
      <w:r w:rsidR="00145A44" w:rsidRPr="0068790A">
        <w:rPr>
          <w:rFonts w:ascii="Times New Roman" w:eastAsia="ＭＳ 明朝" w:hAnsi="Times New Roman" w:cs="Times New Roman"/>
          <w:sz w:val="20"/>
          <w:szCs w:val="20"/>
          <w:lang w:eastAsia="ja-JP"/>
        </w:rPr>
        <w:t>の</w:t>
      </w:r>
      <w:r w:rsidR="000548F9" w:rsidRPr="0068790A">
        <w:rPr>
          <w:rFonts w:ascii="Times New Roman" w:eastAsia="ＭＳ 明朝" w:hAnsi="Times New Roman" w:cs="Times New Roman"/>
          <w:sz w:val="20"/>
          <w:szCs w:val="20"/>
          <w:lang w:eastAsia="ja-JP"/>
        </w:rPr>
        <w:t>検証</w:t>
      </w:r>
      <w:r w:rsidR="000548F9" w:rsidRPr="0068790A">
        <w:rPr>
          <w:rFonts w:ascii="Times New Roman" w:eastAsia="ＭＳ 明朝" w:hAnsi="Times New Roman" w:cs="Times New Roman"/>
          <w:sz w:val="20"/>
          <w:szCs w:val="20"/>
          <w:lang w:eastAsia="ja-JP"/>
        </w:rPr>
        <w:t xml:space="preserve">, </w:t>
      </w:r>
      <w:r w:rsidR="00E15C8D" w:rsidRPr="0068790A">
        <w:rPr>
          <w:rFonts w:ascii="Times New Roman" w:eastAsia="ＭＳ 明朝" w:hAnsi="Times New Roman" w:cs="Times New Roman"/>
          <w:sz w:val="20"/>
          <w:szCs w:val="20"/>
          <w:lang w:eastAsia="ja-JP"/>
        </w:rPr>
        <w:t>発</w:t>
      </w:r>
      <w:r w:rsidR="00E15C8D" w:rsidRPr="0068790A">
        <w:rPr>
          <w:rFonts w:ascii="Times New Roman" w:eastAsia="Microsoft JhengHei" w:hAnsi="Times New Roman" w:cs="Times New Roman"/>
          <w:sz w:val="20"/>
          <w:szCs w:val="20"/>
          <w:lang w:eastAsia="ja-JP"/>
        </w:rPr>
        <w:t>⾏</w:t>
      </w:r>
      <w:r w:rsidR="00E15C8D" w:rsidRPr="0068790A">
        <w:rPr>
          <w:rFonts w:ascii="Times New Roman" w:eastAsia="ＭＳ 明朝" w:hAnsi="Times New Roman" w:cs="Times New Roman"/>
          <w:sz w:val="20"/>
          <w:szCs w:val="20"/>
          <w:lang w:eastAsia="ja-JP"/>
        </w:rPr>
        <w:t>プロセスの中には</w:t>
      </w:r>
      <w:r w:rsidR="00E15C8D" w:rsidRPr="0068790A">
        <w:rPr>
          <w:rFonts w:ascii="Times New Roman" w:eastAsia="ＭＳ 明朝" w:hAnsi="Times New Roman" w:cs="Times New Roman"/>
          <w:sz w:val="20"/>
          <w:szCs w:val="20"/>
          <w:lang w:eastAsia="ja-JP"/>
        </w:rPr>
        <w:t xml:space="preserve">, </w:t>
      </w:r>
      <w:r w:rsidR="00E15C8D" w:rsidRPr="0068790A">
        <w:rPr>
          <w:rFonts w:ascii="Times New Roman" w:eastAsia="ＭＳ 明朝" w:hAnsi="Times New Roman" w:cs="Times New Roman"/>
          <w:sz w:val="20"/>
          <w:szCs w:val="20"/>
          <w:lang w:eastAsia="ja-JP"/>
        </w:rPr>
        <w:t>しばしば</w:t>
      </w:r>
      <w:r w:rsidR="000548F9" w:rsidRPr="0068790A">
        <w:rPr>
          <w:rFonts w:ascii="Times New Roman" w:eastAsia="ＭＳ 明朝" w:hAnsi="Times New Roman" w:cs="Times New Roman"/>
          <w:sz w:val="20"/>
          <w:szCs w:val="20"/>
          <w:lang w:eastAsia="ja-JP"/>
        </w:rPr>
        <w:t>登録局</w:t>
      </w:r>
      <w:r w:rsidR="001F62CF" w:rsidRPr="0068790A">
        <w:rPr>
          <w:rFonts w:ascii="Times New Roman" w:eastAsia="ＭＳ 明朝" w:hAnsi="Times New Roman" w:cs="Times New Roman"/>
          <w:sz w:val="20"/>
          <w:szCs w:val="20"/>
          <w:lang w:eastAsia="ja-JP"/>
        </w:rPr>
        <w:t xml:space="preserve"> </w:t>
      </w:r>
      <w:r w:rsidR="00E15C8D" w:rsidRPr="0068790A">
        <w:rPr>
          <w:rFonts w:ascii="Times New Roman" w:eastAsia="ＭＳ 明朝" w:hAnsi="Times New Roman" w:cs="Times New Roman"/>
          <w:sz w:val="20"/>
          <w:szCs w:val="20"/>
          <w:lang w:eastAsia="ja-JP"/>
        </w:rPr>
        <w:t xml:space="preserve">(RA) </w:t>
      </w:r>
      <w:r w:rsidR="00E15C8D" w:rsidRPr="0068790A">
        <w:rPr>
          <w:rFonts w:ascii="Times New Roman" w:eastAsia="ＭＳ 明朝" w:hAnsi="Times New Roman" w:cs="Times New Roman"/>
          <w:sz w:val="20"/>
          <w:szCs w:val="20"/>
          <w:lang w:eastAsia="ja-JP"/>
        </w:rPr>
        <w:t>や</w:t>
      </w:r>
      <w:r w:rsidR="002052C8" w:rsidRPr="0068790A">
        <w:rPr>
          <w:rFonts w:ascii="Times New Roman" w:eastAsia="ＭＳ 明朝" w:hAnsi="Times New Roman" w:cs="Times New Roman"/>
          <w:sz w:val="20"/>
          <w:szCs w:val="20"/>
          <w:lang w:eastAsia="ja-JP"/>
        </w:rPr>
        <w:t>身元情報</w:t>
      </w:r>
      <w:r w:rsidR="000548F9" w:rsidRPr="0068790A">
        <w:rPr>
          <w:rFonts w:ascii="Times New Roman" w:eastAsia="ＭＳ 明朝" w:hAnsi="Times New Roman" w:cs="Times New Roman"/>
          <w:sz w:val="20"/>
          <w:szCs w:val="20"/>
          <w:lang w:eastAsia="ja-JP"/>
        </w:rPr>
        <w:t>マネージャー</w:t>
      </w:r>
      <w:r w:rsidR="001F62CF" w:rsidRPr="0068790A">
        <w:rPr>
          <w:rFonts w:ascii="Times New Roman" w:eastAsia="ＭＳ 明朝" w:hAnsi="Times New Roman" w:cs="Times New Roman"/>
          <w:sz w:val="20"/>
          <w:szCs w:val="20"/>
          <w:lang w:eastAsia="ja-JP"/>
        </w:rPr>
        <w:t xml:space="preserve"> </w:t>
      </w:r>
      <w:r w:rsidR="00E15C8D" w:rsidRPr="0068790A">
        <w:rPr>
          <w:rFonts w:ascii="Times New Roman" w:eastAsia="ＭＳ 明朝" w:hAnsi="Times New Roman" w:cs="Times New Roman"/>
          <w:sz w:val="20"/>
          <w:szCs w:val="20"/>
          <w:lang w:eastAsia="ja-JP"/>
        </w:rPr>
        <w:t xml:space="preserve">(IM) </w:t>
      </w:r>
      <w:r w:rsidR="00E15C8D" w:rsidRPr="0068790A">
        <w:rPr>
          <w:rFonts w:ascii="Times New Roman" w:eastAsia="ＭＳ 明朝" w:hAnsi="Times New Roman" w:cs="Times New Roman"/>
          <w:sz w:val="20"/>
          <w:szCs w:val="20"/>
          <w:lang w:eastAsia="ja-JP"/>
        </w:rPr>
        <w:t>と</w:t>
      </w:r>
      <w:r w:rsidR="000548F9" w:rsidRPr="0068790A">
        <w:rPr>
          <w:rFonts w:ascii="Times New Roman" w:eastAsia="ＭＳ 明朝" w:hAnsi="Times New Roman" w:cs="Times New Roman"/>
          <w:sz w:val="20"/>
          <w:szCs w:val="20"/>
          <w:lang w:eastAsia="ja-JP"/>
        </w:rPr>
        <w:t>して知られるエンティティ</w:t>
      </w:r>
      <w:r w:rsidR="00E15C8D" w:rsidRPr="0068790A">
        <w:rPr>
          <w:rFonts w:ascii="Times New Roman" w:eastAsia="ＭＳ 明朝" w:hAnsi="Times New Roman" w:cs="Times New Roman"/>
          <w:sz w:val="20"/>
          <w:szCs w:val="20"/>
          <w:lang w:eastAsia="ja-JP"/>
        </w:rPr>
        <w:t>に</w:t>
      </w:r>
      <w:r w:rsidR="001F62CF" w:rsidRPr="0068790A">
        <w:rPr>
          <w:rFonts w:ascii="Times New Roman" w:eastAsia="ＭＳ 明朝" w:hAnsi="Times New Roman" w:cs="Times New Roman"/>
          <w:sz w:val="20"/>
          <w:szCs w:val="20"/>
          <w:lang w:eastAsia="ja-JP"/>
        </w:rPr>
        <w:t>委託され</w:t>
      </w:r>
      <w:r w:rsidR="000548F9" w:rsidRPr="0068790A">
        <w:rPr>
          <w:rFonts w:ascii="Times New Roman" w:eastAsia="ＭＳ 明朝" w:hAnsi="Times New Roman" w:cs="Times New Roman"/>
          <w:sz w:val="20"/>
          <w:szCs w:val="20"/>
          <w:lang w:eastAsia="ja-JP"/>
        </w:rPr>
        <w:t>る</w:t>
      </w:r>
      <w:r w:rsidR="00E15C8D" w:rsidRPr="0068790A">
        <w:rPr>
          <w:rFonts w:ascii="Times New Roman" w:eastAsia="ＭＳ 明朝" w:hAnsi="Times New Roman" w:cs="Times New Roman"/>
          <w:sz w:val="20"/>
          <w:szCs w:val="20"/>
          <w:lang w:eastAsia="ja-JP"/>
        </w:rPr>
        <w:t>ものもある</w:t>
      </w:r>
      <w:r w:rsidR="00E15C8D" w:rsidRPr="0068790A">
        <w:rPr>
          <w:rFonts w:ascii="Times New Roman" w:eastAsia="ＭＳ 明朝" w:hAnsi="Times New Roman" w:cs="Times New Roman"/>
          <w:sz w:val="20"/>
          <w:szCs w:val="20"/>
          <w:lang w:eastAsia="ja-JP"/>
        </w:rPr>
        <w:t xml:space="preserve">. </w:t>
      </w:r>
      <w:r w:rsidR="000548F9" w:rsidRPr="0068790A">
        <w:rPr>
          <w:rFonts w:ascii="Times New Roman" w:eastAsia="ＭＳ 明朝" w:hAnsi="Times New Roman" w:cs="Times New Roman"/>
          <w:sz w:val="20"/>
          <w:szCs w:val="20"/>
          <w:lang w:eastAsia="ja-JP"/>
        </w:rPr>
        <w:t xml:space="preserve">RA </w:t>
      </w:r>
      <w:r w:rsidR="000548F9" w:rsidRPr="0068790A">
        <w:rPr>
          <w:rFonts w:ascii="Times New Roman" w:eastAsia="ＭＳ 明朝" w:hAnsi="Times New Roman" w:cs="Times New Roman"/>
          <w:sz w:val="20"/>
          <w:szCs w:val="20"/>
          <w:lang w:eastAsia="ja-JP"/>
        </w:rPr>
        <w:t>と</w:t>
      </w:r>
      <w:r w:rsidR="000548F9" w:rsidRPr="0068790A">
        <w:rPr>
          <w:rFonts w:ascii="Times New Roman" w:eastAsia="ＭＳ 明朝" w:hAnsi="Times New Roman" w:cs="Times New Roman"/>
          <w:sz w:val="20"/>
          <w:szCs w:val="20"/>
          <w:lang w:eastAsia="ja-JP"/>
        </w:rPr>
        <w:t xml:space="preserve"> CS</w:t>
      </w:r>
      <w:r w:rsidR="0081466B" w:rsidRPr="0068790A">
        <w:rPr>
          <w:rFonts w:ascii="Times New Roman" w:eastAsia="ＭＳ 明朝" w:hAnsi="Times New Roman" w:cs="Times New Roman"/>
          <w:sz w:val="20"/>
          <w:szCs w:val="20"/>
          <w:lang w:eastAsia="ja-JP"/>
        </w:rPr>
        <w:t>P</w:t>
      </w:r>
      <w:r w:rsidR="000548F9" w:rsidRPr="0068790A">
        <w:rPr>
          <w:rFonts w:ascii="Times New Roman" w:eastAsia="ＭＳ 明朝" w:hAnsi="Times New Roman" w:cs="Times New Roman"/>
          <w:sz w:val="20"/>
          <w:szCs w:val="20"/>
          <w:lang w:eastAsia="ja-JP"/>
        </w:rPr>
        <w:t xml:space="preserve"> </w:t>
      </w:r>
      <w:r w:rsidR="000548F9" w:rsidRPr="0068790A">
        <w:rPr>
          <w:rFonts w:ascii="Times New Roman" w:eastAsia="ＭＳ 明朝" w:hAnsi="Times New Roman" w:cs="Times New Roman"/>
          <w:sz w:val="20"/>
          <w:szCs w:val="20"/>
          <w:lang w:eastAsia="ja-JP"/>
        </w:rPr>
        <w:t>の関係は密接で</w:t>
      </w:r>
      <w:r w:rsidR="00332CBE" w:rsidRPr="0068790A">
        <w:rPr>
          <w:rFonts w:ascii="Times New Roman" w:eastAsia="ＭＳ 明朝" w:hAnsi="Times New Roman" w:cs="Times New Roman"/>
          <w:sz w:val="20"/>
          <w:szCs w:val="20"/>
          <w:lang w:eastAsia="ja-JP"/>
        </w:rPr>
        <w:t xml:space="preserve">, </w:t>
      </w:r>
      <w:r w:rsidR="000548F9" w:rsidRPr="0068790A">
        <w:rPr>
          <w:rFonts w:ascii="Times New Roman" w:eastAsia="ＭＳ 明朝" w:hAnsi="Times New Roman" w:cs="Times New Roman"/>
          <w:sz w:val="20"/>
          <w:szCs w:val="20"/>
          <w:lang w:eastAsia="ja-JP"/>
        </w:rPr>
        <w:t>この関係の性質は</w:t>
      </w:r>
      <w:r w:rsidR="00332CBE" w:rsidRPr="0068790A">
        <w:rPr>
          <w:rFonts w:ascii="Times New Roman" w:eastAsia="ＭＳ 明朝" w:hAnsi="Times New Roman" w:cs="Times New Roman"/>
          <w:sz w:val="20"/>
          <w:szCs w:val="20"/>
          <w:lang w:eastAsia="ja-JP"/>
        </w:rPr>
        <w:t xml:space="preserve">, </w:t>
      </w:r>
      <w:r w:rsidR="000548F9" w:rsidRPr="0068790A">
        <w:rPr>
          <w:rFonts w:ascii="Times New Roman" w:eastAsia="ＭＳ 明朝" w:hAnsi="Times New Roman" w:cs="Times New Roman"/>
          <w:sz w:val="20"/>
          <w:szCs w:val="20"/>
          <w:lang w:eastAsia="ja-JP"/>
        </w:rPr>
        <w:t>RA</w:t>
      </w:r>
      <w:r w:rsidR="00332CBE" w:rsidRPr="0068790A">
        <w:rPr>
          <w:rFonts w:ascii="Times New Roman" w:eastAsia="ＭＳ 明朝" w:hAnsi="Times New Roman" w:cs="Times New Roman"/>
          <w:sz w:val="20"/>
          <w:szCs w:val="20"/>
          <w:lang w:eastAsia="ja-JP"/>
        </w:rPr>
        <w:t xml:space="preserve">, </w:t>
      </w:r>
      <w:r w:rsidR="000548F9" w:rsidRPr="0068790A">
        <w:rPr>
          <w:rFonts w:ascii="Times New Roman" w:eastAsia="ＭＳ 明朝" w:hAnsi="Times New Roman" w:cs="Times New Roman"/>
          <w:sz w:val="20"/>
          <w:szCs w:val="20"/>
          <w:lang w:eastAsia="ja-JP"/>
        </w:rPr>
        <w:t>IM</w:t>
      </w:r>
      <w:r w:rsidR="00332CBE" w:rsidRPr="0068790A">
        <w:rPr>
          <w:rFonts w:ascii="Times New Roman" w:eastAsia="ＭＳ 明朝" w:hAnsi="Times New Roman" w:cs="Times New Roman"/>
          <w:sz w:val="20"/>
          <w:szCs w:val="20"/>
          <w:lang w:eastAsia="ja-JP"/>
        </w:rPr>
        <w:t xml:space="preserve">, </w:t>
      </w:r>
      <w:r w:rsidR="000548F9" w:rsidRPr="0068790A">
        <w:rPr>
          <w:rFonts w:ascii="Times New Roman" w:eastAsia="ＭＳ 明朝" w:hAnsi="Times New Roman" w:cs="Times New Roman"/>
          <w:sz w:val="20"/>
          <w:szCs w:val="20"/>
          <w:lang w:eastAsia="ja-JP"/>
        </w:rPr>
        <w:t>CS</w:t>
      </w:r>
      <w:r w:rsidR="00270EC0" w:rsidRPr="0068790A">
        <w:rPr>
          <w:rFonts w:ascii="Times New Roman" w:eastAsia="ＭＳ 明朝" w:hAnsi="Times New Roman" w:cs="Times New Roman"/>
          <w:sz w:val="20"/>
          <w:szCs w:val="20"/>
          <w:lang w:eastAsia="ja-JP"/>
        </w:rPr>
        <w:t>P</w:t>
      </w:r>
      <w:r w:rsidR="00270EC0" w:rsidRPr="0068790A">
        <w:rPr>
          <w:rFonts w:ascii="Times New Roman" w:eastAsia="ＭＳ 明朝" w:hAnsi="Times New Roman" w:cs="Times New Roman"/>
          <w:sz w:val="20"/>
          <w:szCs w:val="20"/>
          <w:lang w:eastAsia="ja-JP"/>
        </w:rPr>
        <w:t xml:space="preserve">　</w:t>
      </w:r>
      <w:r w:rsidR="000548F9" w:rsidRPr="0068790A">
        <w:rPr>
          <w:rFonts w:ascii="Times New Roman" w:eastAsia="ＭＳ 明朝" w:hAnsi="Times New Roman" w:cs="Times New Roman"/>
          <w:sz w:val="20"/>
          <w:szCs w:val="20"/>
          <w:lang w:eastAsia="ja-JP"/>
        </w:rPr>
        <w:t>の間で異なる場合がある。</w:t>
      </w:r>
      <w:r w:rsidR="00E15C8D" w:rsidRPr="0068790A">
        <w:rPr>
          <w:rFonts w:ascii="Times New Roman" w:eastAsia="ＭＳ 明朝" w:hAnsi="Times New Roman" w:cs="Times New Roman"/>
          <w:sz w:val="20"/>
          <w:szCs w:val="20"/>
          <w:lang w:eastAsia="ja-JP"/>
        </w:rPr>
        <w:t>こう</w:t>
      </w:r>
      <w:r w:rsidR="000548F9" w:rsidRPr="0068790A">
        <w:rPr>
          <w:rFonts w:ascii="Times New Roman" w:eastAsia="ＭＳ 明朝" w:hAnsi="Times New Roman" w:cs="Times New Roman"/>
          <w:sz w:val="20"/>
          <w:szCs w:val="20"/>
          <w:lang w:eastAsia="ja-JP"/>
        </w:rPr>
        <w:t>した</w:t>
      </w:r>
      <w:r w:rsidR="00E15C8D" w:rsidRPr="0068790A">
        <w:rPr>
          <w:rFonts w:ascii="Times New Roman" w:eastAsia="ＭＳ 明朝" w:hAnsi="Times New Roman" w:cs="Times New Roman"/>
          <w:sz w:val="20"/>
          <w:szCs w:val="20"/>
          <w:lang w:eastAsia="ja-JP"/>
        </w:rPr>
        <w:t>タイプの関係性</w:t>
      </w:r>
      <w:r w:rsidR="0081466B" w:rsidRPr="0068790A">
        <w:rPr>
          <w:rFonts w:ascii="Times New Roman" w:eastAsia="ＭＳ 明朝" w:hAnsi="Times New Roman" w:cs="Times New Roman"/>
          <w:sz w:val="20"/>
          <w:szCs w:val="20"/>
          <w:lang w:eastAsia="ja-JP"/>
        </w:rPr>
        <w:t>とその</w:t>
      </w:r>
      <w:r w:rsidR="00E15C8D" w:rsidRPr="0068790A">
        <w:rPr>
          <w:rFonts w:ascii="Times New Roman" w:eastAsia="ＭＳ 明朝" w:hAnsi="Times New Roman" w:cs="Times New Roman"/>
          <w:sz w:val="20"/>
          <w:szCs w:val="20"/>
          <w:lang w:eastAsia="ja-JP"/>
        </w:rPr>
        <w:t>要件は</w:t>
      </w:r>
      <w:r w:rsidR="00332CBE" w:rsidRPr="0068790A">
        <w:rPr>
          <w:rFonts w:ascii="Times New Roman" w:eastAsia="ＭＳ 明朝" w:hAnsi="Times New Roman" w:cs="Times New Roman"/>
          <w:sz w:val="20"/>
          <w:szCs w:val="20"/>
          <w:lang w:eastAsia="ja-JP"/>
        </w:rPr>
        <w:t xml:space="preserve">, </w:t>
      </w:r>
      <w:r w:rsidR="0081466B" w:rsidRPr="0068790A">
        <w:rPr>
          <w:rFonts w:ascii="Times New Roman" w:eastAsia="ＭＳ 明朝" w:hAnsi="Times New Roman" w:cs="Times New Roman"/>
          <w:sz w:val="20"/>
          <w:szCs w:val="20"/>
          <w:lang w:eastAsia="ja-JP"/>
        </w:rPr>
        <w:t>この</w:t>
      </w:r>
      <w:r w:rsidR="00680C0A" w:rsidRPr="0068790A">
        <w:rPr>
          <w:rFonts w:ascii="Times New Roman" w:eastAsia="ＭＳ 明朝" w:hAnsi="Times New Roman" w:cs="Times New Roman"/>
          <w:sz w:val="20"/>
          <w:szCs w:val="20"/>
          <w:lang w:eastAsia="ja-JP"/>
        </w:rPr>
        <w:t>文書</w:t>
      </w:r>
      <w:r w:rsidR="00E15C8D" w:rsidRPr="0068790A">
        <w:rPr>
          <w:rFonts w:ascii="Times New Roman" w:eastAsia="ＭＳ 明朝" w:hAnsi="Times New Roman" w:cs="Times New Roman"/>
          <w:sz w:val="20"/>
          <w:szCs w:val="20"/>
          <w:lang w:eastAsia="ja-JP"/>
        </w:rPr>
        <w:t>の扱うところではない</w:t>
      </w:r>
      <w:r w:rsidR="00E15C8D" w:rsidRPr="0068790A">
        <w:rPr>
          <w:rFonts w:ascii="Times New Roman" w:eastAsia="ＭＳ 明朝" w:hAnsi="Times New Roman" w:cs="Times New Roman"/>
          <w:sz w:val="20"/>
          <w:szCs w:val="20"/>
          <w:lang w:eastAsia="ja-JP"/>
        </w:rPr>
        <w:t xml:space="preserve">. </w:t>
      </w:r>
      <w:r w:rsidR="0081466B" w:rsidRPr="0068790A">
        <w:rPr>
          <w:rFonts w:ascii="Times New Roman" w:eastAsia="ＭＳ 明朝" w:hAnsi="Times New Roman" w:cs="Times New Roman"/>
          <w:sz w:val="20"/>
          <w:szCs w:val="20"/>
          <w:lang w:eastAsia="ja-JP"/>
        </w:rPr>
        <w:t>したがって</w:t>
      </w:r>
      <w:r w:rsidR="00332CBE" w:rsidRPr="0068790A">
        <w:rPr>
          <w:rFonts w:ascii="Times New Roman" w:eastAsia="ＭＳ 明朝" w:hAnsi="Times New Roman" w:cs="Times New Roman"/>
          <w:sz w:val="20"/>
          <w:szCs w:val="20"/>
          <w:lang w:eastAsia="ja-JP"/>
        </w:rPr>
        <w:t xml:space="preserve">, </w:t>
      </w:r>
      <w:r w:rsidR="00E15C8D" w:rsidRPr="0068790A">
        <w:rPr>
          <w:rFonts w:ascii="Times New Roman" w:eastAsia="ＭＳ 明朝" w:hAnsi="Times New Roman" w:cs="Times New Roman"/>
          <w:sz w:val="20"/>
          <w:szCs w:val="20"/>
          <w:lang w:eastAsia="ja-JP"/>
        </w:rPr>
        <w:t xml:space="preserve">CSP </w:t>
      </w:r>
      <w:r w:rsidR="00E15C8D" w:rsidRPr="0068790A">
        <w:rPr>
          <w:rFonts w:ascii="Times New Roman" w:eastAsia="ＭＳ 明朝" w:hAnsi="Times New Roman" w:cs="Times New Roman"/>
          <w:sz w:val="20"/>
          <w:szCs w:val="20"/>
          <w:lang w:eastAsia="ja-JP"/>
        </w:rPr>
        <w:t>と</w:t>
      </w:r>
      <w:r w:rsidR="0081466B" w:rsidRPr="0068790A">
        <w:rPr>
          <w:rFonts w:ascii="Times New Roman" w:eastAsia="ＭＳ 明朝" w:hAnsi="Times New Roman" w:cs="Times New Roman"/>
          <w:sz w:val="20"/>
          <w:szCs w:val="20"/>
          <w:lang w:eastAsia="ja-JP"/>
        </w:rPr>
        <w:t>いう用語</w:t>
      </w:r>
      <w:r w:rsidR="00E15C8D" w:rsidRPr="0068790A">
        <w:rPr>
          <w:rFonts w:ascii="Times New Roman" w:eastAsia="ＭＳ 明朝" w:hAnsi="Times New Roman" w:cs="Times New Roman"/>
          <w:sz w:val="20"/>
          <w:szCs w:val="20"/>
          <w:lang w:eastAsia="ja-JP"/>
        </w:rPr>
        <w:t>は</w:t>
      </w:r>
      <w:r w:rsidR="00332CBE" w:rsidRPr="0068790A">
        <w:rPr>
          <w:rFonts w:ascii="Times New Roman" w:eastAsia="ＭＳ 明朝" w:hAnsi="Times New Roman" w:cs="Times New Roman"/>
          <w:sz w:val="20"/>
          <w:szCs w:val="20"/>
          <w:lang w:eastAsia="ja-JP"/>
        </w:rPr>
        <w:t xml:space="preserve">, </w:t>
      </w:r>
      <w:r w:rsidR="00E15C8D" w:rsidRPr="0068790A">
        <w:rPr>
          <w:rFonts w:ascii="Times New Roman" w:eastAsia="ＭＳ 明朝" w:hAnsi="Times New Roman" w:cs="Times New Roman"/>
          <w:sz w:val="20"/>
          <w:szCs w:val="20"/>
          <w:lang w:eastAsia="ja-JP"/>
        </w:rPr>
        <w:t xml:space="preserve">RA </w:t>
      </w:r>
      <w:r w:rsidR="00E15C8D" w:rsidRPr="0068790A">
        <w:rPr>
          <w:rFonts w:ascii="Times New Roman" w:eastAsia="ＭＳ 明朝" w:hAnsi="Times New Roman" w:cs="Times New Roman"/>
          <w:sz w:val="20"/>
          <w:szCs w:val="20"/>
          <w:lang w:eastAsia="ja-JP"/>
        </w:rPr>
        <w:t>と</w:t>
      </w:r>
      <w:r w:rsidR="00E15C8D" w:rsidRPr="0068790A">
        <w:rPr>
          <w:rFonts w:ascii="Times New Roman" w:eastAsia="ＭＳ 明朝" w:hAnsi="Times New Roman" w:cs="Times New Roman"/>
          <w:sz w:val="20"/>
          <w:szCs w:val="20"/>
          <w:lang w:eastAsia="ja-JP"/>
        </w:rPr>
        <w:t xml:space="preserve"> IM </w:t>
      </w:r>
      <w:r w:rsidR="00E15C8D" w:rsidRPr="0068790A">
        <w:rPr>
          <w:rFonts w:ascii="Times New Roman" w:eastAsia="ＭＳ 明朝" w:hAnsi="Times New Roman" w:cs="Times New Roman"/>
          <w:sz w:val="20"/>
          <w:szCs w:val="20"/>
          <w:lang w:eastAsia="ja-JP"/>
        </w:rPr>
        <w:t>の機能も含む</w:t>
      </w:r>
      <w:r w:rsidR="00E15C8D" w:rsidRPr="0068790A">
        <w:rPr>
          <w:rFonts w:ascii="Times New Roman" w:eastAsia="ＭＳ 明朝" w:hAnsi="Times New Roman" w:cs="Times New Roman"/>
          <w:sz w:val="20"/>
          <w:szCs w:val="20"/>
          <w:lang w:eastAsia="ja-JP"/>
        </w:rPr>
        <w:t xml:space="preserve">. </w:t>
      </w:r>
      <w:r w:rsidR="0081466B" w:rsidRPr="0068790A">
        <w:rPr>
          <w:rFonts w:ascii="Times New Roman" w:eastAsia="ＭＳ 明朝" w:hAnsi="Times New Roman" w:cs="Times New Roman"/>
          <w:sz w:val="20"/>
          <w:szCs w:val="20"/>
          <w:lang w:eastAsia="ja-JP"/>
        </w:rPr>
        <w:t>最後に</w:t>
      </w:r>
      <w:r w:rsidR="00332CBE" w:rsidRPr="0068790A">
        <w:rPr>
          <w:rFonts w:ascii="Times New Roman" w:eastAsia="ＭＳ 明朝" w:hAnsi="Times New Roman" w:cs="Times New Roman"/>
          <w:sz w:val="20"/>
          <w:szCs w:val="20"/>
          <w:lang w:eastAsia="ja-JP"/>
        </w:rPr>
        <w:t xml:space="preserve">, </w:t>
      </w:r>
      <w:r w:rsidR="00E15C8D" w:rsidRPr="0068790A">
        <w:rPr>
          <w:rFonts w:ascii="Times New Roman" w:eastAsia="ＭＳ 明朝" w:hAnsi="Times New Roman" w:cs="Times New Roman"/>
          <w:sz w:val="20"/>
          <w:szCs w:val="20"/>
          <w:lang w:eastAsia="ja-JP"/>
        </w:rPr>
        <w:t xml:space="preserve">CSP </w:t>
      </w:r>
      <w:r w:rsidR="00E15C8D" w:rsidRPr="0068790A">
        <w:rPr>
          <w:rFonts w:ascii="Times New Roman" w:eastAsia="ＭＳ 明朝" w:hAnsi="Times New Roman" w:cs="Times New Roman"/>
          <w:sz w:val="20"/>
          <w:szCs w:val="20"/>
          <w:lang w:eastAsia="ja-JP"/>
        </w:rPr>
        <w:t>が</w:t>
      </w:r>
      <w:r w:rsidR="0026101A" w:rsidRPr="0068790A">
        <w:rPr>
          <w:rFonts w:ascii="Times New Roman" w:eastAsia="ＭＳ 明朝" w:hAnsi="Times New Roman" w:cs="Times New Roman"/>
          <w:sz w:val="20"/>
          <w:szCs w:val="20"/>
          <w:lang w:eastAsia="ja-JP"/>
        </w:rPr>
        <w:t>デジタル</w:t>
      </w:r>
      <w:r w:rsidR="0026101A" w:rsidRPr="0068790A">
        <w:rPr>
          <w:rFonts w:ascii="Times New Roman" w:eastAsia="ＭＳ 明朝" w:hAnsi="Times New Roman" w:cs="Times New Roman"/>
          <w:sz w:val="20"/>
          <w:szCs w:val="20"/>
          <w:lang w:eastAsia="ja-JP"/>
        </w:rPr>
        <w:t xml:space="preserve"> ID </w:t>
      </w:r>
      <w:r w:rsidR="00E15C8D" w:rsidRPr="0068790A">
        <w:rPr>
          <w:rFonts w:ascii="Times New Roman" w:eastAsia="ＭＳ 明朝" w:hAnsi="Times New Roman" w:cs="Times New Roman"/>
          <w:sz w:val="20"/>
          <w:szCs w:val="20"/>
          <w:lang w:eastAsia="ja-JP"/>
        </w:rPr>
        <w:t>サービス以外のサービスを提供することもある</w:t>
      </w:r>
      <w:r w:rsidR="00E15C8D" w:rsidRPr="0068790A">
        <w:rPr>
          <w:rFonts w:ascii="Times New Roman" w:eastAsia="ＭＳ 明朝" w:hAnsi="Times New Roman" w:cs="Times New Roman"/>
          <w:sz w:val="20"/>
          <w:szCs w:val="20"/>
          <w:lang w:eastAsia="ja-JP"/>
        </w:rPr>
        <w:t xml:space="preserve">. </w:t>
      </w:r>
      <w:r w:rsidR="00E15C8D" w:rsidRPr="0068790A">
        <w:rPr>
          <w:rFonts w:ascii="Times New Roman" w:eastAsia="ＭＳ 明朝" w:hAnsi="Times New Roman" w:cs="Times New Roman"/>
          <w:sz w:val="20"/>
          <w:szCs w:val="20"/>
          <w:lang w:eastAsia="ja-JP"/>
        </w:rPr>
        <w:t>そういった</w:t>
      </w:r>
      <w:r w:rsidR="0081466B" w:rsidRPr="0068790A">
        <w:rPr>
          <w:rFonts w:ascii="Times New Roman" w:eastAsia="ＭＳ 明朝" w:hAnsi="Times New Roman" w:cs="Times New Roman"/>
          <w:sz w:val="20"/>
          <w:szCs w:val="20"/>
          <w:lang w:eastAsia="ja-JP"/>
        </w:rPr>
        <w:t>状況</w:t>
      </w:r>
      <w:r w:rsidR="00E15C8D" w:rsidRPr="0068790A">
        <w:rPr>
          <w:rFonts w:ascii="Times New Roman" w:eastAsia="ＭＳ 明朝" w:hAnsi="Times New Roman" w:cs="Times New Roman"/>
          <w:sz w:val="20"/>
          <w:szCs w:val="20"/>
          <w:lang w:eastAsia="ja-JP"/>
        </w:rPr>
        <w:t>では</w:t>
      </w:r>
      <w:r w:rsidR="00E15C8D" w:rsidRPr="0068790A">
        <w:rPr>
          <w:rFonts w:ascii="Times New Roman" w:eastAsia="ＭＳ 明朝" w:hAnsi="Times New Roman" w:cs="Times New Roman"/>
          <w:sz w:val="20"/>
          <w:szCs w:val="20"/>
          <w:lang w:eastAsia="ja-JP"/>
        </w:rPr>
        <w:t xml:space="preserve">, </w:t>
      </w:r>
      <w:r w:rsidRPr="0068790A">
        <w:rPr>
          <w:rFonts w:ascii="Times New Roman" w:eastAsia="ＭＳ 明朝" w:hAnsi="Times New Roman" w:cs="Times New Roman"/>
          <w:sz w:val="20"/>
          <w:szCs w:val="20"/>
          <w:lang w:eastAsia="ja-JP"/>
        </w:rPr>
        <w:t>ガイドライン</w:t>
      </w:r>
      <w:r w:rsidR="0081466B" w:rsidRPr="0068790A">
        <w:rPr>
          <w:rFonts w:ascii="Times New Roman" w:eastAsia="ＭＳ 明朝" w:hAnsi="Times New Roman" w:cs="Times New Roman"/>
          <w:sz w:val="20"/>
          <w:szCs w:val="20"/>
          <w:lang w:eastAsia="ja-JP"/>
        </w:rPr>
        <w:t>に指定された</w:t>
      </w:r>
      <w:r w:rsidR="00E15C8D" w:rsidRPr="0068790A">
        <w:rPr>
          <w:rFonts w:ascii="Times New Roman" w:eastAsia="ＭＳ 明朝" w:hAnsi="Times New Roman" w:cs="Times New Roman"/>
          <w:sz w:val="20"/>
          <w:szCs w:val="20"/>
          <w:lang w:eastAsia="ja-JP"/>
        </w:rPr>
        <w:t>要件は</w:t>
      </w:r>
      <w:r w:rsidR="0081466B" w:rsidRPr="0068790A">
        <w:rPr>
          <w:rFonts w:ascii="Times New Roman" w:eastAsia="ＭＳ 明朝" w:hAnsi="Times New Roman" w:cs="Times New Roman"/>
          <w:sz w:val="20"/>
          <w:szCs w:val="20"/>
          <w:lang w:eastAsia="ja-JP"/>
        </w:rPr>
        <w:t xml:space="preserve"> </w:t>
      </w:r>
      <w:r w:rsidR="00E15C8D" w:rsidRPr="0068790A">
        <w:rPr>
          <w:rFonts w:ascii="Times New Roman" w:eastAsia="ＭＳ 明朝" w:hAnsi="Times New Roman" w:cs="Times New Roman"/>
          <w:sz w:val="20"/>
          <w:szCs w:val="20"/>
          <w:lang w:eastAsia="ja-JP"/>
        </w:rPr>
        <w:t>CSP</w:t>
      </w:r>
      <w:r w:rsidR="0081466B" w:rsidRPr="0068790A">
        <w:rPr>
          <w:rFonts w:ascii="Times New Roman" w:eastAsia="ＭＳ 明朝" w:hAnsi="Times New Roman" w:cs="Times New Roman"/>
          <w:sz w:val="20"/>
          <w:szCs w:val="20"/>
          <w:lang w:eastAsia="ja-JP"/>
        </w:rPr>
        <w:t xml:space="preserve"> </w:t>
      </w:r>
      <w:r w:rsidR="00E15C8D" w:rsidRPr="0068790A">
        <w:rPr>
          <w:rFonts w:ascii="Times New Roman" w:eastAsia="ＭＳ 明朝" w:hAnsi="Times New Roman" w:cs="Times New Roman"/>
          <w:sz w:val="20"/>
          <w:szCs w:val="20"/>
          <w:lang w:eastAsia="ja-JP"/>
        </w:rPr>
        <w:t>としての機能にのみ</w:t>
      </w:r>
      <w:r w:rsidR="0081466B" w:rsidRPr="0068790A">
        <w:rPr>
          <w:rFonts w:ascii="Times New Roman" w:eastAsia="ＭＳ 明朝" w:hAnsi="Times New Roman" w:cs="Times New Roman"/>
          <w:sz w:val="20"/>
          <w:szCs w:val="20"/>
          <w:lang w:eastAsia="ja-JP"/>
        </w:rPr>
        <w:t>適用され</w:t>
      </w:r>
      <w:r w:rsidR="00E15C8D" w:rsidRPr="0068790A">
        <w:rPr>
          <w:rFonts w:ascii="Times New Roman" w:eastAsia="ＭＳ 明朝" w:hAnsi="Times New Roman" w:cs="Times New Roman"/>
          <w:sz w:val="20"/>
          <w:szCs w:val="20"/>
          <w:lang w:eastAsia="ja-JP"/>
        </w:rPr>
        <w:t xml:space="preserve">, </w:t>
      </w:r>
      <w:r w:rsidR="00E15C8D" w:rsidRPr="0068790A">
        <w:rPr>
          <w:rFonts w:ascii="Times New Roman" w:eastAsia="ＭＳ 明朝" w:hAnsi="Times New Roman" w:cs="Times New Roman"/>
          <w:sz w:val="20"/>
          <w:szCs w:val="20"/>
          <w:lang w:eastAsia="ja-JP"/>
        </w:rPr>
        <w:t>その他のサービスには</w:t>
      </w:r>
      <w:r w:rsidR="0081466B" w:rsidRPr="0068790A">
        <w:rPr>
          <w:rFonts w:ascii="Times New Roman" w:eastAsia="ＭＳ 明朝" w:hAnsi="Times New Roman" w:cs="Times New Roman"/>
          <w:sz w:val="20"/>
          <w:szCs w:val="20"/>
          <w:lang w:eastAsia="ja-JP"/>
        </w:rPr>
        <w:t>適用されない</w:t>
      </w:r>
      <w:r w:rsidR="00E15C8D" w:rsidRPr="0068790A">
        <w:rPr>
          <w:rFonts w:ascii="Times New Roman" w:eastAsia="ＭＳ 明朝" w:hAnsi="Times New Roman" w:cs="Times New Roman"/>
          <w:sz w:val="20"/>
          <w:szCs w:val="20"/>
          <w:lang w:eastAsia="ja-JP"/>
        </w:rPr>
        <w:t>.</w:t>
      </w:r>
    </w:p>
    <w:p w:rsidR="009B6635" w:rsidRPr="0068790A" w:rsidRDefault="0026101A" w:rsidP="0068790A">
      <w:pPr>
        <w:pStyle w:val="a3"/>
        <w:spacing w:beforeLines="50" w:before="120" w:line="360" w:lineRule="auto"/>
        <w:ind w:left="0" w:hanging="1"/>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デジタル</w:t>
      </w:r>
      <w:r w:rsidRPr="0068790A">
        <w:rPr>
          <w:rFonts w:ascii="Times New Roman" w:eastAsia="ＭＳ 明朝" w:hAnsi="Times New Roman" w:cs="Times New Roman"/>
          <w:sz w:val="20"/>
          <w:szCs w:val="20"/>
          <w:lang w:eastAsia="ja-JP"/>
        </w:rPr>
        <w:t xml:space="preserve"> ID </w:t>
      </w:r>
      <w:r w:rsidR="00E15C8D" w:rsidRPr="0068790A">
        <w:rPr>
          <w:rFonts w:ascii="Times New Roman" w:eastAsia="ＭＳ 明朝" w:hAnsi="Times New Roman" w:cs="Times New Roman"/>
          <w:sz w:val="20"/>
          <w:szCs w:val="20"/>
          <w:lang w:eastAsia="ja-JP"/>
        </w:rPr>
        <w:t>はオンライン</w:t>
      </w:r>
      <w:r w:rsidR="0081466B" w:rsidRPr="0068790A">
        <w:rPr>
          <w:rFonts w:ascii="Times New Roman" w:eastAsia="ＭＳ 明朝" w:hAnsi="Times New Roman" w:cs="Times New Roman"/>
          <w:sz w:val="20"/>
          <w:szCs w:val="20"/>
          <w:lang w:eastAsia="ja-JP"/>
        </w:rPr>
        <w:t>トランザクション</w:t>
      </w:r>
      <w:r w:rsidR="00E15C8D" w:rsidRPr="0068790A">
        <w:rPr>
          <w:rFonts w:ascii="Times New Roman" w:eastAsia="ＭＳ 明朝" w:hAnsi="Times New Roman" w:cs="Times New Roman"/>
          <w:sz w:val="20"/>
          <w:szCs w:val="20"/>
          <w:lang w:eastAsia="ja-JP"/>
        </w:rPr>
        <w:t>に関与する</w:t>
      </w:r>
      <w:r w:rsidR="0011616C" w:rsidRPr="0068790A">
        <w:rPr>
          <w:rFonts w:ascii="Times New Roman" w:eastAsia="ＭＳ 明朝" w:hAnsi="Times New Roman" w:cs="Times New Roman"/>
          <w:sz w:val="20"/>
          <w:szCs w:val="20"/>
          <w:lang w:eastAsia="ja-JP"/>
        </w:rPr>
        <w:t>主体</w:t>
      </w:r>
      <w:r w:rsidR="00E15C8D" w:rsidRPr="0068790A">
        <w:rPr>
          <w:rFonts w:ascii="Times New Roman" w:eastAsia="ＭＳ 明朝" w:hAnsi="Times New Roman" w:cs="Times New Roman"/>
          <w:sz w:val="20"/>
          <w:szCs w:val="20"/>
          <w:lang w:eastAsia="ja-JP"/>
        </w:rPr>
        <w:t>を</w:t>
      </w:r>
      <w:r w:rsidR="00E15C8D" w:rsidRPr="0068790A">
        <w:rPr>
          <w:rFonts w:ascii="Times New Roman" w:eastAsia="Microsoft JhengHei" w:hAnsi="Times New Roman" w:cs="Times New Roman"/>
          <w:sz w:val="20"/>
          <w:szCs w:val="20"/>
          <w:lang w:eastAsia="ja-JP"/>
        </w:rPr>
        <w:t>⼀</w:t>
      </w:r>
      <w:r w:rsidR="00E15C8D" w:rsidRPr="0068790A">
        <w:rPr>
          <w:rFonts w:ascii="Times New Roman" w:eastAsia="ＭＳ 明朝" w:hAnsi="Times New Roman" w:cs="Times New Roman"/>
          <w:sz w:val="20"/>
          <w:szCs w:val="20"/>
          <w:lang w:eastAsia="ja-JP"/>
        </w:rPr>
        <w:t>意に表現する</w:t>
      </w:r>
      <w:r w:rsidR="00E15C8D" w:rsidRPr="0068790A">
        <w:rPr>
          <w:rFonts w:ascii="Times New Roman" w:eastAsia="ＭＳ 明朝" w:hAnsi="Times New Roman" w:cs="Times New Roman"/>
          <w:sz w:val="20"/>
          <w:szCs w:val="20"/>
          <w:lang w:eastAsia="ja-JP"/>
        </w:rPr>
        <w:t xml:space="preserve">. </w:t>
      </w:r>
      <w:r w:rsidR="0011616C" w:rsidRPr="0068790A">
        <w:rPr>
          <w:rFonts w:ascii="Times New Roman" w:eastAsia="ＭＳ 明朝" w:hAnsi="Times New Roman" w:cs="Times New Roman"/>
          <w:sz w:val="20"/>
          <w:szCs w:val="20"/>
          <w:lang w:eastAsia="ja-JP"/>
        </w:rPr>
        <w:t>主体</w:t>
      </w:r>
      <w:r w:rsidR="00E15C8D" w:rsidRPr="0068790A">
        <w:rPr>
          <w:rFonts w:ascii="Times New Roman" w:eastAsia="ＭＳ 明朝" w:hAnsi="Times New Roman" w:cs="Times New Roman"/>
          <w:sz w:val="20"/>
          <w:szCs w:val="20"/>
          <w:lang w:eastAsia="ja-JP"/>
        </w:rPr>
        <w:t>と</w:t>
      </w:r>
      <w:r w:rsidR="00D26017" w:rsidRPr="0068790A">
        <w:rPr>
          <w:rFonts w:ascii="Times New Roman" w:eastAsia="ＭＳ 明朝" w:hAnsi="Times New Roman" w:cs="Times New Roman"/>
          <w:sz w:val="20"/>
          <w:szCs w:val="20"/>
          <w:lang w:eastAsia="ja-JP"/>
        </w:rPr>
        <w:t>実在する</w:t>
      </w:r>
      <w:r w:rsidR="002052C8" w:rsidRPr="0068790A">
        <w:rPr>
          <w:rFonts w:ascii="Times New Roman" w:eastAsia="ＭＳ 明朝" w:hAnsi="Times New Roman" w:cs="Times New Roman"/>
          <w:sz w:val="20"/>
          <w:szCs w:val="20"/>
          <w:lang w:eastAsia="ja-JP"/>
        </w:rPr>
        <w:t>身元情報</w:t>
      </w:r>
      <w:r w:rsidR="00E15C8D" w:rsidRPr="0068790A">
        <w:rPr>
          <w:rFonts w:ascii="Times New Roman" w:eastAsia="ＭＳ 明朝" w:hAnsi="Times New Roman" w:cs="Times New Roman"/>
          <w:sz w:val="20"/>
          <w:szCs w:val="20"/>
          <w:lang w:eastAsia="ja-JP"/>
        </w:rPr>
        <w:t>との</w:t>
      </w:r>
      <w:r w:rsidR="0081466B" w:rsidRPr="0068790A">
        <w:rPr>
          <w:rFonts w:ascii="Times New Roman" w:eastAsia="ＭＳ 明朝" w:hAnsi="Times New Roman" w:cs="Times New Roman"/>
          <w:sz w:val="20"/>
          <w:szCs w:val="20"/>
          <w:lang w:eastAsia="ja-JP"/>
        </w:rPr>
        <w:t>関係</w:t>
      </w:r>
      <w:r w:rsidR="00E15C8D" w:rsidRPr="0068790A">
        <w:rPr>
          <w:rFonts w:ascii="Times New Roman" w:eastAsia="ＭＳ 明朝" w:hAnsi="Times New Roman" w:cs="Times New Roman"/>
          <w:sz w:val="20"/>
          <w:szCs w:val="20"/>
          <w:lang w:eastAsia="ja-JP"/>
        </w:rPr>
        <w:t>を検証するプロセスは</w:t>
      </w:r>
      <w:r w:rsidR="00E15C8D" w:rsidRPr="0068790A">
        <w:rPr>
          <w:rFonts w:ascii="Times New Roman" w:eastAsia="ＭＳ 明朝" w:hAnsi="Times New Roman" w:cs="Times New Roman"/>
          <w:sz w:val="20"/>
          <w:szCs w:val="20"/>
          <w:lang w:eastAsia="ja-JP"/>
        </w:rPr>
        <w:t xml:space="preserve">, </w:t>
      </w:r>
      <w:r w:rsidR="002052C8" w:rsidRPr="0068790A">
        <w:rPr>
          <w:rFonts w:ascii="Times New Roman" w:eastAsia="ＭＳ 明朝" w:hAnsi="Times New Roman" w:cs="Times New Roman"/>
          <w:i/>
          <w:sz w:val="20"/>
          <w:szCs w:val="20"/>
          <w:lang w:eastAsia="ja-JP"/>
        </w:rPr>
        <w:t>身元情報</w:t>
      </w:r>
      <w:r w:rsidR="00145A44" w:rsidRPr="0068790A">
        <w:rPr>
          <w:rFonts w:ascii="Times New Roman" w:eastAsia="ＭＳ 明朝" w:hAnsi="Times New Roman" w:cs="Times New Roman"/>
          <w:i/>
          <w:sz w:val="20"/>
          <w:szCs w:val="20"/>
          <w:lang w:eastAsia="ja-JP"/>
        </w:rPr>
        <w:t>の検証</w:t>
      </w:r>
      <w:r w:rsidR="00E15C8D" w:rsidRPr="0068790A">
        <w:rPr>
          <w:rFonts w:ascii="Times New Roman" w:eastAsia="ＭＳ 明朝" w:hAnsi="Times New Roman" w:cs="Times New Roman"/>
          <w:sz w:val="20"/>
          <w:szCs w:val="20"/>
          <w:lang w:eastAsia="ja-JP"/>
        </w:rPr>
        <w:t>と呼ばれる</w:t>
      </w:r>
      <w:r w:rsidR="00E15C8D" w:rsidRPr="0068790A">
        <w:rPr>
          <w:rFonts w:ascii="Times New Roman" w:eastAsia="ＭＳ 明朝" w:hAnsi="Times New Roman" w:cs="Times New Roman"/>
          <w:sz w:val="20"/>
          <w:szCs w:val="20"/>
          <w:lang w:eastAsia="ja-JP"/>
        </w:rPr>
        <w:t>.</w:t>
      </w:r>
      <w:r w:rsidR="00680C0A" w:rsidRPr="0068790A">
        <w:rPr>
          <w:rFonts w:ascii="Times New Roman" w:eastAsia="ＭＳ 明朝" w:hAnsi="Times New Roman" w:cs="Times New Roman"/>
          <w:sz w:val="20"/>
          <w:szCs w:val="20"/>
          <w:lang w:eastAsia="ja-JP"/>
        </w:rPr>
        <w:t xml:space="preserve"> </w:t>
      </w:r>
      <w:r w:rsidR="00E15C8D" w:rsidRPr="0068790A">
        <w:rPr>
          <w:rFonts w:ascii="Times New Roman" w:eastAsia="ＭＳ 明朝" w:hAnsi="Times New Roman" w:cs="Times New Roman"/>
          <w:sz w:val="20"/>
          <w:szCs w:val="20"/>
          <w:lang w:eastAsia="ja-JP"/>
        </w:rPr>
        <w:t>ガイドラインでは</w:t>
      </w:r>
      <w:r w:rsidR="0081466B" w:rsidRPr="0068790A">
        <w:rPr>
          <w:rFonts w:ascii="Times New Roman" w:eastAsia="ＭＳ 明朝" w:hAnsi="Times New Roman" w:cs="Times New Roman"/>
          <w:sz w:val="20"/>
          <w:szCs w:val="20"/>
          <w:lang w:eastAsia="ja-JP"/>
        </w:rPr>
        <w:t>検証</w:t>
      </w:r>
      <w:r w:rsidR="00E15C8D" w:rsidRPr="0068790A">
        <w:rPr>
          <w:rFonts w:ascii="Times New Roman" w:eastAsia="ＭＳ 明朝" w:hAnsi="Times New Roman" w:cs="Times New Roman"/>
          <w:sz w:val="20"/>
          <w:szCs w:val="20"/>
          <w:lang w:eastAsia="ja-JP"/>
        </w:rPr>
        <w:t>される主体を</w:t>
      </w:r>
      <w:r w:rsidR="00145A44" w:rsidRPr="0068790A">
        <w:rPr>
          <w:rFonts w:ascii="Times New Roman" w:eastAsia="ＭＳ 明朝" w:hAnsi="Times New Roman" w:cs="Times New Roman"/>
          <w:i/>
          <w:sz w:val="20"/>
          <w:szCs w:val="20"/>
          <w:lang w:eastAsia="ja-JP"/>
        </w:rPr>
        <w:t>申請者</w:t>
      </w:r>
      <w:r w:rsidR="00E15C8D" w:rsidRPr="0068790A">
        <w:rPr>
          <w:rFonts w:ascii="Times New Roman" w:eastAsia="ＭＳ 明朝" w:hAnsi="Times New Roman" w:cs="Times New Roman"/>
          <w:sz w:val="20"/>
          <w:szCs w:val="20"/>
          <w:lang w:eastAsia="ja-JP"/>
        </w:rPr>
        <w:t>と呼び</w:t>
      </w:r>
      <w:r w:rsidR="00E15C8D" w:rsidRPr="0068790A">
        <w:rPr>
          <w:rFonts w:ascii="Times New Roman" w:eastAsia="ＭＳ 明朝" w:hAnsi="Times New Roman" w:cs="Times New Roman"/>
          <w:sz w:val="20"/>
          <w:szCs w:val="20"/>
          <w:lang w:eastAsia="ja-JP"/>
        </w:rPr>
        <w:t xml:space="preserve">, </w:t>
      </w:r>
      <w:r w:rsidR="0081466B" w:rsidRPr="0068790A">
        <w:rPr>
          <w:rFonts w:ascii="Times New Roman" w:eastAsia="ＭＳ 明朝" w:hAnsi="Times New Roman" w:cs="Times New Roman"/>
          <w:sz w:val="20"/>
          <w:szCs w:val="20"/>
          <w:lang w:eastAsia="ja-JP"/>
        </w:rPr>
        <w:t>検証</w:t>
      </w:r>
      <w:r w:rsidR="00E15C8D" w:rsidRPr="0068790A">
        <w:rPr>
          <w:rFonts w:ascii="Times New Roman" w:eastAsia="ＭＳ 明朝" w:hAnsi="Times New Roman" w:cs="Times New Roman"/>
          <w:sz w:val="20"/>
          <w:szCs w:val="20"/>
          <w:lang w:eastAsia="ja-JP"/>
        </w:rPr>
        <w:t>プロセスを完了した</w:t>
      </w:r>
      <w:r w:rsidR="00145A44" w:rsidRPr="0068790A">
        <w:rPr>
          <w:rFonts w:ascii="Times New Roman" w:eastAsia="ＭＳ 明朝" w:hAnsi="Times New Roman" w:cs="Times New Roman"/>
          <w:sz w:val="20"/>
          <w:szCs w:val="20"/>
          <w:lang w:eastAsia="ja-JP"/>
        </w:rPr>
        <w:t>申請者</w:t>
      </w:r>
      <w:r w:rsidR="00E15C8D" w:rsidRPr="0068790A">
        <w:rPr>
          <w:rFonts w:ascii="Times New Roman" w:eastAsia="ＭＳ 明朝" w:hAnsi="Times New Roman" w:cs="Times New Roman"/>
          <w:sz w:val="20"/>
          <w:szCs w:val="20"/>
          <w:lang w:eastAsia="ja-JP"/>
        </w:rPr>
        <w:t>のことを</w:t>
      </w:r>
      <w:r w:rsidR="00C63D5D" w:rsidRPr="0068790A">
        <w:rPr>
          <w:rFonts w:ascii="Times New Roman" w:eastAsia="ＭＳ 明朝" w:hAnsi="Times New Roman" w:cs="Times New Roman"/>
          <w:i/>
          <w:sz w:val="20"/>
          <w:szCs w:val="20"/>
          <w:lang w:eastAsia="ja-JP"/>
        </w:rPr>
        <w:t>加入者</w:t>
      </w:r>
      <w:r w:rsidR="00E15C8D" w:rsidRPr="0068790A">
        <w:rPr>
          <w:rFonts w:ascii="Times New Roman" w:eastAsia="ＭＳ 明朝" w:hAnsi="Times New Roman" w:cs="Times New Roman"/>
          <w:sz w:val="20"/>
          <w:szCs w:val="20"/>
          <w:lang w:eastAsia="ja-JP"/>
        </w:rPr>
        <w:t>と呼ぶ</w:t>
      </w:r>
      <w:r w:rsidR="00E15C8D" w:rsidRPr="0068790A">
        <w:rPr>
          <w:rFonts w:ascii="Times New Roman" w:eastAsia="ＭＳ 明朝" w:hAnsi="Times New Roman" w:cs="Times New Roman"/>
          <w:sz w:val="20"/>
          <w:szCs w:val="20"/>
          <w:lang w:eastAsia="ja-JP"/>
        </w:rPr>
        <w:t>.</w:t>
      </w:r>
    </w:p>
    <w:p w:rsidR="009B6635" w:rsidRPr="0068790A" w:rsidRDefault="002052C8" w:rsidP="0068790A">
      <w:pPr>
        <w:pStyle w:val="a3"/>
        <w:spacing w:beforeLines="50" w:before="120" w:line="360" w:lineRule="auto"/>
        <w:ind w:left="0"/>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身元情報</w:t>
      </w:r>
      <w:r w:rsidR="00145A44" w:rsidRPr="0068790A">
        <w:rPr>
          <w:rFonts w:ascii="Times New Roman" w:eastAsia="ＭＳ 明朝" w:hAnsi="Times New Roman" w:cs="Times New Roman"/>
          <w:sz w:val="20"/>
          <w:szCs w:val="20"/>
          <w:lang w:eastAsia="ja-JP"/>
        </w:rPr>
        <w:t>の検証</w:t>
      </w:r>
      <w:r w:rsidR="00E15C8D" w:rsidRPr="0068790A">
        <w:rPr>
          <w:rFonts w:ascii="Times New Roman" w:eastAsia="ＭＳ 明朝" w:hAnsi="Times New Roman" w:cs="Times New Roman"/>
          <w:sz w:val="20"/>
          <w:szCs w:val="20"/>
          <w:lang w:eastAsia="ja-JP"/>
        </w:rPr>
        <w:t>の強度は</w:t>
      </w:r>
      <w:r w:rsidR="00E15C8D" w:rsidRPr="0068790A">
        <w:rPr>
          <w:rFonts w:ascii="Times New Roman" w:eastAsia="ＭＳ 明朝" w:hAnsi="Times New Roman" w:cs="Times New Roman"/>
          <w:sz w:val="20"/>
          <w:szCs w:val="20"/>
          <w:lang w:eastAsia="ja-JP"/>
        </w:rPr>
        <w:t xml:space="preserve"> IAL </w:t>
      </w:r>
      <w:r w:rsidR="00E15C8D" w:rsidRPr="0068790A">
        <w:rPr>
          <w:rFonts w:ascii="Times New Roman" w:eastAsia="ＭＳ 明朝" w:hAnsi="Times New Roman" w:cs="Times New Roman"/>
          <w:sz w:val="20"/>
          <w:szCs w:val="20"/>
          <w:lang w:eastAsia="ja-JP"/>
        </w:rPr>
        <w:t>と呼ばれる序数的指標で表される</w:t>
      </w:r>
      <w:r w:rsidR="00E15C8D" w:rsidRPr="0068790A">
        <w:rPr>
          <w:rFonts w:ascii="Times New Roman" w:eastAsia="ＭＳ 明朝" w:hAnsi="Times New Roman" w:cs="Times New Roman"/>
          <w:sz w:val="20"/>
          <w:szCs w:val="20"/>
          <w:lang w:eastAsia="ja-JP"/>
        </w:rPr>
        <w:t xml:space="preserve">. IAL1 </w:t>
      </w:r>
      <w:r w:rsidR="00E15C8D" w:rsidRPr="0068790A">
        <w:rPr>
          <w:rFonts w:ascii="Times New Roman" w:eastAsia="ＭＳ 明朝" w:hAnsi="Times New Roman" w:cs="Times New Roman"/>
          <w:sz w:val="20"/>
          <w:szCs w:val="20"/>
          <w:lang w:eastAsia="ja-JP"/>
        </w:rPr>
        <w:t>では</w:t>
      </w:r>
      <w:r w:rsidRPr="0068790A">
        <w:rPr>
          <w:rFonts w:ascii="Times New Roman" w:eastAsia="ＭＳ 明朝" w:hAnsi="Times New Roman" w:cs="Times New Roman"/>
          <w:sz w:val="20"/>
          <w:szCs w:val="20"/>
          <w:lang w:eastAsia="ja-JP"/>
        </w:rPr>
        <w:t>身元情報</w:t>
      </w:r>
      <w:r w:rsidR="00145A44" w:rsidRPr="0068790A">
        <w:rPr>
          <w:rFonts w:ascii="Times New Roman" w:eastAsia="ＭＳ 明朝" w:hAnsi="Times New Roman" w:cs="Times New Roman"/>
          <w:sz w:val="20"/>
          <w:szCs w:val="20"/>
          <w:lang w:eastAsia="ja-JP"/>
        </w:rPr>
        <w:t>の検証</w:t>
      </w:r>
      <w:r w:rsidR="00E15C8D" w:rsidRPr="0068790A">
        <w:rPr>
          <w:rFonts w:ascii="Times New Roman" w:eastAsia="ＭＳ 明朝" w:hAnsi="Times New Roman" w:cs="Times New Roman"/>
          <w:sz w:val="20"/>
          <w:szCs w:val="20"/>
          <w:lang w:eastAsia="ja-JP"/>
        </w:rPr>
        <w:t>は</w:t>
      </w:r>
      <w:r w:rsidR="008752B9" w:rsidRPr="0068790A">
        <w:rPr>
          <w:rFonts w:ascii="Times New Roman" w:eastAsia="ＭＳ 明朝" w:hAnsi="Times New Roman" w:cs="Times New Roman"/>
          <w:sz w:val="20"/>
          <w:szCs w:val="20"/>
          <w:lang w:eastAsia="ja-JP"/>
        </w:rPr>
        <w:t>必要ない</w:t>
      </w:r>
      <w:r w:rsidR="008752B9" w:rsidRPr="0068790A">
        <w:rPr>
          <w:rFonts w:ascii="Times New Roman" w:eastAsia="ＭＳ 明朝" w:hAnsi="Times New Roman" w:cs="Times New Roman"/>
          <w:sz w:val="20"/>
          <w:szCs w:val="20"/>
          <w:lang w:eastAsia="ja-JP"/>
        </w:rPr>
        <w:t xml:space="preserve">. </w:t>
      </w:r>
      <w:r w:rsidR="008752B9" w:rsidRPr="0068790A">
        <w:rPr>
          <w:rFonts w:ascii="Times New Roman" w:eastAsia="ＭＳ 明朝" w:hAnsi="Times New Roman" w:cs="Times New Roman"/>
          <w:sz w:val="20"/>
          <w:szCs w:val="20"/>
          <w:lang w:eastAsia="ja-JP"/>
        </w:rPr>
        <w:t>したがって</w:t>
      </w:r>
      <w:r w:rsidR="00E15C8D" w:rsidRPr="0068790A">
        <w:rPr>
          <w:rFonts w:ascii="Times New Roman" w:eastAsia="ＭＳ 明朝" w:hAnsi="Times New Roman" w:cs="Times New Roman"/>
          <w:sz w:val="20"/>
          <w:szCs w:val="20"/>
          <w:lang w:eastAsia="ja-JP"/>
        </w:rPr>
        <w:t xml:space="preserve">, </w:t>
      </w:r>
      <w:r w:rsidR="00145A44" w:rsidRPr="0068790A">
        <w:rPr>
          <w:rFonts w:ascii="Times New Roman" w:eastAsia="ＭＳ 明朝" w:hAnsi="Times New Roman" w:cs="Times New Roman"/>
          <w:sz w:val="20"/>
          <w:szCs w:val="20"/>
          <w:lang w:eastAsia="ja-JP"/>
        </w:rPr>
        <w:t>申請者</w:t>
      </w:r>
      <w:r w:rsidR="008752B9" w:rsidRPr="0068790A">
        <w:rPr>
          <w:rFonts w:ascii="Times New Roman" w:eastAsia="ＭＳ 明朝" w:hAnsi="Times New Roman" w:cs="Times New Roman"/>
          <w:sz w:val="20"/>
          <w:szCs w:val="20"/>
          <w:lang w:eastAsia="ja-JP"/>
        </w:rPr>
        <w:t>が</w:t>
      </w:r>
      <w:r w:rsidR="00E15C8D" w:rsidRPr="0068790A">
        <w:rPr>
          <w:rFonts w:ascii="Times New Roman" w:eastAsia="ＭＳ 明朝" w:hAnsi="Times New Roman" w:cs="Times New Roman"/>
          <w:sz w:val="20"/>
          <w:szCs w:val="20"/>
          <w:lang w:eastAsia="ja-JP"/>
        </w:rPr>
        <w:t>提供</w:t>
      </w:r>
      <w:r w:rsidR="008752B9" w:rsidRPr="0068790A">
        <w:rPr>
          <w:rFonts w:ascii="Times New Roman" w:eastAsia="ＭＳ 明朝" w:hAnsi="Times New Roman" w:cs="Times New Roman"/>
          <w:sz w:val="20"/>
          <w:szCs w:val="20"/>
          <w:lang w:eastAsia="ja-JP"/>
        </w:rPr>
        <w:t>し</w:t>
      </w:r>
      <w:r w:rsidR="00E15C8D" w:rsidRPr="0068790A">
        <w:rPr>
          <w:rFonts w:ascii="Times New Roman" w:eastAsia="ＭＳ 明朝" w:hAnsi="Times New Roman" w:cs="Times New Roman"/>
          <w:sz w:val="20"/>
          <w:szCs w:val="20"/>
          <w:lang w:eastAsia="ja-JP"/>
        </w:rPr>
        <w:t>た</w:t>
      </w:r>
      <w:r w:rsidR="008752B9" w:rsidRPr="0068790A">
        <w:rPr>
          <w:rFonts w:ascii="Times New Roman" w:eastAsia="ＭＳ 明朝" w:hAnsi="Times New Roman" w:cs="Times New Roman"/>
          <w:sz w:val="20"/>
          <w:szCs w:val="20"/>
          <w:lang w:eastAsia="ja-JP"/>
        </w:rPr>
        <w:t>どのような</w:t>
      </w:r>
      <w:r w:rsidR="00020707" w:rsidRPr="0068790A">
        <w:rPr>
          <w:rFonts w:ascii="Times New Roman" w:eastAsia="ＭＳ 明朝" w:hAnsi="Times New Roman" w:cs="Times New Roman"/>
          <w:sz w:val="20"/>
          <w:szCs w:val="20"/>
          <w:lang w:eastAsia="ja-JP"/>
        </w:rPr>
        <w:t>属性</w:t>
      </w:r>
      <w:r w:rsidR="00E15C8D" w:rsidRPr="0068790A">
        <w:rPr>
          <w:rFonts w:ascii="Times New Roman" w:eastAsia="ＭＳ 明朝" w:hAnsi="Times New Roman" w:cs="Times New Roman"/>
          <w:sz w:val="20"/>
          <w:szCs w:val="20"/>
          <w:lang w:eastAsia="ja-JP"/>
        </w:rPr>
        <w:t>情報</w:t>
      </w:r>
      <w:r w:rsidR="008752B9" w:rsidRPr="0068790A">
        <w:rPr>
          <w:rFonts w:ascii="Times New Roman" w:eastAsia="ＭＳ 明朝" w:hAnsi="Times New Roman" w:cs="Times New Roman"/>
          <w:sz w:val="20"/>
          <w:szCs w:val="20"/>
          <w:lang w:eastAsia="ja-JP"/>
        </w:rPr>
        <w:t>も自己</w:t>
      </w:r>
      <w:r w:rsidR="009A01C1" w:rsidRPr="0068790A">
        <w:rPr>
          <w:rFonts w:ascii="Times New Roman" w:eastAsia="ＭＳ 明朝" w:hAnsi="Times New Roman" w:cs="Times New Roman"/>
          <w:sz w:val="20"/>
          <w:szCs w:val="20"/>
          <w:lang w:eastAsia="ja-JP"/>
        </w:rPr>
        <w:t>表明</w:t>
      </w:r>
      <w:r w:rsidR="008752B9" w:rsidRPr="0068790A">
        <w:rPr>
          <w:rFonts w:ascii="Times New Roman" w:eastAsia="ＭＳ 明朝" w:hAnsi="Times New Roman" w:cs="Times New Roman"/>
          <w:sz w:val="20"/>
          <w:szCs w:val="20"/>
          <w:lang w:eastAsia="ja-JP"/>
        </w:rPr>
        <w:t>であり</w:t>
      </w:r>
      <w:r w:rsidR="00332CBE" w:rsidRPr="0068790A">
        <w:rPr>
          <w:rFonts w:ascii="Times New Roman" w:eastAsia="ＭＳ 明朝" w:hAnsi="Times New Roman" w:cs="Times New Roman"/>
          <w:sz w:val="20"/>
          <w:szCs w:val="20"/>
          <w:lang w:eastAsia="ja-JP"/>
        </w:rPr>
        <w:t xml:space="preserve">, </w:t>
      </w:r>
      <w:r w:rsidR="0068790A">
        <w:rPr>
          <w:rFonts w:ascii="Times New Roman" w:eastAsia="ＭＳ 明朝" w:hAnsi="Times New Roman" w:cs="Times New Roman" w:hint="eastAsia"/>
          <w:sz w:val="20"/>
          <w:szCs w:val="20"/>
          <w:lang w:eastAsia="ja-JP"/>
        </w:rPr>
        <w:t>（</w:t>
      </w:r>
      <w:r w:rsidR="00E15C8D" w:rsidRPr="0068790A">
        <w:rPr>
          <w:rFonts w:ascii="Times New Roman" w:eastAsia="ＭＳ 明朝" w:hAnsi="Times New Roman" w:cs="Times New Roman"/>
          <w:sz w:val="20"/>
          <w:szCs w:val="20"/>
          <w:lang w:eastAsia="ja-JP"/>
        </w:rPr>
        <w:t>それが</w:t>
      </w:r>
      <w:r w:rsidR="00E15C8D" w:rsidRPr="0068790A">
        <w:rPr>
          <w:rFonts w:ascii="Times New Roman" w:eastAsia="ＭＳ 明朝" w:hAnsi="Times New Roman" w:cs="Times New Roman"/>
          <w:sz w:val="20"/>
          <w:szCs w:val="20"/>
          <w:lang w:eastAsia="ja-JP"/>
        </w:rPr>
        <w:t xml:space="preserve"> CSP </w:t>
      </w:r>
      <w:r w:rsidR="0081466B" w:rsidRPr="0068790A">
        <w:rPr>
          <w:rFonts w:ascii="Times New Roman" w:eastAsia="ＭＳ 明朝" w:hAnsi="Times New Roman" w:cs="Times New Roman"/>
          <w:sz w:val="20"/>
          <w:szCs w:val="20"/>
          <w:lang w:eastAsia="ja-JP"/>
        </w:rPr>
        <w:t>から</w:t>
      </w:r>
      <w:r w:rsidR="00E15C8D" w:rsidRPr="0068790A">
        <w:rPr>
          <w:rFonts w:ascii="Times New Roman" w:eastAsia="ＭＳ 明朝" w:hAnsi="Times New Roman" w:cs="Times New Roman"/>
          <w:sz w:val="20"/>
          <w:szCs w:val="20"/>
          <w:lang w:eastAsia="ja-JP"/>
        </w:rPr>
        <w:t xml:space="preserve"> RP </w:t>
      </w:r>
      <w:r w:rsidR="0081466B" w:rsidRPr="0068790A">
        <w:rPr>
          <w:rFonts w:ascii="Times New Roman" w:eastAsia="ＭＳ 明朝" w:hAnsi="Times New Roman" w:cs="Times New Roman"/>
          <w:sz w:val="20"/>
          <w:szCs w:val="20"/>
          <w:lang w:eastAsia="ja-JP"/>
        </w:rPr>
        <w:t>に</w:t>
      </w:r>
      <w:r w:rsidR="00E15C8D" w:rsidRPr="0068790A">
        <w:rPr>
          <w:rFonts w:ascii="Times New Roman" w:eastAsia="ＭＳ 明朝" w:hAnsi="Times New Roman" w:cs="Times New Roman"/>
          <w:sz w:val="20"/>
          <w:szCs w:val="20"/>
          <w:lang w:eastAsia="ja-JP"/>
        </w:rPr>
        <w:t>提供されたものだとしても</w:t>
      </w:r>
      <w:r w:rsidR="0068790A">
        <w:rPr>
          <w:rFonts w:ascii="Times New Roman" w:eastAsia="ＭＳ 明朝" w:hAnsi="Times New Roman" w:cs="Times New Roman" w:hint="eastAsia"/>
          <w:sz w:val="20"/>
          <w:szCs w:val="20"/>
          <w:lang w:eastAsia="ja-JP"/>
        </w:rPr>
        <w:t>）</w:t>
      </w:r>
      <w:r w:rsidR="008752B9" w:rsidRPr="0068790A">
        <w:rPr>
          <w:rFonts w:ascii="Times New Roman" w:eastAsia="ＭＳ 明朝" w:hAnsi="Times New Roman" w:cs="Times New Roman"/>
          <w:sz w:val="20"/>
          <w:szCs w:val="20"/>
          <w:lang w:eastAsia="ja-JP"/>
        </w:rPr>
        <w:t>自己</w:t>
      </w:r>
      <w:r w:rsidR="009A01C1" w:rsidRPr="0068790A">
        <w:rPr>
          <w:rFonts w:ascii="Times New Roman" w:eastAsia="ＭＳ 明朝" w:hAnsi="Times New Roman" w:cs="Times New Roman"/>
          <w:sz w:val="20"/>
          <w:szCs w:val="20"/>
          <w:lang w:eastAsia="ja-JP"/>
        </w:rPr>
        <w:t>表明</w:t>
      </w:r>
      <w:r w:rsidR="008752B9" w:rsidRPr="0068790A">
        <w:rPr>
          <w:rFonts w:ascii="Times New Roman" w:eastAsia="ＭＳ 明朝" w:hAnsi="Times New Roman" w:cs="Times New Roman"/>
          <w:sz w:val="20"/>
          <w:szCs w:val="20"/>
          <w:lang w:eastAsia="ja-JP"/>
        </w:rPr>
        <w:t>であ</w:t>
      </w:r>
      <w:r w:rsidR="00E67845" w:rsidRPr="0068790A">
        <w:rPr>
          <w:rFonts w:ascii="Times New Roman" w:eastAsia="ＭＳ 明朝" w:hAnsi="Times New Roman" w:cs="Times New Roman"/>
          <w:sz w:val="20"/>
          <w:szCs w:val="20"/>
          <w:lang w:eastAsia="ja-JP"/>
        </w:rPr>
        <w:t>るため</w:t>
      </w:r>
      <w:r w:rsidR="008752B9" w:rsidRPr="0068790A">
        <w:rPr>
          <w:rFonts w:ascii="Times New Roman" w:eastAsia="ＭＳ 明朝" w:hAnsi="Times New Roman" w:cs="Times New Roman"/>
          <w:sz w:val="20"/>
          <w:szCs w:val="20"/>
          <w:lang w:eastAsia="ja-JP"/>
        </w:rPr>
        <w:t>検証されていないものとして扱う必要がある</w:t>
      </w:r>
      <w:r w:rsidR="00E15C8D" w:rsidRPr="0068790A">
        <w:rPr>
          <w:rFonts w:ascii="Times New Roman" w:eastAsia="ＭＳ 明朝" w:hAnsi="Times New Roman" w:cs="Times New Roman"/>
          <w:sz w:val="20"/>
          <w:szCs w:val="20"/>
          <w:lang w:eastAsia="ja-JP"/>
        </w:rPr>
        <w:t>.</w:t>
      </w:r>
      <w:r w:rsidR="008752B9" w:rsidRPr="0068790A">
        <w:rPr>
          <w:rFonts w:ascii="Times New Roman" w:eastAsia="ＭＳ 明朝" w:hAnsi="Times New Roman" w:cs="Times New Roman"/>
          <w:sz w:val="20"/>
          <w:szCs w:val="20"/>
          <w:lang w:eastAsia="ja-JP"/>
        </w:rPr>
        <w:t xml:space="preserve"> </w:t>
      </w:r>
      <w:r w:rsidR="00E15C8D" w:rsidRPr="0068790A">
        <w:rPr>
          <w:rFonts w:ascii="Times New Roman" w:eastAsia="ＭＳ 明朝" w:hAnsi="Times New Roman" w:cs="Times New Roman"/>
          <w:sz w:val="20"/>
          <w:szCs w:val="20"/>
          <w:lang w:eastAsia="ja-JP"/>
        </w:rPr>
        <w:t xml:space="preserve">IAL2 </w:t>
      </w:r>
      <w:r w:rsidR="00E15C8D" w:rsidRPr="0068790A">
        <w:rPr>
          <w:rFonts w:ascii="Times New Roman" w:eastAsia="ＭＳ 明朝" w:hAnsi="Times New Roman" w:cs="Times New Roman"/>
          <w:sz w:val="20"/>
          <w:szCs w:val="20"/>
          <w:lang w:eastAsia="ja-JP"/>
        </w:rPr>
        <w:t>と</w:t>
      </w:r>
      <w:r w:rsidR="00E15C8D" w:rsidRPr="0068790A">
        <w:rPr>
          <w:rFonts w:ascii="Times New Roman" w:eastAsia="ＭＳ 明朝" w:hAnsi="Times New Roman" w:cs="Times New Roman"/>
          <w:sz w:val="20"/>
          <w:szCs w:val="20"/>
          <w:lang w:eastAsia="ja-JP"/>
        </w:rPr>
        <w:t xml:space="preserve"> IAL3 </w:t>
      </w:r>
      <w:r w:rsidR="00E15C8D" w:rsidRPr="0068790A">
        <w:rPr>
          <w:rFonts w:ascii="Times New Roman" w:eastAsia="ＭＳ 明朝" w:hAnsi="Times New Roman" w:cs="Times New Roman"/>
          <w:sz w:val="20"/>
          <w:szCs w:val="20"/>
          <w:lang w:eastAsia="ja-JP"/>
        </w:rPr>
        <w:t>では</w:t>
      </w:r>
      <w:r w:rsidR="008752B9" w:rsidRPr="0068790A">
        <w:rPr>
          <w:rFonts w:ascii="Times New Roman" w:eastAsia="ＭＳ 明朝" w:hAnsi="Times New Roman" w:cs="Times New Roman"/>
          <w:sz w:val="20"/>
          <w:szCs w:val="20"/>
          <w:lang w:eastAsia="ja-JP"/>
        </w:rPr>
        <w:t>,</w:t>
      </w:r>
      <w:r w:rsidR="00E15C8D" w:rsidRPr="0068790A">
        <w:rPr>
          <w:rFonts w:ascii="Times New Roman" w:eastAsia="ＭＳ 明朝" w:hAnsi="Times New Roman" w:cs="Times New Roman"/>
          <w:sz w:val="20"/>
          <w:szCs w:val="20"/>
          <w:lang w:eastAsia="ja-JP"/>
        </w:rPr>
        <w:t xml:space="preserve"> </w:t>
      </w:r>
      <w:r w:rsidRPr="0068790A">
        <w:rPr>
          <w:rFonts w:ascii="Times New Roman" w:eastAsia="ＭＳ 明朝" w:hAnsi="Times New Roman" w:cs="Times New Roman"/>
          <w:sz w:val="20"/>
          <w:szCs w:val="20"/>
          <w:lang w:eastAsia="ja-JP"/>
        </w:rPr>
        <w:t>身元情報</w:t>
      </w:r>
      <w:r w:rsidR="00145A44" w:rsidRPr="0068790A">
        <w:rPr>
          <w:rFonts w:ascii="Times New Roman" w:eastAsia="ＭＳ 明朝" w:hAnsi="Times New Roman" w:cs="Times New Roman"/>
          <w:sz w:val="20"/>
          <w:szCs w:val="20"/>
          <w:lang w:eastAsia="ja-JP"/>
        </w:rPr>
        <w:t>の検証</w:t>
      </w:r>
      <w:r w:rsidR="00E15C8D" w:rsidRPr="0068790A">
        <w:rPr>
          <w:rFonts w:ascii="Times New Roman" w:eastAsia="ＭＳ 明朝" w:hAnsi="Times New Roman" w:cs="Times New Roman"/>
          <w:sz w:val="20"/>
          <w:szCs w:val="20"/>
          <w:lang w:eastAsia="ja-JP"/>
        </w:rPr>
        <w:t>が必須となり</w:t>
      </w:r>
      <w:r w:rsidR="00E15C8D" w:rsidRPr="0068790A">
        <w:rPr>
          <w:rFonts w:ascii="Times New Roman" w:eastAsia="ＭＳ 明朝" w:hAnsi="Times New Roman" w:cs="Times New Roman"/>
          <w:sz w:val="20"/>
          <w:szCs w:val="20"/>
          <w:lang w:eastAsia="ja-JP"/>
        </w:rPr>
        <w:t xml:space="preserve">, RP </w:t>
      </w:r>
      <w:r w:rsidR="00E15C8D" w:rsidRPr="0068790A">
        <w:rPr>
          <w:rFonts w:ascii="Times New Roman" w:eastAsia="ＭＳ 明朝" w:hAnsi="Times New Roman" w:cs="Times New Roman"/>
          <w:sz w:val="20"/>
          <w:szCs w:val="20"/>
          <w:lang w:eastAsia="ja-JP"/>
        </w:rPr>
        <w:t>が</w:t>
      </w:r>
      <w:r w:rsidR="00E15C8D" w:rsidRPr="0068790A">
        <w:rPr>
          <w:rFonts w:ascii="Times New Roman" w:eastAsia="ＭＳ 明朝" w:hAnsi="Times New Roman" w:cs="Times New Roman"/>
          <w:sz w:val="20"/>
          <w:szCs w:val="20"/>
          <w:lang w:eastAsia="ja-JP"/>
        </w:rPr>
        <w:t xml:space="preserve"> CSP </w:t>
      </w:r>
      <w:r w:rsidR="00E15C8D" w:rsidRPr="0068790A">
        <w:rPr>
          <w:rFonts w:ascii="Times New Roman" w:eastAsia="ＭＳ 明朝" w:hAnsi="Times New Roman" w:cs="Times New Roman"/>
          <w:sz w:val="20"/>
          <w:szCs w:val="20"/>
          <w:lang w:eastAsia="ja-JP"/>
        </w:rPr>
        <w:t>に対して</w:t>
      </w:r>
      <w:r w:rsidR="00E15C8D" w:rsidRPr="0068790A">
        <w:rPr>
          <w:rFonts w:ascii="Times New Roman" w:eastAsia="ＭＳ 明朝" w:hAnsi="Times New Roman" w:cs="Times New Roman"/>
          <w:sz w:val="20"/>
          <w:szCs w:val="20"/>
          <w:lang w:eastAsia="ja-JP"/>
        </w:rPr>
        <w:t xml:space="preserve">, </w:t>
      </w:r>
      <w:r w:rsidR="00E15C8D" w:rsidRPr="0068790A">
        <w:rPr>
          <w:rFonts w:ascii="Times New Roman" w:eastAsia="ＭＳ 明朝" w:hAnsi="Times New Roman" w:cs="Times New Roman"/>
          <w:sz w:val="20"/>
          <w:szCs w:val="20"/>
          <w:lang w:eastAsia="ja-JP"/>
        </w:rPr>
        <w:t>検証済</w:t>
      </w:r>
      <w:r w:rsidR="008752B9" w:rsidRPr="0068790A">
        <w:rPr>
          <w:rFonts w:ascii="Times New Roman" w:eastAsia="ＭＳ 明朝" w:hAnsi="Times New Roman" w:cs="Times New Roman"/>
          <w:sz w:val="20"/>
          <w:szCs w:val="20"/>
          <w:lang w:eastAsia="ja-JP"/>
        </w:rPr>
        <w:t>みの</w:t>
      </w:r>
      <w:r w:rsidR="00020707" w:rsidRPr="0068790A">
        <w:rPr>
          <w:rFonts w:ascii="Times New Roman" w:eastAsia="ＭＳ 明朝" w:hAnsi="Times New Roman" w:cs="Times New Roman"/>
          <w:sz w:val="20"/>
          <w:szCs w:val="20"/>
          <w:lang w:eastAsia="ja-JP"/>
        </w:rPr>
        <w:t>属性</w:t>
      </w:r>
      <w:r w:rsidR="008752B9" w:rsidRPr="0068790A">
        <w:rPr>
          <w:rFonts w:ascii="Times New Roman" w:eastAsia="ＭＳ 明朝" w:hAnsi="Times New Roman" w:cs="Times New Roman"/>
          <w:sz w:val="20"/>
          <w:szCs w:val="20"/>
          <w:lang w:eastAsia="ja-JP"/>
        </w:rPr>
        <w:t>値</w:t>
      </w:r>
      <w:r w:rsidR="00E15C8D" w:rsidRPr="0068790A">
        <w:rPr>
          <w:rFonts w:ascii="Times New Roman" w:eastAsia="ＭＳ 明朝" w:hAnsi="Times New Roman" w:cs="Times New Roman"/>
          <w:sz w:val="20"/>
          <w:szCs w:val="20"/>
          <w:lang w:eastAsia="ja-JP"/>
        </w:rPr>
        <w:t xml:space="preserve">, </w:t>
      </w:r>
      <w:r w:rsidR="00E15C8D" w:rsidRPr="0068790A">
        <w:rPr>
          <w:rFonts w:ascii="Times New Roman" w:eastAsia="ＭＳ 明朝" w:hAnsi="Times New Roman" w:cs="Times New Roman"/>
          <w:sz w:val="20"/>
          <w:szCs w:val="20"/>
          <w:lang w:eastAsia="ja-JP"/>
        </w:rPr>
        <w:t>検証済</w:t>
      </w:r>
      <w:r w:rsidR="008752B9" w:rsidRPr="0068790A">
        <w:rPr>
          <w:rFonts w:ascii="Times New Roman" w:eastAsia="ＭＳ 明朝" w:hAnsi="Times New Roman" w:cs="Times New Roman"/>
          <w:sz w:val="20"/>
          <w:szCs w:val="20"/>
          <w:lang w:eastAsia="ja-JP"/>
        </w:rPr>
        <w:t>みの</w:t>
      </w:r>
      <w:r w:rsidR="00020707" w:rsidRPr="0068790A">
        <w:rPr>
          <w:rFonts w:ascii="Times New Roman" w:eastAsia="ＭＳ 明朝" w:hAnsi="Times New Roman" w:cs="Times New Roman"/>
          <w:sz w:val="20"/>
          <w:szCs w:val="20"/>
          <w:lang w:eastAsia="ja-JP"/>
        </w:rPr>
        <w:t>属性</w:t>
      </w:r>
      <w:r w:rsidR="008752B9" w:rsidRPr="0068790A">
        <w:rPr>
          <w:rFonts w:ascii="Times New Roman" w:eastAsia="ＭＳ 明朝" w:hAnsi="Times New Roman" w:cs="Times New Roman"/>
          <w:sz w:val="20"/>
          <w:szCs w:val="20"/>
          <w:lang w:eastAsia="ja-JP"/>
        </w:rPr>
        <w:t>記述</w:t>
      </w:r>
      <w:r w:rsidR="00E15C8D" w:rsidRPr="0068790A">
        <w:rPr>
          <w:rFonts w:ascii="Times New Roman" w:eastAsia="ＭＳ 明朝" w:hAnsi="Times New Roman" w:cs="Times New Roman"/>
          <w:sz w:val="20"/>
          <w:szCs w:val="20"/>
          <w:lang w:eastAsia="ja-JP"/>
        </w:rPr>
        <w:t xml:space="preserve">, </w:t>
      </w:r>
      <w:r w:rsidR="008752B9" w:rsidRPr="0068790A">
        <w:rPr>
          <w:rFonts w:ascii="Times New Roman" w:eastAsia="ＭＳ 明朝" w:hAnsi="Times New Roman" w:cs="Times New Roman"/>
          <w:sz w:val="20"/>
          <w:szCs w:val="20"/>
          <w:lang w:eastAsia="ja-JP"/>
        </w:rPr>
        <w:t>匿名識別子</w:t>
      </w:r>
      <w:r w:rsidR="00E15C8D" w:rsidRPr="0068790A">
        <w:rPr>
          <w:rFonts w:ascii="Times New Roman" w:eastAsia="ＭＳ 明朝" w:hAnsi="Times New Roman" w:cs="Times New Roman"/>
          <w:sz w:val="20"/>
          <w:szCs w:val="20"/>
          <w:lang w:eastAsia="ja-JP"/>
        </w:rPr>
        <w:t>といった</w:t>
      </w:r>
      <w:r w:rsidR="00C63D5D" w:rsidRPr="0068790A">
        <w:rPr>
          <w:rFonts w:ascii="Times New Roman" w:eastAsia="ＭＳ 明朝" w:hAnsi="Times New Roman" w:cs="Times New Roman"/>
          <w:sz w:val="20"/>
          <w:szCs w:val="20"/>
          <w:lang w:eastAsia="ja-JP"/>
        </w:rPr>
        <w:t>加入者</w:t>
      </w:r>
      <w:r w:rsidR="00E15C8D" w:rsidRPr="0068790A">
        <w:rPr>
          <w:rFonts w:ascii="Times New Roman" w:eastAsia="ＭＳ 明朝" w:hAnsi="Times New Roman" w:cs="Times New Roman"/>
          <w:sz w:val="20"/>
          <w:szCs w:val="20"/>
          <w:lang w:eastAsia="ja-JP"/>
        </w:rPr>
        <w:t>情報</w:t>
      </w:r>
      <w:r w:rsidR="008752B9" w:rsidRPr="0068790A">
        <w:rPr>
          <w:rFonts w:ascii="Times New Roman" w:eastAsia="ＭＳ 明朝" w:hAnsi="Times New Roman" w:cs="Times New Roman"/>
          <w:sz w:val="20"/>
          <w:szCs w:val="20"/>
          <w:lang w:eastAsia="ja-JP"/>
        </w:rPr>
        <w:t>の</w:t>
      </w:r>
      <w:r w:rsidR="002C446D" w:rsidRPr="0068790A">
        <w:rPr>
          <w:rFonts w:ascii="Times New Roman" w:eastAsia="ＭＳ 明朝" w:hAnsi="Times New Roman" w:cs="Times New Roman"/>
          <w:sz w:val="20"/>
          <w:szCs w:val="20"/>
          <w:lang w:eastAsia="ja-JP"/>
        </w:rPr>
        <w:t>明示</w:t>
      </w:r>
      <w:r w:rsidR="008752B9" w:rsidRPr="0068790A">
        <w:rPr>
          <w:rFonts w:ascii="Times New Roman" w:eastAsia="ＭＳ 明朝" w:hAnsi="Times New Roman" w:cs="Times New Roman"/>
          <w:sz w:val="20"/>
          <w:szCs w:val="20"/>
          <w:lang w:eastAsia="ja-JP"/>
        </w:rPr>
        <w:t>を</w:t>
      </w:r>
      <w:r w:rsidR="00E15C8D" w:rsidRPr="0068790A">
        <w:rPr>
          <w:rFonts w:ascii="Times New Roman" w:eastAsia="ＭＳ 明朝" w:hAnsi="Times New Roman" w:cs="Times New Roman"/>
          <w:sz w:val="20"/>
          <w:szCs w:val="20"/>
          <w:lang w:eastAsia="ja-JP"/>
        </w:rPr>
        <w:t>要求することもある</w:t>
      </w:r>
      <w:r w:rsidR="00E15C8D" w:rsidRPr="0068790A">
        <w:rPr>
          <w:rFonts w:ascii="Times New Roman" w:eastAsia="ＭＳ 明朝" w:hAnsi="Times New Roman" w:cs="Times New Roman"/>
          <w:sz w:val="20"/>
          <w:szCs w:val="20"/>
          <w:lang w:eastAsia="ja-JP"/>
        </w:rPr>
        <w:t xml:space="preserve">. </w:t>
      </w:r>
      <w:r w:rsidR="00E15C8D" w:rsidRPr="0068790A">
        <w:rPr>
          <w:rFonts w:ascii="Times New Roman" w:eastAsia="ＭＳ 明朝" w:hAnsi="Times New Roman" w:cs="Times New Roman"/>
          <w:sz w:val="20"/>
          <w:szCs w:val="20"/>
          <w:lang w:eastAsia="ja-JP"/>
        </w:rPr>
        <w:t>これらの情報は</w:t>
      </w:r>
      <w:r w:rsidR="00E15C8D" w:rsidRPr="0068790A">
        <w:rPr>
          <w:rFonts w:ascii="Times New Roman" w:eastAsia="ＭＳ 明朝" w:hAnsi="Times New Roman" w:cs="Times New Roman"/>
          <w:sz w:val="20"/>
          <w:szCs w:val="20"/>
          <w:lang w:eastAsia="ja-JP"/>
        </w:rPr>
        <w:t xml:space="preserve"> RP </w:t>
      </w:r>
      <w:r w:rsidR="00E15C8D" w:rsidRPr="0068790A">
        <w:rPr>
          <w:rFonts w:ascii="Times New Roman" w:eastAsia="ＭＳ 明朝" w:hAnsi="Times New Roman" w:cs="Times New Roman"/>
          <w:sz w:val="20"/>
          <w:szCs w:val="20"/>
          <w:lang w:eastAsia="ja-JP"/>
        </w:rPr>
        <w:t>が</w:t>
      </w:r>
      <w:r w:rsidR="008752B9" w:rsidRPr="0068790A">
        <w:rPr>
          <w:rFonts w:ascii="Times New Roman" w:eastAsia="ＭＳ 明朝" w:hAnsi="Times New Roman" w:cs="Times New Roman"/>
          <w:sz w:val="20"/>
          <w:szCs w:val="20"/>
          <w:lang w:eastAsia="ja-JP"/>
        </w:rPr>
        <w:t>認証</w:t>
      </w:r>
      <w:r w:rsidR="00E15C8D" w:rsidRPr="0068790A">
        <w:rPr>
          <w:rFonts w:ascii="Times New Roman" w:eastAsia="ＭＳ 明朝" w:hAnsi="Times New Roman" w:cs="Times New Roman"/>
          <w:sz w:val="20"/>
          <w:szCs w:val="20"/>
          <w:lang w:eastAsia="ja-JP"/>
        </w:rPr>
        <w:t>判定を</w:t>
      </w:r>
      <w:r w:rsidR="00E15C8D" w:rsidRPr="0068790A">
        <w:rPr>
          <w:rFonts w:ascii="Times New Roman" w:eastAsia="Microsoft JhengHei" w:hAnsi="Times New Roman" w:cs="Times New Roman"/>
          <w:sz w:val="20"/>
          <w:szCs w:val="20"/>
          <w:lang w:eastAsia="ja-JP"/>
        </w:rPr>
        <w:t>⾏</w:t>
      </w:r>
      <w:r w:rsidR="00E15C8D" w:rsidRPr="0068790A">
        <w:rPr>
          <w:rFonts w:ascii="Times New Roman" w:eastAsia="ＭＳ 明朝" w:hAnsi="Times New Roman" w:cs="Times New Roman"/>
          <w:sz w:val="20"/>
          <w:szCs w:val="20"/>
          <w:lang w:eastAsia="ja-JP"/>
        </w:rPr>
        <w:t>う際の材料となる</w:t>
      </w:r>
      <w:r w:rsidR="00E15C8D" w:rsidRPr="0068790A">
        <w:rPr>
          <w:rFonts w:ascii="Times New Roman" w:eastAsia="ＭＳ 明朝" w:hAnsi="Times New Roman" w:cs="Times New Roman"/>
          <w:spacing w:val="-2"/>
          <w:sz w:val="20"/>
          <w:szCs w:val="20"/>
          <w:lang w:eastAsia="ja-JP"/>
        </w:rPr>
        <w:t xml:space="preserve">. </w:t>
      </w:r>
      <w:r w:rsidR="00E15C8D" w:rsidRPr="0068790A">
        <w:rPr>
          <w:rFonts w:ascii="Times New Roman" w:eastAsia="ＭＳ 明朝" w:hAnsi="Times New Roman" w:cs="Times New Roman"/>
          <w:sz w:val="20"/>
          <w:szCs w:val="20"/>
          <w:lang w:eastAsia="ja-JP"/>
        </w:rPr>
        <w:t>RP</w:t>
      </w:r>
      <w:r w:rsidR="00E15C8D" w:rsidRPr="0068790A">
        <w:rPr>
          <w:rFonts w:ascii="Times New Roman" w:eastAsia="ＭＳ 明朝" w:hAnsi="Times New Roman" w:cs="Times New Roman"/>
          <w:spacing w:val="-4"/>
          <w:sz w:val="20"/>
          <w:szCs w:val="20"/>
          <w:lang w:eastAsia="ja-JP"/>
        </w:rPr>
        <w:t xml:space="preserve"> </w:t>
      </w:r>
      <w:r w:rsidR="00E15C8D" w:rsidRPr="0068790A">
        <w:rPr>
          <w:rFonts w:ascii="Times New Roman" w:eastAsia="ＭＳ 明朝" w:hAnsi="Times New Roman" w:cs="Times New Roman"/>
          <w:spacing w:val="-7"/>
          <w:sz w:val="20"/>
          <w:szCs w:val="20"/>
          <w:lang w:eastAsia="ja-JP"/>
        </w:rPr>
        <w:t>は</w:t>
      </w:r>
      <w:r w:rsidR="00E15C8D" w:rsidRPr="0068790A">
        <w:rPr>
          <w:rFonts w:ascii="Times New Roman" w:eastAsia="ＭＳ 明朝" w:hAnsi="Times New Roman" w:cs="Times New Roman"/>
          <w:spacing w:val="-7"/>
          <w:sz w:val="20"/>
          <w:szCs w:val="20"/>
          <w:lang w:eastAsia="ja-JP"/>
        </w:rPr>
        <w:t xml:space="preserve"> </w:t>
      </w:r>
      <w:r w:rsidR="00E15C8D" w:rsidRPr="0068790A">
        <w:rPr>
          <w:rFonts w:ascii="Times New Roman" w:eastAsia="ＭＳ 明朝" w:hAnsi="Times New Roman" w:cs="Times New Roman"/>
          <w:sz w:val="20"/>
          <w:szCs w:val="20"/>
          <w:lang w:eastAsia="ja-JP"/>
        </w:rPr>
        <w:t>IAL2</w:t>
      </w:r>
      <w:r w:rsidR="00E15C8D" w:rsidRPr="0068790A">
        <w:rPr>
          <w:rFonts w:ascii="Times New Roman" w:eastAsia="ＭＳ 明朝" w:hAnsi="Times New Roman" w:cs="Times New Roman"/>
          <w:spacing w:val="-4"/>
          <w:sz w:val="20"/>
          <w:szCs w:val="20"/>
          <w:lang w:eastAsia="ja-JP"/>
        </w:rPr>
        <w:t xml:space="preserve"> </w:t>
      </w:r>
      <w:r w:rsidR="008752B9" w:rsidRPr="0068790A">
        <w:rPr>
          <w:rFonts w:ascii="Times New Roman" w:eastAsia="ＭＳ 明朝" w:hAnsi="Times New Roman" w:cs="Times New Roman"/>
          <w:spacing w:val="-4"/>
          <w:sz w:val="20"/>
          <w:szCs w:val="20"/>
          <w:lang w:eastAsia="ja-JP"/>
        </w:rPr>
        <w:t>か</w:t>
      </w:r>
      <w:r w:rsidR="00E15C8D" w:rsidRPr="0068790A">
        <w:rPr>
          <w:rFonts w:ascii="Times New Roman" w:eastAsia="ＭＳ 明朝" w:hAnsi="Times New Roman" w:cs="Times New Roman"/>
          <w:spacing w:val="-3"/>
          <w:sz w:val="20"/>
          <w:szCs w:val="20"/>
          <w:lang w:eastAsia="ja-JP"/>
        </w:rPr>
        <w:t xml:space="preserve"> </w:t>
      </w:r>
      <w:r w:rsidR="00E15C8D" w:rsidRPr="0068790A">
        <w:rPr>
          <w:rFonts w:ascii="Times New Roman" w:eastAsia="ＭＳ 明朝" w:hAnsi="Times New Roman" w:cs="Times New Roman"/>
          <w:sz w:val="20"/>
          <w:szCs w:val="20"/>
          <w:lang w:eastAsia="ja-JP"/>
        </w:rPr>
        <w:t>IAL3</w:t>
      </w:r>
      <w:r w:rsidR="00E15C8D" w:rsidRPr="0068790A">
        <w:rPr>
          <w:rFonts w:ascii="Times New Roman" w:eastAsia="ＭＳ 明朝" w:hAnsi="Times New Roman" w:cs="Times New Roman"/>
          <w:spacing w:val="-4"/>
          <w:sz w:val="20"/>
          <w:szCs w:val="20"/>
          <w:lang w:eastAsia="ja-JP"/>
        </w:rPr>
        <w:t xml:space="preserve"> </w:t>
      </w:r>
      <w:r w:rsidR="00E15C8D" w:rsidRPr="0068790A">
        <w:rPr>
          <w:rFonts w:ascii="Times New Roman" w:eastAsia="ＭＳ 明朝" w:hAnsi="Times New Roman" w:cs="Times New Roman"/>
          <w:sz w:val="20"/>
          <w:szCs w:val="20"/>
          <w:lang w:eastAsia="ja-JP"/>
        </w:rPr>
        <w:t>を必要と</w:t>
      </w:r>
      <w:r w:rsidR="008752B9" w:rsidRPr="0068790A">
        <w:rPr>
          <w:rFonts w:ascii="Times New Roman" w:eastAsia="ＭＳ 明朝" w:hAnsi="Times New Roman" w:cs="Times New Roman"/>
          <w:sz w:val="20"/>
          <w:szCs w:val="20"/>
          <w:lang w:eastAsia="ja-JP"/>
        </w:rPr>
        <w:t>することを決定できるが</w:t>
      </w:r>
      <w:r w:rsidR="00E15C8D" w:rsidRPr="0068790A">
        <w:rPr>
          <w:rFonts w:ascii="Times New Roman" w:eastAsia="ＭＳ 明朝" w:hAnsi="Times New Roman" w:cs="Times New Roman"/>
          <w:spacing w:val="-2"/>
          <w:sz w:val="20"/>
          <w:szCs w:val="20"/>
          <w:lang w:eastAsia="ja-JP"/>
        </w:rPr>
        <w:t xml:space="preserve">, </w:t>
      </w:r>
      <w:r w:rsidR="00E15C8D" w:rsidRPr="0068790A">
        <w:rPr>
          <w:rFonts w:ascii="Times New Roman" w:eastAsia="ＭＳ 明朝" w:hAnsi="Times New Roman" w:cs="Times New Roman"/>
          <w:spacing w:val="-4"/>
          <w:sz w:val="20"/>
          <w:szCs w:val="20"/>
          <w:lang w:eastAsia="ja-JP"/>
        </w:rPr>
        <w:t>特定の</w:t>
      </w:r>
      <w:r w:rsidR="00020707" w:rsidRPr="0068790A">
        <w:rPr>
          <w:rFonts w:ascii="Times New Roman" w:eastAsia="ＭＳ 明朝" w:hAnsi="Times New Roman" w:cs="Times New Roman"/>
          <w:sz w:val="20"/>
          <w:szCs w:val="20"/>
          <w:lang w:eastAsia="ja-JP"/>
        </w:rPr>
        <w:t>属性</w:t>
      </w:r>
      <w:r w:rsidR="00E15C8D" w:rsidRPr="0068790A">
        <w:rPr>
          <w:rFonts w:ascii="Times New Roman" w:eastAsia="ＭＳ 明朝" w:hAnsi="Times New Roman" w:cs="Times New Roman"/>
          <w:sz w:val="20"/>
          <w:szCs w:val="20"/>
          <w:lang w:eastAsia="ja-JP"/>
        </w:rPr>
        <w:t>のみを必須とすることもでき</w:t>
      </w:r>
      <w:r w:rsidR="00E15C8D" w:rsidRPr="0068790A">
        <w:rPr>
          <w:rFonts w:ascii="Times New Roman" w:eastAsia="ＭＳ 明朝" w:hAnsi="Times New Roman" w:cs="Times New Roman"/>
          <w:spacing w:val="-2"/>
          <w:sz w:val="20"/>
          <w:szCs w:val="20"/>
          <w:lang w:eastAsia="ja-JP"/>
        </w:rPr>
        <w:t xml:space="preserve">, </w:t>
      </w:r>
      <w:r w:rsidR="00E15C8D" w:rsidRPr="0068790A">
        <w:rPr>
          <w:rFonts w:ascii="Times New Roman" w:eastAsia="ＭＳ 明朝" w:hAnsi="Times New Roman" w:cs="Times New Roman"/>
          <w:sz w:val="20"/>
          <w:szCs w:val="20"/>
          <w:lang w:eastAsia="ja-JP"/>
        </w:rPr>
        <w:t>そう</w:t>
      </w:r>
      <w:r w:rsidR="00E15C8D" w:rsidRPr="0068790A">
        <w:rPr>
          <w:rFonts w:ascii="Times New Roman" w:eastAsia="ＭＳ 明朝" w:hAnsi="Times New Roman" w:cs="Times New Roman"/>
          <w:spacing w:val="-3"/>
          <w:sz w:val="20"/>
          <w:szCs w:val="20"/>
          <w:lang w:eastAsia="ja-JP"/>
        </w:rPr>
        <w:t>することで</w:t>
      </w:r>
      <w:r w:rsidR="0011616C" w:rsidRPr="0068790A">
        <w:rPr>
          <w:rFonts w:ascii="Times New Roman" w:eastAsia="ＭＳ 明朝" w:hAnsi="Times New Roman" w:cs="Times New Roman"/>
          <w:sz w:val="20"/>
          <w:szCs w:val="20"/>
          <w:lang w:eastAsia="ja-JP"/>
        </w:rPr>
        <w:t>主体</w:t>
      </w:r>
      <w:r w:rsidR="00E15C8D" w:rsidRPr="0068790A">
        <w:rPr>
          <w:rFonts w:ascii="Times New Roman" w:eastAsia="ＭＳ 明朝" w:hAnsi="Times New Roman" w:cs="Times New Roman"/>
          <w:spacing w:val="-2"/>
          <w:sz w:val="20"/>
          <w:szCs w:val="20"/>
          <w:lang w:eastAsia="ja-JP"/>
        </w:rPr>
        <w:t>に対してある</w:t>
      </w:r>
      <w:r w:rsidR="00E15C8D" w:rsidRPr="0068790A">
        <w:rPr>
          <w:rFonts w:ascii="Times New Roman" w:eastAsia="Microsoft JhengHei" w:hAnsi="Times New Roman" w:cs="Times New Roman"/>
          <w:spacing w:val="-2"/>
          <w:sz w:val="20"/>
          <w:szCs w:val="20"/>
          <w:lang w:eastAsia="ja-JP"/>
        </w:rPr>
        <w:t>⼀</w:t>
      </w:r>
      <w:r w:rsidR="00E15C8D" w:rsidRPr="0068790A">
        <w:rPr>
          <w:rFonts w:ascii="Times New Roman" w:eastAsia="ＭＳ 明朝" w:hAnsi="Times New Roman" w:cs="Times New Roman"/>
          <w:spacing w:val="-2"/>
          <w:sz w:val="20"/>
          <w:szCs w:val="20"/>
          <w:lang w:eastAsia="ja-JP"/>
        </w:rPr>
        <w:t>定レベルの</w:t>
      </w:r>
      <w:r w:rsidR="00147F71" w:rsidRPr="0068790A">
        <w:rPr>
          <w:rFonts w:ascii="Times New Roman" w:eastAsia="ＭＳ 明朝" w:hAnsi="Times New Roman" w:cs="Times New Roman"/>
          <w:spacing w:val="-2"/>
          <w:sz w:val="20"/>
          <w:szCs w:val="20"/>
          <w:lang w:eastAsia="ja-JP"/>
        </w:rPr>
        <w:t>匿名性</w:t>
      </w:r>
      <w:r w:rsidR="00E15C8D" w:rsidRPr="0068790A">
        <w:rPr>
          <w:rFonts w:ascii="Times New Roman" w:eastAsia="ＭＳ 明朝" w:hAnsi="Times New Roman" w:cs="Times New Roman"/>
          <w:sz w:val="20"/>
          <w:szCs w:val="20"/>
          <w:lang w:eastAsia="ja-JP"/>
        </w:rPr>
        <w:t>を確保することができる</w:t>
      </w:r>
      <w:r w:rsidR="00E15C8D" w:rsidRPr="0068790A">
        <w:rPr>
          <w:rFonts w:ascii="Times New Roman" w:eastAsia="ＭＳ 明朝" w:hAnsi="Times New Roman" w:cs="Times New Roman"/>
          <w:spacing w:val="-3"/>
          <w:sz w:val="20"/>
          <w:szCs w:val="20"/>
          <w:lang w:eastAsia="ja-JP"/>
        </w:rPr>
        <w:t xml:space="preserve">. </w:t>
      </w:r>
      <w:r w:rsidR="00E15C8D" w:rsidRPr="0068790A">
        <w:rPr>
          <w:rFonts w:ascii="Times New Roman" w:eastAsia="ＭＳ 明朝" w:hAnsi="Times New Roman" w:cs="Times New Roman"/>
          <w:sz w:val="20"/>
          <w:szCs w:val="20"/>
          <w:lang w:eastAsia="ja-JP"/>
        </w:rPr>
        <w:t>この</w:t>
      </w:r>
      <w:r w:rsidR="00115B8F" w:rsidRPr="0068790A">
        <w:rPr>
          <w:rFonts w:ascii="Times New Roman" w:eastAsia="ＭＳ 明朝" w:hAnsi="Times New Roman" w:cs="Times New Roman"/>
          <w:sz w:val="20"/>
          <w:szCs w:val="20"/>
          <w:lang w:eastAsia="ja-JP"/>
        </w:rPr>
        <w:t>プライバシ</w:t>
      </w:r>
      <w:r w:rsidR="00E15C8D" w:rsidRPr="0068790A">
        <w:rPr>
          <w:rFonts w:ascii="Times New Roman" w:eastAsia="ＭＳ 明朝" w:hAnsi="Times New Roman" w:cs="Times New Roman"/>
          <w:sz w:val="20"/>
          <w:szCs w:val="20"/>
          <w:lang w:eastAsia="ja-JP"/>
        </w:rPr>
        <w:t>ー強化アプローチは</w:t>
      </w:r>
      <w:r w:rsidR="00E15C8D" w:rsidRPr="0068790A">
        <w:rPr>
          <w:rFonts w:ascii="Times New Roman" w:eastAsia="ＭＳ 明朝" w:hAnsi="Times New Roman" w:cs="Times New Roman"/>
          <w:spacing w:val="-3"/>
          <w:sz w:val="20"/>
          <w:szCs w:val="20"/>
          <w:lang w:eastAsia="ja-JP"/>
        </w:rPr>
        <w:t xml:space="preserve">, </w:t>
      </w:r>
      <w:r w:rsidR="00147F71" w:rsidRPr="0068790A">
        <w:rPr>
          <w:rFonts w:ascii="Times New Roman" w:eastAsia="ＭＳ 明朝" w:hAnsi="Times New Roman" w:cs="Times New Roman"/>
          <w:spacing w:val="-3"/>
          <w:sz w:val="20"/>
          <w:szCs w:val="20"/>
          <w:lang w:eastAsia="ja-JP"/>
        </w:rPr>
        <w:t>検証</w:t>
      </w:r>
      <w:r w:rsidR="00E15C8D" w:rsidRPr="0068790A">
        <w:rPr>
          <w:rFonts w:ascii="Times New Roman" w:eastAsia="ＭＳ 明朝" w:hAnsi="Times New Roman" w:cs="Times New Roman"/>
          <w:sz w:val="20"/>
          <w:szCs w:val="20"/>
          <w:lang w:eastAsia="ja-JP"/>
        </w:rPr>
        <w:t>プ</w:t>
      </w:r>
      <w:r w:rsidR="00E15C8D" w:rsidRPr="0068790A">
        <w:rPr>
          <w:rFonts w:ascii="Times New Roman" w:eastAsia="ＭＳ 明朝" w:hAnsi="Times New Roman" w:cs="Times New Roman"/>
          <w:spacing w:val="-2"/>
          <w:sz w:val="20"/>
          <w:szCs w:val="20"/>
          <w:lang w:eastAsia="ja-JP"/>
        </w:rPr>
        <w:t>ロセスの強度を</w:t>
      </w:r>
      <w:r w:rsidR="00235846" w:rsidRPr="0068790A">
        <w:rPr>
          <w:rFonts w:ascii="Times New Roman" w:eastAsia="ＭＳ 明朝" w:hAnsi="Times New Roman" w:cs="Times New Roman"/>
          <w:sz w:val="20"/>
          <w:szCs w:val="20"/>
          <w:lang w:eastAsia="ja-JP"/>
        </w:rPr>
        <w:t>認証</w:t>
      </w:r>
      <w:r w:rsidR="00E15C8D" w:rsidRPr="0068790A">
        <w:rPr>
          <w:rFonts w:ascii="Times New Roman" w:eastAsia="ＭＳ 明朝" w:hAnsi="Times New Roman" w:cs="Times New Roman"/>
          <w:sz w:val="20"/>
          <w:szCs w:val="20"/>
          <w:lang w:eastAsia="ja-JP"/>
        </w:rPr>
        <w:t>プロセスの強度から分離した</w:t>
      </w:r>
      <w:r w:rsidR="00147F71" w:rsidRPr="0068790A">
        <w:rPr>
          <w:rFonts w:ascii="Times New Roman" w:eastAsia="ＭＳ 明朝" w:hAnsi="Times New Roman" w:cs="Times New Roman"/>
          <w:sz w:val="20"/>
          <w:szCs w:val="20"/>
          <w:lang w:eastAsia="ja-JP"/>
        </w:rPr>
        <w:t>成果である</w:t>
      </w:r>
      <w:r w:rsidR="00E15C8D" w:rsidRPr="0068790A">
        <w:rPr>
          <w:rFonts w:ascii="Times New Roman" w:eastAsia="ＭＳ 明朝" w:hAnsi="Times New Roman" w:cs="Times New Roman"/>
          <w:spacing w:val="-2"/>
          <w:sz w:val="20"/>
          <w:szCs w:val="20"/>
          <w:lang w:eastAsia="ja-JP"/>
        </w:rPr>
        <w:t xml:space="preserve">. </w:t>
      </w:r>
      <w:r w:rsidR="00E15C8D" w:rsidRPr="0068790A">
        <w:rPr>
          <w:rFonts w:ascii="Times New Roman" w:eastAsia="ＭＳ 明朝" w:hAnsi="Times New Roman" w:cs="Times New Roman"/>
          <w:spacing w:val="-4"/>
          <w:sz w:val="20"/>
          <w:szCs w:val="20"/>
          <w:lang w:eastAsia="ja-JP"/>
        </w:rPr>
        <w:t>さらに</w:t>
      </w:r>
      <w:r w:rsidR="00E15C8D" w:rsidRPr="0068790A">
        <w:rPr>
          <w:rFonts w:ascii="Times New Roman" w:eastAsia="ＭＳ 明朝" w:hAnsi="Times New Roman" w:cs="Times New Roman"/>
          <w:spacing w:val="-4"/>
          <w:sz w:val="20"/>
          <w:szCs w:val="20"/>
          <w:lang w:eastAsia="ja-JP"/>
        </w:rPr>
        <w:t xml:space="preserve"> </w:t>
      </w:r>
      <w:r w:rsidR="00E15C8D" w:rsidRPr="0068790A">
        <w:rPr>
          <w:rFonts w:ascii="Times New Roman" w:eastAsia="ＭＳ 明朝" w:hAnsi="Times New Roman" w:cs="Times New Roman"/>
          <w:sz w:val="20"/>
          <w:szCs w:val="20"/>
          <w:lang w:eastAsia="ja-JP"/>
        </w:rPr>
        <w:t>RP</w:t>
      </w:r>
      <w:r w:rsidR="00E15C8D" w:rsidRPr="0068790A">
        <w:rPr>
          <w:rFonts w:ascii="Times New Roman" w:eastAsia="ＭＳ 明朝" w:hAnsi="Times New Roman" w:cs="Times New Roman"/>
          <w:spacing w:val="-4"/>
          <w:sz w:val="20"/>
          <w:szCs w:val="20"/>
          <w:lang w:eastAsia="ja-JP"/>
        </w:rPr>
        <w:t xml:space="preserve"> </w:t>
      </w:r>
      <w:r w:rsidR="00E15C8D" w:rsidRPr="0068790A">
        <w:rPr>
          <w:rFonts w:ascii="Times New Roman" w:eastAsia="ＭＳ 明朝" w:hAnsi="Times New Roman" w:cs="Times New Roman"/>
          <w:spacing w:val="-7"/>
          <w:sz w:val="20"/>
          <w:szCs w:val="20"/>
          <w:lang w:eastAsia="ja-JP"/>
        </w:rPr>
        <w:t>は</w:t>
      </w:r>
      <w:r w:rsidR="00E15C8D" w:rsidRPr="0068790A">
        <w:rPr>
          <w:rFonts w:ascii="Times New Roman" w:eastAsia="ＭＳ 明朝" w:hAnsi="Times New Roman" w:cs="Times New Roman"/>
          <w:spacing w:val="-7"/>
          <w:sz w:val="20"/>
          <w:szCs w:val="20"/>
          <w:lang w:eastAsia="ja-JP"/>
        </w:rPr>
        <w:t xml:space="preserve"> </w:t>
      </w:r>
      <w:r w:rsidR="000251B2" w:rsidRPr="0068790A">
        <w:rPr>
          <w:rFonts w:ascii="Times New Roman" w:eastAsia="ＭＳ 明朝" w:hAnsi="Times New Roman" w:cs="Times New Roman"/>
          <w:spacing w:val="-7"/>
          <w:sz w:val="20"/>
          <w:szCs w:val="20"/>
          <w:lang w:eastAsia="ja-JP"/>
        </w:rPr>
        <w:t>連携</w:t>
      </w:r>
      <w:r w:rsidR="00147F71" w:rsidRPr="0068790A">
        <w:rPr>
          <w:rFonts w:ascii="Times New Roman" w:eastAsia="ＭＳ 明朝" w:hAnsi="Times New Roman" w:cs="Times New Roman"/>
          <w:spacing w:val="-7"/>
          <w:sz w:val="20"/>
          <w:szCs w:val="20"/>
          <w:lang w:eastAsia="ja-JP"/>
        </w:rPr>
        <w:t>した</w:t>
      </w:r>
      <w:r w:rsidRPr="0068790A">
        <w:rPr>
          <w:rFonts w:ascii="Times New Roman" w:eastAsia="ＭＳ 明朝" w:hAnsi="Times New Roman" w:cs="Times New Roman"/>
          <w:sz w:val="20"/>
          <w:szCs w:val="20"/>
          <w:lang w:eastAsia="ja-JP"/>
        </w:rPr>
        <w:t>身元情報</w:t>
      </w:r>
      <w:r w:rsidR="00E15C8D" w:rsidRPr="0068790A">
        <w:rPr>
          <w:rFonts w:ascii="Times New Roman" w:eastAsia="ＭＳ 明朝" w:hAnsi="Times New Roman" w:cs="Times New Roman"/>
          <w:sz w:val="20"/>
          <w:szCs w:val="20"/>
          <w:lang w:eastAsia="ja-JP"/>
        </w:rPr>
        <w:t>アプローチを採</w:t>
      </w:r>
      <w:r w:rsidR="00E15C8D" w:rsidRPr="0068790A">
        <w:rPr>
          <w:rFonts w:ascii="Times New Roman" w:eastAsia="Microsoft JhengHei" w:hAnsi="Times New Roman" w:cs="Times New Roman"/>
          <w:sz w:val="20"/>
          <w:szCs w:val="20"/>
          <w:lang w:eastAsia="ja-JP"/>
        </w:rPr>
        <w:t>⽤</w:t>
      </w:r>
      <w:r w:rsidR="00E15C8D" w:rsidRPr="0068790A">
        <w:rPr>
          <w:rFonts w:ascii="Times New Roman" w:eastAsia="ＭＳ 明朝" w:hAnsi="Times New Roman" w:cs="Times New Roman"/>
          <w:sz w:val="20"/>
          <w:szCs w:val="20"/>
          <w:lang w:eastAsia="ja-JP"/>
        </w:rPr>
        <w:t>することもでき</w:t>
      </w:r>
      <w:r w:rsidR="00E15C8D" w:rsidRPr="0068790A">
        <w:rPr>
          <w:rFonts w:ascii="Times New Roman" w:eastAsia="ＭＳ 明朝" w:hAnsi="Times New Roman" w:cs="Times New Roman"/>
          <w:spacing w:val="-1"/>
          <w:sz w:val="20"/>
          <w:szCs w:val="20"/>
          <w:lang w:eastAsia="ja-JP"/>
        </w:rPr>
        <w:t xml:space="preserve">, </w:t>
      </w:r>
      <w:r w:rsidR="00E15C8D" w:rsidRPr="0068790A">
        <w:rPr>
          <w:rFonts w:ascii="Times New Roman" w:eastAsia="ＭＳ 明朝" w:hAnsi="Times New Roman" w:cs="Times New Roman"/>
          <w:spacing w:val="-3"/>
          <w:sz w:val="20"/>
          <w:szCs w:val="20"/>
          <w:lang w:eastAsia="ja-JP"/>
        </w:rPr>
        <w:t>その場合</w:t>
      </w:r>
      <w:r w:rsidR="00E15C8D" w:rsidRPr="0068790A">
        <w:rPr>
          <w:rFonts w:ascii="Times New Roman" w:eastAsia="ＭＳ 明朝" w:hAnsi="Times New Roman" w:cs="Times New Roman"/>
          <w:spacing w:val="-3"/>
          <w:sz w:val="20"/>
          <w:szCs w:val="20"/>
          <w:lang w:eastAsia="ja-JP"/>
        </w:rPr>
        <w:t xml:space="preserve"> </w:t>
      </w:r>
      <w:r w:rsidR="00E15C8D" w:rsidRPr="0068790A">
        <w:rPr>
          <w:rFonts w:ascii="Times New Roman" w:eastAsia="ＭＳ 明朝" w:hAnsi="Times New Roman" w:cs="Times New Roman"/>
          <w:sz w:val="20"/>
          <w:szCs w:val="20"/>
          <w:lang w:eastAsia="ja-JP"/>
        </w:rPr>
        <w:t>RP</w:t>
      </w:r>
      <w:r w:rsidR="00E15C8D" w:rsidRPr="0068790A">
        <w:rPr>
          <w:rFonts w:ascii="Times New Roman" w:eastAsia="ＭＳ 明朝" w:hAnsi="Times New Roman" w:cs="Times New Roman"/>
          <w:spacing w:val="-2"/>
          <w:sz w:val="20"/>
          <w:szCs w:val="20"/>
          <w:lang w:eastAsia="ja-JP"/>
        </w:rPr>
        <w:t xml:space="preserve"> </w:t>
      </w:r>
      <w:r w:rsidR="00E15C8D" w:rsidRPr="0068790A">
        <w:rPr>
          <w:rFonts w:ascii="Times New Roman" w:eastAsia="ＭＳ 明朝" w:hAnsi="Times New Roman" w:cs="Times New Roman"/>
          <w:spacing w:val="-6"/>
          <w:sz w:val="20"/>
          <w:szCs w:val="20"/>
          <w:lang w:eastAsia="ja-JP"/>
        </w:rPr>
        <w:t>は</w:t>
      </w:r>
      <w:r w:rsidRPr="0068790A">
        <w:rPr>
          <w:rFonts w:ascii="Times New Roman" w:eastAsia="ＭＳ 明朝" w:hAnsi="Times New Roman" w:cs="Times New Roman"/>
          <w:sz w:val="20"/>
          <w:szCs w:val="20"/>
          <w:lang w:eastAsia="ja-JP"/>
        </w:rPr>
        <w:t>身元情報</w:t>
      </w:r>
      <w:r w:rsidR="00145A44" w:rsidRPr="0068790A">
        <w:rPr>
          <w:rFonts w:ascii="Times New Roman" w:eastAsia="ＭＳ 明朝" w:hAnsi="Times New Roman" w:cs="Times New Roman"/>
          <w:sz w:val="20"/>
          <w:szCs w:val="20"/>
          <w:lang w:eastAsia="ja-JP"/>
        </w:rPr>
        <w:t>の検証</w:t>
      </w:r>
      <w:r w:rsidR="00E15C8D" w:rsidRPr="0068790A">
        <w:rPr>
          <w:rFonts w:ascii="Times New Roman" w:eastAsia="ＭＳ 明朝" w:hAnsi="Times New Roman" w:cs="Times New Roman"/>
          <w:sz w:val="20"/>
          <w:szCs w:val="20"/>
          <w:lang w:eastAsia="ja-JP"/>
        </w:rPr>
        <w:t>,</w:t>
      </w:r>
      <w:r w:rsidR="00E15C8D" w:rsidRPr="0068790A">
        <w:rPr>
          <w:rFonts w:ascii="Times New Roman" w:eastAsia="ＭＳ 明朝" w:hAnsi="Times New Roman" w:cs="Times New Roman"/>
          <w:spacing w:val="-2"/>
          <w:sz w:val="20"/>
          <w:szCs w:val="20"/>
          <w:lang w:eastAsia="ja-JP"/>
        </w:rPr>
        <w:t xml:space="preserve"> </w:t>
      </w:r>
      <w:r w:rsidR="00020707" w:rsidRPr="0068790A">
        <w:rPr>
          <w:rFonts w:ascii="Times New Roman" w:eastAsia="ＭＳ 明朝" w:hAnsi="Times New Roman" w:cs="Times New Roman"/>
          <w:sz w:val="20"/>
          <w:szCs w:val="20"/>
          <w:lang w:eastAsia="ja-JP"/>
        </w:rPr>
        <w:t>属性</w:t>
      </w:r>
      <w:r w:rsidR="00147F71" w:rsidRPr="0068790A">
        <w:rPr>
          <w:rFonts w:ascii="Times New Roman" w:eastAsia="ＭＳ 明朝" w:hAnsi="Times New Roman" w:cs="Times New Roman"/>
          <w:sz w:val="20"/>
          <w:szCs w:val="20"/>
          <w:lang w:eastAsia="ja-JP"/>
        </w:rPr>
        <w:t>の</w:t>
      </w:r>
      <w:r w:rsidR="00E15C8D" w:rsidRPr="0068790A">
        <w:rPr>
          <w:rFonts w:ascii="Times New Roman" w:eastAsia="ＭＳ 明朝" w:hAnsi="Times New Roman" w:cs="Times New Roman"/>
          <w:spacing w:val="-1"/>
          <w:sz w:val="20"/>
          <w:szCs w:val="20"/>
          <w:lang w:eastAsia="ja-JP"/>
        </w:rPr>
        <w:t>収集</w:t>
      </w:r>
      <w:r w:rsidR="00147F71" w:rsidRPr="0068790A">
        <w:rPr>
          <w:rFonts w:ascii="Times New Roman" w:eastAsia="ＭＳ 明朝" w:hAnsi="Times New Roman" w:cs="Times New Roman"/>
          <w:spacing w:val="-1"/>
          <w:sz w:val="20"/>
          <w:szCs w:val="20"/>
          <w:lang w:eastAsia="ja-JP"/>
        </w:rPr>
        <w:t>および</w:t>
      </w:r>
      <w:r w:rsidR="00E15C8D" w:rsidRPr="0068790A">
        <w:rPr>
          <w:rFonts w:ascii="Times New Roman" w:eastAsia="ＭＳ 明朝" w:hAnsi="Times New Roman" w:cs="Times New Roman"/>
          <w:spacing w:val="-1"/>
          <w:sz w:val="20"/>
          <w:szCs w:val="20"/>
          <w:lang w:eastAsia="ja-JP"/>
        </w:rPr>
        <w:t>保管をすべて</w:t>
      </w:r>
      <w:r w:rsidR="00E15C8D" w:rsidRPr="0068790A">
        <w:rPr>
          <w:rFonts w:ascii="Times New Roman" w:eastAsia="ＭＳ 明朝" w:hAnsi="Times New Roman" w:cs="Times New Roman"/>
          <w:spacing w:val="-1"/>
          <w:sz w:val="20"/>
          <w:szCs w:val="20"/>
          <w:lang w:eastAsia="ja-JP"/>
        </w:rPr>
        <w:t xml:space="preserve"> </w:t>
      </w:r>
      <w:r w:rsidR="00E15C8D" w:rsidRPr="0068790A">
        <w:rPr>
          <w:rFonts w:ascii="Times New Roman" w:eastAsia="ＭＳ 明朝" w:hAnsi="Times New Roman" w:cs="Times New Roman"/>
          <w:sz w:val="20"/>
          <w:szCs w:val="20"/>
          <w:lang w:eastAsia="ja-JP"/>
        </w:rPr>
        <w:t>CSP</w:t>
      </w:r>
      <w:r w:rsidR="00E15C8D" w:rsidRPr="0068790A">
        <w:rPr>
          <w:rFonts w:ascii="Times New Roman" w:eastAsia="ＭＳ 明朝" w:hAnsi="Times New Roman" w:cs="Times New Roman"/>
          <w:spacing w:val="-2"/>
          <w:sz w:val="20"/>
          <w:szCs w:val="20"/>
          <w:lang w:eastAsia="ja-JP"/>
        </w:rPr>
        <w:t xml:space="preserve"> </w:t>
      </w:r>
      <w:r w:rsidR="00E15C8D" w:rsidRPr="0068790A">
        <w:rPr>
          <w:rFonts w:ascii="Times New Roman" w:eastAsia="ＭＳ 明朝" w:hAnsi="Times New Roman" w:cs="Times New Roman"/>
          <w:sz w:val="20"/>
          <w:szCs w:val="20"/>
          <w:lang w:eastAsia="ja-JP"/>
        </w:rPr>
        <w:t>に</w:t>
      </w:r>
      <w:r w:rsidR="00147F71" w:rsidRPr="0068790A">
        <w:rPr>
          <w:rFonts w:ascii="Times New Roman" w:eastAsia="ＭＳ 明朝" w:hAnsi="Times New Roman" w:cs="Times New Roman"/>
          <w:sz w:val="20"/>
          <w:szCs w:val="20"/>
          <w:lang w:eastAsia="ja-JP"/>
        </w:rPr>
        <w:t>任す</w:t>
      </w:r>
      <w:r w:rsidR="00E15C8D" w:rsidRPr="0068790A">
        <w:rPr>
          <w:rFonts w:ascii="Times New Roman" w:eastAsia="ＭＳ 明朝" w:hAnsi="Times New Roman" w:cs="Times New Roman"/>
          <w:sz w:val="20"/>
          <w:szCs w:val="20"/>
          <w:lang w:eastAsia="ja-JP"/>
        </w:rPr>
        <w:t>こと</w:t>
      </w:r>
      <w:r w:rsidR="00147F71" w:rsidRPr="0068790A">
        <w:rPr>
          <w:rFonts w:ascii="Times New Roman" w:eastAsia="ＭＳ 明朝" w:hAnsi="Times New Roman" w:cs="Times New Roman"/>
          <w:sz w:val="20"/>
          <w:szCs w:val="20"/>
          <w:lang w:eastAsia="ja-JP"/>
        </w:rPr>
        <w:t>ができる</w:t>
      </w:r>
      <w:r w:rsidR="00E15C8D" w:rsidRPr="0068790A">
        <w:rPr>
          <w:rFonts w:ascii="Times New Roman" w:eastAsia="ＭＳ 明朝" w:hAnsi="Times New Roman" w:cs="Times New Roman"/>
          <w:sz w:val="20"/>
          <w:szCs w:val="20"/>
          <w:lang w:eastAsia="ja-JP"/>
        </w:rPr>
        <w:t>.</w:t>
      </w:r>
    </w:p>
    <w:p w:rsidR="009B6635" w:rsidRPr="0068790A" w:rsidRDefault="00E30A09" w:rsidP="0068790A">
      <w:pPr>
        <w:pStyle w:val="a3"/>
        <w:spacing w:beforeLines="50" w:before="120" w:line="360" w:lineRule="auto"/>
        <w:ind w:left="0"/>
        <w:rPr>
          <w:rFonts w:ascii="Times New Roman" w:eastAsia="ＭＳ 明朝" w:hAnsi="Times New Roman" w:cs="Times New Roman"/>
          <w:sz w:val="20"/>
          <w:szCs w:val="20"/>
          <w:lang w:eastAsia="ja-JP"/>
        </w:rPr>
      </w:pPr>
      <w:r w:rsidRPr="0068790A">
        <w:rPr>
          <w:rFonts w:ascii="Times New Roman" w:eastAsia="ＭＳ 明朝" w:hAnsi="Times New Roman" w:cs="Times New Roman"/>
          <w:spacing w:val="-2"/>
          <w:sz w:val="20"/>
          <w:szCs w:val="20"/>
          <w:lang w:eastAsia="ja-JP"/>
        </w:rPr>
        <w:t>これらのガイドライン</w:t>
      </w:r>
      <w:r w:rsidR="00E15C8D" w:rsidRPr="0068790A">
        <w:rPr>
          <w:rFonts w:ascii="Times New Roman" w:eastAsia="ＭＳ 明朝" w:hAnsi="Times New Roman" w:cs="Times New Roman"/>
          <w:spacing w:val="-2"/>
          <w:sz w:val="20"/>
          <w:szCs w:val="20"/>
          <w:lang w:eastAsia="ja-JP"/>
        </w:rPr>
        <w:t>では</w:t>
      </w:r>
      <w:r w:rsidR="00147F71" w:rsidRPr="0068790A">
        <w:rPr>
          <w:rFonts w:ascii="Times New Roman" w:eastAsia="ＭＳ 明朝" w:hAnsi="Times New Roman" w:cs="Times New Roman"/>
          <w:spacing w:val="-2"/>
          <w:sz w:val="20"/>
          <w:szCs w:val="20"/>
          <w:lang w:eastAsia="ja-JP"/>
        </w:rPr>
        <w:t xml:space="preserve">, </w:t>
      </w:r>
      <w:r w:rsidR="00147F71" w:rsidRPr="0068790A">
        <w:rPr>
          <w:rFonts w:ascii="Times New Roman" w:eastAsia="ＭＳ 明朝" w:hAnsi="Times New Roman" w:cs="Times New Roman"/>
          <w:spacing w:val="-2"/>
          <w:sz w:val="20"/>
          <w:szCs w:val="20"/>
          <w:lang w:eastAsia="ja-JP"/>
        </w:rPr>
        <w:t>認証</w:t>
      </w:r>
      <w:r w:rsidR="00E15C8D" w:rsidRPr="0068790A">
        <w:rPr>
          <w:rFonts w:ascii="Times New Roman" w:eastAsia="ＭＳ 明朝" w:hAnsi="Times New Roman" w:cs="Times New Roman"/>
          <w:spacing w:val="-2"/>
          <w:sz w:val="20"/>
          <w:szCs w:val="20"/>
          <w:lang w:eastAsia="ja-JP"/>
        </w:rPr>
        <w:t>される主体を</w:t>
      </w:r>
      <w:r w:rsidR="00F55C31" w:rsidRPr="0068790A">
        <w:rPr>
          <w:rFonts w:ascii="Times New Roman" w:eastAsia="ＭＳ 明朝" w:hAnsi="Times New Roman" w:cs="Times New Roman"/>
          <w:i/>
          <w:sz w:val="20"/>
          <w:szCs w:val="20"/>
          <w:lang w:eastAsia="ja-JP"/>
        </w:rPr>
        <w:t>認証要求者</w:t>
      </w:r>
      <w:r w:rsidR="00E15C8D" w:rsidRPr="0068790A">
        <w:rPr>
          <w:rFonts w:ascii="Times New Roman" w:eastAsia="ＭＳ 明朝" w:hAnsi="Times New Roman" w:cs="Times New Roman"/>
          <w:sz w:val="20"/>
          <w:szCs w:val="20"/>
          <w:lang w:eastAsia="ja-JP"/>
        </w:rPr>
        <w:t>と呼び</w:t>
      </w:r>
      <w:r w:rsidR="00E15C8D" w:rsidRPr="0068790A">
        <w:rPr>
          <w:rFonts w:ascii="Times New Roman" w:eastAsia="ＭＳ 明朝" w:hAnsi="Times New Roman" w:cs="Times New Roman"/>
          <w:spacing w:val="-2"/>
          <w:sz w:val="20"/>
          <w:szCs w:val="20"/>
          <w:lang w:eastAsia="ja-JP"/>
        </w:rPr>
        <w:t xml:space="preserve">, </w:t>
      </w:r>
      <w:r w:rsidR="00147F71" w:rsidRPr="0068790A">
        <w:rPr>
          <w:rFonts w:ascii="Times New Roman" w:eastAsia="ＭＳ 明朝" w:hAnsi="Times New Roman" w:cs="Times New Roman"/>
          <w:spacing w:val="-2"/>
          <w:sz w:val="20"/>
          <w:szCs w:val="20"/>
          <w:lang w:eastAsia="ja-JP"/>
        </w:rPr>
        <w:t>その</w:t>
      </w:r>
      <w:r w:rsidR="002052C8" w:rsidRPr="0068790A">
        <w:rPr>
          <w:rFonts w:ascii="Times New Roman" w:eastAsia="ＭＳ 明朝" w:hAnsi="Times New Roman" w:cs="Times New Roman"/>
          <w:sz w:val="20"/>
          <w:szCs w:val="20"/>
          <w:lang w:eastAsia="ja-JP"/>
        </w:rPr>
        <w:t>身元情報</w:t>
      </w:r>
      <w:r w:rsidR="00E15C8D" w:rsidRPr="0068790A">
        <w:rPr>
          <w:rFonts w:ascii="Times New Roman" w:eastAsia="ＭＳ 明朝" w:hAnsi="Times New Roman" w:cs="Times New Roman"/>
          <w:spacing w:val="-2"/>
          <w:sz w:val="20"/>
          <w:szCs w:val="20"/>
          <w:lang w:eastAsia="ja-JP"/>
        </w:rPr>
        <w:t>を検証する主体を</w:t>
      </w:r>
      <w:r w:rsidR="00527FF9" w:rsidRPr="0068790A">
        <w:rPr>
          <w:rFonts w:ascii="Times New Roman" w:eastAsia="ＭＳ 明朝" w:hAnsi="Times New Roman" w:cs="Times New Roman"/>
          <w:i/>
          <w:sz w:val="20"/>
          <w:szCs w:val="20"/>
          <w:lang w:eastAsia="ja-JP"/>
        </w:rPr>
        <w:t>検証者</w:t>
      </w:r>
      <w:r w:rsidR="00E15C8D" w:rsidRPr="0068790A">
        <w:rPr>
          <w:rFonts w:ascii="Times New Roman" w:eastAsia="ＭＳ 明朝" w:hAnsi="Times New Roman" w:cs="Times New Roman"/>
          <w:sz w:val="20"/>
          <w:szCs w:val="20"/>
          <w:lang w:eastAsia="ja-JP"/>
        </w:rPr>
        <w:t>と呼ぶ</w:t>
      </w:r>
      <w:r w:rsidR="00E15C8D" w:rsidRPr="0068790A">
        <w:rPr>
          <w:rFonts w:ascii="Times New Roman" w:eastAsia="ＭＳ 明朝" w:hAnsi="Times New Roman" w:cs="Times New Roman"/>
          <w:spacing w:val="-2"/>
          <w:sz w:val="20"/>
          <w:szCs w:val="20"/>
          <w:lang w:eastAsia="ja-JP"/>
        </w:rPr>
        <w:t xml:space="preserve">. </w:t>
      </w:r>
      <w:r w:rsidR="00D03E1A" w:rsidRPr="0068790A">
        <w:rPr>
          <w:rFonts w:ascii="Times New Roman" w:eastAsia="ＭＳ 明朝" w:hAnsi="Times New Roman" w:cs="Times New Roman"/>
          <w:sz w:val="20"/>
          <w:szCs w:val="20"/>
          <w:lang w:eastAsia="ja-JP"/>
        </w:rPr>
        <w:t>認証プロトコル</w:t>
      </w:r>
      <w:r w:rsidR="00E15C8D" w:rsidRPr="0068790A">
        <w:rPr>
          <w:rFonts w:ascii="Times New Roman" w:eastAsia="ＭＳ 明朝" w:hAnsi="Times New Roman" w:cs="Times New Roman"/>
          <w:sz w:val="20"/>
          <w:szCs w:val="20"/>
          <w:lang w:eastAsia="ja-JP"/>
        </w:rPr>
        <w:t>を通</w:t>
      </w:r>
      <w:r w:rsidR="00147F71" w:rsidRPr="0068790A">
        <w:rPr>
          <w:rFonts w:ascii="Times New Roman" w:eastAsia="ＭＳ 明朝" w:hAnsi="Times New Roman" w:cs="Times New Roman"/>
          <w:sz w:val="20"/>
          <w:szCs w:val="20"/>
          <w:lang w:eastAsia="ja-JP"/>
        </w:rPr>
        <w:t>して</w:t>
      </w:r>
      <w:r w:rsidR="00F55C31" w:rsidRPr="0068790A">
        <w:rPr>
          <w:rFonts w:ascii="Times New Roman" w:eastAsia="ＭＳ 明朝" w:hAnsi="Times New Roman" w:cs="Times New Roman"/>
          <w:sz w:val="20"/>
          <w:szCs w:val="20"/>
          <w:lang w:eastAsia="ja-JP"/>
        </w:rPr>
        <w:t>認証要求者</w:t>
      </w:r>
      <w:r w:rsidR="00E15C8D" w:rsidRPr="0068790A">
        <w:rPr>
          <w:rFonts w:ascii="Times New Roman" w:eastAsia="ＭＳ 明朝" w:hAnsi="Times New Roman" w:cs="Times New Roman"/>
          <w:spacing w:val="-7"/>
          <w:sz w:val="20"/>
          <w:szCs w:val="20"/>
          <w:lang w:eastAsia="ja-JP"/>
        </w:rPr>
        <w:t>が</w:t>
      </w:r>
      <w:r w:rsidR="00527FF9" w:rsidRPr="0068790A">
        <w:rPr>
          <w:rFonts w:ascii="Times New Roman" w:eastAsia="ＭＳ 明朝" w:hAnsi="Times New Roman" w:cs="Times New Roman"/>
          <w:sz w:val="20"/>
          <w:szCs w:val="20"/>
          <w:lang w:eastAsia="ja-JP"/>
        </w:rPr>
        <w:t>検証者</w:t>
      </w:r>
      <w:r w:rsidR="00E15C8D" w:rsidRPr="0068790A">
        <w:rPr>
          <w:rFonts w:ascii="Times New Roman" w:eastAsia="ＭＳ 明朝" w:hAnsi="Times New Roman" w:cs="Times New Roman"/>
          <w:sz w:val="20"/>
          <w:szCs w:val="20"/>
          <w:lang w:eastAsia="ja-JP"/>
        </w:rPr>
        <w:t>に対して</w:t>
      </w:r>
      <w:r w:rsidR="00E15C8D" w:rsidRPr="0068790A">
        <w:rPr>
          <w:rFonts w:ascii="Times New Roman" w:eastAsia="ＭＳ 明朝" w:hAnsi="Times New Roman" w:cs="Times New Roman"/>
          <w:sz w:val="20"/>
          <w:szCs w:val="20"/>
          <w:lang w:eastAsia="ja-JP"/>
        </w:rPr>
        <w:t>1</w:t>
      </w:r>
      <w:r w:rsidR="00E15C8D" w:rsidRPr="0068790A">
        <w:rPr>
          <w:rFonts w:ascii="Times New Roman" w:eastAsia="ＭＳ 明朝" w:hAnsi="Times New Roman" w:cs="Times New Roman"/>
          <w:spacing w:val="-3"/>
          <w:sz w:val="20"/>
          <w:szCs w:val="20"/>
          <w:lang w:eastAsia="ja-JP"/>
        </w:rPr>
        <w:t>つ以上の</w:t>
      </w:r>
      <w:r w:rsidR="00B121F9" w:rsidRPr="0068790A">
        <w:rPr>
          <w:rFonts w:ascii="Times New Roman" w:eastAsia="ＭＳ 明朝" w:hAnsi="Times New Roman" w:cs="Times New Roman"/>
          <w:sz w:val="20"/>
          <w:szCs w:val="20"/>
          <w:lang w:eastAsia="ja-JP"/>
        </w:rPr>
        <w:t>認証コード</w:t>
      </w:r>
      <w:r w:rsidR="00E15C8D" w:rsidRPr="0068790A">
        <w:rPr>
          <w:rFonts w:ascii="Times New Roman" w:eastAsia="ＭＳ 明朝" w:hAnsi="Times New Roman" w:cs="Times New Roman"/>
          <w:sz w:val="20"/>
          <w:szCs w:val="20"/>
          <w:lang w:eastAsia="ja-JP"/>
        </w:rPr>
        <w:t>を保持・管理していることを</w:t>
      </w:r>
      <w:r w:rsidR="00E15C8D" w:rsidRPr="0068790A">
        <w:rPr>
          <w:rFonts w:ascii="Times New Roman" w:eastAsia="Microsoft JhengHei" w:hAnsi="Times New Roman" w:cs="Times New Roman"/>
          <w:sz w:val="20"/>
          <w:szCs w:val="20"/>
          <w:lang w:eastAsia="ja-JP"/>
        </w:rPr>
        <w:t>⽴</w:t>
      </w:r>
      <w:r w:rsidR="00E15C8D" w:rsidRPr="0068790A">
        <w:rPr>
          <w:rFonts w:ascii="Times New Roman" w:eastAsia="ＭＳ 明朝" w:hAnsi="Times New Roman" w:cs="Times New Roman"/>
          <w:sz w:val="20"/>
          <w:szCs w:val="20"/>
          <w:lang w:eastAsia="ja-JP"/>
        </w:rPr>
        <w:t>証すると</w:t>
      </w:r>
      <w:r w:rsidR="00E15C8D" w:rsidRPr="0068790A">
        <w:rPr>
          <w:rFonts w:ascii="Times New Roman" w:eastAsia="ＭＳ 明朝" w:hAnsi="Times New Roman" w:cs="Times New Roman"/>
          <w:spacing w:val="-2"/>
          <w:sz w:val="20"/>
          <w:szCs w:val="20"/>
          <w:lang w:eastAsia="ja-JP"/>
        </w:rPr>
        <w:t xml:space="preserve">, </w:t>
      </w:r>
      <w:r w:rsidR="00527FF9" w:rsidRPr="0068790A">
        <w:rPr>
          <w:rFonts w:ascii="Times New Roman" w:eastAsia="ＭＳ 明朝" w:hAnsi="Times New Roman" w:cs="Times New Roman"/>
          <w:sz w:val="20"/>
          <w:szCs w:val="20"/>
          <w:lang w:eastAsia="ja-JP"/>
        </w:rPr>
        <w:t>検証者</w:t>
      </w:r>
      <w:r w:rsidR="00E15C8D" w:rsidRPr="0068790A">
        <w:rPr>
          <w:rFonts w:ascii="Times New Roman" w:eastAsia="ＭＳ 明朝" w:hAnsi="Times New Roman" w:cs="Times New Roman"/>
          <w:spacing w:val="-7"/>
          <w:sz w:val="20"/>
          <w:szCs w:val="20"/>
          <w:lang w:eastAsia="ja-JP"/>
        </w:rPr>
        <w:t>は</w:t>
      </w:r>
      <w:r w:rsidR="00F55C31" w:rsidRPr="0068790A">
        <w:rPr>
          <w:rFonts w:ascii="Times New Roman" w:eastAsia="ＭＳ 明朝" w:hAnsi="Times New Roman" w:cs="Times New Roman"/>
          <w:sz w:val="20"/>
          <w:szCs w:val="20"/>
          <w:lang w:eastAsia="ja-JP"/>
        </w:rPr>
        <w:t>認証要求者</w:t>
      </w:r>
      <w:r w:rsidR="00E15C8D" w:rsidRPr="0068790A">
        <w:rPr>
          <w:rFonts w:ascii="Times New Roman" w:eastAsia="ＭＳ 明朝" w:hAnsi="Times New Roman" w:cs="Times New Roman"/>
          <w:sz w:val="20"/>
          <w:szCs w:val="20"/>
          <w:lang w:eastAsia="ja-JP"/>
        </w:rPr>
        <w:t>が正規の</w:t>
      </w:r>
      <w:r w:rsidR="00C63D5D" w:rsidRPr="0068790A">
        <w:rPr>
          <w:rFonts w:ascii="Times New Roman" w:eastAsia="ＭＳ 明朝" w:hAnsi="Times New Roman" w:cs="Times New Roman"/>
          <w:sz w:val="20"/>
          <w:szCs w:val="20"/>
          <w:lang w:eastAsia="ja-JP"/>
        </w:rPr>
        <w:t>加入者</w:t>
      </w:r>
      <w:r w:rsidR="00E15C8D" w:rsidRPr="0068790A">
        <w:rPr>
          <w:rFonts w:ascii="Times New Roman" w:eastAsia="ＭＳ 明朝" w:hAnsi="Times New Roman" w:cs="Times New Roman"/>
          <w:sz w:val="20"/>
          <w:szCs w:val="20"/>
          <w:lang w:eastAsia="ja-JP"/>
        </w:rPr>
        <w:t>であると検証できる</w:t>
      </w:r>
      <w:r w:rsidR="00E15C8D" w:rsidRPr="0068790A">
        <w:rPr>
          <w:rFonts w:ascii="Times New Roman" w:eastAsia="ＭＳ 明朝" w:hAnsi="Times New Roman" w:cs="Times New Roman"/>
          <w:spacing w:val="-2"/>
          <w:sz w:val="20"/>
          <w:szCs w:val="20"/>
          <w:lang w:eastAsia="ja-JP"/>
        </w:rPr>
        <w:t>.</w:t>
      </w:r>
      <w:r w:rsidR="00E67845" w:rsidRPr="0068790A">
        <w:rPr>
          <w:rFonts w:ascii="Times New Roman" w:eastAsia="ＭＳ 明朝" w:hAnsi="Times New Roman" w:cs="Times New Roman"/>
          <w:spacing w:val="-2"/>
          <w:sz w:val="20"/>
          <w:szCs w:val="20"/>
          <w:lang w:eastAsia="ja-JP"/>
        </w:rPr>
        <w:t xml:space="preserve"> </w:t>
      </w:r>
      <w:r w:rsidR="00527FF9" w:rsidRPr="0068790A">
        <w:rPr>
          <w:rFonts w:ascii="Times New Roman" w:eastAsia="ＭＳ 明朝" w:hAnsi="Times New Roman" w:cs="Times New Roman"/>
          <w:sz w:val="20"/>
          <w:szCs w:val="20"/>
          <w:lang w:eastAsia="ja-JP"/>
        </w:rPr>
        <w:t>検証者</w:t>
      </w:r>
      <w:r w:rsidR="00E15C8D" w:rsidRPr="0068790A">
        <w:rPr>
          <w:rFonts w:ascii="Times New Roman" w:eastAsia="ＭＳ 明朝" w:hAnsi="Times New Roman" w:cs="Times New Roman"/>
          <w:spacing w:val="-7"/>
          <w:sz w:val="20"/>
          <w:szCs w:val="20"/>
          <w:lang w:eastAsia="ja-JP"/>
        </w:rPr>
        <w:t>は</w:t>
      </w:r>
      <w:r w:rsidR="00147F71" w:rsidRPr="0068790A">
        <w:rPr>
          <w:rFonts w:ascii="Times New Roman" w:eastAsia="ＭＳ 明朝" w:hAnsi="Times New Roman" w:cs="Times New Roman"/>
          <w:spacing w:val="-7"/>
          <w:sz w:val="20"/>
          <w:szCs w:val="20"/>
          <w:lang w:eastAsia="ja-JP"/>
        </w:rPr>
        <w:t>この</w:t>
      </w:r>
      <w:r w:rsidR="00C63D5D" w:rsidRPr="0068790A">
        <w:rPr>
          <w:rFonts w:ascii="Times New Roman" w:eastAsia="ＭＳ 明朝" w:hAnsi="Times New Roman" w:cs="Times New Roman"/>
          <w:sz w:val="20"/>
          <w:szCs w:val="20"/>
          <w:lang w:eastAsia="ja-JP"/>
        </w:rPr>
        <w:t>加入者</w:t>
      </w:r>
      <w:r w:rsidR="00E15C8D" w:rsidRPr="0068790A">
        <w:rPr>
          <w:rFonts w:ascii="Times New Roman" w:eastAsia="ＭＳ 明朝" w:hAnsi="Times New Roman" w:cs="Times New Roman"/>
          <w:spacing w:val="-3"/>
          <w:sz w:val="20"/>
          <w:szCs w:val="20"/>
          <w:lang w:eastAsia="ja-JP"/>
        </w:rPr>
        <w:t>に</w:t>
      </w:r>
      <w:r w:rsidR="00147F71" w:rsidRPr="0068790A">
        <w:rPr>
          <w:rFonts w:ascii="Times New Roman" w:eastAsia="ＭＳ 明朝" w:hAnsi="Times New Roman" w:cs="Times New Roman"/>
          <w:spacing w:val="-3"/>
          <w:sz w:val="20"/>
          <w:szCs w:val="20"/>
          <w:lang w:eastAsia="ja-JP"/>
        </w:rPr>
        <w:t>ついて</w:t>
      </w:r>
      <w:r w:rsidR="00C63D5D" w:rsidRPr="0068790A">
        <w:rPr>
          <w:rFonts w:ascii="Times New Roman" w:eastAsia="ＭＳ 明朝" w:hAnsi="Times New Roman" w:cs="Times New Roman"/>
          <w:sz w:val="20"/>
          <w:szCs w:val="20"/>
          <w:lang w:eastAsia="ja-JP"/>
        </w:rPr>
        <w:t>アサーション</w:t>
      </w:r>
      <w:r w:rsidR="00E15C8D" w:rsidRPr="0068790A">
        <w:rPr>
          <w:rFonts w:ascii="Times New Roman" w:eastAsia="ＭＳ 明朝" w:hAnsi="Times New Roman" w:cs="Times New Roman"/>
          <w:spacing w:val="-7"/>
          <w:sz w:val="20"/>
          <w:szCs w:val="20"/>
          <w:lang w:eastAsia="ja-JP"/>
        </w:rPr>
        <w:t>を</w:t>
      </w:r>
      <w:r w:rsidR="00E15C8D" w:rsidRPr="0068790A">
        <w:rPr>
          <w:rFonts w:ascii="Times New Roman" w:eastAsia="ＭＳ 明朝" w:hAnsi="Times New Roman" w:cs="Times New Roman"/>
          <w:spacing w:val="-7"/>
          <w:sz w:val="20"/>
          <w:szCs w:val="20"/>
          <w:lang w:eastAsia="ja-JP"/>
        </w:rPr>
        <w:t xml:space="preserve"> </w:t>
      </w:r>
      <w:r w:rsidR="00E15C8D" w:rsidRPr="0068790A">
        <w:rPr>
          <w:rFonts w:ascii="Times New Roman" w:eastAsia="ＭＳ 明朝" w:hAnsi="Times New Roman" w:cs="Times New Roman"/>
          <w:sz w:val="20"/>
          <w:szCs w:val="20"/>
          <w:lang w:eastAsia="ja-JP"/>
        </w:rPr>
        <w:t>RP</w:t>
      </w:r>
      <w:r w:rsidR="00E15C8D" w:rsidRPr="0068790A">
        <w:rPr>
          <w:rFonts w:ascii="Times New Roman" w:eastAsia="ＭＳ 明朝" w:hAnsi="Times New Roman" w:cs="Times New Roman"/>
          <w:spacing w:val="-3"/>
          <w:sz w:val="20"/>
          <w:szCs w:val="20"/>
          <w:lang w:eastAsia="ja-JP"/>
        </w:rPr>
        <w:t xml:space="preserve"> </w:t>
      </w:r>
      <w:r w:rsidR="00E15C8D" w:rsidRPr="0068790A">
        <w:rPr>
          <w:rFonts w:ascii="Times New Roman" w:eastAsia="ＭＳ 明朝" w:hAnsi="Times New Roman" w:cs="Times New Roman"/>
          <w:sz w:val="20"/>
          <w:szCs w:val="20"/>
          <w:lang w:eastAsia="ja-JP"/>
        </w:rPr>
        <w:t>に送る</w:t>
      </w:r>
      <w:r w:rsidR="00E15C8D" w:rsidRPr="0068790A">
        <w:rPr>
          <w:rFonts w:ascii="Times New Roman" w:eastAsia="ＭＳ 明朝" w:hAnsi="Times New Roman" w:cs="Times New Roman"/>
          <w:spacing w:val="-2"/>
          <w:sz w:val="20"/>
          <w:szCs w:val="20"/>
          <w:lang w:eastAsia="ja-JP"/>
        </w:rPr>
        <w:t xml:space="preserve">. </w:t>
      </w:r>
      <w:r w:rsidR="00E15C8D" w:rsidRPr="0068790A">
        <w:rPr>
          <w:rFonts w:ascii="Times New Roman" w:eastAsia="ＭＳ 明朝" w:hAnsi="Times New Roman" w:cs="Times New Roman"/>
          <w:spacing w:val="-4"/>
          <w:sz w:val="20"/>
          <w:szCs w:val="20"/>
          <w:lang w:eastAsia="ja-JP"/>
        </w:rPr>
        <w:t>この時</w:t>
      </w:r>
      <w:r w:rsidR="00C63D5D" w:rsidRPr="0068790A">
        <w:rPr>
          <w:rFonts w:ascii="Times New Roman" w:eastAsia="ＭＳ 明朝" w:hAnsi="Times New Roman" w:cs="Times New Roman"/>
          <w:sz w:val="20"/>
          <w:szCs w:val="20"/>
          <w:lang w:eastAsia="ja-JP"/>
        </w:rPr>
        <w:t>加入者</w:t>
      </w:r>
      <w:r w:rsidR="00147F71" w:rsidRPr="0068790A">
        <w:rPr>
          <w:rFonts w:ascii="Times New Roman" w:eastAsia="ＭＳ 明朝" w:hAnsi="Times New Roman" w:cs="Times New Roman"/>
          <w:sz w:val="20"/>
          <w:szCs w:val="20"/>
          <w:lang w:eastAsia="ja-JP"/>
        </w:rPr>
        <w:t>が</w:t>
      </w:r>
      <w:r w:rsidR="00147F71" w:rsidRPr="0068790A">
        <w:rPr>
          <w:rFonts w:ascii="Times New Roman" w:eastAsia="ＭＳ 明朝" w:hAnsi="Times New Roman" w:cs="Times New Roman"/>
          <w:spacing w:val="-7"/>
          <w:sz w:val="20"/>
          <w:szCs w:val="20"/>
          <w:lang w:eastAsia="ja-JP"/>
        </w:rPr>
        <w:t>匿名の場合も</w:t>
      </w:r>
      <w:r w:rsidR="00E15C8D" w:rsidRPr="0068790A">
        <w:rPr>
          <w:rFonts w:ascii="Times New Roman" w:eastAsia="ＭＳ 明朝" w:hAnsi="Times New Roman" w:cs="Times New Roman"/>
          <w:sz w:val="20"/>
          <w:szCs w:val="20"/>
          <w:lang w:eastAsia="ja-JP"/>
        </w:rPr>
        <w:t>そうでない</w:t>
      </w:r>
      <w:r w:rsidR="00147F71" w:rsidRPr="0068790A">
        <w:rPr>
          <w:rFonts w:ascii="Times New Roman" w:eastAsia="ＭＳ 明朝" w:hAnsi="Times New Roman" w:cs="Times New Roman"/>
          <w:sz w:val="20"/>
          <w:szCs w:val="20"/>
          <w:lang w:eastAsia="ja-JP"/>
        </w:rPr>
        <w:t>場合も</w:t>
      </w:r>
      <w:r w:rsidR="00E15C8D" w:rsidRPr="0068790A">
        <w:rPr>
          <w:rFonts w:ascii="Times New Roman" w:eastAsia="ＭＳ 明朝" w:hAnsi="Times New Roman" w:cs="Times New Roman"/>
          <w:sz w:val="20"/>
          <w:szCs w:val="20"/>
          <w:lang w:eastAsia="ja-JP"/>
        </w:rPr>
        <w:t>ある</w:t>
      </w:r>
      <w:r w:rsidR="00E15C8D" w:rsidRPr="0068790A">
        <w:rPr>
          <w:rFonts w:ascii="Times New Roman" w:eastAsia="ＭＳ 明朝" w:hAnsi="Times New Roman" w:cs="Times New Roman"/>
          <w:spacing w:val="-3"/>
          <w:sz w:val="20"/>
          <w:szCs w:val="20"/>
          <w:lang w:eastAsia="ja-JP"/>
        </w:rPr>
        <w:t xml:space="preserve">. </w:t>
      </w:r>
      <w:r w:rsidR="00C63D5D" w:rsidRPr="0068790A">
        <w:rPr>
          <w:rFonts w:ascii="Times New Roman" w:eastAsia="ＭＳ 明朝" w:hAnsi="Times New Roman" w:cs="Times New Roman"/>
          <w:sz w:val="20"/>
          <w:szCs w:val="20"/>
          <w:lang w:eastAsia="ja-JP"/>
        </w:rPr>
        <w:t>アサーション</w:t>
      </w:r>
      <w:r w:rsidR="00E15C8D" w:rsidRPr="0068790A">
        <w:rPr>
          <w:rFonts w:ascii="Times New Roman" w:eastAsia="ＭＳ 明朝" w:hAnsi="Times New Roman" w:cs="Times New Roman"/>
          <w:sz w:val="20"/>
          <w:szCs w:val="20"/>
          <w:lang w:eastAsia="ja-JP"/>
        </w:rPr>
        <w:t>には識別</w:t>
      </w:r>
      <w:r w:rsidR="00E15C8D" w:rsidRPr="0068790A">
        <w:rPr>
          <w:rFonts w:ascii="Times New Roman" w:eastAsia="Microsoft JhengHei" w:hAnsi="Times New Roman" w:cs="Times New Roman"/>
          <w:sz w:val="20"/>
          <w:szCs w:val="20"/>
          <w:lang w:eastAsia="ja-JP"/>
        </w:rPr>
        <w:t>⼦</w:t>
      </w:r>
      <w:r w:rsidR="00E15C8D" w:rsidRPr="0068790A">
        <w:rPr>
          <w:rFonts w:ascii="Times New Roman" w:eastAsia="ＭＳ 明朝" w:hAnsi="Times New Roman" w:cs="Times New Roman"/>
          <w:sz w:val="20"/>
          <w:szCs w:val="20"/>
          <w:lang w:eastAsia="ja-JP"/>
        </w:rPr>
        <w:t>が含まれ</w:t>
      </w:r>
      <w:r w:rsidR="00E15C8D" w:rsidRPr="0068790A">
        <w:rPr>
          <w:rFonts w:ascii="Times New Roman" w:eastAsia="ＭＳ 明朝" w:hAnsi="Times New Roman" w:cs="Times New Roman"/>
          <w:spacing w:val="-3"/>
          <w:sz w:val="20"/>
          <w:szCs w:val="20"/>
          <w:lang w:eastAsia="ja-JP"/>
        </w:rPr>
        <w:t xml:space="preserve">, </w:t>
      </w:r>
      <w:r w:rsidR="00E15C8D" w:rsidRPr="0068790A">
        <w:rPr>
          <w:rFonts w:ascii="Times New Roman" w:eastAsia="ＭＳ 明朝" w:hAnsi="Times New Roman" w:cs="Times New Roman"/>
          <w:spacing w:val="-2"/>
          <w:sz w:val="20"/>
          <w:szCs w:val="20"/>
          <w:lang w:eastAsia="ja-JP"/>
        </w:rPr>
        <w:t>場合によっては</w:t>
      </w:r>
      <w:r w:rsidR="00E15C8D" w:rsidRPr="0068790A">
        <w:rPr>
          <w:rFonts w:ascii="Times New Roman" w:eastAsia="Microsoft JhengHei" w:hAnsi="Times New Roman" w:cs="Times New Roman"/>
          <w:spacing w:val="-2"/>
          <w:sz w:val="20"/>
          <w:szCs w:val="20"/>
          <w:lang w:eastAsia="ja-JP"/>
        </w:rPr>
        <w:t>⽒</w:t>
      </w:r>
      <w:r w:rsidR="00E15C8D" w:rsidRPr="0068790A">
        <w:rPr>
          <w:rFonts w:ascii="Times New Roman" w:eastAsia="ＭＳ 明朝" w:hAnsi="Times New Roman" w:cs="Times New Roman"/>
          <w:spacing w:val="-2"/>
          <w:sz w:val="20"/>
          <w:szCs w:val="20"/>
          <w:lang w:eastAsia="ja-JP"/>
        </w:rPr>
        <w:t>名や</w:t>
      </w:r>
      <w:r w:rsidR="003C2368" w:rsidRPr="0068790A">
        <w:rPr>
          <w:rFonts w:ascii="Times New Roman" w:eastAsia="ＭＳ 明朝" w:hAnsi="Times New Roman" w:cs="Times New Roman"/>
          <w:spacing w:val="-2"/>
          <w:sz w:val="20"/>
          <w:szCs w:val="20"/>
          <w:lang w:eastAsia="ja-JP"/>
        </w:rPr>
        <w:t>登録</w:t>
      </w:r>
      <w:r w:rsidR="00E15C8D" w:rsidRPr="0068790A">
        <w:rPr>
          <w:rFonts w:ascii="Times New Roman" w:eastAsia="ＭＳ 明朝" w:hAnsi="Times New Roman" w:cs="Times New Roman"/>
          <w:sz w:val="20"/>
          <w:szCs w:val="20"/>
          <w:lang w:eastAsia="ja-JP"/>
        </w:rPr>
        <w:t>プロセスにおいて収集されたその</w:t>
      </w:r>
      <w:r w:rsidR="00E15C8D" w:rsidRPr="0068790A">
        <w:rPr>
          <w:rFonts w:ascii="Times New Roman" w:eastAsia="ＭＳ 明朝" w:hAnsi="Times New Roman" w:cs="Times New Roman"/>
          <w:spacing w:val="-4"/>
          <w:sz w:val="20"/>
          <w:szCs w:val="20"/>
          <w:lang w:eastAsia="ja-JP"/>
        </w:rPr>
        <w:t>他の</w:t>
      </w:r>
      <w:r w:rsidR="00020707" w:rsidRPr="0068790A">
        <w:rPr>
          <w:rFonts w:ascii="Times New Roman" w:eastAsia="ＭＳ 明朝" w:hAnsi="Times New Roman" w:cs="Times New Roman"/>
          <w:sz w:val="20"/>
          <w:szCs w:val="20"/>
          <w:lang w:eastAsia="ja-JP"/>
        </w:rPr>
        <w:t>属性</w:t>
      </w:r>
      <w:r w:rsidR="00E15C8D" w:rsidRPr="0068790A">
        <w:rPr>
          <w:rFonts w:ascii="Times New Roman" w:eastAsia="ＭＳ 明朝" w:hAnsi="Times New Roman" w:cs="Times New Roman"/>
          <w:spacing w:val="-3"/>
          <w:sz w:val="20"/>
          <w:szCs w:val="20"/>
          <w:lang w:eastAsia="ja-JP"/>
        </w:rPr>
        <w:t>など</w:t>
      </w:r>
      <w:r w:rsidR="00C63D5D" w:rsidRPr="0068790A">
        <w:rPr>
          <w:rFonts w:ascii="Times New Roman" w:eastAsia="ＭＳ 明朝" w:hAnsi="Times New Roman" w:cs="Times New Roman"/>
          <w:sz w:val="20"/>
          <w:szCs w:val="20"/>
          <w:lang w:eastAsia="ja-JP"/>
        </w:rPr>
        <w:t>加入者</w:t>
      </w:r>
      <w:r w:rsidR="00E15C8D" w:rsidRPr="0068790A">
        <w:rPr>
          <w:rFonts w:ascii="Times New Roman" w:eastAsia="ＭＳ 明朝" w:hAnsi="Times New Roman" w:cs="Times New Roman"/>
          <w:spacing w:val="-3"/>
          <w:sz w:val="20"/>
          <w:szCs w:val="20"/>
          <w:lang w:eastAsia="ja-JP"/>
        </w:rPr>
        <w:t>に関する</w:t>
      </w:r>
      <w:r w:rsidR="002052C8" w:rsidRPr="0068790A">
        <w:rPr>
          <w:rFonts w:ascii="Times New Roman" w:eastAsia="ＭＳ 明朝" w:hAnsi="Times New Roman" w:cs="Times New Roman"/>
          <w:sz w:val="20"/>
          <w:szCs w:val="20"/>
          <w:lang w:eastAsia="ja-JP"/>
        </w:rPr>
        <w:t>身元情報</w:t>
      </w:r>
      <w:r w:rsidR="00E15C8D" w:rsidRPr="0068790A">
        <w:rPr>
          <w:rFonts w:ascii="Times New Roman" w:eastAsia="ＭＳ 明朝" w:hAnsi="Times New Roman" w:cs="Times New Roman"/>
          <w:sz w:val="20"/>
          <w:szCs w:val="20"/>
          <w:lang w:eastAsia="ja-JP"/>
        </w:rPr>
        <w:t>も含まれる</w:t>
      </w:r>
      <w:r w:rsidR="00E15C8D" w:rsidRPr="0068790A">
        <w:rPr>
          <w:rFonts w:ascii="Times New Roman" w:eastAsia="ＭＳ 明朝" w:hAnsi="Times New Roman" w:cs="Times New Roman"/>
          <w:spacing w:val="-1"/>
          <w:sz w:val="20"/>
          <w:szCs w:val="20"/>
          <w:lang w:eastAsia="ja-JP"/>
        </w:rPr>
        <w:t xml:space="preserve">. </w:t>
      </w:r>
      <w:r w:rsidR="00E15C8D" w:rsidRPr="0068790A">
        <w:rPr>
          <w:rFonts w:ascii="Times New Roman" w:eastAsia="ＭＳ 明朝" w:hAnsi="Times New Roman" w:cs="Times New Roman"/>
          <w:spacing w:val="-1"/>
          <w:sz w:val="20"/>
          <w:szCs w:val="20"/>
          <w:lang w:eastAsia="ja-JP"/>
        </w:rPr>
        <w:t>どういった情報を含むかは</w:t>
      </w:r>
      <w:r w:rsidR="00E15C8D" w:rsidRPr="0068790A">
        <w:rPr>
          <w:rFonts w:ascii="Times New Roman" w:eastAsia="ＭＳ 明朝" w:hAnsi="Times New Roman" w:cs="Times New Roman"/>
          <w:spacing w:val="-1"/>
          <w:sz w:val="20"/>
          <w:szCs w:val="20"/>
          <w:lang w:eastAsia="ja-JP"/>
        </w:rPr>
        <w:t xml:space="preserve"> </w:t>
      </w:r>
      <w:r w:rsidR="00E15C8D" w:rsidRPr="0068790A">
        <w:rPr>
          <w:rFonts w:ascii="Times New Roman" w:eastAsia="ＭＳ 明朝" w:hAnsi="Times New Roman" w:cs="Times New Roman"/>
          <w:sz w:val="20"/>
          <w:szCs w:val="20"/>
          <w:lang w:eastAsia="ja-JP"/>
        </w:rPr>
        <w:t>CSP</w:t>
      </w:r>
      <w:r w:rsidR="00E15C8D" w:rsidRPr="0068790A">
        <w:rPr>
          <w:rFonts w:ascii="Times New Roman" w:eastAsia="ＭＳ 明朝" w:hAnsi="Times New Roman" w:cs="Times New Roman"/>
          <w:spacing w:val="-1"/>
          <w:sz w:val="20"/>
          <w:szCs w:val="20"/>
          <w:lang w:eastAsia="ja-JP"/>
        </w:rPr>
        <w:t xml:space="preserve"> </w:t>
      </w:r>
      <w:r w:rsidR="00E15C8D" w:rsidRPr="0068790A">
        <w:rPr>
          <w:rFonts w:ascii="Times New Roman" w:eastAsia="ＭＳ 明朝" w:hAnsi="Times New Roman" w:cs="Times New Roman"/>
          <w:spacing w:val="-2"/>
          <w:sz w:val="20"/>
          <w:szCs w:val="20"/>
          <w:lang w:eastAsia="ja-JP"/>
        </w:rPr>
        <w:t>のポリシーや</w:t>
      </w:r>
      <w:r w:rsidR="00E15C8D" w:rsidRPr="0068790A">
        <w:rPr>
          <w:rFonts w:ascii="Times New Roman" w:eastAsia="ＭＳ 明朝" w:hAnsi="Times New Roman" w:cs="Times New Roman"/>
          <w:spacing w:val="-2"/>
          <w:sz w:val="20"/>
          <w:szCs w:val="20"/>
          <w:lang w:eastAsia="ja-JP"/>
        </w:rPr>
        <w:t xml:space="preserve"> </w:t>
      </w:r>
      <w:r w:rsidR="00E15C8D" w:rsidRPr="0068790A">
        <w:rPr>
          <w:rFonts w:ascii="Times New Roman" w:eastAsia="ＭＳ 明朝" w:hAnsi="Times New Roman" w:cs="Times New Roman"/>
          <w:sz w:val="20"/>
          <w:szCs w:val="20"/>
          <w:lang w:eastAsia="ja-JP"/>
        </w:rPr>
        <w:t>RP</w:t>
      </w:r>
      <w:r w:rsidR="00E15C8D" w:rsidRPr="0068790A">
        <w:rPr>
          <w:rFonts w:ascii="Times New Roman" w:eastAsia="ＭＳ 明朝" w:hAnsi="Times New Roman" w:cs="Times New Roman"/>
          <w:spacing w:val="-1"/>
          <w:sz w:val="20"/>
          <w:szCs w:val="20"/>
          <w:lang w:eastAsia="ja-JP"/>
        </w:rPr>
        <w:t xml:space="preserve"> </w:t>
      </w:r>
      <w:r w:rsidR="00E15C8D" w:rsidRPr="0068790A">
        <w:rPr>
          <w:rFonts w:ascii="Times New Roman" w:eastAsia="ＭＳ 明朝" w:hAnsi="Times New Roman" w:cs="Times New Roman"/>
          <w:sz w:val="20"/>
          <w:szCs w:val="20"/>
          <w:lang w:eastAsia="ja-JP"/>
        </w:rPr>
        <w:t>のニーズ</w:t>
      </w:r>
      <w:r w:rsidR="00E15C8D" w:rsidRPr="0068790A">
        <w:rPr>
          <w:rFonts w:ascii="Times New Roman" w:eastAsia="ＭＳ 明朝" w:hAnsi="Times New Roman" w:cs="Times New Roman"/>
          <w:spacing w:val="-1"/>
          <w:sz w:val="20"/>
          <w:szCs w:val="20"/>
          <w:lang w:eastAsia="ja-JP"/>
        </w:rPr>
        <w:t xml:space="preserve">, </w:t>
      </w:r>
      <w:r w:rsidR="0011616C" w:rsidRPr="0068790A">
        <w:rPr>
          <w:rFonts w:ascii="Times New Roman" w:eastAsia="ＭＳ 明朝" w:hAnsi="Times New Roman" w:cs="Times New Roman"/>
          <w:sz w:val="20"/>
          <w:szCs w:val="20"/>
          <w:lang w:eastAsia="ja-JP"/>
        </w:rPr>
        <w:t>主体</w:t>
      </w:r>
      <w:r w:rsidR="00E15C8D" w:rsidRPr="0068790A">
        <w:rPr>
          <w:rFonts w:ascii="Times New Roman" w:eastAsia="ＭＳ 明朝" w:hAnsi="Times New Roman" w:cs="Times New Roman"/>
          <w:spacing w:val="-4"/>
          <w:sz w:val="20"/>
          <w:szCs w:val="20"/>
          <w:lang w:eastAsia="ja-JP"/>
        </w:rPr>
        <w:t>による</w:t>
      </w:r>
      <w:r w:rsidR="00020707" w:rsidRPr="0068790A">
        <w:rPr>
          <w:rFonts w:ascii="Times New Roman" w:eastAsia="ＭＳ 明朝" w:hAnsi="Times New Roman" w:cs="Times New Roman"/>
          <w:sz w:val="20"/>
          <w:szCs w:val="20"/>
          <w:lang w:eastAsia="ja-JP"/>
        </w:rPr>
        <w:t>属性</w:t>
      </w:r>
      <w:r w:rsidR="00E15C8D" w:rsidRPr="0068790A">
        <w:rPr>
          <w:rFonts w:ascii="Times New Roman" w:eastAsia="ＭＳ 明朝" w:hAnsi="Times New Roman" w:cs="Times New Roman"/>
          <w:spacing w:val="-5"/>
          <w:sz w:val="20"/>
          <w:szCs w:val="20"/>
          <w:lang w:eastAsia="ja-JP"/>
        </w:rPr>
        <w:t xml:space="preserve"> </w:t>
      </w:r>
      <w:r w:rsidR="007608A2" w:rsidRPr="0068790A">
        <w:rPr>
          <w:rFonts w:ascii="Times New Roman" w:eastAsia="ＭＳ 明朝" w:hAnsi="Times New Roman" w:cs="Times New Roman"/>
          <w:spacing w:val="-5"/>
          <w:sz w:val="20"/>
          <w:szCs w:val="20"/>
          <w:lang w:eastAsia="ja-JP"/>
        </w:rPr>
        <w:t>開示の</w:t>
      </w:r>
      <w:r w:rsidR="00E15C8D" w:rsidRPr="0068790A">
        <w:rPr>
          <w:rFonts w:ascii="Times New Roman" w:eastAsia="ＭＳ 明朝" w:hAnsi="Times New Roman" w:cs="Times New Roman"/>
          <w:sz w:val="20"/>
          <w:szCs w:val="20"/>
          <w:lang w:eastAsia="ja-JP"/>
        </w:rPr>
        <w:t>同意などに依存する</w:t>
      </w:r>
      <w:r w:rsidR="007608A2" w:rsidRPr="0068790A">
        <w:rPr>
          <w:rFonts w:ascii="Times New Roman" w:eastAsia="ＭＳ 明朝" w:hAnsi="Times New Roman" w:cs="Times New Roman"/>
          <w:spacing w:val="-3"/>
          <w:sz w:val="20"/>
          <w:szCs w:val="20"/>
          <w:lang w:eastAsia="ja-JP"/>
        </w:rPr>
        <w:t xml:space="preserve">. </w:t>
      </w:r>
      <w:r w:rsidR="00527FF9" w:rsidRPr="0068790A">
        <w:rPr>
          <w:rFonts w:ascii="Times New Roman" w:eastAsia="ＭＳ 明朝" w:hAnsi="Times New Roman" w:cs="Times New Roman"/>
          <w:sz w:val="20"/>
          <w:szCs w:val="20"/>
          <w:lang w:eastAsia="ja-JP"/>
        </w:rPr>
        <w:t>検証者</w:t>
      </w:r>
      <w:r w:rsidR="007608A2" w:rsidRPr="0068790A">
        <w:rPr>
          <w:rFonts w:ascii="Times New Roman" w:eastAsia="ＭＳ 明朝" w:hAnsi="Times New Roman" w:cs="Times New Roman"/>
          <w:spacing w:val="-4"/>
          <w:sz w:val="20"/>
          <w:szCs w:val="20"/>
          <w:lang w:eastAsia="ja-JP"/>
        </w:rPr>
        <w:t>も</w:t>
      </w:r>
      <w:r w:rsidR="00E15C8D" w:rsidRPr="0068790A">
        <w:rPr>
          <w:rFonts w:ascii="Times New Roman" w:eastAsia="ＭＳ 明朝" w:hAnsi="Times New Roman" w:cs="Times New Roman"/>
          <w:spacing w:val="-4"/>
          <w:sz w:val="20"/>
          <w:szCs w:val="20"/>
          <w:lang w:eastAsia="ja-JP"/>
        </w:rPr>
        <w:t xml:space="preserve"> </w:t>
      </w:r>
      <w:r w:rsidR="00E15C8D" w:rsidRPr="0068790A">
        <w:rPr>
          <w:rFonts w:ascii="Times New Roman" w:eastAsia="ＭＳ 明朝" w:hAnsi="Times New Roman" w:cs="Times New Roman"/>
          <w:sz w:val="20"/>
          <w:szCs w:val="20"/>
          <w:lang w:eastAsia="ja-JP"/>
        </w:rPr>
        <w:t>RP</w:t>
      </w:r>
      <w:r w:rsidR="00E15C8D" w:rsidRPr="0068790A">
        <w:rPr>
          <w:rFonts w:ascii="Times New Roman" w:eastAsia="ＭＳ 明朝" w:hAnsi="Times New Roman" w:cs="Times New Roman"/>
          <w:spacing w:val="-5"/>
          <w:sz w:val="20"/>
          <w:szCs w:val="20"/>
          <w:lang w:eastAsia="ja-JP"/>
        </w:rPr>
        <w:t xml:space="preserve"> </w:t>
      </w:r>
      <w:r w:rsidR="00E15C8D" w:rsidRPr="0068790A">
        <w:rPr>
          <w:rFonts w:ascii="Times New Roman" w:eastAsia="ＭＳ 明朝" w:hAnsi="Times New Roman" w:cs="Times New Roman"/>
          <w:sz w:val="20"/>
          <w:szCs w:val="20"/>
          <w:lang w:eastAsia="ja-JP"/>
        </w:rPr>
        <w:t>である場合</w:t>
      </w:r>
      <w:r w:rsidR="00E15C8D" w:rsidRPr="0068790A">
        <w:rPr>
          <w:rFonts w:ascii="Times New Roman" w:eastAsia="ＭＳ 明朝" w:hAnsi="Times New Roman" w:cs="Times New Roman"/>
          <w:spacing w:val="-3"/>
          <w:sz w:val="20"/>
          <w:szCs w:val="20"/>
          <w:lang w:eastAsia="ja-JP"/>
        </w:rPr>
        <w:t xml:space="preserve">, </w:t>
      </w:r>
      <w:r w:rsidR="00C63D5D" w:rsidRPr="0068790A">
        <w:rPr>
          <w:rFonts w:ascii="Times New Roman" w:eastAsia="ＭＳ 明朝" w:hAnsi="Times New Roman" w:cs="Times New Roman"/>
          <w:sz w:val="20"/>
          <w:szCs w:val="20"/>
          <w:lang w:eastAsia="ja-JP"/>
        </w:rPr>
        <w:t>アサーション</w:t>
      </w:r>
      <w:r w:rsidR="00E15C8D" w:rsidRPr="0068790A">
        <w:rPr>
          <w:rFonts w:ascii="Times New Roman" w:eastAsia="ＭＳ 明朝" w:hAnsi="Times New Roman" w:cs="Times New Roman"/>
          <w:sz w:val="20"/>
          <w:szCs w:val="20"/>
          <w:lang w:eastAsia="ja-JP"/>
        </w:rPr>
        <w:t>は暗黙的なものとなる</w:t>
      </w:r>
      <w:r w:rsidR="00E15C8D" w:rsidRPr="0068790A">
        <w:rPr>
          <w:rFonts w:ascii="Times New Roman" w:eastAsia="ＭＳ 明朝" w:hAnsi="Times New Roman" w:cs="Times New Roman"/>
          <w:spacing w:val="-3"/>
          <w:sz w:val="20"/>
          <w:szCs w:val="20"/>
          <w:lang w:eastAsia="ja-JP"/>
        </w:rPr>
        <w:t xml:space="preserve">. </w:t>
      </w:r>
      <w:r w:rsidR="007608A2" w:rsidRPr="0068790A">
        <w:rPr>
          <w:rFonts w:ascii="Times New Roman" w:eastAsia="ＭＳ 明朝" w:hAnsi="Times New Roman" w:cs="Times New Roman"/>
          <w:spacing w:val="-3"/>
          <w:sz w:val="20"/>
          <w:szCs w:val="20"/>
          <w:lang w:eastAsia="ja-JP"/>
        </w:rPr>
        <w:t>このとき</w:t>
      </w:r>
      <w:r w:rsidR="007608A2" w:rsidRPr="0068790A">
        <w:rPr>
          <w:rFonts w:ascii="Times New Roman" w:eastAsia="ＭＳ 明朝" w:hAnsi="Times New Roman" w:cs="Times New Roman"/>
          <w:spacing w:val="-3"/>
          <w:sz w:val="20"/>
          <w:szCs w:val="20"/>
          <w:lang w:eastAsia="ja-JP"/>
        </w:rPr>
        <w:t xml:space="preserve"> </w:t>
      </w:r>
      <w:r w:rsidR="00E15C8D" w:rsidRPr="0068790A">
        <w:rPr>
          <w:rFonts w:ascii="Times New Roman" w:eastAsia="ＭＳ 明朝" w:hAnsi="Times New Roman" w:cs="Times New Roman"/>
          <w:sz w:val="20"/>
          <w:szCs w:val="20"/>
          <w:lang w:eastAsia="ja-JP"/>
        </w:rPr>
        <w:t>RP</w:t>
      </w:r>
      <w:r w:rsidR="00E15C8D" w:rsidRPr="0068790A">
        <w:rPr>
          <w:rFonts w:ascii="Times New Roman" w:eastAsia="ＭＳ 明朝" w:hAnsi="Times New Roman" w:cs="Times New Roman"/>
          <w:spacing w:val="-5"/>
          <w:sz w:val="20"/>
          <w:szCs w:val="20"/>
          <w:lang w:eastAsia="ja-JP"/>
        </w:rPr>
        <w:t xml:space="preserve"> </w:t>
      </w:r>
      <w:r w:rsidR="00E15C8D" w:rsidRPr="0068790A">
        <w:rPr>
          <w:rFonts w:ascii="Times New Roman" w:eastAsia="ＭＳ 明朝" w:hAnsi="Times New Roman" w:cs="Times New Roman"/>
          <w:spacing w:val="-8"/>
          <w:sz w:val="20"/>
          <w:szCs w:val="20"/>
          <w:lang w:eastAsia="ja-JP"/>
        </w:rPr>
        <w:t>は</w:t>
      </w:r>
      <w:r w:rsidR="007608A2" w:rsidRPr="0068790A">
        <w:rPr>
          <w:rFonts w:ascii="Times New Roman" w:eastAsia="ＭＳ 明朝" w:hAnsi="Times New Roman" w:cs="Times New Roman"/>
          <w:spacing w:val="-8"/>
          <w:sz w:val="20"/>
          <w:szCs w:val="20"/>
          <w:lang w:eastAsia="ja-JP"/>
        </w:rPr>
        <w:t xml:space="preserve">, </w:t>
      </w:r>
      <w:r w:rsidR="00E15C8D" w:rsidRPr="0068790A">
        <w:rPr>
          <w:rFonts w:ascii="Times New Roman" w:eastAsia="ＭＳ 明朝" w:hAnsi="Times New Roman" w:cs="Times New Roman"/>
          <w:spacing w:val="-8"/>
          <w:sz w:val="20"/>
          <w:szCs w:val="20"/>
          <w:lang w:eastAsia="ja-JP"/>
        </w:rPr>
        <w:t xml:space="preserve"> </w:t>
      </w:r>
      <w:r w:rsidR="00527FF9" w:rsidRPr="0068790A">
        <w:rPr>
          <w:rFonts w:ascii="Times New Roman" w:eastAsia="ＭＳ 明朝" w:hAnsi="Times New Roman" w:cs="Times New Roman"/>
          <w:sz w:val="20"/>
          <w:szCs w:val="20"/>
          <w:lang w:eastAsia="ja-JP"/>
        </w:rPr>
        <w:t>検証者</w:t>
      </w:r>
      <w:r w:rsidR="00E15C8D" w:rsidRPr="0068790A">
        <w:rPr>
          <w:rFonts w:ascii="Times New Roman" w:eastAsia="ＭＳ 明朝" w:hAnsi="Times New Roman" w:cs="Times New Roman"/>
          <w:sz w:val="20"/>
          <w:szCs w:val="20"/>
          <w:lang w:eastAsia="ja-JP"/>
        </w:rPr>
        <w:t>か</w:t>
      </w:r>
      <w:r w:rsidR="00E15C8D" w:rsidRPr="0068790A">
        <w:rPr>
          <w:rFonts w:ascii="Times New Roman" w:eastAsia="ＭＳ 明朝" w:hAnsi="Times New Roman" w:cs="Times New Roman"/>
          <w:spacing w:val="-2"/>
          <w:sz w:val="20"/>
          <w:szCs w:val="20"/>
          <w:lang w:eastAsia="ja-JP"/>
        </w:rPr>
        <w:t>ら提供された</w:t>
      </w:r>
      <w:r w:rsidR="007608A2" w:rsidRPr="0068790A">
        <w:rPr>
          <w:rFonts w:ascii="Times New Roman" w:eastAsia="ＭＳ 明朝" w:hAnsi="Times New Roman" w:cs="Times New Roman"/>
          <w:spacing w:val="-2"/>
          <w:sz w:val="20"/>
          <w:szCs w:val="20"/>
          <w:lang w:eastAsia="ja-JP"/>
        </w:rPr>
        <w:t>認証済み</w:t>
      </w:r>
      <w:r w:rsidR="00E15C8D" w:rsidRPr="0068790A">
        <w:rPr>
          <w:rFonts w:ascii="Times New Roman" w:eastAsia="ＭＳ 明朝" w:hAnsi="Times New Roman" w:cs="Times New Roman"/>
          <w:sz w:val="20"/>
          <w:szCs w:val="20"/>
          <w:lang w:eastAsia="ja-JP"/>
        </w:rPr>
        <w:t>情報を元に</w:t>
      </w:r>
      <w:r w:rsidR="007608A2" w:rsidRPr="0068790A">
        <w:rPr>
          <w:rFonts w:ascii="Times New Roman" w:eastAsia="ＭＳ 明朝" w:hAnsi="Times New Roman" w:cs="Times New Roman"/>
          <w:spacing w:val="-1"/>
          <w:sz w:val="20"/>
          <w:szCs w:val="20"/>
          <w:lang w:eastAsia="ja-JP"/>
        </w:rPr>
        <w:t>認証</w:t>
      </w:r>
      <w:r w:rsidR="00E15C8D" w:rsidRPr="0068790A">
        <w:rPr>
          <w:rFonts w:ascii="Times New Roman" w:eastAsia="ＭＳ 明朝" w:hAnsi="Times New Roman" w:cs="Times New Roman"/>
          <w:sz w:val="20"/>
          <w:szCs w:val="20"/>
          <w:lang w:eastAsia="ja-JP"/>
        </w:rPr>
        <w:t>判定を</w:t>
      </w:r>
      <w:r w:rsidR="00E15C8D" w:rsidRPr="0068790A">
        <w:rPr>
          <w:rFonts w:ascii="Times New Roman" w:eastAsia="Microsoft JhengHei" w:hAnsi="Times New Roman" w:cs="Times New Roman"/>
          <w:sz w:val="20"/>
          <w:szCs w:val="20"/>
          <w:lang w:eastAsia="ja-JP"/>
        </w:rPr>
        <w:t>⾏</w:t>
      </w:r>
      <w:r w:rsidR="00E15C8D" w:rsidRPr="0068790A">
        <w:rPr>
          <w:rFonts w:ascii="Times New Roman" w:eastAsia="ＭＳ 明朝" w:hAnsi="Times New Roman" w:cs="Times New Roman"/>
          <w:sz w:val="20"/>
          <w:szCs w:val="20"/>
          <w:lang w:eastAsia="ja-JP"/>
        </w:rPr>
        <w:t>う</w:t>
      </w:r>
      <w:r w:rsidR="007608A2" w:rsidRPr="0068790A">
        <w:rPr>
          <w:rFonts w:ascii="Times New Roman" w:eastAsia="ＭＳ 明朝" w:hAnsi="Times New Roman" w:cs="Times New Roman"/>
          <w:sz w:val="20"/>
          <w:szCs w:val="20"/>
          <w:lang w:eastAsia="ja-JP"/>
        </w:rPr>
        <w:t>ことができる</w:t>
      </w:r>
      <w:r w:rsidR="00E15C8D" w:rsidRPr="0068790A">
        <w:rPr>
          <w:rFonts w:ascii="Times New Roman" w:eastAsia="ＭＳ 明朝" w:hAnsi="Times New Roman" w:cs="Times New Roman"/>
          <w:sz w:val="20"/>
          <w:szCs w:val="20"/>
          <w:lang w:eastAsia="ja-JP"/>
        </w:rPr>
        <w:t>.</w:t>
      </w:r>
    </w:p>
    <w:p w:rsidR="009B6635" w:rsidRPr="0068790A" w:rsidRDefault="00235846" w:rsidP="0068790A">
      <w:pPr>
        <w:pStyle w:val="a3"/>
        <w:spacing w:beforeLines="50" w:before="120" w:line="360" w:lineRule="auto"/>
        <w:ind w:left="0"/>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認証</w:t>
      </w:r>
      <w:r w:rsidR="00E15C8D" w:rsidRPr="0068790A">
        <w:rPr>
          <w:rFonts w:ascii="Times New Roman" w:eastAsia="ＭＳ 明朝" w:hAnsi="Times New Roman" w:cs="Times New Roman"/>
          <w:sz w:val="20"/>
          <w:szCs w:val="20"/>
          <w:lang w:eastAsia="ja-JP"/>
        </w:rPr>
        <w:t>により</w:t>
      </w:r>
      <w:r w:rsidR="00E15C8D" w:rsidRPr="0068790A">
        <w:rPr>
          <w:rFonts w:ascii="Times New Roman" w:eastAsia="ＭＳ 明朝" w:hAnsi="Times New Roman" w:cs="Times New Roman"/>
          <w:sz w:val="20"/>
          <w:szCs w:val="20"/>
          <w:lang w:eastAsia="ja-JP"/>
        </w:rPr>
        <w:t xml:space="preserve">, </w:t>
      </w:r>
      <w:r w:rsidR="00F55C31" w:rsidRPr="0068790A">
        <w:rPr>
          <w:rFonts w:ascii="Times New Roman" w:eastAsia="ＭＳ 明朝" w:hAnsi="Times New Roman" w:cs="Times New Roman"/>
          <w:sz w:val="20"/>
          <w:szCs w:val="20"/>
          <w:lang w:eastAsia="ja-JP"/>
        </w:rPr>
        <w:t>認証要求者</w:t>
      </w:r>
      <w:r w:rsidR="00E15C8D" w:rsidRPr="0068790A">
        <w:rPr>
          <w:rFonts w:ascii="Times New Roman" w:eastAsia="ＭＳ 明朝" w:hAnsi="Times New Roman" w:cs="Times New Roman"/>
          <w:sz w:val="20"/>
          <w:szCs w:val="20"/>
          <w:lang w:eastAsia="ja-JP"/>
        </w:rPr>
        <w:t>が</w:t>
      </w:r>
      <w:r w:rsidR="00AF2825" w:rsidRPr="0068790A">
        <w:rPr>
          <w:rFonts w:ascii="Times New Roman" w:eastAsia="ＭＳ 明朝" w:hAnsi="Times New Roman" w:cs="Times New Roman"/>
          <w:sz w:val="20"/>
          <w:szCs w:val="20"/>
          <w:lang w:eastAsia="ja-JP"/>
        </w:rPr>
        <w:t>認証情報</w:t>
      </w:r>
      <w:r w:rsidR="00E15C8D" w:rsidRPr="0068790A">
        <w:rPr>
          <w:rFonts w:ascii="Times New Roman" w:eastAsia="ＭＳ 明朝" w:hAnsi="Times New Roman" w:cs="Times New Roman"/>
          <w:sz w:val="20"/>
          <w:szCs w:val="20"/>
          <w:lang w:eastAsia="ja-JP"/>
        </w:rPr>
        <w:t>に</w:t>
      </w:r>
      <w:r w:rsidR="007608A2" w:rsidRPr="0068790A">
        <w:rPr>
          <w:rFonts w:ascii="Times New Roman" w:eastAsia="ＭＳ 明朝" w:hAnsi="Times New Roman" w:cs="Times New Roman"/>
          <w:sz w:val="20"/>
          <w:szCs w:val="20"/>
          <w:lang w:eastAsia="ja-JP"/>
        </w:rPr>
        <w:t>関連付けられた</w:t>
      </w:r>
      <w:r w:rsidR="00B121F9" w:rsidRPr="0068790A">
        <w:rPr>
          <w:rFonts w:ascii="Times New Roman" w:eastAsia="ＭＳ 明朝" w:hAnsi="Times New Roman" w:cs="Times New Roman"/>
          <w:sz w:val="20"/>
          <w:szCs w:val="20"/>
          <w:lang w:eastAsia="ja-JP"/>
        </w:rPr>
        <w:t>認証コード</w:t>
      </w:r>
      <w:r w:rsidR="00E15C8D" w:rsidRPr="0068790A">
        <w:rPr>
          <w:rFonts w:ascii="Times New Roman" w:eastAsia="ＭＳ 明朝" w:hAnsi="Times New Roman" w:cs="Times New Roman"/>
          <w:sz w:val="20"/>
          <w:szCs w:val="20"/>
          <w:lang w:eastAsia="ja-JP"/>
        </w:rPr>
        <w:t>を管理</w:t>
      </w:r>
      <w:r w:rsidR="007608A2" w:rsidRPr="0068790A">
        <w:rPr>
          <w:rFonts w:ascii="Times New Roman" w:eastAsia="ＭＳ 明朝" w:hAnsi="Times New Roman" w:cs="Times New Roman"/>
          <w:sz w:val="20"/>
          <w:szCs w:val="20"/>
          <w:lang w:eastAsia="ja-JP"/>
        </w:rPr>
        <w:t>している</w:t>
      </w:r>
      <w:r w:rsidR="00E15C8D" w:rsidRPr="0068790A">
        <w:rPr>
          <w:rFonts w:ascii="Times New Roman" w:eastAsia="ＭＳ 明朝" w:hAnsi="Times New Roman" w:cs="Times New Roman"/>
          <w:sz w:val="20"/>
          <w:szCs w:val="20"/>
          <w:lang w:eastAsia="ja-JP"/>
        </w:rPr>
        <w:t>ことが確かめられ</w:t>
      </w:r>
      <w:r w:rsidR="00E15C8D" w:rsidRPr="0068790A">
        <w:rPr>
          <w:rFonts w:ascii="Times New Roman" w:eastAsia="ＭＳ 明朝" w:hAnsi="Times New Roman" w:cs="Times New Roman"/>
          <w:sz w:val="20"/>
          <w:szCs w:val="20"/>
          <w:lang w:eastAsia="ja-JP"/>
        </w:rPr>
        <w:t xml:space="preserve">, </w:t>
      </w:r>
      <w:r w:rsidR="00E15C8D" w:rsidRPr="0068790A">
        <w:rPr>
          <w:rFonts w:ascii="Times New Roman" w:eastAsia="ＭＳ 明朝" w:hAnsi="Times New Roman" w:cs="Times New Roman"/>
          <w:sz w:val="20"/>
          <w:szCs w:val="20"/>
          <w:lang w:eastAsia="ja-JP"/>
        </w:rPr>
        <w:t>場合によっては</w:t>
      </w:r>
      <w:r w:rsidR="00C63D5D" w:rsidRPr="0068790A">
        <w:rPr>
          <w:rFonts w:ascii="Times New Roman" w:eastAsia="ＭＳ 明朝" w:hAnsi="Times New Roman" w:cs="Times New Roman"/>
          <w:sz w:val="20"/>
          <w:szCs w:val="20"/>
          <w:lang w:eastAsia="ja-JP"/>
        </w:rPr>
        <w:t>加入者</w:t>
      </w:r>
      <w:r w:rsidR="00E15C8D" w:rsidRPr="0068790A">
        <w:rPr>
          <w:rFonts w:ascii="Times New Roman" w:eastAsia="ＭＳ 明朝" w:hAnsi="Times New Roman" w:cs="Times New Roman"/>
          <w:spacing w:val="-7"/>
          <w:sz w:val="20"/>
          <w:szCs w:val="20"/>
          <w:lang w:eastAsia="ja-JP"/>
        </w:rPr>
        <w:t>の</w:t>
      </w:r>
      <w:r w:rsidR="00020707" w:rsidRPr="0068790A">
        <w:rPr>
          <w:rFonts w:ascii="Times New Roman" w:eastAsia="ＭＳ 明朝" w:hAnsi="Times New Roman" w:cs="Times New Roman"/>
          <w:sz w:val="20"/>
          <w:szCs w:val="20"/>
          <w:lang w:eastAsia="ja-JP"/>
        </w:rPr>
        <w:t>属性</w:t>
      </w:r>
      <w:r w:rsidR="007608A2" w:rsidRPr="0068790A">
        <w:rPr>
          <w:rFonts w:ascii="Times New Roman" w:eastAsia="ＭＳ 明朝" w:hAnsi="Times New Roman" w:cs="Times New Roman"/>
          <w:sz w:val="20"/>
          <w:szCs w:val="20"/>
          <w:lang w:eastAsia="ja-JP"/>
        </w:rPr>
        <w:t>値</w:t>
      </w:r>
      <w:r w:rsidR="007608A2" w:rsidRPr="0068790A">
        <w:rPr>
          <w:rFonts w:ascii="Times New Roman" w:eastAsia="ＭＳ 明朝" w:hAnsi="Times New Roman" w:cs="Times New Roman"/>
          <w:sz w:val="20"/>
          <w:szCs w:val="20"/>
          <w:lang w:eastAsia="ja-JP"/>
        </w:rPr>
        <w:t xml:space="preserve"> </w:t>
      </w:r>
      <w:r w:rsidR="00E15C8D" w:rsidRPr="0068790A">
        <w:rPr>
          <w:rFonts w:ascii="Times New Roman" w:eastAsia="ＭＳ 明朝" w:hAnsi="Times New Roman" w:cs="Times New Roman"/>
          <w:sz w:val="20"/>
          <w:szCs w:val="20"/>
          <w:lang w:eastAsia="ja-JP"/>
        </w:rPr>
        <w:t>(</w:t>
      </w:r>
      <w:r w:rsidR="007608A2" w:rsidRPr="0068790A">
        <w:rPr>
          <w:rFonts w:ascii="Times New Roman" w:eastAsia="ＭＳ 明朝" w:hAnsi="Times New Roman" w:cs="Times New Roman"/>
          <w:sz w:val="20"/>
          <w:szCs w:val="20"/>
          <w:lang w:eastAsia="ja-JP"/>
        </w:rPr>
        <w:t>例えば</w:t>
      </w:r>
      <w:r w:rsidR="007608A2" w:rsidRPr="0068790A">
        <w:rPr>
          <w:rFonts w:ascii="Times New Roman" w:eastAsia="ＭＳ 明朝" w:hAnsi="Times New Roman" w:cs="Times New Roman"/>
          <w:sz w:val="20"/>
          <w:szCs w:val="20"/>
          <w:lang w:eastAsia="ja-JP"/>
        </w:rPr>
        <w:t xml:space="preserve">, </w:t>
      </w:r>
      <w:r w:rsidR="00C63D5D" w:rsidRPr="0068790A">
        <w:rPr>
          <w:rFonts w:ascii="Times New Roman" w:eastAsia="ＭＳ 明朝" w:hAnsi="Times New Roman" w:cs="Times New Roman"/>
          <w:sz w:val="20"/>
          <w:szCs w:val="20"/>
          <w:lang w:eastAsia="ja-JP"/>
        </w:rPr>
        <w:t>加入者</w:t>
      </w:r>
      <w:r w:rsidR="00E15C8D" w:rsidRPr="0068790A">
        <w:rPr>
          <w:rFonts w:ascii="Times New Roman" w:eastAsia="ＭＳ 明朝" w:hAnsi="Times New Roman" w:cs="Times New Roman"/>
          <w:spacing w:val="-7"/>
          <w:sz w:val="20"/>
          <w:szCs w:val="20"/>
          <w:lang w:eastAsia="ja-JP"/>
        </w:rPr>
        <w:t>が</w:t>
      </w:r>
      <w:r w:rsidR="00E15C8D" w:rsidRPr="0068790A">
        <w:rPr>
          <w:rFonts w:ascii="Times New Roman" w:eastAsia="ＭＳ 明朝" w:hAnsi="Times New Roman" w:cs="Times New Roman"/>
          <w:sz w:val="20"/>
          <w:szCs w:val="20"/>
          <w:lang w:eastAsia="ja-JP"/>
        </w:rPr>
        <w:t>市</w:t>
      </w:r>
      <w:r w:rsidR="00E15C8D" w:rsidRPr="0068790A">
        <w:rPr>
          <w:rFonts w:ascii="Times New Roman" w:eastAsia="Microsoft JhengHei" w:hAnsi="Times New Roman" w:cs="Times New Roman"/>
          <w:sz w:val="20"/>
          <w:szCs w:val="20"/>
          <w:lang w:eastAsia="ja-JP"/>
        </w:rPr>
        <w:t>⺠</w:t>
      </w:r>
      <w:r w:rsidR="00F2382E" w:rsidRPr="0068790A">
        <w:rPr>
          <w:rFonts w:ascii="Times New Roman" w:eastAsia="ＭＳ 明朝" w:hAnsi="Times New Roman" w:cs="Times New Roman"/>
          <w:sz w:val="20"/>
          <w:szCs w:val="20"/>
          <w:lang w:eastAsia="ja-JP"/>
        </w:rPr>
        <w:t>であり</w:t>
      </w:r>
      <w:r w:rsidR="00E15C8D" w:rsidRPr="0068790A">
        <w:rPr>
          <w:rFonts w:ascii="Times New Roman" w:eastAsia="ＭＳ 明朝" w:hAnsi="Times New Roman" w:cs="Times New Roman"/>
          <w:spacing w:val="-2"/>
          <w:sz w:val="20"/>
          <w:szCs w:val="20"/>
          <w:lang w:eastAsia="ja-JP"/>
        </w:rPr>
        <w:t xml:space="preserve">, </w:t>
      </w:r>
      <w:r w:rsidR="00E15C8D" w:rsidRPr="0068790A">
        <w:rPr>
          <w:rFonts w:ascii="Times New Roman" w:eastAsia="ＭＳ 明朝" w:hAnsi="Times New Roman" w:cs="Times New Roman"/>
          <w:sz w:val="20"/>
          <w:szCs w:val="20"/>
          <w:lang w:eastAsia="ja-JP"/>
        </w:rPr>
        <w:t>特定の</w:t>
      </w:r>
      <w:r w:rsidR="00E15C8D" w:rsidRPr="0068790A">
        <w:rPr>
          <w:rFonts w:ascii="Times New Roman" w:eastAsia="Microsoft JhengHei" w:hAnsi="Times New Roman" w:cs="Times New Roman"/>
          <w:sz w:val="20"/>
          <w:szCs w:val="20"/>
          <w:lang w:eastAsia="ja-JP"/>
        </w:rPr>
        <w:t>⼤</w:t>
      </w:r>
      <w:r w:rsidR="00E15C8D" w:rsidRPr="0068790A">
        <w:rPr>
          <w:rFonts w:ascii="Times New Roman" w:eastAsia="ＭＳ 明朝" w:hAnsi="Times New Roman" w:cs="Times New Roman"/>
          <w:sz w:val="20"/>
          <w:szCs w:val="20"/>
          <w:lang w:eastAsia="ja-JP"/>
        </w:rPr>
        <w:t>学の</w:t>
      </w:r>
      <w:r w:rsidR="00F2382E" w:rsidRPr="0068790A">
        <w:rPr>
          <w:rFonts w:ascii="Times New Roman" w:eastAsia="ＭＳ 明朝" w:hAnsi="Times New Roman" w:cs="Times New Roman"/>
          <w:sz w:val="20"/>
          <w:szCs w:val="20"/>
          <w:lang w:eastAsia="ja-JP"/>
        </w:rPr>
        <w:t>学生</w:t>
      </w:r>
      <w:r w:rsidR="00E15C8D" w:rsidRPr="0068790A">
        <w:rPr>
          <w:rFonts w:ascii="Times New Roman" w:eastAsia="ＭＳ 明朝" w:hAnsi="Times New Roman" w:cs="Times New Roman"/>
          <w:sz w:val="20"/>
          <w:szCs w:val="20"/>
          <w:lang w:eastAsia="ja-JP"/>
        </w:rPr>
        <w:t>であ</w:t>
      </w:r>
      <w:r w:rsidR="00F2382E" w:rsidRPr="0068790A">
        <w:rPr>
          <w:rFonts w:ascii="Times New Roman" w:eastAsia="ＭＳ 明朝" w:hAnsi="Times New Roman" w:cs="Times New Roman"/>
          <w:sz w:val="20"/>
          <w:szCs w:val="20"/>
          <w:lang w:eastAsia="ja-JP"/>
        </w:rPr>
        <w:t>り</w:t>
      </w:r>
      <w:r w:rsidR="00E15C8D" w:rsidRPr="0068790A">
        <w:rPr>
          <w:rFonts w:ascii="Times New Roman" w:eastAsia="ＭＳ 明朝" w:hAnsi="Times New Roman" w:cs="Times New Roman"/>
          <w:spacing w:val="-2"/>
          <w:sz w:val="20"/>
          <w:szCs w:val="20"/>
          <w:lang w:eastAsia="ja-JP"/>
        </w:rPr>
        <w:t xml:space="preserve">, </w:t>
      </w:r>
      <w:r w:rsidR="00E15C8D" w:rsidRPr="0068790A">
        <w:rPr>
          <w:rFonts w:ascii="Times New Roman" w:eastAsia="ＭＳ 明朝" w:hAnsi="Times New Roman" w:cs="Times New Roman"/>
          <w:sz w:val="20"/>
          <w:szCs w:val="20"/>
          <w:lang w:eastAsia="ja-JP"/>
        </w:rPr>
        <w:t>ある機関や組織から特定の番号やコードを割り当てられている</w:t>
      </w:r>
      <w:r w:rsidR="00E15C8D" w:rsidRPr="0068790A">
        <w:rPr>
          <w:rFonts w:ascii="Times New Roman" w:eastAsia="ＭＳ 明朝" w:hAnsi="Times New Roman" w:cs="Times New Roman"/>
          <w:spacing w:val="-2"/>
          <w:sz w:val="20"/>
          <w:szCs w:val="20"/>
          <w:lang w:eastAsia="ja-JP"/>
        </w:rPr>
        <w:t xml:space="preserve">) </w:t>
      </w:r>
      <w:r w:rsidR="00E15C8D" w:rsidRPr="0068790A">
        <w:rPr>
          <w:rFonts w:ascii="Times New Roman" w:eastAsia="ＭＳ 明朝" w:hAnsi="Times New Roman" w:cs="Times New Roman"/>
          <w:sz w:val="20"/>
          <w:szCs w:val="20"/>
          <w:lang w:eastAsia="ja-JP"/>
        </w:rPr>
        <w:t>についても確認できる</w:t>
      </w:r>
      <w:r w:rsidR="00E15C8D" w:rsidRPr="0068790A">
        <w:rPr>
          <w:rFonts w:ascii="Times New Roman" w:eastAsia="ＭＳ 明朝" w:hAnsi="Times New Roman" w:cs="Times New Roman"/>
          <w:spacing w:val="-2"/>
          <w:sz w:val="20"/>
          <w:szCs w:val="20"/>
          <w:lang w:eastAsia="ja-JP"/>
        </w:rPr>
        <w:t xml:space="preserve">. </w:t>
      </w:r>
      <w:r w:rsidRPr="0068790A">
        <w:rPr>
          <w:rFonts w:ascii="Times New Roman" w:eastAsia="ＭＳ 明朝" w:hAnsi="Times New Roman" w:cs="Times New Roman"/>
          <w:sz w:val="20"/>
          <w:szCs w:val="20"/>
          <w:lang w:eastAsia="ja-JP"/>
        </w:rPr>
        <w:t>認証</w:t>
      </w:r>
      <w:r w:rsidR="00E15C8D" w:rsidRPr="0068790A">
        <w:rPr>
          <w:rFonts w:ascii="Times New Roman" w:eastAsia="ＭＳ 明朝" w:hAnsi="Times New Roman" w:cs="Times New Roman"/>
          <w:spacing w:val="-7"/>
          <w:sz w:val="20"/>
          <w:szCs w:val="20"/>
          <w:lang w:eastAsia="ja-JP"/>
        </w:rPr>
        <w:t>は</w:t>
      </w:r>
      <w:r w:rsidR="00F55C31" w:rsidRPr="0068790A">
        <w:rPr>
          <w:rFonts w:ascii="Times New Roman" w:eastAsia="ＭＳ 明朝" w:hAnsi="Times New Roman" w:cs="Times New Roman"/>
          <w:sz w:val="20"/>
          <w:szCs w:val="20"/>
          <w:lang w:eastAsia="ja-JP"/>
        </w:rPr>
        <w:t>認証要求者</w:t>
      </w:r>
      <w:r w:rsidR="00E15C8D" w:rsidRPr="0068790A">
        <w:rPr>
          <w:rFonts w:ascii="Times New Roman" w:eastAsia="ＭＳ 明朝" w:hAnsi="Times New Roman" w:cs="Times New Roman"/>
          <w:spacing w:val="-7"/>
          <w:sz w:val="20"/>
          <w:szCs w:val="20"/>
          <w:lang w:eastAsia="ja-JP"/>
        </w:rPr>
        <w:t>の</w:t>
      </w:r>
      <w:r w:rsidR="00F2382E" w:rsidRPr="0068790A">
        <w:rPr>
          <w:rFonts w:ascii="Times New Roman" w:eastAsia="ＭＳ 明朝" w:hAnsi="Times New Roman" w:cs="Times New Roman"/>
          <w:spacing w:val="-7"/>
          <w:sz w:val="20"/>
          <w:szCs w:val="20"/>
          <w:lang w:eastAsia="ja-JP"/>
        </w:rPr>
        <w:t>認証</w:t>
      </w:r>
      <w:r w:rsidR="00E15C8D" w:rsidRPr="0068790A">
        <w:rPr>
          <w:rFonts w:ascii="Times New Roman" w:eastAsia="ＭＳ 明朝" w:hAnsi="Times New Roman" w:cs="Times New Roman"/>
          <w:spacing w:val="-7"/>
          <w:sz w:val="20"/>
          <w:szCs w:val="20"/>
          <w:lang w:eastAsia="ja-JP"/>
        </w:rPr>
        <w:t>や</w:t>
      </w:r>
      <w:r w:rsidR="006D6DC4" w:rsidRPr="0068790A">
        <w:rPr>
          <w:rFonts w:ascii="Times New Roman" w:eastAsia="ＭＳ 明朝" w:hAnsi="Times New Roman" w:cs="Times New Roman"/>
          <w:sz w:val="20"/>
          <w:szCs w:val="20"/>
          <w:lang w:eastAsia="ja-JP"/>
        </w:rPr>
        <w:t>アクセス</w:t>
      </w:r>
      <w:r w:rsidR="00E15C8D" w:rsidRPr="0068790A">
        <w:rPr>
          <w:rFonts w:ascii="Times New Roman" w:eastAsia="ＭＳ 明朝" w:hAnsi="Times New Roman" w:cs="Times New Roman"/>
          <w:sz w:val="20"/>
          <w:szCs w:val="20"/>
          <w:lang w:eastAsia="ja-JP"/>
        </w:rPr>
        <w:t>権限</w:t>
      </w:r>
      <w:r w:rsidR="00F2382E" w:rsidRPr="0068790A">
        <w:rPr>
          <w:rFonts w:ascii="Times New Roman" w:eastAsia="ＭＳ 明朝" w:hAnsi="Times New Roman" w:cs="Times New Roman"/>
          <w:sz w:val="20"/>
          <w:szCs w:val="20"/>
          <w:lang w:eastAsia="ja-JP"/>
        </w:rPr>
        <w:t>を</w:t>
      </w:r>
      <w:r w:rsidR="000152E0" w:rsidRPr="0068790A">
        <w:rPr>
          <w:rFonts w:ascii="Times New Roman" w:eastAsia="ＭＳ 明朝" w:hAnsi="Times New Roman" w:cs="Times New Roman"/>
          <w:sz w:val="20"/>
          <w:szCs w:val="20"/>
          <w:lang w:eastAsia="ja-JP"/>
        </w:rPr>
        <w:t>確定しない</w:t>
      </w:r>
      <w:r w:rsidR="000152E0" w:rsidRPr="0068790A">
        <w:rPr>
          <w:rFonts w:ascii="Times New Roman" w:eastAsia="ＭＳ 明朝" w:hAnsi="Times New Roman" w:cs="Times New Roman"/>
          <w:sz w:val="20"/>
          <w:szCs w:val="20"/>
          <w:lang w:eastAsia="ja-JP"/>
        </w:rPr>
        <w:t xml:space="preserve">. </w:t>
      </w:r>
      <w:r w:rsidR="000152E0" w:rsidRPr="0068790A">
        <w:rPr>
          <w:rFonts w:ascii="Times New Roman" w:eastAsia="ＭＳ 明朝" w:hAnsi="Times New Roman" w:cs="Times New Roman"/>
          <w:sz w:val="20"/>
          <w:szCs w:val="20"/>
          <w:lang w:eastAsia="ja-JP"/>
        </w:rPr>
        <w:t>それは</w:t>
      </w:r>
      <w:r w:rsidR="00E15C8D" w:rsidRPr="0068790A">
        <w:rPr>
          <w:rFonts w:ascii="Times New Roman" w:eastAsia="ＭＳ 明朝" w:hAnsi="Times New Roman" w:cs="Times New Roman"/>
          <w:sz w:val="20"/>
          <w:szCs w:val="20"/>
          <w:lang w:eastAsia="ja-JP"/>
        </w:rPr>
        <w:t>別の決定であり</w:t>
      </w:r>
      <w:r w:rsidR="00E15C8D" w:rsidRPr="0068790A">
        <w:rPr>
          <w:rFonts w:ascii="Times New Roman" w:eastAsia="ＭＳ 明朝" w:hAnsi="Times New Roman" w:cs="Times New Roman"/>
          <w:spacing w:val="-2"/>
          <w:sz w:val="20"/>
          <w:szCs w:val="20"/>
          <w:lang w:eastAsia="ja-JP"/>
        </w:rPr>
        <w:t xml:space="preserve">, </w:t>
      </w:r>
      <w:r w:rsidR="00E30A09" w:rsidRPr="0068790A">
        <w:rPr>
          <w:rFonts w:ascii="Times New Roman" w:eastAsia="ＭＳ 明朝" w:hAnsi="Times New Roman" w:cs="Times New Roman"/>
          <w:sz w:val="20"/>
          <w:szCs w:val="20"/>
          <w:lang w:eastAsia="ja-JP"/>
        </w:rPr>
        <w:t>このガイドライン</w:t>
      </w:r>
      <w:r w:rsidR="00E15C8D" w:rsidRPr="0068790A">
        <w:rPr>
          <w:rFonts w:ascii="Times New Roman" w:eastAsia="ＭＳ 明朝" w:hAnsi="Times New Roman" w:cs="Times New Roman"/>
          <w:sz w:val="20"/>
          <w:szCs w:val="20"/>
          <w:lang w:eastAsia="ja-JP"/>
        </w:rPr>
        <w:t>の扱うところではない</w:t>
      </w:r>
      <w:r w:rsidR="00E15C8D" w:rsidRPr="0068790A">
        <w:rPr>
          <w:rFonts w:ascii="Times New Roman" w:eastAsia="ＭＳ 明朝" w:hAnsi="Times New Roman" w:cs="Times New Roman"/>
          <w:spacing w:val="-2"/>
          <w:sz w:val="20"/>
          <w:szCs w:val="20"/>
          <w:lang w:eastAsia="ja-JP"/>
        </w:rPr>
        <w:t xml:space="preserve">. </w:t>
      </w:r>
      <w:r w:rsidR="00E15C8D" w:rsidRPr="0068790A">
        <w:rPr>
          <w:rFonts w:ascii="Times New Roman" w:eastAsia="ＭＳ 明朝" w:hAnsi="Times New Roman" w:cs="Times New Roman"/>
          <w:sz w:val="20"/>
          <w:szCs w:val="20"/>
          <w:lang w:eastAsia="ja-JP"/>
        </w:rPr>
        <w:t xml:space="preserve">RP </w:t>
      </w:r>
      <w:r w:rsidR="00E15C8D" w:rsidRPr="0068790A">
        <w:rPr>
          <w:rFonts w:ascii="Times New Roman" w:eastAsia="ＭＳ 明朝" w:hAnsi="Times New Roman" w:cs="Times New Roman"/>
          <w:spacing w:val="-7"/>
          <w:sz w:val="20"/>
          <w:szCs w:val="20"/>
          <w:lang w:eastAsia="ja-JP"/>
        </w:rPr>
        <w:t>は</w:t>
      </w:r>
      <w:r w:rsidR="00C63D5D" w:rsidRPr="0068790A">
        <w:rPr>
          <w:rFonts w:ascii="Times New Roman" w:eastAsia="ＭＳ 明朝" w:hAnsi="Times New Roman" w:cs="Times New Roman"/>
          <w:sz w:val="20"/>
          <w:szCs w:val="20"/>
          <w:lang w:eastAsia="ja-JP"/>
        </w:rPr>
        <w:t>加入者</w:t>
      </w:r>
      <w:r w:rsidR="00E15C8D" w:rsidRPr="0068790A">
        <w:rPr>
          <w:rFonts w:ascii="Times New Roman" w:eastAsia="ＭＳ 明朝" w:hAnsi="Times New Roman" w:cs="Times New Roman"/>
          <w:spacing w:val="-7"/>
          <w:sz w:val="20"/>
          <w:szCs w:val="20"/>
          <w:lang w:eastAsia="ja-JP"/>
        </w:rPr>
        <w:t>の</w:t>
      </w:r>
      <w:r w:rsidR="00F2382E" w:rsidRPr="0068790A">
        <w:rPr>
          <w:rFonts w:ascii="Times New Roman" w:eastAsia="ＭＳ 明朝" w:hAnsi="Times New Roman" w:cs="Times New Roman"/>
          <w:spacing w:val="-7"/>
          <w:sz w:val="20"/>
          <w:szCs w:val="20"/>
          <w:lang w:eastAsia="ja-JP"/>
        </w:rPr>
        <w:t>認証された</w:t>
      </w:r>
      <w:r w:rsidR="002052C8" w:rsidRPr="0068790A">
        <w:rPr>
          <w:rFonts w:ascii="Times New Roman" w:eastAsia="ＭＳ 明朝" w:hAnsi="Times New Roman" w:cs="Times New Roman"/>
          <w:sz w:val="20"/>
          <w:szCs w:val="20"/>
          <w:lang w:eastAsia="ja-JP"/>
        </w:rPr>
        <w:t>身元情報</w:t>
      </w:r>
      <w:r w:rsidR="00F2382E" w:rsidRPr="0068790A">
        <w:rPr>
          <w:rFonts w:ascii="Times New Roman" w:eastAsia="ＭＳ 明朝" w:hAnsi="Times New Roman" w:cs="Times New Roman"/>
          <w:sz w:val="20"/>
          <w:szCs w:val="20"/>
          <w:lang w:eastAsia="ja-JP"/>
        </w:rPr>
        <w:t>と</w:t>
      </w:r>
      <w:r w:rsidR="00020707" w:rsidRPr="0068790A">
        <w:rPr>
          <w:rFonts w:ascii="Times New Roman" w:eastAsia="ＭＳ 明朝" w:hAnsi="Times New Roman" w:cs="Times New Roman"/>
          <w:sz w:val="20"/>
          <w:szCs w:val="20"/>
          <w:lang w:eastAsia="ja-JP"/>
        </w:rPr>
        <w:t>属性</w:t>
      </w:r>
      <w:r w:rsidR="00E15C8D" w:rsidRPr="0068790A">
        <w:rPr>
          <w:rFonts w:ascii="Times New Roman" w:eastAsia="ＭＳ 明朝" w:hAnsi="Times New Roman" w:cs="Times New Roman"/>
          <w:sz w:val="20"/>
          <w:szCs w:val="20"/>
          <w:lang w:eastAsia="ja-JP"/>
        </w:rPr>
        <w:t>を他の</w:t>
      </w:r>
      <w:r w:rsidR="00F2382E" w:rsidRPr="0068790A">
        <w:rPr>
          <w:rFonts w:ascii="Times New Roman" w:eastAsia="ＭＳ 明朝" w:hAnsi="Times New Roman" w:cs="Times New Roman"/>
          <w:sz w:val="20"/>
          <w:szCs w:val="20"/>
          <w:lang w:eastAsia="ja-JP"/>
        </w:rPr>
        <w:t>ファクタと</w:t>
      </w:r>
      <w:r w:rsidR="00E15C8D" w:rsidRPr="0068790A">
        <w:rPr>
          <w:rFonts w:ascii="Times New Roman" w:eastAsia="ＭＳ 明朝" w:hAnsi="Times New Roman" w:cs="Times New Roman"/>
          <w:sz w:val="20"/>
          <w:szCs w:val="20"/>
          <w:lang w:eastAsia="ja-JP"/>
        </w:rPr>
        <w:lastRenderedPageBreak/>
        <w:t>組み合わせ</w:t>
      </w:r>
      <w:r w:rsidR="00E15C8D" w:rsidRPr="0068790A">
        <w:rPr>
          <w:rFonts w:ascii="Times New Roman" w:eastAsia="ＭＳ 明朝" w:hAnsi="Times New Roman" w:cs="Times New Roman"/>
          <w:spacing w:val="-2"/>
          <w:sz w:val="20"/>
          <w:szCs w:val="20"/>
          <w:lang w:eastAsia="ja-JP"/>
        </w:rPr>
        <w:t xml:space="preserve">, </w:t>
      </w:r>
      <w:r w:rsidR="00F2382E" w:rsidRPr="0068790A">
        <w:rPr>
          <w:rFonts w:ascii="Times New Roman" w:eastAsia="ＭＳ 明朝" w:hAnsi="Times New Roman" w:cs="Times New Roman"/>
          <w:spacing w:val="-2"/>
          <w:sz w:val="20"/>
          <w:szCs w:val="20"/>
          <w:lang w:eastAsia="ja-JP"/>
        </w:rPr>
        <w:t>認証</w:t>
      </w:r>
      <w:r w:rsidR="00511F01" w:rsidRPr="0068790A">
        <w:rPr>
          <w:rFonts w:ascii="Times New Roman" w:eastAsia="ＭＳ 明朝" w:hAnsi="Times New Roman" w:cs="Times New Roman"/>
          <w:spacing w:val="-2"/>
          <w:sz w:val="20"/>
          <w:szCs w:val="20"/>
          <w:lang w:eastAsia="ja-JP"/>
        </w:rPr>
        <w:t>を確定する</w:t>
      </w:r>
      <w:r w:rsidR="00F2382E" w:rsidRPr="0068790A">
        <w:rPr>
          <w:rFonts w:ascii="Times New Roman" w:eastAsia="ＭＳ 明朝" w:hAnsi="Times New Roman" w:cs="Times New Roman"/>
          <w:sz w:val="20"/>
          <w:szCs w:val="20"/>
          <w:lang w:eastAsia="ja-JP"/>
        </w:rPr>
        <w:t>ことができる</w:t>
      </w:r>
      <w:r w:rsidR="00E15C8D" w:rsidRPr="0068790A">
        <w:rPr>
          <w:rFonts w:ascii="Times New Roman" w:eastAsia="ＭＳ 明朝" w:hAnsi="Times New Roman" w:cs="Times New Roman"/>
          <w:spacing w:val="-2"/>
          <w:sz w:val="20"/>
          <w:szCs w:val="20"/>
          <w:lang w:eastAsia="ja-JP"/>
        </w:rPr>
        <w:t xml:space="preserve">. </w:t>
      </w:r>
      <w:r w:rsidR="00F2382E" w:rsidRPr="0068790A">
        <w:rPr>
          <w:rFonts w:ascii="Times New Roman" w:eastAsia="ＭＳ 明朝" w:hAnsi="Times New Roman" w:cs="Times New Roman"/>
          <w:spacing w:val="-2"/>
          <w:sz w:val="20"/>
          <w:szCs w:val="20"/>
          <w:lang w:eastAsia="ja-JP"/>
        </w:rPr>
        <w:t>この一連の</w:t>
      </w:r>
      <w:r w:rsidR="00680C0A" w:rsidRPr="0068790A">
        <w:rPr>
          <w:rFonts w:ascii="Times New Roman" w:eastAsia="ＭＳ 明朝" w:hAnsi="Times New Roman" w:cs="Times New Roman"/>
          <w:spacing w:val="-2"/>
          <w:sz w:val="20"/>
          <w:szCs w:val="20"/>
          <w:lang w:eastAsia="ja-JP"/>
        </w:rPr>
        <w:t>文書</w:t>
      </w:r>
      <w:r w:rsidR="00E15C8D" w:rsidRPr="0068790A">
        <w:rPr>
          <w:rFonts w:ascii="Times New Roman" w:eastAsia="ＭＳ 明朝" w:hAnsi="Times New Roman" w:cs="Times New Roman"/>
          <w:spacing w:val="-1"/>
          <w:sz w:val="20"/>
          <w:szCs w:val="20"/>
          <w:lang w:eastAsia="ja-JP"/>
        </w:rPr>
        <w:t>は</w:t>
      </w:r>
      <w:r w:rsidR="00F2382E" w:rsidRPr="0068790A">
        <w:rPr>
          <w:rFonts w:ascii="Times New Roman" w:eastAsia="ＭＳ 明朝" w:hAnsi="Times New Roman" w:cs="Times New Roman"/>
          <w:spacing w:val="-1"/>
          <w:sz w:val="20"/>
          <w:szCs w:val="20"/>
          <w:lang w:eastAsia="ja-JP"/>
        </w:rPr>
        <w:t xml:space="preserve">, </w:t>
      </w:r>
      <w:r w:rsidR="00E15C8D" w:rsidRPr="0068790A">
        <w:rPr>
          <w:rFonts w:ascii="Times New Roman" w:eastAsia="ＭＳ 明朝" w:hAnsi="Times New Roman" w:cs="Times New Roman"/>
          <w:sz w:val="20"/>
          <w:szCs w:val="20"/>
          <w:lang w:eastAsia="ja-JP"/>
        </w:rPr>
        <w:t xml:space="preserve">RP </w:t>
      </w:r>
      <w:r w:rsidR="00E15C8D" w:rsidRPr="0068790A">
        <w:rPr>
          <w:rFonts w:ascii="Times New Roman" w:eastAsia="ＭＳ 明朝" w:hAnsi="Times New Roman" w:cs="Times New Roman"/>
          <w:spacing w:val="-7"/>
          <w:sz w:val="20"/>
          <w:szCs w:val="20"/>
          <w:lang w:eastAsia="ja-JP"/>
        </w:rPr>
        <w:t>が</w:t>
      </w:r>
      <w:r w:rsidR="00C63D5D" w:rsidRPr="0068790A">
        <w:rPr>
          <w:rFonts w:ascii="Times New Roman" w:eastAsia="ＭＳ 明朝" w:hAnsi="Times New Roman" w:cs="Times New Roman"/>
          <w:sz w:val="20"/>
          <w:szCs w:val="20"/>
          <w:lang w:eastAsia="ja-JP"/>
        </w:rPr>
        <w:t>加入者</w:t>
      </w:r>
      <w:r w:rsidR="00E15C8D" w:rsidRPr="0068790A">
        <w:rPr>
          <w:rFonts w:ascii="Times New Roman" w:eastAsia="ＭＳ 明朝" w:hAnsi="Times New Roman" w:cs="Times New Roman"/>
          <w:spacing w:val="-3"/>
          <w:sz w:val="20"/>
          <w:szCs w:val="20"/>
          <w:lang w:eastAsia="ja-JP"/>
        </w:rPr>
        <w:t>に対して</w:t>
      </w:r>
      <w:r w:rsidR="00F2382E" w:rsidRPr="0068790A">
        <w:rPr>
          <w:rFonts w:ascii="Times New Roman" w:eastAsia="ＭＳ 明朝" w:hAnsi="Times New Roman" w:cs="Times New Roman"/>
          <w:spacing w:val="-3"/>
          <w:sz w:val="20"/>
          <w:szCs w:val="20"/>
          <w:lang w:eastAsia="ja-JP"/>
        </w:rPr>
        <w:t>認証</w:t>
      </w:r>
      <w:r w:rsidR="00E15C8D" w:rsidRPr="0068790A">
        <w:rPr>
          <w:rFonts w:ascii="Times New Roman" w:eastAsia="ＭＳ 明朝" w:hAnsi="Times New Roman" w:cs="Times New Roman"/>
          <w:sz w:val="20"/>
          <w:szCs w:val="20"/>
          <w:lang w:eastAsia="ja-JP"/>
        </w:rPr>
        <w:t>を成功させるために追加情報を要求することを妨げるものではない</w:t>
      </w:r>
      <w:r w:rsidR="00E15C8D" w:rsidRPr="0068790A">
        <w:rPr>
          <w:rFonts w:ascii="Times New Roman" w:eastAsia="ＭＳ 明朝" w:hAnsi="Times New Roman" w:cs="Times New Roman"/>
          <w:sz w:val="20"/>
          <w:szCs w:val="20"/>
          <w:lang w:eastAsia="ja-JP"/>
        </w:rPr>
        <w:t>.</w:t>
      </w:r>
    </w:p>
    <w:p w:rsidR="009B6635" w:rsidRPr="0068790A" w:rsidRDefault="00235846" w:rsidP="0068790A">
      <w:pPr>
        <w:pStyle w:val="a3"/>
        <w:spacing w:beforeLines="50" w:before="120" w:line="360" w:lineRule="auto"/>
        <w:ind w:left="0" w:hanging="1"/>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認証</w:t>
      </w:r>
      <w:r w:rsidR="00E15C8D" w:rsidRPr="0068790A">
        <w:rPr>
          <w:rFonts w:ascii="Times New Roman" w:eastAsia="ＭＳ 明朝" w:hAnsi="Times New Roman" w:cs="Times New Roman"/>
          <w:spacing w:val="-2"/>
          <w:sz w:val="20"/>
          <w:szCs w:val="20"/>
          <w:lang w:eastAsia="ja-JP"/>
        </w:rPr>
        <w:t>プロセスの強度は</w:t>
      </w:r>
      <w:r w:rsidR="00E15C8D" w:rsidRPr="0068790A">
        <w:rPr>
          <w:rFonts w:ascii="Times New Roman" w:eastAsia="ＭＳ 明朝" w:hAnsi="Times New Roman" w:cs="Times New Roman"/>
          <w:spacing w:val="-2"/>
          <w:sz w:val="20"/>
          <w:szCs w:val="20"/>
          <w:lang w:eastAsia="ja-JP"/>
        </w:rPr>
        <w:t xml:space="preserve"> </w:t>
      </w:r>
      <w:r w:rsidR="00E15C8D" w:rsidRPr="0068790A">
        <w:rPr>
          <w:rFonts w:ascii="Times New Roman" w:eastAsia="ＭＳ 明朝" w:hAnsi="Times New Roman" w:cs="Times New Roman"/>
          <w:sz w:val="20"/>
          <w:szCs w:val="20"/>
          <w:lang w:eastAsia="ja-JP"/>
        </w:rPr>
        <w:t xml:space="preserve">AAL </w:t>
      </w:r>
      <w:r w:rsidR="00E15C8D" w:rsidRPr="0068790A">
        <w:rPr>
          <w:rFonts w:ascii="Times New Roman" w:eastAsia="ＭＳ 明朝" w:hAnsi="Times New Roman" w:cs="Times New Roman"/>
          <w:sz w:val="20"/>
          <w:szCs w:val="20"/>
          <w:lang w:eastAsia="ja-JP"/>
        </w:rPr>
        <w:t>と呼ばれる序数的指標で表される</w:t>
      </w:r>
      <w:r w:rsidR="00E15C8D" w:rsidRPr="0068790A">
        <w:rPr>
          <w:rFonts w:ascii="Times New Roman" w:eastAsia="ＭＳ 明朝" w:hAnsi="Times New Roman" w:cs="Times New Roman"/>
          <w:spacing w:val="-2"/>
          <w:sz w:val="20"/>
          <w:szCs w:val="20"/>
          <w:lang w:eastAsia="ja-JP"/>
        </w:rPr>
        <w:t xml:space="preserve">. </w:t>
      </w:r>
      <w:r w:rsidR="00E15C8D" w:rsidRPr="0068790A">
        <w:rPr>
          <w:rFonts w:ascii="Times New Roman" w:eastAsia="ＭＳ 明朝" w:hAnsi="Times New Roman" w:cs="Times New Roman"/>
          <w:sz w:val="20"/>
          <w:szCs w:val="20"/>
          <w:lang w:eastAsia="ja-JP"/>
        </w:rPr>
        <w:t xml:space="preserve">AAL1 </w:t>
      </w:r>
      <w:r w:rsidR="00E15C8D" w:rsidRPr="0068790A">
        <w:rPr>
          <w:rFonts w:ascii="Times New Roman" w:eastAsia="ＭＳ 明朝" w:hAnsi="Times New Roman" w:cs="Times New Roman"/>
          <w:spacing w:val="-5"/>
          <w:sz w:val="20"/>
          <w:szCs w:val="20"/>
          <w:lang w:eastAsia="ja-JP"/>
        </w:rPr>
        <w:t>では</w:t>
      </w:r>
      <w:r w:rsidR="00F2382E" w:rsidRPr="0068790A">
        <w:rPr>
          <w:rFonts w:ascii="Times New Roman" w:eastAsia="ＭＳ 明朝" w:hAnsi="Times New Roman" w:cs="Times New Roman"/>
          <w:spacing w:val="-5"/>
          <w:sz w:val="20"/>
          <w:szCs w:val="20"/>
          <w:lang w:eastAsia="ja-JP"/>
        </w:rPr>
        <w:t>単一</w:t>
      </w:r>
      <w:r w:rsidR="006D6DC4" w:rsidRPr="0068790A">
        <w:rPr>
          <w:rFonts w:ascii="Times New Roman" w:eastAsia="ＭＳ 明朝" w:hAnsi="Times New Roman" w:cs="Times New Roman"/>
          <w:sz w:val="20"/>
          <w:szCs w:val="20"/>
          <w:lang w:eastAsia="ja-JP"/>
        </w:rPr>
        <w:t>ファクタ</w:t>
      </w:r>
      <w:r w:rsidRPr="0068790A">
        <w:rPr>
          <w:rFonts w:ascii="Times New Roman" w:eastAsia="ＭＳ 明朝" w:hAnsi="Times New Roman" w:cs="Times New Roman"/>
          <w:sz w:val="20"/>
          <w:szCs w:val="20"/>
          <w:lang w:eastAsia="ja-JP"/>
        </w:rPr>
        <w:t>認証</w:t>
      </w:r>
      <w:r w:rsidR="00E15C8D" w:rsidRPr="0068790A">
        <w:rPr>
          <w:rFonts w:ascii="Times New Roman" w:eastAsia="ＭＳ 明朝" w:hAnsi="Times New Roman" w:cs="Times New Roman"/>
          <w:sz w:val="20"/>
          <w:szCs w:val="20"/>
          <w:lang w:eastAsia="ja-JP"/>
        </w:rPr>
        <w:t>が求められ</w:t>
      </w:r>
      <w:r w:rsidR="00E15C8D" w:rsidRPr="0068790A">
        <w:rPr>
          <w:rFonts w:ascii="Times New Roman" w:eastAsia="ＭＳ 明朝" w:hAnsi="Times New Roman" w:cs="Times New Roman"/>
          <w:spacing w:val="-2"/>
          <w:sz w:val="20"/>
          <w:szCs w:val="20"/>
          <w:lang w:eastAsia="ja-JP"/>
        </w:rPr>
        <w:t xml:space="preserve">, </w:t>
      </w:r>
      <w:r w:rsidR="00E15C8D" w:rsidRPr="0068790A">
        <w:rPr>
          <w:rFonts w:ascii="Times New Roman" w:eastAsia="ＭＳ 明朝" w:hAnsi="Times New Roman" w:cs="Times New Roman"/>
          <w:sz w:val="20"/>
          <w:szCs w:val="20"/>
          <w:lang w:eastAsia="ja-JP"/>
        </w:rPr>
        <w:t>幅広い種類</w:t>
      </w:r>
      <w:r w:rsidR="00E15C8D" w:rsidRPr="0068790A">
        <w:rPr>
          <w:rFonts w:ascii="Times New Roman" w:eastAsia="ＭＳ 明朝" w:hAnsi="Times New Roman" w:cs="Times New Roman"/>
          <w:spacing w:val="-7"/>
          <w:sz w:val="20"/>
          <w:szCs w:val="20"/>
          <w:lang w:eastAsia="ja-JP"/>
        </w:rPr>
        <w:t>の</w:t>
      </w:r>
      <w:r w:rsidR="00B121F9" w:rsidRPr="0068790A">
        <w:rPr>
          <w:rFonts w:ascii="Times New Roman" w:eastAsia="ＭＳ 明朝" w:hAnsi="Times New Roman" w:cs="Times New Roman"/>
          <w:sz w:val="20"/>
          <w:szCs w:val="20"/>
          <w:lang w:eastAsia="ja-JP"/>
        </w:rPr>
        <w:t>認証コード</w:t>
      </w:r>
      <w:r w:rsidR="00E15C8D" w:rsidRPr="0068790A">
        <w:rPr>
          <w:rFonts w:ascii="Times New Roman" w:eastAsia="ＭＳ 明朝" w:hAnsi="Times New Roman" w:cs="Times New Roman"/>
          <w:sz w:val="20"/>
          <w:szCs w:val="20"/>
          <w:lang w:eastAsia="ja-JP"/>
        </w:rPr>
        <w:t>が利</w:t>
      </w:r>
      <w:r w:rsidR="00E15C8D" w:rsidRPr="0068790A">
        <w:rPr>
          <w:rFonts w:ascii="Times New Roman" w:eastAsia="Microsoft JhengHei" w:hAnsi="Times New Roman" w:cs="Times New Roman"/>
          <w:sz w:val="20"/>
          <w:szCs w:val="20"/>
          <w:lang w:eastAsia="ja-JP"/>
        </w:rPr>
        <w:t>⽤</w:t>
      </w:r>
      <w:r w:rsidR="00F2382E" w:rsidRPr="0068790A">
        <w:rPr>
          <w:rFonts w:ascii="Times New Roman" w:eastAsia="ＭＳ 明朝" w:hAnsi="Times New Roman" w:cs="Times New Roman"/>
          <w:sz w:val="20"/>
          <w:szCs w:val="20"/>
          <w:lang w:eastAsia="ja-JP"/>
        </w:rPr>
        <w:t>できる</w:t>
      </w:r>
      <w:r w:rsidR="00E15C8D" w:rsidRPr="0068790A">
        <w:rPr>
          <w:rFonts w:ascii="Times New Roman" w:eastAsia="ＭＳ 明朝" w:hAnsi="Times New Roman" w:cs="Times New Roman"/>
          <w:spacing w:val="-2"/>
          <w:sz w:val="20"/>
          <w:szCs w:val="20"/>
          <w:lang w:eastAsia="ja-JP"/>
        </w:rPr>
        <w:t xml:space="preserve">. </w:t>
      </w:r>
      <w:r w:rsidR="00E15C8D" w:rsidRPr="0068790A">
        <w:rPr>
          <w:rFonts w:ascii="Times New Roman" w:eastAsia="ＭＳ 明朝" w:hAnsi="Times New Roman" w:cs="Times New Roman"/>
          <w:sz w:val="20"/>
          <w:szCs w:val="20"/>
          <w:lang w:eastAsia="ja-JP"/>
        </w:rPr>
        <w:t xml:space="preserve">AAL2 </w:t>
      </w:r>
      <w:r w:rsidR="00E15C8D" w:rsidRPr="0068790A">
        <w:rPr>
          <w:rFonts w:ascii="Times New Roman" w:eastAsia="ＭＳ 明朝" w:hAnsi="Times New Roman" w:cs="Times New Roman"/>
          <w:sz w:val="20"/>
          <w:szCs w:val="20"/>
          <w:lang w:eastAsia="ja-JP"/>
        </w:rPr>
        <w:t>ではより強固なセキュリティの</w:t>
      </w:r>
      <w:r w:rsidR="00F2382E" w:rsidRPr="0068790A">
        <w:rPr>
          <w:rFonts w:ascii="Times New Roman" w:eastAsia="ＭＳ 明朝" w:hAnsi="Times New Roman" w:cs="Times New Roman"/>
          <w:sz w:val="20"/>
          <w:szCs w:val="20"/>
          <w:lang w:eastAsia="ja-JP"/>
        </w:rPr>
        <w:t>ために</w:t>
      </w:r>
      <w:r w:rsidR="00E15C8D" w:rsidRPr="0068790A">
        <w:rPr>
          <w:rFonts w:ascii="Times New Roman" w:eastAsia="ＭＳ 明朝" w:hAnsi="Times New Roman" w:cs="Times New Roman"/>
          <w:sz w:val="20"/>
          <w:szCs w:val="20"/>
          <w:lang w:eastAsia="ja-JP"/>
        </w:rPr>
        <w:t>2</w:t>
      </w:r>
      <w:r w:rsidR="00F2382E" w:rsidRPr="0068790A">
        <w:rPr>
          <w:rFonts w:ascii="Times New Roman" w:eastAsia="ＭＳ 明朝" w:hAnsi="Times New Roman" w:cs="Times New Roman"/>
          <w:sz w:val="20"/>
          <w:szCs w:val="20"/>
          <w:lang w:eastAsia="ja-JP"/>
        </w:rPr>
        <w:t>種類</w:t>
      </w:r>
      <w:r w:rsidR="00E15C8D" w:rsidRPr="0068790A">
        <w:rPr>
          <w:rFonts w:ascii="Times New Roman" w:eastAsia="ＭＳ 明朝" w:hAnsi="Times New Roman" w:cs="Times New Roman"/>
          <w:spacing w:val="-5"/>
          <w:sz w:val="20"/>
          <w:szCs w:val="20"/>
          <w:lang w:eastAsia="ja-JP"/>
        </w:rPr>
        <w:t>の</w:t>
      </w:r>
      <w:r w:rsidRPr="0068790A">
        <w:rPr>
          <w:rFonts w:ascii="Times New Roman" w:eastAsia="ＭＳ 明朝" w:hAnsi="Times New Roman" w:cs="Times New Roman"/>
          <w:sz w:val="20"/>
          <w:szCs w:val="20"/>
          <w:lang w:eastAsia="ja-JP"/>
        </w:rPr>
        <w:t>認証</w:t>
      </w:r>
      <w:r w:rsidR="006D6DC4" w:rsidRPr="0068790A">
        <w:rPr>
          <w:rFonts w:ascii="Times New Roman" w:eastAsia="ＭＳ 明朝" w:hAnsi="Times New Roman" w:cs="Times New Roman"/>
          <w:sz w:val="20"/>
          <w:szCs w:val="20"/>
          <w:lang w:eastAsia="ja-JP"/>
        </w:rPr>
        <w:t>ファクタ</w:t>
      </w:r>
      <w:r w:rsidR="00E15C8D" w:rsidRPr="0068790A">
        <w:rPr>
          <w:rFonts w:ascii="Times New Roman" w:eastAsia="ＭＳ 明朝" w:hAnsi="Times New Roman" w:cs="Times New Roman"/>
          <w:sz w:val="20"/>
          <w:szCs w:val="20"/>
          <w:lang w:eastAsia="ja-JP"/>
        </w:rPr>
        <w:t>が要求される</w:t>
      </w:r>
      <w:r w:rsidR="00E15C8D" w:rsidRPr="0068790A">
        <w:rPr>
          <w:rFonts w:ascii="Times New Roman" w:eastAsia="ＭＳ 明朝" w:hAnsi="Times New Roman" w:cs="Times New Roman"/>
          <w:spacing w:val="-2"/>
          <w:sz w:val="20"/>
          <w:szCs w:val="20"/>
          <w:lang w:eastAsia="ja-JP"/>
        </w:rPr>
        <w:t xml:space="preserve">. </w:t>
      </w:r>
      <w:r w:rsidR="00E15C8D" w:rsidRPr="0068790A">
        <w:rPr>
          <w:rFonts w:ascii="Times New Roman" w:eastAsia="ＭＳ 明朝" w:hAnsi="Times New Roman" w:cs="Times New Roman"/>
          <w:sz w:val="20"/>
          <w:szCs w:val="20"/>
          <w:lang w:eastAsia="ja-JP"/>
        </w:rPr>
        <w:t>最</w:t>
      </w:r>
      <w:r w:rsidR="00E15C8D" w:rsidRPr="0068790A">
        <w:rPr>
          <w:rFonts w:ascii="Times New Roman" w:eastAsia="Microsoft JhengHei" w:hAnsi="Times New Roman" w:cs="Times New Roman"/>
          <w:sz w:val="20"/>
          <w:szCs w:val="20"/>
          <w:lang w:eastAsia="ja-JP"/>
        </w:rPr>
        <w:t>⾼</w:t>
      </w:r>
      <w:r w:rsidR="00E15C8D" w:rsidRPr="0068790A">
        <w:rPr>
          <w:rFonts w:ascii="Times New Roman" w:eastAsia="ＭＳ 明朝" w:hAnsi="Times New Roman" w:cs="Times New Roman"/>
          <w:sz w:val="20"/>
          <w:szCs w:val="20"/>
          <w:lang w:eastAsia="ja-JP"/>
        </w:rPr>
        <w:t>レベ</w:t>
      </w:r>
      <w:r w:rsidR="00E15C8D" w:rsidRPr="0068790A">
        <w:rPr>
          <w:rFonts w:ascii="Times New Roman" w:eastAsia="ＭＳ 明朝" w:hAnsi="Times New Roman" w:cs="Times New Roman"/>
          <w:spacing w:val="-4"/>
          <w:sz w:val="20"/>
          <w:szCs w:val="20"/>
          <w:lang w:eastAsia="ja-JP"/>
        </w:rPr>
        <w:t>ルの</w:t>
      </w:r>
      <w:r w:rsidRPr="0068790A">
        <w:rPr>
          <w:rFonts w:ascii="Times New Roman" w:eastAsia="ＭＳ 明朝" w:hAnsi="Times New Roman" w:cs="Times New Roman"/>
          <w:sz w:val="20"/>
          <w:szCs w:val="20"/>
          <w:lang w:eastAsia="ja-JP"/>
        </w:rPr>
        <w:t>認証</w:t>
      </w:r>
      <w:r w:rsidR="00E15C8D" w:rsidRPr="0068790A">
        <w:rPr>
          <w:rFonts w:ascii="Times New Roman" w:eastAsia="ＭＳ 明朝" w:hAnsi="Times New Roman" w:cs="Times New Roman"/>
          <w:spacing w:val="-3"/>
          <w:sz w:val="20"/>
          <w:szCs w:val="20"/>
          <w:lang w:eastAsia="ja-JP"/>
        </w:rPr>
        <w:t>である</w:t>
      </w:r>
      <w:r w:rsidR="00E15C8D" w:rsidRPr="0068790A">
        <w:rPr>
          <w:rFonts w:ascii="Times New Roman" w:eastAsia="ＭＳ 明朝" w:hAnsi="Times New Roman" w:cs="Times New Roman"/>
          <w:spacing w:val="-3"/>
          <w:sz w:val="20"/>
          <w:szCs w:val="20"/>
          <w:lang w:eastAsia="ja-JP"/>
        </w:rPr>
        <w:t xml:space="preserve"> </w:t>
      </w:r>
      <w:r w:rsidR="00E15C8D" w:rsidRPr="0068790A">
        <w:rPr>
          <w:rFonts w:ascii="Times New Roman" w:eastAsia="ＭＳ 明朝" w:hAnsi="Times New Roman" w:cs="Times New Roman"/>
          <w:sz w:val="20"/>
          <w:szCs w:val="20"/>
          <w:lang w:eastAsia="ja-JP"/>
        </w:rPr>
        <w:t xml:space="preserve">AAL3 </w:t>
      </w:r>
      <w:r w:rsidR="00E15C8D" w:rsidRPr="0068790A">
        <w:rPr>
          <w:rFonts w:ascii="Times New Roman" w:eastAsia="ＭＳ 明朝" w:hAnsi="Times New Roman" w:cs="Times New Roman"/>
          <w:sz w:val="20"/>
          <w:szCs w:val="20"/>
          <w:lang w:eastAsia="ja-JP"/>
        </w:rPr>
        <w:t>では</w:t>
      </w:r>
      <w:r w:rsidR="00E15C8D" w:rsidRPr="0068790A">
        <w:rPr>
          <w:rFonts w:ascii="Times New Roman" w:eastAsia="ＭＳ 明朝" w:hAnsi="Times New Roman" w:cs="Times New Roman"/>
          <w:spacing w:val="-1"/>
          <w:sz w:val="20"/>
          <w:szCs w:val="20"/>
          <w:lang w:eastAsia="ja-JP"/>
        </w:rPr>
        <w:t xml:space="preserve">, </w:t>
      </w:r>
      <w:r w:rsidR="00E15C8D" w:rsidRPr="0068790A">
        <w:rPr>
          <w:rFonts w:ascii="Times New Roman" w:eastAsia="ＭＳ 明朝" w:hAnsi="Times New Roman" w:cs="Times New Roman"/>
          <w:spacing w:val="-1"/>
          <w:sz w:val="20"/>
          <w:szCs w:val="20"/>
          <w:lang w:eastAsia="ja-JP"/>
        </w:rPr>
        <w:t>ハードウェアベースの</w:t>
      </w:r>
      <w:r w:rsidR="00B121F9" w:rsidRPr="0068790A">
        <w:rPr>
          <w:rFonts w:ascii="Times New Roman" w:eastAsia="ＭＳ 明朝" w:hAnsi="Times New Roman" w:cs="Times New Roman"/>
          <w:sz w:val="20"/>
          <w:szCs w:val="20"/>
          <w:lang w:eastAsia="ja-JP"/>
        </w:rPr>
        <w:t>認証コード</w:t>
      </w:r>
      <w:r w:rsidR="00E15C8D" w:rsidRPr="0068790A">
        <w:rPr>
          <w:rFonts w:ascii="Times New Roman" w:eastAsia="ＭＳ 明朝" w:hAnsi="Times New Roman" w:cs="Times New Roman"/>
          <w:spacing w:val="-6"/>
          <w:sz w:val="20"/>
          <w:szCs w:val="20"/>
          <w:lang w:eastAsia="ja-JP"/>
        </w:rPr>
        <w:t>と</w:t>
      </w:r>
      <w:r w:rsidR="00527FF9" w:rsidRPr="0068790A">
        <w:rPr>
          <w:rFonts w:ascii="Times New Roman" w:eastAsia="ＭＳ 明朝" w:hAnsi="Times New Roman" w:cs="Times New Roman"/>
          <w:sz w:val="20"/>
          <w:szCs w:val="20"/>
          <w:lang w:eastAsia="ja-JP"/>
        </w:rPr>
        <w:t>検証者</w:t>
      </w:r>
      <w:r w:rsidR="00E15C8D" w:rsidRPr="0068790A">
        <w:rPr>
          <w:rFonts w:ascii="Times New Roman" w:eastAsia="ＭＳ 明朝" w:hAnsi="Times New Roman" w:cs="Times New Roman"/>
          <w:sz w:val="20"/>
          <w:szCs w:val="20"/>
          <w:lang w:eastAsia="ja-JP"/>
        </w:rPr>
        <w:t>なりすまし対策が要求される</w:t>
      </w:r>
      <w:r w:rsidR="00E15C8D" w:rsidRPr="0068790A">
        <w:rPr>
          <w:rFonts w:ascii="Times New Roman" w:eastAsia="ＭＳ 明朝" w:hAnsi="Times New Roman" w:cs="Times New Roman"/>
          <w:sz w:val="20"/>
          <w:szCs w:val="20"/>
          <w:lang w:eastAsia="ja-JP"/>
        </w:rPr>
        <w:t>.</w:t>
      </w:r>
    </w:p>
    <w:p w:rsidR="009B6635" w:rsidRDefault="00E15C8D" w:rsidP="0068790A">
      <w:pPr>
        <w:pStyle w:val="a3"/>
        <w:spacing w:beforeLines="50" w:before="120" w:line="360" w:lineRule="auto"/>
        <w:ind w:left="0"/>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ここで扱われる</w:t>
      </w:r>
      <w:r w:rsidR="0026101A" w:rsidRPr="0068790A">
        <w:rPr>
          <w:rFonts w:ascii="Times New Roman" w:eastAsia="ＭＳ 明朝" w:hAnsi="Times New Roman" w:cs="Times New Roman"/>
          <w:sz w:val="20"/>
          <w:szCs w:val="20"/>
          <w:lang w:eastAsia="ja-JP"/>
        </w:rPr>
        <w:t>デジタル</w:t>
      </w:r>
      <w:r w:rsidR="0026101A" w:rsidRPr="0068790A">
        <w:rPr>
          <w:rFonts w:ascii="Times New Roman" w:eastAsia="ＭＳ 明朝" w:hAnsi="Times New Roman" w:cs="Times New Roman"/>
          <w:sz w:val="20"/>
          <w:szCs w:val="20"/>
          <w:lang w:eastAsia="ja-JP"/>
        </w:rPr>
        <w:t xml:space="preserve"> ID </w:t>
      </w:r>
      <w:r w:rsidRPr="0068790A">
        <w:rPr>
          <w:rFonts w:ascii="Times New Roman" w:eastAsia="ＭＳ 明朝" w:hAnsi="Times New Roman" w:cs="Times New Roman"/>
          <w:sz w:val="20"/>
          <w:szCs w:val="20"/>
          <w:lang w:eastAsia="ja-JP"/>
        </w:rPr>
        <w:t>モデルを構成する</w:t>
      </w:r>
      <w:r w:rsidR="00F2382E" w:rsidRPr="0068790A">
        <w:rPr>
          <w:rFonts w:ascii="Times New Roman" w:eastAsia="ＭＳ 明朝" w:hAnsi="Times New Roman" w:cs="Times New Roman"/>
          <w:sz w:val="20"/>
          <w:szCs w:val="20"/>
          <w:lang w:eastAsia="ja-JP"/>
        </w:rPr>
        <w:t>さまざまなエンティティ</w:t>
      </w:r>
      <w:r w:rsidRPr="0068790A">
        <w:rPr>
          <w:rFonts w:ascii="Times New Roman" w:eastAsia="ＭＳ 明朝" w:hAnsi="Times New Roman" w:cs="Times New Roman"/>
          <w:sz w:val="20"/>
          <w:szCs w:val="20"/>
          <w:lang w:eastAsia="ja-JP"/>
        </w:rPr>
        <w:t>とインタラクションを</w:t>
      </w:r>
      <w:r w:rsidR="00F2382E" w:rsidRPr="0068790A">
        <w:rPr>
          <w:rFonts w:ascii="Times New Roman" w:eastAsia="ＭＳ 明朝" w:hAnsi="Times New Roman" w:cs="Times New Roman"/>
          <w:sz w:val="20"/>
          <w:szCs w:val="20"/>
          <w:lang w:eastAsia="ja-JP"/>
        </w:rPr>
        <w:t>図</w:t>
      </w:r>
      <w:r w:rsidR="00F2382E" w:rsidRPr="0068790A">
        <w:rPr>
          <w:rFonts w:ascii="Times New Roman" w:eastAsia="ＭＳ 明朝" w:hAnsi="Times New Roman" w:cs="Times New Roman"/>
          <w:sz w:val="20"/>
          <w:szCs w:val="20"/>
          <w:lang w:eastAsia="ja-JP"/>
        </w:rPr>
        <w:t xml:space="preserve"> </w:t>
      </w:r>
      <w:r w:rsidRPr="0068790A">
        <w:rPr>
          <w:rFonts w:ascii="Times New Roman" w:eastAsia="ＭＳ 明朝" w:hAnsi="Times New Roman" w:cs="Times New Roman"/>
          <w:sz w:val="20"/>
          <w:szCs w:val="20"/>
          <w:lang w:eastAsia="ja-JP"/>
        </w:rPr>
        <w:t xml:space="preserve">4-1 </w:t>
      </w:r>
      <w:r w:rsidRPr="0068790A">
        <w:rPr>
          <w:rFonts w:ascii="Times New Roman" w:eastAsia="ＭＳ 明朝" w:hAnsi="Times New Roman" w:cs="Times New Roman"/>
          <w:sz w:val="20"/>
          <w:szCs w:val="20"/>
          <w:lang w:eastAsia="ja-JP"/>
        </w:rPr>
        <w:t>に</w:t>
      </w:r>
      <w:r w:rsidRPr="0068790A">
        <w:rPr>
          <w:rFonts w:ascii="Times New Roman" w:eastAsia="Microsoft JhengHei" w:hAnsi="Times New Roman" w:cs="Times New Roman"/>
          <w:sz w:val="20"/>
          <w:szCs w:val="20"/>
          <w:lang w:eastAsia="ja-JP"/>
        </w:rPr>
        <w:t>⽰</w:t>
      </w:r>
      <w:r w:rsidRPr="0068790A">
        <w:rPr>
          <w:rFonts w:ascii="Times New Roman" w:eastAsia="ＭＳ 明朝" w:hAnsi="Times New Roman" w:cs="Times New Roman"/>
          <w:sz w:val="20"/>
          <w:szCs w:val="20"/>
          <w:lang w:eastAsia="ja-JP"/>
        </w:rPr>
        <w:t>す</w:t>
      </w:r>
      <w:r w:rsidRPr="0068790A">
        <w:rPr>
          <w:rFonts w:ascii="Times New Roman" w:eastAsia="ＭＳ 明朝" w:hAnsi="Times New Roman" w:cs="Times New Roman"/>
          <w:sz w:val="20"/>
          <w:szCs w:val="20"/>
          <w:lang w:eastAsia="ja-JP"/>
        </w:rPr>
        <w:t>.</w:t>
      </w:r>
    </w:p>
    <w:p w:rsidR="0068790A" w:rsidRDefault="0068790A" w:rsidP="0068790A">
      <w:pPr>
        <w:pStyle w:val="a3"/>
        <w:spacing w:beforeLines="50" w:before="120" w:line="360" w:lineRule="auto"/>
        <w:ind w:left="0"/>
        <w:rPr>
          <w:sz w:val="15"/>
          <w:lang w:eastAsia="ja-JP"/>
        </w:rPr>
      </w:pPr>
    </w:p>
    <w:p w:rsidR="009B6635" w:rsidRDefault="00E15C8D">
      <w:pPr>
        <w:pStyle w:val="a3"/>
        <w:ind w:left="170"/>
        <w:rPr>
          <w:rFonts w:eastAsiaTheme="minorEastAsia"/>
          <w:sz w:val="20"/>
          <w:lang w:eastAsia="ja-JP"/>
        </w:rPr>
      </w:pPr>
      <w:r>
        <w:rPr>
          <w:noProof/>
          <w:sz w:val="20"/>
          <w:lang w:eastAsia="ja-JP"/>
        </w:rPr>
        <w:drawing>
          <wp:inline distT="0" distB="0" distL="0" distR="0">
            <wp:extent cx="6617939" cy="3371564"/>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5" cstate="print"/>
                    <a:stretch>
                      <a:fillRect/>
                    </a:stretch>
                  </pic:blipFill>
                  <pic:spPr>
                    <a:xfrm>
                      <a:off x="0" y="0"/>
                      <a:ext cx="6617939" cy="3371564"/>
                    </a:xfrm>
                    <a:prstGeom prst="rect">
                      <a:avLst/>
                    </a:prstGeom>
                  </pic:spPr>
                </pic:pic>
              </a:graphicData>
            </a:graphic>
          </wp:inline>
        </w:drawing>
      </w:r>
    </w:p>
    <w:p w:rsidR="00A6232C" w:rsidRDefault="00A6232C">
      <w:pPr>
        <w:pStyle w:val="a3"/>
        <w:ind w:left="170"/>
        <w:rPr>
          <w:rFonts w:eastAsiaTheme="minorEastAsia"/>
          <w:sz w:val="20"/>
          <w:lang w:eastAsia="ja-JP"/>
        </w:rPr>
      </w:pPr>
    </w:p>
    <w:p w:rsidR="00A6232C" w:rsidRDefault="00A6232C">
      <w:pPr>
        <w:pStyle w:val="a3"/>
        <w:ind w:left="170"/>
        <w:rPr>
          <w:rFonts w:eastAsiaTheme="minorEastAsia"/>
          <w:sz w:val="20"/>
          <w:lang w:eastAsia="ja-JP"/>
        </w:rPr>
      </w:pPr>
      <w:r>
        <w:rPr>
          <w:rFonts w:eastAsiaTheme="minorEastAsia" w:hint="eastAsia"/>
          <w:sz w:val="20"/>
          <w:lang w:eastAsia="ja-JP"/>
        </w:rPr>
        <w:t>（図の説明）</w:t>
      </w:r>
    </w:p>
    <w:p w:rsidR="00511F01" w:rsidRDefault="00511F01">
      <w:pPr>
        <w:pStyle w:val="a3"/>
        <w:ind w:left="170"/>
        <w:rPr>
          <w:rFonts w:eastAsiaTheme="minorEastAsia"/>
          <w:sz w:val="20"/>
          <w:lang w:eastAsia="ja-JP"/>
        </w:rPr>
      </w:pPr>
      <w:r>
        <w:rPr>
          <w:rFonts w:eastAsiaTheme="minorEastAsia" w:hint="eastAsia"/>
          <w:sz w:val="20"/>
          <w:lang w:eastAsia="ja-JP"/>
        </w:rPr>
        <w:t>（上から下へ）</w:t>
      </w:r>
    </w:p>
    <w:p w:rsidR="00A6232C" w:rsidRDefault="003C2368">
      <w:pPr>
        <w:pStyle w:val="a3"/>
        <w:ind w:left="170"/>
        <w:rPr>
          <w:rFonts w:eastAsiaTheme="minorEastAsia"/>
          <w:sz w:val="20"/>
          <w:lang w:eastAsia="ja-JP"/>
        </w:rPr>
      </w:pPr>
      <w:r>
        <w:rPr>
          <w:rFonts w:eastAsiaTheme="minorEastAsia" w:hint="eastAsia"/>
          <w:sz w:val="20"/>
          <w:lang w:eastAsia="ja-JP"/>
        </w:rPr>
        <w:t>登録</w:t>
      </w:r>
      <w:r w:rsidR="00A6232C">
        <w:rPr>
          <w:rFonts w:eastAsiaTheme="minorEastAsia" w:hint="eastAsia"/>
          <w:sz w:val="20"/>
          <w:lang w:eastAsia="ja-JP"/>
        </w:rPr>
        <w:t>と</w:t>
      </w:r>
      <w:r w:rsidR="002052C8">
        <w:rPr>
          <w:rFonts w:eastAsiaTheme="minorEastAsia" w:hint="eastAsia"/>
          <w:sz w:val="20"/>
          <w:lang w:eastAsia="ja-JP"/>
        </w:rPr>
        <w:t>身元情報</w:t>
      </w:r>
      <w:r w:rsidR="00A6232C">
        <w:rPr>
          <w:rFonts w:eastAsiaTheme="minorEastAsia" w:hint="eastAsia"/>
          <w:sz w:val="20"/>
          <w:lang w:eastAsia="ja-JP"/>
        </w:rPr>
        <w:t>の検証</w:t>
      </w:r>
    </w:p>
    <w:p w:rsidR="00A6232C" w:rsidRDefault="00A6232C">
      <w:pPr>
        <w:pStyle w:val="a3"/>
        <w:ind w:left="170"/>
        <w:rPr>
          <w:rFonts w:eastAsiaTheme="minorEastAsia"/>
          <w:sz w:val="20"/>
          <w:lang w:eastAsia="ja-JP"/>
        </w:rPr>
      </w:pPr>
    </w:p>
    <w:p w:rsidR="00A6232C" w:rsidRDefault="00A6232C">
      <w:pPr>
        <w:pStyle w:val="a3"/>
        <w:ind w:left="170"/>
        <w:rPr>
          <w:rFonts w:eastAsiaTheme="minorEastAsia"/>
          <w:sz w:val="20"/>
          <w:lang w:eastAsia="ja-JP"/>
        </w:rPr>
      </w:pPr>
      <w:r>
        <w:rPr>
          <w:rFonts w:eastAsiaTheme="minorEastAsia" w:hint="eastAsia"/>
          <w:sz w:val="20"/>
          <w:lang w:eastAsia="ja-JP"/>
        </w:rPr>
        <w:t>認証されたセッション</w:t>
      </w:r>
    </w:p>
    <w:p w:rsidR="00511F01" w:rsidRPr="00511F01" w:rsidRDefault="00511F01">
      <w:pPr>
        <w:pStyle w:val="a3"/>
        <w:ind w:left="170"/>
        <w:rPr>
          <w:rFonts w:eastAsiaTheme="minorEastAsia"/>
          <w:b/>
          <w:sz w:val="20"/>
          <w:lang w:eastAsia="ja-JP"/>
        </w:rPr>
      </w:pPr>
      <w:r w:rsidRPr="00511F01">
        <w:rPr>
          <w:rFonts w:eastAsiaTheme="minorEastAsia" w:hint="eastAsia"/>
          <w:b/>
          <w:sz w:val="20"/>
          <w:lang w:eastAsia="ja-JP"/>
        </w:rPr>
        <w:t>RP</w:t>
      </w:r>
    </w:p>
    <w:p w:rsidR="00A6232C" w:rsidRDefault="00A6232C">
      <w:pPr>
        <w:pStyle w:val="a3"/>
        <w:ind w:left="170"/>
        <w:rPr>
          <w:rFonts w:eastAsiaTheme="minorEastAsia"/>
          <w:sz w:val="20"/>
          <w:lang w:eastAsia="ja-JP"/>
        </w:rPr>
      </w:pPr>
    </w:p>
    <w:p w:rsidR="00A6232C" w:rsidRPr="00CB576C" w:rsidRDefault="00A6232C">
      <w:pPr>
        <w:pStyle w:val="a3"/>
        <w:ind w:left="170"/>
        <w:rPr>
          <w:rFonts w:eastAsiaTheme="minorEastAsia"/>
          <w:b/>
          <w:sz w:val="20"/>
          <w:lang w:eastAsia="ja-JP"/>
        </w:rPr>
      </w:pPr>
      <w:r w:rsidRPr="00CB576C">
        <w:rPr>
          <w:rFonts w:eastAsiaTheme="minorEastAsia" w:hint="eastAsia"/>
          <w:b/>
          <w:sz w:val="20"/>
          <w:lang w:eastAsia="ja-JP"/>
        </w:rPr>
        <w:t>申請者</w:t>
      </w:r>
    </w:p>
    <w:p w:rsidR="00A6232C" w:rsidRDefault="00A6232C">
      <w:pPr>
        <w:pStyle w:val="a3"/>
        <w:ind w:left="170"/>
        <w:rPr>
          <w:rFonts w:eastAsiaTheme="minorEastAsia"/>
          <w:sz w:val="20"/>
          <w:lang w:eastAsia="ja-JP"/>
        </w:rPr>
      </w:pPr>
    </w:p>
    <w:p w:rsidR="00A6232C" w:rsidRPr="00CB576C" w:rsidRDefault="00A6232C">
      <w:pPr>
        <w:pStyle w:val="a3"/>
        <w:ind w:left="170"/>
        <w:rPr>
          <w:rFonts w:eastAsiaTheme="minorEastAsia"/>
          <w:b/>
          <w:sz w:val="20"/>
          <w:lang w:eastAsia="ja-JP"/>
        </w:rPr>
      </w:pPr>
      <w:r w:rsidRPr="00CB576C">
        <w:rPr>
          <w:rFonts w:eastAsiaTheme="minorEastAsia" w:hint="eastAsia"/>
          <w:b/>
          <w:sz w:val="20"/>
          <w:lang w:eastAsia="ja-JP"/>
        </w:rPr>
        <w:t>加入者</w:t>
      </w:r>
    </w:p>
    <w:p w:rsidR="00A6232C" w:rsidRDefault="00A6232C">
      <w:pPr>
        <w:pStyle w:val="a3"/>
        <w:ind w:left="170"/>
        <w:rPr>
          <w:rFonts w:eastAsiaTheme="minorEastAsia"/>
          <w:sz w:val="20"/>
          <w:lang w:eastAsia="ja-JP"/>
        </w:rPr>
      </w:pPr>
    </w:p>
    <w:p w:rsidR="00A6232C" w:rsidRPr="00CB576C" w:rsidRDefault="00A6232C">
      <w:pPr>
        <w:pStyle w:val="a3"/>
        <w:ind w:left="170"/>
        <w:rPr>
          <w:rFonts w:eastAsiaTheme="minorEastAsia"/>
          <w:b/>
          <w:sz w:val="20"/>
          <w:lang w:eastAsia="ja-JP"/>
        </w:rPr>
      </w:pPr>
      <w:r w:rsidRPr="00CB576C">
        <w:rPr>
          <w:rFonts w:eastAsiaTheme="minorEastAsia" w:hint="eastAsia"/>
          <w:b/>
          <w:sz w:val="20"/>
          <w:lang w:eastAsia="ja-JP"/>
        </w:rPr>
        <w:t>認証要求者</w:t>
      </w:r>
    </w:p>
    <w:p w:rsidR="00A6232C" w:rsidRDefault="00A6232C">
      <w:pPr>
        <w:pStyle w:val="a3"/>
        <w:ind w:left="170"/>
        <w:rPr>
          <w:rFonts w:eastAsiaTheme="minorEastAsia"/>
          <w:sz w:val="20"/>
          <w:lang w:eastAsia="ja-JP"/>
        </w:rPr>
      </w:pPr>
    </w:p>
    <w:p w:rsidR="00CB576C" w:rsidRDefault="00CB576C">
      <w:pPr>
        <w:pStyle w:val="a3"/>
        <w:ind w:left="170"/>
        <w:rPr>
          <w:rFonts w:eastAsiaTheme="minorEastAsia"/>
          <w:sz w:val="20"/>
          <w:lang w:eastAsia="ja-JP"/>
        </w:rPr>
      </w:pPr>
      <w:r>
        <w:rPr>
          <w:rFonts w:eastAsiaTheme="minorEastAsia" w:hint="eastAsia"/>
          <w:sz w:val="20"/>
          <w:lang w:eastAsia="ja-JP"/>
        </w:rPr>
        <w:t>認定</w:t>
      </w:r>
      <w:r>
        <w:rPr>
          <w:rFonts w:eastAsiaTheme="minorEastAsia" w:hint="eastAsia"/>
          <w:sz w:val="20"/>
          <w:lang w:eastAsia="ja-JP"/>
        </w:rPr>
        <w:t>(becomes)</w:t>
      </w:r>
    </w:p>
    <w:p w:rsidR="00CB576C" w:rsidRDefault="00CB576C">
      <w:pPr>
        <w:pStyle w:val="a3"/>
        <w:ind w:left="170"/>
        <w:rPr>
          <w:rFonts w:eastAsiaTheme="minorEastAsia"/>
          <w:sz w:val="20"/>
          <w:lang w:eastAsia="ja-JP"/>
        </w:rPr>
      </w:pPr>
      <w:r>
        <w:rPr>
          <w:rFonts w:eastAsiaTheme="minorEastAsia" w:hint="eastAsia"/>
          <w:sz w:val="20"/>
          <w:lang w:eastAsia="ja-JP"/>
        </w:rPr>
        <w:t>認定</w:t>
      </w:r>
      <w:r>
        <w:rPr>
          <w:rFonts w:eastAsiaTheme="minorEastAsia" w:hint="eastAsia"/>
          <w:sz w:val="20"/>
          <w:lang w:eastAsia="ja-JP"/>
        </w:rPr>
        <w:t>(becomes)</w:t>
      </w:r>
    </w:p>
    <w:p w:rsidR="00CB576C" w:rsidRDefault="00CB576C">
      <w:pPr>
        <w:pStyle w:val="a3"/>
        <w:ind w:left="170"/>
        <w:rPr>
          <w:rFonts w:eastAsiaTheme="minorEastAsia"/>
          <w:sz w:val="20"/>
          <w:lang w:eastAsia="ja-JP"/>
        </w:rPr>
      </w:pPr>
    </w:p>
    <w:p w:rsidR="00A6232C" w:rsidRDefault="00A6232C" w:rsidP="00A6232C">
      <w:pPr>
        <w:pStyle w:val="a3"/>
        <w:ind w:left="170"/>
        <w:rPr>
          <w:rFonts w:eastAsiaTheme="minorEastAsia"/>
          <w:sz w:val="20"/>
          <w:lang w:eastAsia="ja-JP"/>
        </w:rPr>
      </w:pPr>
      <w:r>
        <w:rPr>
          <w:rFonts w:eastAsiaTheme="minorEastAsia" w:hint="eastAsia"/>
          <w:sz w:val="20"/>
          <w:lang w:eastAsia="ja-JP"/>
        </w:rPr>
        <w:t>認証コード</w:t>
      </w:r>
    </w:p>
    <w:p w:rsidR="00A6232C" w:rsidRDefault="003C2368" w:rsidP="00A6232C">
      <w:pPr>
        <w:pStyle w:val="a3"/>
        <w:ind w:left="170"/>
        <w:rPr>
          <w:rFonts w:eastAsiaTheme="minorEastAsia"/>
          <w:sz w:val="20"/>
          <w:lang w:eastAsia="ja-JP"/>
        </w:rPr>
      </w:pPr>
      <w:r>
        <w:rPr>
          <w:rFonts w:eastAsiaTheme="minorEastAsia" w:hint="eastAsia"/>
          <w:sz w:val="20"/>
          <w:lang w:eastAsia="ja-JP"/>
        </w:rPr>
        <w:t>登録</w:t>
      </w:r>
      <w:r w:rsidR="00A6232C">
        <w:rPr>
          <w:rFonts w:eastAsiaTheme="minorEastAsia" w:hint="eastAsia"/>
          <w:sz w:val="20"/>
          <w:lang w:eastAsia="ja-JP"/>
        </w:rPr>
        <w:t>/</w:t>
      </w:r>
    </w:p>
    <w:p w:rsidR="00A6232C" w:rsidRDefault="00A6232C" w:rsidP="00A6232C">
      <w:pPr>
        <w:pStyle w:val="a3"/>
        <w:ind w:left="170"/>
        <w:rPr>
          <w:rFonts w:eastAsiaTheme="minorEastAsia"/>
          <w:sz w:val="20"/>
          <w:lang w:eastAsia="ja-JP"/>
        </w:rPr>
      </w:pPr>
      <w:r>
        <w:rPr>
          <w:rFonts w:eastAsiaTheme="minorEastAsia" w:hint="eastAsia"/>
          <w:sz w:val="20"/>
          <w:lang w:eastAsia="ja-JP"/>
        </w:rPr>
        <w:t>発行</w:t>
      </w:r>
    </w:p>
    <w:p w:rsidR="00A6232C" w:rsidRDefault="00A6232C" w:rsidP="00A6232C">
      <w:pPr>
        <w:pStyle w:val="a3"/>
        <w:ind w:left="170"/>
        <w:rPr>
          <w:rFonts w:eastAsiaTheme="minorEastAsia"/>
          <w:sz w:val="20"/>
          <w:lang w:eastAsia="ja-JP"/>
        </w:rPr>
      </w:pPr>
    </w:p>
    <w:p w:rsidR="00A6232C" w:rsidRDefault="003C2368">
      <w:pPr>
        <w:pStyle w:val="a3"/>
        <w:ind w:left="170"/>
        <w:rPr>
          <w:rFonts w:eastAsiaTheme="minorEastAsia"/>
          <w:sz w:val="20"/>
          <w:lang w:eastAsia="ja-JP"/>
        </w:rPr>
      </w:pPr>
      <w:r>
        <w:rPr>
          <w:rFonts w:eastAsiaTheme="minorEastAsia" w:hint="eastAsia"/>
          <w:sz w:val="20"/>
          <w:lang w:eastAsia="ja-JP"/>
        </w:rPr>
        <w:t>登録</w:t>
      </w:r>
      <w:r w:rsidR="00A6232C">
        <w:rPr>
          <w:rFonts w:eastAsiaTheme="minorEastAsia" w:hint="eastAsia"/>
          <w:sz w:val="20"/>
          <w:lang w:eastAsia="ja-JP"/>
        </w:rPr>
        <w:t>と</w:t>
      </w:r>
    </w:p>
    <w:p w:rsidR="00A6232C" w:rsidRDefault="002052C8">
      <w:pPr>
        <w:pStyle w:val="a3"/>
        <w:ind w:left="170"/>
        <w:rPr>
          <w:rFonts w:eastAsiaTheme="minorEastAsia"/>
          <w:sz w:val="20"/>
          <w:lang w:eastAsia="ja-JP"/>
        </w:rPr>
      </w:pPr>
      <w:r>
        <w:rPr>
          <w:rFonts w:eastAsiaTheme="minorEastAsia" w:hint="eastAsia"/>
          <w:sz w:val="20"/>
          <w:lang w:eastAsia="ja-JP"/>
        </w:rPr>
        <w:t>身元情報</w:t>
      </w:r>
      <w:r w:rsidR="00A6232C">
        <w:rPr>
          <w:rFonts w:eastAsiaTheme="minorEastAsia" w:hint="eastAsia"/>
          <w:sz w:val="20"/>
          <w:lang w:eastAsia="ja-JP"/>
        </w:rPr>
        <w:t>の検証</w:t>
      </w:r>
    </w:p>
    <w:p w:rsidR="00A6232C" w:rsidRDefault="00A6232C">
      <w:pPr>
        <w:pStyle w:val="a3"/>
        <w:ind w:left="170"/>
        <w:rPr>
          <w:rFonts w:eastAsiaTheme="minorEastAsia"/>
          <w:sz w:val="20"/>
          <w:lang w:eastAsia="ja-JP"/>
        </w:rPr>
      </w:pPr>
    </w:p>
    <w:p w:rsidR="00A6232C" w:rsidRDefault="00CB576C">
      <w:pPr>
        <w:pStyle w:val="a3"/>
        <w:ind w:left="170"/>
        <w:rPr>
          <w:rFonts w:eastAsiaTheme="minorEastAsia"/>
          <w:sz w:val="20"/>
          <w:lang w:eastAsia="ja-JP"/>
        </w:rPr>
      </w:pPr>
      <w:r>
        <w:rPr>
          <w:rFonts w:eastAsiaTheme="minorEastAsia" w:hint="eastAsia"/>
          <w:sz w:val="20"/>
          <w:lang w:eastAsia="ja-JP"/>
        </w:rPr>
        <w:t>認証</w:t>
      </w:r>
    </w:p>
    <w:p w:rsidR="00CB576C" w:rsidRDefault="00CB576C">
      <w:pPr>
        <w:pStyle w:val="a3"/>
        <w:ind w:left="170"/>
        <w:rPr>
          <w:rFonts w:eastAsiaTheme="minorEastAsia"/>
          <w:sz w:val="20"/>
          <w:lang w:eastAsia="ja-JP"/>
        </w:rPr>
      </w:pPr>
    </w:p>
    <w:p w:rsidR="00CB576C" w:rsidRDefault="00CB576C">
      <w:pPr>
        <w:pStyle w:val="a3"/>
        <w:ind w:left="170"/>
        <w:rPr>
          <w:rFonts w:eastAsiaTheme="minorEastAsia"/>
          <w:sz w:val="20"/>
          <w:lang w:eastAsia="ja-JP"/>
        </w:rPr>
      </w:pPr>
      <w:r>
        <w:rPr>
          <w:rFonts w:eastAsiaTheme="minorEastAsia" w:hint="eastAsia"/>
          <w:sz w:val="20"/>
          <w:lang w:eastAsia="ja-JP"/>
        </w:rPr>
        <w:t>認証アサーション</w:t>
      </w:r>
    </w:p>
    <w:p w:rsidR="00CB576C" w:rsidRDefault="00CB576C">
      <w:pPr>
        <w:pStyle w:val="a3"/>
        <w:ind w:left="170"/>
        <w:rPr>
          <w:rFonts w:eastAsiaTheme="minorEastAsia"/>
          <w:sz w:val="20"/>
          <w:lang w:eastAsia="ja-JP"/>
        </w:rPr>
      </w:pPr>
    </w:p>
    <w:p w:rsidR="00CB576C" w:rsidRDefault="00CB576C">
      <w:pPr>
        <w:pStyle w:val="a3"/>
        <w:ind w:left="170"/>
        <w:rPr>
          <w:rFonts w:eastAsiaTheme="minorEastAsia"/>
          <w:sz w:val="20"/>
          <w:lang w:eastAsia="ja-JP"/>
        </w:rPr>
      </w:pPr>
      <w:r>
        <w:rPr>
          <w:rFonts w:eastAsiaTheme="minorEastAsia" w:hint="eastAsia"/>
          <w:sz w:val="20"/>
          <w:lang w:eastAsia="ja-JP"/>
        </w:rPr>
        <w:lastRenderedPageBreak/>
        <w:t>認証コード</w:t>
      </w:r>
      <w:r>
        <w:rPr>
          <w:rFonts w:eastAsiaTheme="minorEastAsia" w:hint="eastAsia"/>
          <w:sz w:val="20"/>
          <w:lang w:eastAsia="ja-JP"/>
        </w:rPr>
        <w:t>/</w:t>
      </w:r>
      <w:r>
        <w:rPr>
          <w:rFonts w:eastAsiaTheme="minorEastAsia" w:hint="eastAsia"/>
          <w:sz w:val="20"/>
          <w:lang w:eastAsia="ja-JP"/>
        </w:rPr>
        <w:t>認証情報の検証</w:t>
      </w:r>
    </w:p>
    <w:p w:rsidR="00CB576C" w:rsidRDefault="00CB576C">
      <w:pPr>
        <w:pStyle w:val="a3"/>
        <w:ind w:left="170"/>
        <w:rPr>
          <w:rFonts w:eastAsiaTheme="minorEastAsia"/>
          <w:sz w:val="20"/>
          <w:lang w:eastAsia="ja-JP"/>
        </w:rPr>
      </w:pPr>
    </w:p>
    <w:p w:rsidR="00CB576C" w:rsidRDefault="00CB576C">
      <w:pPr>
        <w:pStyle w:val="a3"/>
        <w:ind w:left="170"/>
        <w:rPr>
          <w:rFonts w:eastAsiaTheme="minorEastAsia"/>
          <w:sz w:val="20"/>
          <w:lang w:eastAsia="ja-JP"/>
        </w:rPr>
      </w:pPr>
      <w:r>
        <w:rPr>
          <w:rFonts w:eastAsiaTheme="minorEastAsia" w:hint="eastAsia"/>
          <w:sz w:val="20"/>
          <w:lang w:eastAsia="ja-JP"/>
        </w:rPr>
        <w:t>属性</w:t>
      </w:r>
    </w:p>
    <w:p w:rsidR="00CB576C" w:rsidRDefault="00CB576C">
      <w:pPr>
        <w:pStyle w:val="a3"/>
        <w:ind w:left="170"/>
        <w:rPr>
          <w:rFonts w:eastAsiaTheme="minorEastAsia"/>
          <w:sz w:val="20"/>
          <w:lang w:eastAsia="ja-JP"/>
        </w:rPr>
      </w:pPr>
    </w:p>
    <w:p w:rsidR="00CB576C" w:rsidRPr="00CB576C" w:rsidRDefault="00CB576C">
      <w:pPr>
        <w:pStyle w:val="a3"/>
        <w:ind w:left="170"/>
        <w:rPr>
          <w:rFonts w:eastAsiaTheme="minorEastAsia"/>
          <w:b/>
          <w:sz w:val="20"/>
          <w:lang w:eastAsia="ja-JP"/>
        </w:rPr>
      </w:pPr>
      <w:r w:rsidRPr="00CB576C">
        <w:rPr>
          <w:rFonts w:eastAsiaTheme="minorEastAsia" w:hint="eastAsia"/>
          <w:b/>
          <w:sz w:val="20"/>
          <w:lang w:eastAsia="ja-JP"/>
        </w:rPr>
        <w:t>検証者</w:t>
      </w:r>
    </w:p>
    <w:p w:rsidR="00CB576C" w:rsidRDefault="00CB576C">
      <w:pPr>
        <w:pStyle w:val="a3"/>
        <w:ind w:left="170"/>
        <w:rPr>
          <w:rFonts w:eastAsiaTheme="minorEastAsia"/>
          <w:sz w:val="20"/>
          <w:lang w:eastAsia="ja-JP"/>
        </w:rPr>
      </w:pPr>
    </w:p>
    <w:p w:rsidR="00CB576C" w:rsidRPr="00CB576C" w:rsidRDefault="00CB576C">
      <w:pPr>
        <w:pStyle w:val="a3"/>
        <w:ind w:left="170"/>
        <w:rPr>
          <w:rFonts w:eastAsiaTheme="minorEastAsia"/>
          <w:b/>
          <w:sz w:val="20"/>
          <w:lang w:eastAsia="ja-JP"/>
        </w:rPr>
      </w:pPr>
      <w:r w:rsidRPr="00CB576C">
        <w:rPr>
          <w:rFonts w:eastAsiaTheme="minorEastAsia" w:hint="eastAsia"/>
          <w:b/>
          <w:sz w:val="20"/>
          <w:lang w:eastAsia="ja-JP"/>
        </w:rPr>
        <w:t>デジタル認証</w:t>
      </w:r>
    </w:p>
    <w:p w:rsidR="009B6635" w:rsidRDefault="009B6635">
      <w:pPr>
        <w:pStyle w:val="a3"/>
        <w:spacing w:before="4"/>
        <w:ind w:left="0"/>
        <w:rPr>
          <w:sz w:val="13"/>
          <w:lang w:eastAsia="ja-JP"/>
        </w:rPr>
      </w:pPr>
    </w:p>
    <w:p w:rsidR="009B6635" w:rsidRPr="0068790A" w:rsidRDefault="00A6232C" w:rsidP="002C792B">
      <w:pPr>
        <w:pStyle w:val="4"/>
        <w:ind w:left="0"/>
        <w:jc w:val="center"/>
        <w:rPr>
          <w:rFonts w:eastAsia="ＭＳ ゴシック"/>
          <w:sz w:val="18"/>
          <w:szCs w:val="18"/>
          <w:lang w:eastAsia="ja-JP"/>
        </w:rPr>
      </w:pPr>
      <w:r w:rsidRPr="0068790A">
        <w:rPr>
          <w:rFonts w:eastAsia="ＭＳ ゴシック"/>
          <w:sz w:val="18"/>
          <w:szCs w:val="18"/>
          <w:lang w:eastAsia="ja-JP"/>
        </w:rPr>
        <w:t>図</w:t>
      </w:r>
      <w:r w:rsidR="00E15C8D" w:rsidRPr="0068790A">
        <w:rPr>
          <w:rFonts w:eastAsia="ＭＳ ゴシック"/>
          <w:sz w:val="18"/>
          <w:szCs w:val="18"/>
          <w:lang w:eastAsia="ja-JP"/>
        </w:rPr>
        <w:t xml:space="preserve"> 4-1 </w:t>
      </w:r>
      <w:r w:rsidR="0026101A" w:rsidRPr="0068790A">
        <w:rPr>
          <w:rFonts w:eastAsia="ＭＳ ゴシック"/>
          <w:sz w:val="18"/>
          <w:szCs w:val="18"/>
          <w:lang w:eastAsia="ja-JP"/>
        </w:rPr>
        <w:t>デジタル</w:t>
      </w:r>
      <w:r w:rsidR="0026101A" w:rsidRPr="0068790A">
        <w:rPr>
          <w:rFonts w:eastAsia="ＭＳ ゴシック"/>
          <w:sz w:val="18"/>
          <w:szCs w:val="18"/>
          <w:lang w:eastAsia="ja-JP"/>
        </w:rPr>
        <w:t xml:space="preserve"> ID </w:t>
      </w:r>
      <w:r w:rsidRPr="0068790A">
        <w:rPr>
          <w:rFonts w:eastAsia="ＭＳ ゴシック"/>
          <w:sz w:val="18"/>
          <w:szCs w:val="18"/>
          <w:lang w:eastAsia="ja-JP"/>
        </w:rPr>
        <w:t>モデル</w:t>
      </w:r>
    </w:p>
    <w:p w:rsidR="009B6635" w:rsidRDefault="009B6635">
      <w:pPr>
        <w:pStyle w:val="a3"/>
        <w:spacing w:before="8"/>
        <w:ind w:left="0"/>
        <w:rPr>
          <w:b/>
          <w:sz w:val="15"/>
          <w:lang w:eastAsia="ja-JP"/>
        </w:rPr>
      </w:pPr>
    </w:p>
    <w:p w:rsidR="0068790A" w:rsidRDefault="0068790A" w:rsidP="002C792B">
      <w:pPr>
        <w:pStyle w:val="a3"/>
        <w:ind w:left="0"/>
        <w:jc w:val="both"/>
        <w:rPr>
          <w:rFonts w:ascii="メイリオ" w:eastAsia="メイリオ"/>
          <w:spacing w:val="-2"/>
          <w:sz w:val="18"/>
          <w:szCs w:val="18"/>
          <w:lang w:eastAsia="ja-JP"/>
        </w:rPr>
      </w:pPr>
    </w:p>
    <w:p w:rsidR="009B6635" w:rsidRPr="0068790A" w:rsidRDefault="003312CB" w:rsidP="0068790A">
      <w:pPr>
        <w:pStyle w:val="a3"/>
        <w:spacing w:beforeLines="50" w:before="120" w:line="360" w:lineRule="auto"/>
        <w:ind w:left="0"/>
        <w:jc w:val="both"/>
        <w:rPr>
          <w:rFonts w:ascii="Times New Roman" w:eastAsia="ＭＳ 明朝" w:hAnsi="Times New Roman" w:cs="Times New Roman"/>
          <w:sz w:val="20"/>
          <w:szCs w:val="20"/>
          <w:lang w:eastAsia="ja-JP"/>
        </w:rPr>
      </w:pPr>
      <w:r w:rsidRPr="0068790A">
        <w:rPr>
          <w:rFonts w:ascii="Times New Roman" w:eastAsia="ＭＳ 明朝" w:hAnsi="Times New Roman" w:cs="Times New Roman"/>
          <w:spacing w:val="-2"/>
          <w:sz w:val="20"/>
          <w:szCs w:val="20"/>
          <w:lang w:eastAsia="ja-JP"/>
        </w:rPr>
        <w:t>図の</w:t>
      </w:r>
      <w:r w:rsidR="00E15C8D" w:rsidRPr="0068790A">
        <w:rPr>
          <w:rFonts w:ascii="Times New Roman" w:eastAsia="ＭＳ 明朝" w:hAnsi="Times New Roman" w:cs="Times New Roman"/>
          <w:spacing w:val="-2"/>
          <w:sz w:val="20"/>
          <w:szCs w:val="20"/>
          <w:lang w:eastAsia="ja-JP"/>
        </w:rPr>
        <w:t>左側は</w:t>
      </w:r>
      <w:r w:rsidRPr="0068790A">
        <w:rPr>
          <w:rFonts w:ascii="Times New Roman" w:eastAsia="ＭＳ 明朝" w:hAnsi="Times New Roman" w:cs="Times New Roman"/>
          <w:spacing w:val="-2"/>
          <w:sz w:val="20"/>
          <w:szCs w:val="20"/>
          <w:lang w:eastAsia="ja-JP"/>
        </w:rPr>
        <w:t xml:space="preserve">, </w:t>
      </w:r>
      <w:r w:rsidR="003C2368" w:rsidRPr="0068790A">
        <w:rPr>
          <w:rFonts w:ascii="Times New Roman" w:eastAsia="ＭＳ 明朝" w:hAnsi="Times New Roman" w:cs="Times New Roman"/>
          <w:spacing w:val="-2"/>
          <w:sz w:val="20"/>
          <w:szCs w:val="20"/>
          <w:lang w:eastAsia="ja-JP"/>
        </w:rPr>
        <w:t>登録</w:t>
      </w:r>
      <w:r w:rsidR="00E15C8D" w:rsidRPr="0068790A">
        <w:rPr>
          <w:rFonts w:ascii="Times New Roman" w:eastAsia="ＭＳ 明朝" w:hAnsi="Times New Roman" w:cs="Times New Roman"/>
          <w:sz w:val="20"/>
          <w:szCs w:val="20"/>
          <w:lang w:eastAsia="ja-JP"/>
        </w:rPr>
        <w:t xml:space="preserve">, </w:t>
      </w:r>
      <w:r w:rsidR="00AF2825" w:rsidRPr="0068790A">
        <w:rPr>
          <w:rFonts w:ascii="Times New Roman" w:eastAsia="ＭＳ 明朝" w:hAnsi="Times New Roman" w:cs="Times New Roman"/>
          <w:sz w:val="20"/>
          <w:szCs w:val="20"/>
          <w:lang w:eastAsia="ja-JP"/>
        </w:rPr>
        <w:t>認証情報</w:t>
      </w:r>
      <w:r w:rsidR="00E15C8D" w:rsidRPr="0068790A">
        <w:rPr>
          <w:rFonts w:ascii="Times New Roman" w:eastAsia="ＭＳ 明朝" w:hAnsi="Times New Roman" w:cs="Times New Roman"/>
          <w:sz w:val="20"/>
          <w:szCs w:val="20"/>
          <w:lang w:eastAsia="ja-JP"/>
        </w:rPr>
        <w:t>発</w:t>
      </w:r>
      <w:r w:rsidR="00E15C8D" w:rsidRPr="0068790A">
        <w:rPr>
          <w:rFonts w:ascii="Times New Roman" w:eastAsia="Microsoft JhengHei" w:hAnsi="Times New Roman" w:cs="Times New Roman"/>
          <w:sz w:val="20"/>
          <w:szCs w:val="20"/>
          <w:lang w:eastAsia="ja-JP"/>
        </w:rPr>
        <w:t>⾏</w:t>
      </w:r>
      <w:r w:rsidR="00E15C8D" w:rsidRPr="0068790A">
        <w:rPr>
          <w:rFonts w:ascii="Times New Roman" w:eastAsia="ＭＳ 明朝" w:hAnsi="Times New Roman" w:cs="Times New Roman"/>
          <w:spacing w:val="-2"/>
          <w:sz w:val="20"/>
          <w:szCs w:val="20"/>
          <w:lang w:eastAsia="ja-JP"/>
        </w:rPr>
        <w:t xml:space="preserve">, </w:t>
      </w:r>
      <w:r w:rsidR="00E15C8D" w:rsidRPr="0068790A">
        <w:rPr>
          <w:rFonts w:ascii="Times New Roman" w:eastAsia="ＭＳ 明朝" w:hAnsi="Times New Roman" w:cs="Times New Roman"/>
          <w:sz w:val="20"/>
          <w:szCs w:val="20"/>
          <w:lang w:eastAsia="ja-JP"/>
        </w:rPr>
        <w:t>ライフサイクル管理</w:t>
      </w:r>
      <w:r w:rsidRPr="0068790A">
        <w:rPr>
          <w:rFonts w:ascii="Times New Roman" w:eastAsia="ＭＳ 明朝" w:hAnsi="Times New Roman" w:cs="Times New Roman"/>
          <w:sz w:val="20"/>
          <w:szCs w:val="20"/>
          <w:lang w:eastAsia="ja-JP"/>
        </w:rPr>
        <w:t>活動と</w:t>
      </w:r>
      <w:r w:rsidR="00E15C8D" w:rsidRPr="0068790A">
        <w:rPr>
          <w:rFonts w:ascii="Times New Roman" w:eastAsia="ＭＳ 明朝" w:hAnsi="Times New Roman" w:cs="Times New Roman"/>
          <w:spacing w:val="-2"/>
          <w:sz w:val="20"/>
          <w:szCs w:val="20"/>
          <w:lang w:eastAsia="ja-JP"/>
        </w:rPr>
        <w:t xml:space="preserve">, </w:t>
      </w:r>
      <w:r w:rsidR="002052C8" w:rsidRPr="0068790A">
        <w:rPr>
          <w:rFonts w:ascii="Times New Roman" w:eastAsia="ＭＳ 明朝" w:hAnsi="Times New Roman" w:cs="Times New Roman"/>
          <w:sz w:val="20"/>
          <w:szCs w:val="20"/>
          <w:lang w:eastAsia="ja-JP"/>
        </w:rPr>
        <w:t>身元情報</w:t>
      </w:r>
      <w:r w:rsidR="00145A44" w:rsidRPr="0068790A">
        <w:rPr>
          <w:rFonts w:ascii="Times New Roman" w:eastAsia="ＭＳ 明朝" w:hAnsi="Times New Roman" w:cs="Times New Roman"/>
          <w:sz w:val="20"/>
          <w:szCs w:val="20"/>
          <w:lang w:eastAsia="ja-JP"/>
        </w:rPr>
        <w:t>の検証</w:t>
      </w:r>
      <w:r w:rsidR="00E15C8D" w:rsidRPr="0068790A">
        <w:rPr>
          <w:rFonts w:ascii="Times New Roman" w:eastAsia="ＭＳ 明朝" w:hAnsi="Times New Roman" w:cs="Times New Roman"/>
          <w:spacing w:val="-7"/>
          <w:sz w:val="20"/>
          <w:szCs w:val="20"/>
          <w:lang w:eastAsia="ja-JP"/>
        </w:rPr>
        <w:t>と</w:t>
      </w:r>
      <w:r w:rsidR="00235846" w:rsidRPr="0068790A">
        <w:rPr>
          <w:rFonts w:ascii="Times New Roman" w:eastAsia="ＭＳ 明朝" w:hAnsi="Times New Roman" w:cs="Times New Roman"/>
          <w:sz w:val="20"/>
          <w:szCs w:val="20"/>
          <w:lang w:eastAsia="ja-JP"/>
        </w:rPr>
        <w:t>認証</w:t>
      </w:r>
      <w:r w:rsidR="00E15C8D" w:rsidRPr="0068790A">
        <w:rPr>
          <w:rFonts w:ascii="Times New Roman" w:eastAsia="ＭＳ 明朝" w:hAnsi="Times New Roman" w:cs="Times New Roman"/>
          <w:sz w:val="20"/>
          <w:szCs w:val="20"/>
          <w:lang w:eastAsia="ja-JP"/>
        </w:rPr>
        <w:t>プロセスにおけるさまざまなステータスを</w:t>
      </w:r>
      <w:r w:rsidR="00E15C8D" w:rsidRPr="0068790A">
        <w:rPr>
          <w:rFonts w:ascii="Times New Roman" w:eastAsia="Microsoft JhengHei" w:hAnsi="Times New Roman" w:cs="Times New Roman"/>
          <w:sz w:val="20"/>
          <w:szCs w:val="20"/>
          <w:lang w:eastAsia="ja-JP"/>
        </w:rPr>
        <w:t>⽰</w:t>
      </w:r>
      <w:r w:rsidR="00E15C8D" w:rsidRPr="0068790A">
        <w:rPr>
          <w:rFonts w:ascii="Times New Roman" w:eastAsia="ＭＳ 明朝" w:hAnsi="Times New Roman" w:cs="Times New Roman"/>
          <w:sz w:val="20"/>
          <w:szCs w:val="20"/>
          <w:lang w:eastAsia="ja-JP"/>
        </w:rPr>
        <w:t>している</w:t>
      </w:r>
      <w:r w:rsidR="00E15C8D" w:rsidRPr="0068790A">
        <w:rPr>
          <w:rFonts w:ascii="Times New Roman" w:eastAsia="ＭＳ 明朝" w:hAnsi="Times New Roman" w:cs="Times New Roman"/>
          <w:spacing w:val="-1"/>
          <w:sz w:val="20"/>
          <w:szCs w:val="20"/>
          <w:lang w:eastAsia="ja-JP"/>
        </w:rPr>
        <w:t xml:space="preserve">. </w:t>
      </w:r>
      <w:r w:rsidR="00E15C8D" w:rsidRPr="0068790A">
        <w:rPr>
          <w:rFonts w:ascii="Times New Roman" w:eastAsia="ＭＳ 明朝" w:hAnsi="Times New Roman" w:cs="Times New Roman"/>
          <w:sz w:val="20"/>
          <w:szCs w:val="20"/>
          <w:lang w:eastAsia="ja-JP"/>
        </w:rPr>
        <w:t>通常は以下のような</w:t>
      </w:r>
      <w:r w:rsidR="008F4A26" w:rsidRPr="0068790A">
        <w:rPr>
          <w:rFonts w:ascii="Times New Roman" w:eastAsia="ＭＳ 明朝" w:hAnsi="Times New Roman" w:cs="Times New Roman"/>
          <w:sz w:val="20"/>
          <w:szCs w:val="20"/>
          <w:lang w:eastAsia="ja-JP"/>
        </w:rPr>
        <w:t>流れ</w:t>
      </w:r>
      <w:r w:rsidR="00E15C8D" w:rsidRPr="0068790A">
        <w:rPr>
          <w:rFonts w:ascii="Times New Roman" w:eastAsia="ＭＳ 明朝" w:hAnsi="Times New Roman" w:cs="Times New Roman"/>
          <w:sz w:val="20"/>
          <w:szCs w:val="20"/>
          <w:lang w:eastAsia="ja-JP"/>
        </w:rPr>
        <w:t>でインタラクションが</w:t>
      </w:r>
      <w:r w:rsidR="00E15C8D" w:rsidRPr="0068790A">
        <w:rPr>
          <w:rFonts w:ascii="Times New Roman" w:eastAsia="Microsoft JhengHei" w:hAnsi="Times New Roman" w:cs="Times New Roman"/>
          <w:sz w:val="20"/>
          <w:szCs w:val="20"/>
          <w:lang w:eastAsia="ja-JP"/>
        </w:rPr>
        <w:t>⾏</w:t>
      </w:r>
      <w:r w:rsidR="00E15C8D" w:rsidRPr="0068790A">
        <w:rPr>
          <w:rFonts w:ascii="Times New Roman" w:eastAsia="ＭＳ 明朝" w:hAnsi="Times New Roman" w:cs="Times New Roman"/>
          <w:sz w:val="20"/>
          <w:szCs w:val="20"/>
          <w:lang w:eastAsia="ja-JP"/>
        </w:rPr>
        <w:t>われる</w:t>
      </w:r>
      <w:r w:rsidR="00E15C8D" w:rsidRPr="0068790A">
        <w:rPr>
          <w:rFonts w:ascii="Times New Roman" w:eastAsia="ＭＳ 明朝" w:hAnsi="Times New Roman" w:cs="Times New Roman"/>
          <w:sz w:val="20"/>
          <w:szCs w:val="20"/>
          <w:lang w:eastAsia="ja-JP"/>
        </w:rPr>
        <w:t>.</w:t>
      </w:r>
    </w:p>
    <w:p w:rsidR="009B6635" w:rsidRPr="0068790A" w:rsidRDefault="00145A44" w:rsidP="0068790A">
      <w:pPr>
        <w:pStyle w:val="a4"/>
        <w:numPr>
          <w:ilvl w:val="0"/>
          <w:numId w:val="14"/>
        </w:numPr>
        <w:tabs>
          <w:tab w:val="left" w:pos="544"/>
        </w:tabs>
        <w:spacing w:beforeLines="50" w:before="120" w:line="360" w:lineRule="auto"/>
        <w:ind w:left="0"/>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申請者</w:t>
      </w:r>
      <w:r w:rsidR="00E15C8D" w:rsidRPr="0068790A">
        <w:rPr>
          <w:rFonts w:ascii="Times New Roman" w:eastAsia="ＭＳ 明朝" w:hAnsi="Times New Roman" w:cs="Times New Roman"/>
          <w:spacing w:val="-6"/>
          <w:sz w:val="20"/>
          <w:szCs w:val="20"/>
          <w:lang w:eastAsia="ja-JP"/>
        </w:rPr>
        <w:t>が</w:t>
      </w:r>
      <w:r w:rsidR="003C2368" w:rsidRPr="0068790A">
        <w:rPr>
          <w:rFonts w:ascii="Times New Roman" w:eastAsia="ＭＳ 明朝" w:hAnsi="Times New Roman" w:cs="Times New Roman"/>
          <w:spacing w:val="-6"/>
          <w:sz w:val="20"/>
          <w:szCs w:val="20"/>
          <w:lang w:eastAsia="ja-JP"/>
        </w:rPr>
        <w:t>登録</w:t>
      </w:r>
      <w:r w:rsidR="00E15C8D" w:rsidRPr="0068790A">
        <w:rPr>
          <w:rFonts w:ascii="Times New Roman" w:eastAsia="ＭＳ 明朝" w:hAnsi="Times New Roman" w:cs="Times New Roman"/>
          <w:spacing w:val="-2"/>
          <w:sz w:val="20"/>
          <w:szCs w:val="20"/>
          <w:lang w:eastAsia="ja-JP"/>
        </w:rPr>
        <w:t>プロセスを通</w:t>
      </w:r>
      <w:r w:rsidR="003312CB" w:rsidRPr="0068790A">
        <w:rPr>
          <w:rFonts w:ascii="Times New Roman" w:eastAsia="ＭＳ 明朝" w:hAnsi="Times New Roman" w:cs="Times New Roman"/>
          <w:spacing w:val="-2"/>
          <w:sz w:val="20"/>
          <w:szCs w:val="20"/>
          <w:lang w:eastAsia="ja-JP"/>
        </w:rPr>
        <w:t>し</w:t>
      </w:r>
      <w:r w:rsidR="00E15C8D" w:rsidRPr="0068790A">
        <w:rPr>
          <w:rFonts w:ascii="Times New Roman" w:eastAsia="ＭＳ 明朝" w:hAnsi="Times New Roman" w:cs="Times New Roman"/>
          <w:spacing w:val="-2"/>
          <w:sz w:val="20"/>
          <w:szCs w:val="20"/>
          <w:lang w:eastAsia="ja-JP"/>
        </w:rPr>
        <w:t>て</w:t>
      </w:r>
      <w:r w:rsidR="00E15C8D" w:rsidRPr="0068790A">
        <w:rPr>
          <w:rFonts w:ascii="Times New Roman" w:eastAsia="ＭＳ 明朝" w:hAnsi="Times New Roman" w:cs="Times New Roman"/>
          <w:spacing w:val="-2"/>
          <w:sz w:val="20"/>
          <w:szCs w:val="20"/>
          <w:lang w:eastAsia="ja-JP"/>
        </w:rPr>
        <w:t xml:space="preserve"> </w:t>
      </w:r>
      <w:r w:rsidR="00E15C8D" w:rsidRPr="0068790A">
        <w:rPr>
          <w:rFonts w:ascii="Times New Roman" w:eastAsia="ＭＳ 明朝" w:hAnsi="Times New Roman" w:cs="Times New Roman"/>
          <w:sz w:val="20"/>
          <w:szCs w:val="20"/>
          <w:lang w:eastAsia="ja-JP"/>
        </w:rPr>
        <w:t>CSP</w:t>
      </w:r>
      <w:r w:rsidR="00E15C8D" w:rsidRPr="0068790A">
        <w:rPr>
          <w:rFonts w:ascii="Times New Roman" w:eastAsia="ＭＳ 明朝" w:hAnsi="Times New Roman" w:cs="Times New Roman"/>
          <w:spacing w:val="-2"/>
          <w:sz w:val="20"/>
          <w:szCs w:val="20"/>
          <w:lang w:eastAsia="ja-JP"/>
        </w:rPr>
        <w:t xml:space="preserve"> </w:t>
      </w:r>
      <w:r w:rsidR="00E15C8D" w:rsidRPr="0068790A">
        <w:rPr>
          <w:rFonts w:ascii="Times New Roman" w:eastAsia="ＭＳ 明朝" w:hAnsi="Times New Roman" w:cs="Times New Roman"/>
          <w:sz w:val="20"/>
          <w:szCs w:val="20"/>
          <w:lang w:eastAsia="ja-JP"/>
        </w:rPr>
        <w:t>に申請</w:t>
      </w:r>
      <w:r w:rsidR="00511F01" w:rsidRPr="0068790A">
        <w:rPr>
          <w:rFonts w:ascii="Times New Roman" w:eastAsia="ＭＳ 明朝" w:hAnsi="Times New Roman" w:cs="Times New Roman"/>
          <w:sz w:val="20"/>
          <w:szCs w:val="20"/>
          <w:lang w:eastAsia="ja-JP"/>
        </w:rPr>
        <w:t>する</w:t>
      </w:r>
      <w:r w:rsidR="00E15C8D" w:rsidRPr="0068790A">
        <w:rPr>
          <w:rFonts w:ascii="Times New Roman" w:eastAsia="ＭＳ 明朝" w:hAnsi="Times New Roman" w:cs="Times New Roman"/>
          <w:sz w:val="20"/>
          <w:szCs w:val="20"/>
          <w:lang w:eastAsia="ja-JP"/>
        </w:rPr>
        <w:t>.</w:t>
      </w:r>
    </w:p>
    <w:p w:rsidR="009B6635" w:rsidRPr="0068790A" w:rsidRDefault="00E15C8D" w:rsidP="0068790A">
      <w:pPr>
        <w:pStyle w:val="a4"/>
        <w:numPr>
          <w:ilvl w:val="0"/>
          <w:numId w:val="14"/>
        </w:numPr>
        <w:tabs>
          <w:tab w:val="left" w:pos="544"/>
        </w:tabs>
        <w:spacing w:beforeLines="50" w:before="120" w:line="360" w:lineRule="auto"/>
        <w:ind w:left="0"/>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CSP</w:t>
      </w:r>
      <w:r w:rsidRPr="0068790A">
        <w:rPr>
          <w:rFonts w:ascii="Times New Roman" w:eastAsia="ＭＳ 明朝" w:hAnsi="Times New Roman" w:cs="Times New Roman"/>
          <w:spacing w:val="-2"/>
          <w:sz w:val="20"/>
          <w:szCs w:val="20"/>
          <w:lang w:eastAsia="ja-JP"/>
        </w:rPr>
        <w:t xml:space="preserve"> </w:t>
      </w:r>
      <w:r w:rsidRPr="0068790A">
        <w:rPr>
          <w:rFonts w:ascii="Times New Roman" w:eastAsia="ＭＳ 明朝" w:hAnsi="Times New Roman" w:cs="Times New Roman"/>
          <w:spacing w:val="-6"/>
          <w:sz w:val="20"/>
          <w:szCs w:val="20"/>
          <w:lang w:eastAsia="ja-JP"/>
        </w:rPr>
        <w:t>は</w:t>
      </w:r>
      <w:r w:rsidR="00145A44" w:rsidRPr="0068790A">
        <w:rPr>
          <w:rFonts w:ascii="Times New Roman" w:eastAsia="ＭＳ 明朝" w:hAnsi="Times New Roman" w:cs="Times New Roman"/>
          <w:sz w:val="20"/>
          <w:szCs w:val="20"/>
          <w:lang w:eastAsia="ja-JP"/>
        </w:rPr>
        <w:t>申請者</w:t>
      </w:r>
      <w:r w:rsidRPr="0068790A">
        <w:rPr>
          <w:rFonts w:ascii="Times New Roman" w:eastAsia="ＭＳ 明朝" w:hAnsi="Times New Roman" w:cs="Times New Roman"/>
          <w:spacing w:val="-3"/>
          <w:sz w:val="20"/>
          <w:szCs w:val="20"/>
          <w:lang w:eastAsia="ja-JP"/>
        </w:rPr>
        <w:t>に対して</w:t>
      </w:r>
      <w:r w:rsidR="002052C8" w:rsidRPr="0068790A">
        <w:rPr>
          <w:rFonts w:ascii="Times New Roman" w:eastAsia="ＭＳ 明朝" w:hAnsi="Times New Roman" w:cs="Times New Roman"/>
          <w:sz w:val="20"/>
          <w:szCs w:val="20"/>
          <w:lang w:eastAsia="ja-JP"/>
        </w:rPr>
        <w:t>身元情報</w:t>
      </w:r>
      <w:r w:rsidR="00145A44" w:rsidRPr="0068790A">
        <w:rPr>
          <w:rFonts w:ascii="Times New Roman" w:eastAsia="ＭＳ 明朝" w:hAnsi="Times New Roman" w:cs="Times New Roman"/>
          <w:sz w:val="20"/>
          <w:szCs w:val="20"/>
          <w:lang w:eastAsia="ja-JP"/>
        </w:rPr>
        <w:t>の検証</w:t>
      </w:r>
      <w:r w:rsidRPr="0068790A">
        <w:rPr>
          <w:rFonts w:ascii="Times New Roman" w:eastAsia="ＭＳ 明朝" w:hAnsi="Times New Roman" w:cs="Times New Roman"/>
          <w:sz w:val="20"/>
          <w:szCs w:val="20"/>
          <w:lang w:eastAsia="ja-JP"/>
        </w:rPr>
        <w:t>を</w:t>
      </w:r>
      <w:r w:rsidRPr="0068790A">
        <w:rPr>
          <w:rFonts w:ascii="Times New Roman" w:eastAsia="Microsoft JhengHei" w:hAnsi="Times New Roman" w:cs="Times New Roman"/>
          <w:sz w:val="20"/>
          <w:szCs w:val="20"/>
          <w:lang w:eastAsia="ja-JP"/>
        </w:rPr>
        <w:t>⾏</w:t>
      </w:r>
      <w:r w:rsidRPr="0068790A">
        <w:rPr>
          <w:rFonts w:ascii="Times New Roman" w:eastAsia="ＭＳ 明朝" w:hAnsi="Times New Roman" w:cs="Times New Roman"/>
          <w:sz w:val="20"/>
          <w:szCs w:val="20"/>
          <w:lang w:eastAsia="ja-JP"/>
        </w:rPr>
        <w:t>い</w:t>
      </w:r>
      <w:r w:rsidRPr="0068790A">
        <w:rPr>
          <w:rFonts w:ascii="Times New Roman" w:eastAsia="ＭＳ 明朝" w:hAnsi="Times New Roman" w:cs="Times New Roman"/>
          <w:spacing w:val="-1"/>
          <w:sz w:val="20"/>
          <w:szCs w:val="20"/>
          <w:lang w:eastAsia="ja-JP"/>
        </w:rPr>
        <w:t xml:space="preserve">, </w:t>
      </w:r>
      <w:r w:rsidR="003312CB" w:rsidRPr="0068790A">
        <w:rPr>
          <w:rFonts w:ascii="Times New Roman" w:eastAsia="ＭＳ 明朝" w:hAnsi="Times New Roman" w:cs="Times New Roman"/>
          <w:spacing w:val="-1"/>
          <w:sz w:val="20"/>
          <w:szCs w:val="20"/>
          <w:lang w:eastAsia="ja-JP"/>
        </w:rPr>
        <w:t>検証に</w:t>
      </w:r>
      <w:r w:rsidRPr="0068790A">
        <w:rPr>
          <w:rFonts w:ascii="Times New Roman" w:eastAsia="ＭＳ 明朝" w:hAnsi="Times New Roman" w:cs="Times New Roman"/>
          <w:spacing w:val="-2"/>
          <w:sz w:val="20"/>
          <w:szCs w:val="20"/>
          <w:lang w:eastAsia="ja-JP"/>
        </w:rPr>
        <w:t>成功すると</w:t>
      </w:r>
      <w:r w:rsidR="00145A44" w:rsidRPr="0068790A">
        <w:rPr>
          <w:rFonts w:ascii="Times New Roman" w:eastAsia="ＭＳ 明朝" w:hAnsi="Times New Roman" w:cs="Times New Roman"/>
          <w:sz w:val="20"/>
          <w:szCs w:val="20"/>
          <w:lang w:eastAsia="ja-JP"/>
        </w:rPr>
        <w:t>申請者</w:t>
      </w:r>
      <w:r w:rsidRPr="0068790A">
        <w:rPr>
          <w:rFonts w:ascii="Times New Roman" w:eastAsia="ＭＳ 明朝" w:hAnsi="Times New Roman" w:cs="Times New Roman"/>
          <w:spacing w:val="-6"/>
          <w:sz w:val="20"/>
          <w:szCs w:val="20"/>
          <w:lang w:eastAsia="ja-JP"/>
        </w:rPr>
        <w:t>は</w:t>
      </w:r>
      <w:r w:rsidR="00C63D5D" w:rsidRPr="0068790A">
        <w:rPr>
          <w:rFonts w:ascii="Times New Roman" w:eastAsia="ＭＳ 明朝" w:hAnsi="Times New Roman" w:cs="Times New Roman"/>
          <w:sz w:val="20"/>
          <w:szCs w:val="20"/>
          <w:lang w:eastAsia="ja-JP"/>
        </w:rPr>
        <w:t>加入者</w:t>
      </w:r>
      <w:r w:rsidRPr="0068790A">
        <w:rPr>
          <w:rFonts w:ascii="Times New Roman" w:eastAsia="ＭＳ 明朝" w:hAnsi="Times New Roman" w:cs="Times New Roman"/>
          <w:sz w:val="20"/>
          <w:szCs w:val="20"/>
          <w:lang w:eastAsia="ja-JP"/>
        </w:rPr>
        <w:t>になる</w:t>
      </w:r>
      <w:r w:rsidRPr="0068790A">
        <w:rPr>
          <w:rFonts w:ascii="Times New Roman" w:eastAsia="ＭＳ 明朝" w:hAnsi="Times New Roman" w:cs="Times New Roman"/>
          <w:sz w:val="20"/>
          <w:szCs w:val="20"/>
          <w:lang w:eastAsia="ja-JP"/>
        </w:rPr>
        <w:t>.</w:t>
      </w:r>
    </w:p>
    <w:p w:rsidR="00FD1EDF" w:rsidRPr="0068790A" w:rsidRDefault="00B121F9" w:rsidP="0068790A">
      <w:pPr>
        <w:pStyle w:val="a4"/>
        <w:numPr>
          <w:ilvl w:val="0"/>
          <w:numId w:val="14"/>
        </w:numPr>
        <w:tabs>
          <w:tab w:val="left" w:pos="544"/>
        </w:tabs>
        <w:spacing w:beforeLines="50" w:before="120" w:line="360" w:lineRule="auto"/>
        <w:ind w:left="0"/>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認証コード</w:t>
      </w:r>
      <w:r w:rsidR="00E15C8D" w:rsidRPr="0068790A">
        <w:rPr>
          <w:rFonts w:ascii="Times New Roman" w:eastAsia="ＭＳ 明朝" w:hAnsi="Times New Roman" w:cs="Times New Roman"/>
          <w:spacing w:val="-2"/>
          <w:sz w:val="20"/>
          <w:szCs w:val="20"/>
          <w:lang w:eastAsia="ja-JP"/>
        </w:rPr>
        <w:t>とそれに対応する</w:t>
      </w:r>
      <w:r w:rsidR="00AF2825" w:rsidRPr="0068790A">
        <w:rPr>
          <w:rFonts w:ascii="Times New Roman" w:eastAsia="ＭＳ 明朝" w:hAnsi="Times New Roman" w:cs="Times New Roman"/>
          <w:sz w:val="20"/>
          <w:szCs w:val="20"/>
          <w:lang w:eastAsia="ja-JP"/>
        </w:rPr>
        <w:t>認証情報</w:t>
      </w:r>
      <w:r w:rsidR="00E15C8D" w:rsidRPr="0068790A">
        <w:rPr>
          <w:rFonts w:ascii="Times New Roman" w:eastAsia="ＭＳ 明朝" w:hAnsi="Times New Roman" w:cs="Times New Roman"/>
          <w:spacing w:val="-6"/>
          <w:sz w:val="20"/>
          <w:szCs w:val="20"/>
          <w:lang w:eastAsia="ja-JP"/>
        </w:rPr>
        <w:t>が</w:t>
      </w:r>
      <w:r w:rsidR="00E15C8D" w:rsidRPr="0068790A">
        <w:rPr>
          <w:rFonts w:ascii="Times New Roman" w:eastAsia="ＭＳ 明朝" w:hAnsi="Times New Roman" w:cs="Times New Roman"/>
          <w:spacing w:val="-6"/>
          <w:sz w:val="20"/>
          <w:szCs w:val="20"/>
          <w:lang w:eastAsia="ja-JP"/>
        </w:rPr>
        <w:t xml:space="preserve"> </w:t>
      </w:r>
      <w:r w:rsidR="00E15C8D" w:rsidRPr="0068790A">
        <w:rPr>
          <w:rFonts w:ascii="Times New Roman" w:eastAsia="ＭＳ 明朝" w:hAnsi="Times New Roman" w:cs="Times New Roman"/>
          <w:sz w:val="20"/>
          <w:szCs w:val="20"/>
          <w:lang w:eastAsia="ja-JP"/>
        </w:rPr>
        <w:t>CSP</w:t>
      </w:r>
      <w:r w:rsidR="00E15C8D" w:rsidRPr="0068790A">
        <w:rPr>
          <w:rFonts w:ascii="Times New Roman" w:eastAsia="ＭＳ 明朝" w:hAnsi="Times New Roman" w:cs="Times New Roman"/>
          <w:spacing w:val="-2"/>
          <w:sz w:val="20"/>
          <w:szCs w:val="20"/>
          <w:lang w:eastAsia="ja-JP"/>
        </w:rPr>
        <w:t xml:space="preserve"> </w:t>
      </w:r>
      <w:r w:rsidR="00E15C8D" w:rsidRPr="0068790A">
        <w:rPr>
          <w:rFonts w:ascii="Times New Roman" w:eastAsia="ＭＳ 明朝" w:hAnsi="Times New Roman" w:cs="Times New Roman"/>
          <w:spacing w:val="-6"/>
          <w:sz w:val="20"/>
          <w:szCs w:val="20"/>
          <w:lang w:eastAsia="ja-JP"/>
        </w:rPr>
        <w:t>と</w:t>
      </w:r>
      <w:r w:rsidR="00C63D5D" w:rsidRPr="0068790A">
        <w:rPr>
          <w:rFonts w:ascii="Times New Roman" w:eastAsia="ＭＳ 明朝" w:hAnsi="Times New Roman" w:cs="Times New Roman"/>
          <w:sz w:val="20"/>
          <w:szCs w:val="20"/>
          <w:lang w:eastAsia="ja-JP"/>
        </w:rPr>
        <w:t>加入者</w:t>
      </w:r>
      <w:r w:rsidR="00E15C8D" w:rsidRPr="0068790A">
        <w:rPr>
          <w:rFonts w:ascii="Times New Roman" w:eastAsia="ＭＳ 明朝" w:hAnsi="Times New Roman" w:cs="Times New Roman"/>
          <w:sz w:val="20"/>
          <w:szCs w:val="20"/>
          <w:lang w:eastAsia="ja-JP"/>
        </w:rPr>
        <w:t>の間で</w:t>
      </w:r>
      <w:r w:rsidR="00476786" w:rsidRPr="0068790A">
        <w:rPr>
          <w:rFonts w:ascii="Times New Roman" w:eastAsia="ＭＳ 明朝" w:hAnsi="Times New Roman" w:cs="Times New Roman"/>
          <w:sz w:val="20"/>
          <w:szCs w:val="20"/>
          <w:lang w:eastAsia="ja-JP"/>
        </w:rPr>
        <w:t>確定</w:t>
      </w:r>
      <w:r w:rsidR="00E15C8D" w:rsidRPr="0068790A">
        <w:rPr>
          <w:rFonts w:ascii="Times New Roman" w:eastAsia="ＭＳ 明朝" w:hAnsi="Times New Roman" w:cs="Times New Roman"/>
          <w:sz w:val="20"/>
          <w:szCs w:val="20"/>
          <w:lang w:eastAsia="ja-JP"/>
        </w:rPr>
        <w:t>される</w:t>
      </w:r>
      <w:r w:rsidR="00E15C8D" w:rsidRPr="0068790A">
        <w:rPr>
          <w:rFonts w:ascii="Times New Roman" w:eastAsia="ＭＳ 明朝" w:hAnsi="Times New Roman" w:cs="Times New Roman"/>
          <w:sz w:val="20"/>
          <w:szCs w:val="20"/>
          <w:lang w:eastAsia="ja-JP"/>
        </w:rPr>
        <w:t>.</w:t>
      </w:r>
    </w:p>
    <w:p w:rsidR="009B6635" w:rsidRPr="0068790A" w:rsidRDefault="00E15C8D" w:rsidP="0068790A">
      <w:pPr>
        <w:pStyle w:val="a4"/>
        <w:numPr>
          <w:ilvl w:val="0"/>
          <w:numId w:val="14"/>
        </w:numPr>
        <w:tabs>
          <w:tab w:val="left" w:pos="544"/>
        </w:tabs>
        <w:spacing w:beforeLines="50" w:before="120" w:line="360" w:lineRule="auto"/>
        <w:ind w:left="0"/>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CSP</w:t>
      </w:r>
      <w:r w:rsidRPr="0068790A">
        <w:rPr>
          <w:rFonts w:ascii="Times New Roman" w:eastAsia="ＭＳ 明朝" w:hAnsi="Times New Roman" w:cs="Times New Roman"/>
          <w:spacing w:val="-3"/>
          <w:sz w:val="20"/>
          <w:szCs w:val="20"/>
          <w:lang w:eastAsia="ja-JP"/>
        </w:rPr>
        <w:t xml:space="preserve"> </w:t>
      </w:r>
      <w:r w:rsidRPr="0068790A">
        <w:rPr>
          <w:rFonts w:ascii="Times New Roman" w:eastAsia="ＭＳ 明朝" w:hAnsi="Times New Roman" w:cs="Times New Roman"/>
          <w:spacing w:val="-7"/>
          <w:sz w:val="20"/>
          <w:szCs w:val="20"/>
          <w:lang w:eastAsia="ja-JP"/>
        </w:rPr>
        <w:t>は</w:t>
      </w:r>
      <w:r w:rsidR="003312CB" w:rsidRPr="0068790A">
        <w:rPr>
          <w:rFonts w:ascii="Times New Roman" w:eastAsia="ＭＳ 明朝" w:hAnsi="Times New Roman" w:cs="Times New Roman"/>
          <w:spacing w:val="-7"/>
          <w:sz w:val="20"/>
          <w:szCs w:val="20"/>
          <w:lang w:eastAsia="ja-JP"/>
        </w:rPr>
        <w:t xml:space="preserve">, </w:t>
      </w:r>
      <w:r w:rsidR="00AF2825" w:rsidRPr="0068790A">
        <w:rPr>
          <w:rFonts w:ascii="Times New Roman" w:eastAsia="ＭＳ 明朝" w:hAnsi="Times New Roman" w:cs="Times New Roman"/>
          <w:sz w:val="20"/>
          <w:szCs w:val="20"/>
          <w:lang w:eastAsia="ja-JP"/>
        </w:rPr>
        <w:t>認証情報</w:t>
      </w:r>
      <w:r w:rsidRPr="0068790A">
        <w:rPr>
          <w:rFonts w:ascii="Times New Roman" w:eastAsia="ＭＳ 明朝" w:hAnsi="Times New Roman" w:cs="Times New Roman"/>
          <w:sz w:val="20"/>
          <w:szCs w:val="20"/>
          <w:lang w:eastAsia="ja-JP"/>
        </w:rPr>
        <w:t>とそのステータス</w:t>
      </w:r>
      <w:r w:rsidR="003312CB" w:rsidRPr="0068790A">
        <w:rPr>
          <w:rFonts w:ascii="Times New Roman" w:eastAsia="ＭＳ 明朝" w:hAnsi="Times New Roman" w:cs="Times New Roman"/>
          <w:sz w:val="20"/>
          <w:szCs w:val="20"/>
          <w:lang w:eastAsia="ja-JP"/>
        </w:rPr>
        <w:t xml:space="preserve">, </w:t>
      </w:r>
      <w:r w:rsidR="003312CB" w:rsidRPr="0068790A">
        <w:rPr>
          <w:rFonts w:ascii="Times New Roman" w:eastAsia="ＭＳ 明朝" w:hAnsi="Times New Roman" w:cs="Times New Roman"/>
          <w:sz w:val="20"/>
          <w:szCs w:val="20"/>
          <w:lang w:eastAsia="ja-JP"/>
        </w:rPr>
        <w:t>そして</w:t>
      </w:r>
      <w:r w:rsidR="003312CB" w:rsidRPr="0068790A">
        <w:rPr>
          <w:rFonts w:ascii="Times New Roman" w:eastAsia="ＭＳ 明朝" w:hAnsi="Times New Roman" w:cs="Times New Roman"/>
          <w:sz w:val="20"/>
          <w:szCs w:val="20"/>
          <w:lang w:eastAsia="ja-JP"/>
        </w:rPr>
        <w:t xml:space="preserve"> (</w:t>
      </w:r>
      <w:r w:rsidR="003312CB" w:rsidRPr="0068790A">
        <w:rPr>
          <w:rFonts w:ascii="Times New Roman" w:eastAsia="ＭＳ 明朝" w:hAnsi="Times New Roman" w:cs="Times New Roman"/>
          <w:sz w:val="20"/>
          <w:szCs w:val="20"/>
          <w:lang w:eastAsia="ja-JP"/>
        </w:rPr>
        <w:t>少なくとも</w:t>
      </w:r>
      <w:r w:rsidR="003312CB" w:rsidRPr="0068790A">
        <w:rPr>
          <w:rFonts w:ascii="Times New Roman" w:eastAsia="ＭＳ 明朝" w:hAnsi="Times New Roman" w:cs="Times New Roman"/>
          <w:sz w:val="20"/>
          <w:szCs w:val="20"/>
          <w:lang w:eastAsia="ja-JP"/>
        </w:rPr>
        <w:t xml:space="preserve">) </w:t>
      </w:r>
      <w:r w:rsidR="00AF2825" w:rsidRPr="0068790A">
        <w:rPr>
          <w:rFonts w:ascii="Times New Roman" w:eastAsia="ＭＳ 明朝" w:hAnsi="Times New Roman" w:cs="Times New Roman"/>
          <w:sz w:val="20"/>
          <w:szCs w:val="20"/>
          <w:lang w:eastAsia="ja-JP"/>
        </w:rPr>
        <w:t>認証情報</w:t>
      </w:r>
      <w:r w:rsidRPr="0068790A">
        <w:rPr>
          <w:rFonts w:ascii="Times New Roman" w:eastAsia="ＭＳ 明朝" w:hAnsi="Times New Roman" w:cs="Times New Roman"/>
          <w:spacing w:val="-1"/>
          <w:sz w:val="20"/>
          <w:szCs w:val="20"/>
          <w:lang w:eastAsia="ja-JP"/>
        </w:rPr>
        <w:t>の</w:t>
      </w:r>
      <w:r w:rsidR="00476786" w:rsidRPr="0068790A">
        <w:rPr>
          <w:rFonts w:ascii="Times New Roman" w:eastAsia="ＭＳ 明朝" w:hAnsi="Times New Roman" w:cs="Times New Roman"/>
          <w:spacing w:val="-1"/>
          <w:sz w:val="20"/>
          <w:szCs w:val="20"/>
          <w:lang w:eastAsia="ja-JP"/>
        </w:rPr>
        <w:t>有効</w:t>
      </w:r>
      <w:r w:rsidRPr="0068790A">
        <w:rPr>
          <w:rFonts w:ascii="Times New Roman" w:eastAsia="ＭＳ 明朝" w:hAnsi="Times New Roman" w:cs="Times New Roman"/>
          <w:spacing w:val="-1"/>
          <w:sz w:val="20"/>
          <w:szCs w:val="20"/>
          <w:lang w:eastAsia="ja-JP"/>
        </w:rPr>
        <w:t>期間内に収集された</w:t>
      </w:r>
      <w:r w:rsidR="003C2368" w:rsidRPr="0068790A">
        <w:rPr>
          <w:rFonts w:ascii="Times New Roman" w:eastAsia="ＭＳ 明朝" w:hAnsi="Times New Roman" w:cs="Times New Roman"/>
          <w:spacing w:val="-1"/>
          <w:sz w:val="20"/>
          <w:szCs w:val="20"/>
          <w:lang w:eastAsia="ja-JP"/>
        </w:rPr>
        <w:t>登録</w:t>
      </w:r>
      <w:r w:rsidRPr="0068790A">
        <w:rPr>
          <w:rFonts w:ascii="Times New Roman" w:eastAsia="ＭＳ 明朝" w:hAnsi="Times New Roman" w:cs="Times New Roman"/>
          <w:sz w:val="20"/>
          <w:szCs w:val="20"/>
          <w:lang w:eastAsia="ja-JP"/>
        </w:rPr>
        <w:t>データを管理し</w:t>
      </w:r>
      <w:r w:rsidRPr="0068790A">
        <w:rPr>
          <w:rFonts w:ascii="Times New Roman" w:eastAsia="ＭＳ 明朝" w:hAnsi="Times New Roman" w:cs="Times New Roman"/>
          <w:spacing w:val="-2"/>
          <w:sz w:val="20"/>
          <w:szCs w:val="20"/>
          <w:lang w:eastAsia="ja-JP"/>
        </w:rPr>
        <w:t xml:space="preserve">, </w:t>
      </w:r>
      <w:r w:rsidR="00C63D5D" w:rsidRPr="0068790A">
        <w:rPr>
          <w:rFonts w:ascii="Times New Roman" w:eastAsia="ＭＳ 明朝" w:hAnsi="Times New Roman" w:cs="Times New Roman"/>
          <w:sz w:val="20"/>
          <w:szCs w:val="20"/>
          <w:lang w:eastAsia="ja-JP"/>
        </w:rPr>
        <w:t>加入者</w:t>
      </w:r>
      <w:r w:rsidRPr="0068790A">
        <w:rPr>
          <w:rFonts w:ascii="Times New Roman" w:eastAsia="ＭＳ 明朝" w:hAnsi="Times New Roman" w:cs="Times New Roman"/>
          <w:sz w:val="20"/>
          <w:szCs w:val="20"/>
          <w:lang w:eastAsia="ja-JP"/>
        </w:rPr>
        <w:t>は</w:t>
      </w:r>
      <w:r w:rsidRPr="0068790A">
        <w:rPr>
          <w:rFonts w:ascii="Times New Roman" w:eastAsia="Microsoft JhengHei" w:hAnsi="Times New Roman" w:cs="Times New Roman"/>
          <w:sz w:val="20"/>
          <w:szCs w:val="20"/>
          <w:lang w:eastAsia="ja-JP"/>
        </w:rPr>
        <w:t>⾃⾝</w:t>
      </w:r>
      <w:r w:rsidRPr="0068790A">
        <w:rPr>
          <w:rFonts w:ascii="Times New Roman" w:eastAsia="ＭＳ 明朝" w:hAnsi="Times New Roman" w:cs="Times New Roman"/>
          <w:sz w:val="20"/>
          <w:szCs w:val="20"/>
          <w:lang w:eastAsia="ja-JP"/>
        </w:rPr>
        <w:t>の</w:t>
      </w:r>
      <w:r w:rsidR="00B121F9" w:rsidRPr="0068790A">
        <w:rPr>
          <w:rFonts w:ascii="Times New Roman" w:eastAsia="ＭＳ 明朝" w:hAnsi="Times New Roman" w:cs="Times New Roman"/>
          <w:sz w:val="20"/>
          <w:szCs w:val="20"/>
          <w:lang w:eastAsia="ja-JP"/>
        </w:rPr>
        <w:t>認証コード</w:t>
      </w:r>
      <w:r w:rsidRPr="0068790A">
        <w:rPr>
          <w:rFonts w:ascii="Times New Roman" w:eastAsia="ＭＳ 明朝" w:hAnsi="Times New Roman" w:cs="Times New Roman"/>
          <w:sz w:val="20"/>
          <w:szCs w:val="20"/>
          <w:lang w:eastAsia="ja-JP"/>
        </w:rPr>
        <w:t>を管理する</w:t>
      </w:r>
      <w:r w:rsidRPr="0068790A">
        <w:rPr>
          <w:rFonts w:ascii="Times New Roman" w:eastAsia="ＭＳ 明朝" w:hAnsi="Times New Roman" w:cs="Times New Roman"/>
          <w:sz w:val="20"/>
          <w:szCs w:val="20"/>
          <w:lang w:eastAsia="ja-JP"/>
        </w:rPr>
        <w:t>.</w:t>
      </w:r>
    </w:p>
    <w:p w:rsidR="009B6635" w:rsidRPr="0068790A" w:rsidRDefault="008F4A26" w:rsidP="0068790A">
      <w:pPr>
        <w:pStyle w:val="a3"/>
        <w:spacing w:beforeLines="50" w:before="120" w:line="360" w:lineRule="auto"/>
        <w:ind w:left="0"/>
        <w:jc w:val="both"/>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他の流れはこれ</w:t>
      </w:r>
      <w:r w:rsidR="00E15C8D" w:rsidRPr="0068790A">
        <w:rPr>
          <w:rFonts w:ascii="Times New Roman" w:eastAsia="ＭＳ 明朝" w:hAnsi="Times New Roman" w:cs="Times New Roman"/>
          <w:sz w:val="20"/>
          <w:szCs w:val="20"/>
          <w:lang w:eastAsia="ja-JP"/>
        </w:rPr>
        <w:t>ほど</w:t>
      </w:r>
      <w:r w:rsidR="00E15C8D" w:rsidRPr="0068790A">
        <w:rPr>
          <w:rFonts w:ascii="Times New Roman" w:eastAsia="Microsoft JhengHei" w:hAnsi="Times New Roman" w:cs="Times New Roman"/>
          <w:sz w:val="20"/>
          <w:szCs w:val="20"/>
          <w:lang w:eastAsia="ja-JP"/>
        </w:rPr>
        <w:t>⼀</w:t>
      </w:r>
      <w:r w:rsidR="00E15C8D" w:rsidRPr="0068790A">
        <w:rPr>
          <w:rFonts w:ascii="Times New Roman" w:eastAsia="ＭＳ 明朝" w:hAnsi="Times New Roman" w:cs="Times New Roman"/>
          <w:sz w:val="20"/>
          <w:szCs w:val="20"/>
          <w:lang w:eastAsia="ja-JP"/>
        </w:rPr>
        <w:t>般的ではな</w:t>
      </w:r>
      <w:r w:rsidRPr="0068790A">
        <w:rPr>
          <w:rFonts w:ascii="Times New Roman" w:eastAsia="ＭＳ 明朝" w:hAnsi="Times New Roman" w:cs="Times New Roman"/>
          <w:sz w:val="20"/>
          <w:szCs w:val="20"/>
          <w:lang w:eastAsia="ja-JP"/>
        </w:rPr>
        <w:t>いが</w:t>
      </w:r>
      <w:r w:rsidR="00E15C8D" w:rsidRPr="0068790A">
        <w:rPr>
          <w:rFonts w:ascii="Times New Roman" w:eastAsia="ＭＳ 明朝" w:hAnsi="Times New Roman" w:cs="Times New Roman"/>
          <w:sz w:val="20"/>
          <w:szCs w:val="20"/>
          <w:lang w:eastAsia="ja-JP"/>
        </w:rPr>
        <w:t xml:space="preserve">, </w:t>
      </w:r>
      <w:r w:rsidR="00E15C8D" w:rsidRPr="0068790A">
        <w:rPr>
          <w:rFonts w:ascii="Times New Roman" w:eastAsia="ＭＳ 明朝" w:hAnsi="Times New Roman" w:cs="Times New Roman"/>
          <w:sz w:val="20"/>
          <w:szCs w:val="20"/>
          <w:lang w:eastAsia="ja-JP"/>
        </w:rPr>
        <w:t>同様の機能要件を満たす</w:t>
      </w:r>
      <w:r w:rsidR="00476786" w:rsidRPr="0068790A">
        <w:rPr>
          <w:rFonts w:ascii="Times New Roman" w:eastAsia="ＭＳ 明朝" w:hAnsi="Times New Roman" w:cs="Times New Roman"/>
          <w:sz w:val="20"/>
          <w:szCs w:val="20"/>
          <w:lang w:eastAsia="ja-JP"/>
        </w:rPr>
        <w:t>と考えられよう</w:t>
      </w:r>
      <w:r w:rsidR="00E15C8D" w:rsidRPr="0068790A">
        <w:rPr>
          <w:rFonts w:ascii="Times New Roman" w:eastAsia="ＭＳ 明朝" w:hAnsi="Times New Roman" w:cs="Times New Roman"/>
          <w:sz w:val="20"/>
          <w:szCs w:val="20"/>
          <w:lang w:eastAsia="ja-JP"/>
        </w:rPr>
        <w:t>.</w:t>
      </w:r>
    </w:p>
    <w:p w:rsidR="009B6635" w:rsidRPr="0068790A" w:rsidRDefault="003312CB" w:rsidP="0068790A">
      <w:pPr>
        <w:pStyle w:val="a3"/>
        <w:spacing w:beforeLines="50" w:before="120" w:line="360" w:lineRule="auto"/>
        <w:ind w:left="0"/>
        <w:jc w:val="both"/>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図</w:t>
      </w:r>
      <w:r w:rsidR="008F4A26" w:rsidRPr="0068790A">
        <w:rPr>
          <w:rFonts w:ascii="Times New Roman" w:eastAsia="ＭＳ 明朝" w:hAnsi="Times New Roman" w:cs="Times New Roman"/>
          <w:sz w:val="20"/>
          <w:szCs w:val="20"/>
          <w:lang w:eastAsia="ja-JP"/>
        </w:rPr>
        <w:t>の</w:t>
      </w:r>
      <w:r w:rsidR="00E15C8D" w:rsidRPr="0068790A">
        <w:rPr>
          <w:rFonts w:ascii="Times New Roman" w:eastAsia="ＭＳ 明朝" w:hAnsi="Times New Roman" w:cs="Times New Roman"/>
          <w:sz w:val="20"/>
          <w:szCs w:val="20"/>
          <w:lang w:eastAsia="ja-JP"/>
        </w:rPr>
        <w:t>右側は</w:t>
      </w:r>
      <w:r w:rsidR="008F4A26" w:rsidRPr="0068790A">
        <w:rPr>
          <w:rFonts w:ascii="Times New Roman" w:eastAsia="ＭＳ 明朝" w:hAnsi="Times New Roman" w:cs="Times New Roman"/>
          <w:sz w:val="20"/>
          <w:szCs w:val="20"/>
          <w:lang w:eastAsia="ja-JP"/>
        </w:rPr>
        <w:t>,</w:t>
      </w:r>
      <w:r w:rsidR="00E15C8D" w:rsidRPr="0068790A">
        <w:rPr>
          <w:rFonts w:ascii="Times New Roman" w:eastAsia="ＭＳ 明朝" w:hAnsi="Times New Roman" w:cs="Times New Roman"/>
          <w:sz w:val="20"/>
          <w:szCs w:val="20"/>
          <w:lang w:eastAsia="ja-JP"/>
        </w:rPr>
        <w:t xml:space="preserve"> </w:t>
      </w:r>
      <w:r w:rsidR="00B121F9" w:rsidRPr="0068790A">
        <w:rPr>
          <w:rFonts w:ascii="Times New Roman" w:eastAsia="ＭＳ 明朝" w:hAnsi="Times New Roman" w:cs="Times New Roman"/>
          <w:sz w:val="20"/>
          <w:szCs w:val="20"/>
          <w:lang w:eastAsia="ja-JP"/>
        </w:rPr>
        <w:t>認証コード</w:t>
      </w:r>
      <w:r w:rsidR="00E15C8D" w:rsidRPr="0068790A">
        <w:rPr>
          <w:rFonts w:ascii="Times New Roman" w:eastAsia="ＭＳ 明朝" w:hAnsi="Times New Roman" w:cs="Times New Roman"/>
          <w:sz w:val="20"/>
          <w:szCs w:val="20"/>
          <w:lang w:eastAsia="ja-JP"/>
        </w:rPr>
        <w:t>を利</w:t>
      </w:r>
      <w:r w:rsidR="00E15C8D" w:rsidRPr="0068790A">
        <w:rPr>
          <w:rFonts w:ascii="Times New Roman" w:eastAsia="Microsoft JhengHei" w:hAnsi="Times New Roman" w:cs="Times New Roman"/>
          <w:sz w:val="20"/>
          <w:szCs w:val="20"/>
          <w:lang w:eastAsia="ja-JP"/>
        </w:rPr>
        <w:t>⽤</w:t>
      </w:r>
      <w:r w:rsidR="00E15C8D" w:rsidRPr="0068790A">
        <w:rPr>
          <w:rFonts w:ascii="Times New Roman" w:eastAsia="ＭＳ 明朝" w:hAnsi="Times New Roman" w:cs="Times New Roman"/>
          <w:sz w:val="20"/>
          <w:szCs w:val="20"/>
          <w:lang w:eastAsia="ja-JP"/>
        </w:rPr>
        <w:t>して</w:t>
      </w:r>
      <w:r w:rsidR="00654F31" w:rsidRPr="0068790A">
        <w:rPr>
          <w:rFonts w:ascii="Times New Roman" w:eastAsia="ＭＳ 明朝" w:hAnsi="Times New Roman" w:cs="Times New Roman"/>
          <w:sz w:val="20"/>
          <w:szCs w:val="20"/>
          <w:lang w:eastAsia="ja-JP"/>
        </w:rPr>
        <w:t>デジタル</w:t>
      </w:r>
      <w:r w:rsidR="00235846" w:rsidRPr="0068790A">
        <w:rPr>
          <w:rFonts w:ascii="Times New Roman" w:eastAsia="ＭＳ 明朝" w:hAnsi="Times New Roman" w:cs="Times New Roman"/>
          <w:sz w:val="20"/>
          <w:szCs w:val="20"/>
          <w:lang w:eastAsia="ja-JP"/>
        </w:rPr>
        <w:t>認証</w:t>
      </w:r>
      <w:r w:rsidR="00E15C8D" w:rsidRPr="0068790A">
        <w:rPr>
          <w:rFonts w:ascii="Times New Roman" w:eastAsia="ＭＳ 明朝" w:hAnsi="Times New Roman" w:cs="Times New Roman"/>
          <w:sz w:val="20"/>
          <w:szCs w:val="20"/>
          <w:lang w:eastAsia="ja-JP"/>
        </w:rPr>
        <w:t>を</w:t>
      </w:r>
      <w:r w:rsidR="00E15C8D" w:rsidRPr="0068790A">
        <w:rPr>
          <w:rFonts w:ascii="Times New Roman" w:eastAsia="Microsoft JhengHei" w:hAnsi="Times New Roman" w:cs="Times New Roman"/>
          <w:sz w:val="20"/>
          <w:szCs w:val="20"/>
          <w:lang w:eastAsia="ja-JP"/>
        </w:rPr>
        <w:t>⾏</w:t>
      </w:r>
      <w:r w:rsidR="00E15C8D" w:rsidRPr="0068790A">
        <w:rPr>
          <w:rFonts w:ascii="Times New Roman" w:eastAsia="ＭＳ 明朝" w:hAnsi="Times New Roman" w:cs="Times New Roman"/>
          <w:sz w:val="20"/>
          <w:szCs w:val="20"/>
          <w:lang w:eastAsia="ja-JP"/>
        </w:rPr>
        <w:t>う</w:t>
      </w:r>
      <w:r w:rsidR="008F4A26" w:rsidRPr="0068790A">
        <w:rPr>
          <w:rFonts w:ascii="Times New Roman" w:eastAsia="ＭＳ 明朝" w:hAnsi="Times New Roman" w:cs="Times New Roman"/>
          <w:sz w:val="20"/>
          <w:szCs w:val="20"/>
          <w:lang w:eastAsia="ja-JP"/>
        </w:rPr>
        <w:t>エンティティと</w:t>
      </w:r>
      <w:r w:rsidR="00E15C8D" w:rsidRPr="0068790A">
        <w:rPr>
          <w:rFonts w:ascii="Times New Roman" w:eastAsia="ＭＳ 明朝" w:hAnsi="Times New Roman" w:cs="Times New Roman"/>
          <w:sz w:val="20"/>
          <w:szCs w:val="20"/>
          <w:lang w:eastAsia="ja-JP"/>
        </w:rPr>
        <w:t>インタラクションを</w:t>
      </w:r>
      <w:r w:rsidR="00E15C8D" w:rsidRPr="0068790A">
        <w:rPr>
          <w:rFonts w:ascii="Times New Roman" w:eastAsia="Microsoft JhengHei" w:hAnsi="Times New Roman" w:cs="Times New Roman"/>
          <w:sz w:val="20"/>
          <w:szCs w:val="20"/>
          <w:lang w:eastAsia="ja-JP"/>
        </w:rPr>
        <w:t>⽰</w:t>
      </w:r>
      <w:r w:rsidR="00E15C8D" w:rsidRPr="0068790A">
        <w:rPr>
          <w:rFonts w:ascii="Times New Roman" w:eastAsia="ＭＳ 明朝" w:hAnsi="Times New Roman" w:cs="Times New Roman"/>
          <w:sz w:val="20"/>
          <w:szCs w:val="20"/>
          <w:lang w:eastAsia="ja-JP"/>
        </w:rPr>
        <w:t>している</w:t>
      </w:r>
      <w:r w:rsidR="00E15C8D" w:rsidRPr="0068790A">
        <w:rPr>
          <w:rFonts w:ascii="Times New Roman" w:eastAsia="ＭＳ 明朝" w:hAnsi="Times New Roman" w:cs="Times New Roman"/>
          <w:sz w:val="20"/>
          <w:szCs w:val="20"/>
          <w:lang w:eastAsia="ja-JP"/>
        </w:rPr>
        <w:t xml:space="preserve">. </w:t>
      </w:r>
      <w:r w:rsidR="00C63D5D" w:rsidRPr="0068790A">
        <w:rPr>
          <w:rFonts w:ascii="Times New Roman" w:eastAsia="ＭＳ 明朝" w:hAnsi="Times New Roman" w:cs="Times New Roman"/>
          <w:sz w:val="20"/>
          <w:szCs w:val="20"/>
          <w:lang w:eastAsia="ja-JP"/>
        </w:rPr>
        <w:t>加入者</w:t>
      </w:r>
      <w:r w:rsidR="00E15C8D" w:rsidRPr="0068790A">
        <w:rPr>
          <w:rFonts w:ascii="Times New Roman" w:eastAsia="ＭＳ 明朝" w:hAnsi="Times New Roman" w:cs="Times New Roman"/>
          <w:sz w:val="20"/>
          <w:szCs w:val="20"/>
          <w:lang w:eastAsia="ja-JP"/>
        </w:rPr>
        <w:t>は</w:t>
      </w:r>
      <w:r w:rsidR="00527FF9" w:rsidRPr="0068790A">
        <w:rPr>
          <w:rFonts w:ascii="Times New Roman" w:eastAsia="ＭＳ 明朝" w:hAnsi="Times New Roman" w:cs="Times New Roman"/>
          <w:sz w:val="20"/>
          <w:szCs w:val="20"/>
          <w:lang w:eastAsia="ja-JP"/>
        </w:rPr>
        <w:t>検証者</w:t>
      </w:r>
      <w:r w:rsidR="00E15C8D" w:rsidRPr="0068790A">
        <w:rPr>
          <w:rFonts w:ascii="Times New Roman" w:eastAsia="ＭＳ 明朝" w:hAnsi="Times New Roman" w:cs="Times New Roman"/>
          <w:sz w:val="20"/>
          <w:szCs w:val="20"/>
          <w:lang w:eastAsia="ja-JP"/>
        </w:rPr>
        <w:t>に対して</w:t>
      </w:r>
      <w:r w:rsidR="008F4A26" w:rsidRPr="0068790A">
        <w:rPr>
          <w:rFonts w:ascii="Times New Roman" w:eastAsia="ＭＳ 明朝" w:hAnsi="Times New Roman" w:cs="Times New Roman"/>
          <w:sz w:val="20"/>
          <w:szCs w:val="20"/>
          <w:lang w:eastAsia="ja-JP"/>
        </w:rPr>
        <w:t>認証</w:t>
      </w:r>
      <w:r w:rsidR="00E15C8D" w:rsidRPr="0068790A">
        <w:rPr>
          <w:rFonts w:ascii="Times New Roman" w:eastAsia="ＭＳ 明朝" w:hAnsi="Times New Roman" w:cs="Times New Roman"/>
          <w:sz w:val="20"/>
          <w:szCs w:val="20"/>
          <w:lang w:eastAsia="ja-JP"/>
        </w:rPr>
        <w:t>する必要がある</w:t>
      </w:r>
      <w:r w:rsidR="008F4A26" w:rsidRPr="0068790A">
        <w:rPr>
          <w:rFonts w:ascii="Times New Roman" w:eastAsia="ＭＳ 明朝" w:hAnsi="Times New Roman" w:cs="Times New Roman"/>
          <w:sz w:val="20"/>
          <w:szCs w:val="20"/>
          <w:lang w:eastAsia="ja-JP"/>
        </w:rPr>
        <w:t>場合に</w:t>
      </w:r>
      <w:r w:rsidR="00F55C31" w:rsidRPr="0068790A">
        <w:rPr>
          <w:rFonts w:ascii="Times New Roman" w:eastAsia="ＭＳ 明朝" w:hAnsi="Times New Roman" w:cs="Times New Roman"/>
          <w:sz w:val="20"/>
          <w:szCs w:val="20"/>
          <w:lang w:eastAsia="ja-JP"/>
        </w:rPr>
        <w:t>認証要求者</w:t>
      </w:r>
      <w:r w:rsidR="00E15C8D" w:rsidRPr="0068790A">
        <w:rPr>
          <w:rFonts w:ascii="Times New Roman" w:eastAsia="ＭＳ 明朝" w:hAnsi="Times New Roman" w:cs="Times New Roman"/>
          <w:sz w:val="20"/>
          <w:szCs w:val="20"/>
          <w:lang w:eastAsia="ja-JP"/>
        </w:rPr>
        <w:t>と呼ばれる</w:t>
      </w:r>
      <w:r w:rsidR="00E15C8D" w:rsidRPr="0068790A">
        <w:rPr>
          <w:rFonts w:ascii="Times New Roman" w:eastAsia="ＭＳ 明朝" w:hAnsi="Times New Roman" w:cs="Times New Roman"/>
          <w:sz w:val="20"/>
          <w:szCs w:val="20"/>
          <w:lang w:eastAsia="ja-JP"/>
        </w:rPr>
        <w:t xml:space="preserve">. </w:t>
      </w:r>
      <w:r w:rsidR="00E15C8D" w:rsidRPr="0068790A">
        <w:rPr>
          <w:rFonts w:ascii="Times New Roman" w:eastAsia="ＭＳ 明朝" w:hAnsi="Times New Roman" w:cs="Times New Roman"/>
          <w:sz w:val="20"/>
          <w:szCs w:val="20"/>
          <w:lang w:eastAsia="ja-JP"/>
        </w:rPr>
        <w:t>ここでのインタラクションは以下の</w:t>
      </w:r>
      <w:r w:rsidR="008F4A26" w:rsidRPr="0068790A">
        <w:rPr>
          <w:rFonts w:ascii="Times New Roman" w:eastAsia="ＭＳ 明朝" w:hAnsi="Times New Roman" w:cs="Times New Roman"/>
          <w:sz w:val="20"/>
          <w:szCs w:val="20"/>
          <w:lang w:eastAsia="ja-JP"/>
        </w:rPr>
        <w:t>とおり</w:t>
      </w:r>
      <w:r w:rsidR="00E15C8D" w:rsidRPr="0068790A">
        <w:rPr>
          <w:rFonts w:ascii="Times New Roman" w:eastAsia="ＭＳ 明朝" w:hAnsi="Times New Roman" w:cs="Times New Roman"/>
          <w:sz w:val="20"/>
          <w:szCs w:val="20"/>
          <w:lang w:eastAsia="ja-JP"/>
        </w:rPr>
        <w:t>である</w:t>
      </w:r>
      <w:r w:rsidR="00E15C8D" w:rsidRPr="0068790A">
        <w:rPr>
          <w:rFonts w:ascii="Times New Roman" w:eastAsia="ＭＳ 明朝" w:hAnsi="Times New Roman" w:cs="Times New Roman"/>
          <w:sz w:val="20"/>
          <w:szCs w:val="20"/>
          <w:lang w:eastAsia="ja-JP"/>
        </w:rPr>
        <w:t>.</w:t>
      </w:r>
    </w:p>
    <w:p w:rsidR="009B6635" w:rsidRPr="0068790A" w:rsidRDefault="00F55C31" w:rsidP="0068790A">
      <w:pPr>
        <w:pStyle w:val="a4"/>
        <w:numPr>
          <w:ilvl w:val="0"/>
          <w:numId w:val="13"/>
        </w:numPr>
        <w:tabs>
          <w:tab w:val="left" w:pos="544"/>
        </w:tabs>
        <w:spacing w:beforeLines="50" w:before="120" w:line="360" w:lineRule="auto"/>
        <w:ind w:left="0"/>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認証要求者</w:t>
      </w:r>
      <w:r w:rsidR="008F4A26" w:rsidRPr="0068790A">
        <w:rPr>
          <w:rFonts w:ascii="Times New Roman" w:eastAsia="ＭＳ 明朝" w:hAnsi="Times New Roman" w:cs="Times New Roman"/>
          <w:sz w:val="20"/>
          <w:szCs w:val="20"/>
          <w:lang w:eastAsia="ja-JP"/>
        </w:rPr>
        <w:t>は</w:t>
      </w:r>
      <w:r w:rsidR="00D03E1A" w:rsidRPr="0068790A">
        <w:rPr>
          <w:rFonts w:ascii="Times New Roman" w:eastAsia="ＭＳ 明朝" w:hAnsi="Times New Roman" w:cs="Times New Roman"/>
          <w:sz w:val="20"/>
          <w:szCs w:val="20"/>
          <w:lang w:eastAsia="ja-JP"/>
        </w:rPr>
        <w:t>認証プロトコル</w:t>
      </w:r>
      <w:r w:rsidR="00E15C8D" w:rsidRPr="0068790A">
        <w:rPr>
          <w:rFonts w:ascii="Times New Roman" w:eastAsia="ＭＳ 明朝" w:hAnsi="Times New Roman" w:cs="Times New Roman"/>
          <w:sz w:val="20"/>
          <w:szCs w:val="20"/>
          <w:lang w:eastAsia="ja-JP"/>
        </w:rPr>
        <w:t>を通</w:t>
      </w:r>
      <w:r w:rsidR="008F4A26" w:rsidRPr="0068790A">
        <w:rPr>
          <w:rFonts w:ascii="Times New Roman" w:eastAsia="ＭＳ 明朝" w:hAnsi="Times New Roman" w:cs="Times New Roman"/>
          <w:sz w:val="20"/>
          <w:szCs w:val="20"/>
          <w:lang w:eastAsia="ja-JP"/>
        </w:rPr>
        <w:t>し</w:t>
      </w:r>
      <w:r w:rsidR="00E15C8D" w:rsidRPr="0068790A">
        <w:rPr>
          <w:rFonts w:ascii="Times New Roman" w:eastAsia="ＭＳ 明朝" w:hAnsi="Times New Roman" w:cs="Times New Roman"/>
          <w:sz w:val="20"/>
          <w:szCs w:val="20"/>
          <w:lang w:eastAsia="ja-JP"/>
        </w:rPr>
        <w:t>て</w:t>
      </w:r>
      <w:r w:rsidR="00B121F9" w:rsidRPr="0068790A">
        <w:rPr>
          <w:rFonts w:ascii="Times New Roman" w:eastAsia="ＭＳ 明朝" w:hAnsi="Times New Roman" w:cs="Times New Roman"/>
          <w:sz w:val="20"/>
          <w:szCs w:val="20"/>
          <w:lang w:eastAsia="ja-JP"/>
        </w:rPr>
        <w:t>認証コード</w:t>
      </w:r>
      <w:r w:rsidR="00E15C8D" w:rsidRPr="0068790A">
        <w:rPr>
          <w:rFonts w:ascii="Times New Roman" w:eastAsia="ＭＳ 明朝" w:hAnsi="Times New Roman" w:cs="Times New Roman"/>
          <w:sz w:val="20"/>
          <w:szCs w:val="20"/>
          <w:lang w:eastAsia="ja-JP"/>
        </w:rPr>
        <w:t>を保持・管理していることを</w:t>
      </w:r>
      <w:r w:rsidR="008F4A26" w:rsidRPr="0068790A">
        <w:rPr>
          <w:rFonts w:ascii="Times New Roman" w:eastAsia="ＭＳ 明朝" w:hAnsi="Times New Roman" w:cs="Times New Roman"/>
          <w:sz w:val="20"/>
          <w:szCs w:val="20"/>
          <w:lang w:eastAsia="ja-JP"/>
        </w:rPr>
        <w:t>検証者</w:t>
      </w:r>
      <w:r w:rsidR="008F4A26" w:rsidRPr="0068790A">
        <w:rPr>
          <w:rFonts w:ascii="Times New Roman" w:eastAsia="ＭＳ 明朝" w:hAnsi="Times New Roman" w:cs="Times New Roman"/>
          <w:spacing w:val="-3"/>
          <w:sz w:val="20"/>
          <w:szCs w:val="20"/>
          <w:lang w:eastAsia="ja-JP"/>
        </w:rPr>
        <w:t>に</w:t>
      </w:r>
      <w:r w:rsidR="00E15C8D" w:rsidRPr="0068790A">
        <w:rPr>
          <w:rFonts w:ascii="Times New Roman" w:eastAsia="ＭＳ 明朝" w:hAnsi="Times New Roman" w:cs="Times New Roman"/>
          <w:sz w:val="20"/>
          <w:szCs w:val="20"/>
          <w:lang w:eastAsia="ja-JP"/>
        </w:rPr>
        <w:t>証明する</w:t>
      </w:r>
      <w:r w:rsidR="00E15C8D" w:rsidRPr="0068790A">
        <w:rPr>
          <w:rFonts w:ascii="Times New Roman" w:eastAsia="ＭＳ 明朝" w:hAnsi="Times New Roman" w:cs="Times New Roman"/>
          <w:sz w:val="20"/>
          <w:szCs w:val="20"/>
          <w:lang w:eastAsia="ja-JP"/>
        </w:rPr>
        <w:t>.</w:t>
      </w:r>
    </w:p>
    <w:p w:rsidR="009B6635" w:rsidRPr="0068790A" w:rsidRDefault="00527FF9" w:rsidP="0068790A">
      <w:pPr>
        <w:pStyle w:val="a4"/>
        <w:numPr>
          <w:ilvl w:val="0"/>
          <w:numId w:val="13"/>
        </w:numPr>
        <w:tabs>
          <w:tab w:val="left" w:pos="544"/>
        </w:tabs>
        <w:spacing w:beforeLines="50" w:before="120" w:line="360" w:lineRule="auto"/>
        <w:ind w:left="0"/>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検証者</w:t>
      </w:r>
      <w:r w:rsidR="00E15C8D" w:rsidRPr="0068790A">
        <w:rPr>
          <w:rFonts w:ascii="Times New Roman" w:eastAsia="ＭＳ 明朝" w:hAnsi="Times New Roman" w:cs="Times New Roman"/>
          <w:spacing w:val="-7"/>
          <w:sz w:val="20"/>
          <w:szCs w:val="20"/>
          <w:lang w:eastAsia="ja-JP"/>
        </w:rPr>
        <w:t>は</w:t>
      </w:r>
      <w:r w:rsidR="00E15C8D" w:rsidRPr="0068790A">
        <w:rPr>
          <w:rFonts w:ascii="Times New Roman" w:eastAsia="ＭＳ 明朝" w:hAnsi="Times New Roman" w:cs="Times New Roman"/>
          <w:spacing w:val="-7"/>
          <w:sz w:val="20"/>
          <w:szCs w:val="20"/>
          <w:lang w:eastAsia="ja-JP"/>
        </w:rPr>
        <w:t xml:space="preserve"> </w:t>
      </w:r>
      <w:r w:rsidR="00E15C8D" w:rsidRPr="0068790A">
        <w:rPr>
          <w:rFonts w:ascii="Times New Roman" w:eastAsia="ＭＳ 明朝" w:hAnsi="Times New Roman" w:cs="Times New Roman"/>
          <w:sz w:val="20"/>
          <w:szCs w:val="20"/>
          <w:lang w:eastAsia="ja-JP"/>
        </w:rPr>
        <w:t>CSP</w:t>
      </w:r>
      <w:r w:rsidR="00E15C8D" w:rsidRPr="0068790A">
        <w:rPr>
          <w:rFonts w:ascii="Times New Roman" w:eastAsia="ＭＳ 明朝" w:hAnsi="Times New Roman" w:cs="Times New Roman"/>
          <w:spacing w:val="-3"/>
          <w:sz w:val="20"/>
          <w:szCs w:val="20"/>
          <w:lang w:eastAsia="ja-JP"/>
        </w:rPr>
        <w:t xml:space="preserve"> </w:t>
      </w:r>
      <w:r w:rsidR="00E15C8D" w:rsidRPr="0068790A">
        <w:rPr>
          <w:rFonts w:ascii="Times New Roman" w:eastAsia="ＭＳ 明朝" w:hAnsi="Times New Roman" w:cs="Times New Roman"/>
          <w:sz w:val="20"/>
          <w:szCs w:val="20"/>
          <w:lang w:eastAsia="ja-JP"/>
        </w:rPr>
        <w:t>と</w:t>
      </w:r>
      <w:r w:rsidR="00C456BC" w:rsidRPr="0068790A">
        <w:rPr>
          <w:rFonts w:ascii="Times New Roman" w:eastAsia="ＭＳ 明朝" w:hAnsi="Times New Roman" w:cs="Times New Roman"/>
          <w:sz w:val="20"/>
          <w:szCs w:val="20"/>
          <w:lang w:eastAsia="ja-JP"/>
        </w:rPr>
        <w:t>通信し</w:t>
      </w:r>
      <w:r w:rsidR="00E15C8D" w:rsidRPr="0068790A">
        <w:rPr>
          <w:rFonts w:ascii="Times New Roman" w:eastAsia="ＭＳ 明朝" w:hAnsi="Times New Roman" w:cs="Times New Roman"/>
          <w:spacing w:val="-2"/>
          <w:sz w:val="20"/>
          <w:szCs w:val="20"/>
          <w:lang w:eastAsia="ja-JP"/>
        </w:rPr>
        <w:t xml:space="preserve">, </w:t>
      </w:r>
      <w:r w:rsidR="00C63D5D" w:rsidRPr="0068790A">
        <w:rPr>
          <w:rFonts w:ascii="Times New Roman" w:eastAsia="ＭＳ 明朝" w:hAnsi="Times New Roman" w:cs="Times New Roman"/>
          <w:sz w:val="20"/>
          <w:szCs w:val="20"/>
          <w:lang w:eastAsia="ja-JP"/>
        </w:rPr>
        <w:t>加入者</w:t>
      </w:r>
      <w:r w:rsidR="00E15C8D" w:rsidRPr="0068790A">
        <w:rPr>
          <w:rFonts w:ascii="Times New Roman" w:eastAsia="ＭＳ 明朝" w:hAnsi="Times New Roman" w:cs="Times New Roman"/>
          <w:spacing w:val="-7"/>
          <w:sz w:val="20"/>
          <w:szCs w:val="20"/>
          <w:lang w:eastAsia="ja-JP"/>
        </w:rPr>
        <w:t>の</w:t>
      </w:r>
      <w:r w:rsidR="002052C8" w:rsidRPr="0068790A">
        <w:rPr>
          <w:rFonts w:ascii="Times New Roman" w:eastAsia="ＭＳ 明朝" w:hAnsi="Times New Roman" w:cs="Times New Roman"/>
          <w:sz w:val="20"/>
          <w:szCs w:val="20"/>
          <w:lang w:eastAsia="ja-JP"/>
        </w:rPr>
        <w:t>身元情報</w:t>
      </w:r>
      <w:r w:rsidR="00C456BC" w:rsidRPr="0068790A">
        <w:rPr>
          <w:rFonts w:ascii="Times New Roman" w:eastAsia="ＭＳ 明朝" w:hAnsi="Times New Roman" w:cs="Times New Roman"/>
          <w:sz w:val="20"/>
          <w:szCs w:val="20"/>
          <w:lang w:eastAsia="ja-JP"/>
        </w:rPr>
        <w:t>をその</w:t>
      </w:r>
      <w:r w:rsidR="00B121F9" w:rsidRPr="0068790A">
        <w:rPr>
          <w:rFonts w:ascii="Times New Roman" w:eastAsia="ＭＳ 明朝" w:hAnsi="Times New Roman" w:cs="Times New Roman"/>
          <w:sz w:val="20"/>
          <w:szCs w:val="20"/>
          <w:lang w:eastAsia="ja-JP"/>
        </w:rPr>
        <w:t>認証コード</w:t>
      </w:r>
      <w:r w:rsidR="00C456BC" w:rsidRPr="0068790A">
        <w:rPr>
          <w:rFonts w:ascii="Times New Roman" w:eastAsia="ＭＳ 明朝" w:hAnsi="Times New Roman" w:cs="Times New Roman"/>
          <w:sz w:val="20"/>
          <w:szCs w:val="20"/>
          <w:lang w:eastAsia="ja-JP"/>
        </w:rPr>
        <w:t>に結び付けている</w:t>
      </w:r>
      <w:r w:rsidR="00AF2825" w:rsidRPr="0068790A">
        <w:rPr>
          <w:rFonts w:ascii="Times New Roman" w:eastAsia="ＭＳ 明朝" w:hAnsi="Times New Roman" w:cs="Times New Roman"/>
          <w:sz w:val="20"/>
          <w:szCs w:val="20"/>
          <w:lang w:eastAsia="ja-JP"/>
        </w:rPr>
        <w:t>認証情報</w:t>
      </w:r>
      <w:r w:rsidR="00E15C8D" w:rsidRPr="0068790A">
        <w:rPr>
          <w:rFonts w:ascii="Times New Roman" w:eastAsia="ＭＳ 明朝" w:hAnsi="Times New Roman" w:cs="Times New Roman"/>
          <w:sz w:val="20"/>
          <w:szCs w:val="20"/>
          <w:lang w:eastAsia="ja-JP"/>
        </w:rPr>
        <w:t>を検証し</w:t>
      </w:r>
      <w:r w:rsidR="00E15C8D" w:rsidRPr="0068790A">
        <w:rPr>
          <w:rFonts w:ascii="Times New Roman" w:eastAsia="ＭＳ 明朝" w:hAnsi="Times New Roman" w:cs="Times New Roman"/>
          <w:spacing w:val="-2"/>
          <w:sz w:val="20"/>
          <w:szCs w:val="20"/>
          <w:lang w:eastAsia="ja-JP"/>
        </w:rPr>
        <w:t xml:space="preserve">, </w:t>
      </w:r>
      <w:r w:rsidR="00E15C8D" w:rsidRPr="0068790A">
        <w:rPr>
          <w:rFonts w:ascii="Times New Roman" w:eastAsia="ＭＳ 明朝" w:hAnsi="Times New Roman" w:cs="Times New Roman"/>
          <w:spacing w:val="-4"/>
          <w:sz w:val="20"/>
          <w:szCs w:val="20"/>
          <w:lang w:eastAsia="ja-JP"/>
        </w:rPr>
        <w:t>任意で</w:t>
      </w:r>
      <w:r w:rsidR="00F55C31" w:rsidRPr="0068790A">
        <w:rPr>
          <w:rFonts w:ascii="Times New Roman" w:eastAsia="ＭＳ 明朝" w:hAnsi="Times New Roman" w:cs="Times New Roman"/>
          <w:sz w:val="20"/>
          <w:szCs w:val="20"/>
          <w:lang w:eastAsia="ja-JP"/>
        </w:rPr>
        <w:t>認証要求者</w:t>
      </w:r>
      <w:r w:rsidR="00E15C8D" w:rsidRPr="0068790A">
        <w:rPr>
          <w:rFonts w:ascii="Times New Roman" w:eastAsia="ＭＳ 明朝" w:hAnsi="Times New Roman" w:cs="Times New Roman"/>
          <w:sz w:val="20"/>
          <w:szCs w:val="20"/>
          <w:lang w:eastAsia="ja-JP"/>
        </w:rPr>
        <w:t>の</w:t>
      </w:r>
      <w:r w:rsidR="00020707" w:rsidRPr="0068790A">
        <w:rPr>
          <w:rFonts w:ascii="Times New Roman" w:eastAsia="ＭＳ 明朝" w:hAnsi="Times New Roman" w:cs="Times New Roman"/>
          <w:sz w:val="20"/>
          <w:szCs w:val="20"/>
          <w:lang w:eastAsia="ja-JP"/>
        </w:rPr>
        <w:t>属性</w:t>
      </w:r>
      <w:r w:rsidR="00E15C8D" w:rsidRPr="0068790A">
        <w:rPr>
          <w:rFonts w:ascii="Times New Roman" w:eastAsia="ＭＳ 明朝" w:hAnsi="Times New Roman" w:cs="Times New Roman"/>
          <w:sz w:val="20"/>
          <w:szCs w:val="20"/>
          <w:lang w:eastAsia="ja-JP"/>
        </w:rPr>
        <w:t>を取得する</w:t>
      </w:r>
      <w:r w:rsidR="00E15C8D" w:rsidRPr="0068790A">
        <w:rPr>
          <w:rFonts w:ascii="Times New Roman" w:eastAsia="ＭＳ 明朝" w:hAnsi="Times New Roman" w:cs="Times New Roman"/>
          <w:sz w:val="20"/>
          <w:szCs w:val="20"/>
          <w:lang w:eastAsia="ja-JP"/>
        </w:rPr>
        <w:t>.</w:t>
      </w:r>
    </w:p>
    <w:p w:rsidR="009B6635" w:rsidRPr="0068790A" w:rsidRDefault="00E15C8D" w:rsidP="0068790A">
      <w:pPr>
        <w:pStyle w:val="a4"/>
        <w:numPr>
          <w:ilvl w:val="0"/>
          <w:numId w:val="13"/>
        </w:numPr>
        <w:tabs>
          <w:tab w:val="left" w:pos="544"/>
        </w:tabs>
        <w:spacing w:beforeLines="50" w:before="120" w:line="360" w:lineRule="auto"/>
        <w:ind w:left="0"/>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CSP</w:t>
      </w:r>
      <w:r w:rsidRPr="0068790A">
        <w:rPr>
          <w:rFonts w:ascii="Times New Roman" w:eastAsia="ＭＳ 明朝" w:hAnsi="Times New Roman" w:cs="Times New Roman"/>
          <w:spacing w:val="-3"/>
          <w:sz w:val="20"/>
          <w:szCs w:val="20"/>
          <w:lang w:eastAsia="ja-JP"/>
        </w:rPr>
        <w:t xml:space="preserve"> </w:t>
      </w:r>
      <w:r w:rsidR="008F4A26" w:rsidRPr="0068790A">
        <w:rPr>
          <w:rFonts w:ascii="Times New Roman" w:eastAsia="ＭＳ 明朝" w:hAnsi="Times New Roman" w:cs="Times New Roman"/>
          <w:spacing w:val="-3"/>
          <w:sz w:val="20"/>
          <w:szCs w:val="20"/>
          <w:lang w:eastAsia="ja-JP"/>
        </w:rPr>
        <w:t>または</w:t>
      </w:r>
      <w:r w:rsidR="00527FF9" w:rsidRPr="0068790A">
        <w:rPr>
          <w:rFonts w:ascii="Times New Roman" w:eastAsia="ＭＳ 明朝" w:hAnsi="Times New Roman" w:cs="Times New Roman"/>
          <w:sz w:val="20"/>
          <w:szCs w:val="20"/>
          <w:lang w:eastAsia="ja-JP"/>
        </w:rPr>
        <w:t>検証者</w:t>
      </w:r>
      <w:r w:rsidRPr="0068790A">
        <w:rPr>
          <w:rFonts w:ascii="Times New Roman" w:eastAsia="ＭＳ 明朝" w:hAnsi="Times New Roman" w:cs="Times New Roman"/>
          <w:spacing w:val="-7"/>
          <w:sz w:val="20"/>
          <w:szCs w:val="20"/>
          <w:lang w:eastAsia="ja-JP"/>
        </w:rPr>
        <w:t>は</w:t>
      </w:r>
      <w:r w:rsidR="008F4A26" w:rsidRPr="0068790A">
        <w:rPr>
          <w:rFonts w:ascii="Times New Roman" w:eastAsia="ＭＳ 明朝" w:hAnsi="Times New Roman" w:cs="Times New Roman"/>
          <w:spacing w:val="-7"/>
          <w:sz w:val="20"/>
          <w:szCs w:val="20"/>
          <w:lang w:eastAsia="ja-JP"/>
        </w:rPr>
        <w:t>,</w:t>
      </w:r>
      <w:r w:rsidRPr="0068790A">
        <w:rPr>
          <w:rFonts w:ascii="Times New Roman" w:eastAsia="ＭＳ 明朝" w:hAnsi="Times New Roman" w:cs="Times New Roman"/>
          <w:spacing w:val="-7"/>
          <w:sz w:val="20"/>
          <w:szCs w:val="20"/>
          <w:lang w:eastAsia="ja-JP"/>
        </w:rPr>
        <w:t xml:space="preserve"> </w:t>
      </w:r>
      <w:r w:rsidR="00C63D5D" w:rsidRPr="0068790A">
        <w:rPr>
          <w:rFonts w:ascii="Times New Roman" w:eastAsia="ＭＳ 明朝" w:hAnsi="Times New Roman" w:cs="Times New Roman"/>
          <w:sz w:val="20"/>
          <w:szCs w:val="20"/>
          <w:lang w:eastAsia="ja-JP"/>
        </w:rPr>
        <w:t>加入者</w:t>
      </w:r>
      <w:r w:rsidRPr="0068790A">
        <w:rPr>
          <w:rFonts w:ascii="Times New Roman" w:eastAsia="ＭＳ 明朝" w:hAnsi="Times New Roman" w:cs="Times New Roman"/>
          <w:spacing w:val="-3"/>
          <w:sz w:val="20"/>
          <w:szCs w:val="20"/>
          <w:lang w:eastAsia="ja-JP"/>
        </w:rPr>
        <w:t>に関する</w:t>
      </w:r>
      <w:r w:rsidR="00C63D5D" w:rsidRPr="0068790A">
        <w:rPr>
          <w:rFonts w:ascii="Times New Roman" w:eastAsia="ＭＳ 明朝" w:hAnsi="Times New Roman" w:cs="Times New Roman"/>
          <w:sz w:val="20"/>
          <w:szCs w:val="20"/>
          <w:lang w:eastAsia="ja-JP"/>
        </w:rPr>
        <w:t>アサーション</w:t>
      </w:r>
      <w:r w:rsidRPr="0068790A">
        <w:rPr>
          <w:rFonts w:ascii="Times New Roman" w:eastAsia="ＭＳ 明朝" w:hAnsi="Times New Roman" w:cs="Times New Roman"/>
          <w:spacing w:val="-7"/>
          <w:sz w:val="20"/>
          <w:szCs w:val="20"/>
          <w:lang w:eastAsia="ja-JP"/>
        </w:rPr>
        <w:t>を</w:t>
      </w:r>
      <w:r w:rsidRPr="0068790A">
        <w:rPr>
          <w:rFonts w:ascii="Times New Roman" w:eastAsia="ＭＳ 明朝" w:hAnsi="Times New Roman" w:cs="Times New Roman"/>
          <w:spacing w:val="-7"/>
          <w:sz w:val="20"/>
          <w:szCs w:val="20"/>
          <w:lang w:eastAsia="ja-JP"/>
        </w:rPr>
        <w:t xml:space="preserve"> </w:t>
      </w:r>
      <w:r w:rsidRPr="0068790A">
        <w:rPr>
          <w:rFonts w:ascii="Times New Roman" w:eastAsia="ＭＳ 明朝" w:hAnsi="Times New Roman" w:cs="Times New Roman"/>
          <w:sz w:val="20"/>
          <w:szCs w:val="20"/>
          <w:lang w:eastAsia="ja-JP"/>
        </w:rPr>
        <w:t>RP</w:t>
      </w:r>
      <w:r w:rsidRPr="0068790A">
        <w:rPr>
          <w:rFonts w:ascii="Times New Roman" w:eastAsia="ＭＳ 明朝" w:hAnsi="Times New Roman" w:cs="Times New Roman"/>
          <w:spacing w:val="-3"/>
          <w:sz w:val="20"/>
          <w:szCs w:val="20"/>
          <w:lang w:eastAsia="ja-JP"/>
        </w:rPr>
        <w:t xml:space="preserve"> </w:t>
      </w:r>
      <w:r w:rsidRPr="0068790A">
        <w:rPr>
          <w:rFonts w:ascii="Times New Roman" w:eastAsia="ＭＳ 明朝" w:hAnsi="Times New Roman" w:cs="Times New Roman"/>
          <w:sz w:val="20"/>
          <w:szCs w:val="20"/>
          <w:lang w:eastAsia="ja-JP"/>
        </w:rPr>
        <w:t>に提供する</w:t>
      </w:r>
      <w:r w:rsidRPr="0068790A">
        <w:rPr>
          <w:rFonts w:ascii="Times New Roman" w:eastAsia="ＭＳ 明朝" w:hAnsi="Times New Roman" w:cs="Times New Roman"/>
          <w:spacing w:val="-2"/>
          <w:sz w:val="20"/>
          <w:szCs w:val="20"/>
          <w:lang w:eastAsia="ja-JP"/>
        </w:rPr>
        <w:t xml:space="preserve">. </w:t>
      </w:r>
      <w:r w:rsidRPr="0068790A">
        <w:rPr>
          <w:rFonts w:ascii="Times New Roman" w:eastAsia="ＭＳ 明朝" w:hAnsi="Times New Roman" w:cs="Times New Roman"/>
          <w:sz w:val="20"/>
          <w:szCs w:val="20"/>
          <w:lang w:eastAsia="ja-JP"/>
        </w:rPr>
        <w:t>RP</w:t>
      </w:r>
      <w:r w:rsidRPr="0068790A">
        <w:rPr>
          <w:rFonts w:ascii="Times New Roman" w:eastAsia="ＭＳ 明朝" w:hAnsi="Times New Roman" w:cs="Times New Roman"/>
          <w:spacing w:val="-3"/>
          <w:sz w:val="20"/>
          <w:szCs w:val="20"/>
          <w:lang w:eastAsia="ja-JP"/>
        </w:rPr>
        <w:t xml:space="preserve"> </w:t>
      </w:r>
      <w:r w:rsidRPr="0068790A">
        <w:rPr>
          <w:rFonts w:ascii="Times New Roman" w:eastAsia="ＭＳ 明朝" w:hAnsi="Times New Roman" w:cs="Times New Roman"/>
          <w:spacing w:val="-7"/>
          <w:sz w:val="20"/>
          <w:szCs w:val="20"/>
          <w:lang w:eastAsia="ja-JP"/>
        </w:rPr>
        <w:t>は</w:t>
      </w:r>
      <w:r w:rsidR="00C63D5D" w:rsidRPr="0068790A">
        <w:rPr>
          <w:rFonts w:ascii="Times New Roman" w:eastAsia="ＭＳ 明朝" w:hAnsi="Times New Roman" w:cs="Times New Roman"/>
          <w:sz w:val="20"/>
          <w:szCs w:val="20"/>
          <w:lang w:eastAsia="ja-JP"/>
        </w:rPr>
        <w:t>アサーション</w:t>
      </w:r>
      <w:r w:rsidRPr="0068790A">
        <w:rPr>
          <w:rFonts w:ascii="Times New Roman" w:eastAsia="ＭＳ 明朝" w:hAnsi="Times New Roman" w:cs="Times New Roman"/>
          <w:spacing w:val="-1"/>
          <w:sz w:val="20"/>
          <w:szCs w:val="20"/>
          <w:lang w:eastAsia="ja-JP"/>
        </w:rPr>
        <w:t>に含まれる情報を利</w:t>
      </w:r>
      <w:r w:rsidRPr="0068790A">
        <w:rPr>
          <w:rFonts w:ascii="Times New Roman" w:eastAsia="Microsoft JhengHei" w:hAnsi="Times New Roman" w:cs="Times New Roman"/>
          <w:spacing w:val="-1"/>
          <w:sz w:val="20"/>
          <w:szCs w:val="20"/>
          <w:lang w:eastAsia="ja-JP"/>
        </w:rPr>
        <w:t>⽤</w:t>
      </w:r>
      <w:r w:rsidRPr="0068790A">
        <w:rPr>
          <w:rFonts w:ascii="Times New Roman" w:eastAsia="ＭＳ 明朝" w:hAnsi="Times New Roman" w:cs="Times New Roman"/>
          <w:spacing w:val="-1"/>
          <w:sz w:val="20"/>
          <w:szCs w:val="20"/>
          <w:lang w:eastAsia="ja-JP"/>
        </w:rPr>
        <w:t>して</w:t>
      </w:r>
      <w:r w:rsidR="008F4A26" w:rsidRPr="0068790A">
        <w:rPr>
          <w:rFonts w:ascii="Times New Roman" w:eastAsia="ＭＳ 明朝" w:hAnsi="Times New Roman" w:cs="Times New Roman"/>
          <w:spacing w:val="-1"/>
          <w:sz w:val="20"/>
          <w:szCs w:val="20"/>
          <w:lang w:eastAsia="ja-JP"/>
        </w:rPr>
        <w:t>認証</w:t>
      </w:r>
      <w:r w:rsidRPr="0068790A">
        <w:rPr>
          <w:rFonts w:ascii="Times New Roman" w:eastAsia="ＭＳ 明朝" w:hAnsi="Times New Roman" w:cs="Times New Roman"/>
          <w:sz w:val="20"/>
          <w:szCs w:val="20"/>
          <w:lang w:eastAsia="ja-JP"/>
        </w:rPr>
        <w:t>決定を</w:t>
      </w:r>
      <w:r w:rsidRPr="0068790A">
        <w:rPr>
          <w:rFonts w:ascii="Times New Roman" w:eastAsia="Microsoft JhengHei" w:hAnsi="Times New Roman" w:cs="Times New Roman"/>
          <w:sz w:val="20"/>
          <w:szCs w:val="20"/>
          <w:lang w:eastAsia="ja-JP"/>
        </w:rPr>
        <w:t>⾏</w:t>
      </w:r>
      <w:r w:rsidRPr="0068790A">
        <w:rPr>
          <w:rFonts w:ascii="Times New Roman" w:eastAsia="ＭＳ 明朝" w:hAnsi="Times New Roman" w:cs="Times New Roman"/>
          <w:sz w:val="20"/>
          <w:szCs w:val="20"/>
          <w:lang w:eastAsia="ja-JP"/>
        </w:rPr>
        <w:t>う</w:t>
      </w:r>
      <w:r w:rsidR="008F4A26" w:rsidRPr="0068790A">
        <w:rPr>
          <w:rFonts w:ascii="Times New Roman" w:eastAsia="ＭＳ 明朝" w:hAnsi="Times New Roman" w:cs="Times New Roman"/>
          <w:sz w:val="20"/>
          <w:szCs w:val="20"/>
          <w:lang w:eastAsia="ja-JP"/>
        </w:rPr>
        <w:t>ことができる</w:t>
      </w:r>
      <w:r w:rsidRPr="0068790A">
        <w:rPr>
          <w:rFonts w:ascii="Times New Roman" w:eastAsia="ＭＳ 明朝" w:hAnsi="Times New Roman" w:cs="Times New Roman"/>
          <w:sz w:val="20"/>
          <w:szCs w:val="20"/>
          <w:lang w:eastAsia="ja-JP"/>
        </w:rPr>
        <w:t>.</w:t>
      </w:r>
    </w:p>
    <w:p w:rsidR="009B6635" w:rsidRPr="0068790A" w:rsidRDefault="00C63D5D" w:rsidP="0068790A">
      <w:pPr>
        <w:pStyle w:val="a4"/>
        <w:numPr>
          <w:ilvl w:val="0"/>
          <w:numId w:val="13"/>
        </w:numPr>
        <w:tabs>
          <w:tab w:val="left" w:pos="544"/>
        </w:tabs>
        <w:spacing w:beforeLines="50" w:before="120" w:line="360" w:lineRule="auto"/>
        <w:ind w:left="0"/>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加入者</w:t>
      </w:r>
      <w:r w:rsidR="00E15C8D" w:rsidRPr="0068790A">
        <w:rPr>
          <w:rFonts w:ascii="Times New Roman" w:eastAsia="ＭＳ 明朝" w:hAnsi="Times New Roman" w:cs="Times New Roman"/>
          <w:spacing w:val="-6"/>
          <w:sz w:val="20"/>
          <w:szCs w:val="20"/>
          <w:lang w:eastAsia="ja-JP"/>
        </w:rPr>
        <w:t>と</w:t>
      </w:r>
      <w:r w:rsidR="00E15C8D" w:rsidRPr="0068790A">
        <w:rPr>
          <w:rFonts w:ascii="Times New Roman" w:eastAsia="ＭＳ 明朝" w:hAnsi="Times New Roman" w:cs="Times New Roman"/>
          <w:spacing w:val="-6"/>
          <w:sz w:val="20"/>
          <w:szCs w:val="20"/>
          <w:lang w:eastAsia="ja-JP"/>
        </w:rPr>
        <w:t xml:space="preserve"> </w:t>
      </w:r>
      <w:r w:rsidR="00E15C8D" w:rsidRPr="0068790A">
        <w:rPr>
          <w:rFonts w:ascii="Times New Roman" w:eastAsia="ＭＳ 明朝" w:hAnsi="Times New Roman" w:cs="Times New Roman"/>
          <w:sz w:val="20"/>
          <w:szCs w:val="20"/>
          <w:lang w:eastAsia="ja-JP"/>
        </w:rPr>
        <w:t>RP</w:t>
      </w:r>
      <w:r w:rsidR="00E15C8D" w:rsidRPr="0068790A">
        <w:rPr>
          <w:rFonts w:ascii="Times New Roman" w:eastAsia="ＭＳ 明朝" w:hAnsi="Times New Roman" w:cs="Times New Roman"/>
          <w:spacing w:val="-2"/>
          <w:sz w:val="20"/>
          <w:szCs w:val="20"/>
          <w:lang w:eastAsia="ja-JP"/>
        </w:rPr>
        <w:t xml:space="preserve"> </w:t>
      </w:r>
      <w:r w:rsidR="00E15C8D" w:rsidRPr="0068790A">
        <w:rPr>
          <w:rFonts w:ascii="Times New Roman" w:eastAsia="ＭＳ 明朝" w:hAnsi="Times New Roman" w:cs="Times New Roman"/>
          <w:spacing w:val="-3"/>
          <w:sz w:val="20"/>
          <w:szCs w:val="20"/>
          <w:lang w:eastAsia="ja-JP"/>
        </w:rPr>
        <w:t>の間で</w:t>
      </w:r>
      <w:r w:rsidR="008F4A26" w:rsidRPr="0068790A">
        <w:rPr>
          <w:rFonts w:ascii="Times New Roman" w:eastAsia="ＭＳ 明朝" w:hAnsi="Times New Roman" w:cs="Times New Roman"/>
          <w:spacing w:val="-3"/>
          <w:sz w:val="20"/>
          <w:szCs w:val="20"/>
          <w:lang w:eastAsia="ja-JP"/>
        </w:rPr>
        <w:t>認証</w:t>
      </w:r>
      <w:r w:rsidR="00476786" w:rsidRPr="0068790A">
        <w:rPr>
          <w:rFonts w:ascii="Times New Roman" w:eastAsia="ＭＳ 明朝" w:hAnsi="Times New Roman" w:cs="Times New Roman"/>
          <w:spacing w:val="-3"/>
          <w:sz w:val="20"/>
          <w:szCs w:val="20"/>
          <w:lang w:eastAsia="ja-JP"/>
        </w:rPr>
        <w:t>済み</w:t>
      </w:r>
      <w:r w:rsidR="00312AF9" w:rsidRPr="0068790A">
        <w:rPr>
          <w:rFonts w:ascii="Times New Roman" w:eastAsia="ＭＳ 明朝" w:hAnsi="Times New Roman" w:cs="Times New Roman"/>
          <w:sz w:val="20"/>
          <w:szCs w:val="20"/>
          <w:lang w:eastAsia="ja-JP"/>
        </w:rPr>
        <w:t>セッション</w:t>
      </w:r>
      <w:r w:rsidR="00E15C8D" w:rsidRPr="0068790A">
        <w:rPr>
          <w:rFonts w:ascii="Times New Roman" w:eastAsia="ＭＳ 明朝" w:hAnsi="Times New Roman" w:cs="Times New Roman"/>
          <w:sz w:val="20"/>
          <w:szCs w:val="20"/>
          <w:lang w:eastAsia="ja-JP"/>
        </w:rPr>
        <w:t>が確</w:t>
      </w:r>
      <w:r w:rsidR="00E15C8D" w:rsidRPr="0068790A">
        <w:rPr>
          <w:rFonts w:ascii="Times New Roman" w:eastAsia="Microsoft JhengHei" w:hAnsi="Times New Roman" w:cs="Times New Roman"/>
          <w:sz w:val="20"/>
          <w:szCs w:val="20"/>
          <w:lang w:eastAsia="ja-JP"/>
        </w:rPr>
        <w:t>⽴</w:t>
      </w:r>
      <w:r w:rsidR="00E15C8D" w:rsidRPr="0068790A">
        <w:rPr>
          <w:rFonts w:ascii="Times New Roman" w:eastAsia="ＭＳ 明朝" w:hAnsi="Times New Roman" w:cs="Times New Roman"/>
          <w:sz w:val="20"/>
          <w:szCs w:val="20"/>
          <w:lang w:eastAsia="ja-JP"/>
        </w:rPr>
        <w:t>される</w:t>
      </w:r>
      <w:r w:rsidR="00E15C8D" w:rsidRPr="0068790A">
        <w:rPr>
          <w:rFonts w:ascii="Times New Roman" w:eastAsia="ＭＳ 明朝" w:hAnsi="Times New Roman" w:cs="Times New Roman"/>
          <w:sz w:val="20"/>
          <w:szCs w:val="20"/>
          <w:lang w:eastAsia="ja-JP"/>
        </w:rPr>
        <w:t>.</w:t>
      </w:r>
    </w:p>
    <w:p w:rsidR="009B6635" w:rsidRPr="0068790A" w:rsidRDefault="00251178" w:rsidP="0068790A">
      <w:pPr>
        <w:pStyle w:val="a3"/>
        <w:spacing w:beforeLines="50" w:before="120" w:line="360" w:lineRule="auto"/>
        <w:ind w:left="0"/>
        <w:jc w:val="both"/>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すべての</w:t>
      </w:r>
      <w:r w:rsidR="00E15C8D" w:rsidRPr="0068790A">
        <w:rPr>
          <w:rFonts w:ascii="Times New Roman" w:eastAsia="ＭＳ 明朝" w:hAnsi="Times New Roman" w:cs="Times New Roman"/>
          <w:sz w:val="20"/>
          <w:szCs w:val="20"/>
          <w:lang w:eastAsia="ja-JP"/>
        </w:rPr>
        <w:t>場合</w:t>
      </w:r>
      <w:r w:rsidRPr="0068790A">
        <w:rPr>
          <w:rFonts w:ascii="Times New Roman" w:eastAsia="ＭＳ 明朝" w:hAnsi="Times New Roman" w:cs="Times New Roman"/>
          <w:sz w:val="20"/>
          <w:szCs w:val="20"/>
          <w:lang w:eastAsia="ja-JP"/>
        </w:rPr>
        <w:t>において</w:t>
      </w:r>
      <w:r w:rsidR="00E15C8D" w:rsidRPr="0068790A">
        <w:rPr>
          <w:rFonts w:ascii="Times New Roman" w:eastAsia="ＭＳ 明朝" w:hAnsi="Times New Roman" w:cs="Times New Roman"/>
          <w:sz w:val="20"/>
          <w:szCs w:val="20"/>
          <w:lang w:eastAsia="ja-JP"/>
        </w:rPr>
        <w:t xml:space="preserve">, RP </w:t>
      </w:r>
      <w:r w:rsidR="00E15C8D" w:rsidRPr="0068790A">
        <w:rPr>
          <w:rFonts w:ascii="Times New Roman" w:eastAsia="ＭＳ 明朝" w:hAnsi="Times New Roman" w:cs="Times New Roman"/>
          <w:sz w:val="20"/>
          <w:szCs w:val="20"/>
          <w:lang w:eastAsia="ja-JP"/>
        </w:rPr>
        <w:t>は</w:t>
      </w:r>
      <w:r w:rsidR="00F55C31" w:rsidRPr="0068790A">
        <w:rPr>
          <w:rFonts w:ascii="Times New Roman" w:eastAsia="ＭＳ 明朝" w:hAnsi="Times New Roman" w:cs="Times New Roman"/>
          <w:sz w:val="20"/>
          <w:szCs w:val="20"/>
          <w:lang w:eastAsia="ja-JP"/>
        </w:rPr>
        <w:t>認証要求者</w:t>
      </w:r>
      <w:r w:rsidR="00E15C8D" w:rsidRPr="0068790A">
        <w:rPr>
          <w:rFonts w:ascii="Times New Roman" w:eastAsia="ＭＳ 明朝" w:hAnsi="Times New Roman" w:cs="Times New Roman"/>
          <w:sz w:val="20"/>
          <w:szCs w:val="20"/>
          <w:lang w:eastAsia="ja-JP"/>
        </w:rPr>
        <w:t>を</w:t>
      </w:r>
      <w:r w:rsidRPr="0068790A">
        <w:rPr>
          <w:rFonts w:ascii="Times New Roman" w:eastAsia="ＭＳ 明朝" w:hAnsi="Times New Roman" w:cs="Times New Roman"/>
          <w:sz w:val="20"/>
          <w:szCs w:val="20"/>
          <w:lang w:eastAsia="ja-JP"/>
        </w:rPr>
        <w:t>認証する</w:t>
      </w:r>
      <w:r w:rsidR="00E15C8D" w:rsidRPr="0068790A">
        <w:rPr>
          <w:rFonts w:ascii="Times New Roman" w:eastAsia="ＭＳ 明朝" w:hAnsi="Times New Roman" w:cs="Times New Roman"/>
          <w:sz w:val="20"/>
          <w:szCs w:val="20"/>
          <w:lang w:eastAsia="ja-JP"/>
        </w:rPr>
        <w:t>前に</w:t>
      </w:r>
      <w:r w:rsidR="00E15C8D" w:rsidRPr="0068790A">
        <w:rPr>
          <w:rFonts w:ascii="Times New Roman" w:eastAsia="ＭＳ 明朝" w:hAnsi="Times New Roman" w:cs="Times New Roman"/>
          <w:sz w:val="20"/>
          <w:szCs w:val="20"/>
          <w:lang w:eastAsia="ja-JP"/>
        </w:rPr>
        <w:t xml:space="preserve"> CSP </w:t>
      </w:r>
      <w:r w:rsidR="00E15C8D" w:rsidRPr="0068790A">
        <w:rPr>
          <w:rFonts w:ascii="Times New Roman" w:eastAsia="ＭＳ 明朝" w:hAnsi="Times New Roman" w:cs="Times New Roman"/>
          <w:sz w:val="20"/>
          <w:szCs w:val="20"/>
          <w:lang w:eastAsia="ja-JP"/>
        </w:rPr>
        <w:t>に対して必要な</w:t>
      </w:r>
      <w:r w:rsidR="00020707" w:rsidRPr="0068790A">
        <w:rPr>
          <w:rFonts w:ascii="Times New Roman" w:eastAsia="ＭＳ 明朝" w:hAnsi="Times New Roman" w:cs="Times New Roman"/>
          <w:sz w:val="20"/>
          <w:szCs w:val="20"/>
          <w:lang w:eastAsia="ja-JP"/>
        </w:rPr>
        <w:t>属性</w:t>
      </w:r>
      <w:r w:rsidR="00E15C8D" w:rsidRPr="0068790A">
        <w:rPr>
          <w:rFonts w:ascii="Times New Roman" w:eastAsia="ＭＳ 明朝" w:hAnsi="Times New Roman" w:cs="Times New Roman"/>
          <w:sz w:val="20"/>
          <w:szCs w:val="20"/>
          <w:lang w:eastAsia="ja-JP"/>
        </w:rPr>
        <w:t>を要求</w:t>
      </w:r>
      <w:r w:rsidRPr="0068790A">
        <w:rPr>
          <w:rFonts w:ascii="Times New Roman" w:eastAsia="ＭＳ 明朝" w:hAnsi="Times New Roman" w:cs="Times New Roman"/>
          <w:sz w:val="20"/>
          <w:szCs w:val="20"/>
          <w:lang w:eastAsia="ja-JP"/>
        </w:rPr>
        <w:t>す</w:t>
      </w:r>
      <w:r w:rsidR="00E15C8D" w:rsidRPr="0068790A">
        <w:rPr>
          <w:rFonts w:ascii="Times New Roman" w:eastAsia="ＭＳ 明朝" w:hAnsi="Times New Roman" w:cs="Times New Roman"/>
          <w:sz w:val="20"/>
          <w:szCs w:val="20"/>
          <w:lang w:eastAsia="ja-JP"/>
        </w:rPr>
        <w:t>べきである</w:t>
      </w:r>
      <w:r w:rsidR="00E15C8D" w:rsidRPr="0068790A">
        <w:rPr>
          <w:rFonts w:ascii="Times New Roman" w:eastAsia="ＭＳ 明朝" w:hAnsi="Times New Roman" w:cs="Times New Roman"/>
          <w:sz w:val="20"/>
          <w:szCs w:val="20"/>
          <w:lang w:eastAsia="ja-JP"/>
        </w:rPr>
        <w:t xml:space="preserve">. </w:t>
      </w:r>
      <w:r w:rsidR="00E15C8D" w:rsidRPr="0068790A">
        <w:rPr>
          <w:rFonts w:ascii="Times New Roman" w:eastAsia="ＭＳ 明朝" w:hAnsi="Times New Roman" w:cs="Times New Roman"/>
          <w:sz w:val="20"/>
          <w:szCs w:val="20"/>
          <w:lang w:eastAsia="ja-JP"/>
        </w:rPr>
        <w:t>さらに</w:t>
      </w:r>
      <w:r w:rsidR="00F55C31" w:rsidRPr="0068790A">
        <w:rPr>
          <w:rFonts w:ascii="Times New Roman" w:eastAsia="ＭＳ 明朝" w:hAnsi="Times New Roman" w:cs="Times New Roman"/>
          <w:sz w:val="20"/>
          <w:szCs w:val="20"/>
          <w:lang w:eastAsia="ja-JP"/>
        </w:rPr>
        <w:t>認証要求者</w:t>
      </w:r>
      <w:r w:rsidR="00E15C8D" w:rsidRPr="0068790A">
        <w:rPr>
          <w:rFonts w:ascii="Times New Roman" w:eastAsia="ＭＳ 明朝" w:hAnsi="Times New Roman" w:cs="Times New Roman"/>
          <w:sz w:val="20"/>
          <w:szCs w:val="20"/>
          <w:lang w:eastAsia="ja-JP"/>
        </w:rPr>
        <w:t>は</w:t>
      </w:r>
      <w:r w:rsidRPr="0068790A">
        <w:rPr>
          <w:rFonts w:ascii="Times New Roman" w:eastAsia="ＭＳ 明朝" w:hAnsi="Times New Roman" w:cs="Times New Roman"/>
          <w:sz w:val="20"/>
          <w:szCs w:val="20"/>
          <w:lang w:eastAsia="ja-JP"/>
        </w:rPr>
        <w:t xml:space="preserve">, </w:t>
      </w:r>
      <w:r w:rsidR="00C63D5D" w:rsidRPr="0068790A">
        <w:rPr>
          <w:rFonts w:ascii="Times New Roman" w:eastAsia="ＭＳ 明朝" w:hAnsi="Times New Roman" w:cs="Times New Roman"/>
          <w:sz w:val="20"/>
          <w:szCs w:val="20"/>
          <w:lang w:eastAsia="ja-JP"/>
        </w:rPr>
        <w:t>アサーション</w:t>
      </w:r>
      <w:r w:rsidR="00E15C8D" w:rsidRPr="0068790A">
        <w:rPr>
          <w:rFonts w:ascii="Times New Roman" w:eastAsia="ＭＳ 明朝" w:hAnsi="Times New Roman" w:cs="Times New Roman"/>
          <w:sz w:val="20"/>
          <w:szCs w:val="20"/>
          <w:lang w:eastAsia="ja-JP"/>
        </w:rPr>
        <w:t>の</w:t>
      </w:r>
      <w:r w:rsidR="00E15C8D" w:rsidRPr="0068790A">
        <w:rPr>
          <w:rFonts w:ascii="Times New Roman" w:eastAsia="Microsoft JhengHei" w:hAnsi="Times New Roman" w:cs="Times New Roman"/>
          <w:sz w:val="20"/>
          <w:szCs w:val="20"/>
          <w:lang w:eastAsia="ja-JP"/>
        </w:rPr>
        <w:t>⽣</w:t>
      </w:r>
      <w:r w:rsidR="00E15C8D" w:rsidRPr="0068790A">
        <w:rPr>
          <w:rFonts w:ascii="Times New Roman" w:eastAsia="ＭＳ 明朝" w:hAnsi="Times New Roman" w:cs="Times New Roman"/>
          <w:sz w:val="20"/>
          <w:szCs w:val="20"/>
          <w:lang w:eastAsia="ja-JP"/>
        </w:rPr>
        <w:t>成</w:t>
      </w:r>
      <w:r w:rsidRPr="0068790A">
        <w:rPr>
          <w:rFonts w:ascii="Times New Roman" w:eastAsia="ＭＳ 明朝" w:hAnsi="Times New Roman" w:cs="Times New Roman"/>
          <w:sz w:val="20"/>
          <w:szCs w:val="20"/>
          <w:lang w:eastAsia="ja-JP"/>
        </w:rPr>
        <w:t>と</w:t>
      </w:r>
      <w:r w:rsidR="00E15C8D" w:rsidRPr="0068790A">
        <w:rPr>
          <w:rFonts w:ascii="Times New Roman" w:eastAsia="ＭＳ 明朝" w:hAnsi="Times New Roman" w:cs="Times New Roman"/>
          <w:sz w:val="20"/>
          <w:szCs w:val="20"/>
          <w:lang w:eastAsia="ja-JP"/>
        </w:rPr>
        <w:t>送信</w:t>
      </w:r>
      <w:r w:rsidRPr="0068790A">
        <w:rPr>
          <w:rFonts w:ascii="Times New Roman" w:eastAsia="ＭＳ 明朝" w:hAnsi="Times New Roman" w:cs="Times New Roman"/>
          <w:sz w:val="20"/>
          <w:szCs w:val="20"/>
          <w:lang w:eastAsia="ja-JP"/>
        </w:rPr>
        <w:t>の</w:t>
      </w:r>
      <w:r w:rsidR="00E15C8D" w:rsidRPr="0068790A">
        <w:rPr>
          <w:rFonts w:ascii="Times New Roman" w:eastAsia="ＭＳ 明朝" w:hAnsi="Times New Roman" w:cs="Times New Roman"/>
          <w:sz w:val="20"/>
          <w:szCs w:val="20"/>
          <w:lang w:eastAsia="ja-JP"/>
        </w:rPr>
        <w:t>前に</w:t>
      </w:r>
      <w:r w:rsidRPr="0068790A">
        <w:rPr>
          <w:rFonts w:ascii="Times New Roman" w:eastAsia="ＭＳ 明朝" w:hAnsi="Times New Roman" w:cs="Times New Roman"/>
          <w:sz w:val="20"/>
          <w:szCs w:val="20"/>
          <w:lang w:eastAsia="ja-JP"/>
        </w:rPr>
        <w:t xml:space="preserve">, </w:t>
      </w:r>
      <w:r w:rsidR="00020707" w:rsidRPr="0068790A">
        <w:rPr>
          <w:rFonts w:ascii="Times New Roman" w:eastAsia="ＭＳ 明朝" w:hAnsi="Times New Roman" w:cs="Times New Roman"/>
          <w:sz w:val="20"/>
          <w:szCs w:val="20"/>
          <w:lang w:eastAsia="ja-JP"/>
        </w:rPr>
        <w:t>属性</w:t>
      </w:r>
      <w:r w:rsidR="00E15C8D" w:rsidRPr="0068790A">
        <w:rPr>
          <w:rFonts w:ascii="Times New Roman" w:eastAsia="ＭＳ 明朝" w:hAnsi="Times New Roman" w:cs="Times New Roman"/>
          <w:sz w:val="20"/>
          <w:szCs w:val="20"/>
          <w:lang w:eastAsia="ja-JP"/>
        </w:rPr>
        <w:t>送信に同意を求められるべきである</w:t>
      </w:r>
      <w:r w:rsidR="00E15C8D" w:rsidRPr="0068790A">
        <w:rPr>
          <w:rFonts w:ascii="Times New Roman" w:eastAsia="ＭＳ 明朝" w:hAnsi="Times New Roman" w:cs="Times New Roman"/>
          <w:sz w:val="20"/>
          <w:szCs w:val="20"/>
          <w:lang w:eastAsia="ja-JP"/>
        </w:rPr>
        <w:t>.</w:t>
      </w:r>
    </w:p>
    <w:p w:rsidR="009B6635" w:rsidRPr="0068790A" w:rsidRDefault="00E15C8D" w:rsidP="0068790A">
      <w:pPr>
        <w:pStyle w:val="a3"/>
        <w:spacing w:beforeLines="50" w:before="120" w:line="360" w:lineRule="auto"/>
        <w:ind w:left="0" w:hanging="1"/>
        <w:jc w:val="both"/>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場合によっては</w:t>
      </w:r>
      <w:r w:rsidRPr="0068790A">
        <w:rPr>
          <w:rFonts w:ascii="Times New Roman" w:eastAsia="ＭＳ 明朝" w:hAnsi="Times New Roman" w:cs="Times New Roman"/>
          <w:spacing w:val="-3"/>
          <w:sz w:val="20"/>
          <w:szCs w:val="20"/>
          <w:lang w:eastAsia="ja-JP"/>
        </w:rPr>
        <w:t xml:space="preserve">, </w:t>
      </w:r>
      <w:r w:rsidR="00527FF9" w:rsidRPr="0068790A">
        <w:rPr>
          <w:rFonts w:ascii="Times New Roman" w:eastAsia="ＭＳ 明朝" w:hAnsi="Times New Roman" w:cs="Times New Roman"/>
          <w:sz w:val="20"/>
          <w:szCs w:val="20"/>
          <w:lang w:eastAsia="ja-JP"/>
        </w:rPr>
        <w:t>検証者</w:t>
      </w:r>
      <w:r w:rsidRPr="0068790A">
        <w:rPr>
          <w:rFonts w:ascii="Times New Roman" w:eastAsia="ＭＳ 明朝" w:hAnsi="Times New Roman" w:cs="Times New Roman"/>
          <w:spacing w:val="-8"/>
          <w:sz w:val="20"/>
          <w:szCs w:val="20"/>
          <w:lang w:eastAsia="ja-JP"/>
        </w:rPr>
        <w:t>は</w:t>
      </w:r>
      <w:r w:rsidR="00235846" w:rsidRPr="0068790A">
        <w:rPr>
          <w:rFonts w:ascii="Times New Roman" w:eastAsia="ＭＳ 明朝" w:hAnsi="Times New Roman" w:cs="Times New Roman"/>
          <w:sz w:val="20"/>
          <w:szCs w:val="20"/>
          <w:lang w:eastAsia="ja-JP"/>
        </w:rPr>
        <w:t>認証</w:t>
      </w:r>
      <w:r w:rsidRPr="0068790A">
        <w:rPr>
          <w:rFonts w:ascii="Times New Roman" w:eastAsia="ＭＳ 明朝" w:hAnsi="Times New Roman" w:cs="Times New Roman"/>
          <w:spacing w:val="-2"/>
          <w:sz w:val="20"/>
          <w:szCs w:val="20"/>
          <w:lang w:eastAsia="ja-JP"/>
        </w:rPr>
        <w:t>を完了させる</w:t>
      </w:r>
      <w:r w:rsidR="002C42F2" w:rsidRPr="0068790A">
        <w:rPr>
          <w:rFonts w:ascii="Times New Roman" w:eastAsia="ＭＳ 明朝" w:hAnsi="Times New Roman" w:cs="Times New Roman"/>
          <w:spacing w:val="-2"/>
          <w:sz w:val="20"/>
          <w:szCs w:val="20"/>
          <w:lang w:eastAsia="ja-JP"/>
        </w:rPr>
        <w:t>ために</w:t>
      </w:r>
      <w:r w:rsidRPr="0068790A">
        <w:rPr>
          <w:rFonts w:ascii="Times New Roman" w:eastAsia="ＭＳ 明朝" w:hAnsi="Times New Roman" w:cs="Times New Roman"/>
          <w:spacing w:val="-2"/>
          <w:sz w:val="20"/>
          <w:szCs w:val="20"/>
          <w:lang w:eastAsia="ja-JP"/>
        </w:rPr>
        <w:t xml:space="preserve"> </w:t>
      </w:r>
      <w:r w:rsidRPr="0068790A">
        <w:rPr>
          <w:rFonts w:ascii="Times New Roman" w:eastAsia="ＭＳ 明朝" w:hAnsi="Times New Roman" w:cs="Times New Roman"/>
          <w:sz w:val="20"/>
          <w:szCs w:val="20"/>
          <w:lang w:eastAsia="ja-JP"/>
        </w:rPr>
        <w:t xml:space="preserve">CSP </w:t>
      </w:r>
      <w:r w:rsidRPr="0068790A">
        <w:rPr>
          <w:rFonts w:ascii="Times New Roman" w:eastAsia="ＭＳ 明朝" w:hAnsi="Times New Roman" w:cs="Times New Roman"/>
          <w:spacing w:val="-1"/>
          <w:sz w:val="20"/>
          <w:szCs w:val="20"/>
          <w:lang w:eastAsia="ja-JP"/>
        </w:rPr>
        <w:t>とリアルタイムで</w:t>
      </w:r>
      <w:r w:rsidR="002C42F2" w:rsidRPr="0068790A">
        <w:rPr>
          <w:rFonts w:ascii="Times New Roman" w:eastAsia="ＭＳ 明朝" w:hAnsi="Times New Roman" w:cs="Times New Roman"/>
          <w:spacing w:val="-1"/>
          <w:sz w:val="20"/>
          <w:szCs w:val="20"/>
          <w:lang w:eastAsia="ja-JP"/>
        </w:rPr>
        <w:t>通信</w:t>
      </w:r>
      <w:r w:rsidRPr="0068790A">
        <w:rPr>
          <w:rFonts w:ascii="Times New Roman" w:eastAsia="ＭＳ 明朝" w:hAnsi="Times New Roman" w:cs="Times New Roman"/>
          <w:spacing w:val="-1"/>
          <w:sz w:val="20"/>
          <w:szCs w:val="20"/>
          <w:lang w:eastAsia="ja-JP"/>
        </w:rPr>
        <w:t>する必要はない</w:t>
      </w:r>
      <w:r w:rsidRPr="0068790A">
        <w:rPr>
          <w:rFonts w:ascii="Times New Roman" w:eastAsia="ＭＳ 明朝" w:hAnsi="Times New Roman" w:cs="Times New Roman"/>
          <w:spacing w:val="-1"/>
          <w:sz w:val="20"/>
          <w:szCs w:val="20"/>
          <w:lang w:eastAsia="ja-JP"/>
        </w:rPr>
        <w:t xml:space="preserve"> </w:t>
      </w:r>
      <w:r w:rsidRPr="0068790A">
        <w:rPr>
          <w:rFonts w:ascii="Times New Roman" w:eastAsia="ＭＳ 明朝" w:hAnsi="Times New Roman" w:cs="Times New Roman"/>
          <w:sz w:val="20"/>
          <w:szCs w:val="20"/>
          <w:lang w:eastAsia="ja-JP"/>
        </w:rPr>
        <w:t>(</w:t>
      </w:r>
      <w:r w:rsidR="002C42F2" w:rsidRPr="0068790A">
        <w:rPr>
          <w:rFonts w:ascii="Times New Roman" w:eastAsia="ＭＳ 明朝" w:hAnsi="Times New Roman" w:cs="Times New Roman"/>
          <w:sz w:val="20"/>
          <w:szCs w:val="20"/>
          <w:lang w:eastAsia="ja-JP"/>
        </w:rPr>
        <w:t>例えば</w:t>
      </w:r>
      <w:r w:rsidRPr="0068790A">
        <w:rPr>
          <w:rFonts w:ascii="Times New Roman" w:eastAsia="ＭＳ 明朝" w:hAnsi="Times New Roman" w:cs="Times New Roman"/>
          <w:sz w:val="20"/>
          <w:szCs w:val="20"/>
          <w:lang w:eastAsia="ja-JP"/>
        </w:rPr>
        <w:t xml:space="preserve">., </w:t>
      </w:r>
      <w:r w:rsidRPr="0068790A">
        <w:rPr>
          <w:rFonts w:ascii="Times New Roman" w:eastAsia="ＭＳ 明朝" w:hAnsi="Times New Roman" w:cs="Times New Roman"/>
          <w:sz w:val="20"/>
          <w:szCs w:val="20"/>
          <w:lang w:eastAsia="ja-JP"/>
        </w:rPr>
        <w:t>デジタル証明書を利</w:t>
      </w:r>
      <w:r w:rsidRPr="0068790A">
        <w:rPr>
          <w:rFonts w:ascii="Times New Roman" w:eastAsia="Microsoft JhengHei" w:hAnsi="Times New Roman" w:cs="Times New Roman"/>
          <w:sz w:val="20"/>
          <w:szCs w:val="20"/>
          <w:lang w:eastAsia="ja-JP"/>
        </w:rPr>
        <w:t>⽤</w:t>
      </w:r>
      <w:r w:rsidRPr="0068790A">
        <w:rPr>
          <w:rFonts w:ascii="Times New Roman" w:eastAsia="ＭＳ 明朝" w:hAnsi="Times New Roman" w:cs="Times New Roman"/>
          <w:sz w:val="20"/>
          <w:szCs w:val="20"/>
          <w:lang w:eastAsia="ja-JP"/>
        </w:rPr>
        <w:t>する場合</w:t>
      </w:r>
      <w:r w:rsidRPr="0068790A">
        <w:rPr>
          <w:rFonts w:ascii="Times New Roman" w:eastAsia="ＭＳ 明朝" w:hAnsi="Times New Roman" w:cs="Times New Roman"/>
          <w:spacing w:val="-2"/>
          <w:sz w:val="20"/>
          <w:szCs w:val="20"/>
          <w:lang w:eastAsia="ja-JP"/>
        </w:rPr>
        <w:t xml:space="preserve">). </w:t>
      </w:r>
      <w:r w:rsidRPr="0068790A">
        <w:rPr>
          <w:rFonts w:ascii="Times New Roman" w:eastAsia="ＭＳ 明朝" w:hAnsi="Times New Roman" w:cs="Times New Roman"/>
          <w:sz w:val="20"/>
          <w:szCs w:val="20"/>
          <w:lang w:eastAsia="ja-JP"/>
        </w:rPr>
        <w:t>したがって</w:t>
      </w:r>
      <w:r w:rsidRPr="0068790A">
        <w:rPr>
          <w:rFonts w:ascii="Times New Roman" w:eastAsia="ＭＳ 明朝" w:hAnsi="Times New Roman" w:cs="Times New Roman"/>
          <w:spacing w:val="-2"/>
          <w:sz w:val="20"/>
          <w:szCs w:val="20"/>
          <w:lang w:eastAsia="ja-JP"/>
        </w:rPr>
        <w:t xml:space="preserve">, </w:t>
      </w:r>
      <w:r w:rsidR="00527FF9" w:rsidRPr="0068790A">
        <w:rPr>
          <w:rFonts w:ascii="Times New Roman" w:eastAsia="ＭＳ 明朝" w:hAnsi="Times New Roman" w:cs="Times New Roman"/>
          <w:sz w:val="20"/>
          <w:szCs w:val="20"/>
          <w:lang w:eastAsia="ja-JP"/>
        </w:rPr>
        <w:t>検証者</w:t>
      </w:r>
      <w:r w:rsidRPr="0068790A">
        <w:rPr>
          <w:rFonts w:ascii="Times New Roman" w:eastAsia="ＭＳ 明朝" w:hAnsi="Times New Roman" w:cs="Times New Roman"/>
          <w:spacing w:val="-7"/>
          <w:sz w:val="20"/>
          <w:szCs w:val="20"/>
          <w:lang w:eastAsia="ja-JP"/>
        </w:rPr>
        <w:t>と</w:t>
      </w:r>
      <w:r w:rsidRPr="0068790A">
        <w:rPr>
          <w:rFonts w:ascii="Times New Roman" w:eastAsia="ＭＳ 明朝" w:hAnsi="Times New Roman" w:cs="Times New Roman"/>
          <w:spacing w:val="-7"/>
          <w:sz w:val="20"/>
          <w:szCs w:val="20"/>
          <w:lang w:eastAsia="ja-JP"/>
        </w:rPr>
        <w:t xml:space="preserve"> </w:t>
      </w:r>
      <w:r w:rsidRPr="0068790A">
        <w:rPr>
          <w:rFonts w:ascii="Times New Roman" w:eastAsia="ＭＳ 明朝" w:hAnsi="Times New Roman" w:cs="Times New Roman"/>
          <w:sz w:val="20"/>
          <w:szCs w:val="20"/>
          <w:lang w:eastAsia="ja-JP"/>
        </w:rPr>
        <w:t xml:space="preserve">CSP </w:t>
      </w:r>
      <w:r w:rsidRPr="0068790A">
        <w:rPr>
          <w:rFonts w:ascii="Times New Roman" w:eastAsia="ＭＳ 明朝" w:hAnsi="Times New Roman" w:cs="Times New Roman"/>
          <w:sz w:val="20"/>
          <w:szCs w:val="20"/>
          <w:lang w:eastAsia="ja-JP"/>
        </w:rPr>
        <w:t>の間の点線は</w:t>
      </w:r>
      <w:r w:rsidR="002C42F2" w:rsidRPr="0068790A">
        <w:rPr>
          <w:rFonts w:ascii="Times New Roman" w:eastAsia="ＭＳ 明朝" w:hAnsi="Times New Roman" w:cs="Times New Roman"/>
          <w:sz w:val="20"/>
          <w:szCs w:val="20"/>
          <w:lang w:eastAsia="ja-JP"/>
        </w:rPr>
        <w:t>これらの２つのエンティティ</w:t>
      </w:r>
      <w:r w:rsidRPr="0068790A">
        <w:rPr>
          <w:rFonts w:ascii="Times New Roman" w:eastAsia="ＭＳ 明朝" w:hAnsi="Times New Roman" w:cs="Times New Roman"/>
          <w:sz w:val="20"/>
          <w:szCs w:val="20"/>
          <w:lang w:eastAsia="ja-JP"/>
        </w:rPr>
        <w:t>の論理的なリンクを</w:t>
      </w:r>
      <w:r w:rsidRPr="0068790A">
        <w:rPr>
          <w:rFonts w:ascii="Times New Roman" w:eastAsia="Microsoft JhengHei" w:hAnsi="Times New Roman" w:cs="Times New Roman"/>
          <w:sz w:val="20"/>
          <w:szCs w:val="20"/>
          <w:lang w:eastAsia="ja-JP"/>
        </w:rPr>
        <w:t>⽰</w:t>
      </w:r>
      <w:r w:rsidRPr="0068790A">
        <w:rPr>
          <w:rFonts w:ascii="Times New Roman" w:eastAsia="ＭＳ 明朝" w:hAnsi="Times New Roman" w:cs="Times New Roman"/>
          <w:sz w:val="20"/>
          <w:szCs w:val="20"/>
          <w:lang w:eastAsia="ja-JP"/>
        </w:rPr>
        <w:t>している</w:t>
      </w:r>
      <w:r w:rsidRPr="0068790A">
        <w:rPr>
          <w:rFonts w:ascii="Times New Roman" w:eastAsia="ＭＳ 明朝" w:hAnsi="Times New Roman" w:cs="Times New Roman"/>
          <w:spacing w:val="-2"/>
          <w:sz w:val="20"/>
          <w:szCs w:val="20"/>
          <w:lang w:eastAsia="ja-JP"/>
        </w:rPr>
        <w:t xml:space="preserve">. </w:t>
      </w:r>
      <w:r w:rsidRPr="0068790A">
        <w:rPr>
          <w:rFonts w:ascii="Times New Roman" w:eastAsia="ＭＳ 明朝" w:hAnsi="Times New Roman" w:cs="Times New Roman"/>
          <w:sz w:val="20"/>
          <w:szCs w:val="20"/>
          <w:lang w:eastAsia="ja-JP"/>
        </w:rPr>
        <w:t>実装によっては</w:t>
      </w:r>
      <w:r w:rsidRPr="0068790A">
        <w:rPr>
          <w:rFonts w:ascii="Times New Roman" w:eastAsia="ＭＳ 明朝" w:hAnsi="Times New Roman" w:cs="Times New Roman"/>
          <w:spacing w:val="-2"/>
          <w:sz w:val="20"/>
          <w:szCs w:val="20"/>
          <w:lang w:eastAsia="ja-JP"/>
        </w:rPr>
        <w:t xml:space="preserve">, </w:t>
      </w:r>
      <w:r w:rsidR="00527FF9" w:rsidRPr="0068790A">
        <w:rPr>
          <w:rFonts w:ascii="Times New Roman" w:eastAsia="ＭＳ 明朝" w:hAnsi="Times New Roman" w:cs="Times New Roman"/>
          <w:spacing w:val="-3"/>
          <w:sz w:val="20"/>
          <w:szCs w:val="20"/>
          <w:lang w:eastAsia="ja-JP"/>
        </w:rPr>
        <w:t>検証者</w:t>
      </w:r>
      <w:r w:rsidRPr="0068790A">
        <w:rPr>
          <w:rFonts w:ascii="Times New Roman" w:eastAsia="ＭＳ 明朝" w:hAnsi="Times New Roman" w:cs="Times New Roman"/>
          <w:spacing w:val="-4"/>
          <w:sz w:val="20"/>
          <w:szCs w:val="20"/>
          <w:lang w:eastAsia="ja-JP"/>
        </w:rPr>
        <w:t xml:space="preserve">, </w:t>
      </w:r>
      <w:r w:rsidRPr="0068790A">
        <w:rPr>
          <w:rFonts w:ascii="Times New Roman" w:eastAsia="ＭＳ 明朝" w:hAnsi="Times New Roman" w:cs="Times New Roman"/>
          <w:spacing w:val="-8"/>
          <w:sz w:val="20"/>
          <w:szCs w:val="20"/>
          <w:lang w:eastAsia="ja-JP"/>
        </w:rPr>
        <w:t>RP,</w:t>
      </w:r>
      <w:r w:rsidR="002C42F2" w:rsidRPr="0068790A">
        <w:rPr>
          <w:rFonts w:ascii="Times New Roman" w:eastAsia="ＭＳ 明朝" w:hAnsi="Times New Roman" w:cs="Times New Roman"/>
          <w:spacing w:val="-8"/>
          <w:sz w:val="20"/>
          <w:szCs w:val="20"/>
          <w:lang w:eastAsia="ja-JP"/>
        </w:rPr>
        <w:t xml:space="preserve"> </w:t>
      </w:r>
      <w:r w:rsidRPr="0068790A">
        <w:rPr>
          <w:rFonts w:ascii="Times New Roman" w:eastAsia="ＭＳ 明朝" w:hAnsi="Times New Roman" w:cs="Times New Roman"/>
          <w:sz w:val="20"/>
          <w:szCs w:val="20"/>
          <w:lang w:eastAsia="ja-JP"/>
        </w:rPr>
        <w:t>CSP</w:t>
      </w:r>
      <w:r w:rsidRPr="0068790A">
        <w:rPr>
          <w:rFonts w:ascii="Times New Roman" w:eastAsia="ＭＳ 明朝" w:hAnsi="Times New Roman" w:cs="Times New Roman"/>
          <w:spacing w:val="-5"/>
          <w:sz w:val="20"/>
          <w:szCs w:val="20"/>
          <w:lang w:eastAsia="ja-JP"/>
        </w:rPr>
        <w:t xml:space="preserve"> </w:t>
      </w:r>
      <w:r w:rsidRPr="0068790A">
        <w:rPr>
          <w:rFonts w:ascii="Times New Roman" w:eastAsia="ＭＳ 明朝" w:hAnsi="Times New Roman" w:cs="Times New Roman"/>
          <w:spacing w:val="-3"/>
          <w:sz w:val="20"/>
          <w:szCs w:val="20"/>
          <w:lang w:eastAsia="ja-JP"/>
        </w:rPr>
        <w:t>の機能は</w:t>
      </w:r>
      <w:r w:rsidR="002C42F2" w:rsidRPr="0068790A">
        <w:rPr>
          <w:rFonts w:ascii="Times New Roman" w:eastAsia="ＭＳ 明朝" w:hAnsi="Times New Roman" w:cs="Times New Roman"/>
          <w:spacing w:val="-3"/>
          <w:sz w:val="20"/>
          <w:szCs w:val="20"/>
          <w:lang w:eastAsia="ja-JP"/>
        </w:rPr>
        <w:t>この図</w:t>
      </w:r>
      <w:r w:rsidRPr="0068790A">
        <w:rPr>
          <w:rFonts w:ascii="Times New Roman" w:eastAsia="ＭＳ 明朝" w:hAnsi="Times New Roman" w:cs="Times New Roman"/>
          <w:sz w:val="20"/>
          <w:szCs w:val="20"/>
          <w:lang w:eastAsia="ja-JP"/>
        </w:rPr>
        <w:t>のように分離されている</w:t>
      </w:r>
      <w:r w:rsidR="00DE768B" w:rsidRPr="0068790A">
        <w:rPr>
          <w:rFonts w:ascii="Times New Roman" w:eastAsia="ＭＳ 明朝" w:hAnsi="Times New Roman" w:cs="Times New Roman"/>
          <w:sz w:val="20"/>
          <w:szCs w:val="20"/>
          <w:lang w:eastAsia="ja-JP"/>
        </w:rPr>
        <w:t xml:space="preserve">. </w:t>
      </w:r>
      <w:r w:rsidR="00DE768B" w:rsidRPr="0068790A">
        <w:rPr>
          <w:rFonts w:ascii="Times New Roman" w:eastAsia="ＭＳ 明朝" w:hAnsi="Times New Roman" w:cs="Times New Roman"/>
          <w:sz w:val="20"/>
          <w:szCs w:val="20"/>
          <w:lang w:eastAsia="ja-JP"/>
        </w:rPr>
        <w:t>しかし</w:t>
      </w:r>
      <w:r w:rsidRPr="0068790A">
        <w:rPr>
          <w:rFonts w:ascii="Times New Roman" w:eastAsia="ＭＳ 明朝" w:hAnsi="Times New Roman" w:cs="Times New Roman"/>
          <w:spacing w:val="-3"/>
          <w:sz w:val="20"/>
          <w:szCs w:val="20"/>
          <w:lang w:eastAsia="ja-JP"/>
        </w:rPr>
        <w:t xml:space="preserve">, </w:t>
      </w:r>
      <w:r w:rsidRPr="0068790A">
        <w:rPr>
          <w:rFonts w:ascii="Times New Roman" w:eastAsia="ＭＳ 明朝" w:hAnsi="Times New Roman" w:cs="Times New Roman"/>
          <w:sz w:val="20"/>
          <w:szCs w:val="20"/>
          <w:lang w:eastAsia="ja-JP"/>
        </w:rPr>
        <w:t>こ</w:t>
      </w:r>
      <w:r w:rsidR="00DE768B" w:rsidRPr="0068790A">
        <w:rPr>
          <w:rFonts w:ascii="Times New Roman" w:eastAsia="ＭＳ 明朝" w:hAnsi="Times New Roman" w:cs="Times New Roman"/>
          <w:sz w:val="20"/>
          <w:szCs w:val="20"/>
          <w:lang w:eastAsia="ja-JP"/>
        </w:rPr>
        <w:t>うした</w:t>
      </w:r>
      <w:r w:rsidRPr="0068790A">
        <w:rPr>
          <w:rFonts w:ascii="Times New Roman" w:eastAsia="ＭＳ 明朝" w:hAnsi="Times New Roman" w:cs="Times New Roman"/>
          <w:sz w:val="20"/>
          <w:szCs w:val="20"/>
          <w:lang w:eastAsia="ja-JP"/>
        </w:rPr>
        <w:t>機能が同じプラットフォーム上に存在する場合</w:t>
      </w:r>
      <w:r w:rsidRPr="0068790A">
        <w:rPr>
          <w:rFonts w:ascii="Times New Roman" w:eastAsia="ＭＳ 明朝" w:hAnsi="Times New Roman" w:cs="Times New Roman"/>
          <w:spacing w:val="-3"/>
          <w:sz w:val="20"/>
          <w:szCs w:val="20"/>
          <w:lang w:eastAsia="ja-JP"/>
        </w:rPr>
        <w:t xml:space="preserve">, </w:t>
      </w:r>
      <w:r w:rsidRPr="0068790A">
        <w:rPr>
          <w:rFonts w:ascii="Times New Roman" w:eastAsia="ＭＳ 明朝" w:hAnsi="Times New Roman" w:cs="Times New Roman"/>
          <w:sz w:val="20"/>
          <w:szCs w:val="20"/>
          <w:lang w:eastAsia="ja-JP"/>
        </w:rPr>
        <w:t>各構成要素間のインタラクションは</w:t>
      </w:r>
      <w:r w:rsidRPr="0068790A">
        <w:rPr>
          <w:rFonts w:ascii="Times New Roman" w:eastAsia="ＭＳ 明朝" w:hAnsi="Times New Roman" w:cs="Times New Roman"/>
          <w:spacing w:val="-3"/>
          <w:sz w:val="20"/>
          <w:szCs w:val="20"/>
          <w:lang w:eastAsia="ja-JP"/>
        </w:rPr>
        <w:t xml:space="preserve">, </w:t>
      </w:r>
      <w:r w:rsidRPr="0068790A">
        <w:rPr>
          <w:rFonts w:ascii="Times New Roman" w:eastAsia="ＭＳ 明朝" w:hAnsi="Times New Roman" w:cs="Times New Roman"/>
          <w:spacing w:val="-2"/>
          <w:sz w:val="20"/>
          <w:szCs w:val="20"/>
          <w:lang w:eastAsia="ja-JP"/>
        </w:rPr>
        <w:t>信頼できない</w:t>
      </w:r>
      <w:r w:rsidR="00DE768B" w:rsidRPr="0068790A">
        <w:rPr>
          <w:rFonts w:ascii="Times New Roman" w:eastAsia="ＭＳ 明朝" w:hAnsi="Times New Roman" w:cs="Times New Roman"/>
          <w:spacing w:val="-2"/>
          <w:sz w:val="20"/>
          <w:szCs w:val="20"/>
          <w:lang w:eastAsia="ja-JP"/>
        </w:rPr>
        <w:t>共有</w:t>
      </w:r>
      <w:r w:rsidR="000F002C" w:rsidRPr="0068790A">
        <w:rPr>
          <w:rFonts w:ascii="Times New Roman" w:eastAsia="ＭＳ 明朝" w:hAnsi="Times New Roman" w:cs="Times New Roman"/>
          <w:sz w:val="20"/>
          <w:szCs w:val="20"/>
          <w:lang w:eastAsia="ja-JP"/>
        </w:rPr>
        <w:t>ネットワーク</w:t>
      </w:r>
      <w:r w:rsidR="00DE768B" w:rsidRPr="0068790A">
        <w:rPr>
          <w:rFonts w:ascii="Times New Roman" w:eastAsia="ＭＳ 明朝" w:hAnsi="Times New Roman" w:cs="Times New Roman"/>
          <w:sz w:val="20"/>
          <w:szCs w:val="20"/>
          <w:lang w:eastAsia="ja-JP"/>
        </w:rPr>
        <w:t>経由</w:t>
      </w:r>
      <w:r w:rsidRPr="0068790A">
        <w:rPr>
          <w:rFonts w:ascii="Times New Roman" w:eastAsia="ＭＳ 明朝" w:hAnsi="Times New Roman" w:cs="Times New Roman"/>
          <w:sz w:val="20"/>
          <w:szCs w:val="20"/>
          <w:lang w:eastAsia="ja-JP"/>
        </w:rPr>
        <w:t>のプロトコルではなく</w:t>
      </w:r>
      <w:r w:rsidRPr="0068790A">
        <w:rPr>
          <w:rFonts w:ascii="Times New Roman" w:eastAsia="ＭＳ 明朝" w:hAnsi="Times New Roman" w:cs="Times New Roman"/>
          <w:spacing w:val="-3"/>
          <w:sz w:val="20"/>
          <w:szCs w:val="20"/>
          <w:lang w:eastAsia="ja-JP"/>
        </w:rPr>
        <w:t xml:space="preserve">, </w:t>
      </w:r>
      <w:r w:rsidRPr="0068790A">
        <w:rPr>
          <w:rFonts w:ascii="Times New Roman" w:eastAsia="ＭＳ 明朝" w:hAnsi="Times New Roman" w:cs="Times New Roman"/>
          <w:sz w:val="20"/>
          <w:szCs w:val="20"/>
          <w:lang w:eastAsia="ja-JP"/>
        </w:rPr>
        <w:t>同</w:t>
      </w:r>
      <w:r w:rsidRPr="0068790A">
        <w:rPr>
          <w:rFonts w:ascii="Times New Roman" w:eastAsia="Microsoft JhengHei" w:hAnsi="Times New Roman" w:cs="Times New Roman"/>
          <w:sz w:val="20"/>
          <w:szCs w:val="20"/>
          <w:lang w:eastAsia="ja-JP"/>
        </w:rPr>
        <w:t>⼀</w:t>
      </w:r>
      <w:r w:rsidRPr="0068790A">
        <w:rPr>
          <w:rFonts w:ascii="Times New Roman" w:eastAsia="ＭＳ 明朝" w:hAnsi="Times New Roman" w:cs="Times New Roman"/>
          <w:sz w:val="20"/>
          <w:szCs w:val="20"/>
          <w:lang w:eastAsia="ja-JP"/>
        </w:rPr>
        <w:t>システム上で動作するアプリケーション間のローカルメッセージ</w:t>
      </w:r>
      <w:r w:rsidR="00FE63AB" w:rsidRPr="0068790A">
        <w:rPr>
          <w:rFonts w:ascii="Times New Roman" w:eastAsia="ＭＳ 明朝" w:hAnsi="Times New Roman" w:cs="Times New Roman"/>
          <w:sz w:val="20"/>
          <w:szCs w:val="20"/>
          <w:lang w:eastAsia="ja-JP"/>
        </w:rPr>
        <w:t>になる</w:t>
      </w:r>
      <w:r w:rsidRPr="0068790A">
        <w:rPr>
          <w:rFonts w:ascii="Times New Roman" w:eastAsia="ＭＳ 明朝" w:hAnsi="Times New Roman" w:cs="Times New Roman"/>
          <w:sz w:val="20"/>
          <w:szCs w:val="20"/>
          <w:lang w:eastAsia="ja-JP"/>
        </w:rPr>
        <w:t>.</w:t>
      </w:r>
    </w:p>
    <w:p w:rsidR="009B6635" w:rsidRPr="0068790A" w:rsidRDefault="00E15C8D" w:rsidP="0068790A">
      <w:pPr>
        <w:pStyle w:val="a3"/>
        <w:spacing w:beforeLines="50" w:before="120" w:line="360" w:lineRule="auto"/>
        <w:ind w:left="0" w:hanging="1"/>
        <w:jc w:val="both"/>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上述の</w:t>
      </w:r>
      <w:r w:rsidR="008F4A26" w:rsidRPr="0068790A">
        <w:rPr>
          <w:rFonts w:ascii="Times New Roman" w:eastAsia="ＭＳ 明朝" w:hAnsi="Times New Roman" w:cs="Times New Roman"/>
          <w:sz w:val="20"/>
          <w:szCs w:val="20"/>
          <w:lang w:eastAsia="ja-JP"/>
        </w:rPr>
        <w:t>とおり</w:t>
      </w:r>
      <w:r w:rsidRPr="0068790A">
        <w:rPr>
          <w:rFonts w:ascii="Times New Roman" w:eastAsia="ＭＳ 明朝" w:hAnsi="Times New Roman" w:cs="Times New Roman"/>
          <w:spacing w:val="-2"/>
          <w:sz w:val="20"/>
          <w:szCs w:val="20"/>
          <w:lang w:eastAsia="ja-JP"/>
        </w:rPr>
        <w:t xml:space="preserve">, </w:t>
      </w:r>
      <w:r w:rsidRPr="0068790A">
        <w:rPr>
          <w:rFonts w:ascii="Times New Roman" w:eastAsia="ＭＳ 明朝" w:hAnsi="Times New Roman" w:cs="Times New Roman"/>
          <w:sz w:val="20"/>
          <w:szCs w:val="20"/>
          <w:lang w:eastAsia="ja-JP"/>
        </w:rPr>
        <w:t>CSP</w:t>
      </w:r>
      <w:r w:rsidRPr="0068790A">
        <w:rPr>
          <w:rFonts w:ascii="Times New Roman" w:eastAsia="ＭＳ 明朝" w:hAnsi="Times New Roman" w:cs="Times New Roman"/>
          <w:spacing w:val="-4"/>
          <w:sz w:val="20"/>
          <w:szCs w:val="20"/>
          <w:lang w:eastAsia="ja-JP"/>
        </w:rPr>
        <w:t xml:space="preserve"> </w:t>
      </w:r>
      <w:r w:rsidRPr="0068790A">
        <w:rPr>
          <w:rFonts w:ascii="Times New Roman" w:eastAsia="ＭＳ 明朝" w:hAnsi="Times New Roman" w:cs="Times New Roman"/>
          <w:spacing w:val="-2"/>
          <w:sz w:val="20"/>
          <w:szCs w:val="20"/>
          <w:lang w:eastAsia="ja-JP"/>
        </w:rPr>
        <w:t>は</w:t>
      </w:r>
      <w:r w:rsidRPr="0068790A">
        <w:rPr>
          <w:rFonts w:ascii="Times New Roman" w:eastAsia="Microsoft JhengHei" w:hAnsi="Times New Roman" w:cs="Times New Roman"/>
          <w:spacing w:val="-2"/>
          <w:sz w:val="20"/>
          <w:szCs w:val="20"/>
          <w:lang w:eastAsia="ja-JP"/>
        </w:rPr>
        <w:t>⾃⾝</w:t>
      </w:r>
      <w:r w:rsidRPr="0068790A">
        <w:rPr>
          <w:rFonts w:ascii="Times New Roman" w:eastAsia="ＭＳ 明朝" w:hAnsi="Times New Roman" w:cs="Times New Roman"/>
          <w:spacing w:val="-2"/>
          <w:sz w:val="20"/>
          <w:szCs w:val="20"/>
          <w:lang w:eastAsia="ja-JP"/>
        </w:rPr>
        <w:t>が発</w:t>
      </w:r>
      <w:r w:rsidRPr="0068790A">
        <w:rPr>
          <w:rFonts w:ascii="Times New Roman" w:eastAsia="Microsoft JhengHei" w:hAnsi="Times New Roman" w:cs="Times New Roman"/>
          <w:spacing w:val="-2"/>
          <w:sz w:val="20"/>
          <w:szCs w:val="20"/>
          <w:lang w:eastAsia="ja-JP"/>
        </w:rPr>
        <w:t>⾏</w:t>
      </w:r>
      <w:r w:rsidRPr="0068790A">
        <w:rPr>
          <w:rFonts w:ascii="Times New Roman" w:eastAsia="ＭＳ 明朝" w:hAnsi="Times New Roman" w:cs="Times New Roman"/>
          <w:spacing w:val="-2"/>
          <w:sz w:val="20"/>
          <w:szCs w:val="20"/>
          <w:lang w:eastAsia="ja-JP"/>
        </w:rPr>
        <w:t>した</w:t>
      </w:r>
      <w:r w:rsidR="00AF2825" w:rsidRPr="0068790A">
        <w:rPr>
          <w:rFonts w:ascii="Times New Roman" w:eastAsia="ＭＳ 明朝" w:hAnsi="Times New Roman" w:cs="Times New Roman"/>
          <w:sz w:val="20"/>
          <w:szCs w:val="20"/>
          <w:lang w:eastAsia="ja-JP"/>
        </w:rPr>
        <w:t>認証情報</w:t>
      </w:r>
      <w:r w:rsidRPr="0068790A">
        <w:rPr>
          <w:rFonts w:ascii="Times New Roman" w:eastAsia="ＭＳ 明朝" w:hAnsi="Times New Roman" w:cs="Times New Roman"/>
          <w:sz w:val="20"/>
          <w:szCs w:val="20"/>
          <w:lang w:eastAsia="ja-JP"/>
        </w:rPr>
        <w:t>に関するステータス情報を管理する</w:t>
      </w:r>
      <w:r w:rsidRPr="0068790A">
        <w:rPr>
          <w:rFonts w:ascii="Times New Roman" w:eastAsia="ＭＳ 明朝" w:hAnsi="Times New Roman" w:cs="Times New Roman"/>
          <w:spacing w:val="-2"/>
          <w:sz w:val="20"/>
          <w:szCs w:val="20"/>
          <w:lang w:eastAsia="ja-JP"/>
        </w:rPr>
        <w:t xml:space="preserve">. </w:t>
      </w:r>
      <w:r w:rsidR="00FE63AB" w:rsidRPr="0068790A">
        <w:rPr>
          <w:rFonts w:ascii="Times New Roman" w:eastAsia="ＭＳ 明朝" w:hAnsi="Times New Roman" w:cs="Times New Roman"/>
          <w:spacing w:val="-2"/>
          <w:sz w:val="20"/>
          <w:szCs w:val="20"/>
          <w:lang w:eastAsia="ja-JP"/>
        </w:rPr>
        <w:t>一般的に</w:t>
      </w:r>
      <w:r w:rsidR="00FE63AB" w:rsidRPr="0068790A">
        <w:rPr>
          <w:rFonts w:ascii="Times New Roman" w:eastAsia="ＭＳ 明朝" w:hAnsi="Times New Roman" w:cs="Times New Roman"/>
          <w:spacing w:val="-2"/>
          <w:sz w:val="20"/>
          <w:szCs w:val="20"/>
          <w:lang w:eastAsia="ja-JP"/>
        </w:rPr>
        <w:t xml:space="preserve"> </w:t>
      </w:r>
      <w:r w:rsidRPr="0068790A">
        <w:rPr>
          <w:rFonts w:ascii="Times New Roman" w:eastAsia="ＭＳ 明朝" w:hAnsi="Times New Roman" w:cs="Times New Roman"/>
          <w:sz w:val="20"/>
          <w:szCs w:val="20"/>
          <w:lang w:eastAsia="ja-JP"/>
        </w:rPr>
        <w:t>CSP</w:t>
      </w:r>
      <w:r w:rsidRPr="0068790A">
        <w:rPr>
          <w:rFonts w:ascii="Times New Roman" w:eastAsia="ＭＳ 明朝" w:hAnsi="Times New Roman" w:cs="Times New Roman"/>
          <w:spacing w:val="-4"/>
          <w:sz w:val="20"/>
          <w:szCs w:val="20"/>
          <w:lang w:eastAsia="ja-JP"/>
        </w:rPr>
        <w:t xml:space="preserve"> </w:t>
      </w:r>
      <w:r w:rsidRPr="0068790A">
        <w:rPr>
          <w:rFonts w:ascii="Times New Roman" w:eastAsia="ＭＳ 明朝" w:hAnsi="Times New Roman" w:cs="Times New Roman"/>
          <w:spacing w:val="-4"/>
          <w:sz w:val="20"/>
          <w:szCs w:val="20"/>
          <w:lang w:eastAsia="ja-JP"/>
        </w:rPr>
        <w:t>は</w:t>
      </w:r>
      <w:r w:rsidR="00AF2825" w:rsidRPr="0068790A">
        <w:rPr>
          <w:rFonts w:ascii="Times New Roman" w:eastAsia="ＭＳ 明朝" w:hAnsi="Times New Roman" w:cs="Times New Roman"/>
          <w:sz w:val="20"/>
          <w:szCs w:val="20"/>
          <w:lang w:eastAsia="ja-JP"/>
        </w:rPr>
        <w:t>認証情報</w:t>
      </w:r>
      <w:r w:rsidR="00FE63AB" w:rsidRPr="0068790A">
        <w:rPr>
          <w:rFonts w:ascii="Times New Roman" w:eastAsia="ＭＳ 明朝" w:hAnsi="Times New Roman" w:cs="Times New Roman"/>
          <w:sz w:val="20"/>
          <w:szCs w:val="20"/>
          <w:lang w:eastAsia="ja-JP"/>
        </w:rPr>
        <w:t>を</w:t>
      </w:r>
      <w:r w:rsidRPr="0068790A">
        <w:rPr>
          <w:rFonts w:ascii="Times New Roman" w:eastAsia="ＭＳ 明朝" w:hAnsi="Times New Roman" w:cs="Times New Roman"/>
          <w:sz w:val="20"/>
          <w:szCs w:val="20"/>
          <w:lang w:eastAsia="ja-JP"/>
        </w:rPr>
        <w:t>発</w:t>
      </w:r>
      <w:r w:rsidRPr="0068790A">
        <w:rPr>
          <w:rFonts w:ascii="Times New Roman" w:eastAsia="Microsoft JhengHei" w:hAnsi="Times New Roman" w:cs="Times New Roman"/>
          <w:sz w:val="20"/>
          <w:szCs w:val="20"/>
          <w:lang w:eastAsia="ja-JP"/>
        </w:rPr>
        <w:lastRenderedPageBreak/>
        <w:t>⾏</w:t>
      </w:r>
      <w:r w:rsidR="00FE63AB" w:rsidRPr="0068790A">
        <w:rPr>
          <w:rFonts w:ascii="Times New Roman" w:eastAsia="ＭＳ 明朝" w:hAnsi="Times New Roman" w:cs="Times New Roman"/>
          <w:sz w:val="20"/>
          <w:szCs w:val="20"/>
          <w:lang w:eastAsia="ja-JP"/>
        </w:rPr>
        <w:t>する</w:t>
      </w:r>
      <w:r w:rsidRPr="0068790A">
        <w:rPr>
          <w:rFonts w:ascii="Times New Roman" w:eastAsia="ＭＳ 明朝" w:hAnsi="Times New Roman" w:cs="Times New Roman"/>
          <w:sz w:val="20"/>
          <w:szCs w:val="20"/>
          <w:lang w:eastAsia="ja-JP"/>
        </w:rPr>
        <w:t>時に管理期間を制限する</w:t>
      </w:r>
      <w:r w:rsidR="00FE63AB" w:rsidRPr="0068790A">
        <w:rPr>
          <w:rFonts w:ascii="Times New Roman" w:eastAsia="ＭＳ 明朝" w:hAnsi="Times New Roman" w:cs="Times New Roman"/>
          <w:sz w:val="20"/>
          <w:szCs w:val="20"/>
          <w:lang w:eastAsia="ja-JP"/>
        </w:rPr>
        <w:t>ために</w:t>
      </w:r>
      <w:r w:rsidR="00EF37A8" w:rsidRPr="0068790A">
        <w:rPr>
          <w:rFonts w:ascii="Times New Roman" w:eastAsia="ＭＳ 明朝" w:hAnsi="Times New Roman" w:cs="Times New Roman"/>
          <w:sz w:val="20"/>
          <w:szCs w:val="20"/>
          <w:lang w:eastAsia="ja-JP"/>
        </w:rPr>
        <w:t>有効期限</w:t>
      </w:r>
      <w:r w:rsidRPr="0068790A">
        <w:rPr>
          <w:rFonts w:ascii="Times New Roman" w:eastAsia="ＭＳ 明朝" w:hAnsi="Times New Roman" w:cs="Times New Roman"/>
          <w:sz w:val="20"/>
          <w:szCs w:val="20"/>
          <w:lang w:eastAsia="ja-JP"/>
        </w:rPr>
        <w:t>を</w:t>
      </w:r>
      <w:r w:rsidR="00FE63AB" w:rsidRPr="0068790A">
        <w:rPr>
          <w:rFonts w:ascii="Times New Roman" w:eastAsia="ＭＳ 明朝" w:hAnsi="Times New Roman" w:cs="Times New Roman"/>
          <w:sz w:val="20"/>
          <w:szCs w:val="20"/>
          <w:lang w:eastAsia="ja-JP"/>
        </w:rPr>
        <w:t>割り当てる</w:t>
      </w:r>
      <w:r w:rsidRPr="0068790A">
        <w:rPr>
          <w:rFonts w:ascii="Times New Roman" w:eastAsia="ＭＳ 明朝" w:hAnsi="Times New Roman" w:cs="Times New Roman"/>
          <w:spacing w:val="-3"/>
          <w:sz w:val="20"/>
          <w:szCs w:val="20"/>
          <w:lang w:eastAsia="ja-JP"/>
        </w:rPr>
        <w:t xml:space="preserve">. </w:t>
      </w:r>
      <w:r w:rsidRPr="0068790A">
        <w:rPr>
          <w:rFonts w:ascii="Times New Roman" w:eastAsia="ＭＳ 明朝" w:hAnsi="Times New Roman" w:cs="Times New Roman"/>
          <w:spacing w:val="-2"/>
          <w:sz w:val="20"/>
          <w:szCs w:val="20"/>
          <w:lang w:eastAsia="ja-JP"/>
        </w:rPr>
        <w:t>ステータス</w:t>
      </w:r>
      <w:r w:rsidR="00FE63AB" w:rsidRPr="0068790A">
        <w:rPr>
          <w:rFonts w:ascii="Times New Roman" w:eastAsia="ＭＳ 明朝" w:hAnsi="Times New Roman" w:cs="Times New Roman"/>
          <w:spacing w:val="-2"/>
          <w:sz w:val="20"/>
          <w:szCs w:val="20"/>
          <w:lang w:eastAsia="ja-JP"/>
        </w:rPr>
        <w:t>を</w:t>
      </w:r>
      <w:r w:rsidRPr="0068790A">
        <w:rPr>
          <w:rFonts w:ascii="Times New Roman" w:eastAsia="ＭＳ 明朝" w:hAnsi="Times New Roman" w:cs="Times New Roman"/>
          <w:spacing w:val="-2"/>
          <w:sz w:val="20"/>
          <w:szCs w:val="20"/>
          <w:lang w:eastAsia="ja-JP"/>
        </w:rPr>
        <w:t>変更</w:t>
      </w:r>
      <w:r w:rsidR="00FE63AB" w:rsidRPr="0068790A">
        <w:rPr>
          <w:rFonts w:ascii="Times New Roman" w:eastAsia="ＭＳ 明朝" w:hAnsi="Times New Roman" w:cs="Times New Roman"/>
          <w:spacing w:val="-2"/>
          <w:sz w:val="20"/>
          <w:szCs w:val="20"/>
          <w:lang w:eastAsia="ja-JP"/>
        </w:rPr>
        <w:t>した</w:t>
      </w:r>
      <w:r w:rsidRPr="0068790A">
        <w:rPr>
          <w:rFonts w:ascii="Times New Roman" w:eastAsia="ＭＳ 明朝" w:hAnsi="Times New Roman" w:cs="Times New Roman"/>
          <w:spacing w:val="-2"/>
          <w:sz w:val="20"/>
          <w:szCs w:val="20"/>
          <w:lang w:eastAsia="ja-JP"/>
        </w:rPr>
        <w:t>時や</w:t>
      </w:r>
      <w:r w:rsidR="00AF2825" w:rsidRPr="0068790A">
        <w:rPr>
          <w:rFonts w:ascii="Times New Roman" w:eastAsia="ＭＳ 明朝" w:hAnsi="Times New Roman" w:cs="Times New Roman"/>
          <w:sz w:val="20"/>
          <w:szCs w:val="20"/>
          <w:lang w:eastAsia="ja-JP"/>
        </w:rPr>
        <w:t>認証情報</w:t>
      </w:r>
      <w:r w:rsidRPr="0068790A">
        <w:rPr>
          <w:rFonts w:ascii="Times New Roman" w:eastAsia="ＭＳ 明朝" w:hAnsi="Times New Roman" w:cs="Times New Roman"/>
          <w:sz w:val="20"/>
          <w:szCs w:val="20"/>
          <w:lang w:eastAsia="ja-JP"/>
        </w:rPr>
        <w:t>の期限切れに近づいた時は</w:t>
      </w:r>
      <w:r w:rsidRPr="0068790A">
        <w:rPr>
          <w:rFonts w:ascii="Times New Roman" w:eastAsia="ＭＳ 明朝" w:hAnsi="Times New Roman" w:cs="Times New Roman"/>
          <w:spacing w:val="-3"/>
          <w:sz w:val="20"/>
          <w:szCs w:val="20"/>
          <w:lang w:eastAsia="ja-JP"/>
        </w:rPr>
        <w:t xml:space="preserve">, </w:t>
      </w:r>
      <w:r w:rsidR="00AF2825" w:rsidRPr="0068790A">
        <w:rPr>
          <w:rFonts w:ascii="Times New Roman" w:eastAsia="ＭＳ 明朝" w:hAnsi="Times New Roman" w:cs="Times New Roman"/>
          <w:sz w:val="20"/>
          <w:szCs w:val="20"/>
          <w:lang w:eastAsia="ja-JP"/>
        </w:rPr>
        <w:t>認証情報</w:t>
      </w:r>
      <w:r w:rsidRPr="0068790A">
        <w:rPr>
          <w:rFonts w:ascii="Times New Roman" w:eastAsia="ＭＳ 明朝" w:hAnsi="Times New Roman" w:cs="Times New Roman"/>
          <w:sz w:val="20"/>
          <w:szCs w:val="20"/>
          <w:lang w:eastAsia="ja-JP"/>
        </w:rPr>
        <w:t>は更新されたり再発</w:t>
      </w:r>
      <w:r w:rsidRPr="0068790A">
        <w:rPr>
          <w:rFonts w:ascii="Times New Roman" w:eastAsia="Microsoft JhengHei" w:hAnsi="Times New Roman" w:cs="Times New Roman"/>
          <w:sz w:val="20"/>
          <w:szCs w:val="20"/>
          <w:lang w:eastAsia="ja-JP"/>
        </w:rPr>
        <w:t>⾏</w:t>
      </w:r>
      <w:r w:rsidRPr="0068790A">
        <w:rPr>
          <w:rFonts w:ascii="Times New Roman" w:eastAsia="ＭＳ 明朝" w:hAnsi="Times New Roman" w:cs="Times New Roman"/>
          <w:sz w:val="20"/>
          <w:szCs w:val="20"/>
          <w:lang w:eastAsia="ja-JP"/>
        </w:rPr>
        <w:t>され</w:t>
      </w:r>
      <w:r w:rsidR="00FE63AB" w:rsidRPr="0068790A">
        <w:rPr>
          <w:rFonts w:ascii="Times New Roman" w:eastAsia="ＭＳ 明朝" w:hAnsi="Times New Roman" w:cs="Times New Roman"/>
          <w:sz w:val="20"/>
          <w:szCs w:val="20"/>
          <w:lang w:eastAsia="ja-JP"/>
        </w:rPr>
        <w:t>たりす</w:t>
      </w:r>
      <w:r w:rsidRPr="0068790A">
        <w:rPr>
          <w:rFonts w:ascii="Times New Roman" w:eastAsia="ＭＳ 明朝" w:hAnsi="Times New Roman" w:cs="Times New Roman"/>
          <w:sz w:val="20"/>
          <w:szCs w:val="20"/>
          <w:lang w:eastAsia="ja-JP"/>
        </w:rPr>
        <w:t>るか</w:t>
      </w:r>
      <w:r w:rsidRPr="0068790A">
        <w:rPr>
          <w:rFonts w:ascii="Times New Roman" w:eastAsia="ＭＳ 明朝" w:hAnsi="Times New Roman" w:cs="Times New Roman"/>
          <w:spacing w:val="-2"/>
          <w:sz w:val="20"/>
          <w:szCs w:val="20"/>
          <w:lang w:eastAsia="ja-JP"/>
        </w:rPr>
        <w:t xml:space="preserve">, </w:t>
      </w:r>
      <w:r w:rsidRPr="0068790A">
        <w:rPr>
          <w:rFonts w:ascii="Times New Roman" w:eastAsia="ＭＳ 明朝" w:hAnsi="Times New Roman" w:cs="Times New Roman"/>
          <w:sz w:val="20"/>
          <w:szCs w:val="20"/>
          <w:lang w:eastAsia="ja-JP"/>
        </w:rPr>
        <w:t>無効化され</w:t>
      </w:r>
      <w:r w:rsidR="008C340E" w:rsidRPr="0068790A">
        <w:rPr>
          <w:rFonts w:ascii="Times New Roman" w:eastAsia="ＭＳ 明朝" w:hAnsi="Times New Roman" w:cs="Times New Roman"/>
          <w:sz w:val="20"/>
          <w:szCs w:val="20"/>
          <w:lang w:eastAsia="ja-JP"/>
        </w:rPr>
        <w:t>て</w:t>
      </w:r>
      <w:r w:rsidRPr="0068790A">
        <w:rPr>
          <w:rFonts w:ascii="Times New Roman" w:eastAsia="ＭＳ 明朝" w:hAnsi="Times New Roman" w:cs="Times New Roman"/>
          <w:sz w:val="20"/>
          <w:szCs w:val="20"/>
          <w:lang w:eastAsia="ja-JP"/>
        </w:rPr>
        <w:t>破棄される</w:t>
      </w:r>
      <w:r w:rsidRPr="0068790A">
        <w:rPr>
          <w:rFonts w:ascii="Times New Roman" w:eastAsia="ＭＳ 明朝" w:hAnsi="Times New Roman" w:cs="Times New Roman"/>
          <w:spacing w:val="-2"/>
          <w:sz w:val="20"/>
          <w:szCs w:val="20"/>
          <w:lang w:eastAsia="ja-JP"/>
        </w:rPr>
        <w:t xml:space="preserve">. </w:t>
      </w:r>
      <w:r w:rsidR="008C340E" w:rsidRPr="0068790A">
        <w:rPr>
          <w:rFonts w:ascii="Times New Roman" w:eastAsia="ＭＳ 明朝" w:hAnsi="Times New Roman" w:cs="Times New Roman"/>
          <w:spacing w:val="-2"/>
          <w:sz w:val="20"/>
          <w:szCs w:val="20"/>
          <w:lang w:eastAsia="ja-JP"/>
        </w:rPr>
        <w:t>通常は</w:t>
      </w:r>
      <w:r w:rsidR="00C63D5D" w:rsidRPr="0068790A">
        <w:rPr>
          <w:rFonts w:ascii="Times New Roman" w:eastAsia="ＭＳ 明朝" w:hAnsi="Times New Roman" w:cs="Times New Roman"/>
          <w:sz w:val="20"/>
          <w:szCs w:val="20"/>
          <w:lang w:eastAsia="ja-JP"/>
        </w:rPr>
        <w:t>加入者</w:t>
      </w:r>
      <w:r w:rsidRPr="0068790A">
        <w:rPr>
          <w:rFonts w:ascii="Times New Roman" w:eastAsia="ＭＳ 明朝" w:hAnsi="Times New Roman" w:cs="Times New Roman"/>
          <w:spacing w:val="-1"/>
          <w:sz w:val="20"/>
          <w:szCs w:val="20"/>
          <w:lang w:eastAsia="ja-JP"/>
        </w:rPr>
        <w:t>が</w:t>
      </w:r>
      <w:r w:rsidRPr="0068790A">
        <w:rPr>
          <w:rFonts w:ascii="Times New Roman" w:eastAsia="Microsoft JhengHei" w:hAnsi="Times New Roman" w:cs="Times New Roman"/>
          <w:spacing w:val="-1"/>
          <w:sz w:val="20"/>
          <w:szCs w:val="20"/>
          <w:lang w:eastAsia="ja-JP"/>
        </w:rPr>
        <w:t>⾃⾝</w:t>
      </w:r>
      <w:r w:rsidRPr="0068790A">
        <w:rPr>
          <w:rFonts w:ascii="Times New Roman" w:eastAsia="ＭＳ 明朝" w:hAnsi="Times New Roman" w:cs="Times New Roman"/>
          <w:spacing w:val="-1"/>
          <w:sz w:val="20"/>
          <w:szCs w:val="20"/>
          <w:lang w:eastAsia="ja-JP"/>
        </w:rPr>
        <w:t>の現存の期限切れしていない</w:t>
      </w:r>
      <w:r w:rsidR="00B121F9" w:rsidRPr="0068790A">
        <w:rPr>
          <w:rFonts w:ascii="Times New Roman" w:eastAsia="ＭＳ 明朝" w:hAnsi="Times New Roman" w:cs="Times New Roman"/>
          <w:sz w:val="20"/>
          <w:szCs w:val="20"/>
          <w:lang w:eastAsia="ja-JP"/>
        </w:rPr>
        <w:t>認証コード</w:t>
      </w:r>
      <w:r w:rsidR="008C340E" w:rsidRPr="0068790A">
        <w:rPr>
          <w:rFonts w:ascii="Times New Roman" w:eastAsia="ＭＳ 明朝" w:hAnsi="Times New Roman" w:cs="Times New Roman"/>
          <w:sz w:val="20"/>
          <w:szCs w:val="20"/>
          <w:lang w:eastAsia="ja-JP"/>
        </w:rPr>
        <w:t>と</w:t>
      </w:r>
      <w:r w:rsidR="00AF2825" w:rsidRPr="0068790A">
        <w:rPr>
          <w:rFonts w:ascii="Times New Roman" w:eastAsia="ＭＳ 明朝" w:hAnsi="Times New Roman" w:cs="Times New Roman"/>
          <w:sz w:val="20"/>
          <w:szCs w:val="20"/>
          <w:lang w:eastAsia="ja-JP"/>
        </w:rPr>
        <w:t>認証情報</w:t>
      </w:r>
      <w:r w:rsidRPr="0068790A">
        <w:rPr>
          <w:rFonts w:ascii="Times New Roman" w:eastAsia="ＭＳ 明朝" w:hAnsi="Times New Roman" w:cs="Times New Roman"/>
          <w:spacing w:val="-3"/>
          <w:sz w:val="20"/>
          <w:szCs w:val="20"/>
          <w:lang w:eastAsia="ja-JP"/>
        </w:rPr>
        <w:t>を使って</w:t>
      </w:r>
      <w:r w:rsidRPr="0068790A">
        <w:rPr>
          <w:rFonts w:ascii="Times New Roman" w:eastAsia="ＭＳ 明朝" w:hAnsi="Times New Roman" w:cs="Times New Roman"/>
          <w:spacing w:val="-3"/>
          <w:sz w:val="20"/>
          <w:szCs w:val="20"/>
          <w:lang w:eastAsia="ja-JP"/>
        </w:rPr>
        <w:t xml:space="preserve"> </w:t>
      </w:r>
      <w:r w:rsidRPr="0068790A">
        <w:rPr>
          <w:rFonts w:ascii="Times New Roman" w:eastAsia="ＭＳ 明朝" w:hAnsi="Times New Roman" w:cs="Times New Roman"/>
          <w:sz w:val="20"/>
          <w:szCs w:val="20"/>
          <w:lang w:eastAsia="ja-JP"/>
        </w:rPr>
        <w:t>CSP</w:t>
      </w:r>
      <w:r w:rsidRPr="0068790A">
        <w:rPr>
          <w:rFonts w:ascii="Times New Roman" w:eastAsia="ＭＳ 明朝" w:hAnsi="Times New Roman" w:cs="Times New Roman"/>
          <w:spacing w:val="-3"/>
          <w:sz w:val="20"/>
          <w:szCs w:val="20"/>
          <w:lang w:eastAsia="ja-JP"/>
        </w:rPr>
        <w:t xml:space="preserve"> </w:t>
      </w:r>
      <w:r w:rsidRPr="0068790A">
        <w:rPr>
          <w:rFonts w:ascii="Times New Roman" w:eastAsia="ＭＳ 明朝" w:hAnsi="Times New Roman" w:cs="Times New Roman"/>
          <w:sz w:val="20"/>
          <w:szCs w:val="20"/>
          <w:lang w:eastAsia="ja-JP"/>
        </w:rPr>
        <w:t>に</w:t>
      </w:r>
      <w:r w:rsidRPr="0068790A">
        <w:rPr>
          <w:rFonts w:ascii="Times New Roman" w:eastAsia="ＭＳ 明朝" w:hAnsi="Times New Roman" w:cs="Times New Roman"/>
          <w:spacing w:val="-4"/>
          <w:sz w:val="20"/>
          <w:szCs w:val="20"/>
          <w:lang w:eastAsia="ja-JP"/>
        </w:rPr>
        <w:t>対して</w:t>
      </w:r>
      <w:r w:rsidR="008C340E" w:rsidRPr="0068790A">
        <w:rPr>
          <w:rFonts w:ascii="Times New Roman" w:eastAsia="ＭＳ 明朝" w:hAnsi="Times New Roman" w:cs="Times New Roman"/>
          <w:spacing w:val="-4"/>
          <w:sz w:val="20"/>
          <w:szCs w:val="20"/>
          <w:lang w:eastAsia="ja-JP"/>
        </w:rPr>
        <w:t>認証した</w:t>
      </w:r>
      <w:r w:rsidRPr="0068790A">
        <w:rPr>
          <w:rFonts w:ascii="Times New Roman" w:eastAsia="ＭＳ 明朝" w:hAnsi="Times New Roman" w:cs="Times New Roman"/>
          <w:spacing w:val="-2"/>
          <w:sz w:val="20"/>
          <w:szCs w:val="20"/>
          <w:lang w:eastAsia="ja-JP"/>
        </w:rPr>
        <w:t>上で</w:t>
      </w:r>
      <w:r w:rsidR="008C340E" w:rsidRPr="0068790A">
        <w:rPr>
          <w:rFonts w:ascii="Times New Roman" w:eastAsia="ＭＳ 明朝" w:hAnsi="Times New Roman" w:cs="Times New Roman"/>
          <w:spacing w:val="-2"/>
          <w:sz w:val="20"/>
          <w:szCs w:val="20"/>
          <w:lang w:eastAsia="ja-JP"/>
        </w:rPr>
        <w:t xml:space="preserve">, </w:t>
      </w:r>
      <w:r w:rsidRPr="0068790A">
        <w:rPr>
          <w:rFonts w:ascii="Times New Roman" w:eastAsia="ＭＳ 明朝" w:hAnsi="Times New Roman" w:cs="Times New Roman"/>
          <w:spacing w:val="-2"/>
          <w:sz w:val="20"/>
          <w:szCs w:val="20"/>
          <w:lang w:eastAsia="ja-JP"/>
        </w:rPr>
        <w:t>新規の</w:t>
      </w:r>
      <w:r w:rsidR="00B121F9" w:rsidRPr="0068790A">
        <w:rPr>
          <w:rFonts w:ascii="Times New Roman" w:eastAsia="ＭＳ 明朝" w:hAnsi="Times New Roman" w:cs="Times New Roman"/>
          <w:sz w:val="20"/>
          <w:szCs w:val="20"/>
          <w:lang w:eastAsia="ja-JP"/>
        </w:rPr>
        <w:t>認証コード</w:t>
      </w:r>
      <w:r w:rsidR="008C340E" w:rsidRPr="0068790A">
        <w:rPr>
          <w:rFonts w:ascii="Times New Roman" w:eastAsia="ＭＳ 明朝" w:hAnsi="Times New Roman" w:cs="Times New Roman"/>
          <w:sz w:val="20"/>
          <w:szCs w:val="20"/>
          <w:lang w:eastAsia="ja-JP"/>
        </w:rPr>
        <w:t>と</w:t>
      </w:r>
      <w:r w:rsidR="00AF2825" w:rsidRPr="0068790A">
        <w:rPr>
          <w:rFonts w:ascii="Times New Roman" w:eastAsia="ＭＳ 明朝" w:hAnsi="Times New Roman" w:cs="Times New Roman"/>
          <w:sz w:val="20"/>
          <w:szCs w:val="20"/>
          <w:lang w:eastAsia="ja-JP"/>
        </w:rPr>
        <w:t>認証情報</w:t>
      </w:r>
      <w:r w:rsidRPr="0068790A">
        <w:rPr>
          <w:rFonts w:ascii="Times New Roman" w:eastAsia="ＭＳ 明朝" w:hAnsi="Times New Roman" w:cs="Times New Roman"/>
          <w:sz w:val="20"/>
          <w:szCs w:val="20"/>
          <w:lang w:eastAsia="ja-JP"/>
        </w:rPr>
        <w:t>の発</w:t>
      </w:r>
      <w:r w:rsidRPr="0068790A">
        <w:rPr>
          <w:rFonts w:ascii="Times New Roman" w:eastAsia="Microsoft JhengHei" w:hAnsi="Times New Roman" w:cs="Times New Roman"/>
          <w:sz w:val="20"/>
          <w:szCs w:val="20"/>
          <w:lang w:eastAsia="ja-JP"/>
        </w:rPr>
        <w:t>⾏</w:t>
      </w:r>
      <w:r w:rsidRPr="0068790A">
        <w:rPr>
          <w:rFonts w:ascii="Times New Roman" w:eastAsia="ＭＳ 明朝" w:hAnsi="Times New Roman" w:cs="Times New Roman"/>
          <w:sz w:val="20"/>
          <w:szCs w:val="20"/>
          <w:lang w:eastAsia="ja-JP"/>
        </w:rPr>
        <w:t>を依頼する</w:t>
      </w:r>
      <w:r w:rsidRPr="0068790A">
        <w:rPr>
          <w:rFonts w:ascii="Times New Roman" w:eastAsia="ＭＳ 明朝" w:hAnsi="Times New Roman" w:cs="Times New Roman"/>
          <w:spacing w:val="-2"/>
          <w:sz w:val="20"/>
          <w:szCs w:val="20"/>
          <w:lang w:eastAsia="ja-JP"/>
        </w:rPr>
        <w:t xml:space="preserve">. </w:t>
      </w:r>
      <w:r w:rsidR="00C63D5D" w:rsidRPr="0068790A">
        <w:rPr>
          <w:rFonts w:ascii="Times New Roman" w:eastAsia="ＭＳ 明朝" w:hAnsi="Times New Roman" w:cs="Times New Roman"/>
          <w:sz w:val="20"/>
          <w:szCs w:val="20"/>
          <w:lang w:eastAsia="ja-JP"/>
        </w:rPr>
        <w:t>加入者</w:t>
      </w:r>
      <w:r w:rsidR="008C340E" w:rsidRPr="0068790A">
        <w:rPr>
          <w:rFonts w:ascii="Times New Roman" w:eastAsia="ＭＳ 明朝" w:hAnsi="Times New Roman" w:cs="Times New Roman"/>
          <w:sz w:val="20"/>
          <w:szCs w:val="20"/>
          <w:lang w:eastAsia="ja-JP"/>
        </w:rPr>
        <w:t>が</w:t>
      </w:r>
      <w:r w:rsidRPr="0068790A">
        <w:rPr>
          <w:rFonts w:ascii="Times New Roman" w:eastAsia="ＭＳ 明朝" w:hAnsi="Times New Roman" w:cs="Times New Roman"/>
          <w:sz w:val="20"/>
          <w:szCs w:val="20"/>
          <w:lang w:eastAsia="ja-JP"/>
        </w:rPr>
        <w:t>有効期限切れや無効化処理が</w:t>
      </w:r>
      <w:r w:rsidRPr="0068790A">
        <w:rPr>
          <w:rFonts w:ascii="Times New Roman" w:eastAsia="Microsoft JhengHei" w:hAnsi="Times New Roman" w:cs="Times New Roman"/>
          <w:sz w:val="20"/>
          <w:szCs w:val="20"/>
          <w:lang w:eastAsia="ja-JP"/>
        </w:rPr>
        <w:t>⾏</w:t>
      </w:r>
      <w:r w:rsidRPr="0068790A">
        <w:rPr>
          <w:rFonts w:ascii="Times New Roman" w:eastAsia="ＭＳ 明朝" w:hAnsi="Times New Roman" w:cs="Times New Roman"/>
          <w:sz w:val="20"/>
          <w:szCs w:val="20"/>
          <w:lang w:eastAsia="ja-JP"/>
        </w:rPr>
        <w:t>われる前に</w:t>
      </w:r>
      <w:r w:rsidR="00B121F9" w:rsidRPr="0068790A">
        <w:rPr>
          <w:rFonts w:ascii="Times New Roman" w:eastAsia="ＭＳ 明朝" w:hAnsi="Times New Roman" w:cs="Times New Roman"/>
          <w:sz w:val="20"/>
          <w:szCs w:val="20"/>
          <w:lang w:eastAsia="ja-JP"/>
        </w:rPr>
        <w:t>認証コード</w:t>
      </w:r>
      <w:r w:rsidR="008C340E" w:rsidRPr="0068790A">
        <w:rPr>
          <w:rFonts w:ascii="Times New Roman" w:eastAsia="ＭＳ 明朝" w:hAnsi="Times New Roman" w:cs="Times New Roman"/>
          <w:sz w:val="20"/>
          <w:szCs w:val="20"/>
          <w:lang w:eastAsia="ja-JP"/>
        </w:rPr>
        <w:t>と</w:t>
      </w:r>
      <w:r w:rsidR="00AF2825" w:rsidRPr="0068790A">
        <w:rPr>
          <w:rFonts w:ascii="Times New Roman" w:eastAsia="ＭＳ 明朝" w:hAnsi="Times New Roman" w:cs="Times New Roman"/>
          <w:sz w:val="20"/>
          <w:szCs w:val="20"/>
          <w:lang w:eastAsia="ja-JP"/>
        </w:rPr>
        <w:t>認証情報</w:t>
      </w:r>
      <w:r w:rsidRPr="0068790A">
        <w:rPr>
          <w:rFonts w:ascii="Times New Roman" w:eastAsia="ＭＳ 明朝" w:hAnsi="Times New Roman" w:cs="Times New Roman"/>
          <w:sz w:val="20"/>
          <w:szCs w:val="20"/>
          <w:lang w:eastAsia="ja-JP"/>
        </w:rPr>
        <w:t>の再発</w:t>
      </w:r>
      <w:r w:rsidRPr="0068790A">
        <w:rPr>
          <w:rFonts w:ascii="Times New Roman" w:eastAsia="Microsoft JhengHei" w:hAnsi="Times New Roman" w:cs="Times New Roman"/>
          <w:sz w:val="20"/>
          <w:szCs w:val="20"/>
          <w:lang w:eastAsia="ja-JP"/>
        </w:rPr>
        <w:t>⾏</w:t>
      </w:r>
      <w:r w:rsidRPr="0068790A">
        <w:rPr>
          <w:rFonts w:ascii="Times New Roman" w:eastAsia="ＭＳ 明朝" w:hAnsi="Times New Roman" w:cs="Times New Roman"/>
          <w:sz w:val="20"/>
          <w:szCs w:val="20"/>
          <w:lang w:eastAsia="ja-JP"/>
        </w:rPr>
        <w:t>を</w:t>
      </w:r>
      <w:r w:rsidR="008C340E" w:rsidRPr="0068790A">
        <w:rPr>
          <w:rFonts w:ascii="Times New Roman" w:eastAsia="ＭＳ 明朝" w:hAnsi="Times New Roman" w:cs="Times New Roman"/>
          <w:sz w:val="20"/>
          <w:szCs w:val="20"/>
          <w:lang w:eastAsia="ja-JP"/>
        </w:rPr>
        <w:t>依頼しない場合は</w:t>
      </w:r>
      <w:r w:rsidRPr="0068790A">
        <w:rPr>
          <w:rFonts w:ascii="Times New Roman" w:eastAsia="ＭＳ 明朝" w:hAnsi="Times New Roman" w:cs="Times New Roman"/>
          <w:sz w:val="20"/>
          <w:szCs w:val="20"/>
          <w:lang w:eastAsia="ja-JP"/>
        </w:rPr>
        <w:t xml:space="preserve">, </w:t>
      </w:r>
      <w:r w:rsidR="008C340E" w:rsidRPr="0068790A">
        <w:rPr>
          <w:rFonts w:ascii="Times New Roman" w:eastAsia="ＭＳ 明朝" w:hAnsi="Times New Roman" w:cs="Times New Roman"/>
          <w:sz w:val="20"/>
          <w:szCs w:val="20"/>
          <w:lang w:eastAsia="ja-JP"/>
        </w:rPr>
        <w:t>もう一度</w:t>
      </w:r>
      <w:r w:rsidR="003C2368" w:rsidRPr="0068790A">
        <w:rPr>
          <w:rFonts w:ascii="Times New Roman" w:eastAsia="ＭＳ 明朝" w:hAnsi="Times New Roman" w:cs="Times New Roman"/>
          <w:sz w:val="20"/>
          <w:szCs w:val="20"/>
          <w:lang w:eastAsia="ja-JP"/>
        </w:rPr>
        <w:t>登録</w:t>
      </w:r>
      <w:r w:rsidRPr="0068790A">
        <w:rPr>
          <w:rFonts w:ascii="Times New Roman" w:eastAsia="ＭＳ 明朝" w:hAnsi="Times New Roman" w:cs="Times New Roman"/>
          <w:sz w:val="20"/>
          <w:szCs w:val="20"/>
          <w:lang w:eastAsia="ja-JP"/>
        </w:rPr>
        <w:t>プロセスを</w:t>
      </w:r>
      <w:r w:rsidR="00097111" w:rsidRPr="0068790A">
        <w:rPr>
          <w:rFonts w:ascii="Times New Roman" w:eastAsia="ＭＳ 明朝" w:hAnsi="Times New Roman" w:cs="Times New Roman"/>
          <w:sz w:val="20"/>
          <w:szCs w:val="20"/>
          <w:lang w:eastAsia="ja-JP"/>
        </w:rPr>
        <w:t>繰り返して</w:t>
      </w:r>
      <w:r w:rsidRPr="0068790A">
        <w:rPr>
          <w:rFonts w:ascii="Times New Roman" w:eastAsia="ＭＳ 明朝" w:hAnsi="Times New Roman" w:cs="Times New Roman"/>
          <w:sz w:val="20"/>
          <w:szCs w:val="20"/>
          <w:lang w:eastAsia="ja-JP"/>
        </w:rPr>
        <w:t>新規の</w:t>
      </w:r>
      <w:r w:rsidR="00B121F9" w:rsidRPr="0068790A">
        <w:rPr>
          <w:rFonts w:ascii="Times New Roman" w:eastAsia="ＭＳ 明朝" w:hAnsi="Times New Roman" w:cs="Times New Roman"/>
          <w:sz w:val="20"/>
          <w:szCs w:val="20"/>
          <w:lang w:eastAsia="ja-JP"/>
        </w:rPr>
        <w:t>認証コード</w:t>
      </w:r>
      <w:r w:rsidR="00097111" w:rsidRPr="0068790A">
        <w:rPr>
          <w:rFonts w:ascii="Times New Roman" w:eastAsia="ＭＳ 明朝" w:hAnsi="Times New Roman" w:cs="Times New Roman"/>
          <w:sz w:val="20"/>
          <w:szCs w:val="20"/>
          <w:lang w:eastAsia="ja-JP"/>
        </w:rPr>
        <w:t>と</w:t>
      </w:r>
      <w:r w:rsidR="00AF2825" w:rsidRPr="0068790A">
        <w:rPr>
          <w:rFonts w:ascii="Times New Roman" w:eastAsia="ＭＳ 明朝" w:hAnsi="Times New Roman" w:cs="Times New Roman"/>
          <w:sz w:val="20"/>
          <w:szCs w:val="20"/>
          <w:lang w:eastAsia="ja-JP"/>
        </w:rPr>
        <w:t>認証情報</w:t>
      </w:r>
      <w:r w:rsidRPr="0068790A">
        <w:rPr>
          <w:rFonts w:ascii="Times New Roman" w:eastAsia="ＭＳ 明朝" w:hAnsi="Times New Roman" w:cs="Times New Roman"/>
          <w:sz w:val="20"/>
          <w:szCs w:val="20"/>
          <w:lang w:eastAsia="ja-JP"/>
        </w:rPr>
        <w:t>を取得することになる</w:t>
      </w:r>
      <w:r w:rsidRPr="0068790A">
        <w:rPr>
          <w:rFonts w:ascii="Times New Roman" w:eastAsia="ＭＳ 明朝" w:hAnsi="Times New Roman" w:cs="Times New Roman"/>
          <w:sz w:val="20"/>
          <w:szCs w:val="20"/>
          <w:lang w:eastAsia="ja-JP"/>
        </w:rPr>
        <w:t xml:space="preserve">. </w:t>
      </w:r>
      <w:r w:rsidR="00097111" w:rsidRPr="0068790A">
        <w:rPr>
          <w:rFonts w:ascii="Times New Roman" w:eastAsia="ＭＳ 明朝" w:hAnsi="Times New Roman" w:cs="Times New Roman"/>
          <w:sz w:val="20"/>
          <w:szCs w:val="20"/>
          <w:lang w:eastAsia="ja-JP"/>
        </w:rPr>
        <w:t>または</w:t>
      </w:r>
      <w:r w:rsidR="00097111" w:rsidRPr="0068790A">
        <w:rPr>
          <w:rFonts w:ascii="Times New Roman" w:eastAsia="ＭＳ 明朝" w:hAnsi="Times New Roman" w:cs="Times New Roman"/>
          <w:sz w:val="20"/>
          <w:szCs w:val="20"/>
          <w:lang w:eastAsia="ja-JP"/>
        </w:rPr>
        <w:t xml:space="preserve">, </w:t>
      </w:r>
      <w:r w:rsidRPr="0068790A">
        <w:rPr>
          <w:rFonts w:ascii="Times New Roman" w:eastAsia="ＭＳ 明朝" w:hAnsi="Times New Roman" w:cs="Times New Roman"/>
          <w:sz w:val="20"/>
          <w:szCs w:val="20"/>
          <w:lang w:eastAsia="ja-JP"/>
        </w:rPr>
        <w:t xml:space="preserve">CSP </w:t>
      </w:r>
      <w:r w:rsidR="00097111" w:rsidRPr="0068790A">
        <w:rPr>
          <w:rFonts w:ascii="Times New Roman" w:eastAsia="ＭＳ 明朝" w:hAnsi="Times New Roman" w:cs="Times New Roman"/>
          <w:sz w:val="20"/>
          <w:szCs w:val="20"/>
          <w:lang w:eastAsia="ja-JP"/>
        </w:rPr>
        <w:t>は</w:t>
      </w:r>
      <w:r w:rsidRPr="0068790A">
        <w:rPr>
          <w:rFonts w:ascii="Times New Roman" w:eastAsia="ＭＳ 明朝" w:hAnsi="Times New Roman" w:cs="Times New Roman"/>
          <w:sz w:val="20"/>
          <w:szCs w:val="20"/>
          <w:lang w:eastAsia="ja-JP"/>
        </w:rPr>
        <w:t>有効期限後</w:t>
      </w:r>
      <w:r w:rsidR="00097111" w:rsidRPr="0068790A">
        <w:rPr>
          <w:rFonts w:ascii="Times New Roman" w:eastAsia="ＭＳ 明朝" w:hAnsi="Times New Roman" w:cs="Times New Roman"/>
          <w:sz w:val="20"/>
          <w:szCs w:val="20"/>
          <w:lang w:eastAsia="ja-JP"/>
        </w:rPr>
        <w:t>の猶予</w:t>
      </w:r>
      <w:r w:rsidRPr="0068790A">
        <w:rPr>
          <w:rFonts w:ascii="Times New Roman" w:eastAsia="ＭＳ 明朝" w:hAnsi="Times New Roman" w:cs="Times New Roman"/>
          <w:sz w:val="20"/>
          <w:szCs w:val="20"/>
          <w:lang w:eastAsia="ja-JP"/>
        </w:rPr>
        <w:t>期間</w:t>
      </w:r>
      <w:r w:rsidR="00097111" w:rsidRPr="0068790A">
        <w:rPr>
          <w:rFonts w:ascii="Times New Roman" w:eastAsia="ＭＳ 明朝" w:hAnsi="Times New Roman" w:cs="Times New Roman"/>
          <w:sz w:val="20"/>
          <w:szCs w:val="20"/>
          <w:lang w:eastAsia="ja-JP"/>
        </w:rPr>
        <w:t>に依頼を</w:t>
      </w:r>
      <w:r w:rsidRPr="0068790A">
        <w:rPr>
          <w:rFonts w:ascii="Times New Roman" w:eastAsia="ＭＳ 明朝" w:hAnsi="Times New Roman" w:cs="Times New Roman"/>
          <w:sz w:val="20"/>
          <w:szCs w:val="20"/>
          <w:lang w:eastAsia="ja-JP"/>
        </w:rPr>
        <w:t>受け付ける</w:t>
      </w:r>
      <w:r w:rsidR="00097111" w:rsidRPr="0068790A">
        <w:rPr>
          <w:rFonts w:ascii="Times New Roman" w:eastAsia="ＭＳ 明朝" w:hAnsi="Times New Roman" w:cs="Times New Roman"/>
          <w:sz w:val="20"/>
          <w:szCs w:val="20"/>
          <w:lang w:eastAsia="ja-JP"/>
        </w:rPr>
        <w:t>こともできる</w:t>
      </w:r>
      <w:r w:rsidRPr="0068790A">
        <w:rPr>
          <w:rFonts w:ascii="Times New Roman" w:eastAsia="ＭＳ 明朝" w:hAnsi="Times New Roman" w:cs="Times New Roman"/>
          <w:sz w:val="20"/>
          <w:szCs w:val="20"/>
          <w:lang w:eastAsia="ja-JP"/>
        </w:rPr>
        <w:t>.</w:t>
      </w:r>
    </w:p>
    <w:p w:rsidR="009B6635" w:rsidRPr="0068790A" w:rsidRDefault="003C2368">
      <w:pPr>
        <w:pStyle w:val="2"/>
        <w:numPr>
          <w:ilvl w:val="1"/>
          <w:numId w:val="15"/>
        </w:numPr>
        <w:tabs>
          <w:tab w:val="left" w:pos="544"/>
        </w:tabs>
        <w:spacing w:before="187"/>
        <w:ind w:hanging="424"/>
        <w:rPr>
          <w:rFonts w:ascii="ＭＳ ゴシック" w:eastAsia="ＭＳ ゴシック" w:hAnsi="ＭＳ ゴシック"/>
          <w:b/>
          <w:sz w:val="21"/>
          <w:szCs w:val="21"/>
          <w:lang w:eastAsia="ja-JP"/>
        </w:rPr>
      </w:pPr>
      <w:r w:rsidRPr="0068790A">
        <w:rPr>
          <w:rFonts w:ascii="ＭＳ ゴシック" w:eastAsia="ＭＳ ゴシック" w:hAnsi="ＭＳ ゴシック" w:cs="ＭＳ ゴシック" w:hint="eastAsia"/>
          <w:b/>
          <w:sz w:val="21"/>
          <w:szCs w:val="21"/>
          <w:lang w:eastAsia="ja-JP"/>
        </w:rPr>
        <w:t>登録</w:t>
      </w:r>
      <w:r w:rsidR="00097111" w:rsidRPr="0068790A">
        <w:rPr>
          <w:rFonts w:ascii="ＭＳ ゴシック" w:eastAsia="ＭＳ ゴシック" w:hAnsi="ＭＳ ゴシック"/>
          <w:b/>
          <w:sz w:val="21"/>
          <w:szCs w:val="21"/>
          <w:lang w:eastAsia="ja-JP"/>
        </w:rPr>
        <w:t>と</w:t>
      </w:r>
      <w:r w:rsidR="002052C8" w:rsidRPr="0068790A">
        <w:rPr>
          <w:rFonts w:ascii="ＭＳ ゴシック" w:eastAsia="ＭＳ ゴシック" w:hAnsi="ＭＳ ゴシック" w:cs="ＭＳ ゴシック" w:hint="eastAsia"/>
          <w:b/>
          <w:sz w:val="21"/>
          <w:szCs w:val="21"/>
          <w:lang w:eastAsia="ja-JP"/>
        </w:rPr>
        <w:t>身元情報</w:t>
      </w:r>
      <w:r w:rsidR="00145A44" w:rsidRPr="0068790A">
        <w:rPr>
          <w:rFonts w:ascii="ＭＳ ゴシック" w:eastAsia="ＭＳ ゴシック" w:hAnsi="ＭＳ ゴシック" w:cs="ＭＳ ゴシック" w:hint="eastAsia"/>
          <w:b/>
          <w:sz w:val="21"/>
          <w:szCs w:val="21"/>
          <w:lang w:eastAsia="ja-JP"/>
        </w:rPr>
        <w:t>の検証</w:t>
      </w:r>
    </w:p>
    <w:p w:rsidR="009B6635" w:rsidRPr="0068790A" w:rsidRDefault="00205969" w:rsidP="0068790A">
      <w:pPr>
        <w:spacing w:beforeLines="50" w:before="120" w:line="360" w:lineRule="auto"/>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規範</w:t>
      </w:r>
      <w:r w:rsidR="00F47B65" w:rsidRPr="0068790A">
        <w:rPr>
          <w:rFonts w:ascii="Times New Roman" w:eastAsia="ＭＳ 明朝" w:hAnsi="Times New Roman" w:cs="Times New Roman"/>
          <w:sz w:val="20"/>
          <w:szCs w:val="20"/>
          <w:lang w:eastAsia="ja-JP"/>
        </w:rPr>
        <w:t>上</w:t>
      </w:r>
      <w:r w:rsidR="00097111" w:rsidRPr="0068790A">
        <w:rPr>
          <w:rFonts w:ascii="Times New Roman" w:eastAsia="ＭＳ 明朝" w:hAnsi="Times New Roman" w:cs="Times New Roman"/>
          <w:sz w:val="20"/>
          <w:szCs w:val="20"/>
          <w:lang w:eastAsia="ja-JP"/>
        </w:rPr>
        <w:t>の</w:t>
      </w:r>
      <w:r w:rsidR="00E15C8D" w:rsidRPr="0068790A">
        <w:rPr>
          <w:rFonts w:ascii="Times New Roman" w:eastAsia="ＭＳ 明朝" w:hAnsi="Times New Roman" w:cs="Times New Roman"/>
          <w:sz w:val="20"/>
          <w:szCs w:val="20"/>
          <w:lang w:eastAsia="ja-JP"/>
        </w:rPr>
        <w:t>要件は</w:t>
      </w:r>
      <w:r w:rsidR="00E15C8D" w:rsidRPr="0068790A">
        <w:rPr>
          <w:rFonts w:ascii="Times New Roman" w:eastAsia="ＭＳ 明朝" w:hAnsi="Times New Roman" w:cs="Times New Roman"/>
          <w:sz w:val="20"/>
          <w:szCs w:val="20"/>
          <w:lang w:eastAsia="ja-JP"/>
        </w:rPr>
        <w:t xml:space="preserve"> </w:t>
      </w:r>
      <w:hyperlink r:id="rId26">
        <w:r w:rsidR="00E15C8D" w:rsidRPr="0068790A">
          <w:rPr>
            <w:rFonts w:ascii="Times New Roman" w:eastAsia="ＭＳ 明朝" w:hAnsi="Times New Roman" w:cs="Times New Roman"/>
            <w:sz w:val="20"/>
            <w:szCs w:val="20"/>
            <w:lang w:eastAsia="ja-JP"/>
          </w:rPr>
          <w:t xml:space="preserve">SP 800-63A (sp800-63a.html) </w:t>
        </w:r>
      </w:hyperlink>
      <w:r w:rsidR="003C2368" w:rsidRPr="0068790A">
        <w:rPr>
          <w:rFonts w:ascii="Times New Roman" w:eastAsia="ＭＳ 明朝" w:hAnsi="Times New Roman" w:cs="Times New Roman"/>
          <w:i/>
          <w:sz w:val="20"/>
          <w:szCs w:val="20"/>
          <w:lang w:eastAsia="ja-JP"/>
        </w:rPr>
        <w:t>登録</w:t>
      </w:r>
      <w:r w:rsidR="00097111" w:rsidRPr="0068790A">
        <w:rPr>
          <w:rFonts w:ascii="Times New Roman" w:eastAsia="ＭＳ 明朝" w:hAnsi="Times New Roman" w:cs="Times New Roman"/>
          <w:i/>
          <w:sz w:val="20"/>
          <w:szCs w:val="20"/>
          <w:lang w:eastAsia="ja-JP"/>
        </w:rPr>
        <w:t>と</w:t>
      </w:r>
      <w:r w:rsidR="002052C8" w:rsidRPr="0068790A">
        <w:rPr>
          <w:rFonts w:ascii="Times New Roman" w:eastAsia="ＭＳ 明朝" w:hAnsi="Times New Roman" w:cs="Times New Roman"/>
          <w:i/>
          <w:sz w:val="20"/>
          <w:szCs w:val="20"/>
          <w:lang w:eastAsia="ja-JP"/>
        </w:rPr>
        <w:t>身元情報</w:t>
      </w:r>
      <w:r w:rsidR="00145A44" w:rsidRPr="0068790A">
        <w:rPr>
          <w:rFonts w:ascii="Times New Roman" w:eastAsia="ＭＳ 明朝" w:hAnsi="Times New Roman" w:cs="Times New Roman"/>
          <w:i/>
          <w:sz w:val="20"/>
          <w:szCs w:val="20"/>
          <w:lang w:eastAsia="ja-JP"/>
        </w:rPr>
        <w:t>の検証</w:t>
      </w:r>
      <w:r w:rsidR="00E15C8D" w:rsidRPr="0068790A">
        <w:rPr>
          <w:rFonts w:ascii="Times New Roman" w:eastAsia="ＭＳ 明朝" w:hAnsi="Times New Roman" w:cs="Times New Roman"/>
          <w:sz w:val="20"/>
          <w:szCs w:val="20"/>
          <w:lang w:eastAsia="ja-JP"/>
        </w:rPr>
        <w:t>に</w:t>
      </w:r>
      <w:r w:rsidR="00097111" w:rsidRPr="0068790A">
        <w:rPr>
          <w:rFonts w:ascii="Times New Roman" w:eastAsia="ＭＳ 明朝" w:hAnsi="Times New Roman" w:cs="Times New Roman"/>
          <w:sz w:val="20"/>
          <w:szCs w:val="20"/>
          <w:lang w:eastAsia="ja-JP"/>
        </w:rPr>
        <w:t>示してある</w:t>
      </w:r>
      <w:r w:rsidR="00E15C8D" w:rsidRPr="0068790A">
        <w:rPr>
          <w:rFonts w:ascii="Times New Roman" w:eastAsia="ＭＳ 明朝" w:hAnsi="Times New Roman" w:cs="Times New Roman"/>
          <w:sz w:val="20"/>
          <w:szCs w:val="20"/>
          <w:lang w:eastAsia="ja-JP"/>
        </w:rPr>
        <w:t>.</w:t>
      </w:r>
    </w:p>
    <w:p w:rsidR="009B6635" w:rsidRPr="0068790A" w:rsidRDefault="00E15C8D" w:rsidP="0068790A">
      <w:pPr>
        <w:pStyle w:val="a3"/>
        <w:spacing w:beforeLines="50" w:before="120" w:line="360" w:lineRule="auto"/>
        <w:ind w:left="0"/>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前</w:t>
      </w:r>
      <w:r w:rsidR="00F47B65" w:rsidRPr="0068790A">
        <w:rPr>
          <w:rFonts w:ascii="Times New Roman" w:eastAsia="ＭＳ 明朝" w:hAnsi="Times New Roman" w:cs="Times New Roman"/>
          <w:sz w:val="20"/>
          <w:szCs w:val="20"/>
          <w:lang w:eastAsia="ja-JP"/>
        </w:rPr>
        <w:t>の</w:t>
      </w:r>
      <w:r w:rsidRPr="0068790A">
        <w:rPr>
          <w:rFonts w:ascii="Times New Roman" w:eastAsia="ＭＳ 明朝" w:hAnsi="Times New Roman" w:cs="Times New Roman"/>
          <w:sz w:val="20"/>
          <w:szCs w:val="20"/>
          <w:lang w:eastAsia="ja-JP"/>
        </w:rPr>
        <w:t>セクションでは</w:t>
      </w:r>
      <w:r w:rsidR="00700030" w:rsidRPr="0068790A">
        <w:rPr>
          <w:rFonts w:ascii="Times New Roman" w:eastAsia="ＭＳ 明朝" w:hAnsi="Times New Roman" w:cs="Times New Roman"/>
          <w:sz w:val="20"/>
          <w:szCs w:val="20"/>
          <w:lang w:eastAsia="ja-JP"/>
        </w:rPr>
        <w:t>,</w:t>
      </w:r>
      <w:r w:rsidRPr="0068790A">
        <w:rPr>
          <w:rFonts w:ascii="Times New Roman" w:eastAsia="ＭＳ 明朝" w:hAnsi="Times New Roman" w:cs="Times New Roman"/>
          <w:sz w:val="20"/>
          <w:szCs w:val="20"/>
          <w:lang w:eastAsia="ja-JP"/>
        </w:rPr>
        <w:t xml:space="preserve"> </w:t>
      </w:r>
      <w:r w:rsidR="0026101A" w:rsidRPr="0068790A">
        <w:rPr>
          <w:rFonts w:ascii="Times New Roman" w:eastAsia="ＭＳ 明朝" w:hAnsi="Times New Roman" w:cs="Times New Roman"/>
          <w:sz w:val="20"/>
          <w:szCs w:val="20"/>
          <w:lang w:eastAsia="ja-JP"/>
        </w:rPr>
        <w:t>デジタル</w:t>
      </w:r>
      <w:r w:rsidR="0026101A" w:rsidRPr="0068790A">
        <w:rPr>
          <w:rFonts w:ascii="Times New Roman" w:eastAsia="ＭＳ 明朝" w:hAnsi="Times New Roman" w:cs="Times New Roman"/>
          <w:sz w:val="20"/>
          <w:szCs w:val="20"/>
          <w:lang w:eastAsia="ja-JP"/>
        </w:rPr>
        <w:t xml:space="preserve"> ID </w:t>
      </w:r>
      <w:r w:rsidR="00700030" w:rsidRPr="0068790A">
        <w:rPr>
          <w:rFonts w:ascii="Times New Roman" w:eastAsia="ＭＳ 明朝" w:hAnsi="Times New Roman" w:cs="Times New Roman"/>
          <w:sz w:val="20"/>
          <w:szCs w:val="20"/>
          <w:lang w:eastAsia="ja-JP"/>
        </w:rPr>
        <w:t>の</w:t>
      </w:r>
      <w:r w:rsidRPr="0068790A">
        <w:rPr>
          <w:rFonts w:ascii="Times New Roman" w:eastAsia="ＭＳ 明朝" w:hAnsi="Times New Roman" w:cs="Times New Roman"/>
          <w:sz w:val="20"/>
          <w:szCs w:val="20"/>
          <w:lang w:eastAsia="ja-JP"/>
        </w:rPr>
        <w:t>概念モデルにおける参加者を紹介した</w:t>
      </w:r>
      <w:r w:rsidRPr="0068790A">
        <w:rPr>
          <w:rFonts w:ascii="Times New Roman" w:eastAsia="ＭＳ 明朝" w:hAnsi="Times New Roman" w:cs="Times New Roman"/>
          <w:sz w:val="20"/>
          <w:szCs w:val="20"/>
          <w:lang w:eastAsia="ja-JP"/>
        </w:rPr>
        <w:t xml:space="preserve">. </w:t>
      </w:r>
      <w:r w:rsidR="00700030" w:rsidRPr="0068790A">
        <w:rPr>
          <w:rFonts w:ascii="Times New Roman" w:eastAsia="ＭＳ 明朝" w:hAnsi="Times New Roman" w:cs="Times New Roman"/>
          <w:sz w:val="20"/>
          <w:szCs w:val="20"/>
          <w:lang w:eastAsia="ja-JP"/>
        </w:rPr>
        <w:t>この</w:t>
      </w:r>
      <w:r w:rsidRPr="0068790A">
        <w:rPr>
          <w:rFonts w:ascii="Times New Roman" w:eastAsia="ＭＳ 明朝" w:hAnsi="Times New Roman" w:cs="Times New Roman"/>
          <w:sz w:val="20"/>
          <w:szCs w:val="20"/>
          <w:lang w:eastAsia="ja-JP"/>
        </w:rPr>
        <w:t>セクションでは</w:t>
      </w:r>
      <w:r w:rsidRPr="0068790A">
        <w:rPr>
          <w:rFonts w:ascii="Times New Roman" w:eastAsia="ＭＳ 明朝" w:hAnsi="Times New Roman" w:cs="Times New Roman"/>
          <w:sz w:val="20"/>
          <w:szCs w:val="20"/>
          <w:lang w:eastAsia="ja-JP"/>
        </w:rPr>
        <w:t xml:space="preserve">, </w:t>
      </w:r>
      <w:r w:rsidR="003C2368" w:rsidRPr="0068790A">
        <w:rPr>
          <w:rFonts w:ascii="Times New Roman" w:eastAsia="ＭＳ 明朝" w:hAnsi="Times New Roman" w:cs="Times New Roman"/>
          <w:sz w:val="20"/>
          <w:szCs w:val="20"/>
          <w:lang w:eastAsia="ja-JP"/>
        </w:rPr>
        <w:t>登録</w:t>
      </w:r>
      <w:r w:rsidR="00700030" w:rsidRPr="0068790A">
        <w:rPr>
          <w:rFonts w:ascii="Times New Roman" w:eastAsia="ＭＳ 明朝" w:hAnsi="Times New Roman" w:cs="Times New Roman"/>
          <w:sz w:val="20"/>
          <w:szCs w:val="20"/>
          <w:lang w:eastAsia="ja-JP"/>
        </w:rPr>
        <w:t>と</w:t>
      </w:r>
      <w:r w:rsidR="002052C8" w:rsidRPr="0068790A">
        <w:rPr>
          <w:rFonts w:ascii="Times New Roman" w:eastAsia="ＭＳ 明朝" w:hAnsi="Times New Roman" w:cs="Times New Roman"/>
          <w:sz w:val="20"/>
          <w:szCs w:val="20"/>
          <w:lang w:eastAsia="ja-JP"/>
        </w:rPr>
        <w:t>身元情報</w:t>
      </w:r>
      <w:r w:rsidR="00700030" w:rsidRPr="0068790A">
        <w:rPr>
          <w:rFonts w:ascii="Times New Roman" w:eastAsia="ＭＳ 明朝" w:hAnsi="Times New Roman" w:cs="Times New Roman"/>
          <w:sz w:val="20"/>
          <w:szCs w:val="20"/>
          <w:lang w:eastAsia="ja-JP"/>
        </w:rPr>
        <w:t>の検証における</w:t>
      </w:r>
      <w:r w:rsidRPr="0068790A">
        <w:rPr>
          <w:rFonts w:ascii="Times New Roman" w:eastAsia="ＭＳ 明朝" w:hAnsi="Times New Roman" w:cs="Times New Roman"/>
          <w:sz w:val="20"/>
          <w:szCs w:val="20"/>
          <w:lang w:eastAsia="ja-JP"/>
        </w:rPr>
        <w:t>参加者の関係と責任について</w:t>
      </w:r>
      <w:r w:rsidR="00427E28" w:rsidRPr="0068790A">
        <w:rPr>
          <w:rFonts w:ascii="Times New Roman" w:eastAsia="ＭＳ 明朝" w:hAnsi="Times New Roman" w:cs="Times New Roman"/>
          <w:sz w:val="20"/>
          <w:szCs w:val="20"/>
          <w:lang w:eastAsia="ja-JP"/>
        </w:rPr>
        <w:t>詳しく説明する</w:t>
      </w:r>
      <w:r w:rsidRPr="0068790A">
        <w:rPr>
          <w:rFonts w:ascii="Times New Roman" w:eastAsia="ＭＳ 明朝" w:hAnsi="Times New Roman" w:cs="Times New Roman"/>
          <w:sz w:val="20"/>
          <w:szCs w:val="20"/>
          <w:lang w:eastAsia="ja-JP"/>
        </w:rPr>
        <w:t>.</w:t>
      </w:r>
    </w:p>
    <w:p w:rsidR="009B6635" w:rsidRPr="0068790A" w:rsidRDefault="00E15C8D" w:rsidP="0068790A">
      <w:pPr>
        <w:pStyle w:val="a3"/>
        <w:spacing w:beforeLines="50" w:before="120" w:line="360" w:lineRule="auto"/>
        <w:ind w:left="0"/>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この</w:t>
      </w:r>
      <w:r w:rsidR="003A1425" w:rsidRPr="0068790A">
        <w:rPr>
          <w:rFonts w:ascii="Times New Roman" w:eastAsia="ＭＳ 明朝" w:hAnsi="Times New Roman" w:cs="Times New Roman"/>
          <w:sz w:val="20"/>
          <w:szCs w:val="20"/>
          <w:lang w:eastAsia="ja-JP"/>
        </w:rPr>
        <w:t>段階で</w:t>
      </w:r>
      <w:r w:rsidR="00145A44" w:rsidRPr="0068790A">
        <w:rPr>
          <w:rFonts w:ascii="Times New Roman" w:eastAsia="ＭＳ 明朝" w:hAnsi="Times New Roman" w:cs="Times New Roman"/>
          <w:i/>
          <w:sz w:val="20"/>
          <w:szCs w:val="20"/>
          <w:lang w:eastAsia="ja-JP"/>
        </w:rPr>
        <w:t>申請者</w:t>
      </w:r>
      <w:r w:rsidRPr="0068790A">
        <w:rPr>
          <w:rFonts w:ascii="Times New Roman" w:eastAsia="ＭＳ 明朝" w:hAnsi="Times New Roman" w:cs="Times New Roman"/>
          <w:sz w:val="20"/>
          <w:szCs w:val="20"/>
          <w:lang w:eastAsia="ja-JP"/>
        </w:rPr>
        <w:t>と呼ばれる個</w:t>
      </w:r>
      <w:r w:rsidRPr="0068790A">
        <w:rPr>
          <w:rFonts w:ascii="Times New Roman" w:eastAsia="Microsoft JhengHei" w:hAnsi="Times New Roman" w:cs="Times New Roman"/>
          <w:sz w:val="20"/>
          <w:szCs w:val="20"/>
          <w:lang w:eastAsia="ja-JP"/>
        </w:rPr>
        <w:t>⼈</w:t>
      </w:r>
      <w:r w:rsidRPr="0068790A">
        <w:rPr>
          <w:rFonts w:ascii="Times New Roman" w:eastAsia="ＭＳ 明朝" w:hAnsi="Times New Roman" w:cs="Times New Roman"/>
          <w:sz w:val="20"/>
          <w:szCs w:val="20"/>
          <w:lang w:eastAsia="ja-JP"/>
        </w:rPr>
        <w:t>は</w:t>
      </w:r>
      <w:r w:rsidRPr="0068790A">
        <w:rPr>
          <w:rFonts w:ascii="Times New Roman" w:eastAsia="ＭＳ 明朝" w:hAnsi="Times New Roman" w:cs="Times New Roman"/>
          <w:sz w:val="20"/>
          <w:szCs w:val="20"/>
          <w:lang w:eastAsia="ja-JP"/>
        </w:rPr>
        <w:t xml:space="preserve">, CSP </w:t>
      </w:r>
      <w:r w:rsidRPr="0068790A">
        <w:rPr>
          <w:rFonts w:ascii="Times New Roman" w:eastAsia="ＭＳ 明朝" w:hAnsi="Times New Roman" w:cs="Times New Roman"/>
          <w:sz w:val="20"/>
          <w:szCs w:val="20"/>
          <w:lang w:eastAsia="ja-JP"/>
        </w:rPr>
        <w:t>に</w:t>
      </w:r>
      <w:r w:rsidR="002052C8" w:rsidRPr="0068790A">
        <w:rPr>
          <w:rFonts w:ascii="Times New Roman" w:eastAsia="ＭＳ 明朝" w:hAnsi="Times New Roman" w:cs="Times New Roman"/>
          <w:sz w:val="20"/>
          <w:szCs w:val="20"/>
          <w:lang w:eastAsia="ja-JP"/>
        </w:rPr>
        <w:t>身元情報</w:t>
      </w:r>
      <w:r w:rsidR="00145A44" w:rsidRPr="0068790A">
        <w:rPr>
          <w:rFonts w:ascii="Times New Roman" w:eastAsia="ＭＳ 明朝" w:hAnsi="Times New Roman" w:cs="Times New Roman"/>
          <w:sz w:val="20"/>
          <w:szCs w:val="20"/>
          <w:lang w:eastAsia="ja-JP"/>
        </w:rPr>
        <w:t>の検証</w:t>
      </w:r>
      <w:r w:rsidRPr="0068790A">
        <w:rPr>
          <w:rFonts w:ascii="Times New Roman" w:eastAsia="ＭＳ 明朝" w:hAnsi="Times New Roman" w:cs="Times New Roman"/>
          <w:sz w:val="20"/>
          <w:szCs w:val="20"/>
          <w:lang w:eastAsia="ja-JP"/>
        </w:rPr>
        <w:t>を要求する</w:t>
      </w:r>
      <w:r w:rsidRPr="0068790A">
        <w:rPr>
          <w:rFonts w:ascii="Times New Roman" w:eastAsia="ＭＳ 明朝" w:hAnsi="Times New Roman" w:cs="Times New Roman"/>
          <w:sz w:val="20"/>
          <w:szCs w:val="20"/>
          <w:lang w:eastAsia="ja-JP"/>
        </w:rPr>
        <w:t xml:space="preserve">. </w:t>
      </w:r>
      <w:r w:rsidR="00145A44" w:rsidRPr="0068790A">
        <w:rPr>
          <w:rFonts w:ascii="Times New Roman" w:eastAsia="ＭＳ 明朝" w:hAnsi="Times New Roman" w:cs="Times New Roman"/>
          <w:sz w:val="20"/>
          <w:szCs w:val="20"/>
          <w:lang w:eastAsia="ja-JP"/>
        </w:rPr>
        <w:t>申請者</w:t>
      </w:r>
      <w:r w:rsidRPr="0068790A">
        <w:rPr>
          <w:rFonts w:ascii="Times New Roman" w:eastAsia="ＭＳ 明朝" w:hAnsi="Times New Roman" w:cs="Times New Roman"/>
          <w:sz w:val="20"/>
          <w:szCs w:val="20"/>
          <w:lang w:eastAsia="ja-JP"/>
        </w:rPr>
        <w:t>が</w:t>
      </w:r>
      <w:r w:rsidR="00E44C95" w:rsidRPr="0068790A">
        <w:rPr>
          <w:rFonts w:ascii="Times New Roman" w:eastAsia="ＭＳ 明朝" w:hAnsi="Times New Roman" w:cs="Times New Roman"/>
          <w:sz w:val="20"/>
          <w:szCs w:val="20"/>
          <w:lang w:eastAsia="ja-JP"/>
        </w:rPr>
        <w:t>検証されると</w:t>
      </w:r>
      <w:r w:rsidRPr="0068790A">
        <w:rPr>
          <w:rFonts w:ascii="Times New Roman" w:eastAsia="ＭＳ 明朝" w:hAnsi="Times New Roman" w:cs="Times New Roman"/>
          <w:sz w:val="20"/>
          <w:szCs w:val="20"/>
          <w:lang w:eastAsia="ja-JP"/>
        </w:rPr>
        <w:t xml:space="preserve">, </w:t>
      </w:r>
      <w:r w:rsidR="00E44C95" w:rsidRPr="0068790A">
        <w:rPr>
          <w:rFonts w:ascii="Times New Roman" w:eastAsia="ＭＳ 明朝" w:hAnsi="Times New Roman" w:cs="Times New Roman"/>
          <w:sz w:val="20"/>
          <w:szCs w:val="20"/>
          <w:lang w:eastAsia="ja-JP"/>
        </w:rPr>
        <w:t>その</w:t>
      </w:r>
      <w:r w:rsidRPr="0068790A">
        <w:rPr>
          <w:rFonts w:ascii="Times New Roman" w:eastAsia="ＭＳ 明朝" w:hAnsi="Times New Roman" w:cs="Times New Roman"/>
          <w:sz w:val="20"/>
          <w:szCs w:val="20"/>
          <w:lang w:eastAsia="ja-JP"/>
        </w:rPr>
        <w:t>個</w:t>
      </w:r>
      <w:r w:rsidRPr="0068790A">
        <w:rPr>
          <w:rFonts w:ascii="Times New Roman" w:eastAsia="Microsoft JhengHei" w:hAnsi="Times New Roman" w:cs="Times New Roman"/>
          <w:sz w:val="20"/>
          <w:szCs w:val="20"/>
          <w:lang w:eastAsia="ja-JP"/>
        </w:rPr>
        <w:t>⼈</w:t>
      </w:r>
      <w:r w:rsidRPr="0068790A">
        <w:rPr>
          <w:rFonts w:ascii="Times New Roman" w:eastAsia="ＭＳ 明朝" w:hAnsi="Times New Roman" w:cs="Times New Roman"/>
          <w:sz w:val="20"/>
          <w:szCs w:val="20"/>
          <w:lang w:eastAsia="ja-JP"/>
        </w:rPr>
        <w:t>は</w:t>
      </w:r>
      <w:r w:rsidRPr="0068790A">
        <w:rPr>
          <w:rFonts w:ascii="Times New Roman" w:eastAsia="ＭＳ 明朝" w:hAnsi="Times New Roman" w:cs="Times New Roman"/>
          <w:sz w:val="20"/>
          <w:szCs w:val="20"/>
          <w:lang w:eastAsia="ja-JP"/>
        </w:rPr>
        <w:t xml:space="preserve"> CSP </w:t>
      </w:r>
      <w:r w:rsidRPr="0068790A">
        <w:rPr>
          <w:rFonts w:ascii="Times New Roman" w:eastAsia="ＭＳ 明朝" w:hAnsi="Times New Roman" w:cs="Times New Roman"/>
          <w:sz w:val="20"/>
          <w:szCs w:val="20"/>
          <w:lang w:eastAsia="ja-JP"/>
        </w:rPr>
        <w:t>の</w:t>
      </w:r>
      <w:r w:rsidR="00C63D5D" w:rsidRPr="0068790A">
        <w:rPr>
          <w:rFonts w:ascii="Times New Roman" w:eastAsia="ＭＳ 明朝" w:hAnsi="Times New Roman" w:cs="Times New Roman"/>
          <w:sz w:val="20"/>
          <w:szCs w:val="20"/>
          <w:lang w:eastAsia="ja-JP"/>
        </w:rPr>
        <w:t>加入者</w:t>
      </w:r>
      <w:r w:rsidRPr="0068790A">
        <w:rPr>
          <w:rFonts w:ascii="Times New Roman" w:eastAsia="ＭＳ 明朝" w:hAnsi="Times New Roman" w:cs="Times New Roman"/>
          <w:sz w:val="20"/>
          <w:szCs w:val="20"/>
          <w:lang w:eastAsia="ja-JP"/>
        </w:rPr>
        <w:t>と呼ばれる</w:t>
      </w:r>
      <w:r w:rsidRPr="0068790A">
        <w:rPr>
          <w:rFonts w:ascii="Times New Roman" w:eastAsia="ＭＳ 明朝" w:hAnsi="Times New Roman" w:cs="Times New Roman"/>
          <w:sz w:val="20"/>
          <w:szCs w:val="20"/>
          <w:lang w:eastAsia="ja-JP"/>
        </w:rPr>
        <w:t>.</w:t>
      </w:r>
    </w:p>
    <w:p w:rsidR="009B6635" w:rsidRPr="0068790A" w:rsidRDefault="00E15C8D" w:rsidP="0068790A">
      <w:pPr>
        <w:pStyle w:val="a3"/>
        <w:spacing w:beforeLines="50" w:before="120" w:line="360" w:lineRule="auto"/>
        <w:ind w:left="0"/>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 xml:space="preserve">CSP </w:t>
      </w:r>
      <w:r w:rsidRPr="0068790A">
        <w:rPr>
          <w:rFonts w:ascii="Times New Roman" w:eastAsia="ＭＳ 明朝" w:hAnsi="Times New Roman" w:cs="Times New Roman"/>
          <w:sz w:val="20"/>
          <w:szCs w:val="20"/>
          <w:lang w:eastAsia="ja-JP"/>
        </w:rPr>
        <w:t>は個々の</w:t>
      </w:r>
      <w:r w:rsidR="00C63D5D" w:rsidRPr="0068790A">
        <w:rPr>
          <w:rFonts w:ascii="Times New Roman" w:eastAsia="ＭＳ 明朝" w:hAnsi="Times New Roman" w:cs="Times New Roman"/>
          <w:sz w:val="20"/>
          <w:szCs w:val="20"/>
          <w:lang w:eastAsia="ja-JP"/>
        </w:rPr>
        <w:t>加入者</w:t>
      </w:r>
      <w:r w:rsidRPr="0068790A">
        <w:rPr>
          <w:rFonts w:ascii="Times New Roman" w:eastAsia="ＭＳ 明朝" w:hAnsi="Times New Roman" w:cs="Times New Roman"/>
          <w:sz w:val="20"/>
          <w:szCs w:val="20"/>
          <w:lang w:eastAsia="ja-JP"/>
        </w:rPr>
        <w:t>を</w:t>
      </w:r>
      <w:r w:rsidR="00E44C95" w:rsidRPr="0068790A">
        <w:rPr>
          <w:rFonts w:ascii="Times New Roman" w:eastAsia="ＭＳ 明朝" w:hAnsi="Times New Roman" w:cs="Times New Roman"/>
          <w:sz w:val="20"/>
          <w:szCs w:val="20"/>
          <w:lang w:eastAsia="ja-JP"/>
        </w:rPr>
        <w:t>一意に</w:t>
      </w:r>
      <w:r w:rsidRPr="0068790A">
        <w:rPr>
          <w:rFonts w:ascii="Times New Roman" w:eastAsia="ＭＳ 明朝" w:hAnsi="Times New Roman" w:cs="Times New Roman"/>
          <w:sz w:val="20"/>
          <w:szCs w:val="20"/>
          <w:lang w:eastAsia="ja-JP"/>
        </w:rPr>
        <w:t>識別</w:t>
      </w:r>
      <w:r w:rsidR="00E44C95" w:rsidRPr="0068790A">
        <w:rPr>
          <w:rFonts w:ascii="Times New Roman" w:eastAsia="ＭＳ 明朝" w:hAnsi="Times New Roman" w:cs="Times New Roman"/>
          <w:sz w:val="20"/>
          <w:szCs w:val="20"/>
          <w:lang w:eastAsia="ja-JP"/>
        </w:rPr>
        <w:t>し</w:t>
      </w:r>
      <w:r w:rsidRPr="0068790A">
        <w:rPr>
          <w:rFonts w:ascii="Times New Roman" w:eastAsia="ＭＳ 明朝" w:hAnsi="Times New Roman" w:cs="Times New Roman"/>
          <w:sz w:val="20"/>
          <w:szCs w:val="20"/>
          <w:lang w:eastAsia="ja-JP"/>
        </w:rPr>
        <w:t xml:space="preserve">, </w:t>
      </w:r>
      <w:r w:rsidR="00C63D5D" w:rsidRPr="0068790A">
        <w:rPr>
          <w:rFonts w:ascii="Times New Roman" w:eastAsia="ＭＳ 明朝" w:hAnsi="Times New Roman" w:cs="Times New Roman"/>
          <w:sz w:val="20"/>
          <w:szCs w:val="20"/>
          <w:lang w:eastAsia="ja-JP"/>
        </w:rPr>
        <w:t>加入者</w:t>
      </w:r>
      <w:r w:rsidRPr="0068790A">
        <w:rPr>
          <w:rFonts w:ascii="Times New Roman" w:eastAsia="ＭＳ 明朝" w:hAnsi="Times New Roman" w:cs="Times New Roman"/>
          <w:sz w:val="20"/>
          <w:szCs w:val="20"/>
          <w:lang w:eastAsia="ja-JP"/>
        </w:rPr>
        <w:t>の</w:t>
      </w:r>
      <w:r w:rsidR="00AF2825" w:rsidRPr="0068790A">
        <w:rPr>
          <w:rFonts w:ascii="Times New Roman" w:eastAsia="ＭＳ 明朝" w:hAnsi="Times New Roman" w:cs="Times New Roman"/>
          <w:sz w:val="20"/>
          <w:szCs w:val="20"/>
          <w:lang w:eastAsia="ja-JP"/>
        </w:rPr>
        <w:t>認証情報</w:t>
      </w:r>
      <w:r w:rsidRPr="0068790A">
        <w:rPr>
          <w:rFonts w:ascii="Times New Roman" w:eastAsia="ＭＳ 明朝" w:hAnsi="Times New Roman" w:cs="Times New Roman"/>
          <w:sz w:val="20"/>
          <w:szCs w:val="20"/>
          <w:lang w:eastAsia="ja-JP"/>
        </w:rPr>
        <w:t>を登録し</w:t>
      </w:r>
      <w:r w:rsidRPr="0068790A">
        <w:rPr>
          <w:rFonts w:ascii="Times New Roman" w:eastAsia="ＭＳ 明朝" w:hAnsi="Times New Roman" w:cs="Times New Roman"/>
          <w:sz w:val="20"/>
          <w:szCs w:val="20"/>
          <w:lang w:eastAsia="ja-JP"/>
        </w:rPr>
        <w:t xml:space="preserve">, </w:t>
      </w:r>
      <w:r w:rsidR="00C63D5D" w:rsidRPr="0068790A">
        <w:rPr>
          <w:rFonts w:ascii="Times New Roman" w:eastAsia="ＭＳ 明朝" w:hAnsi="Times New Roman" w:cs="Times New Roman"/>
          <w:sz w:val="20"/>
          <w:szCs w:val="20"/>
          <w:lang w:eastAsia="ja-JP"/>
        </w:rPr>
        <w:t>加入者</w:t>
      </w:r>
      <w:r w:rsidRPr="0068790A">
        <w:rPr>
          <w:rFonts w:ascii="Times New Roman" w:eastAsia="ＭＳ 明朝" w:hAnsi="Times New Roman" w:cs="Times New Roman"/>
          <w:sz w:val="20"/>
          <w:szCs w:val="20"/>
          <w:lang w:eastAsia="ja-JP"/>
        </w:rPr>
        <w:t>に発</w:t>
      </w:r>
      <w:r w:rsidRPr="0068790A">
        <w:rPr>
          <w:rFonts w:ascii="Times New Roman" w:eastAsia="Microsoft JhengHei" w:hAnsi="Times New Roman" w:cs="Times New Roman"/>
          <w:sz w:val="20"/>
          <w:szCs w:val="20"/>
          <w:lang w:eastAsia="ja-JP"/>
        </w:rPr>
        <w:t>⾏</w:t>
      </w:r>
      <w:r w:rsidRPr="0068790A">
        <w:rPr>
          <w:rFonts w:ascii="Times New Roman" w:eastAsia="ＭＳ 明朝" w:hAnsi="Times New Roman" w:cs="Times New Roman"/>
          <w:sz w:val="20"/>
          <w:szCs w:val="20"/>
          <w:lang w:eastAsia="ja-JP"/>
        </w:rPr>
        <w:t>された</w:t>
      </w:r>
      <w:r w:rsidR="00B121F9" w:rsidRPr="0068790A">
        <w:rPr>
          <w:rFonts w:ascii="Times New Roman" w:eastAsia="ＭＳ 明朝" w:hAnsi="Times New Roman" w:cs="Times New Roman"/>
          <w:sz w:val="20"/>
          <w:szCs w:val="20"/>
          <w:lang w:eastAsia="ja-JP"/>
        </w:rPr>
        <w:t>認証コード</w:t>
      </w:r>
      <w:r w:rsidRPr="0068790A">
        <w:rPr>
          <w:rFonts w:ascii="Times New Roman" w:eastAsia="ＭＳ 明朝" w:hAnsi="Times New Roman" w:cs="Times New Roman"/>
          <w:sz w:val="20"/>
          <w:szCs w:val="20"/>
          <w:lang w:eastAsia="ja-JP"/>
        </w:rPr>
        <w:t>を</w:t>
      </w:r>
      <w:r w:rsidR="00E44C95" w:rsidRPr="0068790A">
        <w:rPr>
          <w:rFonts w:ascii="Times New Roman" w:eastAsia="ＭＳ 明朝" w:hAnsi="Times New Roman" w:cs="Times New Roman"/>
          <w:sz w:val="20"/>
          <w:szCs w:val="20"/>
          <w:lang w:eastAsia="ja-JP"/>
        </w:rPr>
        <w:t>追跡するメカニズムを確立する</w:t>
      </w:r>
      <w:r w:rsidRPr="0068790A">
        <w:rPr>
          <w:rFonts w:ascii="Times New Roman" w:eastAsia="ＭＳ 明朝" w:hAnsi="Times New Roman" w:cs="Times New Roman"/>
          <w:sz w:val="20"/>
          <w:szCs w:val="20"/>
          <w:lang w:eastAsia="ja-JP"/>
        </w:rPr>
        <w:t xml:space="preserve">. </w:t>
      </w:r>
      <w:r w:rsidR="00C63D5D" w:rsidRPr="0068790A">
        <w:rPr>
          <w:rFonts w:ascii="Times New Roman" w:eastAsia="ＭＳ 明朝" w:hAnsi="Times New Roman" w:cs="Times New Roman"/>
          <w:sz w:val="20"/>
          <w:szCs w:val="20"/>
          <w:lang w:eastAsia="ja-JP"/>
        </w:rPr>
        <w:t>加入者</w:t>
      </w:r>
      <w:r w:rsidR="00E44C95" w:rsidRPr="0068790A">
        <w:rPr>
          <w:rFonts w:ascii="Times New Roman" w:eastAsia="ＭＳ 明朝" w:hAnsi="Times New Roman" w:cs="Times New Roman"/>
          <w:sz w:val="20"/>
          <w:szCs w:val="20"/>
          <w:lang w:eastAsia="ja-JP"/>
        </w:rPr>
        <w:t>は</w:t>
      </w:r>
      <w:r w:rsidR="003C2368" w:rsidRPr="0068790A">
        <w:rPr>
          <w:rFonts w:ascii="Times New Roman" w:eastAsia="ＭＳ 明朝" w:hAnsi="Times New Roman" w:cs="Times New Roman"/>
          <w:sz w:val="20"/>
          <w:szCs w:val="20"/>
          <w:lang w:eastAsia="ja-JP"/>
        </w:rPr>
        <w:t>登録</w:t>
      </w:r>
      <w:r w:rsidRPr="0068790A">
        <w:rPr>
          <w:rFonts w:ascii="Times New Roman" w:eastAsia="ＭＳ 明朝" w:hAnsi="Times New Roman" w:cs="Times New Roman"/>
          <w:sz w:val="20"/>
          <w:szCs w:val="20"/>
          <w:lang w:eastAsia="ja-JP"/>
        </w:rPr>
        <w:t>時に</w:t>
      </w:r>
      <w:r w:rsidR="00B121F9" w:rsidRPr="0068790A">
        <w:rPr>
          <w:rFonts w:ascii="Times New Roman" w:eastAsia="ＭＳ 明朝" w:hAnsi="Times New Roman" w:cs="Times New Roman"/>
          <w:sz w:val="20"/>
          <w:szCs w:val="20"/>
          <w:lang w:eastAsia="ja-JP"/>
        </w:rPr>
        <w:t>認証コード</w:t>
      </w:r>
      <w:r w:rsidRPr="0068790A">
        <w:rPr>
          <w:rFonts w:ascii="Times New Roman" w:eastAsia="ＭＳ 明朝" w:hAnsi="Times New Roman" w:cs="Times New Roman"/>
          <w:sz w:val="20"/>
          <w:szCs w:val="20"/>
          <w:lang w:eastAsia="ja-JP"/>
        </w:rPr>
        <w:t>を</w:t>
      </w:r>
      <w:r w:rsidR="00E44C95" w:rsidRPr="0068790A">
        <w:rPr>
          <w:rFonts w:ascii="Times New Roman" w:eastAsia="ＭＳ 明朝" w:hAnsi="Times New Roman" w:cs="Times New Roman"/>
          <w:sz w:val="20"/>
          <w:szCs w:val="20"/>
          <w:lang w:eastAsia="ja-JP"/>
        </w:rPr>
        <w:t>受け取ったり</w:t>
      </w:r>
      <w:r w:rsidRPr="0068790A">
        <w:rPr>
          <w:rFonts w:ascii="Times New Roman" w:eastAsia="ＭＳ 明朝" w:hAnsi="Times New Roman" w:cs="Times New Roman"/>
          <w:sz w:val="20"/>
          <w:szCs w:val="20"/>
          <w:lang w:eastAsia="ja-JP"/>
        </w:rPr>
        <w:t xml:space="preserve">, CSP </w:t>
      </w:r>
      <w:r w:rsidRPr="0068790A">
        <w:rPr>
          <w:rFonts w:ascii="Times New Roman" w:eastAsia="ＭＳ 明朝" w:hAnsi="Times New Roman" w:cs="Times New Roman"/>
          <w:sz w:val="20"/>
          <w:szCs w:val="20"/>
          <w:lang w:eastAsia="ja-JP"/>
        </w:rPr>
        <w:t>が</w:t>
      </w:r>
      <w:r w:rsidR="00C63D5D" w:rsidRPr="0068790A">
        <w:rPr>
          <w:rFonts w:ascii="Times New Roman" w:eastAsia="ＭＳ 明朝" w:hAnsi="Times New Roman" w:cs="Times New Roman"/>
          <w:sz w:val="20"/>
          <w:szCs w:val="20"/>
          <w:lang w:eastAsia="ja-JP"/>
        </w:rPr>
        <w:t>加入者</w:t>
      </w:r>
      <w:r w:rsidRPr="0068790A">
        <w:rPr>
          <w:rFonts w:ascii="Times New Roman" w:eastAsia="ＭＳ 明朝" w:hAnsi="Times New Roman" w:cs="Times New Roman"/>
          <w:sz w:val="20"/>
          <w:szCs w:val="20"/>
          <w:lang w:eastAsia="ja-JP"/>
        </w:rPr>
        <w:t>のすでに所有している</w:t>
      </w:r>
      <w:r w:rsidR="00B121F9" w:rsidRPr="0068790A">
        <w:rPr>
          <w:rFonts w:ascii="Times New Roman" w:eastAsia="ＭＳ 明朝" w:hAnsi="Times New Roman" w:cs="Times New Roman"/>
          <w:sz w:val="20"/>
          <w:szCs w:val="20"/>
          <w:lang w:eastAsia="ja-JP"/>
        </w:rPr>
        <w:t>認証コード</w:t>
      </w:r>
      <w:r w:rsidRPr="0068790A">
        <w:rPr>
          <w:rFonts w:ascii="Times New Roman" w:eastAsia="ＭＳ 明朝" w:hAnsi="Times New Roman" w:cs="Times New Roman"/>
          <w:sz w:val="20"/>
          <w:szCs w:val="20"/>
          <w:lang w:eastAsia="ja-JP"/>
        </w:rPr>
        <w:t>に</w:t>
      </w:r>
      <w:r w:rsidR="00C63D5D" w:rsidRPr="0068790A">
        <w:rPr>
          <w:rFonts w:ascii="Times New Roman" w:eastAsia="ＭＳ 明朝" w:hAnsi="Times New Roman" w:cs="Times New Roman"/>
          <w:sz w:val="20"/>
          <w:szCs w:val="20"/>
          <w:lang w:eastAsia="ja-JP"/>
        </w:rPr>
        <w:t>加入者</w:t>
      </w:r>
      <w:r w:rsidRPr="0068790A">
        <w:rPr>
          <w:rFonts w:ascii="Times New Roman" w:eastAsia="ＭＳ 明朝" w:hAnsi="Times New Roman" w:cs="Times New Roman"/>
          <w:sz w:val="20"/>
          <w:szCs w:val="20"/>
          <w:lang w:eastAsia="ja-JP"/>
        </w:rPr>
        <w:t>を</w:t>
      </w:r>
      <w:r w:rsidR="00C95E59" w:rsidRPr="0068790A">
        <w:rPr>
          <w:rFonts w:ascii="Times New Roman" w:eastAsia="ＭＳ 明朝" w:hAnsi="Times New Roman" w:cs="Times New Roman"/>
          <w:sz w:val="20"/>
          <w:szCs w:val="20"/>
          <w:lang w:eastAsia="ja-JP"/>
        </w:rPr>
        <w:t>結び付け</w:t>
      </w:r>
      <w:r w:rsidR="00E44C95" w:rsidRPr="0068790A">
        <w:rPr>
          <w:rFonts w:ascii="Times New Roman" w:eastAsia="ＭＳ 明朝" w:hAnsi="Times New Roman" w:cs="Times New Roman"/>
          <w:sz w:val="20"/>
          <w:szCs w:val="20"/>
          <w:lang w:eastAsia="ja-JP"/>
        </w:rPr>
        <w:t>たり</w:t>
      </w:r>
      <w:r w:rsidRPr="0068790A">
        <w:rPr>
          <w:rFonts w:ascii="Times New Roman" w:eastAsia="ＭＳ 明朝" w:hAnsi="Times New Roman" w:cs="Times New Roman"/>
          <w:sz w:val="20"/>
          <w:szCs w:val="20"/>
          <w:lang w:eastAsia="ja-JP"/>
        </w:rPr>
        <w:t xml:space="preserve">, </w:t>
      </w:r>
      <w:r w:rsidRPr="0068790A">
        <w:rPr>
          <w:rFonts w:ascii="Times New Roman" w:eastAsia="ＭＳ 明朝" w:hAnsi="Times New Roman" w:cs="Times New Roman"/>
          <w:sz w:val="20"/>
          <w:szCs w:val="20"/>
          <w:lang w:eastAsia="ja-JP"/>
        </w:rPr>
        <w:t>そ</w:t>
      </w:r>
      <w:r w:rsidR="00E44C95" w:rsidRPr="0068790A">
        <w:rPr>
          <w:rFonts w:ascii="Times New Roman" w:eastAsia="ＭＳ 明朝" w:hAnsi="Times New Roman" w:cs="Times New Roman"/>
          <w:sz w:val="20"/>
          <w:szCs w:val="20"/>
          <w:lang w:eastAsia="ja-JP"/>
        </w:rPr>
        <w:t>の後に</w:t>
      </w:r>
      <w:r w:rsidRPr="0068790A">
        <w:rPr>
          <w:rFonts w:ascii="Times New Roman" w:eastAsia="ＭＳ 明朝" w:hAnsi="Times New Roman" w:cs="Times New Roman"/>
          <w:sz w:val="20"/>
          <w:szCs w:val="20"/>
          <w:lang w:eastAsia="ja-JP"/>
        </w:rPr>
        <w:t>必要となった段階で</w:t>
      </w:r>
      <w:r w:rsidR="00B121F9" w:rsidRPr="0068790A">
        <w:rPr>
          <w:rFonts w:ascii="Times New Roman" w:eastAsia="ＭＳ 明朝" w:hAnsi="Times New Roman" w:cs="Times New Roman"/>
          <w:sz w:val="20"/>
          <w:szCs w:val="20"/>
          <w:lang w:eastAsia="ja-JP"/>
        </w:rPr>
        <w:t>認証コード</w:t>
      </w:r>
      <w:r w:rsidRPr="0068790A">
        <w:rPr>
          <w:rFonts w:ascii="Times New Roman" w:eastAsia="ＭＳ 明朝" w:hAnsi="Times New Roman" w:cs="Times New Roman"/>
          <w:sz w:val="20"/>
          <w:szCs w:val="20"/>
          <w:lang w:eastAsia="ja-JP"/>
        </w:rPr>
        <w:t>が</w:t>
      </w:r>
      <w:r w:rsidRPr="0068790A">
        <w:rPr>
          <w:rFonts w:ascii="Times New Roman" w:eastAsia="Microsoft JhengHei" w:hAnsi="Times New Roman" w:cs="Times New Roman"/>
          <w:sz w:val="20"/>
          <w:szCs w:val="20"/>
          <w:lang w:eastAsia="ja-JP"/>
        </w:rPr>
        <w:t>⽣</w:t>
      </w:r>
      <w:r w:rsidRPr="0068790A">
        <w:rPr>
          <w:rFonts w:ascii="Times New Roman" w:eastAsia="ＭＳ 明朝" w:hAnsi="Times New Roman" w:cs="Times New Roman"/>
          <w:sz w:val="20"/>
          <w:szCs w:val="20"/>
          <w:lang w:eastAsia="ja-JP"/>
        </w:rPr>
        <w:t>成され</w:t>
      </w:r>
      <w:r w:rsidR="00E44C95" w:rsidRPr="0068790A">
        <w:rPr>
          <w:rFonts w:ascii="Times New Roman" w:eastAsia="ＭＳ 明朝" w:hAnsi="Times New Roman" w:cs="Times New Roman"/>
          <w:sz w:val="20"/>
          <w:szCs w:val="20"/>
          <w:lang w:eastAsia="ja-JP"/>
        </w:rPr>
        <w:t>たりする</w:t>
      </w:r>
      <w:r w:rsidRPr="0068790A">
        <w:rPr>
          <w:rFonts w:ascii="Times New Roman" w:eastAsia="ＭＳ 明朝" w:hAnsi="Times New Roman" w:cs="Times New Roman"/>
          <w:sz w:val="20"/>
          <w:szCs w:val="20"/>
          <w:lang w:eastAsia="ja-JP"/>
        </w:rPr>
        <w:t>こともある</w:t>
      </w:r>
      <w:r w:rsidRPr="0068790A">
        <w:rPr>
          <w:rFonts w:ascii="Times New Roman" w:eastAsia="ＭＳ 明朝" w:hAnsi="Times New Roman" w:cs="Times New Roman"/>
          <w:sz w:val="20"/>
          <w:szCs w:val="20"/>
          <w:lang w:eastAsia="ja-JP"/>
        </w:rPr>
        <w:t xml:space="preserve">. </w:t>
      </w:r>
      <w:r w:rsidR="00C63D5D" w:rsidRPr="0068790A">
        <w:rPr>
          <w:rFonts w:ascii="Times New Roman" w:eastAsia="ＭＳ 明朝" w:hAnsi="Times New Roman" w:cs="Times New Roman"/>
          <w:sz w:val="20"/>
          <w:szCs w:val="20"/>
          <w:lang w:eastAsia="ja-JP"/>
        </w:rPr>
        <w:t>加入者</w:t>
      </w:r>
      <w:r w:rsidRPr="0068790A">
        <w:rPr>
          <w:rFonts w:ascii="Times New Roman" w:eastAsia="ＭＳ 明朝" w:hAnsi="Times New Roman" w:cs="Times New Roman"/>
          <w:sz w:val="20"/>
          <w:szCs w:val="20"/>
          <w:lang w:eastAsia="ja-JP"/>
        </w:rPr>
        <w:t>は</w:t>
      </w:r>
      <w:r w:rsidR="00B121F9" w:rsidRPr="0068790A">
        <w:rPr>
          <w:rFonts w:ascii="Times New Roman" w:eastAsia="ＭＳ 明朝" w:hAnsi="Times New Roman" w:cs="Times New Roman"/>
          <w:sz w:val="20"/>
          <w:szCs w:val="20"/>
          <w:lang w:eastAsia="ja-JP"/>
        </w:rPr>
        <w:t>認証コード</w:t>
      </w:r>
      <w:r w:rsidRPr="0068790A">
        <w:rPr>
          <w:rFonts w:ascii="Times New Roman" w:eastAsia="ＭＳ 明朝" w:hAnsi="Times New Roman" w:cs="Times New Roman"/>
          <w:sz w:val="20"/>
          <w:szCs w:val="20"/>
          <w:lang w:eastAsia="ja-JP"/>
        </w:rPr>
        <w:t>を管理し</w:t>
      </w:r>
      <w:r w:rsidRPr="0068790A">
        <w:rPr>
          <w:rFonts w:ascii="Times New Roman" w:eastAsia="ＭＳ 明朝" w:hAnsi="Times New Roman" w:cs="Times New Roman"/>
          <w:sz w:val="20"/>
          <w:szCs w:val="20"/>
          <w:lang w:eastAsia="ja-JP"/>
        </w:rPr>
        <w:t xml:space="preserve">, </w:t>
      </w:r>
      <w:r w:rsidR="00B121F9" w:rsidRPr="0068790A">
        <w:rPr>
          <w:rFonts w:ascii="Times New Roman" w:eastAsia="ＭＳ 明朝" w:hAnsi="Times New Roman" w:cs="Times New Roman"/>
          <w:sz w:val="20"/>
          <w:szCs w:val="20"/>
          <w:lang w:eastAsia="ja-JP"/>
        </w:rPr>
        <w:t>認証コード</w:t>
      </w:r>
      <w:r w:rsidR="00A04998" w:rsidRPr="0068790A">
        <w:rPr>
          <w:rFonts w:ascii="Times New Roman" w:eastAsia="ＭＳ 明朝" w:hAnsi="Times New Roman" w:cs="Times New Roman"/>
          <w:sz w:val="20"/>
          <w:szCs w:val="20"/>
          <w:lang w:eastAsia="ja-JP"/>
        </w:rPr>
        <w:t>の</w:t>
      </w:r>
      <w:r w:rsidR="00B32010" w:rsidRPr="0068790A">
        <w:rPr>
          <w:rFonts w:ascii="Times New Roman" w:eastAsia="ＭＳ 明朝" w:hAnsi="Times New Roman" w:cs="Times New Roman"/>
          <w:sz w:val="20"/>
          <w:szCs w:val="20"/>
          <w:lang w:eastAsia="ja-JP"/>
        </w:rPr>
        <w:t>有効性を</w:t>
      </w:r>
      <w:r w:rsidRPr="0068790A">
        <w:rPr>
          <w:rFonts w:ascii="Times New Roman" w:eastAsia="ＭＳ 明朝" w:hAnsi="Times New Roman" w:cs="Times New Roman"/>
          <w:sz w:val="20"/>
          <w:szCs w:val="20"/>
          <w:lang w:eastAsia="ja-JP"/>
        </w:rPr>
        <w:t>保つため</w:t>
      </w:r>
      <w:r w:rsidR="00E44C95" w:rsidRPr="0068790A">
        <w:rPr>
          <w:rFonts w:ascii="Times New Roman" w:eastAsia="ＭＳ 明朝" w:hAnsi="Times New Roman" w:cs="Times New Roman"/>
          <w:sz w:val="20"/>
          <w:szCs w:val="20"/>
          <w:lang w:eastAsia="ja-JP"/>
        </w:rPr>
        <w:t>に</w:t>
      </w:r>
      <w:r w:rsidRPr="0068790A">
        <w:rPr>
          <w:rFonts w:ascii="Times New Roman" w:eastAsia="ＭＳ 明朝" w:hAnsi="Times New Roman" w:cs="Times New Roman"/>
          <w:sz w:val="20"/>
          <w:szCs w:val="20"/>
          <w:lang w:eastAsia="ja-JP"/>
        </w:rPr>
        <w:t xml:space="preserve"> CSP </w:t>
      </w:r>
      <w:r w:rsidRPr="0068790A">
        <w:rPr>
          <w:rFonts w:ascii="Times New Roman" w:eastAsia="ＭＳ 明朝" w:hAnsi="Times New Roman" w:cs="Times New Roman"/>
          <w:sz w:val="20"/>
          <w:szCs w:val="20"/>
          <w:lang w:eastAsia="ja-JP"/>
        </w:rPr>
        <w:t>のポリシーに</w:t>
      </w:r>
      <w:r w:rsidR="00E44C95" w:rsidRPr="0068790A">
        <w:rPr>
          <w:rFonts w:ascii="Times New Roman" w:eastAsia="ＭＳ 明朝" w:hAnsi="Times New Roman" w:cs="Times New Roman"/>
          <w:sz w:val="20"/>
          <w:szCs w:val="20"/>
          <w:lang w:eastAsia="ja-JP"/>
        </w:rPr>
        <w:t>従う</w:t>
      </w:r>
      <w:r w:rsidR="00B32010" w:rsidRPr="0068790A">
        <w:rPr>
          <w:rFonts w:ascii="Times New Roman" w:eastAsia="ＭＳ 明朝" w:hAnsi="Times New Roman" w:cs="Times New Roman"/>
          <w:sz w:val="20"/>
          <w:szCs w:val="20"/>
          <w:lang w:eastAsia="ja-JP"/>
        </w:rPr>
        <w:t>義務</w:t>
      </w:r>
      <w:r w:rsidRPr="0068790A">
        <w:rPr>
          <w:rFonts w:ascii="Times New Roman" w:eastAsia="ＭＳ 明朝" w:hAnsi="Times New Roman" w:cs="Times New Roman"/>
          <w:sz w:val="20"/>
          <w:szCs w:val="20"/>
          <w:lang w:eastAsia="ja-JP"/>
        </w:rPr>
        <w:t>がある</w:t>
      </w:r>
      <w:r w:rsidRPr="0068790A">
        <w:rPr>
          <w:rFonts w:ascii="Times New Roman" w:eastAsia="ＭＳ 明朝" w:hAnsi="Times New Roman" w:cs="Times New Roman"/>
          <w:sz w:val="20"/>
          <w:szCs w:val="20"/>
          <w:lang w:eastAsia="ja-JP"/>
        </w:rPr>
        <w:t xml:space="preserve">. CSP </w:t>
      </w:r>
      <w:r w:rsidRPr="0068790A">
        <w:rPr>
          <w:rFonts w:ascii="Times New Roman" w:eastAsia="ＭＳ 明朝" w:hAnsi="Times New Roman" w:cs="Times New Roman"/>
          <w:sz w:val="20"/>
          <w:szCs w:val="20"/>
          <w:lang w:eastAsia="ja-JP"/>
        </w:rPr>
        <w:t>は各</w:t>
      </w:r>
      <w:r w:rsidR="00C63D5D" w:rsidRPr="0068790A">
        <w:rPr>
          <w:rFonts w:ascii="Times New Roman" w:eastAsia="ＭＳ 明朝" w:hAnsi="Times New Roman" w:cs="Times New Roman"/>
          <w:sz w:val="20"/>
          <w:szCs w:val="20"/>
          <w:lang w:eastAsia="ja-JP"/>
        </w:rPr>
        <w:t>加入者</w:t>
      </w:r>
      <w:r w:rsidRPr="0068790A">
        <w:rPr>
          <w:rFonts w:ascii="Times New Roman" w:eastAsia="ＭＳ 明朝" w:hAnsi="Times New Roman" w:cs="Times New Roman"/>
          <w:sz w:val="20"/>
          <w:szCs w:val="20"/>
          <w:lang w:eastAsia="ja-JP"/>
        </w:rPr>
        <w:t>の</w:t>
      </w:r>
      <w:r w:rsidR="003C2368" w:rsidRPr="0068790A">
        <w:rPr>
          <w:rFonts w:ascii="Times New Roman" w:eastAsia="ＭＳ 明朝" w:hAnsi="Times New Roman" w:cs="Times New Roman"/>
          <w:sz w:val="20"/>
          <w:szCs w:val="20"/>
          <w:lang w:eastAsia="ja-JP"/>
        </w:rPr>
        <w:t>登録</w:t>
      </w:r>
      <w:r w:rsidR="00E44C95" w:rsidRPr="0068790A">
        <w:rPr>
          <w:rFonts w:ascii="Times New Roman" w:eastAsia="ＭＳ 明朝" w:hAnsi="Times New Roman" w:cs="Times New Roman"/>
          <w:sz w:val="20"/>
          <w:szCs w:val="20"/>
          <w:lang w:eastAsia="ja-JP"/>
        </w:rPr>
        <w:t>の記録を</w:t>
      </w:r>
      <w:r w:rsidRPr="0068790A">
        <w:rPr>
          <w:rFonts w:ascii="Times New Roman" w:eastAsia="ＭＳ 明朝" w:hAnsi="Times New Roman" w:cs="Times New Roman"/>
          <w:sz w:val="20"/>
          <w:szCs w:val="20"/>
          <w:lang w:eastAsia="ja-JP"/>
        </w:rPr>
        <w:t>管理し</w:t>
      </w:r>
      <w:r w:rsidRPr="0068790A">
        <w:rPr>
          <w:rFonts w:ascii="Times New Roman" w:eastAsia="ＭＳ 明朝" w:hAnsi="Times New Roman" w:cs="Times New Roman"/>
          <w:sz w:val="20"/>
          <w:szCs w:val="20"/>
          <w:lang w:eastAsia="ja-JP"/>
        </w:rPr>
        <w:t xml:space="preserve">, </w:t>
      </w:r>
      <w:r w:rsidR="00E44C95" w:rsidRPr="0068790A">
        <w:rPr>
          <w:rFonts w:ascii="Times New Roman" w:eastAsia="ＭＳ 明朝" w:hAnsi="Times New Roman" w:cs="Times New Roman"/>
          <w:sz w:val="20"/>
          <w:szCs w:val="20"/>
          <w:lang w:eastAsia="ja-JP"/>
        </w:rPr>
        <w:t>例えば</w:t>
      </w:r>
      <w:r w:rsidR="00B121F9" w:rsidRPr="0068790A">
        <w:rPr>
          <w:rFonts w:ascii="Times New Roman" w:eastAsia="ＭＳ 明朝" w:hAnsi="Times New Roman" w:cs="Times New Roman"/>
          <w:sz w:val="20"/>
          <w:szCs w:val="20"/>
          <w:lang w:eastAsia="ja-JP"/>
        </w:rPr>
        <w:t>認証コード</w:t>
      </w:r>
      <w:r w:rsidRPr="0068790A">
        <w:rPr>
          <w:rFonts w:ascii="Times New Roman" w:eastAsia="ＭＳ 明朝" w:hAnsi="Times New Roman" w:cs="Times New Roman"/>
          <w:sz w:val="20"/>
          <w:szCs w:val="20"/>
          <w:lang w:eastAsia="ja-JP"/>
        </w:rPr>
        <w:t>の紛失</w:t>
      </w:r>
      <w:r w:rsidR="00E44C95" w:rsidRPr="0068790A">
        <w:rPr>
          <w:rFonts w:ascii="Times New Roman" w:eastAsia="ＭＳ 明朝" w:hAnsi="Times New Roman" w:cs="Times New Roman"/>
          <w:sz w:val="20"/>
          <w:szCs w:val="20"/>
          <w:lang w:eastAsia="ja-JP"/>
        </w:rPr>
        <w:t>や</w:t>
      </w:r>
      <w:r w:rsidRPr="0068790A">
        <w:rPr>
          <w:rFonts w:ascii="Times New Roman" w:eastAsia="ＭＳ 明朝" w:hAnsi="Times New Roman" w:cs="Times New Roman"/>
          <w:sz w:val="20"/>
          <w:szCs w:val="20"/>
          <w:lang w:eastAsia="ja-JP"/>
        </w:rPr>
        <w:t>盗難</w:t>
      </w:r>
      <w:r w:rsidR="00E44C95" w:rsidRPr="0068790A">
        <w:rPr>
          <w:rFonts w:ascii="Times New Roman" w:eastAsia="ＭＳ 明朝" w:hAnsi="Times New Roman" w:cs="Times New Roman"/>
          <w:sz w:val="20"/>
          <w:szCs w:val="20"/>
          <w:lang w:eastAsia="ja-JP"/>
        </w:rPr>
        <w:t>の際に</w:t>
      </w:r>
      <w:r w:rsidRPr="0068790A">
        <w:rPr>
          <w:rFonts w:ascii="Times New Roman" w:eastAsia="ＭＳ 明朝" w:hAnsi="Times New Roman" w:cs="Times New Roman"/>
          <w:sz w:val="20"/>
          <w:szCs w:val="20"/>
          <w:lang w:eastAsia="ja-JP"/>
        </w:rPr>
        <w:t>リカバリー</w:t>
      </w:r>
      <w:r w:rsidR="00E44C95" w:rsidRPr="0068790A">
        <w:rPr>
          <w:rFonts w:ascii="Times New Roman" w:eastAsia="ＭＳ 明朝" w:hAnsi="Times New Roman" w:cs="Times New Roman"/>
          <w:sz w:val="20"/>
          <w:szCs w:val="20"/>
          <w:lang w:eastAsia="ja-JP"/>
        </w:rPr>
        <w:t>できるようにする</w:t>
      </w:r>
      <w:r w:rsidRPr="0068790A">
        <w:rPr>
          <w:rFonts w:ascii="Times New Roman" w:eastAsia="ＭＳ 明朝" w:hAnsi="Times New Roman" w:cs="Times New Roman"/>
          <w:sz w:val="20"/>
          <w:szCs w:val="20"/>
          <w:lang w:eastAsia="ja-JP"/>
        </w:rPr>
        <w:t>.</w:t>
      </w:r>
    </w:p>
    <w:p w:rsidR="009B6635" w:rsidRPr="0068790A" w:rsidRDefault="00235846">
      <w:pPr>
        <w:pStyle w:val="2"/>
        <w:numPr>
          <w:ilvl w:val="1"/>
          <w:numId w:val="15"/>
        </w:numPr>
        <w:tabs>
          <w:tab w:val="left" w:pos="544"/>
        </w:tabs>
        <w:spacing w:before="189"/>
        <w:ind w:hanging="424"/>
        <w:rPr>
          <w:rFonts w:eastAsia="ＭＳ ゴシック"/>
          <w:b/>
          <w:sz w:val="20"/>
          <w:szCs w:val="20"/>
          <w:lang w:eastAsia="ja-JP"/>
        </w:rPr>
      </w:pPr>
      <w:r w:rsidRPr="0068790A">
        <w:rPr>
          <w:rFonts w:eastAsia="ＭＳ ゴシック"/>
          <w:b/>
          <w:sz w:val="20"/>
          <w:szCs w:val="20"/>
          <w:lang w:eastAsia="ja-JP"/>
        </w:rPr>
        <w:t>認証</w:t>
      </w:r>
      <w:r w:rsidR="00097111" w:rsidRPr="0068790A">
        <w:rPr>
          <w:rFonts w:eastAsia="ＭＳ ゴシック"/>
          <w:b/>
          <w:sz w:val="20"/>
          <w:szCs w:val="20"/>
          <w:lang w:eastAsia="ja-JP"/>
        </w:rPr>
        <w:t>とライフ</w:t>
      </w:r>
      <w:r w:rsidR="00A04998" w:rsidRPr="0068790A">
        <w:rPr>
          <w:rFonts w:eastAsia="ＭＳ ゴシック"/>
          <w:b/>
          <w:sz w:val="20"/>
          <w:szCs w:val="20"/>
          <w:lang w:eastAsia="ja-JP"/>
        </w:rPr>
        <w:t>サイクル</w:t>
      </w:r>
      <w:r w:rsidR="00097111" w:rsidRPr="0068790A">
        <w:rPr>
          <w:rFonts w:eastAsia="ＭＳ ゴシック"/>
          <w:b/>
          <w:sz w:val="20"/>
          <w:szCs w:val="20"/>
          <w:lang w:eastAsia="ja-JP"/>
        </w:rPr>
        <w:t>管理</w:t>
      </w:r>
    </w:p>
    <w:p w:rsidR="009B6635" w:rsidRDefault="00205969" w:rsidP="0068790A">
      <w:pPr>
        <w:spacing w:beforeLines="50" w:before="120" w:line="360" w:lineRule="auto"/>
        <w:ind w:left="119"/>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規範</w:t>
      </w:r>
      <w:r w:rsidR="00F33BA5" w:rsidRPr="0068790A">
        <w:rPr>
          <w:rFonts w:ascii="Times New Roman" w:eastAsia="ＭＳ 明朝" w:hAnsi="Times New Roman" w:cs="Times New Roman"/>
          <w:sz w:val="20"/>
          <w:szCs w:val="20"/>
          <w:lang w:eastAsia="ja-JP"/>
        </w:rPr>
        <w:t>の</w:t>
      </w:r>
      <w:r w:rsidR="00E15C8D" w:rsidRPr="0068790A">
        <w:rPr>
          <w:rFonts w:ascii="Times New Roman" w:eastAsia="ＭＳ 明朝" w:hAnsi="Times New Roman" w:cs="Times New Roman"/>
          <w:sz w:val="20"/>
          <w:szCs w:val="20"/>
          <w:lang w:eastAsia="ja-JP"/>
        </w:rPr>
        <w:t>要件は</w:t>
      </w:r>
      <w:r w:rsidR="00E15C8D" w:rsidRPr="0068790A">
        <w:rPr>
          <w:rFonts w:ascii="Times New Roman" w:eastAsia="ＭＳ 明朝" w:hAnsi="Times New Roman" w:cs="Times New Roman"/>
          <w:sz w:val="20"/>
          <w:szCs w:val="20"/>
          <w:lang w:eastAsia="ja-JP"/>
        </w:rPr>
        <w:t xml:space="preserve"> </w:t>
      </w:r>
      <w:hyperlink r:id="rId27">
        <w:r w:rsidR="00E15C8D" w:rsidRPr="0068790A">
          <w:rPr>
            <w:rFonts w:ascii="Times New Roman" w:eastAsia="ＭＳ 明朝" w:hAnsi="Times New Roman" w:cs="Times New Roman"/>
            <w:sz w:val="20"/>
            <w:szCs w:val="20"/>
            <w:lang w:eastAsia="ja-JP"/>
          </w:rPr>
          <w:t>SP 800-63B (sp800-63b.html)</w:t>
        </w:r>
      </w:hyperlink>
      <w:r w:rsidR="00E15C8D" w:rsidRPr="0068790A">
        <w:rPr>
          <w:rFonts w:ascii="Times New Roman" w:eastAsia="ＭＳ 明朝" w:hAnsi="Times New Roman" w:cs="Times New Roman"/>
          <w:sz w:val="20"/>
          <w:szCs w:val="20"/>
          <w:lang w:eastAsia="ja-JP"/>
        </w:rPr>
        <w:t xml:space="preserve">, </w:t>
      </w:r>
      <w:r w:rsidR="00235846" w:rsidRPr="0068790A">
        <w:rPr>
          <w:rFonts w:ascii="Times New Roman" w:eastAsia="ＭＳ 明朝" w:hAnsi="Times New Roman" w:cs="Times New Roman"/>
          <w:i/>
          <w:sz w:val="20"/>
          <w:szCs w:val="20"/>
          <w:lang w:eastAsia="ja-JP"/>
        </w:rPr>
        <w:t>認証</w:t>
      </w:r>
      <w:r w:rsidR="00F33BA5" w:rsidRPr="0068790A">
        <w:rPr>
          <w:rFonts w:ascii="Times New Roman" w:eastAsia="ＭＳ 明朝" w:hAnsi="Times New Roman" w:cs="Times New Roman"/>
          <w:i/>
          <w:sz w:val="20"/>
          <w:szCs w:val="20"/>
          <w:lang w:eastAsia="ja-JP"/>
        </w:rPr>
        <w:t>とライフサイクル管理</w:t>
      </w:r>
      <w:r w:rsidR="00E15C8D" w:rsidRPr="0068790A">
        <w:rPr>
          <w:rFonts w:ascii="Times New Roman" w:eastAsia="ＭＳ 明朝" w:hAnsi="Times New Roman" w:cs="Times New Roman"/>
          <w:sz w:val="20"/>
          <w:szCs w:val="20"/>
          <w:lang w:eastAsia="ja-JP"/>
        </w:rPr>
        <w:t>に</w:t>
      </w:r>
      <w:r w:rsidR="00F33BA5" w:rsidRPr="0068790A">
        <w:rPr>
          <w:rFonts w:ascii="Times New Roman" w:eastAsia="ＭＳ 明朝" w:hAnsi="Times New Roman" w:cs="Times New Roman"/>
          <w:sz w:val="20"/>
          <w:szCs w:val="20"/>
          <w:lang w:eastAsia="ja-JP"/>
        </w:rPr>
        <w:t>示してある</w:t>
      </w:r>
      <w:r w:rsidR="00E15C8D" w:rsidRPr="0068790A">
        <w:rPr>
          <w:rFonts w:ascii="Times New Roman" w:eastAsia="ＭＳ 明朝" w:hAnsi="Times New Roman" w:cs="Times New Roman"/>
          <w:sz w:val="20"/>
          <w:szCs w:val="20"/>
          <w:lang w:eastAsia="ja-JP"/>
        </w:rPr>
        <w:t>.</w:t>
      </w:r>
    </w:p>
    <w:p w:rsidR="0068790A" w:rsidRPr="0068790A" w:rsidRDefault="0068790A" w:rsidP="0068790A">
      <w:pPr>
        <w:spacing w:beforeLines="50" w:before="120" w:line="360" w:lineRule="auto"/>
        <w:ind w:left="119"/>
        <w:rPr>
          <w:rFonts w:ascii="Times New Roman" w:eastAsia="ＭＳ 明朝" w:hAnsi="Times New Roman" w:cs="Times New Roman"/>
          <w:sz w:val="20"/>
          <w:szCs w:val="20"/>
          <w:lang w:eastAsia="ja-JP"/>
        </w:rPr>
      </w:pPr>
    </w:p>
    <w:p w:rsidR="009B6635" w:rsidRPr="002F57F7" w:rsidRDefault="00B121F9">
      <w:pPr>
        <w:pStyle w:val="3"/>
        <w:numPr>
          <w:ilvl w:val="2"/>
          <w:numId w:val="15"/>
        </w:numPr>
        <w:tabs>
          <w:tab w:val="left" w:pos="597"/>
        </w:tabs>
        <w:spacing w:before="1"/>
        <w:ind w:hanging="477"/>
        <w:rPr>
          <w:b/>
        </w:rPr>
      </w:pPr>
      <w:r>
        <w:rPr>
          <w:rFonts w:ascii="ＭＳ ゴシック" w:eastAsia="ＭＳ ゴシック" w:hAnsi="ＭＳ ゴシック" w:cs="ＭＳ ゴシック" w:hint="eastAsia"/>
          <w:b/>
        </w:rPr>
        <w:t>認証コード</w:t>
      </w:r>
    </w:p>
    <w:p w:rsidR="009B6635" w:rsidRPr="0068790A" w:rsidRDefault="00235846" w:rsidP="0068790A">
      <w:pPr>
        <w:pStyle w:val="a3"/>
        <w:spacing w:beforeLines="50" w:before="120" w:line="360" w:lineRule="auto"/>
        <w:ind w:left="0"/>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認証</w:t>
      </w:r>
      <w:r w:rsidR="00E15C8D" w:rsidRPr="0068790A">
        <w:rPr>
          <w:rFonts w:ascii="Times New Roman" w:eastAsia="ＭＳ 明朝" w:hAnsi="Times New Roman" w:cs="Times New Roman"/>
          <w:sz w:val="20"/>
          <w:szCs w:val="20"/>
          <w:lang w:eastAsia="ja-JP"/>
        </w:rPr>
        <w:t>システムの古典的パラダイムは</w:t>
      </w:r>
      <w:r w:rsidR="00E15C8D" w:rsidRPr="0068790A">
        <w:rPr>
          <w:rFonts w:ascii="Times New Roman" w:eastAsia="ＭＳ 明朝" w:hAnsi="Times New Roman" w:cs="Times New Roman"/>
          <w:sz w:val="20"/>
          <w:szCs w:val="20"/>
          <w:lang w:eastAsia="ja-JP"/>
        </w:rPr>
        <w:t>, 3</w:t>
      </w:r>
      <w:r w:rsidR="00E15C8D" w:rsidRPr="0068790A">
        <w:rPr>
          <w:rFonts w:ascii="Times New Roman" w:eastAsia="ＭＳ 明朝" w:hAnsi="Times New Roman" w:cs="Times New Roman"/>
          <w:sz w:val="20"/>
          <w:szCs w:val="20"/>
          <w:lang w:eastAsia="ja-JP"/>
        </w:rPr>
        <w:t>つの</w:t>
      </w:r>
      <w:r w:rsidR="0019456B" w:rsidRPr="0068790A">
        <w:rPr>
          <w:rFonts w:ascii="Times New Roman" w:eastAsia="ＭＳ 明朝" w:hAnsi="Times New Roman" w:cs="Times New Roman"/>
          <w:sz w:val="20"/>
          <w:szCs w:val="20"/>
          <w:lang w:eastAsia="ja-JP"/>
        </w:rPr>
        <w:t>ファクタを</w:t>
      </w:r>
      <w:r w:rsidRPr="0068790A">
        <w:rPr>
          <w:rFonts w:ascii="Times New Roman" w:eastAsia="ＭＳ 明朝" w:hAnsi="Times New Roman" w:cs="Times New Roman"/>
          <w:sz w:val="20"/>
          <w:szCs w:val="20"/>
          <w:lang w:eastAsia="ja-JP"/>
        </w:rPr>
        <w:t>認証</w:t>
      </w:r>
      <w:r w:rsidR="0019456B" w:rsidRPr="0068790A">
        <w:rPr>
          <w:rFonts w:ascii="Times New Roman" w:eastAsia="ＭＳ 明朝" w:hAnsi="Times New Roman" w:cs="Times New Roman"/>
          <w:sz w:val="20"/>
          <w:szCs w:val="20"/>
          <w:lang w:eastAsia="ja-JP"/>
        </w:rPr>
        <w:t>基盤にしている</w:t>
      </w:r>
      <w:r w:rsidR="00E15C8D" w:rsidRPr="0068790A">
        <w:rPr>
          <w:rFonts w:ascii="Times New Roman" w:eastAsia="ＭＳ 明朝" w:hAnsi="Times New Roman" w:cs="Times New Roman"/>
          <w:sz w:val="20"/>
          <w:szCs w:val="20"/>
          <w:lang w:eastAsia="ja-JP"/>
        </w:rPr>
        <w:t>.</w:t>
      </w:r>
    </w:p>
    <w:p w:rsidR="009B6635" w:rsidRPr="0068790A" w:rsidRDefault="0019456B" w:rsidP="0068790A">
      <w:pPr>
        <w:pStyle w:val="a3"/>
        <w:numPr>
          <w:ilvl w:val="0"/>
          <w:numId w:val="23"/>
        </w:numPr>
        <w:spacing w:beforeLines="50" w:before="120" w:line="360" w:lineRule="auto"/>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本人が</w:t>
      </w:r>
      <w:r w:rsidR="001374DF" w:rsidRPr="0068790A">
        <w:rPr>
          <w:rFonts w:ascii="Times New Roman" w:eastAsia="ＭＳ 明朝" w:hAnsi="Times New Roman" w:cs="Times New Roman"/>
          <w:sz w:val="20"/>
          <w:szCs w:val="20"/>
          <w:lang w:eastAsia="ja-JP"/>
        </w:rPr>
        <w:t>知っていること</w:t>
      </w:r>
      <w:r w:rsidR="00D00AAB">
        <w:rPr>
          <w:rFonts w:ascii="Times New Roman" w:eastAsia="ＭＳ 明朝" w:hAnsi="Times New Roman" w:cs="Times New Roman" w:hint="eastAsia"/>
          <w:sz w:val="20"/>
          <w:szCs w:val="20"/>
          <w:lang w:eastAsia="ja-JP"/>
        </w:rPr>
        <w:t>（</w:t>
      </w:r>
      <w:r w:rsidR="002C42F2" w:rsidRPr="0068790A">
        <w:rPr>
          <w:rFonts w:ascii="Times New Roman" w:eastAsia="ＭＳ 明朝" w:hAnsi="Times New Roman" w:cs="Times New Roman"/>
          <w:sz w:val="20"/>
          <w:szCs w:val="20"/>
          <w:lang w:eastAsia="ja-JP"/>
        </w:rPr>
        <w:t>例えば</w:t>
      </w:r>
      <w:r w:rsidR="009A5E08" w:rsidRPr="0068790A">
        <w:rPr>
          <w:rFonts w:ascii="Times New Roman" w:eastAsia="ＭＳ 明朝" w:hAnsi="Times New Roman" w:cs="Times New Roman"/>
          <w:sz w:val="20"/>
          <w:szCs w:val="20"/>
          <w:lang w:eastAsia="ja-JP"/>
        </w:rPr>
        <w:t>パスワード</w:t>
      </w:r>
      <w:r w:rsidR="00D00AAB">
        <w:rPr>
          <w:rFonts w:ascii="Times New Roman" w:eastAsia="ＭＳ 明朝" w:hAnsi="Times New Roman" w:cs="Times New Roman" w:hint="eastAsia"/>
          <w:sz w:val="20"/>
          <w:szCs w:val="20"/>
          <w:lang w:eastAsia="ja-JP"/>
        </w:rPr>
        <w:t>）</w:t>
      </w:r>
      <w:r w:rsidR="00E15C8D" w:rsidRPr="0068790A">
        <w:rPr>
          <w:rFonts w:ascii="Times New Roman" w:eastAsia="ＭＳ 明朝" w:hAnsi="Times New Roman" w:cs="Times New Roman"/>
          <w:sz w:val="20"/>
          <w:szCs w:val="20"/>
          <w:lang w:eastAsia="ja-JP"/>
        </w:rPr>
        <w:t>.</w:t>
      </w:r>
    </w:p>
    <w:p w:rsidR="00FD1EDF" w:rsidRPr="0068790A" w:rsidRDefault="0019456B" w:rsidP="0068790A">
      <w:pPr>
        <w:pStyle w:val="a3"/>
        <w:numPr>
          <w:ilvl w:val="0"/>
          <w:numId w:val="23"/>
        </w:numPr>
        <w:spacing w:beforeLines="50" w:before="120" w:line="360" w:lineRule="auto"/>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本人が持っているもの</w:t>
      </w:r>
      <w:r w:rsidR="00D00AAB">
        <w:rPr>
          <w:rFonts w:ascii="Times New Roman" w:eastAsia="ＭＳ 明朝" w:hAnsi="Times New Roman" w:cs="Times New Roman" w:hint="eastAsia"/>
          <w:sz w:val="20"/>
          <w:szCs w:val="20"/>
          <w:lang w:eastAsia="ja-JP"/>
        </w:rPr>
        <w:t>（</w:t>
      </w:r>
      <w:r w:rsidR="002C42F2" w:rsidRPr="0068790A">
        <w:rPr>
          <w:rFonts w:ascii="Times New Roman" w:eastAsia="ＭＳ 明朝" w:hAnsi="Times New Roman" w:cs="Times New Roman"/>
          <w:sz w:val="20"/>
          <w:szCs w:val="20"/>
          <w:lang w:eastAsia="ja-JP"/>
        </w:rPr>
        <w:t>例えば</w:t>
      </w:r>
      <w:r w:rsidR="00E15C8D" w:rsidRPr="0068790A">
        <w:rPr>
          <w:rFonts w:ascii="Times New Roman" w:eastAsia="ＭＳ 明朝" w:hAnsi="Times New Roman" w:cs="Times New Roman"/>
          <w:sz w:val="20"/>
          <w:szCs w:val="20"/>
          <w:lang w:eastAsia="ja-JP"/>
        </w:rPr>
        <w:t>ID</w:t>
      </w:r>
      <w:r w:rsidRPr="0068790A">
        <w:rPr>
          <w:rFonts w:ascii="Times New Roman" w:eastAsia="ＭＳ 明朝" w:hAnsi="Times New Roman" w:cs="Times New Roman"/>
          <w:sz w:val="20"/>
          <w:szCs w:val="20"/>
          <w:lang w:eastAsia="ja-JP"/>
        </w:rPr>
        <w:t>バッジや</w:t>
      </w:r>
      <w:r w:rsidR="00BC7DDF" w:rsidRPr="0068790A">
        <w:rPr>
          <w:rFonts w:ascii="Times New Roman" w:eastAsia="ＭＳ 明朝" w:hAnsi="Times New Roman" w:cs="Times New Roman"/>
          <w:sz w:val="20"/>
          <w:szCs w:val="20"/>
          <w:lang w:eastAsia="ja-JP"/>
        </w:rPr>
        <w:t>暗号鍵</w:t>
      </w:r>
      <w:r w:rsidR="00D00AAB">
        <w:rPr>
          <w:rFonts w:ascii="Times New Roman" w:eastAsia="ＭＳ 明朝" w:hAnsi="Times New Roman" w:cs="Times New Roman" w:hint="eastAsia"/>
          <w:sz w:val="20"/>
          <w:szCs w:val="20"/>
          <w:lang w:eastAsia="ja-JP"/>
        </w:rPr>
        <w:t>）</w:t>
      </w:r>
      <w:r w:rsidR="00E15C8D" w:rsidRPr="0068790A">
        <w:rPr>
          <w:rFonts w:ascii="Times New Roman" w:eastAsia="ＭＳ 明朝" w:hAnsi="Times New Roman" w:cs="Times New Roman"/>
          <w:sz w:val="20"/>
          <w:szCs w:val="20"/>
          <w:lang w:eastAsia="ja-JP"/>
        </w:rPr>
        <w:t xml:space="preserve">. </w:t>
      </w:r>
    </w:p>
    <w:p w:rsidR="0019456B" w:rsidRPr="0068790A" w:rsidRDefault="0019456B" w:rsidP="0068790A">
      <w:pPr>
        <w:pStyle w:val="a3"/>
        <w:numPr>
          <w:ilvl w:val="0"/>
          <w:numId w:val="23"/>
        </w:numPr>
        <w:spacing w:beforeLines="50" w:before="120" w:line="360" w:lineRule="auto"/>
        <w:rPr>
          <w:rFonts w:ascii="Times New Roman" w:eastAsia="ＭＳ 明朝" w:hAnsi="Times New Roman" w:cs="Times New Roman" w:hint="eastAsia"/>
          <w:sz w:val="20"/>
          <w:szCs w:val="20"/>
          <w:lang w:eastAsia="ja-JP"/>
        </w:rPr>
      </w:pPr>
      <w:r w:rsidRPr="0068790A">
        <w:rPr>
          <w:rFonts w:ascii="Times New Roman" w:eastAsia="ＭＳ 明朝" w:hAnsi="Times New Roman" w:cs="Times New Roman"/>
          <w:sz w:val="20"/>
          <w:szCs w:val="20"/>
          <w:lang w:eastAsia="ja-JP"/>
        </w:rPr>
        <w:t>本人の特徴であるもの</w:t>
      </w:r>
      <w:r w:rsidR="00D00AAB">
        <w:rPr>
          <w:rFonts w:ascii="Times New Roman" w:eastAsia="ＭＳ 明朝" w:hAnsi="Times New Roman" w:cs="Times New Roman" w:hint="eastAsia"/>
          <w:sz w:val="20"/>
          <w:szCs w:val="20"/>
          <w:lang w:eastAsia="ja-JP"/>
        </w:rPr>
        <w:t>（</w:t>
      </w:r>
      <w:r w:rsidR="002C42F2" w:rsidRPr="0068790A">
        <w:rPr>
          <w:rFonts w:ascii="Times New Roman" w:eastAsia="ＭＳ 明朝" w:hAnsi="Times New Roman" w:cs="Times New Roman"/>
          <w:sz w:val="20"/>
          <w:szCs w:val="20"/>
          <w:lang w:eastAsia="ja-JP"/>
        </w:rPr>
        <w:t>例えば</w:t>
      </w:r>
      <w:r w:rsidRPr="0068790A">
        <w:rPr>
          <w:rFonts w:ascii="Times New Roman" w:eastAsia="ＭＳ 明朝" w:hAnsi="Times New Roman" w:cs="Times New Roman"/>
          <w:sz w:val="20"/>
          <w:szCs w:val="20"/>
          <w:lang w:eastAsia="ja-JP"/>
        </w:rPr>
        <w:t>指紋や他の</w:t>
      </w:r>
      <w:r w:rsidR="000F002C" w:rsidRPr="0068790A">
        <w:rPr>
          <w:rFonts w:ascii="Times New Roman" w:eastAsia="ＭＳ 明朝" w:hAnsi="Times New Roman" w:cs="Times New Roman"/>
          <w:sz w:val="20"/>
          <w:szCs w:val="20"/>
          <w:lang w:eastAsia="ja-JP"/>
        </w:rPr>
        <w:t>生体認証</w:t>
      </w:r>
      <w:r w:rsidRPr="0068790A">
        <w:rPr>
          <w:rFonts w:ascii="Times New Roman" w:eastAsia="ＭＳ 明朝" w:hAnsi="Times New Roman" w:cs="Times New Roman"/>
          <w:sz w:val="20"/>
          <w:szCs w:val="20"/>
          <w:lang w:eastAsia="ja-JP"/>
        </w:rPr>
        <w:t>データ</w:t>
      </w:r>
      <w:r w:rsidR="00D00AAB">
        <w:rPr>
          <w:rFonts w:ascii="Times New Roman" w:eastAsia="ＭＳ 明朝" w:hAnsi="Times New Roman" w:cs="Times New Roman" w:hint="eastAsia"/>
          <w:sz w:val="20"/>
          <w:szCs w:val="20"/>
          <w:lang w:eastAsia="ja-JP"/>
        </w:rPr>
        <w:t>）</w:t>
      </w:r>
      <w:r w:rsidR="00E15C8D" w:rsidRPr="0068790A">
        <w:rPr>
          <w:rFonts w:ascii="Times New Roman" w:eastAsia="ＭＳ 明朝" w:hAnsi="Times New Roman" w:cs="Times New Roman"/>
          <w:sz w:val="20"/>
          <w:szCs w:val="20"/>
          <w:lang w:eastAsia="ja-JP"/>
        </w:rPr>
        <w:t>.</w:t>
      </w:r>
    </w:p>
    <w:p w:rsidR="009B6635" w:rsidRPr="0068790A" w:rsidRDefault="00E15C8D" w:rsidP="0068790A">
      <w:pPr>
        <w:pStyle w:val="a3"/>
        <w:spacing w:beforeLines="50" w:before="120" w:line="360" w:lineRule="auto"/>
        <w:ind w:left="0"/>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 xml:space="preserve">MFA </w:t>
      </w:r>
      <w:r w:rsidRPr="0068790A">
        <w:rPr>
          <w:rFonts w:ascii="Times New Roman" w:eastAsia="ＭＳ 明朝" w:hAnsi="Times New Roman" w:cs="Times New Roman"/>
          <w:sz w:val="20"/>
          <w:szCs w:val="20"/>
          <w:lang w:eastAsia="ja-JP"/>
        </w:rPr>
        <w:t>は上記の</w:t>
      </w:r>
      <w:r w:rsidR="004F799E" w:rsidRPr="0068790A">
        <w:rPr>
          <w:rFonts w:ascii="Times New Roman" w:eastAsia="ＭＳ 明朝" w:hAnsi="Times New Roman" w:cs="Times New Roman"/>
          <w:sz w:val="20"/>
          <w:szCs w:val="20"/>
          <w:lang w:eastAsia="ja-JP"/>
        </w:rPr>
        <w:t>ファクタの</w:t>
      </w:r>
      <w:r w:rsidRPr="0068790A">
        <w:rPr>
          <w:rFonts w:ascii="Times New Roman" w:eastAsia="ＭＳ 明朝" w:hAnsi="Times New Roman" w:cs="Times New Roman"/>
          <w:sz w:val="20"/>
          <w:szCs w:val="20"/>
          <w:lang w:eastAsia="ja-JP"/>
        </w:rPr>
        <w:t>うち</w:t>
      </w:r>
      <w:r w:rsidR="00806525" w:rsidRPr="0068790A">
        <w:rPr>
          <w:rFonts w:ascii="Times New Roman" w:eastAsia="ＭＳ 明朝" w:hAnsi="Times New Roman" w:cs="Times New Roman"/>
          <w:sz w:val="20"/>
          <w:szCs w:val="20"/>
          <w:lang w:eastAsia="ja-JP"/>
        </w:rPr>
        <w:t>１</w:t>
      </w:r>
      <w:r w:rsidRPr="0068790A">
        <w:rPr>
          <w:rFonts w:ascii="Times New Roman" w:eastAsia="ＭＳ 明朝" w:hAnsi="Times New Roman" w:cs="Times New Roman"/>
          <w:sz w:val="20"/>
          <w:szCs w:val="20"/>
          <w:lang w:eastAsia="ja-JP"/>
        </w:rPr>
        <w:t>つ以上を使うことを意味する</w:t>
      </w:r>
      <w:r w:rsidRPr="0068790A">
        <w:rPr>
          <w:rFonts w:ascii="Times New Roman" w:eastAsia="ＭＳ 明朝" w:hAnsi="Times New Roman" w:cs="Times New Roman"/>
          <w:sz w:val="20"/>
          <w:szCs w:val="20"/>
          <w:lang w:eastAsia="ja-JP"/>
        </w:rPr>
        <w:t xml:space="preserve">. </w:t>
      </w:r>
      <w:r w:rsidR="00235846" w:rsidRPr="0068790A">
        <w:rPr>
          <w:rFonts w:ascii="Times New Roman" w:eastAsia="ＭＳ 明朝" w:hAnsi="Times New Roman" w:cs="Times New Roman"/>
          <w:sz w:val="20"/>
          <w:szCs w:val="20"/>
          <w:lang w:eastAsia="ja-JP"/>
        </w:rPr>
        <w:t>認証</w:t>
      </w:r>
      <w:r w:rsidRPr="0068790A">
        <w:rPr>
          <w:rFonts w:ascii="Times New Roman" w:eastAsia="ＭＳ 明朝" w:hAnsi="Times New Roman" w:cs="Times New Roman"/>
          <w:sz w:val="20"/>
          <w:szCs w:val="20"/>
          <w:lang w:eastAsia="ja-JP"/>
        </w:rPr>
        <w:t>システムの強度は</w:t>
      </w:r>
      <w:r w:rsidRPr="0068790A">
        <w:rPr>
          <w:rFonts w:ascii="Times New Roman" w:eastAsia="ＭＳ 明朝" w:hAnsi="Times New Roman" w:cs="Times New Roman"/>
          <w:sz w:val="20"/>
          <w:szCs w:val="20"/>
          <w:lang w:eastAsia="ja-JP"/>
        </w:rPr>
        <w:t xml:space="preserve">, </w:t>
      </w:r>
      <w:r w:rsidRPr="0068790A">
        <w:rPr>
          <w:rFonts w:ascii="Times New Roman" w:eastAsia="ＭＳ 明朝" w:hAnsi="Times New Roman" w:cs="Times New Roman"/>
          <w:sz w:val="20"/>
          <w:szCs w:val="20"/>
          <w:lang w:eastAsia="ja-JP"/>
        </w:rPr>
        <w:t>そのシステムに組み込まれた</w:t>
      </w:r>
      <w:r w:rsidR="004F799E" w:rsidRPr="0068790A">
        <w:rPr>
          <w:rFonts w:ascii="Times New Roman" w:eastAsia="ＭＳ 明朝" w:hAnsi="Times New Roman" w:cs="Times New Roman"/>
          <w:sz w:val="20"/>
          <w:szCs w:val="20"/>
          <w:lang w:eastAsia="ja-JP"/>
        </w:rPr>
        <w:t>ファクタの</w:t>
      </w:r>
      <w:r w:rsidRPr="0068790A">
        <w:rPr>
          <w:rFonts w:ascii="Times New Roman" w:eastAsia="ＭＳ 明朝" w:hAnsi="Times New Roman" w:cs="Times New Roman"/>
          <w:sz w:val="20"/>
          <w:szCs w:val="20"/>
          <w:lang w:eastAsia="ja-JP"/>
        </w:rPr>
        <w:t>数に</w:t>
      </w:r>
      <w:r w:rsidRPr="0068790A">
        <w:rPr>
          <w:rFonts w:ascii="Times New Roman" w:eastAsia="Microsoft JhengHei" w:hAnsi="Times New Roman" w:cs="Times New Roman"/>
          <w:sz w:val="20"/>
          <w:szCs w:val="20"/>
          <w:lang w:eastAsia="ja-JP"/>
        </w:rPr>
        <w:t>⼤</w:t>
      </w:r>
      <w:r w:rsidRPr="0068790A">
        <w:rPr>
          <w:rFonts w:ascii="Times New Roman" w:eastAsia="ＭＳ 明朝" w:hAnsi="Times New Roman" w:cs="Times New Roman"/>
          <w:sz w:val="20"/>
          <w:szCs w:val="20"/>
          <w:lang w:eastAsia="ja-JP"/>
        </w:rPr>
        <w:t>きく依存する</w:t>
      </w:r>
      <w:r w:rsidRPr="0068790A">
        <w:rPr>
          <w:rFonts w:ascii="Times New Roman" w:eastAsia="ＭＳ 明朝" w:hAnsi="Times New Roman" w:cs="Times New Roman"/>
          <w:sz w:val="20"/>
          <w:szCs w:val="20"/>
          <w:lang w:eastAsia="ja-JP"/>
        </w:rPr>
        <w:t xml:space="preserve">. </w:t>
      </w:r>
      <w:r w:rsidRPr="0068790A">
        <w:rPr>
          <w:rFonts w:ascii="Times New Roman" w:eastAsia="ＭＳ 明朝" w:hAnsi="Times New Roman" w:cs="Times New Roman"/>
          <w:sz w:val="20"/>
          <w:szCs w:val="20"/>
          <w:lang w:eastAsia="ja-JP"/>
        </w:rPr>
        <w:t>より多くの</w:t>
      </w:r>
      <w:r w:rsidR="004F799E" w:rsidRPr="0068790A">
        <w:rPr>
          <w:rFonts w:ascii="Times New Roman" w:eastAsia="ＭＳ 明朝" w:hAnsi="Times New Roman" w:cs="Times New Roman"/>
          <w:sz w:val="20"/>
          <w:szCs w:val="20"/>
          <w:lang w:eastAsia="ja-JP"/>
        </w:rPr>
        <w:t>ファクタ</w:t>
      </w:r>
      <w:r w:rsidRPr="0068790A">
        <w:rPr>
          <w:rFonts w:ascii="Times New Roman" w:eastAsia="ＭＳ 明朝" w:hAnsi="Times New Roman" w:cs="Times New Roman"/>
          <w:sz w:val="20"/>
          <w:szCs w:val="20"/>
          <w:lang w:eastAsia="ja-JP"/>
        </w:rPr>
        <w:t>を</w:t>
      </w:r>
      <w:r w:rsidRPr="0068790A">
        <w:rPr>
          <w:rFonts w:ascii="Times New Roman" w:eastAsia="Microsoft JhengHei" w:hAnsi="Times New Roman" w:cs="Times New Roman"/>
          <w:sz w:val="20"/>
          <w:szCs w:val="20"/>
          <w:lang w:eastAsia="ja-JP"/>
        </w:rPr>
        <w:t>⽤</w:t>
      </w:r>
      <w:r w:rsidRPr="0068790A">
        <w:rPr>
          <w:rFonts w:ascii="Times New Roman" w:eastAsia="ＭＳ 明朝" w:hAnsi="Times New Roman" w:cs="Times New Roman"/>
          <w:sz w:val="20"/>
          <w:szCs w:val="20"/>
          <w:lang w:eastAsia="ja-JP"/>
        </w:rPr>
        <w:t>いれば</w:t>
      </w:r>
      <w:r w:rsidRPr="0068790A">
        <w:rPr>
          <w:rFonts w:ascii="Times New Roman" w:eastAsia="ＭＳ 明朝" w:hAnsi="Times New Roman" w:cs="Times New Roman"/>
          <w:sz w:val="20"/>
          <w:szCs w:val="20"/>
          <w:lang w:eastAsia="ja-JP"/>
        </w:rPr>
        <w:t xml:space="preserve">, </w:t>
      </w:r>
      <w:r w:rsidR="004F799E" w:rsidRPr="0068790A">
        <w:rPr>
          <w:rFonts w:ascii="Times New Roman" w:eastAsia="ＭＳ 明朝" w:hAnsi="Times New Roman" w:cs="Times New Roman"/>
          <w:sz w:val="20"/>
          <w:szCs w:val="20"/>
          <w:lang w:eastAsia="ja-JP"/>
        </w:rPr>
        <w:t>認証</w:t>
      </w:r>
      <w:r w:rsidRPr="0068790A">
        <w:rPr>
          <w:rFonts w:ascii="Times New Roman" w:eastAsia="ＭＳ 明朝" w:hAnsi="Times New Roman" w:cs="Times New Roman"/>
          <w:sz w:val="20"/>
          <w:szCs w:val="20"/>
          <w:lang w:eastAsia="ja-JP"/>
        </w:rPr>
        <w:t>システムは</w:t>
      </w:r>
      <w:r w:rsidR="004F799E" w:rsidRPr="0068790A">
        <w:rPr>
          <w:rFonts w:ascii="Times New Roman" w:eastAsia="ＭＳ 明朝" w:hAnsi="Times New Roman" w:cs="Times New Roman"/>
          <w:sz w:val="20"/>
          <w:szCs w:val="20"/>
          <w:lang w:eastAsia="ja-JP"/>
        </w:rPr>
        <w:t>それだけ</w:t>
      </w:r>
      <w:r w:rsidRPr="0068790A">
        <w:rPr>
          <w:rFonts w:ascii="Times New Roman" w:eastAsia="ＭＳ 明朝" w:hAnsi="Times New Roman" w:cs="Times New Roman"/>
          <w:sz w:val="20"/>
          <w:szCs w:val="20"/>
          <w:lang w:eastAsia="ja-JP"/>
        </w:rPr>
        <w:t>堅固になる</w:t>
      </w:r>
      <w:r w:rsidRPr="0068790A">
        <w:rPr>
          <w:rFonts w:ascii="Times New Roman" w:eastAsia="ＭＳ 明朝" w:hAnsi="Times New Roman" w:cs="Times New Roman"/>
          <w:sz w:val="20"/>
          <w:szCs w:val="20"/>
          <w:lang w:eastAsia="ja-JP"/>
        </w:rPr>
        <w:t xml:space="preserve">. </w:t>
      </w:r>
      <w:r w:rsidR="00E30A09" w:rsidRPr="0068790A">
        <w:rPr>
          <w:rFonts w:ascii="Times New Roman" w:eastAsia="ＭＳ 明朝" w:hAnsi="Times New Roman" w:cs="Times New Roman"/>
          <w:sz w:val="20"/>
          <w:szCs w:val="20"/>
          <w:lang w:eastAsia="ja-JP"/>
        </w:rPr>
        <w:t>これらのガイドライン</w:t>
      </w:r>
      <w:r w:rsidRPr="0068790A">
        <w:rPr>
          <w:rFonts w:ascii="Times New Roman" w:eastAsia="ＭＳ 明朝" w:hAnsi="Times New Roman" w:cs="Times New Roman"/>
          <w:sz w:val="20"/>
          <w:szCs w:val="20"/>
          <w:lang w:eastAsia="ja-JP"/>
        </w:rPr>
        <w:t>の</w:t>
      </w:r>
      <w:r w:rsidRPr="0068790A">
        <w:rPr>
          <w:rFonts w:ascii="Times New Roman" w:eastAsia="Microsoft JhengHei" w:hAnsi="Times New Roman" w:cs="Times New Roman"/>
          <w:sz w:val="20"/>
          <w:szCs w:val="20"/>
          <w:lang w:eastAsia="ja-JP"/>
        </w:rPr>
        <w:t>⽬</w:t>
      </w:r>
      <w:r w:rsidRPr="0068790A">
        <w:rPr>
          <w:rFonts w:ascii="Times New Roman" w:eastAsia="ＭＳ 明朝" w:hAnsi="Times New Roman" w:cs="Times New Roman"/>
          <w:sz w:val="20"/>
          <w:szCs w:val="20"/>
          <w:lang w:eastAsia="ja-JP"/>
        </w:rPr>
        <w:t>的においては</w:t>
      </w:r>
      <w:r w:rsidRPr="0068790A">
        <w:rPr>
          <w:rFonts w:ascii="Times New Roman" w:eastAsia="ＭＳ 明朝" w:hAnsi="Times New Roman" w:cs="Times New Roman"/>
          <w:sz w:val="20"/>
          <w:szCs w:val="20"/>
          <w:lang w:eastAsia="ja-JP"/>
        </w:rPr>
        <w:t xml:space="preserve">, </w:t>
      </w:r>
      <w:r w:rsidR="00235846" w:rsidRPr="0068790A">
        <w:rPr>
          <w:rFonts w:ascii="Times New Roman" w:eastAsia="ＭＳ 明朝" w:hAnsi="Times New Roman" w:cs="Times New Roman"/>
          <w:sz w:val="20"/>
          <w:szCs w:val="20"/>
          <w:lang w:eastAsia="ja-JP"/>
        </w:rPr>
        <w:t>認証</w:t>
      </w:r>
      <w:r w:rsidRPr="0068790A">
        <w:rPr>
          <w:rFonts w:ascii="Times New Roman" w:eastAsia="ＭＳ 明朝" w:hAnsi="Times New Roman" w:cs="Times New Roman"/>
          <w:sz w:val="20"/>
          <w:szCs w:val="20"/>
          <w:lang w:eastAsia="ja-JP"/>
        </w:rPr>
        <w:t>システムが</w:t>
      </w:r>
      <w:r w:rsidR="004F799E" w:rsidRPr="0068790A">
        <w:rPr>
          <w:rFonts w:ascii="Times New Roman" w:eastAsia="ＭＳ 明朝" w:hAnsi="Times New Roman" w:cs="Times New Roman"/>
          <w:sz w:val="20"/>
          <w:szCs w:val="20"/>
          <w:lang w:eastAsia="ja-JP"/>
        </w:rPr>
        <w:t>最高度の</w:t>
      </w:r>
      <w:r w:rsidRPr="0068790A">
        <w:rPr>
          <w:rFonts w:ascii="Times New Roman" w:eastAsia="ＭＳ 明朝" w:hAnsi="Times New Roman" w:cs="Times New Roman"/>
          <w:sz w:val="20"/>
          <w:szCs w:val="20"/>
          <w:lang w:eastAsia="ja-JP"/>
        </w:rPr>
        <w:t>セキュリティ要件を満たすには</w:t>
      </w:r>
      <w:r w:rsidRPr="0068790A">
        <w:rPr>
          <w:rFonts w:ascii="Times New Roman" w:eastAsia="ＭＳ 明朝" w:hAnsi="Times New Roman" w:cs="Times New Roman"/>
          <w:sz w:val="20"/>
          <w:szCs w:val="20"/>
          <w:lang w:eastAsia="ja-JP"/>
        </w:rPr>
        <w:t>, 2</w:t>
      </w:r>
      <w:r w:rsidRPr="0068790A">
        <w:rPr>
          <w:rFonts w:ascii="Times New Roman" w:eastAsia="ＭＳ 明朝" w:hAnsi="Times New Roman" w:cs="Times New Roman"/>
          <w:sz w:val="20"/>
          <w:szCs w:val="20"/>
          <w:lang w:eastAsia="ja-JP"/>
        </w:rPr>
        <w:t>つの</w:t>
      </w:r>
      <w:r w:rsidR="004F799E" w:rsidRPr="0068790A">
        <w:rPr>
          <w:rFonts w:ascii="Times New Roman" w:eastAsia="ＭＳ 明朝" w:hAnsi="Times New Roman" w:cs="Times New Roman"/>
          <w:sz w:val="20"/>
          <w:szCs w:val="20"/>
          <w:lang w:eastAsia="ja-JP"/>
        </w:rPr>
        <w:t>ファクタ</w:t>
      </w:r>
      <w:r w:rsidRPr="0068790A">
        <w:rPr>
          <w:rFonts w:ascii="Times New Roman" w:eastAsia="ＭＳ 明朝" w:hAnsi="Times New Roman" w:cs="Times New Roman"/>
          <w:sz w:val="20"/>
          <w:szCs w:val="20"/>
          <w:lang w:eastAsia="ja-JP"/>
        </w:rPr>
        <w:t>を利</w:t>
      </w:r>
      <w:r w:rsidRPr="0068790A">
        <w:rPr>
          <w:rFonts w:ascii="Times New Roman" w:eastAsia="Microsoft JhengHei" w:hAnsi="Times New Roman" w:cs="Times New Roman"/>
          <w:sz w:val="20"/>
          <w:szCs w:val="20"/>
          <w:lang w:eastAsia="ja-JP"/>
        </w:rPr>
        <w:t>⽤</w:t>
      </w:r>
      <w:r w:rsidRPr="0068790A">
        <w:rPr>
          <w:rFonts w:ascii="Times New Roman" w:eastAsia="ＭＳ 明朝" w:hAnsi="Times New Roman" w:cs="Times New Roman"/>
          <w:sz w:val="20"/>
          <w:szCs w:val="20"/>
          <w:lang w:eastAsia="ja-JP"/>
        </w:rPr>
        <w:t>するのが適切である</w:t>
      </w:r>
      <w:r w:rsidRPr="0068790A">
        <w:rPr>
          <w:rFonts w:ascii="Times New Roman" w:eastAsia="ＭＳ 明朝" w:hAnsi="Times New Roman" w:cs="Times New Roman"/>
          <w:sz w:val="20"/>
          <w:szCs w:val="20"/>
          <w:lang w:eastAsia="ja-JP"/>
        </w:rPr>
        <w:t xml:space="preserve">. </w:t>
      </w:r>
      <w:r w:rsidR="004F799E" w:rsidRPr="0068790A">
        <w:rPr>
          <w:rFonts w:ascii="Times New Roman" w:eastAsia="ＭＳ 明朝" w:hAnsi="Times New Roman" w:cs="Times New Roman"/>
          <w:sz w:val="20"/>
          <w:szCs w:val="20"/>
          <w:lang w:eastAsia="ja-JP"/>
        </w:rPr>
        <w:t>セクション</w:t>
      </w:r>
      <w:r w:rsidRPr="0068790A">
        <w:rPr>
          <w:rFonts w:ascii="Times New Roman" w:eastAsia="ＭＳ 明朝" w:hAnsi="Times New Roman" w:cs="Times New Roman"/>
          <w:sz w:val="20"/>
          <w:szCs w:val="20"/>
          <w:lang w:eastAsia="ja-JP"/>
        </w:rPr>
        <w:t xml:space="preserve"> 5.1 </w:t>
      </w:r>
      <w:r w:rsidRPr="0068790A">
        <w:rPr>
          <w:rFonts w:ascii="Times New Roman" w:eastAsia="ＭＳ 明朝" w:hAnsi="Times New Roman" w:cs="Times New Roman"/>
          <w:sz w:val="20"/>
          <w:szCs w:val="20"/>
          <w:lang w:eastAsia="ja-JP"/>
        </w:rPr>
        <w:t>で述べるように</w:t>
      </w:r>
      <w:r w:rsidRPr="0068790A">
        <w:rPr>
          <w:rFonts w:ascii="Times New Roman" w:eastAsia="ＭＳ 明朝" w:hAnsi="Times New Roman" w:cs="Times New Roman"/>
          <w:sz w:val="20"/>
          <w:szCs w:val="20"/>
          <w:lang w:eastAsia="ja-JP"/>
        </w:rPr>
        <w:t xml:space="preserve">, </w:t>
      </w:r>
      <w:r w:rsidR="009624EF" w:rsidRPr="0068790A">
        <w:rPr>
          <w:rFonts w:ascii="Times New Roman" w:eastAsia="ＭＳ 明朝" w:hAnsi="Times New Roman" w:cs="Times New Roman"/>
          <w:sz w:val="20"/>
          <w:szCs w:val="20"/>
          <w:lang w:eastAsia="ja-JP"/>
        </w:rPr>
        <w:t>場所情報やデバイスの識別情報といったその他の種類の情報を</w:t>
      </w:r>
      <w:r w:rsidR="009624EF" w:rsidRPr="0068790A">
        <w:rPr>
          <w:rFonts w:ascii="Times New Roman" w:eastAsia="ＭＳ 明朝" w:hAnsi="Times New Roman" w:cs="Times New Roman"/>
          <w:sz w:val="20"/>
          <w:szCs w:val="20"/>
          <w:lang w:eastAsia="ja-JP"/>
        </w:rPr>
        <w:t xml:space="preserve"> </w:t>
      </w:r>
      <w:r w:rsidRPr="0068790A">
        <w:rPr>
          <w:rFonts w:ascii="Times New Roman" w:eastAsia="ＭＳ 明朝" w:hAnsi="Times New Roman" w:cs="Times New Roman"/>
          <w:sz w:val="20"/>
          <w:szCs w:val="20"/>
          <w:lang w:eastAsia="ja-JP"/>
        </w:rPr>
        <w:t xml:space="preserve">RP </w:t>
      </w:r>
      <w:r w:rsidRPr="0068790A">
        <w:rPr>
          <w:rFonts w:ascii="Times New Roman" w:eastAsia="ＭＳ 明朝" w:hAnsi="Times New Roman" w:cs="Times New Roman"/>
          <w:sz w:val="20"/>
          <w:szCs w:val="20"/>
          <w:lang w:eastAsia="ja-JP"/>
        </w:rPr>
        <w:t>や</w:t>
      </w:r>
      <w:r w:rsidRPr="0068790A">
        <w:rPr>
          <w:rFonts w:ascii="Times New Roman" w:eastAsia="ＭＳ 明朝" w:hAnsi="Times New Roman" w:cs="Times New Roman"/>
          <w:sz w:val="20"/>
          <w:szCs w:val="20"/>
          <w:lang w:eastAsia="ja-JP"/>
        </w:rPr>
        <w:t xml:space="preserve"> </w:t>
      </w:r>
      <w:r w:rsidR="00527FF9" w:rsidRPr="0068790A">
        <w:rPr>
          <w:rFonts w:ascii="Times New Roman" w:eastAsia="ＭＳ 明朝" w:hAnsi="Times New Roman" w:cs="Times New Roman"/>
          <w:sz w:val="20"/>
          <w:szCs w:val="20"/>
          <w:lang w:eastAsia="ja-JP"/>
        </w:rPr>
        <w:t>検証者</w:t>
      </w:r>
      <w:r w:rsidR="009624EF" w:rsidRPr="0068790A">
        <w:rPr>
          <w:rFonts w:ascii="Times New Roman" w:eastAsia="ＭＳ 明朝" w:hAnsi="Times New Roman" w:cs="Times New Roman"/>
          <w:sz w:val="20"/>
          <w:szCs w:val="20"/>
          <w:lang w:eastAsia="ja-JP"/>
        </w:rPr>
        <w:t>が使用し</w:t>
      </w:r>
      <w:r w:rsidR="009624EF" w:rsidRPr="0068790A">
        <w:rPr>
          <w:rFonts w:ascii="Times New Roman" w:eastAsia="ＭＳ 明朝" w:hAnsi="Times New Roman" w:cs="Times New Roman"/>
          <w:sz w:val="20"/>
          <w:szCs w:val="20"/>
          <w:lang w:eastAsia="ja-JP"/>
        </w:rPr>
        <w:t xml:space="preserve">, </w:t>
      </w:r>
      <w:r w:rsidR="009624EF" w:rsidRPr="0068790A">
        <w:rPr>
          <w:rFonts w:ascii="Times New Roman" w:eastAsia="ＭＳ 明朝" w:hAnsi="Times New Roman" w:cs="Times New Roman"/>
          <w:sz w:val="20"/>
          <w:szCs w:val="20"/>
          <w:lang w:eastAsia="ja-JP"/>
        </w:rPr>
        <w:t>主張された</w:t>
      </w:r>
      <w:r w:rsidR="002052C8" w:rsidRPr="0068790A">
        <w:rPr>
          <w:rFonts w:ascii="Times New Roman" w:eastAsia="ＭＳ 明朝" w:hAnsi="Times New Roman" w:cs="Times New Roman"/>
          <w:sz w:val="20"/>
          <w:szCs w:val="20"/>
          <w:lang w:eastAsia="ja-JP"/>
        </w:rPr>
        <w:t>身元情報</w:t>
      </w:r>
      <w:r w:rsidR="009624EF" w:rsidRPr="0068790A">
        <w:rPr>
          <w:rFonts w:ascii="Times New Roman" w:eastAsia="ＭＳ 明朝" w:hAnsi="Times New Roman" w:cs="Times New Roman"/>
          <w:sz w:val="20"/>
          <w:szCs w:val="20"/>
          <w:lang w:eastAsia="ja-JP"/>
        </w:rPr>
        <w:t>のリスクを</w:t>
      </w:r>
      <w:r w:rsidRPr="0068790A">
        <w:rPr>
          <w:rFonts w:ascii="Times New Roman" w:eastAsia="ＭＳ 明朝" w:hAnsi="Times New Roman" w:cs="Times New Roman"/>
          <w:sz w:val="20"/>
          <w:szCs w:val="20"/>
          <w:lang w:eastAsia="ja-JP"/>
        </w:rPr>
        <w:t>評価</w:t>
      </w:r>
      <w:r w:rsidR="009624EF" w:rsidRPr="0068790A">
        <w:rPr>
          <w:rFonts w:ascii="Times New Roman" w:eastAsia="ＭＳ 明朝" w:hAnsi="Times New Roman" w:cs="Times New Roman"/>
          <w:sz w:val="20"/>
          <w:szCs w:val="20"/>
          <w:lang w:eastAsia="ja-JP"/>
        </w:rPr>
        <w:t>する場合もあるが</w:t>
      </w:r>
      <w:r w:rsidRPr="0068790A">
        <w:rPr>
          <w:rFonts w:ascii="Times New Roman" w:eastAsia="ＭＳ 明朝" w:hAnsi="Times New Roman" w:cs="Times New Roman"/>
          <w:sz w:val="20"/>
          <w:szCs w:val="20"/>
          <w:lang w:eastAsia="ja-JP"/>
        </w:rPr>
        <w:t>,</w:t>
      </w:r>
      <w:r w:rsidR="009624EF" w:rsidRPr="0068790A">
        <w:rPr>
          <w:rFonts w:ascii="Times New Roman" w:eastAsia="ＭＳ 明朝" w:hAnsi="Times New Roman" w:cs="Times New Roman"/>
          <w:sz w:val="20"/>
          <w:szCs w:val="20"/>
          <w:lang w:eastAsia="ja-JP"/>
        </w:rPr>
        <w:t xml:space="preserve"> </w:t>
      </w:r>
      <w:r w:rsidR="00A04998" w:rsidRPr="0068790A">
        <w:rPr>
          <w:rFonts w:ascii="Times New Roman" w:eastAsia="ＭＳ 明朝" w:hAnsi="Times New Roman" w:cs="Times New Roman"/>
          <w:sz w:val="20"/>
          <w:szCs w:val="20"/>
          <w:lang w:eastAsia="ja-JP"/>
        </w:rPr>
        <w:t>そ</w:t>
      </w:r>
      <w:r w:rsidR="009624EF" w:rsidRPr="0068790A">
        <w:rPr>
          <w:rFonts w:ascii="Times New Roman" w:eastAsia="ＭＳ 明朝" w:hAnsi="Times New Roman" w:cs="Times New Roman"/>
          <w:sz w:val="20"/>
          <w:szCs w:val="20"/>
          <w:lang w:eastAsia="ja-JP"/>
        </w:rPr>
        <w:t>うした</w:t>
      </w:r>
      <w:r w:rsidRPr="0068790A">
        <w:rPr>
          <w:rFonts w:ascii="Times New Roman" w:eastAsia="ＭＳ 明朝" w:hAnsi="Times New Roman" w:cs="Times New Roman"/>
          <w:sz w:val="20"/>
          <w:szCs w:val="20"/>
          <w:lang w:eastAsia="ja-JP"/>
        </w:rPr>
        <w:t>情報</w:t>
      </w:r>
      <w:r w:rsidR="009624EF" w:rsidRPr="0068790A">
        <w:rPr>
          <w:rFonts w:ascii="Times New Roman" w:eastAsia="ＭＳ 明朝" w:hAnsi="Times New Roman" w:cs="Times New Roman"/>
          <w:sz w:val="20"/>
          <w:szCs w:val="20"/>
          <w:lang w:eastAsia="ja-JP"/>
        </w:rPr>
        <w:t>は</w:t>
      </w:r>
      <w:r w:rsidR="00235846" w:rsidRPr="0068790A">
        <w:rPr>
          <w:rFonts w:ascii="Times New Roman" w:eastAsia="ＭＳ 明朝" w:hAnsi="Times New Roman" w:cs="Times New Roman"/>
          <w:sz w:val="20"/>
          <w:szCs w:val="20"/>
          <w:lang w:eastAsia="ja-JP"/>
        </w:rPr>
        <w:t>認証</w:t>
      </w:r>
      <w:r w:rsidR="006D6DC4" w:rsidRPr="0068790A">
        <w:rPr>
          <w:rFonts w:ascii="Times New Roman" w:eastAsia="ＭＳ 明朝" w:hAnsi="Times New Roman" w:cs="Times New Roman"/>
          <w:sz w:val="20"/>
          <w:szCs w:val="20"/>
          <w:lang w:eastAsia="ja-JP"/>
        </w:rPr>
        <w:t>ファクタ</w:t>
      </w:r>
      <w:r w:rsidRPr="0068790A">
        <w:rPr>
          <w:rFonts w:ascii="Times New Roman" w:eastAsia="ＭＳ 明朝" w:hAnsi="Times New Roman" w:cs="Times New Roman"/>
          <w:sz w:val="20"/>
          <w:szCs w:val="20"/>
          <w:lang w:eastAsia="ja-JP"/>
        </w:rPr>
        <w:t>とは</w:t>
      </w:r>
      <w:r w:rsidRPr="0068790A">
        <w:rPr>
          <w:rFonts w:ascii="Times New Roman" w:eastAsia="Microsoft JhengHei" w:hAnsi="Times New Roman" w:cs="Times New Roman"/>
          <w:sz w:val="20"/>
          <w:szCs w:val="20"/>
          <w:lang w:eastAsia="ja-JP"/>
        </w:rPr>
        <w:t>⾒</w:t>
      </w:r>
      <w:r w:rsidRPr="0068790A">
        <w:rPr>
          <w:rFonts w:ascii="Times New Roman" w:eastAsia="ＭＳ 明朝" w:hAnsi="Times New Roman" w:cs="Times New Roman"/>
          <w:sz w:val="20"/>
          <w:szCs w:val="20"/>
          <w:lang w:eastAsia="ja-JP"/>
        </w:rPr>
        <w:t>なされない</w:t>
      </w:r>
      <w:r w:rsidRPr="0068790A">
        <w:rPr>
          <w:rFonts w:ascii="Times New Roman" w:eastAsia="ＭＳ 明朝" w:hAnsi="Times New Roman" w:cs="Times New Roman"/>
          <w:sz w:val="20"/>
          <w:szCs w:val="20"/>
          <w:lang w:eastAsia="ja-JP"/>
        </w:rPr>
        <w:t>.</w:t>
      </w:r>
    </w:p>
    <w:p w:rsidR="009B6635" w:rsidRPr="0068790A" w:rsidRDefault="00654F31" w:rsidP="0068790A">
      <w:pPr>
        <w:pStyle w:val="a3"/>
        <w:spacing w:beforeLines="50" w:before="120" w:line="360" w:lineRule="auto"/>
        <w:ind w:left="0"/>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デジタル</w:t>
      </w:r>
      <w:r w:rsidR="00235846" w:rsidRPr="0068790A">
        <w:rPr>
          <w:rFonts w:ascii="Times New Roman" w:eastAsia="ＭＳ 明朝" w:hAnsi="Times New Roman" w:cs="Times New Roman"/>
          <w:sz w:val="20"/>
          <w:szCs w:val="20"/>
          <w:lang w:eastAsia="ja-JP"/>
        </w:rPr>
        <w:t>認証</w:t>
      </w:r>
      <w:r w:rsidR="00E15C8D" w:rsidRPr="0068790A">
        <w:rPr>
          <w:rFonts w:ascii="Times New Roman" w:eastAsia="ＭＳ 明朝" w:hAnsi="Times New Roman" w:cs="Times New Roman"/>
          <w:sz w:val="20"/>
          <w:szCs w:val="20"/>
          <w:lang w:eastAsia="ja-JP"/>
        </w:rPr>
        <w:t>では</w:t>
      </w:r>
      <w:r w:rsidR="00E15C8D" w:rsidRPr="0068790A">
        <w:rPr>
          <w:rFonts w:ascii="Times New Roman" w:eastAsia="ＭＳ 明朝" w:hAnsi="Times New Roman" w:cs="Times New Roman"/>
          <w:spacing w:val="-2"/>
          <w:sz w:val="20"/>
          <w:szCs w:val="20"/>
          <w:lang w:eastAsia="ja-JP"/>
        </w:rPr>
        <w:t xml:space="preserve">, </w:t>
      </w:r>
      <w:r w:rsidR="00F55C31" w:rsidRPr="0068790A">
        <w:rPr>
          <w:rFonts w:ascii="Times New Roman" w:eastAsia="ＭＳ 明朝" w:hAnsi="Times New Roman" w:cs="Times New Roman"/>
          <w:sz w:val="20"/>
          <w:szCs w:val="20"/>
          <w:lang w:eastAsia="ja-JP"/>
        </w:rPr>
        <w:t>認証要求者</w:t>
      </w:r>
      <w:r w:rsidR="00E15C8D" w:rsidRPr="0068790A">
        <w:rPr>
          <w:rFonts w:ascii="Times New Roman" w:eastAsia="ＭＳ 明朝" w:hAnsi="Times New Roman" w:cs="Times New Roman"/>
          <w:spacing w:val="-7"/>
          <w:sz w:val="20"/>
          <w:szCs w:val="20"/>
          <w:lang w:eastAsia="ja-JP"/>
        </w:rPr>
        <w:t>は</w:t>
      </w:r>
      <w:r w:rsidR="00E15C8D" w:rsidRPr="0068790A">
        <w:rPr>
          <w:rFonts w:ascii="Times New Roman" w:eastAsia="ＭＳ 明朝" w:hAnsi="Times New Roman" w:cs="Times New Roman"/>
          <w:spacing w:val="-7"/>
          <w:sz w:val="20"/>
          <w:szCs w:val="20"/>
          <w:lang w:eastAsia="ja-JP"/>
        </w:rPr>
        <w:t xml:space="preserve"> </w:t>
      </w:r>
      <w:r w:rsidR="00E15C8D" w:rsidRPr="0068790A">
        <w:rPr>
          <w:rFonts w:ascii="Times New Roman" w:eastAsia="ＭＳ 明朝" w:hAnsi="Times New Roman" w:cs="Times New Roman"/>
          <w:sz w:val="20"/>
          <w:szCs w:val="20"/>
          <w:lang w:eastAsia="ja-JP"/>
        </w:rPr>
        <w:t>CSP</w:t>
      </w:r>
      <w:r w:rsidR="00E15C8D" w:rsidRPr="0068790A">
        <w:rPr>
          <w:rFonts w:ascii="Times New Roman" w:eastAsia="ＭＳ 明朝" w:hAnsi="Times New Roman" w:cs="Times New Roman"/>
          <w:spacing w:val="-3"/>
          <w:sz w:val="20"/>
          <w:szCs w:val="20"/>
          <w:lang w:eastAsia="ja-JP"/>
        </w:rPr>
        <w:t xml:space="preserve"> </w:t>
      </w:r>
      <w:r w:rsidR="00A04998" w:rsidRPr="0068790A">
        <w:rPr>
          <w:rFonts w:ascii="Times New Roman" w:eastAsia="ＭＳ 明朝" w:hAnsi="Times New Roman" w:cs="Times New Roman"/>
          <w:spacing w:val="-3"/>
          <w:sz w:val="20"/>
          <w:szCs w:val="20"/>
          <w:lang w:eastAsia="ja-JP"/>
        </w:rPr>
        <w:t>に</w:t>
      </w:r>
      <w:r w:rsidR="00E15C8D" w:rsidRPr="0068790A">
        <w:rPr>
          <w:rFonts w:ascii="Times New Roman" w:eastAsia="ＭＳ 明朝" w:hAnsi="Times New Roman" w:cs="Times New Roman"/>
          <w:spacing w:val="-2"/>
          <w:sz w:val="20"/>
          <w:szCs w:val="20"/>
          <w:lang w:eastAsia="ja-JP"/>
        </w:rPr>
        <w:t>登録され</w:t>
      </w:r>
      <w:r w:rsidR="00A2797B" w:rsidRPr="0068790A">
        <w:rPr>
          <w:rFonts w:ascii="Times New Roman" w:eastAsia="ＭＳ 明朝" w:hAnsi="Times New Roman" w:cs="Times New Roman"/>
          <w:spacing w:val="-2"/>
          <w:sz w:val="20"/>
          <w:szCs w:val="20"/>
          <w:lang w:eastAsia="ja-JP"/>
        </w:rPr>
        <w:t>てい</w:t>
      </w:r>
      <w:r w:rsidR="00A04998" w:rsidRPr="0068790A">
        <w:rPr>
          <w:rFonts w:ascii="Times New Roman" w:eastAsia="ＭＳ 明朝" w:hAnsi="Times New Roman" w:cs="Times New Roman"/>
          <w:spacing w:val="-2"/>
          <w:sz w:val="20"/>
          <w:szCs w:val="20"/>
          <w:lang w:eastAsia="ja-JP"/>
        </w:rPr>
        <w:t>て本人の証明に</w:t>
      </w:r>
      <w:r w:rsidR="00A2797B" w:rsidRPr="0068790A">
        <w:rPr>
          <w:rFonts w:ascii="Times New Roman" w:eastAsia="ＭＳ 明朝" w:hAnsi="Times New Roman" w:cs="Times New Roman"/>
          <w:spacing w:val="-2"/>
          <w:sz w:val="20"/>
          <w:szCs w:val="20"/>
          <w:lang w:eastAsia="ja-JP"/>
        </w:rPr>
        <w:t>使用される１つ以上の</w:t>
      </w:r>
      <w:r w:rsidR="00B121F9" w:rsidRPr="0068790A">
        <w:rPr>
          <w:rFonts w:ascii="Times New Roman" w:eastAsia="ＭＳ 明朝" w:hAnsi="Times New Roman" w:cs="Times New Roman"/>
          <w:sz w:val="20"/>
          <w:szCs w:val="20"/>
          <w:lang w:eastAsia="ja-JP"/>
        </w:rPr>
        <w:t>認証コード</w:t>
      </w:r>
      <w:r w:rsidR="00E15C8D" w:rsidRPr="0068790A">
        <w:rPr>
          <w:rFonts w:ascii="Times New Roman" w:eastAsia="ＭＳ 明朝" w:hAnsi="Times New Roman" w:cs="Times New Roman"/>
          <w:sz w:val="20"/>
          <w:szCs w:val="20"/>
          <w:lang w:eastAsia="ja-JP"/>
        </w:rPr>
        <w:t>を保持</w:t>
      </w:r>
      <w:r w:rsidR="00A04998" w:rsidRPr="0068790A">
        <w:rPr>
          <w:rFonts w:ascii="Times New Roman" w:eastAsia="ＭＳ 明朝" w:hAnsi="Times New Roman" w:cs="Times New Roman"/>
          <w:sz w:val="20"/>
          <w:szCs w:val="20"/>
          <w:lang w:eastAsia="ja-JP"/>
        </w:rPr>
        <w:t>して</w:t>
      </w:r>
      <w:r w:rsidR="00E15C8D" w:rsidRPr="0068790A">
        <w:rPr>
          <w:rFonts w:ascii="Times New Roman" w:eastAsia="ＭＳ 明朝" w:hAnsi="Times New Roman" w:cs="Times New Roman"/>
          <w:sz w:val="20"/>
          <w:szCs w:val="20"/>
          <w:lang w:eastAsia="ja-JP"/>
        </w:rPr>
        <w:t>管理</w:t>
      </w:r>
      <w:r w:rsidR="00A2797B" w:rsidRPr="0068790A">
        <w:rPr>
          <w:rFonts w:ascii="Times New Roman" w:eastAsia="ＭＳ 明朝" w:hAnsi="Times New Roman" w:cs="Times New Roman"/>
          <w:sz w:val="20"/>
          <w:szCs w:val="20"/>
          <w:lang w:eastAsia="ja-JP"/>
        </w:rPr>
        <w:t>する</w:t>
      </w:r>
      <w:r w:rsidR="00E15C8D" w:rsidRPr="0068790A">
        <w:rPr>
          <w:rFonts w:ascii="Times New Roman" w:eastAsia="ＭＳ 明朝" w:hAnsi="Times New Roman" w:cs="Times New Roman"/>
          <w:spacing w:val="-2"/>
          <w:sz w:val="20"/>
          <w:szCs w:val="20"/>
          <w:lang w:eastAsia="ja-JP"/>
        </w:rPr>
        <w:t xml:space="preserve">. </w:t>
      </w:r>
      <w:r w:rsidR="00B121F9" w:rsidRPr="0068790A">
        <w:rPr>
          <w:rFonts w:ascii="Times New Roman" w:eastAsia="ＭＳ 明朝" w:hAnsi="Times New Roman" w:cs="Times New Roman"/>
          <w:sz w:val="20"/>
          <w:szCs w:val="20"/>
          <w:lang w:eastAsia="ja-JP"/>
        </w:rPr>
        <w:t>認証コード</w:t>
      </w:r>
      <w:r w:rsidR="00E15C8D" w:rsidRPr="0068790A">
        <w:rPr>
          <w:rFonts w:ascii="Times New Roman" w:eastAsia="ＭＳ 明朝" w:hAnsi="Times New Roman" w:cs="Times New Roman"/>
          <w:spacing w:val="-7"/>
          <w:sz w:val="20"/>
          <w:szCs w:val="20"/>
          <w:lang w:eastAsia="ja-JP"/>
        </w:rPr>
        <w:t>は</w:t>
      </w:r>
      <w:r w:rsidR="00E15C8D" w:rsidRPr="0068790A">
        <w:rPr>
          <w:rFonts w:ascii="Times New Roman" w:eastAsia="ＭＳ 明朝" w:hAnsi="Times New Roman" w:cs="Times New Roman"/>
          <w:spacing w:val="-7"/>
          <w:sz w:val="20"/>
          <w:szCs w:val="20"/>
          <w:lang w:eastAsia="ja-JP"/>
        </w:rPr>
        <w:t xml:space="preserve"> </w:t>
      </w:r>
      <w:r w:rsidR="00F55C31" w:rsidRPr="0068790A">
        <w:rPr>
          <w:rFonts w:ascii="Times New Roman" w:eastAsia="ＭＳ 明朝" w:hAnsi="Times New Roman" w:cs="Times New Roman"/>
          <w:sz w:val="20"/>
          <w:szCs w:val="20"/>
          <w:lang w:eastAsia="ja-JP"/>
        </w:rPr>
        <w:t>認証要求者</w:t>
      </w:r>
      <w:r w:rsidR="00E15C8D" w:rsidRPr="0068790A">
        <w:rPr>
          <w:rFonts w:ascii="Times New Roman" w:eastAsia="ＭＳ 明朝" w:hAnsi="Times New Roman" w:cs="Times New Roman"/>
          <w:spacing w:val="-3"/>
          <w:sz w:val="20"/>
          <w:szCs w:val="20"/>
          <w:lang w:eastAsia="ja-JP"/>
        </w:rPr>
        <w:t>が正規の</w:t>
      </w:r>
      <w:r w:rsidR="00C63D5D" w:rsidRPr="0068790A">
        <w:rPr>
          <w:rFonts w:ascii="Times New Roman" w:eastAsia="ＭＳ 明朝" w:hAnsi="Times New Roman" w:cs="Times New Roman"/>
          <w:sz w:val="20"/>
          <w:szCs w:val="20"/>
          <w:lang w:eastAsia="ja-JP"/>
        </w:rPr>
        <w:t>加入者</w:t>
      </w:r>
      <w:r w:rsidR="00E15C8D" w:rsidRPr="0068790A">
        <w:rPr>
          <w:rFonts w:ascii="Times New Roman" w:eastAsia="ＭＳ 明朝" w:hAnsi="Times New Roman" w:cs="Times New Roman"/>
          <w:sz w:val="20"/>
          <w:szCs w:val="20"/>
          <w:lang w:eastAsia="ja-JP"/>
        </w:rPr>
        <w:t>であることを証明するためのシークレットを</w:t>
      </w:r>
      <w:r w:rsidR="00A2797B" w:rsidRPr="0068790A">
        <w:rPr>
          <w:rFonts w:ascii="Times New Roman" w:eastAsia="ＭＳ 明朝" w:hAnsi="Times New Roman" w:cs="Times New Roman"/>
          <w:sz w:val="20"/>
          <w:szCs w:val="20"/>
          <w:lang w:eastAsia="ja-JP"/>
        </w:rPr>
        <w:t>含み</w:t>
      </w:r>
      <w:r w:rsidR="00E15C8D" w:rsidRPr="0068790A">
        <w:rPr>
          <w:rFonts w:ascii="Times New Roman" w:eastAsia="ＭＳ 明朝" w:hAnsi="Times New Roman" w:cs="Times New Roman"/>
          <w:spacing w:val="-2"/>
          <w:sz w:val="20"/>
          <w:szCs w:val="20"/>
          <w:lang w:eastAsia="ja-JP"/>
        </w:rPr>
        <w:t xml:space="preserve">, </w:t>
      </w:r>
      <w:r w:rsidR="00F55C31" w:rsidRPr="0068790A">
        <w:rPr>
          <w:rFonts w:ascii="Times New Roman" w:eastAsia="ＭＳ 明朝" w:hAnsi="Times New Roman" w:cs="Times New Roman"/>
          <w:sz w:val="20"/>
          <w:szCs w:val="20"/>
          <w:lang w:eastAsia="ja-JP"/>
        </w:rPr>
        <w:t>認証要求者</w:t>
      </w:r>
      <w:r w:rsidR="00E15C8D" w:rsidRPr="0068790A">
        <w:rPr>
          <w:rFonts w:ascii="Times New Roman" w:eastAsia="ＭＳ 明朝" w:hAnsi="Times New Roman" w:cs="Times New Roman"/>
          <w:spacing w:val="-7"/>
          <w:sz w:val="20"/>
          <w:szCs w:val="20"/>
          <w:lang w:eastAsia="ja-JP"/>
        </w:rPr>
        <w:t>は</w:t>
      </w:r>
      <w:r w:rsidR="00E15C8D" w:rsidRPr="0068790A">
        <w:rPr>
          <w:rFonts w:ascii="Times New Roman" w:eastAsia="ＭＳ 明朝" w:hAnsi="Times New Roman" w:cs="Times New Roman"/>
          <w:spacing w:val="-7"/>
          <w:sz w:val="20"/>
          <w:szCs w:val="20"/>
          <w:lang w:eastAsia="ja-JP"/>
        </w:rPr>
        <w:t xml:space="preserve"> </w:t>
      </w:r>
      <w:r w:rsidR="00A2797B" w:rsidRPr="0068790A">
        <w:rPr>
          <w:rFonts w:ascii="Times New Roman" w:eastAsia="ＭＳ 明朝" w:hAnsi="Times New Roman" w:cs="Times New Roman"/>
          <w:spacing w:val="-7"/>
          <w:sz w:val="20"/>
          <w:szCs w:val="20"/>
          <w:lang w:eastAsia="ja-JP"/>
        </w:rPr>
        <w:t>１つ以上の</w:t>
      </w:r>
      <w:r w:rsidR="00B121F9" w:rsidRPr="0068790A">
        <w:rPr>
          <w:rFonts w:ascii="Times New Roman" w:eastAsia="ＭＳ 明朝" w:hAnsi="Times New Roman" w:cs="Times New Roman"/>
          <w:sz w:val="20"/>
          <w:szCs w:val="20"/>
          <w:lang w:eastAsia="ja-JP"/>
        </w:rPr>
        <w:t>認証コード</w:t>
      </w:r>
      <w:r w:rsidR="00E15C8D" w:rsidRPr="0068790A">
        <w:rPr>
          <w:rFonts w:ascii="Times New Roman" w:eastAsia="ＭＳ 明朝" w:hAnsi="Times New Roman" w:cs="Times New Roman"/>
          <w:sz w:val="20"/>
          <w:szCs w:val="20"/>
          <w:lang w:eastAsia="ja-JP"/>
        </w:rPr>
        <w:t>を保持・管理していることをネットワーク</w:t>
      </w:r>
      <w:r w:rsidR="00A04998" w:rsidRPr="0068790A">
        <w:rPr>
          <w:rFonts w:ascii="Times New Roman" w:eastAsia="ＭＳ 明朝" w:hAnsi="Times New Roman" w:cs="Times New Roman"/>
          <w:sz w:val="20"/>
          <w:szCs w:val="20"/>
          <w:lang w:eastAsia="ja-JP"/>
        </w:rPr>
        <w:t>経由で</w:t>
      </w:r>
      <w:r w:rsidR="00E15C8D" w:rsidRPr="0068790A">
        <w:rPr>
          <w:rFonts w:ascii="Times New Roman" w:eastAsia="ＭＳ 明朝" w:hAnsi="Times New Roman" w:cs="Times New Roman"/>
          <w:spacing w:val="-1"/>
          <w:sz w:val="20"/>
          <w:szCs w:val="20"/>
          <w:lang w:eastAsia="ja-JP"/>
        </w:rPr>
        <w:t>システムやアプリケーションに対して</w:t>
      </w:r>
      <w:r w:rsidR="00251178" w:rsidRPr="0068790A">
        <w:rPr>
          <w:rFonts w:ascii="Times New Roman" w:eastAsia="ＭＳ 明朝" w:hAnsi="Times New Roman" w:cs="Times New Roman"/>
          <w:sz w:val="20"/>
          <w:szCs w:val="20"/>
          <w:lang w:eastAsia="ja-JP"/>
        </w:rPr>
        <w:t>認</w:t>
      </w:r>
      <w:r w:rsidR="00251178" w:rsidRPr="0068790A">
        <w:rPr>
          <w:rFonts w:ascii="Times New Roman" w:eastAsia="ＭＳ 明朝" w:hAnsi="Times New Roman" w:cs="Times New Roman"/>
          <w:sz w:val="20"/>
          <w:szCs w:val="20"/>
          <w:lang w:eastAsia="ja-JP"/>
        </w:rPr>
        <w:lastRenderedPageBreak/>
        <w:t>証する</w:t>
      </w:r>
      <w:r w:rsidR="00E15C8D" w:rsidRPr="0068790A">
        <w:rPr>
          <w:rFonts w:ascii="Times New Roman" w:eastAsia="ＭＳ 明朝" w:hAnsi="Times New Roman" w:cs="Times New Roman"/>
          <w:sz w:val="20"/>
          <w:szCs w:val="20"/>
          <w:lang w:eastAsia="ja-JP"/>
        </w:rPr>
        <w:t>.</w:t>
      </w:r>
    </w:p>
    <w:p w:rsidR="009B6635" w:rsidRPr="0068790A" w:rsidRDefault="00B121F9" w:rsidP="0068790A">
      <w:pPr>
        <w:pStyle w:val="a3"/>
        <w:spacing w:beforeLines="50" w:before="120" w:line="360" w:lineRule="auto"/>
        <w:ind w:left="0"/>
        <w:jc w:val="both"/>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認証コード</w:t>
      </w:r>
      <w:r w:rsidR="00E15C8D" w:rsidRPr="0068790A">
        <w:rPr>
          <w:rFonts w:ascii="Times New Roman" w:eastAsia="ＭＳ 明朝" w:hAnsi="Times New Roman" w:cs="Times New Roman"/>
          <w:sz w:val="20"/>
          <w:szCs w:val="20"/>
          <w:lang w:eastAsia="ja-JP"/>
        </w:rPr>
        <w:t>に含まれるシークレットは</w:t>
      </w:r>
      <w:r w:rsidR="00E15C8D" w:rsidRPr="0068790A">
        <w:rPr>
          <w:rFonts w:ascii="Times New Roman" w:eastAsia="ＭＳ 明朝" w:hAnsi="Times New Roman" w:cs="Times New Roman"/>
          <w:spacing w:val="-2"/>
          <w:sz w:val="20"/>
          <w:szCs w:val="20"/>
          <w:lang w:eastAsia="ja-JP"/>
        </w:rPr>
        <w:t xml:space="preserve">, </w:t>
      </w:r>
      <w:r w:rsidR="00A2797B" w:rsidRPr="0068790A">
        <w:rPr>
          <w:rFonts w:ascii="Times New Roman" w:eastAsia="ＭＳ 明朝" w:hAnsi="Times New Roman" w:cs="Times New Roman"/>
          <w:spacing w:val="-2"/>
          <w:sz w:val="20"/>
          <w:szCs w:val="20"/>
          <w:lang w:eastAsia="ja-JP"/>
        </w:rPr>
        <w:t>公開</w:t>
      </w:r>
      <w:r w:rsidR="00C34E71" w:rsidRPr="0068790A">
        <w:rPr>
          <w:rFonts w:ascii="Times New Roman" w:eastAsia="ＭＳ 明朝" w:hAnsi="Times New Roman" w:cs="Times New Roman"/>
          <w:sz w:val="20"/>
          <w:szCs w:val="20"/>
          <w:lang w:eastAsia="ja-JP"/>
        </w:rPr>
        <w:t>鍵</w:t>
      </w:r>
      <w:r w:rsidR="00A2797B" w:rsidRPr="0068790A">
        <w:rPr>
          <w:rFonts w:ascii="Times New Roman" w:eastAsia="ＭＳ 明朝" w:hAnsi="Times New Roman" w:cs="Times New Roman"/>
          <w:sz w:val="20"/>
          <w:szCs w:val="20"/>
          <w:lang w:eastAsia="ja-JP"/>
        </w:rPr>
        <w:t>の</w:t>
      </w:r>
      <w:r w:rsidR="00E15C8D" w:rsidRPr="0068790A">
        <w:rPr>
          <w:rFonts w:ascii="Times New Roman" w:eastAsia="ＭＳ 明朝" w:hAnsi="Times New Roman" w:cs="Times New Roman"/>
          <w:spacing w:val="-5"/>
          <w:sz w:val="20"/>
          <w:szCs w:val="20"/>
          <w:lang w:eastAsia="ja-JP"/>
        </w:rPr>
        <w:t>ペア</w:t>
      </w:r>
      <w:r w:rsidR="00D00AAB">
        <w:rPr>
          <w:rFonts w:ascii="Times New Roman" w:eastAsia="ＭＳ 明朝" w:hAnsi="Times New Roman" w:cs="Times New Roman" w:hint="eastAsia"/>
          <w:spacing w:val="-5"/>
          <w:sz w:val="20"/>
          <w:szCs w:val="20"/>
          <w:lang w:eastAsia="ja-JP"/>
        </w:rPr>
        <w:t>（</w:t>
      </w:r>
      <w:r w:rsidR="00C34E71" w:rsidRPr="0068790A">
        <w:rPr>
          <w:rFonts w:ascii="Times New Roman" w:eastAsia="ＭＳ 明朝" w:hAnsi="Times New Roman" w:cs="Times New Roman"/>
          <w:sz w:val="20"/>
          <w:szCs w:val="20"/>
          <w:lang w:eastAsia="ja-JP"/>
        </w:rPr>
        <w:t>非対称鍵</w:t>
      </w:r>
      <w:r w:rsidR="00D00AAB">
        <w:rPr>
          <w:rFonts w:ascii="Times New Roman" w:eastAsia="ＭＳ 明朝" w:hAnsi="Times New Roman" w:cs="Times New Roman" w:hint="eastAsia"/>
          <w:sz w:val="20"/>
          <w:szCs w:val="20"/>
          <w:lang w:eastAsia="ja-JP"/>
        </w:rPr>
        <w:t>）</w:t>
      </w:r>
      <w:r w:rsidR="00A2797B" w:rsidRPr="0068790A">
        <w:rPr>
          <w:rFonts w:ascii="Times New Roman" w:eastAsia="ＭＳ 明朝" w:hAnsi="Times New Roman" w:cs="Times New Roman"/>
          <w:spacing w:val="-3"/>
          <w:sz w:val="20"/>
          <w:szCs w:val="20"/>
          <w:lang w:eastAsia="ja-JP"/>
        </w:rPr>
        <w:t>か共有シークレット</w:t>
      </w:r>
      <w:r w:rsidR="00D00AAB">
        <w:rPr>
          <w:rFonts w:ascii="Times New Roman" w:eastAsia="ＭＳ 明朝" w:hAnsi="Times New Roman" w:cs="Times New Roman" w:hint="eastAsia"/>
          <w:spacing w:val="-3"/>
          <w:sz w:val="20"/>
          <w:szCs w:val="20"/>
          <w:lang w:eastAsia="ja-JP"/>
        </w:rPr>
        <w:t>（</w:t>
      </w:r>
      <w:r w:rsidR="00A2797B" w:rsidRPr="0068790A">
        <w:rPr>
          <w:rFonts w:ascii="Times New Roman" w:eastAsia="ＭＳ 明朝" w:hAnsi="Times New Roman" w:cs="Times New Roman"/>
          <w:sz w:val="20"/>
          <w:szCs w:val="20"/>
          <w:lang w:eastAsia="ja-JP"/>
        </w:rPr>
        <w:t>対称鍵</w:t>
      </w:r>
      <w:r w:rsidR="00D00AAB">
        <w:rPr>
          <w:rFonts w:ascii="Times New Roman" w:eastAsia="ＭＳ 明朝" w:hAnsi="Times New Roman" w:cs="Times New Roman" w:hint="eastAsia"/>
          <w:sz w:val="20"/>
          <w:szCs w:val="20"/>
          <w:lang w:eastAsia="ja-JP"/>
        </w:rPr>
        <w:t>）</w:t>
      </w:r>
      <w:r w:rsidR="00E15C8D" w:rsidRPr="0068790A">
        <w:rPr>
          <w:rFonts w:ascii="Times New Roman" w:eastAsia="ＭＳ 明朝" w:hAnsi="Times New Roman" w:cs="Times New Roman"/>
          <w:sz w:val="20"/>
          <w:szCs w:val="20"/>
          <w:lang w:eastAsia="ja-JP"/>
        </w:rPr>
        <w:t>に基づいている</w:t>
      </w:r>
      <w:r w:rsidR="00E15C8D" w:rsidRPr="0068790A">
        <w:rPr>
          <w:rFonts w:ascii="Times New Roman" w:eastAsia="ＭＳ 明朝" w:hAnsi="Times New Roman" w:cs="Times New Roman"/>
          <w:sz w:val="20"/>
          <w:szCs w:val="20"/>
          <w:lang w:eastAsia="ja-JP"/>
        </w:rPr>
        <w:t xml:space="preserve">. </w:t>
      </w:r>
      <w:r w:rsidR="00A2797B" w:rsidRPr="0068790A">
        <w:rPr>
          <w:rFonts w:ascii="Times New Roman" w:eastAsia="ＭＳ 明朝" w:hAnsi="Times New Roman" w:cs="Times New Roman"/>
          <w:sz w:val="20"/>
          <w:szCs w:val="20"/>
          <w:lang w:eastAsia="ja-JP"/>
        </w:rPr>
        <w:t>公開</w:t>
      </w:r>
      <w:r w:rsidR="00C34E71" w:rsidRPr="0068790A">
        <w:rPr>
          <w:rFonts w:ascii="Times New Roman" w:eastAsia="ＭＳ 明朝" w:hAnsi="Times New Roman" w:cs="Times New Roman"/>
          <w:sz w:val="20"/>
          <w:szCs w:val="20"/>
          <w:lang w:eastAsia="ja-JP"/>
        </w:rPr>
        <w:t>鍵</w:t>
      </w:r>
      <w:r w:rsidR="00E15C8D" w:rsidRPr="0068790A">
        <w:rPr>
          <w:rFonts w:ascii="Times New Roman" w:eastAsia="ＭＳ 明朝" w:hAnsi="Times New Roman" w:cs="Times New Roman"/>
          <w:spacing w:val="-7"/>
          <w:sz w:val="20"/>
          <w:szCs w:val="20"/>
          <w:lang w:eastAsia="ja-JP"/>
        </w:rPr>
        <w:t>と</w:t>
      </w:r>
      <w:r w:rsidR="00DA1F97" w:rsidRPr="0068790A">
        <w:rPr>
          <w:rFonts w:ascii="Times New Roman" w:eastAsia="ＭＳ 明朝" w:hAnsi="Times New Roman" w:cs="Times New Roman"/>
          <w:spacing w:val="-7"/>
          <w:sz w:val="20"/>
          <w:szCs w:val="20"/>
          <w:lang w:eastAsia="ja-JP"/>
        </w:rPr>
        <w:t>関連する</w:t>
      </w:r>
      <w:r w:rsidR="00C34E71" w:rsidRPr="0068790A">
        <w:rPr>
          <w:rFonts w:ascii="Times New Roman" w:eastAsia="ＭＳ 明朝" w:hAnsi="Times New Roman" w:cs="Times New Roman"/>
          <w:sz w:val="20"/>
          <w:szCs w:val="20"/>
          <w:lang w:eastAsia="ja-JP"/>
        </w:rPr>
        <w:t>プライベート鍵</w:t>
      </w:r>
      <w:r w:rsidR="00E15C8D" w:rsidRPr="0068790A">
        <w:rPr>
          <w:rFonts w:ascii="Times New Roman" w:eastAsia="ＭＳ 明朝" w:hAnsi="Times New Roman" w:cs="Times New Roman"/>
          <w:spacing w:val="-4"/>
          <w:sz w:val="20"/>
          <w:szCs w:val="20"/>
          <w:lang w:eastAsia="ja-JP"/>
        </w:rPr>
        <w:t>が</w:t>
      </w:r>
      <w:r w:rsidR="00A2797B" w:rsidRPr="0068790A">
        <w:rPr>
          <w:rFonts w:ascii="Times New Roman" w:eastAsia="ＭＳ 明朝" w:hAnsi="Times New Roman" w:cs="Times New Roman"/>
          <w:spacing w:val="-4"/>
          <w:sz w:val="20"/>
          <w:szCs w:val="20"/>
          <w:lang w:eastAsia="ja-JP"/>
        </w:rPr>
        <w:t>公開</w:t>
      </w:r>
      <w:r w:rsidR="00C34E71" w:rsidRPr="0068790A">
        <w:rPr>
          <w:rFonts w:ascii="Times New Roman" w:eastAsia="ＭＳ 明朝" w:hAnsi="Times New Roman" w:cs="Times New Roman"/>
          <w:sz w:val="20"/>
          <w:szCs w:val="20"/>
          <w:lang w:eastAsia="ja-JP"/>
        </w:rPr>
        <w:t>鍵</w:t>
      </w:r>
      <w:r w:rsidR="00A2797B" w:rsidRPr="0068790A">
        <w:rPr>
          <w:rFonts w:ascii="Times New Roman" w:eastAsia="ＭＳ 明朝" w:hAnsi="Times New Roman" w:cs="Times New Roman"/>
          <w:sz w:val="20"/>
          <w:szCs w:val="20"/>
          <w:lang w:eastAsia="ja-JP"/>
        </w:rPr>
        <w:t>の</w:t>
      </w:r>
      <w:r w:rsidR="00E15C8D" w:rsidRPr="0068790A">
        <w:rPr>
          <w:rFonts w:ascii="Times New Roman" w:eastAsia="ＭＳ 明朝" w:hAnsi="Times New Roman" w:cs="Times New Roman"/>
          <w:sz w:val="20"/>
          <w:szCs w:val="20"/>
          <w:lang w:eastAsia="ja-JP"/>
        </w:rPr>
        <w:t>ペアとなる</w:t>
      </w:r>
      <w:r w:rsidR="00E15C8D" w:rsidRPr="0068790A">
        <w:rPr>
          <w:rFonts w:ascii="Times New Roman" w:eastAsia="ＭＳ 明朝" w:hAnsi="Times New Roman" w:cs="Times New Roman"/>
          <w:spacing w:val="-2"/>
          <w:sz w:val="20"/>
          <w:szCs w:val="20"/>
          <w:lang w:eastAsia="ja-JP"/>
        </w:rPr>
        <w:t xml:space="preserve">. </w:t>
      </w:r>
      <w:r w:rsidR="00C34E71" w:rsidRPr="0068790A">
        <w:rPr>
          <w:rFonts w:ascii="Times New Roman" w:eastAsia="ＭＳ 明朝" w:hAnsi="Times New Roman" w:cs="Times New Roman"/>
          <w:sz w:val="20"/>
          <w:szCs w:val="20"/>
          <w:lang w:eastAsia="ja-JP"/>
        </w:rPr>
        <w:t>プライベート鍵</w:t>
      </w:r>
      <w:r w:rsidR="00E15C8D" w:rsidRPr="0068790A">
        <w:rPr>
          <w:rFonts w:ascii="Times New Roman" w:eastAsia="ＭＳ 明朝" w:hAnsi="Times New Roman" w:cs="Times New Roman"/>
          <w:spacing w:val="-7"/>
          <w:sz w:val="20"/>
          <w:szCs w:val="20"/>
          <w:lang w:eastAsia="ja-JP"/>
        </w:rPr>
        <w:t>は</w:t>
      </w:r>
      <w:r w:rsidRPr="0068790A">
        <w:rPr>
          <w:rFonts w:ascii="Times New Roman" w:eastAsia="ＭＳ 明朝" w:hAnsi="Times New Roman" w:cs="Times New Roman"/>
          <w:sz w:val="20"/>
          <w:szCs w:val="20"/>
          <w:lang w:eastAsia="ja-JP"/>
        </w:rPr>
        <w:t>認証コード</w:t>
      </w:r>
      <w:r w:rsidR="00E15C8D" w:rsidRPr="0068790A">
        <w:rPr>
          <w:rFonts w:ascii="Times New Roman" w:eastAsia="ＭＳ 明朝" w:hAnsi="Times New Roman" w:cs="Times New Roman"/>
          <w:sz w:val="20"/>
          <w:szCs w:val="20"/>
          <w:lang w:eastAsia="ja-JP"/>
        </w:rPr>
        <w:t>上に保存され</w:t>
      </w:r>
      <w:r w:rsidR="00E15C8D" w:rsidRPr="0068790A">
        <w:rPr>
          <w:rFonts w:ascii="Times New Roman" w:eastAsia="ＭＳ 明朝" w:hAnsi="Times New Roman" w:cs="Times New Roman"/>
          <w:spacing w:val="-2"/>
          <w:sz w:val="20"/>
          <w:szCs w:val="20"/>
          <w:lang w:eastAsia="ja-JP"/>
        </w:rPr>
        <w:t xml:space="preserve">, </w:t>
      </w:r>
      <w:r w:rsidR="00F55C31" w:rsidRPr="0068790A">
        <w:rPr>
          <w:rFonts w:ascii="Times New Roman" w:eastAsia="ＭＳ 明朝" w:hAnsi="Times New Roman" w:cs="Times New Roman"/>
          <w:sz w:val="20"/>
          <w:szCs w:val="20"/>
          <w:lang w:eastAsia="ja-JP"/>
        </w:rPr>
        <w:t>認証要求者</w:t>
      </w:r>
      <w:r w:rsidR="00E15C8D" w:rsidRPr="0068790A">
        <w:rPr>
          <w:rFonts w:ascii="Times New Roman" w:eastAsia="ＭＳ 明朝" w:hAnsi="Times New Roman" w:cs="Times New Roman"/>
          <w:spacing w:val="-7"/>
          <w:sz w:val="20"/>
          <w:szCs w:val="20"/>
          <w:lang w:eastAsia="ja-JP"/>
        </w:rPr>
        <w:t>が</w:t>
      </w:r>
      <w:r w:rsidRPr="0068790A">
        <w:rPr>
          <w:rFonts w:ascii="Times New Roman" w:eastAsia="ＭＳ 明朝" w:hAnsi="Times New Roman" w:cs="Times New Roman"/>
          <w:sz w:val="20"/>
          <w:szCs w:val="20"/>
          <w:lang w:eastAsia="ja-JP"/>
        </w:rPr>
        <w:t>認証コード</w:t>
      </w:r>
      <w:r w:rsidR="00E15C8D" w:rsidRPr="0068790A">
        <w:rPr>
          <w:rFonts w:ascii="Times New Roman" w:eastAsia="ＭＳ 明朝" w:hAnsi="Times New Roman" w:cs="Times New Roman"/>
          <w:sz w:val="20"/>
          <w:szCs w:val="20"/>
          <w:lang w:eastAsia="ja-JP"/>
        </w:rPr>
        <w:t>を保持・管理していること</w:t>
      </w:r>
      <w:r w:rsidR="00DA1F97" w:rsidRPr="0068790A">
        <w:rPr>
          <w:rFonts w:ascii="Times New Roman" w:eastAsia="ＭＳ 明朝" w:hAnsi="Times New Roman" w:cs="Times New Roman"/>
          <w:sz w:val="20"/>
          <w:szCs w:val="20"/>
          <w:lang w:eastAsia="ja-JP"/>
        </w:rPr>
        <w:t>の</w:t>
      </w:r>
      <w:r w:rsidR="00E15C8D" w:rsidRPr="0068790A">
        <w:rPr>
          <w:rFonts w:ascii="Times New Roman" w:eastAsia="ＭＳ 明朝" w:hAnsi="Times New Roman" w:cs="Times New Roman"/>
          <w:sz w:val="20"/>
          <w:szCs w:val="20"/>
          <w:lang w:eastAsia="ja-JP"/>
        </w:rPr>
        <w:t>証明に</w:t>
      </w:r>
      <w:r w:rsidR="00DA1F97" w:rsidRPr="0068790A">
        <w:rPr>
          <w:rFonts w:ascii="Times New Roman" w:eastAsia="ＭＳ 明朝" w:hAnsi="Times New Roman" w:cs="Times New Roman"/>
          <w:sz w:val="20"/>
          <w:szCs w:val="20"/>
          <w:lang w:eastAsia="ja-JP"/>
        </w:rPr>
        <w:t>使用</w:t>
      </w:r>
      <w:r w:rsidR="00E15C8D" w:rsidRPr="0068790A">
        <w:rPr>
          <w:rFonts w:ascii="Times New Roman" w:eastAsia="ＭＳ 明朝" w:hAnsi="Times New Roman" w:cs="Times New Roman"/>
          <w:sz w:val="20"/>
          <w:szCs w:val="20"/>
          <w:lang w:eastAsia="ja-JP"/>
        </w:rPr>
        <w:t>される</w:t>
      </w:r>
      <w:r w:rsidR="00E15C8D" w:rsidRPr="0068790A">
        <w:rPr>
          <w:rFonts w:ascii="Times New Roman" w:eastAsia="ＭＳ 明朝" w:hAnsi="Times New Roman" w:cs="Times New Roman"/>
          <w:spacing w:val="-2"/>
          <w:sz w:val="20"/>
          <w:szCs w:val="20"/>
          <w:lang w:eastAsia="ja-JP"/>
        </w:rPr>
        <w:t>.</w:t>
      </w:r>
      <w:r w:rsidR="0045268D" w:rsidRPr="0068790A">
        <w:rPr>
          <w:rFonts w:ascii="Times New Roman" w:eastAsia="ＭＳ 明朝" w:hAnsi="Times New Roman" w:cs="Times New Roman"/>
          <w:spacing w:val="-2"/>
          <w:sz w:val="20"/>
          <w:szCs w:val="20"/>
          <w:lang w:eastAsia="ja-JP"/>
        </w:rPr>
        <w:t xml:space="preserve"> </w:t>
      </w:r>
      <w:r w:rsidR="00E15C8D" w:rsidRPr="0068790A">
        <w:rPr>
          <w:rFonts w:ascii="Times New Roman" w:eastAsia="ＭＳ 明朝" w:hAnsi="Times New Roman" w:cs="Times New Roman"/>
          <w:spacing w:val="-3"/>
          <w:sz w:val="20"/>
          <w:szCs w:val="20"/>
          <w:lang w:eastAsia="ja-JP"/>
        </w:rPr>
        <w:t>何らかの</w:t>
      </w:r>
      <w:r w:rsidR="00AF2825" w:rsidRPr="0068790A">
        <w:rPr>
          <w:rFonts w:ascii="Times New Roman" w:eastAsia="ＭＳ 明朝" w:hAnsi="Times New Roman" w:cs="Times New Roman"/>
          <w:sz w:val="20"/>
          <w:szCs w:val="20"/>
          <w:lang w:eastAsia="ja-JP"/>
        </w:rPr>
        <w:t>認証情報</w:t>
      </w:r>
      <w:r w:rsidR="00D00AAB">
        <w:rPr>
          <w:rFonts w:ascii="Times New Roman" w:eastAsia="ＭＳ 明朝" w:hAnsi="Times New Roman" w:cs="Times New Roman" w:hint="eastAsia"/>
          <w:spacing w:val="-2"/>
          <w:sz w:val="20"/>
          <w:szCs w:val="20"/>
          <w:lang w:eastAsia="ja-JP"/>
        </w:rPr>
        <w:t>（</w:t>
      </w:r>
      <w:r w:rsidR="0045268D" w:rsidRPr="0068790A">
        <w:rPr>
          <w:rFonts w:ascii="Times New Roman" w:eastAsia="ＭＳ 明朝" w:hAnsi="Times New Roman" w:cs="Times New Roman"/>
          <w:spacing w:val="-2"/>
          <w:sz w:val="20"/>
          <w:szCs w:val="20"/>
          <w:lang w:eastAsia="ja-JP"/>
        </w:rPr>
        <w:t>一般</w:t>
      </w:r>
      <w:r w:rsidR="00E15C8D" w:rsidRPr="0068790A">
        <w:rPr>
          <w:rFonts w:ascii="Times New Roman" w:eastAsia="ＭＳ 明朝" w:hAnsi="Times New Roman" w:cs="Times New Roman"/>
          <w:spacing w:val="-3"/>
          <w:sz w:val="20"/>
          <w:szCs w:val="20"/>
          <w:lang w:eastAsia="ja-JP"/>
        </w:rPr>
        <w:t>的には</w:t>
      </w:r>
      <w:r w:rsidR="00C34E71" w:rsidRPr="0068790A">
        <w:rPr>
          <w:rFonts w:ascii="Times New Roman" w:eastAsia="ＭＳ 明朝" w:hAnsi="Times New Roman" w:cs="Times New Roman"/>
          <w:sz w:val="20"/>
          <w:szCs w:val="20"/>
          <w:lang w:eastAsia="ja-JP"/>
        </w:rPr>
        <w:t>個人鍵</w:t>
      </w:r>
      <w:r w:rsidR="00712628" w:rsidRPr="0068790A">
        <w:rPr>
          <w:rFonts w:ascii="Times New Roman" w:eastAsia="ＭＳ 明朝" w:hAnsi="Times New Roman" w:cs="Times New Roman"/>
          <w:sz w:val="20"/>
          <w:szCs w:val="20"/>
          <w:lang w:eastAsia="ja-JP"/>
        </w:rPr>
        <w:t>証明書</w:t>
      </w:r>
      <w:r w:rsidR="00D00AAB">
        <w:rPr>
          <w:rFonts w:ascii="Times New Roman" w:eastAsia="ＭＳ 明朝" w:hAnsi="Times New Roman" w:cs="Times New Roman" w:hint="eastAsia"/>
          <w:sz w:val="20"/>
          <w:szCs w:val="20"/>
          <w:lang w:eastAsia="ja-JP"/>
        </w:rPr>
        <w:t>）</w:t>
      </w:r>
      <w:r w:rsidR="00E15C8D" w:rsidRPr="0068790A">
        <w:rPr>
          <w:rFonts w:ascii="Times New Roman" w:eastAsia="ＭＳ 明朝" w:hAnsi="Times New Roman" w:cs="Times New Roman"/>
          <w:spacing w:val="-3"/>
          <w:sz w:val="20"/>
          <w:szCs w:val="20"/>
          <w:lang w:eastAsia="ja-JP"/>
        </w:rPr>
        <w:t>を</w:t>
      </w:r>
      <w:r w:rsidR="008F4A26" w:rsidRPr="0068790A">
        <w:rPr>
          <w:rFonts w:ascii="Times New Roman" w:eastAsia="ＭＳ 明朝" w:hAnsi="Times New Roman" w:cs="Times New Roman"/>
          <w:spacing w:val="-3"/>
          <w:sz w:val="20"/>
          <w:szCs w:val="20"/>
          <w:lang w:eastAsia="ja-JP"/>
        </w:rPr>
        <w:t>通して</w:t>
      </w:r>
      <w:r w:rsidR="00F55C31" w:rsidRPr="0068790A">
        <w:rPr>
          <w:rFonts w:ascii="Times New Roman" w:eastAsia="ＭＳ 明朝" w:hAnsi="Times New Roman" w:cs="Times New Roman"/>
          <w:sz w:val="20"/>
          <w:szCs w:val="20"/>
          <w:lang w:eastAsia="ja-JP"/>
        </w:rPr>
        <w:t>認証要求者</w:t>
      </w:r>
      <w:r w:rsidR="00E15C8D" w:rsidRPr="0068790A">
        <w:rPr>
          <w:rFonts w:ascii="Times New Roman" w:eastAsia="ＭＳ 明朝" w:hAnsi="Times New Roman" w:cs="Times New Roman"/>
          <w:sz w:val="20"/>
          <w:szCs w:val="20"/>
          <w:lang w:eastAsia="ja-JP"/>
        </w:rPr>
        <w:t>の</w:t>
      </w:r>
      <w:r w:rsidR="00C34E71" w:rsidRPr="0068790A">
        <w:rPr>
          <w:rFonts w:ascii="Times New Roman" w:eastAsia="ＭＳ 明朝" w:hAnsi="Times New Roman" w:cs="Times New Roman"/>
          <w:sz w:val="20"/>
          <w:szCs w:val="20"/>
          <w:lang w:eastAsia="ja-JP"/>
        </w:rPr>
        <w:t>個人鍵</w:t>
      </w:r>
      <w:r w:rsidR="00E15C8D" w:rsidRPr="0068790A">
        <w:rPr>
          <w:rFonts w:ascii="Times New Roman" w:eastAsia="ＭＳ 明朝" w:hAnsi="Times New Roman" w:cs="Times New Roman"/>
          <w:sz w:val="20"/>
          <w:szCs w:val="20"/>
          <w:lang w:eastAsia="ja-JP"/>
        </w:rPr>
        <w:t>を知って</w:t>
      </w:r>
      <w:r w:rsidR="0045268D" w:rsidRPr="0068790A">
        <w:rPr>
          <w:rFonts w:ascii="Times New Roman" w:eastAsia="ＭＳ 明朝" w:hAnsi="Times New Roman" w:cs="Times New Roman"/>
          <w:sz w:val="20"/>
          <w:szCs w:val="20"/>
          <w:lang w:eastAsia="ja-JP"/>
        </w:rPr>
        <w:t>いる検証者</w:t>
      </w:r>
      <w:r w:rsidR="0045268D" w:rsidRPr="0068790A">
        <w:rPr>
          <w:rFonts w:ascii="Times New Roman" w:eastAsia="ＭＳ 明朝" w:hAnsi="Times New Roman" w:cs="Times New Roman"/>
          <w:spacing w:val="-3"/>
          <w:sz w:val="20"/>
          <w:szCs w:val="20"/>
          <w:lang w:eastAsia="ja-JP"/>
        </w:rPr>
        <w:t>は</w:t>
      </w:r>
      <w:r w:rsidR="0045268D" w:rsidRPr="0068790A">
        <w:rPr>
          <w:rFonts w:ascii="Times New Roman" w:eastAsia="ＭＳ 明朝" w:hAnsi="Times New Roman" w:cs="Times New Roman"/>
          <w:spacing w:val="-3"/>
          <w:sz w:val="20"/>
          <w:szCs w:val="20"/>
          <w:lang w:eastAsia="ja-JP"/>
        </w:rPr>
        <w:t xml:space="preserve">, </w:t>
      </w:r>
      <w:r w:rsidR="00F55C31" w:rsidRPr="0068790A">
        <w:rPr>
          <w:rFonts w:ascii="Times New Roman" w:eastAsia="ＭＳ 明朝" w:hAnsi="Times New Roman" w:cs="Times New Roman"/>
          <w:sz w:val="20"/>
          <w:szCs w:val="20"/>
          <w:lang w:eastAsia="ja-JP"/>
        </w:rPr>
        <w:t>認証要求者</w:t>
      </w:r>
      <w:r w:rsidR="00E15C8D" w:rsidRPr="0068790A">
        <w:rPr>
          <w:rFonts w:ascii="Times New Roman" w:eastAsia="ＭＳ 明朝" w:hAnsi="Times New Roman" w:cs="Times New Roman"/>
          <w:spacing w:val="-3"/>
          <w:sz w:val="20"/>
          <w:szCs w:val="20"/>
          <w:lang w:eastAsia="ja-JP"/>
        </w:rPr>
        <w:t>が対応する</w:t>
      </w:r>
      <w:r w:rsidR="00C34E71" w:rsidRPr="0068790A">
        <w:rPr>
          <w:rFonts w:ascii="Times New Roman" w:eastAsia="ＭＳ 明朝" w:hAnsi="Times New Roman" w:cs="Times New Roman"/>
          <w:sz w:val="20"/>
          <w:szCs w:val="20"/>
          <w:lang w:eastAsia="ja-JP"/>
        </w:rPr>
        <w:t>プライベート鍵</w:t>
      </w:r>
      <w:r w:rsidR="00E15C8D" w:rsidRPr="0068790A">
        <w:rPr>
          <w:rFonts w:ascii="Times New Roman" w:eastAsia="ＭＳ 明朝" w:hAnsi="Times New Roman" w:cs="Times New Roman"/>
          <w:spacing w:val="-3"/>
          <w:sz w:val="20"/>
          <w:szCs w:val="20"/>
          <w:lang w:eastAsia="ja-JP"/>
        </w:rPr>
        <w:t>を含</w:t>
      </w:r>
      <w:r w:rsidR="0045268D" w:rsidRPr="0068790A">
        <w:rPr>
          <w:rFonts w:ascii="Times New Roman" w:eastAsia="ＭＳ 明朝" w:hAnsi="Times New Roman" w:cs="Times New Roman"/>
          <w:spacing w:val="-3"/>
          <w:sz w:val="20"/>
          <w:szCs w:val="20"/>
          <w:lang w:eastAsia="ja-JP"/>
        </w:rPr>
        <w:t>む</w:t>
      </w:r>
      <w:r w:rsidRPr="0068790A">
        <w:rPr>
          <w:rFonts w:ascii="Times New Roman" w:eastAsia="ＭＳ 明朝" w:hAnsi="Times New Roman" w:cs="Times New Roman"/>
          <w:sz w:val="20"/>
          <w:szCs w:val="20"/>
          <w:lang w:eastAsia="ja-JP"/>
        </w:rPr>
        <w:t>認証コード</w:t>
      </w:r>
      <w:r w:rsidR="00E15C8D" w:rsidRPr="0068790A">
        <w:rPr>
          <w:rFonts w:ascii="Times New Roman" w:eastAsia="ＭＳ 明朝" w:hAnsi="Times New Roman" w:cs="Times New Roman"/>
          <w:sz w:val="20"/>
          <w:szCs w:val="20"/>
          <w:lang w:eastAsia="ja-JP"/>
        </w:rPr>
        <w:t>を保持・管理していることを証明することで</w:t>
      </w:r>
      <w:r w:rsidR="00E15C8D" w:rsidRPr="0068790A">
        <w:rPr>
          <w:rFonts w:ascii="Times New Roman" w:eastAsia="ＭＳ 明朝" w:hAnsi="Times New Roman" w:cs="Times New Roman"/>
          <w:spacing w:val="-1"/>
          <w:sz w:val="20"/>
          <w:szCs w:val="20"/>
          <w:lang w:eastAsia="ja-JP"/>
        </w:rPr>
        <w:t xml:space="preserve">, </w:t>
      </w:r>
      <w:r w:rsidR="00F55C31" w:rsidRPr="0068790A">
        <w:rPr>
          <w:rFonts w:ascii="Times New Roman" w:eastAsia="ＭＳ 明朝" w:hAnsi="Times New Roman" w:cs="Times New Roman"/>
          <w:sz w:val="20"/>
          <w:szCs w:val="20"/>
          <w:lang w:eastAsia="ja-JP"/>
        </w:rPr>
        <w:t>認証要求者</w:t>
      </w:r>
      <w:r w:rsidR="00E15C8D" w:rsidRPr="0068790A">
        <w:rPr>
          <w:rFonts w:ascii="Times New Roman" w:eastAsia="ＭＳ 明朝" w:hAnsi="Times New Roman" w:cs="Times New Roman"/>
          <w:spacing w:val="-6"/>
          <w:sz w:val="20"/>
          <w:szCs w:val="20"/>
          <w:lang w:eastAsia="ja-JP"/>
        </w:rPr>
        <w:t>の</w:t>
      </w:r>
      <w:r w:rsidR="002052C8" w:rsidRPr="0068790A">
        <w:rPr>
          <w:rFonts w:ascii="Times New Roman" w:eastAsia="ＭＳ 明朝" w:hAnsi="Times New Roman" w:cs="Times New Roman"/>
          <w:sz w:val="20"/>
          <w:szCs w:val="20"/>
          <w:lang w:eastAsia="ja-JP"/>
        </w:rPr>
        <w:t>身元情報</w:t>
      </w:r>
      <w:r w:rsidR="00E15C8D" w:rsidRPr="0068790A">
        <w:rPr>
          <w:rFonts w:ascii="Times New Roman" w:eastAsia="ＭＳ 明朝" w:hAnsi="Times New Roman" w:cs="Times New Roman"/>
          <w:sz w:val="20"/>
          <w:szCs w:val="20"/>
          <w:lang w:eastAsia="ja-JP"/>
        </w:rPr>
        <w:t>を検証</w:t>
      </w:r>
      <w:r w:rsidR="00DA1F97" w:rsidRPr="0068790A">
        <w:rPr>
          <w:rFonts w:ascii="Times New Roman" w:eastAsia="ＭＳ 明朝" w:hAnsi="Times New Roman" w:cs="Times New Roman"/>
          <w:sz w:val="20"/>
          <w:szCs w:val="20"/>
          <w:lang w:eastAsia="ja-JP"/>
        </w:rPr>
        <w:t>する</w:t>
      </w:r>
      <w:r w:rsidR="0045268D" w:rsidRPr="0068790A">
        <w:rPr>
          <w:rFonts w:ascii="Times New Roman" w:eastAsia="ＭＳ 明朝" w:hAnsi="Times New Roman" w:cs="Times New Roman"/>
          <w:sz w:val="20"/>
          <w:szCs w:val="20"/>
          <w:lang w:eastAsia="ja-JP"/>
        </w:rPr>
        <w:t>ために認証プロトコル</w:t>
      </w:r>
      <w:r w:rsidR="0045268D" w:rsidRPr="0068790A">
        <w:rPr>
          <w:rFonts w:ascii="Times New Roman" w:eastAsia="ＭＳ 明朝" w:hAnsi="Times New Roman" w:cs="Times New Roman"/>
          <w:spacing w:val="-3"/>
          <w:sz w:val="20"/>
          <w:szCs w:val="20"/>
          <w:lang w:eastAsia="ja-JP"/>
        </w:rPr>
        <w:t>を使用することが</w:t>
      </w:r>
      <w:r w:rsidR="00E15C8D" w:rsidRPr="0068790A">
        <w:rPr>
          <w:rFonts w:ascii="Times New Roman" w:eastAsia="ＭＳ 明朝" w:hAnsi="Times New Roman" w:cs="Times New Roman"/>
          <w:sz w:val="20"/>
          <w:szCs w:val="20"/>
          <w:lang w:eastAsia="ja-JP"/>
        </w:rPr>
        <w:t>できる</w:t>
      </w:r>
      <w:r w:rsidR="00E15C8D" w:rsidRPr="0068790A">
        <w:rPr>
          <w:rFonts w:ascii="Times New Roman" w:eastAsia="ＭＳ 明朝" w:hAnsi="Times New Roman" w:cs="Times New Roman"/>
          <w:sz w:val="20"/>
          <w:szCs w:val="20"/>
          <w:lang w:eastAsia="ja-JP"/>
        </w:rPr>
        <w:t>.</w:t>
      </w:r>
    </w:p>
    <w:p w:rsidR="009B6635" w:rsidRPr="0068790A" w:rsidRDefault="00B121F9" w:rsidP="0068790A">
      <w:pPr>
        <w:pStyle w:val="a3"/>
        <w:spacing w:beforeLines="50" w:before="120" w:line="360" w:lineRule="auto"/>
        <w:ind w:left="0"/>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認証コード</w:t>
      </w:r>
      <w:r w:rsidR="00E15C8D" w:rsidRPr="0068790A">
        <w:rPr>
          <w:rFonts w:ascii="Times New Roman" w:eastAsia="ＭＳ 明朝" w:hAnsi="Times New Roman" w:cs="Times New Roman"/>
          <w:spacing w:val="5"/>
          <w:sz w:val="20"/>
          <w:szCs w:val="20"/>
          <w:lang w:eastAsia="ja-JP"/>
        </w:rPr>
        <w:t>上に保存され</w:t>
      </w:r>
      <w:r w:rsidR="0045268D" w:rsidRPr="0068790A">
        <w:rPr>
          <w:rFonts w:ascii="Times New Roman" w:eastAsia="ＭＳ 明朝" w:hAnsi="Times New Roman" w:cs="Times New Roman"/>
          <w:spacing w:val="5"/>
          <w:sz w:val="20"/>
          <w:szCs w:val="20"/>
          <w:lang w:eastAsia="ja-JP"/>
        </w:rPr>
        <w:t>た共有シークレット</w:t>
      </w:r>
      <w:r w:rsidR="00E15C8D" w:rsidRPr="0068790A">
        <w:rPr>
          <w:rFonts w:ascii="Times New Roman" w:eastAsia="ＭＳ 明朝" w:hAnsi="Times New Roman" w:cs="Times New Roman"/>
          <w:sz w:val="20"/>
          <w:szCs w:val="20"/>
          <w:lang w:eastAsia="ja-JP"/>
        </w:rPr>
        <w:t>は</w:t>
      </w:r>
      <w:r w:rsidR="00E15C8D" w:rsidRPr="0068790A">
        <w:rPr>
          <w:rFonts w:ascii="Times New Roman" w:eastAsia="ＭＳ 明朝" w:hAnsi="Times New Roman" w:cs="Times New Roman"/>
          <w:spacing w:val="-1"/>
          <w:sz w:val="20"/>
          <w:szCs w:val="20"/>
          <w:lang w:eastAsia="ja-JP"/>
        </w:rPr>
        <w:t xml:space="preserve">, </w:t>
      </w:r>
      <w:r w:rsidR="0045268D" w:rsidRPr="0068790A">
        <w:rPr>
          <w:rFonts w:ascii="Times New Roman" w:eastAsia="ＭＳ 明朝" w:hAnsi="Times New Roman" w:cs="Times New Roman"/>
          <w:spacing w:val="-1"/>
          <w:sz w:val="20"/>
          <w:szCs w:val="20"/>
          <w:lang w:eastAsia="ja-JP"/>
        </w:rPr>
        <w:t>対称鍵</w:t>
      </w:r>
      <w:r w:rsidR="00FA0C91" w:rsidRPr="0068790A">
        <w:rPr>
          <w:rFonts w:ascii="Times New Roman" w:eastAsia="ＭＳ 明朝" w:hAnsi="Times New Roman" w:cs="Times New Roman"/>
          <w:spacing w:val="-1"/>
          <w:sz w:val="20"/>
          <w:szCs w:val="20"/>
          <w:lang w:eastAsia="ja-JP"/>
        </w:rPr>
        <w:t>か</w:t>
      </w:r>
      <w:r w:rsidR="00DA1F97" w:rsidRPr="0068790A">
        <w:rPr>
          <w:rFonts w:ascii="Times New Roman" w:eastAsia="ＭＳ 明朝" w:hAnsi="Times New Roman" w:cs="Times New Roman"/>
          <w:spacing w:val="-1"/>
          <w:sz w:val="20"/>
          <w:szCs w:val="20"/>
          <w:lang w:eastAsia="ja-JP"/>
        </w:rPr>
        <w:t>記憶</w:t>
      </w:r>
      <w:r w:rsidR="0045268D" w:rsidRPr="0068790A">
        <w:rPr>
          <w:rFonts w:ascii="Times New Roman" w:eastAsia="ＭＳ 明朝" w:hAnsi="Times New Roman" w:cs="Times New Roman"/>
          <w:spacing w:val="-1"/>
          <w:sz w:val="20"/>
          <w:szCs w:val="20"/>
          <w:lang w:eastAsia="ja-JP"/>
        </w:rPr>
        <w:t>されたシークレット</w:t>
      </w:r>
      <w:r w:rsidR="0045268D" w:rsidRPr="0068790A">
        <w:rPr>
          <w:rFonts w:ascii="Times New Roman" w:eastAsia="ＭＳ 明朝" w:hAnsi="Times New Roman" w:cs="Times New Roman"/>
          <w:spacing w:val="-1"/>
          <w:sz w:val="20"/>
          <w:szCs w:val="20"/>
          <w:lang w:eastAsia="ja-JP"/>
        </w:rPr>
        <w:t xml:space="preserve"> </w:t>
      </w:r>
      <w:r w:rsidR="00E15C8D" w:rsidRPr="0068790A">
        <w:rPr>
          <w:rFonts w:ascii="Times New Roman" w:eastAsia="ＭＳ 明朝" w:hAnsi="Times New Roman" w:cs="Times New Roman"/>
          <w:sz w:val="20"/>
          <w:szCs w:val="20"/>
          <w:lang w:eastAsia="ja-JP"/>
        </w:rPr>
        <w:t>(</w:t>
      </w:r>
      <w:r w:rsidR="002C42F2" w:rsidRPr="0068790A">
        <w:rPr>
          <w:rFonts w:ascii="Times New Roman" w:eastAsia="ＭＳ 明朝" w:hAnsi="Times New Roman" w:cs="Times New Roman"/>
          <w:sz w:val="20"/>
          <w:szCs w:val="20"/>
          <w:lang w:eastAsia="ja-JP"/>
        </w:rPr>
        <w:t>例えば</w:t>
      </w:r>
      <w:r w:rsidR="009A5E08" w:rsidRPr="0068790A">
        <w:rPr>
          <w:rFonts w:ascii="Times New Roman" w:eastAsia="ＭＳ 明朝" w:hAnsi="Times New Roman" w:cs="Times New Roman"/>
          <w:sz w:val="20"/>
          <w:szCs w:val="20"/>
          <w:lang w:eastAsia="ja-JP"/>
        </w:rPr>
        <w:t>パスワード</w:t>
      </w:r>
      <w:r w:rsidR="00E15C8D" w:rsidRPr="0068790A">
        <w:rPr>
          <w:rFonts w:ascii="Times New Roman" w:eastAsia="ＭＳ 明朝" w:hAnsi="Times New Roman" w:cs="Times New Roman"/>
          <w:sz w:val="20"/>
          <w:szCs w:val="20"/>
          <w:lang w:eastAsia="ja-JP"/>
        </w:rPr>
        <w:t xml:space="preserve"> </w:t>
      </w:r>
      <w:r w:rsidR="00E15C8D" w:rsidRPr="0068790A">
        <w:rPr>
          <w:rFonts w:ascii="Times New Roman" w:eastAsia="ＭＳ 明朝" w:hAnsi="Times New Roman" w:cs="Times New Roman"/>
          <w:spacing w:val="-6"/>
          <w:sz w:val="20"/>
          <w:szCs w:val="20"/>
          <w:lang w:eastAsia="ja-JP"/>
        </w:rPr>
        <w:t>や</w:t>
      </w:r>
      <w:r w:rsidR="00E15C8D" w:rsidRPr="0068790A">
        <w:rPr>
          <w:rFonts w:ascii="Times New Roman" w:eastAsia="ＭＳ 明朝" w:hAnsi="Times New Roman" w:cs="Times New Roman"/>
          <w:spacing w:val="-6"/>
          <w:sz w:val="20"/>
          <w:szCs w:val="20"/>
          <w:lang w:eastAsia="ja-JP"/>
        </w:rPr>
        <w:t xml:space="preserve"> </w:t>
      </w:r>
      <w:r w:rsidR="00E15C8D" w:rsidRPr="0068790A">
        <w:rPr>
          <w:rFonts w:ascii="Times New Roman" w:eastAsia="ＭＳ 明朝" w:hAnsi="Times New Roman" w:cs="Times New Roman"/>
          <w:sz w:val="20"/>
          <w:szCs w:val="20"/>
          <w:lang w:eastAsia="ja-JP"/>
        </w:rPr>
        <w:t xml:space="preserve">PIN) </w:t>
      </w:r>
      <w:r w:rsidR="00FA0C91" w:rsidRPr="0068790A">
        <w:rPr>
          <w:rFonts w:ascii="Times New Roman" w:eastAsia="ＭＳ 明朝" w:hAnsi="Times New Roman" w:cs="Times New Roman"/>
          <w:sz w:val="20"/>
          <w:szCs w:val="20"/>
          <w:lang w:eastAsia="ja-JP"/>
        </w:rPr>
        <w:t>のどちらかに</w:t>
      </w:r>
      <w:r w:rsidR="00E15C8D" w:rsidRPr="0068790A">
        <w:rPr>
          <w:rFonts w:ascii="Times New Roman" w:eastAsia="ＭＳ 明朝" w:hAnsi="Times New Roman" w:cs="Times New Roman"/>
          <w:sz w:val="20"/>
          <w:szCs w:val="20"/>
          <w:lang w:eastAsia="ja-JP"/>
        </w:rPr>
        <w:t>なる</w:t>
      </w:r>
      <w:r w:rsidR="00E15C8D" w:rsidRPr="0068790A">
        <w:rPr>
          <w:rFonts w:ascii="Times New Roman" w:eastAsia="ＭＳ 明朝" w:hAnsi="Times New Roman" w:cs="Times New Roman"/>
          <w:spacing w:val="-1"/>
          <w:sz w:val="20"/>
          <w:szCs w:val="20"/>
          <w:lang w:eastAsia="ja-JP"/>
        </w:rPr>
        <w:t xml:space="preserve">. </w:t>
      </w:r>
      <w:r w:rsidR="00E15C8D" w:rsidRPr="0068790A">
        <w:rPr>
          <w:rFonts w:ascii="Times New Roman" w:eastAsia="ＭＳ 明朝" w:hAnsi="Times New Roman" w:cs="Times New Roman"/>
          <w:sz w:val="20"/>
          <w:szCs w:val="20"/>
          <w:lang w:eastAsia="ja-JP"/>
        </w:rPr>
        <w:t>上述の</w:t>
      </w:r>
      <w:r w:rsidR="00FA0C91" w:rsidRPr="0068790A">
        <w:rPr>
          <w:rFonts w:ascii="Times New Roman" w:eastAsia="ＭＳ 明朝" w:hAnsi="Times New Roman" w:cs="Times New Roman"/>
          <w:sz w:val="20"/>
          <w:szCs w:val="20"/>
          <w:lang w:eastAsia="ja-JP"/>
        </w:rPr>
        <w:t>非対称鍵</w:t>
      </w:r>
      <w:r w:rsidR="00E15C8D" w:rsidRPr="0068790A">
        <w:rPr>
          <w:rFonts w:ascii="Times New Roman" w:eastAsia="ＭＳ 明朝" w:hAnsi="Times New Roman" w:cs="Times New Roman"/>
          <w:sz w:val="20"/>
          <w:szCs w:val="20"/>
          <w:lang w:eastAsia="ja-JP"/>
        </w:rPr>
        <w:t>とは</w:t>
      </w:r>
      <w:r w:rsidR="00FA0C91" w:rsidRPr="0068790A">
        <w:rPr>
          <w:rFonts w:ascii="Times New Roman" w:eastAsia="ＭＳ 明朝" w:hAnsi="Times New Roman" w:cs="Times New Roman"/>
          <w:sz w:val="20"/>
          <w:szCs w:val="20"/>
          <w:lang w:eastAsia="ja-JP"/>
        </w:rPr>
        <w:t>異なり</w:t>
      </w:r>
      <w:r w:rsidR="00E15C8D" w:rsidRPr="0068790A">
        <w:rPr>
          <w:rFonts w:ascii="Times New Roman" w:eastAsia="ＭＳ 明朝" w:hAnsi="Times New Roman" w:cs="Times New Roman"/>
          <w:spacing w:val="-2"/>
          <w:sz w:val="20"/>
          <w:szCs w:val="20"/>
          <w:lang w:eastAsia="ja-JP"/>
        </w:rPr>
        <w:t xml:space="preserve">, </w:t>
      </w:r>
      <w:r w:rsidR="00C63D5D" w:rsidRPr="0068790A">
        <w:rPr>
          <w:rFonts w:ascii="Times New Roman" w:eastAsia="ＭＳ 明朝" w:hAnsi="Times New Roman" w:cs="Times New Roman"/>
          <w:sz w:val="20"/>
          <w:szCs w:val="20"/>
          <w:lang w:eastAsia="ja-JP"/>
        </w:rPr>
        <w:t>加入者</w:t>
      </w:r>
      <w:r w:rsidR="00E15C8D" w:rsidRPr="0068790A">
        <w:rPr>
          <w:rFonts w:ascii="Times New Roman" w:eastAsia="ＭＳ 明朝" w:hAnsi="Times New Roman" w:cs="Times New Roman"/>
          <w:spacing w:val="-3"/>
          <w:sz w:val="20"/>
          <w:szCs w:val="20"/>
          <w:lang w:eastAsia="ja-JP"/>
        </w:rPr>
        <w:t>はこれらを</w:t>
      </w:r>
      <w:r w:rsidR="00527FF9" w:rsidRPr="0068790A">
        <w:rPr>
          <w:rFonts w:ascii="Times New Roman" w:eastAsia="ＭＳ 明朝" w:hAnsi="Times New Roman" w:cs="Times New Roman"/>
          <w:sz w:val="20"/>
          <w:szCs w:val="20"/>
          <w:lang w:eastAsia="ja-JP"/>
        </w:rPr>
        <w:t>検証者</w:t>
      </w:r>
      <w:r w:rsidR="00E15C8D" w:rsidRPr="0068790A">
        <w:rPr>
          <w:rFonts w:ascii="Times New Roman" w:eastAsia="ＭＳ 明朝" w:hAnsi="Times New Roman" w:cs="Times New Roman"/>
          <w:sz w:val="20"/>
          <w:szCs w:val="20"/>
          <w:lang w:eastAsia="ja-JP"/>
        </w:rPr>
        <w:t>と共有する必要</w:t>
      </w:r>
      <w:r w:rsidR="00FA0C91" w:rsidRPr="0068790A">
        <w:rPr>
          <w:rFonts w:ascii="Times New Roman" w:eastAsia="ＭＳ 明朝" w:hAnsi="Times New Roman" w:cs="Times New Roman"/>
          <w:sz w:val="20"/>
          <w:szCs w:val="20"/>
          <w:lang w:eastAsia="ja-JP"/>
        </w:rPr>
        <w:t>はない</w:t>
      </w:r>
      <w:r w:rsidR="00E15C8D" w:rsidRPr="0068790A">
        <w:rPr>
          <w:rFonts w:ascii="Times New Roman" w:eastAsia="ＭＳ 明朝" w:hAnsi="Times New Roman" w:cs="Times New Roman"/>
          <w:spacing w:val="-2"/>
          <w:sz w:val="20"/>
          <w:szCs w:val="20"/>
          <w:lang w:eastAsia="ja-JP"/>
        </w:rPr>
        <w:t xml:space="preserve">. </w:t>
      </w:r>
      <w:r w:rsidR="00FA0C91" w:rsidRPr="0068790A">
        <w:rPr>
          <w:rFonts w:ascii="Times New Roman" w:eastAsia="ＭＳ 明朝" w:hAnsi="Times New Roman" w:cs="Times New Roman"/>
          <w:spacing w:val="-2"/>
          <w:sz w:val="20"/>
          <w:szCs w:val="20"/>
          <w:lang w:eastAsia="ja-JP"/>
        </w:rPr>
        <w:t>鍵と</w:t>
      </w:r>
      <w:r w:rsidR="009A5E08" w:rsidRPr="0068790A">
        <w:rPr>
          <w:rFonts w:ascii="Times New Roman" w:eastAsia="ＭＳ 明朝" w:hAnsi="Times New Roman" w:cs="Times New Roman"/>
          <w:sz w:val="20"/>
          <w:szCs w:val="20"/>
          <w:lang w:eastAsia="ja-JP"/>
        </w:rPr>
        <w:t>パスワード</w:t>
      </w:r>
      <w:r w:rsidR="00FA0C91" w:rsidRPr="0068790A">
        <w:rPr>
          <w:rFonts w:ascii="Times New Roman" w:eastAsia="ＭＳ 明朝" w:hAnsi="Times New Roman" w:cs="Times New Roman"/>
          <w:sz w:val="20"/>
          <w:szCs w:val="20"/>
          <w:lang w:eastAsia="ja-JP"/>
        </w:rPr>
        <w:t>は両方とも</w:t>
      </w:r>
      <w:r w:rsidR="00DA1F97" w:rsidRPr="0068790A">
        <w:rPr>
          <w:rFonts w:ascii="Times New Roman" w:eastAsia="ＭＳ 明朝" w:hAnsi="Times New Roman" w:cs="Times New Roman"/>
          <w:sz w:val="20"/>
          <w:szCs w:val="20"/>
          <w:lang w:eastAsia="ja-JP"/>
        </w:rPr>
        <w:t>同様の</w:t>
      </w:r>
      <w:r w:rsidR="00E15C8D" w:rsidRPr="0068790A">
        <w:rPr>
          <w:rFonts w:ascii="Times New Roman" w:eastAsia="ＭＳ 明朝" w:hAnsi="Times New Roman" w:cs="Times New Roman"/>
          <w:sz w:val="20"/>
          <w:szCs w:val="20"/>
          <w:lang w:eastAsia="ja-JP"/>
        </w:rPr>
        <w:t>プロトコルで利</w:t>
      </w:r>
      <w:r w:rsidR="00E15C8D" w:rsidRPr="0068790A">
        <w:rPr>
          <w:rFonts w:ascii="Times New Roman" w:eastAsia="Microsoft JhengHei" w:hAnsi="Times New Roman" w:cs="Times New Roman"/>
          <w:sz w:val="20"/>
          <w:szCs w:val="20"/>
          <w:lang w:eastAsia="ja-JP"/>
        </w:rPr>
        <w:t>⽤</w:t>
      </w:r>
      <w:r w:rsidR="00FA0C91" w:rsidRPr="0068790A">
        <w:rPr>
          <w:rFonts w:ascii="Times New Roman" w:eastAsia="ＭＳ 明朝" w:hAnsi="Times New Roman" w:cs="Times New Roman"/>
          <w:sz w:val="20"/>
          <w:szCs w:val="20"/>
          <w:lang w:eastAsia="ja-JP"/>
        </w:rPr>
        <w:t>できる</w:t>
      </w:r>
      <w:r w:rsidR="00E15C8D" w:rsidRPr="0068790A">
        <w:rPr>
          <w:rFonts w:ascii="Times New Roman" w:eastAsia="ＭＳ 明朝" w:hAnsi="Times New Roman" w:cs="Times New Roman"/>
          <w:sz w:val="20"/>
          <w:szCs w:val="20"/>
          <w:lang w:eastAsia="ja-JP"/>
        </w:rPr>
        <w:t>が</w:t>
      </w:r>
      <w:r w:rsidR="00E15C8D" w:rsidRPr="0068790A">
        <w:rPr>
          <w:rFonts w:ascii="Times New Roman" w:eastAsia="ＭＳ 明朝" w:hAnsi="Times New Roman" w:cs="Times New Roman"/>
          <w:spacing w:val="-2"/>
          <w:sz w:val="20"/>
          <w:szCs w:val="20"/>
          <w:lang w:eastAsia="ja-JP"/>
        </w:rPr>
        <w:t xml:space="preserve">, </w:t>
      </w:r>
      <w:r w:rsidR="00C63D5D" w:rsidRPr="0068790A">
        <w:rPr>
          <w:rFonts w:ascii="Times New Roman" w:eastAsia="ＭＳ 明朝" w:hAnsi="Times New Roman" w:cs="Times New Roman"/>
          <w:sz w:val="20"/>
          <w:szCs w:val="20"/>
          <w:lang w:eastAsia="ja-JP"/>
        </w:rPr>
        <w:t>加入者</w:t>
      </w:r>
      <w:r w:rsidR="00E15C8D" w:rsidRPr="0068790A">
        <w:rPr>
          <w:rFonts w:ascii="Times New Roman" w:eastAsia="ＭＳ 明朝" w:hAnsi="Times New Roman" w:cs="Times New Roman"/>
          <w:sz w:val="20"/>
          <w:szCs w:val="20"/>
          <w:lang w:eastAsia="ja-JP"/>
        </w:rPr>
        <w:t>と関連</w:t>
      </w:r>
      <w:r w:rsidR="00FA0C91" w:rsidRPr="0068790A">
        <w:rPr>
          <w:rFonts w:ascii="Times New Roman" w:eastAsia="ＭＳ 明朝" w:hAnsi="Times New Roman" w:cs="Times New Roman"/>
          <w:sz w:val="20"/>
          <w:szCs w:val="20"/>
          <w:lang w:eastAsia="ja-JP"/>
        </w:rPr>
        <w:t>付け</w:t>
      </w:r>
      <w:r w:rsidR="00E15C8D" w:rsidRPr="0068790A">
        <w:rPr>
          <w:rFonts w:ascii="Times New Roman" w:eastAsia="ＭＳ 明朝" w:hAnsi="Times New Roman" w:cs="Times New Roman"/>
          <w:sz w:val="20"/>
          <w:szCs w:val="20"/>
          <w:lang w:eastAsia="ja-JP"/>
        </w:rPr>
        <w:t>る</w:t>
      </w:r>
      <w:r w:rsidR="00DA1F97" w:rsidRPr="0068790A">
        <w:rPr>
          <w:rFonts w:ascii="Times New Roman" w:eastAsia="ＭＳ 明朝" w:hAnsi="Times New Roman" w:cs="Times New Roman"/>
          <w:sz w:val="20"/>
          <w:szCs w:val="20"/>
          <w:lang w:eastAsia="ja-JP"/>
        </w:rPr>
        <w:t>方法</w:t>
      </w:r>
      <w:r w:rsidR="00E15C8D" w:rsidRPr="0068790A">
        <w:rPr>
          <w:rFonts w:ascii="Times New Roman" w:eastAsia="ＭＳ 明朝" w:hAnsi="Times New Roman" w:cs="Times New Roman"/>
          <w:sz w:val="20"/>
          <w:szCs w:val="20"/>
          <w:lang w:eastAsia="ja-JP"/>
        </w:rPr>
        <w:t>が</w:t>
      </w:r>
      <w:r w:rsidR="00E15C8D" w:rsidRPr="0068790A">
        <w:rPr>
          <w:rFonts w:ascii="Times New Roman" w:eastAsia="Microsoft JhengHei" w:hAnsi="Times New Roman" w:cs="Times New Roman"/>
          <w:sz w:val="20"/>
          <w:szCs w:val="20"/>
          <w:lang w:eastAsia="ja-JP"/>
        </w:rPr>
        <w:t>⼤</w:t>
      </w:r>
      <w:r w:rsidR="00E15C8D" w:rsidRPr="0068790A">
        <w:rPr>
          <w:rFonts w:ascii="Times New Roman" w:eastAsia="ＭＳ 明朝" w:hAnsi="Times New Roman" w:cs="Times New Roman"/>
          <w:sz w:val="20"/>
          <w:szCs w:val="20"/>
          <w:lang w:eastAsia="ja-JP"/>
        </w:rPr>
        <w:t>きく異なる</w:t>
      </w:r>
      <w:r w:rsidR="00E15C8D" w:rsidRPr="0068790A">
        <w:rPr>
          <w:rFonts w:ascii="Times New Roman" w:eastAsia="ＭＳ 明朝" w:hAnsi="Times New Roman" w:cs="Times New Roman"/>
          <w:spacing w:val="-2"/>
          <w:sz w:val="20"/>
          <w:szCs w:val="20"/>
          <w:lang w:eastAsia="ja-JP"/>
        </w:rPr>
        <w:t xml:space="preserve">. </w:t>
      </w:r>
      <w:r w:rsidR="00FA0C91" w:rsidRPr="0068790A">
        <w:rPr>
          <w:rFonts w:ascii="Times New Roman" w:eastAsia="ＭＳ 明朝" w:hAnsi="Times New Roman" w:cs="Times New Roman"/>
          <w:sz w:val="20"/>
          <w:szCs w:val="20"/>
          <w:lang w:eastAsia="ja-JP"/>
        </w:rPr>
        <w:t>対称鍵</w:t>
      </w:r>
      <w:r w:rsidR="00E15C8D" w:rsidRPr="0068790A">
        <w:rPr>
          <w:rFonts w:ascii="Times New Roman" w:eastAsia="ＭＳ 明朝" w:hAnsi="Times New Roman" w:cs="Times New Roman"/>
          <w:spacing w:val="-3"/>
          <w:sz w:val="20"/>
          <w:szCs w:val="20"/>
          <w:lang w:eastAsia="ja-JP"/>
        </w:rPr>
        <w:t>は</w:t>
      </w:r>
      <w:r w:rsidR="00E15C8D" w:rsidRPr="0068790A">
        <w:rPr>
          <w:rFonts w:ascii="Times New Roman" w:eastAsia="Microsoft JhengHei" w:hAnsi="Times New Roman" w:cs="Times New Roman"/>
          <w:spacing w:val="-3"/>
          <w:sz w:val="20"/>
          <w:szCs w:val="20"/>
          <w:lang w:eastAsia="ja-JP"/>
        </w:rPr>
        <w:t>⼀</w:t>
      </w:r>
      <w:r w:rsidR="00E15C8D" w:rsidRPr="0068790A">
        <w:rPr>
          <w:rFonts w:ascii="Times New Roman" w:eastAsia="ＭＳ 明朝" w:hAnsi="Times New Roman" w:cs="Times New Roman"/>
          <w:spacing w:val="-3"/>
          <w:sz w:val="20"/>
          <w:szCs w:val="20"/>
          <w:lang w:eastAsia="ja-JP"/>
        </w:rPr>
        <w:t>般的に</w:t>
      </w:r>
      <w:r w:rsidR="00C63D5D" w:rsidRPr="0068790A">
        <w:rPr>
          <w:rFonts w:ascii="Times New Roman" w:eastAsia="ＭＳ 明朝" w:hAnsi="Times New Roman" w:cs="Times New Roman"/>
          <w:sz w:val="20"/>
          <w:szCs w:val="20"/>
          <w:lang w:eastAsia="ja-JP"/>
        </w:rPr>
        <w:t>加入者</w:t>
      </w:r>
      <w:r w:rsidR="00E15C8D" w:rsidRPr="0068790A">
        <w:rPr>
          <w:rFonts w:ascii="Times New Roman" w:eastAsia="ＭＳ 明朝" w:hAnsi="Times New Roman" w:cs="Times New Roman"/>
          <w:sz w:val="20"/>
          <w:szCs w:val="20"/>
          <w:lang w:eastAsia="ja-JP"/>
        </w:rPr>
        <w:t>が管理するハードウェア</w:t>
      </w:r>
      <w:r w:rsidR="00FA0C91" w:rsidRPr="0068790A">
        <w:rPr>
          <w:rFonts w:ascii="Times New Roman" w:eastAsia="ＭＳ 明朝" w:hAnsi="Times New Roman" w:cs="Times New Roman"/>
          <w:sz w:val="20"/>
          <w:szCs w:val="20"/>
          <w:lang w:eastAsia="ja-JP"/>
        </w:rPr>
        <w:t>や</w:t>
      </w:r>
      <w:r w:rsidR="00E15C8D" w:rsidRPr="0068790A">
        <w:rPr>
          <w:rFonts w:ascii="Times New Roman" w:eastAsia="ＭＳ 明朝" w:hAnsi="Times New Roman" w:cs="Times New Roman"/>
          <w:sz w:val="20"/>
          <w:szCs w:val="20"/>
          <w:lang w:eastAsia="ja-JP"/>
        </w:rPr>
        <w:t>ソフトウェア内に保存されるが</w:t>
      </w:r>
      <w:r w:rsidR="00E15C8D" w:rsidRPr="0068790A">
        <w:rPr>
          <w:rFonts w:ascii="Times New Roman" w:eastAsia="ＭＳ 明朝" w:hAnsi="Times New Roman" w:cs="Times New Roman"/>
          <w:spacing w:val="-3"/>
          <w:sz w:val="20"/>
          <w:szCs w:val="20"/>
          <w:lang w:eastAsia="ja-JP"/>
        </w:rPr>
        <w:t xml:space="preserve">, </w:t>
      </w:r>
      <w:r w:rsidR="009A5E08" w:rsidRPr="0068790A">
        <w:rPr>
          <w:rFonts w:ascii="Times New Roman" w:eastAsia="ＭＳ 明朝" w:hAnsi="Times New Roman" w:cs="Times New Roman"/>
          <w:sz w:val="20"/>
          <w:szCs w:val="20"/>
          <w:lang w:eastAsia="ja-JP"/>
        </w:rPr>
        <w:t>パスワード</w:t>
      </w:r>
      <w:r w:rsidR="00E15C8D" w:rsidRPr="0068790A">
        <w:rPr>
          <w:rFonts w:ascii="Times New Roman" w:eastAsia="ＭＳ 明朝" w:hAnsi="Times New Roman" w:cs="Times New Roman"/>
          <w:spacing w:val="-8"/>
          <w:sz w:val="20"/>
          <w:szCs w:val="20"/>
          <w:lang w:eastAsia="ja-JP"/>
        </w:rPr>
        <w:t>は</w:t>
      </w:r>
      <w:r w:rsidR="00C63D5D" w:rsidRPr="0068790A">
        <w:rPr>
          <w:rFonts w:ascii="Times New Roman" w:eastAsia="ＭＳ 明朝" w:hAnsi="Times New Roman" w:cs="Times New Roman"/>
          <w:sz w:val="20"/>
          <w:szCs w:val="20"/>
          <w:lang w:eastAsia="ja-JP"/>
        </w:rPr>
        <w:t>加入者</w:t>
      </w:r>
      <w:r w:rsidR="00E15C8D" w:rsidRPr="0068790A">
        <w:rPr>
          <w:rFonts w:ascii="Times New Roman" w:eastAsia="ＭＳ 明朝" w:hAnsi="Times New Roman" w:cs="Times New Roman"/>
          <w:sz w:val="20"/>
          <w:szCs w:val="20"/>
          <w:lang w:eastAsia="ja-JP"/>
        </w:rPr>
        <w:t>に記憶されることが想定され</w:t>
      </w:r>
      <w:r w:rsidR="00FA0C91" w:rsidRPr="0068790A">
        <w:rPr>
          <w:rFonts w:ascii="Times New Roman" w:eastAsia="ＭＳ 明朝" w:hAnsi="Times New Roman" w:cs="Times New Roman"/>
          <w:sz w:val="20"/>
          <w:szCs w:val="20"/>
          <w:lang w:eastAsia="ja-JP"/>
        </w:rPr>
        <w:t>てい</w:t>
      </w:r>
      <w:r w:rsidR="00E15C8D" w:rsidRPr="0068790A">
        <w:rPr>
          <w:rFonts w:ascii="Times New Roman" w:eastAsia="ＭＳ 明朝" w:hAnsi="Times New Roman" w:cs="Times New Roman"/>
          <w:sz w:val="20"/>
          <w:szCs w:val="20"/>
          <w:lang w:eastAsia="ja-JP"/>
        </w:rPr>
        <w:t>る</w:t>
      </w:r>
      <w:r w:rsidR="00E15C8D" w:rsidRPr="0068790A">
        <w:rPr>
          <w:rFonts w:ascii="Times New Roman" w:eastAsia="ＭＳ 明朝" w:hAnsi="Times New Roman" w:cs="Times New Roman"/>
          <w:spacing w:val="-3"/>
          <w:sz w:val="20"/>
          <w:szCs w:val="20"/>
          <w:lang w:eastAsia="ja-JP"/>
        </w:rPr>
        <w:t xml:space="preserve">. </w:t>
      </w:r>
      <w:r w:rsidR="00E15C8D" w:rsidRPr="0068790A">
        <w:rPr>
          <w:rFonts w:ascii="Times New Roman" w:eastAsia="ＭＳ 明朝" w:hAnsi="Times New Roman" w:cs="Times New Roman"/>
          <w:sz w:val="20"/>
          <w:szCs w:val="20"/>
          <w:lang w:eastAsia="ja-JP"/>
        </w:rPr>
        <w:t>ほとんどの</w:t>
      </w:r>
      <w:r w:rsidR="00B23C4B" w:rsidRPr="0068790A">
        <w:rPr>
          <w:rFonts w:ascii="Times New Roman" w:eastAsia="ＭＳ 明朝" w:hAnsi="Times New Roman" w:cs="Times New Roman"/>
          <w:sz w:val="20"/>
          <w:szCs w:val="20"/>
          <w:lang w:eastAsia="ja-JP"/>
        </w:rPr>
        <w:t>ユーザー</w:t>
      </w:r>
      <w:r w:rsidR="00E15C8D" w:rsidRPr="0068790A">
        <w:rPr>
          <w:rFonts w:ascii="Times New Roman" w:eastAsia="ＭＳ 明朝" w:hAnsi="Times New Roman" w:cs="Times New Roman"/>
          <w:spacing w:val="-1"/>
          <w:sz w:val="20"/>
          <w:szCs w:val="20"/>
          <w:lang w:eastAsia="ja-JP"/>
        </w:rPr>
        <w:t>は</w:t>
      </w:r>
      <w:r w:rsidR="00FA0C91" w:rsidRPr="0068790A">
        <w:rPr>
          <w:rFonts w:ascii="Times New Roman" w:eastAsia="ＭＳ 明朝" w:hAnsi="Times New Roman" w:cs="Times New Roman"/>
          <w:spacing w:val="-1"/>
          <w:sz w:val="20"/>
          <w:szCs w:val="20"/>
          <w:lang w:eastAsia="ja-JP"/>
        </w:rPr>
        <w:t>覚えやすいか入力が簡単な</w:t>
      </w:r>
      <w:r w:rsidR="00E15C8D" w:rsidRPr="0068790A">
        <w:rPr>
          <w:rFonts w:ascii="Times New Roman" w:eastAsia="ＭＳ 明朝" w:hAnsi="Times New Roman" w:cs="Times New Roman"/>
          <w:spacing w:val="-1"/>
          <w:sz w:val="20"/>
          <w:szCs w:val="20"/>
          <w:lang w:eastAsia="ja-JP"/>
        </w:rPr>
        <w:t>短い</w:t>
      </w:r>
      <w:r w:rsidR="009A5E08" w:rsidRPr="0068790A">
        <w:rPr>
          <w:rFonts w:ascii="Times New Roman" w:eastAsia="ＭＳ 明朝" w:hAnsi="Times New Roman" w:cs="Times New Roman"/>
          <w:sz w:val="20"/>
          <w:szCs w:val="20"/>
          <w:lang w:eastAsia="ja-JP"/>
        </w:rPr>
        <w:t>パスワード</w:t>
      </w:r>
      <w:r w:rsidR="00E15C8D" w:rsidRPr="0068790A">
        <w:rPr>
          <w:rFonts w:ascii="Times New Roman" w:eastAsia="ＭＳ 明朝" w:hAnsi="Times New Roman" w:cs="Times New Roman"/>
          <w:sz w:val="20"/>
          <w:szCs w:val="20"/>
          <w:lang w:eastAsia="ja-JP"/>
        </w:rPr>
        <w:t>を選ぶため</w:t>
      </w:r>
      <w:r w:rsidR="00E15C8D" w:rsidRPr="0068790A">
        <w:rPr>
          <w:rFonts w:ascii="Times New Roman" w:eastAsia="ＭＳ 明朝" w:hAnsi="Times New Roman" w:cs="Times New Roman"/>
          <w:spacing w:val="-2"/>
          <w:sz w:val="20"/>
          <w:szCs w:val="20"/>
          <w:lang w:eastAsia="ja-JP"/>
        </w:rPr>
        <w:t xml:space="preserve">, </w:t>
      </w:r>
      <w:r w:rsidR="009A5E08" w:rsidRPr="0068790A">
        <w:rPr>
          <w:rFonts w:ascii="Times New Roman" w:eastAsia="ＭＳ 明朝" w:hAnsi="Times New Roman" w:cs="Times New Roman"/>
          <w:sz w:val="20"/>
          <w:szCs w:val="20"/>
          <w:lang w:eastAsia="ja-JP"/>
        </w:rPr>
        <w:t>パスワード</w:t>
      </w:r>
      <w:r w:rsidR="00E15C8D" w:rsidRPr="0068790A">
        <w:rPr>
          <w:rFonts w:ascii="Times New Roman" w:eastAsia="ＭＳ 明朝" w:hAnsi="Times New Roman" w:cs="Times New Roman"/>
          <w:spacing w:val="-7"/>
          <w:sz w:val="20"/>
          <w:szCs w:val="20"/>
          <w:lang w:eastAsia="ja-JP"/>
        </w:rPr>
        <w:t>は</w:t>
      </w:r>
      <w:r w:rsidR="00FA0C91" w:rsidRPr="0068790A">
        <w:rPr>
          <w:rFonts w:ascii="Times New Roman" w:eastAsia="ＭＳ 明朝" w:hAnsi="Times New Roman" w:cs="Times New Roman"/>
          <w:spacing w:val="-7"/>
          <w:sz w:val="20"/>
          <w:szCs w:val="20"/>
          <w:lang w:eastAsia="ja-JP"/>
        </w:rPr>
        <w:t>一般的に</w:t>
      </w:r>
      <w:r w:rsidR="00E15C8D" w:rsidRPr="0068790A">
        <w:rPr>
          <w:rFonts w:ascii="Times New Roman" w:eastAsia="ＭＳ 明朝" w:hAnsi="Times New Roman" w:cs="Times New Roman"/>
          <w:spacing w:val="-7"/>
          <w:sz w:val="20"/>
          <w:szCs w:val="20"/>
          <w:lang w:eastAsia="ja-JP"/>
        </w:rPr>
        <w:t xml:space="preserve"> </w:t>
      </w:r>
      <w:r w:rsidR="00BC7DDF" w:rsidRPr="0068790A">
        <w:rPr>
          <w:rFonts w:ascii="Times New Roman" w:eastAsia="ＭＳ 明朝" w:hAnsi="Times New Roman" w:cs="Times New Roman"/>
          <w:sz w:val="20"/>
          <w:szCs w:val="20"/>
          <w:lang w:eastAsia="ja-JP"/>
        </w:rPr>
        <w:t>暗号鍵</w:t>
      </w:r>
      <w:r w:rsidR="00E15C8D" w:rsidRPr="0068790A">
        <w:rPr>
          <w:rFonts w:ascii="Times New Roman" w:eastAsia="ＭＳ 明朝" w:hAnsi="Times New Roman" w:cs="Times New Roman"/>
          <w:sz w:val="20"/>
          <w:szCs w:val="20"/>
          <w:lang w:eastAsia="ja-JP"/>
        </w:rPr>
        <w:t>よりも短</w:t>
      </w:r>
      <w:r w:rsidR="00FA0C91" w:rsidRPr="0068790A">
        <w:rPr>
          <w:rFonts w:ascii="Times New Roman" w:eastAsia="ＭＳ 明朝" w:hAnsi="Times New Roman" w:cs="Times New Roman"/>
          <w:sz w:val="20"/>
          <w:szCs w:val="20"/>
          <w:lang w:eastAsia="ja-JP"/>
        </w:rPr>
        <w:t>い</w:t>
      </w:r>
      <w:r w:rsidR="00E15C8D" w:rsidRPr="0068790A">
        <w:rPr>
          <w:rFonts w:ascii="Times New Roman" w:eastAsia="ＭＳ 明朝" w:hAnsi="Times New Roman" w:cs="Times New Roman"/>
          <w:spacing w:val="-2"/>
          <w:sz w:val="20"/>
          <w:szCs w:val="20"/>
          <w:lang w:eastAsia="ja-JP"/>
        </w:rPr>
        <w:t xml:space="preserve">. </w:t>
      </w:r>
      <w:r w:rsidR="00E15C8D" w:rsidRPr="0068790A">
        <w:rPr>
          <w:rFonts w:ascii="Times New Roman" w:eastAsia="ＭＳ 明朝" w:hAnsi="Times New Roman" w:cs="Times New Roman"/>
          <w:sz w:val="20"/>
          <w:szCs w:val="20"/>
          <w:lang w:eastAsia="ja-JP"/>
        </w:rPr>
        <w:t>さらに</w:t>
      </w:r>
      <w:r w:rsidR="00E15C8D" w:rsidRPr="0068790A">
        <w:rPr>
          <w:rFonts w:ascii="Times New Roman" w:eastAsia="ＭＳ 明朝" w:hAnsi="Times New Roman" w:cs="Times New Roman"/>
          <w:spacing w:val="-2"/>
          <w:sz w:val="20"/>
          <w:szCs w:val="20"/>
          <w:lang w:eastAsia="ja-JP"/>
        </w:rPr>
        <w:t xml:space="preserve">, </w:t>
      </w:r>
      <w:r w:rsidR="00E15C8D" w:rsidRPr="0068790A">
        <w:rPr>
          <w:rFonts w:ascii="Times New Roman" w:eastAsia="ＭＳ 明朝" w:hAnsi="Times New Roman" w:cs="Times New Roman"/>
          <w:sz w:val="20"/>
          <w:szCs w:val="20"/>
          <w:lang w:eastAsia="ja-JP"/>
        </w:rPr>
        <w:t>乱数を</w:t>
      </w:r>
      <w:r w:rsidR="00E15C8D" w:rsidRPr="0068790A">
        <w:rPr>
          <w:rFonts w:ascii="Times New Roman" w:eastAsia="Microsoft JhengHei" w:hAnsi="Times New Roman" w:cs="Times New Roman"/>
          <w:sz w:val="20"/>
          <w:szCs w:val="20"/>
          <w:lang w:eastAsia="ja-JP"/>
        </w:rPr>
        <w:t>⽤</w:t>
      </w:r>
      <w:r w:rsidR="00E15C8D" w:rsidRPr="0068790A">
        <w:rPr>
          <w:rFonts w:ascii="Times New Roman" w:eastAsia="ＭＳ 明朝" w:hAnsi="Times New Roman" w:cs="Times New Roman"/>
          <w:sz w:val="20"/>
          <w:szCs w:val="20"/>
          <w:lang w:eastAsia="ja-JP"/>
        </w:rPr>
        <w:t>いてシステム</w:t>
      </w:r>
      <w:r w:rsidR="00C54DB0" w:rsidRPr="0068790A">
        <w:rPr>
          <w:rFonts w:ascii="Times New Roman" w:eastAsia="ＭＳ 明朝" w:hAnsi="Times New Roman" w:cs="Times New Roman"/>
          <w:sz w:val="20"/>
          <w:szCs w:val="20"/>
          <w:lang w:eastAsia="ja-JP"/>
        </w:rPr>
        <w:t>が</w:t>
      </w:r>
      <w:r w:rsidR="00E15C8D" w:rsidRPr="0068790A">
        <w:rPr>
          <w:rFonts w:ascii="Times New Roman" w:eastAsia="ＭＳ 明朝" w:hAnsi="Times New Roman" w:cs="Times New Roman"/>
          <w:sz w:val="20"/>
          <w:szCs w:val="20"/>
          <w:lang w:eastAsia="ja-JP"/>
        </w:rPr>
        <w:t>鍵を</w:t>
      </w:r>
      <w:r w:rsidR="00E15C8D" w:rsidRPr="0068790A">
        <w:rPr>
          <w:rFonts w:ascii="Times New Roman" w:eastAsia="Microsoft JhengHei" w:hAnsi="Times New Roman" w:cs="Times New Roman"/>
          <w:sz w:val="20"/>
          <w:szCs w:val="20"/>
          <w:lang w:eastAsia="ja-JP"/>
        </w:rPr>
        <w:t>⽣</w:t>
      </w:r>
      <w:r w:rsidR="00E15C8D" w:rsidRPr="0068790A">
        <w:rPr>
          <w:rFonts w:ascii="Times New Roman" w:eastAsia="ＭＳ 明朝" w:hAnsi="Times New Roman" w:cs="Times New Roman"/>
          <w:sz w:val="20"/>
          <w:szCs w:val="20"/>
          <w:lang w:eastAsia="ja-JP"/>
        </w:rPr>
        <w:t>成する場合と</w:t>
      </w:r>
      <w:r w:rsidR="00E15C8D" w:rsidRPr="0068790A">
        <w:rPr>
          <w:rFonts w:ascii="Times New Roman" w:eastAsia="Microsoft JhengHei" w:hAnsi="Times New Roman" w:cs="Times New Roman"/>
          <w:sz w:val="20"/>
          <w:szCs w:val="20"/>
          <w:lang w:eastAsia="ja-JP"/>
        </w:rPr>
        <w:t>⽐</w:t>
      </w:r>
      <w:r w:rsidR="00E15C8D" w:rsidRPr="0068790A">
        <w:rPr>
          <w:rFonts w:ascii="Times New Roman" w:eastAsia="ＭＳ 明朝" w:hAnsi="Times New Roman" w:cs="Times New Roman"/>
          <w:sz w:val="20"/>
          <w:szCs w:val="20"/>
          <w:lang w:eastAsia="ja-JP"/>
        </w:rPr>
        <w:t>べ</w:t>
      </w:r>
      <w:r w:rsidR="00E15C8D" w:rsidRPr="0068790A">
        <w:rPr>
          <w:rFonts w:ascii="Times New Roman" w:eastAsia="ＭＳ 明朝" w:hAnsi="Times New Roman" w:cs="Times New Roman"/>
          <w:spacing w:val="-4"/>
          <w:sz w:val="20"/>
          <w:szCs w:val="20"/>
          <w:lang w:eastAsia="ja-JP"/>
        </w:rPr>
        <w:t xml:space="preserve">, </w:t>
      </w:r>
      <w:r w:rsidR="00C54DB0" w:rsidRPr="0068790A">
        <w:rPr>
          <w:rFonts w:ascii="Times New Roman" w:eastAsia="ＭＳ 明朝" w:hAnsi="Times New Roman" w:cs="Times New Roman"/>
          <w:spacing w:val="-4"/>
          <w:sz w:val="20"/>
          <w:szCs w:val="20"/>
          <w:lang w:eastAsia="ja-JP"/>
        </w:rPr>
        <w:t>覚えやすいパスワードを選択しようとする</w:t>
      </w:r>
      <w:r w:rsidR="00B23C4B" w:rsidRPr="0068790A">
        <w:rPr>
          <w:rFonts w:ascii="Times New Roman" w:eastAsia="ＭＳ 明朝" w:hAnsi="Times New Roman" w:cs="Times New Roman"/>
          <w:sz w:val="20"/>
          <w:szCs w:val="20"/>
          <w:lang w:eastAsia="ja-JP"/>
        </w:rPr>
        <w:t>ユーザー</w:t>
      </w:r>
      <w:r w:rsidR="00E15C8D" w:rsidRPr="0068790A">
        <w:rPr>
          <w:rFonts w:ascii="Times New Roman" w:eastAsia="ＭＳ 明朝" w:hAnsi="Times New Roman" w:cs="Times New Roman"/>
          <w:sz w:val="20"/>
          <w:szCs w:val="20"/>
          <w:lang w:eastAsia="ja-JP"/>
        </w:rPr>
        <w:t>は</w:t>
      </w:r>
      <w:r w:rsidR="00C54DB0" w:rsidRPr="0068790A">
        <w:rPr>
          <w:rFonts w:ascii="Times New Roman" w:eastAsia="ＭＳ 明朝" w:hAnsi="Times New Roman" w:cs="Times New Roman"/>
          <w:sz w:val="20"/>
          <w:szCs w:val="20"/>
          <w:lang w:eastAsia="ja-JP"/>
        </w:rPr>
        <w:t xml:space="preserve">, </w:t>
      </w:r>
      <w:r w:rsidR="00E15C8D" w:rsidRPr="0068790A">
        <w:rPr>
          <w:rFonts w:ascii="Times New Roman" w:eastAsia="Microsoft JhengHei" w:hAnsi="Times New Roman" w:cs="Times New Roman"/>
          <w:sz w:val="20"/>
          <w:szCs w:val="20"/>
          <w:lang w:eastAsia="ja-JP"/>
        </w:rPr>
        <w:t>⻑</w:t>
      </w:r>
      <w:r w:rsidR="00E15C8D" w:rsidRPr="0068790A">
        <w:rPr>
          <w:rFonts w:ascii="Times New Roman" w:eastAsia="ＭＳ 明朝" w:hAnsi="Times New Roman" w:cs="Times New Roman"/>
          <w:sz w:val="20"/>
          <w:szCs w:val="20"/>
          <w:lang w:eastAsia="ja-JP"/>
        </w:rPr>
        <w:t>さの</w:t>
      </w:r>
      <w:r w:rsidR="00DA1F97" w:rsidRPr="0068790A">
        <w:rPr>
          <w:rFonts w:ascii="Times New Roman" w:eastAsia="ＭＳ 明朝" w:hAnsi="Times New Roman" w:cs="Times New Roman"/>
          <w:sz w:val="20"/>
          <w:szCs w:val="20"/>
          <w:lang w:eastAsia="ja-JP"/>
        </w:rPr>
        <w:t>決まった</w:t>
      </w:r>
      <w:r w:rsidR="00E15C8D" w:rsidRPr="0068790A">
        <w:rPr>
          <w:rFonts w:ascii="Times New Roman" w:eastAsia="ＭＳ 明朝" w:hAnsi="Times New Roman" w:cs="Times New Roman"/>
          <w:sz w:val="20"/>
          <w:szCs w:val="20"/>
          <w:lang w:eastAsia="ja-JP"/>
        </w:rPr>
        <w:t>パスワードの</w:t>
      </w:r>
      <w:r w:rsidR="00E15C8D" w:rsidRPr="0068790A">
        <w:rPr>
          <w:rFonts w:ascii="Times New Roman" w:eastAsia="Microsoft JhengHei" w:hAnsi="Times New Roman" w:cs="Times New Roman"/>
          <w:sz w:val="20"/>
          <w:szCs w:val="20"/>
          <w:lang w:eastAsia="ja-JP"/>
        </w:rPr>
        <w:t>⾮</w:t>
      </w:r>
      <w:r w:rsidR="00E15C8D" w:rsidRPr="0068790A">
        <w:rPr>
          <w:rFonts w:ascii="Times New Roman" w:eastAsia="ＭＳ 明朝" w:hAnsi="Times New Roman" w:cs="Times New Roman"/>
          <w:sz w:val="20"/>
          <w:szCs w:val="20"/>
          <w:lang w:eastAsia="ja-JP"/>
        </w:rPr>
        <w:t>常に</w:t>
      </w:r>
      <w:r w:rsidR="00E15C8D" w:rsidRPr="0068790A">
        <w:rPr>
          <w:rFonts w:ascii="Times New Roman" w:eastAsia="Microsoft JhengHei" w:hAnsi="Times New Roman" w:cs="Times New Roman"/>
          <w:sz w:val="20"/>
          <w:szCs w:val="20"/>
          <w:lang w:eastAsia="ja-JP"/>
        </w:rPr>
        <w:t>⼩</w:t>
      </w:r>
      <w:r w:rsidR="00E15C8D" w:rsidRPr="0068790A">
        <w:rPr>
          <w:rFonts w:ascii="Times New Roman" w:eastAsia="ＭＳ 明朝" w:hAnsi="Times New Roman" w:cs="Times New Roman"/>
          <w:sz w:val="20"/>
          <w:szCs w:val="20"/>
          <w:lang w:eastAsia="ja-JP"/>
        </w:rPr>
        <w:t>さなサブセットの中から</w:t>
      </w:r>
      <w:r w:rsidR="00C54DB0" w:rsidRPr="0068790A">
        <w:rPr>
          <w:rFonts w:ascii="Times New Roman" w:eastAsia="ＭＳ 明朝" w:hAnsi="Times New Roman" w:cs="Times New Roman"/>
          <w:sz w:val="20"/>
          <w:szCs w:val="20"/>
          <w:lang w:eastAsia="ja-JP"/>
        </w:rPr>
        <w:t>選択することが多いため</w:t>
      </w:r>
      <w:r w:rsidR="00E15C8D" w:rsidRPr="0068790A">
        <w:rPr>
          <w:rFonts w:ascii="Times New Roman" w:eastAsia="ＭＳ 明朝" w:hAnsi="Times New Roman" w:cs="Times New Roman"/>
          <w:spacing w:val="-2"/>
          <w:sz w:val="20"/>
          <w:szCs w:val="20"/>
          <w:lang w:eastAsia="ja-JP"/>
        </w:rPr>
        <w:t xml:space="preserve">, </w:t>
      </w:r>
      <w:r w:rsidR="00E15C8D" w:rsidRPr="0068790A">
        <w:rPr>
          <w:rFonts w:ascii="Times New Roman" w:eastAsia="ＭＳ 明朝" w:hAnsi="Times New Roman" w:cs="Times New Roman"/>
          <w:sz w:val="20"/>
          <w:szCs w:val="20"/>
          <w:lang w:eastAsia="ja-JP"/>
        </w:rPr>
        <w:t>その多くは似た値になりがちである</w:t>
      </w:r>
      <w:r w:rsidR="00E15C8D" w:rsidRPr="0068790A">
        <w:rPr>
          <w:rFonts w:ascii="Times New Roman" w:eastAsia="ＭＳ 明朝" w:hAnsi="Times New Roman" w:cs="Times New Roman"/>
          <w:spacing w:val="-2"/>
          <w:sz w:val="20"/>
          <w:szCs w:val="20"/>
          <w:lang w:eastAsia="ja-JP"/>
        </w:rPr>
        <w:t xml:space="preserve">. </w:t>
      </w:r>
      <w:r w:rsidR="00E15C8D" w:rsidRPr="0068790A">
        <w:rPr>
          <w:rFonts w:ascii="Times New Roman" w:eastAsia="ＭＳ 明朝" w:hAnsi="Times New Roman" w:cs="Times New Roman"/>
          <w:sz w:val="20"/>
          <w:szCs w:val="20"/>
          <w:lang w:eastAsia="ja-JP"/>
        </w:rPr>
        <w:t>したがって</w:t>
      </w:r>
      <w:r w:rsidR="00E15C8D" w:rsidRPr="0068790A">
        <w:rPr>
          <w:rFonts w:ascii="Times New Roman" w:eastAsia="ＭＳ 明朝" w:hAnsi="Times New Roman" w:cs="Times New Roman"/>
          <w:spacing w:val="-2"/>
          <w:sz w:val="20"/>
          <w:szCs w:val="20"/>
          <w:lang w:eastAsia="ja-JP"/>
        </w:rPr>
        <w:t xml:space="preserve">, </w:t>
      </w:r>
      <w:r w:rsidR="00BC7DDF" w:rsidRPr="0068790A">
        <w:rPr>
          <w:rFonts w:ascii="Times New Roman" w:eastAsia="ＭＳ 明朝" w:hAnsi="Times New Roman" w:cs="Times New Roman"/>
          <w:sz w:val="20"/>
          <w:szCs w:val="20"/>
          <w:lang w:eastAsia="ja-JP"/>
        </w:rPr>
        <w:t>暗号鍵</w:t>
      </w:r>
      <w:r w:rsidR="00C54DB0" w:rsidRPr="0068790A">
        <w:rPr>
          <w:rFonts w:ascii="Times New Roman" w:eastAsia="ＭＳ 明朝" w:hAnsi="Times New Roman" w:cs="Times New Roman"/>
          <w:sz w:val="20"/>
          <w:szCs w:val="20"/>
          <w:lang w:eastAsia="ja-JP"/>
        </w:rPr>
        <w:t>が</w:t>
      </w:r>
      <w:r w:rsidR="000F002C" w:rsidRPr="0068790A">
        <w:rPr>
          <w:rFonts w:ascii="Times New Roman" w:eastAsia="ＭＳ 明朝" w:hAnsi="Times New Roman" w:cs="Times New Roman"/>
          <w:sz w:val="20"/>
          <w:szCs w:val="20"/>
          <w:lang w:eastAsia="ja-JP"/>
        </w:rPr>
        <w:t>ネットワーク</w:t>
      </w:r>
      <w:r w:rsidR="00E15C8D" w:rsidRPr="0068790A">
        <w:rPr>
          <w:rFonts w:ascii="Times New Roman" w:eastAsia="ＭＳ 明朝" w:hAnsi="Times New Roman" w:cs="Times New Roman"/>
          <w:sz w:val="20"/>
          <w:szCs w:val="20"/>
          <w:lang w:eastAsia="ja-JP"/>
        </w:rPr>
        <w:t>ベースの</w:t>
      </w:r>
      <w:r w:rsidR="00C54DB0" w:rsidRPr="0068790A">
        <w:rPr>
          <w:rFonts w:ascii="Times New Roman" w:eastAsia="ＭＳ 明朝" w:hAnsi="Times New Roman" w:cs="Times New Roman"/>
          <w:sz w:val="20"/>
          <w:szCs w:val="20"/>
          <w:lang w:eastAsia="ja-JP"/>
        </w:rPr>
        <w:t>類推</w:t>
      </w:r>
      <w:r w:rsidR="00E15C8D" w:rsidRPr="0068790A">
        <w:rPr>
          <w:rFonts w:ascii="Times New Roman" w:eastAsia="ＭＳ 明朝" w:hAnsi="Times New Roman" w:cs="Times New Roman"/>
          <w:sz w:val="20"/>
          <w:szCs w:val="20"/>
          <w:lang w:eastAsia="ja-JP"/>
        </w:rPr>
        <w:t>攻撃が不可能なほど</w:t>
      </w:r>
      <w:r w:rsidR="00E15C8D" w:rsidRPr="0068790A">
        <w:rPr>
          <w:rFonts w:ascii="Times New Roman" w:eastAsia="Microsoft JhengHei" w:hAnsi="Times New Roman" w:cs="Times New Roman"/>
          <w:sz w:val="20"/>
          <w:szCs w:val="20"/>
          <w:lang w:eastAsia="ja-JP"/>
        </w:rPr>
        <w:t>⼗</w:t>
      </w:r>
      <w:r w:rsidR="00E15C8D" w:rsidRPr="0068790A">
        <w:rPr>
          <w:rFonts w:ascii="Times New Roman" w:eastAsia="ＭＳ 明朝" w:hAnsi="Times New Roman" w:cs="Times New Roman"/>
          <w:sz w:val="20"/>
          <w:szCs w:val="20"/>
          <w:lang w:eastAsia="ja-JP"/>
        </w:rPr>
        <w:t>分</w:t>
      </w:r>
      <w:r w:rsidR="00E15C8D" w:rsidRPr="0068790A">
        <w:rPr>
          <w:rFonts w:ascii="Times New Roman" w:eastAsia="Microsoft JhengHei" w:hAnsi="Times New Roman" w:cs="Times New Roman"/>
          <w:sz w:val="20"/>
          <w:szCs w:val="20"/>
          <w:lang w:eastAsia="ja-JP"/>
        </w:rPr>
        <w:t>⻑</w:t>
      </w:r>
      <w:r w:rsidR="00C54DB0" w:rsidRPr="0068790A">
        <w:rPr>
          <w:rFonts w:ascii="Times New Roman" w:eastAsia="ＭＳ 明朝" w:hAnsi="Times New Roman" w:cs="Times New Roman"/>
          <w:sz w:val="20"/>
          <w:szCs w:val="20"/>
          <w:lang w:eastAsia="ja-JP"/>
        </w:rPr>
        <w:t>いのに対し</w:t>
      </w:r>
      <w:r w:rsidR="00E15C8D" w:rsidRPr="0068790A">
        <w:rPr>
          <w:rFonts w:ascii="Times New Roman" w:eastAsia="ＭＳ 明朝" w:hAnsi="Times New Roman" w:cs="Times New Roman"/>
          <w:spacing w:val="-1"/>
          <w:sz w:val="20"/>
          <w:szCs w:val="20"/>
          <w:lang w:eastAsia="ja-JP"/>
        </w:rPr>
        <w:t xml:space="preserve">, </w:t>
      </w:r>
      <w:r w:rsidR="00B23C4B" w:rsidRPr="0068790A">
        <w:rPr>
          <w:rFonts w:ascii="Times New Roman" w:eastAsia="ＭＳ 明朝" w:hAnsi="Times New Roman" w:cs="Times New Roman"/>
          <w:spacing w:val="-2"/>
          <w:sz w:val="20"/>
          <w:szCs w:val="20"/>
          <w:lang w:eastAsia="ja-JP"/>
        </w:rPr>
        <w:t>ユーザー</w:t>
      </w:r>
      <w:r w:rsidR="00C54DB0" w:rsidRPr="0068790A">
        <w:rPr>
          <w:rFonts w:ascii="Times New Roman" w:eastAsia="ＭＳ 明朝" w:hAnsi="Times New Roman" w:cs="Times New Roman"/>
          <w:spacing w:val="-2"/>
          <w:sz w:val="20"/>
          <w:szCs w:val="20"/>
          <w:lang w:eastAsia="ja-JP"/>
        </w:rPr>
        <w:t>が選択する</w:t>
      </w:r>
      <w:r w:rsidR="009A5E08" w:rsidRPr="0068790A">
        <w:rPr>
          <w:rFonts w:ascii="Times New Roman" w:eastAsia="ＭＳ 明朝" w:hAnsi="Times New Roman" w:cs="Times New Roman"/>
          <w:sz w:val="20"/>
          <w:szCs w:val="20"/>
          <w:lang w:eastAsia="ja-JP"/>
        </w:rPr>
        <w:t>パスワード</w:t>
      </w:r>
      <w:r w:rsidR="00E15C8D" w:rsidRPr="0068790A">
        <w:rPr>
          <w:rFonts w:ascii="Times New Roman" w:eastAsia="ＭＳ 明朝" w:hAnsi="Times New Roman" w:cs="Times New Roman"/>
          <w:sz w:val="20"/>
          <w:szCs w:val="20"/>
          <w:lang w:eastAsia="ja-JP"/>
        </w:rPr>
        <w:t>は</w:t>
      </w:r>
      <w:r w:rsidR="00E15C8D" w:rsidRPr="0068790A">
        <w:rPr>
          <w:rFonts w:ascii="Times New Roman" w:eastAsia="ＭＳ 明朝" w:hAnsi="Times New Roman" w:cs="Times New Roman"/>
          <w:spacing w:val="-1"/>
          <w:sz w:val="20"/>
          <w:szCs w:val="20"/>
          <w:lang w:eastAsia="ja-JP"/>
        </w:rPr>
        <w:t xml:space="preserve">, </w:t>
      </w:r>
      <w:r w:rsidR="00E15C8D" w:rsidRPr="0068790A">
        <w:rPr>
          <w:rFonts w:ascii="Times New Roman" w:eastAsia="ＭＳ 明朝" w:hAnsi="Times New Roman" w:cs="Times New Roman"/>
          <w:sz w:val="20"/>
          <w:szCs w:val="20"/>
          <w:lang w:eastAsia="ja-JP"/>
        </w:rPr>
        <w:t>特に何の防御策もない場合</w:t>
      </w:r>
      <w:r w:rsidR="00C54DB0" w:rsidRPr="0068790A">
        <w:rPr>
          <w:rFonts w:ascii="Times New Roman" w:eastAsia="ＭＳ 明朝" w:hAnsi="Times New Roman" w:cs="Times New Roman"/>
          <w:sz w:val="20"/>
          <w:szCs w:val="20"/>
          <w:lang w:eastAsia="ja-JP"/>
        </w:rPr>
        <w:t>に</w:t>
      </w:r>
      <w:r w:rsidR="00E15C8D" w:rsidRPr="0068790A">
        <w:rPr>
          <w:rFonts w:ascii="Times New Roman" w:eastAsia="ＭＳ 明朝" w:hAnsi="Times New Roman" w:cs="Times New Roman"/>
          <w:sz w:val="20"/>
          <w:szCs w:val="20"/>
          <w:lang w:eastAsia="ja-JP"/>
        </w:rPr>
        <w:t>脆弱である可能性がある</w:t>
      </w:r>
      <w:r w:rsidR="00E15C8D" w:rsidRPr="0068790A">
        <w:rPr>
          <w:rFonts w:ascii="Times New Roman" w:eastAsia="ＭＳ 明朝" w:hAnsi="Times New Roman" w:cs="Times New Roman"/>
          <w:sz w:val="20"/>
          <w:szCs w:val="20"/>
          <w:lang w:eastAsia="ja-JP"/>
        </w:rPr>
        <w:t>.</w:t>
      </w:r>
    </w:p>
    <w:p w:rsidR="009B6635" w:rsidRPr="0068790A" w:rsidRDefault="002074FE" w:rsidP="0068790A">
      <w:pPr>
        <w:pStyle w:val="a3"/>
        <w:spacing w:beforeLines="50" w:before="120" w:line="360" w:lineRule="auto"/>
        <w:ind w:left="0"/>
        <w:jc w:val="both"/>
        <w:rPr>
          <w:rFonts w:ascii="Times New Roman" w:eastAsia="ＭＳ 明朝" w:hAnsi="Times New Roman" w:cs="Times New Roman"/>
          <w:sz w:val="20"/>
          <w:szCs w:val="20"/>
          <w:lang w:eastAsia="ja-JP"/>
        </w:rPr>
      </w:pPr>
      <w:r w:rsidRPr="0068790A">
        <w:rPr>
          <w:rFonts w:ascii="Times New Roman" w:eastAsia="ＭＳ 明朝" w:hAnsi="Times New Roman" w:cs="Times New Roman"/>
          <w:spacing w:val="-7"/>
          <w:sz w:val="20"/>
          <w:szCs w:val="20"/>
          <w:lang w:eastAsia="ja-JP"/>
        </w:rPr>
        <w:t>この巻</w:t>
      </w:r>
      <w:r w:rsidR="00E15C8D" w:rsidRPr="0068790A">
        <w:rPr>
          <w:rFonts w:ascii="Times New Roman" w:eastAsia="ＭＳ 明朝" w:hAnsi="Times New Roman" w:cs="Times New Roman"/>
          <w:sz w:val="20"/>
          <w:szCs w:val="20"/>
          <w:lang w:eastAsia="ja-JP"/>
        </w:rPr>
        <w:t>で</w:t>
      </w:r>
      <w:r w:rsidR="00CB7510" w:rsidRPr="0068790A">
        <w:rPr>
          <w:rFonts w:ascii="Times New Roman" w:eastAsia="ＭＳ 明朝" w:hAnsi="Times New Roman" w:cs="Times New Roman"/>
          <w:sz w:val="20"/>
          <w:szCs w:val="20"/>
          <w:lang w:eastAsia="ja-JP"/>
        </w:rPr>
        <w:t>扱う</w:t>
      </w:r>
      <w:r w:rsidR="00B121F9" w:rsidRPr="0068790A">
        <w:rPr>
          <w:rFonts w:ascii="Times New Roman" w:eastAsia="ＭＳ 明朝" w:hAnsi="Times New Roman" w:cs="Times New Roman"/>
          <w:sz w:val="20"/>
          <w:szCs w:val="20"/>
          <w:lang w:eastAsia="ja-JP"/>
        </w:rPr>
        <w:t>認証コード</w:t>
      </w:r>
      <w:r w:rsidR="00055197" w:rsidRPr="0068790A">
        <w:rPr>
          <w:rFonts w:ascii="Times New Roman" w:eastAsia="ＭＳ 明朝" w:hAnsi="Times New Roman" w:cs="Times New Roman"/>
          <w:sz w:val="20"/>
          <w:szCs w:val="20"/>
          <w:lang w:eastAsia="ja-JP"/>
        </w:rPr>
        <w:t>に</w:t>
      </w:r>
      <w:r w:rsidR="00E15C8D" w:rsidRPr="0068790A">
        <w:rPr>
          <w:rFonts w:ascii="Times New Roman" w:eastAsia="ＭＳ 明朝" w:hAnsi="Times New Roman" w:cs="Times New Roman"/>
          <w:sz w:val="20"/>
          <w:szCs w:val="20"/>
          <w:lang w:eastAsia="ja-JP"/>
        </w:rPr>
        <w:t>は</w:t>
      </w:r>
      <w:r w:rsidR="00055197" w:rsidRPr="0068790A">
        <w:rPr>
          <w:rFonts w:ascii="Times New Roman" w:eastAsia="ＭＳ 明朝" w:hAnsi="Times New Roman" w:cs="Times New Roman"/>
          <w:sz w:val="20"/>
          <w:szCs w:val="20"/>
          <w:lang w:eastAsia="ja-JP"/>
        </w:rPr>
        <w:t>必ず</w:t>
      </w:r>
      <w:r w:rsidR="00E15C8D" w:rsidRPr="0068790A">
        <w:rPr>
          <w:rFonts w:ascii="Times New Roman" w:eastAsia="ＭＳ 明朝" w:hAnsi="Times New Roman" w:cs="Times New Roman"/>
          <w:sz w:val="20"/>
          <w:szCs w:val="20"/>
          <w:lang w:eastAsia="ja-JP"/>
        </w:rPr>
        <w:t>シークレット</w:t>
      </w:r>
      <w:r w:rsidR="00055197" w:rsidRPr="0068790A">
        <w:rPr>
          <w:rFonts w:ascii="Times New Roman" w:eastAsia="ＭＳ 明朝" w:hAnsi="Times New Roman" w:cs="Times New Roman"/>
          <w:sz w:val="20"/>
          <w:szCs w:val="20"/>
          <w:lang w:eastAsia="ja-JP"/>
        </w:rPr>
        <w:t>が含まれる</w:t>
      </w:r>
      <w:r w:rsidR="00E15C8D" w:rsidRPr="0068790A">
        <w:rPr>
          <w:rFonts w:ascii="Times New Roman" w:eastAsia="ＭＳ 明朝" w:hAnsi="Times New Roman" w:cs="Times New Roman"/>
          <w:spacing w:val="-2"/>
          <w:sz w:val="20"/>
          <w:szCs w:val="20"/>
          <w:lang w:eastAsia="ja-JP"/>
        </w:rPr>
        <w:t xml:space="preserve">. </w:t>
      </w:r>
      <w:r w:rsidR="00CB7510" w:rsidRPr="0068790A">
        <w:rPr>
          <w:rFonts w:ascii="Times New Roman" w:eastAsia="ＭＳ 明朝" w:hAnsi="Times New Roman" w:cs="Times New Roman"/>
          <w:spacing w:val="-2"/>
          <w:sz w:val="20"/>
          <w:szCs w:val="20"/>
          <w:lang w:eastAsia="ja-JP"/>
        </w:rPr>
        <w:t>従来の</w:t>
      </w:r>
      <w:r w:rsidR="00235846" w:rsidRPr="0068790A">
        <w:rPr>
          <w:rFonts w:ascii="Times New Roman" w:eastAsia="ＭＳ 明朝" w:hAnsi="Times New Roman" w:cs="Times New Roman"/>
          <w:sz w:val="20"/>
          <w:szCs w:val="20"/>
          <w:lang w:eastAsia="ja-JP"/>
        </w:rPr>
        <w:t>認証</w:t>
      </w:r>
      <w:r w:rsidR="006D6DC4" w:rsidRPr="0068790A">
        <w:rPr>
          <w:rFonts w:ascii="Times New Roman" w:eastAsia="ＭＳ 明朝" w:hAnsi="Times New Roman" w:cs="Times New Roman"/>
          <w:sz w:val="20"/>
          <w:szCs w:val="20"/>
          <w:lang w:eastAsia="ja-JP"/>
        </w:rPr>
        <w:t>ファクタ</w:t>
      </w:r>
      <w:r w:rsidR="00E15C8D" w:rsidRPr="0068790A">
        <w:rPr>
          <w:rFonts w:ascii="Times New Roman" w:eastAsia="ＭＳ 明朝" w:hAnsi="Times New Roman" w:cs="Times New Roman"/>
          <w:spacing w:val="-2"/>
          <w:sz w:val="20"/>
          <w:szCs w:val="20"/>
          <w:lang w:eastAsia="ja-JP"/>
        </w:rPr>
        <w:t>の中には</w:t>
      </w:r>
      <w:r w:rsidR="00CB7510" w:rsidRPr="0068790A">
        <w:rPr>
          <w:rFonts w:ascii="Times New Roman" w:eastAsia="ＭＳ 明朝" w:hAnsi="Times New Roman" w:cs="Times New Roman"/>
          <w:spacing w:val="-2"/>
          <w:sz w:val="20"/>
          <w:szCs w:val="20"/>
          <w:lang w:eastAsia="ja-JP"/>
        </w:rPr>
        <w:t xml:space="preserve">, </w:t>
      </w:r>
      <w:r w:rsidR="00654F31" w:rsidRPr="0068790A">
        <w:rPr>
          <w:rFonts w:ascii="Times New Roman" w:eastAsia="ＭＳ 明朝" w:hAnsi="Times New Roman" w:cs="Times New Roman"/>
          <w:sz w:val="20"/>
          <w:szCs w:val="20"/>
          <w:lang w:eastAsia="ja-JP"/>
        </w:rPr>
        <w:t>デジタル</w:t>
      </w:r>
      <w:r w:rsidR="00235846" w:rsidRPr="0068790A">
        <w:rPr>
          <w:rFonts w:ascii="Times New Roman" w:eastAsia="ＭＳ 明朝" w:hAnsi="Times New Roman" w:cs="Times New Roman"/>
          <w:sz w:val="20"/>
          <w:szCs w:val="20"/>
          <w:lang w:eastAsia="ja-JP"/>
        </w:rPr>
        <w:t>認証</w:t>
      </w:r>
      <w:r w:rsidR="00E15C8D" w:rsidRPr="0068790A">
        <w:rPr>
          <w:rFonts w:ascii="Times New Roman" w:eastAsia="ＭＳ 明朝" w:hAnsi="Times New Roman" w:cs="Times New Roman"/>
          <w:sz w:val="20"/>
          <w:szCs w:val="20"/>
          <w:lang w:eastAsia="ja-JP"/>
        </w:rPr>
        <w:t>に</w:t>
      </w:r>
      <w:r w:rsidR="00CB7510" w:rsidRPr="0068790A">
        <w:rPr>
          <w:rFonts w:ascii="Times New Roman" w:eastAsia="ＭＳ 明朝" w:hAnsi="Times New Roman" w:cs="Times New Roman"/>
          <w:sz w:val="20"/>
          <w:szCs w:val="20"/>
          <w:lang w:eastAsia="ja-JP"/>
        </w:rPr>
        <w:t>直接には当てはまらない</w:t>
      </w:r>
      <w:r w:rsidR="00E15C8D" w:rsidRPr="0068790A">
        <w:rPr>
          <w:rFonts w:ascii="Times New Roman" w:eastAsia="ＭＳ 明朝" w:hAnsi="Times New Roman" w:cs="Times New Roman"/>
          <w:sz w:val="20"/>
          <w:szCs w:val="20"/>
          <w:lang w:eastAsia="ja-JP"/>
        </w:rPr>
        <w:t>ものもある</w:t>
      </w:r>
      <w:r w:rsidR="00E15C8D" w:rsidRPr="0068790A">
        <w:rPr>
          <w:rFonts w:ascii="Times New Roman" w:eastAsia="ＭＳ 明朝" w:hAnsi="Times New Roman" w:cs="Times New Roman"/>
          <w:spacing w:val="-2"/>
          <w:sz w:val="20"/>
          <w:szCs w:val="20"/>
          <w:lang w:eastAsia="ja-JP"/>
        </w:rPr>
        <w:t xml:space="preserve">. </w:t>
      </w:r>
      <w:r w:rsidR="00E15C8D" w:rsidRPr="0068790A">
        <w:rPr>
          <w:rFonts w:ascii="Times New Roman" w:eastAsia="ＭＳ 明朝" w:hAnsi="Times New Roman" w:cs="Times New Roman"/>
          <w:spacing w:val="-1"/>
          <w:sz w:val="20"/>
          <w:szCs w:val="20"/>
          <w:lang w:eastAsia="ja-JP"/>
        </w:rPr>
        <w:t>例えば物理的な運転免許証は</w:t>
      </w:r>
      <w:r w:rsidR="001374DF" w:rsidRPr="0068790A">
        <w:rPr>
          <w:rFonts w:ascii="Times New Roman" w:eastAsia="ＭＳ 明朝" w:hAnsi="Times New Roman" w:cs="Times New Roman"/>
          <w:spacing w:val="-1"/>
          <w:sz w:val="20"/>
          <w:szCs w:val="20"/>
          <w:lang w:eastAsia="ja-JP"/>
        </w:rPr>
        <w:t>本人が持っているもの</w:t>
      </w:r>
      <w:r w:rsidR="00E15C8D" w:rsidRPr="0068790A">
        <w:rPr>
          <w:rFonts w:ascii="Times New Roman" w:eastAsia="ＭＳ 明朝" w:hAnsi="Times New Roman" w:cs="Times New Roman"/>
          <w:sz w:val="20"/>
          <w:szCs w:val="20"/>
          <w:lang w:eastAsia="ja-JP"/>
        </w:rPr>
        <w:t>であり</w:t>
      </w:r>
      <w:r w:rsidR="00E15C8D" w:rsidRPr="0068790A">
        <w:rPr>
          <w:rFonts w:ascii="Times New Roman" w:eastAsia="ＭＳ 明朝" w:hAnsi="Times New Roman" w:cs="Times New Roman"/>
          <w:spacing w:val="-2"/>
          <w:sz w:val="20"/>
          <w:szCs w:val="20"/>
          <w:lang w:eastAsia="ja-JP"/>
        </w:rPr>
        <w:t xml:space="preserve">, </w:t>
      </w:r>
      <w:r w:rsidR="00E15C8D" w:rsidRPr="0068790A">
        <w:rPr>
          <w:rFonts w:ascii="Times New Roman" w:eastAsia="Microsoft JhengHei" w:hAnsi="Times New Roman" w:cs="Times New Roman"/>
          <w:spacing w:val="-5"/>
          <w:sz w:val="20"/>
          <w:szCs w:val="20"/>
          <w:lang w:eastAsia="ja-JP"/>
        </w:rPr>
        <w:t>⼈</w:t>
      </w:r>
      <w:r w:rsidR="00E15C8D" w:rsidRPr="0068790A">
        <w:rPr>
          <w:rFonts w:ascii="Times New Roman" w:eastAsia="ＭＳ 明朝" w:hAnsi="Times New Roman" w:cs="Times New Roman"/>
          <w:spacing w:val="-5"/>
          <w:sz w:val="20"/>
          <w:szCs w:val="20"/>
          <w:lang w:eastAsia="ja-JP"/>
        </w:rPr>
        <w:t xml:space="preserve"> </w:t>
      </w:r>
      <w:r w:rsidR="00E15C8D" w:rsidRPr="0068790A">
        <w:rPr>
          <w:rFonts w:ascii="Times New Roman" w:eastAsia="ＭＳ 明朝" w:hAnsi="Times New Roman" w:cs="Times New Roman"/>
          <w:sz w:val="20"/>
          <w:szCs w:val="20"/>
          <w:lang w:eastAsia="ja-JP"/>
        </w:rPr>
        <w:t>(</w:t>
      </w:r>
      <w:r w:rsidR="001374DF" w:rsidRPr="0068790A">
        <w:rPr>
          <w:rFonts w:ascii="Times New Roman" w:eastAsia="ＭＳ 明朝" w:hAnsi="Times New Roman" w:cs="Times New Roman"/>
          <w:sz w:val="20"/>
          <w:szCs w:val="20"/>
          <w:lang w:eastAsia="ja-JP"/>
        </w:rPr>
        <w:t>例えば</w:t>
      </w:r>
      <w:r w:rsidR="00E15C8D" w:rsidRPr="0068790A">
        <w:rPr>
          <w:rFonts w:ascii="Times New Roman" w:eastAsia="ＭＳ 明朝" w:hAnsi="Times New Roman" w:cs="Times New Roman"/>
          <w:sz w:val="20"/>
          <w:szCs w:val="20"/>
          <w:lang w:eastAsia="ja-JP"/>
        </w:rPr>
        <w:t>警備員</w:t>
      </w:r>
      <w:r w:rsidR="00E15C8D" w:rsidRPr="0068790A">
        <w:rPr>
          <w:rFonts w:ascii="Times New Roman" w:eastAsia="ＭＳ 明朝" w:hAnsi="Times New Roman" w:cs="Times New Roman"/>
          <w:spacing w:val="-2"/>
          <w:sz w:val="20"/>
          <w:szCs w:val="20"/>
          <w:lang w:eastAsia="ja-JP"/>
        </w:rPr>
        <w:t xml:space="preserve">) </w:t>
      </w:r>
      <w:r w:rsidR="001374DF" w:rsidRPr="0068790A">
        <w:rPr>
          <w:rFonts w:ascii="Times New Roman" w:eastAsia="ＭＳ 明朝" w:hAnsi="Times New Roman" w:cs="Times New Roman"/>
          <w:spacing w:val="-2"/>
          <w:sz w:val="20"/>
          <w:szCs w:val="20"/>
          <w:lang w:eastAsia="ja-JP"/>
        </w:rPr>
        <w:t>の</w:t>
      </w:r>
      <w:r w:rsidR="00251178" w:rsidRPr="0068790A">
        <w:rPr>
          <w:rFonts w:ascii="Times New Roman" w:eastAsia="ＭＳ 明朝" w:hAnsi="Times New Roman" w:cs="Times New Roman"/>
          <w:sz w:val="20"/>
          <w:szCs w:val="20"/>
          <w:lang w:eastAsia="ja-JP"/>
        </w:rPr>
        <w:t>認証</w:t>
      </w:r>
      <w:r w:rsidR="00E15C8D" w:rsidRPr="0068790A">
        <w:rPr>
          <w:rFonts w:ascii="Times New Roman" w:eastAsia="ＭＳ 明朝" w:hAnsi="Times New Roman" w:cs="Times New Roman"/>
          <w:sz w:val="20"/>
          <w:szCs w:val="20"/>
          <w:lang w:eastAsia="ja-JP"/>
        </w:rPr>
        <w:t>には</w:t>
      </w:r>
      <w:r w:rsidR="001374DF" w:rsidRPr="0068790A">
        <w:rPr>
          <w:rFonts w:ascii="Times New Roman" w:eastAsia="ＭＳ 明朝" w:hAnsi="Times New Roman" w:cs="Times New Roman"/>
          <w:sz w:val="20"/>
          <w:szCs w:val="20"/>
          <w:lang w:eastAsia="ja-JP"/>
        </w:rPr>
        <w:t>便利</w:t>
      </w:r>
      <w:r w:rsidR="00E15C8D" w:rsidRPr="0068790A">
        <w:rPr>
          <w:rFonts w:ascii="Times New Roman" w:eastAsia="ＭＳ 明朝" w:hAnsi="Times New Roman" w:cs="Times New Roman"/>
          <w:sz w:val="20"/>
          <w:szCs w:val="20"/>
          <w:lang w:eastAsia="ja-JP"/>
        </w:rPr>
        <w:t>であるが</w:t>
      </w:r>
      <w:r w:rsidR="00E15C8D" w:rsidRPr="0068790A">
        <w:rPr>
          <w:rFonts w:ascii="Times New Roman" w:eastAsia="ＭＳ 明朝" w:hAnsi="Times New Roman" w:cs="Times New Roman"/>
          <w:spacing w:val="-2"/>
          <w:sz w:val="20"/>
          <w:szCs w:val="20"/>
          <w:lang w:eastAsia="ja-JP"/>
        </w:rPr>
        <w:t xml:space="preserve">, </w:t>
      </w:r>
      <w:r w:rsidR="00E15C8D" w:rsidRPr="0068790A">
        <w:rPr>
          <w:rFonts w:ascii="Times New Roman" w:eastAsia="ＭＳ 明朝" w:hAnsi="Times New Roman" w:cs="Times New Roman"/>
          <w:spacing w:val="-3"/>
          <w:sz w:val="20"/>
          <w:szCs w:val="20"/>
          <w:lang w:eastAsia="ja-JP"/>
        </w:rPr>
        <w:t>それ</w:t>
      </w:r>
      <w:r w:rsidR="00E15C8D" w:rsidRPr="0068790A">
        <w:rPr>
          <w:rFonts w:ascii="Times New Roman" w:eastAsia="Microsoft JhengHei" w:hAnsi="Times New Roman" w:cs="Times New Roman"/>
          <w:spacing w:val="-3"/>
          <w:sz w:val="20"/>
          <w:szCs w:val="20"/>
          <w:lang w:eastAsia="ja-JP"/>
        </w:rPr>
        <w:t>⾃</w:t>
      </w:r>
      <w:r w:rsidR="00E15C8D" w:rsidRPr="0068790A">
        <w:rPr>
          <w:rFonts w:ascii="Times New Roman" w:eastAsia="ＭＳ 明朝" w:hAnsi="Times New Roman" w:cs="Times New Roman"/>
          <w:spacing w:val="-3"/>
          <w:sz w:val="20"/>
          <w:szCs w:val="20"/>
          <w:lang w:eastAsia="ja-JP"/>
        </w:rPr>
        <w:t>体は</w:t>
      </w:r>
      <w:r w:rsidR="00654F31" w:rsidRPr="0068790A">
        <w:rPr>
          <w:rFonts w:ascii="Times New Roman" w:eastAsia="ＭＳ 明朝" w:hAnsi="Times New Roman" w:cs="Times New Roman"/>
          <w:sz w:val="20"/>
          <w:szCs w:val="20"/>
          <w:lang w:eastAsia="ja-JP"/>
        </w:rPr>
        <w:t>デジタル</w:t>
      </w:r>
      <w:r w:rsidR="00235846" w:rsidRPr="0068790A">
        <w:rPr>
          <w:rFonts w:ascii="Times New Roman" w:eastAsia="ＭＳ 明朝" w:hAnsi="Times New Roman" w:cs="Times New Roman"/>
          <w:sz w:val="20"/>
          <w:szCs w:val="20"/>
          <w:lang w:eastAsia="ja-JP"/>
        </w:rPr>
        <w:t>認証</w:t>
      </w:r>
      <w:r w:rsidR="00E15C8D" w:rsidRPr="0068790A">
        <w:rPr>
          <w:rFonts w:ascii="Times New Roman" w:eastAsia="ＭＳ 明朝" w:hAnsi="Times New Roman" w:cs="Times New Roman"/>
          <w:spacing w:val="-3"/>
          <w:sz w:val="20"/>
          <w:szCs w:val="20"/>
          <w:lang w:eastAsia="ja-JP"/>
        </w:rPr>
        <w:t>のための</w:t>
      </w:r>
      <w:r w:rsidR="00B121F9" w:rsidRPr="0068790A">
        <w:rPr>
          <w:rFonts w:ascii="Times New Roman" w:eastAsia="ＭＳ 明朝" w:hAnsi="Times New Roman" w:cs="Times New Roman"/>
          <w:sz w:val="20"/>
          <w:szCs w:val="20"/>
          <w:lang w:eastAsia="ja-JP"/>
        </w:rPr>
        <w:t>認証コード</w:t>
      </w:r>
      <w:r w:rsidR="001374DF" w:rsidRPr="0068790A">
        <w:rPr>
          <w:rFonts w:ascii="Times New Roman" w:eastAsia="ＭＳ 明朝" w:hAnsi="Times New Roman" w:cs="Times New Roman"/>
          <w:sz w:val="20"/>
          <w:szCs w:val="20"/>
          <w:lang w:eastAsia="ja-JP"/>
        </w:rPr>
        <w:t>に</w:t>
      </w:r>
      <w:r w:rsidR="00E15C8D" w:rsidRPr="0068790A">
        <w:rPr>
          <w:rFonts w:ascii="Times New Roman" w:eastAsia="ＭＳ 明朝" w:hAnsi="Times New Roman" w:cs="Times New Roman"/>
          <w:sz w:val="20"/>
          <w:szCs w:val="20"/>
          <w:lang w:eastAsia="ja-JP"/>
        </w:rPr>
        <w:t>はならない</w:t>
      </w:r>
      <w:r w:rsidR="00E15C8D" w:rsidRPr="0068790A">
        <w:rPr>
          <w:rFonts w:ascii="Times New Roman" w:eastAsia="ＭＳ 明朝" w:hAnsi="Times New Roman" w:cs="Times New Roman"/>
          <w:spacing w:val="-2"/>
          <w:sz w:val="20"/>
          <w:szCs w:val="20"/>
          <w:lang w:eastAsia="ja-JP"/>
        </w:rPr>
        <w:t xml:space="preserve">. </w:t>
      </w:r>
      <w:r w:rsidR="001374DF" w:rsidRPr="0068790A">
        <w:rPr>
          <w:rFonts w:ascii="Times New Roman" w:eastAsia="ＭＳ 明朝" w:hAnsi="Times New Roman" w:cs="Times New Roman"/>
          <w:spacing w:val="-2"/>
          <w:sz w:val="20"/>
          <w:szCs w:val="20"/>
          <w:lang w:eastAsia="ja-JP"/>
        </w:rPr>
        <w:t>本人が知っていること</w:t>
      </w:r>
      <w:r w:rsidR="00E15C8D" w:rsidRPr="0068790A">
        <w:rPr>
          <w:rFonts w:ascii="Times New Roman" w:eastAsia="ＭＳ 明朝" w:hAnsi="Times New Roman" w:cs="Times New Roman"/>
          <w:spacing w:val="-2"/>
          <w:sz w:val="20"/>
          <w:szCs w:val="20"/>
          <w:lang w:eastAsia="ja-JP"/>
        </w:rPr>
        <w:t>に分類される</w:t>
      </w:r>
      <w:r w:rsidR="00235846" w:rsidRPr="0068790A">
        <w:rPr>
          <w:rFonts w:ascii="Times New Roman" w:eastAsia="ＭＳ 明朝" w:hAnsi="Times New Roman" w:cs="Times New Roman"/>
          <w:sz w:val="20"/>
          <w:szCs w:val="20"/>
          <w:lang w:eastAsia="ja-JP"/>
        </w:rPr>
        <w:t>認証</w:t>
      </w:r>
      <w:r w:rsidR="006D6DC4" w:rsidRPr="0068790A">
        <w:rPr>
          <w:rFonts w:ascii="Times New Roman" w:eastAsia="ＭＳ 明朝" w:hAnsi="Times New Roman" w:cs="Times New Roman"/>
          <w:sz w:val="20"/>
          <w:szCs w:val="20"/>
          <w:lang w:eastAsia="ja-JP"/>
        </w:rPr>
        <w:t>ファクタ</w:t>
      </w:r>
      <w:r w:rsidR="001374DF" w:rsidRPr="0068790A">
        <w:rPr>
          <w:rFonts w:ascii="Times New Roman" w:eastAsia="ＭＳ 明朝" w:hAnsi="Times New Roman" w:cs="Times New Roman"/>
          <w:sz w:val="20"/>
          <w:szCs w:val="20"/>
          <w:lang w:eastAsia="ja-JP"/>
        </w:rPr>
        <w:t>も</w:t>
      </w:r>
      <w:r w:rsidR="00E15C8D" w:rsidRPr="0068790A">
        <w:rPr>
          <w:rFonts w:ascii="Times New Roman" w:eastAsia="ＭＳ 明朝" w:hAnsi="Times New Roman" w:cs="Times New Roman"/>
          <w:sz w:val="20"/>
          <w:szCs w:val="20"/>
          <w:lang w:eastAsia="ja-JP"/>
        </w:rPr>
        <w:t>,</w:t>
      </w:r>
      <w:r w:rsidR="001374DF" w:rsidRPr="0068790A">
        <w:rPr>
          <w:rFonts w:ascii="Times New Roman" w:eastAsia="ＭＳ 明朝" w:hAnsi="Times New Roman" w:cs="Times New Roman"/>
          <w:sz w:val="20"/>
          <w:szCs w:val="20"/>
          <w:lang w:eastAsia="ja-JP"/>
        </w:rPr>
        <w:t xml:space="preserve"> </w:t>
      </w:r>
      <w:r w:rsidR="00E15C8D" w:rsidRPr="0068790A">
        <w:rPr>
          <w:rFonts w:ascii="Times New Roman" w:eastAsia="ＭＳ 明朝" w:hAnsi="Times New Roman" w:cs="Times New Roman"/>
          <w:sz w:val="20"/>
          <w:szCs w:val="20"/>
          <w:lang w:eastAsia="ja-JP"/>
        </w:rPr>
        <w:t>必ずしもシークレットで</w:t>
      </w:r>
      <w:r w:rsidR="001374DF" w:rsidRPr="0068790A">
        <w:rPr>
          <w:rFonts w:ascii="Times New Roman" w:eastAsia="ＭＳ 明朝" w:hAnsi="Times New Roman" w:cs="Times New Roman"/>
          <w:sz w:val="20"/>
          <w:szCs w:val="20"/>
          <w:lang w:eastAsia="ja-JP"/>
        </w:rPr>
        <w:t>は</w:t>
      </w:r>
      <w:r w:rsidR="00E15C8D" w:rsidRPr="0068790A">
        <w:rPr>
          <w:rFonts w:ascii="Times New Roman" w:eastAsia="ＭＳ 明朝" w:hAnsi="Times New Roman" w:cs="Times New Roman"/>
          <w:sz w:val="20"/>
          <w:szCs w:val="20"/>
          <w:lang w:eastAsia="ja-JP"/>
        </w:rPr>
        <w:t>ない</w:t>
      </w:r>
      <w:r w:rsidR="00E15C8D" w:rsidRPr="0068790A">
        <w:rPr>
          <w:rFonts w:ascii="Times New Roman" w:eastAsia="ＭＳ 明朝" w:hAnsi="Times New Roman" w:cs="Times New Roman"/>
          <w:spacing w:val="-3"/>
          <w:sz w:val="20"/>
          <w:szCs w:val="20"/>
          <w:lang w:eastAsia="ja-JP"/>
        </w:rPr>
        <w:t xml:space="preserve">. </w:t>
      </w:r>
      <w:r w:rsidR="00F55C31" w:rsidRPr="0068790A">
        <w:rPr>
          <w:rFonts w:ascii="Times New Roman" w:eastAsia="ＭＳ 明朝" w:hAnsi="Times New Roman" w:cs="Times New Roman"/>
          <w:sz w:val="20"/>
          <w:szCs w:val="20"/>
          <w:lang w:eastAsia="ja-JP"/>
        </w:rPr>
        <w:t>認証要求者</w:t>
      </w:r>
      <w:r w:rsidR="00E15C8D" w:rsidRPr="0068790A">
        <w:rPr>
          <w:rFonts w:ascii="Times New Roman" w:eastAsia="ＭＳ 明朝" w:hAnsi="Times New Roman" w:cs="Times New Roman"/>
          <w:spacing w:val="-3"/>
          <w:sz w:val="20"/>
          <w:szCs w:val="20"/>
          <w:lang w:eastAsia="ja-JP"/>
        </w:rPr>
        <w:t>に対して</w:t>
      </w:r>
      <w:r w:rsidR="001374DF" w:rsidRPr="0068790A">
        <w:rPr>
          <w:rFonts w:ascii="Times New Roman" w:eastAsia="ＭＳ 明朝" w:hAnsi="Times New Roman" w:cs="Times New Roman"/>
          <w:spacing w:val="-3"/>
          <w:sz w:val="20"/>
          <w:szCs w:val="20"/>
          <w:lang w:eastAsia="ja-JP"/>
        </w:rPr>
        <w:t>本人だけが</w:t>
      </w:r>
      <w:r w:rsidR="00E15C8D" w:rsidRPr="0068790A">
        <w:rPr>
          <w:rFonts w:ascii="Times New Roman" w:eastAsia="ＭＳ 明朝" w:hAnsi="Times New Roman" w:cs="Times New Roman"/>
          <w:spacing w:val="-1"/>
          <w:sz w:val="20"/>
          <w:szCs w:val="20"/>
          <w:lang w:eastAsia="ja-JP"/>
        </w:rPr>
        <w:t>知っているであろう質問に答えるよう求める</w:t>
      </w:r>
      <w:r w:rsidR="001374DF" w:rsidRPr="0068790A">
        <w:rPr>
          <w:rFonts w:ascii="Times New Roman" w:eastAsia="ＭＳ 明朝" w:hAnsi="Times New Roman" w:cs="Times New Roman"/>
          <w:spacing w:val="-1"/>
          <w:sz w:val="20"/>
          <w:szCs w:val="20"/>
          <w:lang w:eastAsia="ja-JP"/>
        </w:rPr>
        <w:t>知識ベース</w:t>
      </w:r>
      <w:r w:rsidR="00235846" w:rsidRPr="0068790A">
        <w:rPr>
          <w:rFonts w:ascii="Times New Roman" w:eastAsia="ＭＳ 明朝" w:hAnsi="Times New Roman" w:cs="Times New Roman"/>
          <w:sz w:val="20"/>
          <w:szCs w:val="20"/>
          <w:lang w:eastAsia="ja-JP"/>
        </w:rPr>
        <w:t>認証</w:t>
      </w:r>
      <w:r w:rsidR="00E15C8D" w:rsidRPr="0068790A">
        <w:rPr>
          <w:rFonts w:ascii="Times New Roman" w:eastAsia="ＭＳ 明朝" w:hAnsi="Times New Roman" w:cs="Times New Roman"/>
          <w:sz w:val="20"/>
          <w:szCs w:val="20"/>
          <w:lang w:eastAsia="ja-JP"/>
        </w:rPr>
        <w:t>も</w:t>
      </w:r>
      <w:r w:rsidR="00E15C8D" w:rsidRPr="0068790A">
        <w:rPr>
          <w:rFonts w:ascii="Times New Roman" w:eastAsia="ＭＳ 明朝" w:hAnsi="Times New Roman" w:cs="Times New Roman"/>
          <w:spacing w:val="-2"/>
          <w:sz w:val="20"/>
          <w:szCs w:val="20"/>
          <w:lang w:eastAsia="ja-JP"/>
        </w:rPr>
        <w:t xml:space="preserve">, </w:t>
      </w:r>
      <w:r w:rsidR="00654F31" w:rsidRPr="0068790A">
        <w:rPr>
          <w:rFonts w:ascii="Times New Roman" w:eastAsia="ＭＳ 明朝" w:hAnsi="Times New Roman" w:cs="Times New Roman"/>
          <w:sz w:val="20"/>
          <w:szCs w:val="20"/>
          <w:lang w:eastAsia="ja-JP"/>
        </w:rPr>
        <w:t>デジタル</w:t>
      </w:r>
      <w:r w:rsidR="00235846" w:rsidRPr="0068790A">
        <w:rPr>
          <w:rFonts w:ascii="Times New Roman" w:eastAsia="ＭＳ 明朝" w:hAnsi="Times New Roman" w:cs="Times New Roman"/>
          <w:sz w:val="20"/>
          <w:szCs w:val="20"/>
          <w:lang w:eastAsia="ja-JP"/>
        </w:rPr>
        <w:t>認証</w:t>
      </w:r>
      <w:r w:rsidR="00CB7510" w:rsidRPr="0068790A">
        <w:rPr>
          <w:rFonts w:ascii="Times New Roman" w:eastAsia="ＭＳ 明朝" w:hAnsi="Times New Roman" w:cs="Times New Roman"/>
          <w:sz w:val="20"/>
          <w:szCs w:val="20"/>
          <w:lang w:eastAsia="ja-JP"/>
        </w:rPr>
        <w:t>で</w:t>
      </w:r>
      <w:r w:rsidR="001374DF" w:rsidRPr="0068790A">
        <w:rPr>
          <w:rFonts w:ascii="Times New Roman" w:eastAsia="ＭＳ 明朝" w:hAnsi="Times New Roman" w:cs="Times New Roman"/>
          <w:sz w:val="20"/>
          <w:szCs w:val="20"/>
          <w:lang w:eastAsia="ja-JP"/>
        </w:rPr>
        <w:t>許容される</w:t>
      </w:r>
      <w:r w:rsidR="00E15C8D" w:rsidRPr="0068790A">
        <w:rPr>
          <w:rFonts w:ascii="Times New Roman" w:eastAsia="ＭＳ 明朝" w:hAnsi="Times New Roman" w:cs="Times New Roman"/>
          <w:sz w:val="20"/>
          <w:szCs w:val="20"/>
          <w:lang w:eastAsia="ja-JP"/>
        </w:rPr>
        <w:t>シークレット</w:t>
      </w:r>
      <w:r w:rsidR="001374DF" w:rsidRPr="0068790A">
        <w:rPr>
          <w:rFonts w:ascii="Times New Roman" w:eastAsia="ＭＳ 明朝" w:hAnsi="Times New Roman" w:cs="Times New Roman"/>
          <w:sz w:val="20"/>
          <w:szCs w:val="20"/>
          <w:lang w:eastAsia="ja-JP"/>
        </w:rPr>
        <w:t>になら</w:t>
      </w:r>
      <w:r w:rsidR="00E15C8D" w:rsidRPr="0068790A">
        <w:rPr>
          <w:rFonts w:ascii="Times New Roman" w:eastAsia="ＭＳ 明朝" w:hAnsi="Times New Roman" w:cs="Times New Roman"/>
          <w:sz w:val="20"/>
          <w:szCs w:val="20"/>
          <w:lang w:eastAsia="ja-JP"/>
        </w:rPr>
        <w:t>ない</w:t>
      </w:r>
      <w:r w:rsidR="00E15C8D" w:rsidRPr="0068790A">
        <w:rPr>
          <w:rFonts w:ascii="Times New Roman" w:eastAsia="ＭＳ 明朝" w:hAnsi="Times New Roman" w:cs="Times New Roman"/>
          <w:spacing w:val="-2"/>
          <w:sz w:val="20"/>
          <w:szCs w:val="20"/>
          <w:lang w:eastAsia="ja-JP"/>
        </w:rPr>
        <w:t xml:space="preserve">. </w:t>
      </w:r>
      <w:r w:rsidR="000F002C" w:rsidRPr="0068790A">
        <w:rPr>
          <w:rFonts w:ascii="Times New Roman" w:eastAsia="ＭＳ 明朝" w:hAnsi="Times New Roman" w:cs="Times New Roman"/>
          <w:sz w:val="20"/>
          <w:szCs w:val="20"/>
          <w:lang w:eastAsia="ja-JP"/>
        </w:rPr>
        <w:t>生体認証</w:t>
      </w:r>
      <w:r w:rsidR="00E15C8D" w:rsidRPr="0068790A">
        <w:rPr>
          <w:rFonts w:ascii="Times New Roman" w:eastAsia="ＭＳ 明朝" w:hAnsi="Times New Roman" w:cs="Times New Roman"/>
          <w:sz w:val="20"/>
          <w:szCs w:val="20"/>
          <w:lang w:eastAsia="ja-JP"/>
        </w:rPr>
        <w:t>もシークレット</w:t>
      </w:r>
      <w:r w:rsidR="001374DF" w:rsidRPr="0068790A">
        <w:rPr>
          <w:rFonts w:ascii="Times New Roman" w:eastAsia="ＭＳ 明朝" w:hAnsi="Times New Roman" w:cs="Times New Roman"/>
          <w:sz w:val="20"/>
          <w:szCs w:val="20"/>
          <w:lang w:eastAsia="ja-JP"/>
        </w:rPr>
        <w:t>に</w:t>
      </w:r>
      <w:r w:rsidR="00E15C8D" w:rsidRPr="0068790A">
        <w:rPr>
          <w:rFonts w:ascii="Times New Roman" w:eastAsia="ＭＳ 明朝" w:hAnsi="Times New Roman" w:cs="Times New Roman"/>
          <w:sz w:val="20"/>
          <w:szCs w:val="20"/>
          <w:lang w:eastAsia="ja-JP"/>
        </w:rPr>
        <w:t>ならない</w:t>
      </w:r>
      <w:r w:rsidR="00E15C8D" w:rsidRPr="0068790A">
        <w:rPr>
          <w:rFonts w:ascii="Times New Roman" w:eastAsia="ＭＳ 明朝" w:hAnsi="Times New Roman" w:cs="Times New Roman"/>
          <w:spacing w:val="-2"/>
          <w:sz w:val="20"/>
          <w:szCs w:val="20"/>
          <w:lang w:eastAsia="ja-JP"/>
        </w:rPr>
        <w:t xml:space="preserve">. </w:t>
      </w:r>
      <w:r w:rsidR="00502E6D" w:rsidRPr="0068790A">
        <w:rPr>
          <w:rFonts w:ascii="Times New Roman" w:eastAsia="ＭＳ 明朝" w:hAnsi="Times New Roman" w:cs="Times New Roman"/>
          <w:spacing w:val="-2"/>
          <w:sz w:val="20"/>
          <w:szCs w:val="20"/>
          <w:lang w:eastAsia="ja-JP"/>
        </w:rPr>
        <w:t>したがって</w:t>
      </w:r>
      <w:r w:rsidR="00502E6D" w:rsidRPr="0068790A">
        <w:rPr>
          <w:rFonts w:ascii="Times New Roman" w:eastAsia="ＭＳ 明朝" w:hAnsi="Times New Roman" w:cs="Times New Roman"/>
          <w:spacing w:val="-2"/>
          <w:sz w:val="20"/>
          <w:szCs w:val="20"/>
          <w:lang w:eastAsia="ja-JP"/>
        </w:rPr>
        <w:t xml:space="preserve">, </w:t>
      </w:r>
      <w:r w:rsidR="00E30A09" w:rsidRPr="0068790A">
        <w:rPr>
          <w:rFonts w:ascii="Times New Roman" w:eastAsia="ＭＳ 明朝" w:hAnsi="Times New Roman" w:cs="Times New Roman"/>
          <w:sz w:val="20"/>
          <w:szCs w:val="20"/>
          <w:lang w:eastAsia="ja-JP"/>
        </w:rPr>
        <w:t>ガイドライン</w:t>
      </w:r>
      <w:r w:rsidR="00E15C8D" w:rsidRPr="0068790A">
        <w:rPr>
          <w:rFonts w:ascii="Times New Roman" w:eastAsia="ＭＳ 明朝" w:hAnsi="Times New Roman" w:cs="Times New Roman"/>
          <w:spacing w:val="-2"/>
          <w:sz w:val="20"/>
          <w:szCs w:val="20"/>
          <w:lang w:eastAsia="ja-JP"/>
        </w:rPr>
        <w:t>では</w:t>
      </w:r>
      <w:r w:rsidR="00502E6D" w:rsidRPr="0068790A">
        <w:rPr>
          <w:rFonts w:ascii="Times New Roman" w:eastAsia="ＭＳ 明朝" w:hAnsi="Times New Roman" w:cs="Times New Roman"/>
          <w:spacing w:val="-2"/>
          <w:sz w:val="20"/>
          <w:szCs w:val="20"/>
          <w:lang w:eastAsia="ja-JP"/>
        </w:rPr>
        <w:t>,</w:t>
      </w:r>
      <w:r w:rsidR="00E15C8D" w:rsidRPr="0068790A">
        <w:rPr>
          <w:rFonts w:ascii="Times New Roman" w:eastAsia="ＭＳ 明朝" w:hAnsi="Times New Roman" w:cs="Times New Roman"/>
          <w:spacing w:val="-2"/>
          <w:sz w:val="20"/>
          <w:szCs w:val="20"/>
          <w:lang w:eastAsia="ja-JP"/>
        </w:rPr>
        <w:t xml:space="preserve"> </w:t>
      </w:r>
      <w:r w:rsidR="00502E6D" w:rsidRPr="0068790A">
        <w:rPr>
          <w:rFonts w:ascii="Times New Roman" w:eastAsia="ＭＳ 明朝" w:hAnsi="Times New Roman" w:cs="Times New Roman"/>
          <w:spacing w:val="-2"/>
          <w:sz w:val="20"/>
          <w:szCs w:val="20"/>
          <w:lang w:eastAsia="ja-JP"/>
        </w:rPr>
        <w:t>生体認証が物理的な認証コードに強固に関連付けられたときに限り</w:t>
      </w:r>
      <w:r w:rsidR="00502E6D" w:rsidRPr="0068790A">
        <w:rPr>
          <w:rFonts w:ascii="Times New Roman" w:eastAsia="ＭＳ 明朝" w:hAnsi="Times New Roman" w:cs="Times New Roman"/>
          <w:spacing w:val="-2"/>
          <w:sz w:val="20"/>
          <w:szCs w:val="20"/>
          <w:lang w:eastAsia="ja-JP"/>
        </w:rPr>
        <w:t xml:space="preserve">, </w:t>
      </w:r>
      <w:r w:rsidR="000F002C" w:rsidRPr="0068790A">
        <w:rPr>
          <w:rFonts w:ascii="Times New Roman" w:eastAsia="ＭＳ 明朝" w:hAnsi="Times New Roman" w:cs="Times New Roman"/>
          <w:sz w:val="20"/>
          <w:szCs w:val="20"/>
          <w:lang w:eastAsia="ja-JP"/>
        </w:rPr>
        <w:t>生体認証</w:t>
      </w:r>
      <w:r w:rsidR="00502E6D" w:rsidRPr="0068790A">
        <w:rPr>
          <w:rFonts w:ascii="Times New Roman" w:eastAsia="ＭＳ 明朝" w:hAnsi="Times New Roman" w:cs="Times New Roman"/>
          <w:sz w:val="20"/>
          <w:szCs w:val="20"/>
          <w:lang w:eastAsia="ja-JP"/>
        </w:rPr>
        <w:t>の使用を認める</w:t>
      </w:r>
      <w:r w:rsidR="00E15C8D" w:rsidRPr="0068790A">
        <w:rPr>
          <w:rFonts w:ascii="Times New Roman" w:eastAsia="ＭＳ 明朝" w:hAnsi="Times New Roman" w:cs="Times New Roman"/>
          <w:sz w:val="20"/>
          <w:szCs w:val="20"/>
          <w:lang w:eastAsia="ja-JP"/>
        </w:rPr>
        <w:t>.</w:t>
      </w:r>
    </w:p>
    <w:p w:rsidR="009B6635" w:rsidRPr="0068790A" w:rsidRDefault="00654F31" w:rsidP="0068790A">
      <w:pPr>
        <w:pStyle w:val="a3"/>
        <w:spacing w:beforeLines="50" w:before="120" w:line="360" w:lineRule="auto"/>
        <w:ind w:left="0"/>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デジタル</w:t>
      </w:r>
      <w:r w:rsidR="00235846" w:rsidRPr="0068790A">
        <w:rPr>
          <w:rFonts w:ascii="Times New Roman" w:eastAsia="ＭＳ 明朝" w:hAnsi="Times New Roman" w:cs="Times New Roman"/>
          <w:sz w:val="20"/>
          <w:szCs w:val="20"/>
          <w:lang w:eastAsia="ja-JP"/>
        </w:rPr>
        <w:t>認証</w:t>
      </w:r>
      <w:r w:rsidR="00E15C8D" w:rsidRPr="0068790A">
        <w:rPr>
          <w:rFonts w:ascii="Times New Roman" w:eastAsia="ＭＳ 明朝" w:hAnsi="Times New Roman" w:cs="Times New Roman"/>
          <w:sz w:val="20"/>
          <w:szCs w:val="20"/>
          <w:lang w:eastAsia="ja-JP"/>
        </w:rPr>
        <w:t>システムは</w:t>
      </w:r>
      <w:r w:rsidR="00E15C8D" w:rsidRPr="0068790A">
        <w:rPr>
          <w:rFonts w:ascii="Times New Roman" w:eastAsia="ＭＳ 明朝" w:hAnsi="Times New Roman" w:cs="Times New Roman"/>
          <w:sz w:val="20"/>
          <w:szCs w:val="20"/>
          <w:lang w:eastAsia="ja-JP"/>
        </w:rPr>
        <w:t xml:space="preserve">, </w:t>
      </w:r>
      <w:r w:rsidR="00E15C8D" w:rsidRPr="0068790A">
        <w:rPr>
          <w:rFonts w:ascii="Times New Roman" w:eastAsia="ＭＳ 明朝" w:hAnsi="Times New Roman" w:cs="Times New Roman"/>
          <w:sz w:val="20"/>
          <w:szCs w:val="20"/>
          <w:lang w:eastAsia="ja-JP"/>
        </w:rPr>
        <w:t>以下の</w:t>
      </w:r>
      <w:r w:rsidR="00E15C8D" w:rsidRPr="0068790A">
        <w:rPr>
          <w:rFonts w:ascii="Times New Roman" w:eastAsia="ＭＳ 明朝" w:hAnsi="Times New Roman" w:cs="Times New Roman"/>
          <w:sz w:val="20"/>
          <w:szCs w:val="20"/>
          <w:lang w:eastAsia="ja-JP"/>
        </w:rPr>
        <w:t>2</w:t>
      </w:r>
      <w:r w:rsidR="00E15C8D" w:rsidRPr="0068790A">
        <w:rPr>
          <w:rFonts w:ascii="Times New Roman" w:eastAsia="ＭＳ 明朝" w:hAnsi="Times New Roman" w:cs="Times New Roman"/>
          <w:sz w:val="20"/>
          <w:szCs w:val="20"/>
          <w:lang w:eastAsia="ja-JP"/>
        </w:rPr>
        <w:t>つの</w:t>
      </w:r>
      <w:r w:rsidR="00E15C8D" w:rsidRPr="0068790A">
        <w:rPr>
          <w:rFonts w:ascii="Times New Roman" w:eastAsia="Microsoft JhengHei" w:hAnsi="Times New Roman" w:cs="Times New Roman"/>
          <w:sz w:val="20"/>
          <w:szCs w:val="20"/>
          <w:lang w:eastAsia="ja-JP"/>
        </w:rPr>
        <w:t>⽅</w:t>
      </w:r>
      <w:r w:rsidR="00E15C8D" w:rsidRPr="0068790A">
        <w:rPr>
          <w:rFonts w:ascii="Times New Roman" w:eastAsia="ＭＳ 明朝" w:hAnsi="Times New Roman" w:cs="Times New Roman"/>
          <w:sz w:val="20"/>
          <w:szCs w:val="20"/>
          <w:lang w:eastAsia="ja-JP"/>
        </w:rPr>
        <w:t>法のどちらかで複数の</w:t>
      </w:r>
      <w:r w:rsidR="00502E6D" w:rsidRPr="0068790A">
        <w:rPr>
          <w:rFonts w:ascii="Times New Roman" w:eastAsia="ＭＳ 明朝" w:hAnsi="Times New Roman" w:cs="Times New Roman"/>
          <w:sz w:val="20"/>
          <w:szCs w:val="20"/>
          <w:lang w:eastAsia="ja-JP"/>
        </w:rPr>
        <w:t>ファクタを含めることができる</w:t>
      </w:r>
      <w:r w:rsidR="00E15C8D" w:rsidRPr="0068790A">
        <w:rPr>
          <w:rFonts w:ascii="Times New Roman" w:eastAsia="ＭＳ 明朝" w:hAnsi="Times New Roman" w:cs="Times New Roman"/>
          <w:sz w:val="20"/>
          <w:szCs w:val="20"/>
          <w:lang w:eastAsia="ja-JP"/>
        </w:rPr>
        <w:t>.</w:t>
      </w:r>
    </w:p>
    <w:p w:rsidR="009B6635" w:rsidRPr="0068790A" w:rsidRDefault="00E15C8D" w:rsidP="0068790A">
      <w:pPr>
        <w:pStyle w:val="a4"/>
        <w:numPr>
          <w:ilvl w:val="0"/>
          <w:numId w:val="12"/>
        </w:numPr>
        <w:tabs>
          <w:tab w:val="left" w:pos="544"/>
        </w:tabs>
        <w:spacing w:beforeLines="50" w:before="120" w:line="360" w:lineRule="auto"/>
        <w:ind w:left="193" w:hanging="193"/>
        <w:rPr>
          <w:rFonts w:ascii="Times New Roman" w:eastAsia="ＭＳ 明朝" w:hAnsi="Times New Roman" w:cs="Times New Roman"/>
          <w:sz w:val="20"/>
          <w:szCs w:val="20"/>
          <w:lang w:eastAsia="ja-JP"/>
        </w:rPr>
      </w:pPr>
      <w:r w:rsidRPr="0068790A">
        <w:rPr>
          <w:rFonts w:ascii="Times New Roman" w:eastAsia="ＭＳ 明朝" w:hAnsi="Times New Roman" w:cs="Times New Roman"/>
          <w:spacing w:val="-2"/>
          <w:sz w:val="20"/>
          <w:szCs w:val="20"/>
          <w:lang w:eastAsia="ja-JP"/>
        </w:rPr>
        <w:t>複数の</w:t>
      </w:r>
      <w:r w:rsidR="00502E6D" w:rsidRPr="0068790A">
        <w:rPr>
          <w:rFonts w:ascii="Times New Roman" w:eastAsia="ＭＳ 明朝" w:hAnsi="Times New Roman" w:cs="Times New Roman"/>
          <w:spacing w:val="-2"/>
          <w:sz w:val="20"/>
          <w:szCs w:val="20"/>
          <w:lang w:eastAsia="ja-JP"/>
        </w:rPr>
        <w:t>ファクタ</w:t>
      </w:r>
      <w:r w:rsidRPr="0068790A">
        <w:rPr>
          <w:rFonts w:ascii="Times New Roman" w:eastAsia="ＭＳ 明朝" w:hAnsi="Times New Roman" w:cs="Times New Roman"/>
          <w:spacing w:val="-2"/>
          <w:sz w:val="20"/>
          <w:szCs w:val="20"/>
          <w:lang w:eastAsia="ja-JP"/>
        </w:rPr>
        <w:t>が</w:t>
      </w:r>
      <w:r w:rsidR="00527FF9" w:rsidRPr="0068790A">
        <w:rPr>
          <w:rFonts w:ascii="Times New Roman" w:eastAsia="ＭＳ 明朝" w:hAnsi="Times New Roman" w:cs="Times New Roman"/>
          <w:sz w:val="20"/>
          <w:szCs w:val="20"/>
          <w:lang w:eastAsia="ja-JP"/>
        </w:rPr>
        <w:t>検証者</w:t>
      </w:r>
      <w:r w:rsidRPr="0068790A">
        <w:rPr>
          <w:rFonts w:ascii="Times New Roman" w:eastAsia="ＭＳ 明朝" w:hAnsi="Times New Roman" w:cs="Times New Roman"/>
          <w:sz w:val="20"/>
          <w:szCs w:val="20"/>
          <w:lang w:eastAsia="ja-JP"/>
        </w:rPr>
        <w:t>に提</w:t>
      </w:r>
      <w:r w:rsidRPr="0068790A">
        <w:rPr>
          <w:rFonts w:ascii="Times New Roman" w:eastAsia="Microsoft JhengHei" w:hAnsi="Times New Roman" w:cs="Times New Roman"/>
          <w:sz w:val="20"/>
          <w:szCs w:val="20"/>
          <w:lang w:eastAsia="ja-JP"/>
        </w:rPr>
        <w:t>⽰</w:t>
      </w:r>
      <w:r w:rsidRPr="0068790A">
        <w:rPr>
          <w:rFonts w:ascii="Times New Roman" w:eastAsia="ＭＳ 明朝" w:hAnsi="Times New Roman" w:cs="Times New Roman"/>
          <w:sz w:val="20"/>
          <w:szCs w:val="20"/>
          <w:lang w:eastAsia="ja-JP"/>
        </w:rPr>
        <w:t>される</w:t>
      </w:r>
      <w:r w:rsidR="00CB7510" w:rsidRPr="0068790A">
        <w:rPr>
          <w:rFonts w:ascii="Times New Roman" w:eastAsia="ＭＳ 明朝" w:hAnsi="Times New Roman" w:cs="Times New Roman"/>
          <w:sz w:val="20"/>
          <w:szCs w:val="20"/>
          <w:lang w:eastAsia="ja-JP"/>
        </w:rPr>
        <w:t>仕組みが</w:t>
      </w:r>
      <w:r w:rsidR="00502E6D" w:rsidRPr="0068790A">
        <w:rPr>
          <w:rFonts w:ascii="Times New Roman" w:eastAsia="ＭＳ 明朝" w:hAnsi="Times New Roman" w:cs="Times New Roman"/>
          <w:sz w:val="20"/>
          <w:szCs w:val="20"/>
          <w:lang w:eastAsia="ja-JP"/>
        </w:rPr>
        <w:t>システム</w:t>
      </w:r>
      <w:r w:rsidR="00CB7510" w:rsidRPr="0068790A">
        <w:rPr>
          <w:rFonts w:ascii="Times New Roman" w:eastAsia="ＭＳ 明朝" w:hAnsi="Times New Roman" w:cs="Times New Roman"/>
          <w:sz w:val="20"/>
          <w:szCs w:val="20"/>
          <w:lang w:eastAsia="ja-JP"/>
        </w:rPr>
        <w:t>に実装されている</w:t>
      </w:r>
      <w:r w:rsidRPr="0068790A">
        <w:rPr>
          <w:rFonts w:ascii="Times New Roman" w:eastAsia="ＭＳ 明朝" w:hAnsi="Times New Roman" w:cs="Times New Roman"/>
          <w:sz w:val="20"/>
          <w:szCs w:val="20"/>
          <w:lang w:eastAsia="ja-JP"/>
        </w:rPr>
        <w:t>.</w:t>
      </w:r>
    </w:p>
    <w:p w:rsidR="009B6635" w:rsidRPr="0068790A" w:rsidRDefault="00527FF9" w:rsidP="0068790A">
      <w:pPr>
        <w:pStyle w:val="a4"/>
        <w:numPr>
          <w:ilvl w:val="0"/>
          <w:numId w:val="12"/>
        </w:numPr>
        <w:tabs>
          <w:tab w:val="left" w:pos="544"/>
        </w:tabs>
        <w:spacing w:beforeLines="50" w:before="120" w:line="360" w:lineRule="auto"/>
        <w:ind w:left="193" w:hanging="193"/>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検証者</w:t>
      </w:r>
      <w:r w:rsidR="00E15C8D" w:rsidRPr="0068790A">
        <w:rPr>
          <w:rFonts w:ascii="Times New Roman" w:eastAsia="ＭＳ 明朝" w:hAnsi="Times New Roman" w:cs="Times New Roman"/>
          <w:sz w:val="20"/>
          <w:szCs w:val="20"/>
          <w:lang w:eastAsia="ja-JP"/>
        </w:rPr>
        <w:t>に提</w:t>
      </w:r>
      <w:r w:rsidR="00E15C8D" w:rsidRPr="0068790A">
        <w:rPr>
          <w:rFonts w:ascii="Times New Roman" w:eastAsia="Microsoft JhengHei" w:hAnsi="Times New Roman" w:cs="Times New Roman"/>
          <w:sz w:val="20"/>
          <w:szCs w:val="20"/>
          <w:lang w:eastAsia="ja-JP"/>
        </w:rPr>
        <w:t>⽰</w:t>
      </w:r>
      <w:r w:rsidR="00E15C8D" w:rsidRPr="0068790A">
        <w:rPr>
          <w:rFonts w:ascii="Times New Roman" w:eastAsia="ＭＳ 明朝" w:hAnsi="Times New Roman" w:cs="Times New Roman"/>
          <w:sz w:val="20"/>
          <w:szCs w:val="20"/>
          <w:lang w:eastAsia="ja-JP"/>
        </w:rPr>
        <w:t>されるシークレットを保護するために</w:t>
      </w:r>
      <w:r w:rsidR="00CB7510" w:rsidRPr="0068790A">
        <w:rPr>
          <w:rFonts w:ascii="Times New Roman" w:eastAsia="ＭＳ 明朝" w:hAnsi="Times New Roman" w:cs="Times New Roman"/>
          <w:sz w:val="20"/>
          <w:szCs w:val="20"/>
          <w:lang w:eastAsia="ja-JP"/>
        </w:rPr>
        <w:t>複数</w:t>
      </w:r>
      <w:r w:rsidR="00502E6D" w:rsidRPr="0068790A">
        <w:rPr>
          <w:rFonts w:ascii="Times New Roman" w:eastAsia="ＭＳ 明朝" w:hAnsi="Times New Roman" w:cs="Times New Roman"/>
          <w:spacing w:val="-2"/>
          <w:sz w:val="20"/>
          <w:szCs w:val="20"/>
          <w:lang w:eastAsia="ja-JP"/>
        </w:rPr>
        <w:t>のファクタが使用</w:t>
      </w:r>
      <w:r w:rsidR="00502E6D" w:rsidRPr="0068790A">
        <w:rPr>
          <w:rFonts w:ascii="Times New Roman" w:eastAsia="ＭＳ 明朝" w:hAnsi="Times New Roman" w:cs="Times New Roman"/>
          <w:sz w:val="20"/>
          <w:szCs w:val="20"/>
          <w:lang w:eastAsia="ja-JP"/>
        </w:rPr>
        <w:t>でき</w:t>
      </w:r>
      <w:r w:rsidR="00E15C8D" w:rsidRPr="0068790A">
        <w:rPr>
          <w:rFonts w:ascii="Times New Roman" w:eastAsia="ＭＳ 明朝" w:hAnsi="Times New Roman" w:cs="Times New Roman"/>
          <w:sz w:val="20"/>
          <w:szCs w:val="20"/>
          <w:lang w:eastAsia="ja-JP"/>
        </w:rPr>
        <w:t>る</w:t>
      </w:r>
      <w:r w:rsidR="00E15C8D" w:rsidRPr="0068790A">
        <w:rPr>
          <w:rFonts w:ascii="Times New Roman" w:eastAsia="ＭＳ 明朝" w:hAnsi="Times New Roman" w:cs="Times New Roman"/>
          <w:sz w:val="20"/>
          <w:szCs w:val="20"/>
          <w:lang w:eastAsia="ja-JP"/>
        </w:rPr>
        <w:t>.</w:t>
      </w:r>
    </w:p>
    <w:p w:rsidR="00502E6D" w:rsidRPr="0068790A" w:rsidRDefault="00502E6D" w:rsidP="0068790A">
      <w:pPr>
        <w:pStyle w:val="a4"/>
        <w:tabs>
          <w:tab w:val="left" w:pos="544"/>
        </w:tabs>
        <w:spacing w:beforeLines="50" w:before="120" w:line="360" w:lineRule="auto"/>
        <w:ind w:left="193" w:firstLine="0"/>
        <w:rPr>
          <w:rFonts w:ascii="Times New Roman" w:eastAsia="ＭＳ 明朝" w:hAnsi="Times New Roman" w:cs="Times New Roman"/>
          <w:sz w:val="20"/>
          <w:szCs w:val="20"/>
          <w:lang w:eastAsia="ja-JP"/>
        </w:rPr>
      </w:pPr>
    </w:p>
    <w:p w:rsidR="009B6635" w:rsidRPr="0068790A" w:rsidRDefault="00E15C8D" w:rsidP="0068790A">
      <w:pPr>
        <w:pStyle w:val="a3"/>
        <w:spacing w:beforeLines="50" w:before="120" w:line="360" w:lineRule="auto"/>
        <w:ind w:left="0"/>
        <w:jc w:val="both"/>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t>例えば</w:t>
      </w:r>
      <w:r w:rsidRPr="0068790A">
        <w:rPr>
          <w:rFonts w:ascii="Times New Roman" w:eastAsia="ＭＳ 明朝" w:hAnsi="Times New Roman" w:cs="Times New Roman"/>
          <w:sz w:val="20"/>
          <w:szCs w:val="20"/>
          <w:lang w:eastAsia="ja-JP"/>
        </w:rPr>
        <w:t xml:space="preserve">, </w:t>
      </w:r>
      <w:r w:rsidRPr="0068790A">
        <w:rPr>
          <w:rFonts w:ascii="Times New Roman" w:eastAsia="ＭＳ 明朝" w:hAnsi="Times New Roman" w:cs="Times New Roman"/>
          <w:sz w:val="20"/>
          <w:szCs w:val="20"/>
          <w:lang w:eastAsia="ja-JP"/>
        </w:rPr>
        <w:t>上記</w:t>
      </w:r>
      <w:r w:rsidRPr="0068790A">
        <w:rPr>
          <w:rFonts w:ascii="Times New Roman" w:eastAsia="ＭＳ 明朝" w:hAnsi="Times New Roman" w:cs="Times New Roman"/>
          <w:sz w:val="20"/>
          <w:szCs w:val="20"/>
          <w:lang w:eastAsia="ja-JP"/>
        </w:rPr>
        <w:t>1</w:t>
      </w:r>
      <w:r w:rsidRPr="0068790A">
        <w:rPr>
          <w:rFonts w:ascii="Times New Roman" w:eastAsia="ＭＳ 明朝" w:hAnsi="Times New Roman" w:cs="Times New Roman"/>
          <w:sz w:val="20"/>
          <w:szCs w:val="20"/>
          <w:lang w:eastAsia="ja-JP"/>
        </w:rPr>
        <w:t>は</w:t>
      </w:r>
      <w:r w:rsidR="00453ABD" w:rsidRPr="0068790A">
        <w:rPr>
          <w:rFonts w:ascii="Times New Roman" w:eastAsia="ＭＳ 明朝" w:hAnsi="Times New Roman" w:cs="Times New Roman"/>
          <w:sz w:val="20"/>
          <w:szCs w:val="20"/>
          <w:lang w:eastAsia="ja-JP"/>
        </w:rPr>
        <w:t>記憶シークレット</w:t>
      </w:r>
      <w:r w:rsidR="00502E6D" w:rsidRPr="0068790A">
        <w:rPr>
          <w:rFonts w:ascii="Times New Roman" w:eastAsia="ＭＳ 明朝" w:hAnsi="Times New Roman" w:cs="Times New Roman"/>
          <w:sz w:val="20"/>
          <w:szCs w:val="20"/>
          <w:lang w:eastAsia="ja-JP"/>
        </w:rPr>
        <w:t xml:space="preserve"> </w:t>
      </w:r>
      <w:r w:rsidRPr="0068790A">
        <w:rPr>
          <w:rFonts w:ascii="Times New Roman" w:eastAsia="ＭＳ 明朝" w:hAnsi="Times New Roman" w:cs="Times New Roman"/>
          <w:sz w:val="20"/>
          <w:szCs w:val="20"/>
          <w:lang w:eastAsia="ja-JP"/>
        </w:rPr>
        <w:t>(</w:t>
      </w:r>
      <w:r w:rsidR="00502E6D" w:rsidRPr="0068790A">
        <w:rPr>
          <w:rFonts w:ascii="Times New Roman" w:eastAsia="ＭＳ 明朝" w:hAnsi="Times New Roman" w:cs="Times New Roman"/>
          <w:sz w:val="20"/>
          <w:szCs w:val="20"/>
          <w:lang w:eastAsia="ja-JP"/>
        </w:rPr>
        <w:t>本人が知っていること</w:t>
      </w:r>
      <w:r w:rsidRPr="0068790A">
        <w:rPr>
          <w:rFonts w:ascii="Times New Roman" w:eastAsia="ＭＳ 明朝" w:hAnsi="Times New Roman" w:cs="Times New Roman"/>
          <w:sz w:val="20"/>
          <w:szCs w:val="20"/>
          <w:lang w:eastAsia="ja-JP"/>
        </w:rPr>
        <w:t xml:space="preserve">) </w:t>
      </w:r>
      <w:r w:rsidRPr="0068790A">
        <w:rPr>
          <w:rFonts w:ascii="Times New Roman" w:eastAsia="ＭＳ 明朝" w:hAnsi="Times New Roman" w:cs="Times New Roman"/>
          <w:sz w:val="20"/>
          <w:szCs w:val="20"/>
          <w:lang w:eastAsia="ja-JP"/>
        </w:rPr>
        <w:t>を</w:t>
      </w:r>
      <w:r w:rsidR="00B30865" w:rsidRPr="0068790A">
        <w:rPr>
          <w:rFonts w:ascii="Times New Roman" w:eastAsia="ＭＳ 明朝" w:hAnsi="Times New Roman" w:cs="Times New Roman"/>
          <w:sz w:val="20"/>
          <w:szCs w:val="20"/>
          <w:lang w:eastAsia="ja-JP"/>
        </w:rPr>
        <w:t>アウトオブバンドの</w:t>
      </w:r>
      <w:r w:rsidR="00502E6D" w:rsidRPr="0068790A">
        <w:rPr>
          <w:rFonts w:ascii="Times New Roman" w:eastAsia="ＭＳ 明朝" w:hAnsi="Times New Roman" w:cs="Times New Roman"/>
          <w:sz w:val="20"/>
          <w:szCs w:val="20"/>
          <w:lang w:eastAsia="ja-JP"/>
        </w:rPr>
        <w:t>デバイス</w:t>
      </w:r>
      <w:r w:rsidR="00D00AAB">
        <w:rPr>
          <w:rFonts w:ascii="Times New Roman" w:eastAsia="ＭＳ 明朝" w:hAnsi="Times New Roman" w:cs="Times New Roman" w:hint="eastAsia"/>
          <w:sz w:val="20"/>
          <w:szCs w:val="20"/>
          <w:lang w:eastAsia="ja-JP"/>
        </w:rPr>
        <w:t>（</w:t>
      </w:r>
      <w:r w:rsidR="00502E6D" w:rsidRPr="0068790A">
        <w:rPr>
          <w:rFonts w:ascii="Times New Roman" w:eastAsia="ＭＳ 明朝" w:hAnsi="Times New Roman" w:cs="Times New Roman"/>
          <w:sz w:val="20"/>
          <w:szCs w:val="20"/>
          <w:lang w:eastAsia="ja-JP"/>
        </w:rPr>
        <w:t>本人が持っているもの</w:t>
      </w:r>
      <w:r w:rsidR="00D00AAB">
        <w:rPr>
          <w:rFonts w:ascii="Times New Roman" w:eastAsia="ＭＳ 明朝" w:hAnsi="Times New Roman" w:cs="Times New Roman" w:hint="eastAsia"/>
          <w:sz w:val="20"/>
          <w:szCs w:val="20"/>
          <w:lang w:eastAsia="ja-JP"/>
        </w:rPr>
        <w:t>）</w:t>
      </w:r>
      <w:r w:rsidRPr="0068790A">
        <w:rPr>
          <w:rFonts w:ascii="Times New Roman" w:eastAsia="ＭＳ 明朝" w:hAnsi="Times New Roman" w:cs="Times New Roman"/>
          <w:sz w:val="20"/>
          <w:szCs w:val="20"/>
          <w:lang w:eastAsia="ja-JP"/>
        </w:rPr>
        <w:t>と組み合わせることで実現</w:t>
      </w:r>
      <w:r w:rsidR="00502E6D" w:rsidRPr="0068790A">
        <w:rPr>
          <w:rFonts w:ascii="Times New Roman" w:eastAsia="ＭＳ 明朝" w:hAnsi="Times New Roman" w:cs="Times New Roman"/>
          <w:sz w:val="20"/>
          <w:szCs w:val="20"/>
          <w:lang w:eastAsia="ja-JP"/>
        </w:rPr>
        <w:t>できる</w:t>
      </w:r>
      <w:r w:rsidRPr="0068790A">
        <w:rPr>
          <w:rFonts w:ascii="Times New Roman" w:eastAsia="ＭＳ 明朝" w:hAnsi="Times New Roman" w:cs="Times New Roman"/>
          <w:sz w:val="20"/>
          <w:szCs w:val="20"/>
          <w:lang w:eastAsia="ja-JP"/>
        </w:rPr>
        <w:t xml:space="preserve">. </w:t>
      </w:r>
      <w:r w:rsidR="00B30865" w:rsidRPr="0068790A">
        <w:rPr>
          <w:rFonts w:ascii="Times New Roman" w:eastAsia="ＭＳ 明朝" w:hAnsi="Times New Roman" w:cs="Times New Roman"/>
          <w:sz w:val="20"/>
          <w:szCs w:val="20"/>
          <w:lang w:eastAsia="ja-JP"/>
        </w:rPr>
        <w:t>認証要求者を認証するために</w:t>
      </w:r>
      <w:r w:rsidR="00B30865" w:rsidRPr="0068790A">
        <w:rPr>
          <w:rFonts w:ascii="Times New Roman" w:eastAsia="ＭＳ 明朝" w:hAnsi="Times New Roman" w:cs="Times New Roman"/>
          <w:sz w:val="20"/>
          <w:szCs w:val="20"/>
          <w:lang w:eastAsia="ja-JP"/>
        </w:rPr>
        <w:t xml:space="preserve">, </w:t>
      </w:r>
      <w:r w:rsidRPr="0068790A">
        <w:rPr>
          <w:rFonts w:ascii="Times New Roman" w:eastAsia="ＭＳ 明朝" w:hAnsi="Times New Roman" w:cs="Times New Roman"/>
          <w:sz w:val="20"/>
          <w:szCs w:val="20"/>
          <w:lang w:eastAsia="ja-JP"/>
        </w:rPr>
        <w:t>両</w:t>
      </w:r>
      <w:r w:rsidRPr="0068790A">
        <w:rPr>
          <w:rFonts w:ascii="Times New Roman" w:eastAsia="Microsoft JhengHei" w:hAnsi="Times New Roman" w:cs="Times New Roman"/>
          <w:sz w:val="20"/>
          <w:szCs w:val="20"/>
          <w:lang w:eastAsia="ja-JP"/>
        </w:rPr>
        <w:t>⽅</w:t>
      </w:r>
      <w:r w:rsidRPr="0068790A">
        <w:rPr>
          <w:rFonts w:ascii="Times New Roman" w:eastAsia="ＭＳ 明朝" w:hAnsi="Times New Roman" w:cs="Times New Roman"/>
          <w:sz w:val="20"/>
          <w:szCs w:val="20"/>
          <w:lang w:eastAsia="ja-JP"/>
        </w:rPr>
        <w:t>の</w:t>
      </w:r>
      <w:r w:rsidR="00B121F9" w:rsidRPr="0068790A">
        <w:rPr>
          <w:rFonts w:ascii="Times New Roman" w:eastAsia="ＭＳ 明朝" w:hAnsi="Times New Roman" w:cs="Times New Roman"/>
          <w:sz w:val="20"/>
          <w:szCs w:val="20"/>
          <w:lang w:eastAsia="ja-JP"/>
        </w:rPr>
        <w:t>認証コード</w:t>
      </w:r>
      <w:r w:rsidR="00B30865" w:rsidRPr="0068790A">
        <w:rPr>
          <w:rFonts w:ascii="Times New Roman" w:eastAsia="ＭＳ 明朝" w:hAnsi="Times New Roman" w:cs="Times New Roman"/>
          <w:sz w:val="20"/>
          <w:szCs w:val="20"/>
          <w:lang w:eastAsia="ja-JP"/>
        </w:rPr>
        <w:t>出力値</w:t>
      </w:r>
      <w:r w:rsidRPr="0068790A">
        <w:rPr>
          <w:rFonts w:ascii="Times New Roman" w:eastAsia="ＭＳ 明朝" w:hAnsi="Times New Roman" w:cs="Times New Roman"/>
          <w:sz w:val="20"/>
          <w:szCs w:val="20"/>
          <w:lang w:eastAsia="ja-JP"/>
        </w:rPr>
        <w:t>が</w:t>
      </w:r>
      <w:r w:rsidR="00527FF9" w:rsidRPr="0068790A">
        <w:rPr>
          <w:rFonts w:ascii="Times New Roman" w:eastAsia="ＭＳ 明朝" w:hAnsi="Times New Roman" w:cs="Times New Roman"/>
          <w:sz w:val="20"/>
          <w:szCs w:val="20"/>
          <w:lang w:eastAsia="ja-JP"/>
        </w:rPr>
        <w:t>検証者</w:t>
      </w:r>
      <w:r w:rsidRPr="0068790A">
        <w:rPr>
          <w:rFonts w:ascii="Times New Roman" w:eastAsia="ＭＳ 明朝" w:hAnsi="Times New Roman" w:cs="Times New Roman"/>
          <w:sz w:val="20"/>
          <w:szCs w:val="20"/>
          <w:lang w:eastAsia="ja-JP"/>
        </w:rPr>
        <w:t>に提</w:t>
      </w:r>
      <w:r w:rsidRPr="0068790A">
        <w:rPr>
          <w:rFonts w:ascii="Times New Roman" w:eastAsia="Microsoft JhengHei" w:hAnsi="Times New Roman" w:cs="Times New Roman"/>
          <w:sz w:val="20"/>
          <w:szCs w:val="20"/>
          <w:lang w:eastAsia="ja-JP"/>
        </w:rPr>
        <w:t>⽰</w:t>
      </w:r>
      <w:r w:rsidRPr="0068790A">
        <w:rPr>
          <w:rFonts w:ascii="Times New Roman" w:eastAsia="ＭＳ 明朝" w:hAnsi="Times New Roman" w:cs="Times New Roman"/>
          <w:sz w:val="20"/>
          <w:szCs w:val="20"/>
          <w:lang w:eastAsia="ja-JP"/>
        </w:rPr>
        <w:t>される</w:t>
      </w:r>
      <w:r w:rsidRPr="0068790A">
        <w:rPr>
          <w:rFonts w:ascii="Times New Roman" w:eastAsia="ＭＳ 明朝" w:hAnsi="Times New Roman" w:cs="Times New Roman"/>
          <w:sz w:val="20"/>
          <w:szCs w:val="20"/>
          <w:lang w:eastAsia="ja-JP"/>
        </w:rPr>
        <w:t>.</w:t>
      </w:r>
      <w:r w:rsidR="00B30865" w:rsidRPr="0068790A">
        <w:rPr>
          <w:rFonts w:ascii="Times New Roman" w:eastAsia="ＭＳ 明朝" w:hAnsi="Times New Roman" w:cs="Times New Roman"/>
          <w:sz w:val="20"/>
          <w:szCs w:val="20"/>
          <w:lang w:eastAsia="ja-JP"/>
        </w:rPr>
        <w:t xml:space="preserve"> </w:t>
      </w:r>
      <w:r w:rsidRPr="0068790A">
        <w:rPr>
          <w:rFonts w:ascii="Times New Roman" w:eastAsia="ＭＳ 明朝" w:hAnsi="Times New Roman" w:cs="Times New Roman"/>
          <w:sz w:val="20"/>
          <w:szCs w:val="20"/>
          <w:lang w:eastAsia="ja-JP"/>
        </w:rPr>
        <w:t>上記</w:t>
      </w:r>
      <w:r w:rsidRPr="0068790A">
        <w:rPr>
          <w:rFonts w:ascii="Times New Roman" w:eastAsia="ＭＳ 明朝" w:hAnsi="Times New Roman" w:cs="Times New Roman"/>
          <w:sz w:val="20"/>
          <w:szCs w:val="20"/>
          <w:lang w:eastAsia="ja-JP"/>
        </w:rPr>
        <w:t>2</w:t>
      </w:r>
      <w:r w:rsidRPr="0068790A">
        <w:rPr>
          <w:rFonts w:ascii="Times New Roman" w:eastAsia="ＭＳ 明朝" w:hAnsi="Times New Roman" w:cs="Times New Roman"/>
          <w:sz w:val="20"/>
          <w:szCs w:val="20"/>
          <w:lang w:eastAsia="ja-JP"/>
        </w:rPr>
        <w:t>は</w:t>
      </w:r>
      <w:r w:rsidRPr="0068790A">
        <w:rPr>
          <w:rFonts w:ascii="Times New Roman" w:eastAsia="ＭＳ 明朝" w:hAnsi="Times New Roman" w:cs="Times New Roman"/>
          <w:sz w:val="20"/>
          <w:szCs w:val="20"/>
          <w:lang w:eastAsia="ja-JP"/>
        </w:rPr>
        <w:t xml:space="preserve">, </w:t>
      </w:r>
      <w:r w:rsidR="00BC7DDF" w:rsidRPr="0068790A">
        <w:rPr>
          <w:rFonts w:ascii="Times New Roman" w:eastAsia="ＭＳ 明朝" w:hAnsi="Times New Roman" w:cs="Times New Roman"/>
          <w:sz w:val="20"/>
          <w:szCs w:val="20"/>
          <w:lang w:eastAsia="ja-JP"/>
        </w:rPr>
        <w:t>暗号鍵</w:t>
      </w:r>
      <w:r w:rsidR="00D00AAB">
        <w:rPr>
          <w:rFonts w:ascii="Times New Roman" w:eastAsia="ＭＳ 明朝" w:hAnsi="Times New Roman" w:cs="Times New Roman" w:hint="eastAsia"/>
          <w:sz w:val="20"/>
          <w:szCs w:val="20"/>
          <w:lang w:eastAsia="ja-JP"/>
        </w:rPr>
        <w:t>（</w:t>
      </w:r>
      <w:r w:rsidR="00B30865" w:rsidRPr="0068790A">
        <w:rPr>
          <w:rFonts w:ascii="Times New Roman" w:eastAsia="ＭＳ 明朝" w:hAnsi="Times New Roman" w:cs="Times New Roman"/>
          <w:sz w:val="20"/>
          <w:szCs w:val="20"/>
          <w:lang w:eastAsia="ja-JP"/>
        </w:rPr>
        <w:t>認証コードシークレット</w:t>
      </w:r>
      <w:r w:rsidR="00D00AAB">
        <w:rPr>
          <w:rFonts w:ascii="Times New Roman" w:eastAsia="ＭＳ 明朝" w:hAnsi="Times New Roman" w:cs="Times New Roman" w:hint="eastAsia"/>
          <w:sz w:val="20"/>
          <w:szCs w:val="20"/>
          <w:lang w:eastAsia="ja-JP"/>
        </w:rPr>
        <w:t>）</w:t>
      </w:r>
      <w:r w:rsidR="00B30865" w:rsidRPr="0068790A">
        <w:rPr>
          <w:rFonts w:ascii="Times New Roman" w:eastAsia="ＭＳ 明朝" w:hAnsi="Times New Roman" w:cs="Times New Roman"/>
          <w:sz w:val="20"/>
          <w:szCs w:val="20"/>
          <w:lang w:eastAsia="ja-JP"/>
        </w:rPr>
        <w:t>を含む</w:t>
      </w:r>
      <w:r w:rsidRPr="0068790A">
        <w:rPr>
          <w:rFonts w:ascii="Times New Roman" w:eastAsia="ＭＳ 明朝" w:hAnsi="Times New Roman" w:cs="Times New Roman"/>
          <w:sz w:val="20"/>
          <w:szCs w:val="20"/>
          <w:lang w:eastAsia="ja-JP"/>
        </w:rPr>
        <w:t>ハードウェア</w:t>
      </w:r>
      <w:r w:rsidR="00D00AAB">
        <w:rPr>
          <w:rFonts w:ascii="Times New Roman" w:eastAsia="ＭＳ 明朝" w:hAnsi="Times New Roman" w:cs="Times New Roman" w:hint="eastAsia"/>
          <w:sz w:val="20"/>
          <w:szCs w:val="20"/>
          <w:lang w:eastAsia="ja-JP"/>
        </w:rPr>
        <w:t>（</w:t>
      </w:r>
      <w:r w:rsidR="00B121F9" w:rsidRPr="0068790A">
        <w:rPr>
          <w:rFonts w:ascii="Times New Roman" w:eastAsia="ＭＳ 明朝" w:hAnsi="Times New Roman" w:cs="Times New Roman"/>
          <w:sz w:val="20"/>
          <w:szCs w:val="20"/>
          <w:lang w:eastAsia="ja-JP"/>
        </w:rPr>
        <w:t>認証コード</w:t>
      </w:r>
      <w:r w:rsidR="00D00AAB">
        <w:rPr>
          <w:rFonts w:ascii="Times New Roman" w:eastAsia="ＭＳ 明朝" w:hAnsi="Times New Roman" w:cs="Times New Roman" w:hint="eastAsia"/>
          <w:sz w:val="20"/>
          <w:szCs w:val="20"/>
          <w:lang w:eastAsia="ja-JP"/>
        </w:rPr>
        <w:t>）</w:t>
      </w:r>
      <w:r w:rsidR="00B30865" w:rsidRPr="0068790A">
        <w:rPr>
          <w:rFonts w:ascii="Times New Roman" w:eastAsia="ＭＳ 明朝" w:hAnsi="Times New Roman" w:cs="Times New Roman"/>
          <w:sz w:val="20"/>
          <w:szCs w:val="20"/>
          <w:lang w:eastAsia="ja-JP"/>
        </w:rPr>
        <w:t>の部分</w:t>
      </w:r>
      <w:r w:rsidRPr="0068790A">
        <w:rPr>
          <w:rFonts w:ascii="Times New Roman" w:eastAsia="ＭＳ 明朝" w:hAnsi="Times New Roman" w:cs="Times New Roman"/>
          <w:sz w:val="20"/>
          <w:szCs w:val="20"/>
          <w:lang w:eastAsia="ja-JP"/>
        </w:rPr>
        <w:t>があり</w:t>
      </w:r>
      <w:r w:rsidRPr="0068790A">
        <w:rPr>
          <w:rFonts w:ascii="Times New Roman" w:eastAsia="ＭＳ 明朝" w:hAnsi="Times New Roman" w:cs="Times New Roman"/>
          <w:sz w:val="20"/>
          <w:szCs w:val="20"/>
          <w:lang w:eastAsia="ja-JP"/>
        </w:rPr>
        <w:t>,</w:t>
      </w:r>
      <w:r w:rsidR="00B30865" w:rsidRPr="0068790A">
        <w:rPr>
          <w:rFonts w:ascii="Times New Roman" w:eastAsia="ＭＳ 明朝" w:hAnsi="Times New Roman" w:cs="Times New Roman"/>
          <w:sz w:val="20"/>
          <w:szCs w:val="20"/>
          <w:lang w:eastAsia="ja-JP"/>
        </w:rPr>
        <w:t xml:space="preserve"> </w:t>
      </w:r>
      <w:r w:rsidR="006D6DC4" w:rsidRPr="0068790A">
        <w:rPr>
          <w:rFonts w:ascii="Times New Roman" w:eastAsia="ＭＳ 明朝" w:hAnsi="Times New Roman" w:cs="Times New Roman"/>
          <w:sz w:val="20"/>
          <w:szCs w:val="20"/>
          <w:lang w:eastAsia="ja-JP"/>
        </w:rPr>
        <w:t>アクセス</w:t>
      </w:r>
      <w:r w:rsidR="00B30865" w:rsidRPr="0068790A">
        <w:rPr>
          <w:rFonts w:ascii="Times New Roman" w:eastAsia="ＭＳ 明朝" w:hAnsi="Times New Roman" w:cs="Times New Roman"/>
          <w:sz w:val="20"/>
          <w:szCs w:val="20"/>
          <w:lang w:eastAsia="ja-JP"/>
        </w:rPr>
        <w:t>は</w:t>
      </w:r>
      <w:r w:rsidRPr="0068790A">
        <w:rPr>
          <w:rFonts w:ascii="Times New Roman" w:eastAsia="ＭＳ 明朝" w:hAnsi="Times New Roman" w:cs="Times New Roman"/>
          <w:sz w:val="20"/>
          <w:szCs w:val="20"/>
          <w:lang w:eastAsia="ja-JP"/>
        </w:rPr>
        <w:t>指紋により保護される場合を考えるとよい</w:t>
      </w:r>
      <w:r w:rsidRPr="0068790A">
        <w:rPr>
          <w:rFonts w:ascii="Times New Roman" w:eastAsia="ＭＳ 明朝" w:hAnsi="Times New Roman" w:cs="Times New Roman"/>
          <w:sz w:val="20"/>
          <w:szCs w:val="20"/>
          <w:lang w:eastAsia="ja-JP"/>
        </w:rPr>
        <w:t xml:space="preserve">. </w:t>
      </w:r>
      <w:r w:rsidR="000F002C" w:rsidRPr="0068790A">
        <w:rPr>
          <w:rFonts w:ascii="Times New Roman" w:eastAsia="ＭＳ 明朝" w:hAnsi="Times New Roman" w:cs="Times New Roman"/>
          <w:sz w:val="20"/>
          <w:szCs w:val="20"/>
          <w:lang w:eastAsia="ja-JP"/>
        </w:rPr>
        <w:t>生体認証</w:t>
      </w:r>
      <w:r w:rsidRPr="0068790A">
        <w:rPr>
          <w:rFonts w:ascii="Times New Roman" w:eastAsia="ＭＳ 明朝" w:hAnsi="Times New Roman" w:cs="Times New Roman"/>
          <w:sz w:val="20"/>
          <w:szCs w:val="20"/>
          <w:lang w:eastAsia="ja-JP"/>
        </w:rPr>
        <w:t>と共に利</w:t>
      </w:r>
      <w:r w:rsidRPr="0068790A">
        <w:rPr>
          <w:rFonts w:ascii="Times New Roman" w:eastAsia="Microsoft JhengHei" w:hAnsi="Times New Roman" w:cs="Times New Roman"/>
          <w:sz w:val="20"/>
          <w:szCs w:val="20"/>
          <w:lang w:eastAsia="ja-JP"/>
        </w:rPr>
        <w:t>⽤</w:t>
      </w:r>
      <w:r w:rsidRPr="0068790A">
        <w:rPr>
          <w:rFonts w:ascii="Times New Roman" w:eastAsia="ＭＳ 明朝" w:hAnsi="Times New Roman" w:cs="Times New Roman"/>
          <w:sz w:val="20"/>
          <w:szCs w:val="20"/>
          <w:lang w:eastAsia="ja-JP"/>
        </w:rPr>
        <w:t>すると</w:t>
      </w:r>
      <w:r w:rsidR="00A070DB" w:rsidRPr="0068790A">
        <w:rPr>
          <w:rFonts w:ascii="Times New Roman" w:eastAsia="ＭＳ 明朝" w:hAnsi="Times New Roman" w:cs="Times New Roman"/>
          <w:sz w:val="20"/>
          <w:szCs w:val="20"/>
          <w:lang w:eastAsia="ja-JP"/>
        </w:rPr>
        <w:t>き</w:t>
      </w:r>
      <w:r w:rsidR="00CB7510" w:rsidRPr="0068790A">
        <w:rPr>
          <w:rFonts w:ascii="Times New Roman" w:eastAsia="ＭＳ 明朝" w:hAnsi="Times New Roman" w:cs="Times New Roman"/>
          <w:sz w:val="20"/>
          <w:szCs w:val="20"/>
          <w:lang w:eastAsia="ja-JP"/>
        </w:rPr>
        <w:t>に</w:t>
      </w:r>
      <w:r w:rsidR="00BC7DDF" w:rsidRPr="0068790A">
        <w:rPr>
          <w:rFonts w:ascii="Times New Roman" w:eastAsia="ＭＳ 明朝" w:hAnsi="Times New Roman" w:cs="Times New Roman"/>
          <w:sz w:val="20"/>
          <w:szCs w:val="20"/>
          <w:lang w:eastAsia="ja-JP"/>
        </w:rPr>
        <w:t>暗号鍵</w:t>
      </w:r>
      <w:r w:rsidR="00A070DB" w:rsidRPr="0068790A">
        <w:rPr>
          <w:rFonts w:ascii="Times New Roman" w:eastAsia="ＭＳ 明朝" w:hAnsi="Times New Roman" w:cs="Times New Roman"/>
          <w:sz w:val="20"/>
          <w:szCs w:val="20"/>
          <w:lang w:eastAsia="ja-JP"/>
        </w:rPr>
        <w:t>は</w:t>
      </w:r>
      <w:r w:rsidR="00F55C31" w:rsidRPr="0068790A">
        <w:rPr>
          <w:rFonts w:ascii="Times New Roman" w:eastAsia="ＭＳ 明朝" w:hAnsi="Times New Roman" w:cs="Times New Roman"/>
          <w:sz w:val="20"/>
          <w:szCs w:val="20"/>
          <w:lang w:eastAsia="ja-JP"/>
        </w:rPr>
        <w:t>認証要求者</w:t>
      </w:r>
      <w:r w:rsidRPr="0068790A">
        <w:rPr>
          <w:rFonts w:ascii="Times New Roman" w:eastAsia="ＭＳ 明朝" w:hAnsi="Times New Roman" w:cs="Times New Roman"/>
          <w:sz w:val="20"/>
          <w:szCs w:val="20"/>
          <w:lang w:eastAsia="ja-JP"/>
        </w:rPr>
        <w:t>を</w:t>
      </w:r>
      <w:r w:rsidR="00251178" w:rsidRPr="0068790A">
        <w:rPr>
          <w:rFonts w:ascii="Times New Roman" w:eastAsia="ＭＳ 明朝" w:hAnsi="Times New Roman" w:cs="Times New Roman"/>
          <w:sz w:val="20"/>
          <w:szCs w:val="20"/>
          <w:lang w:eastAsia="ja-JP"/>
        </w:rPr>
        <w:t>認証する</w:t>
      </w:r>
      <w:r w:rsidRPr="0068790A">
        <w:rPr>
          <w:rFonts w:ascii="Times New Roman" w:eastAsia="ＭＳ 明朝" w:hAnsi="Times New Roman" w:cs="Times New Roman"/>
          <w:sz w:val="20"/>
          <w:szCs w:val="20"/>
          <w:lang w:eastAsia="ja-JP"/>
        </w:rPr>
        <w:t>ための</w:t>
      </w:r>
      <w:r w:rsidR="00A070DB" w:rsidRPr="0068790A">
        <w:rPr>
          <w:rFonts w:ascii="Times New Roman" w:eastAsia="ＭＳ 明朝" w:hAnsi="Times New Roman" w:cs="Times New Roman"/>
          <w:sz w:val="20"/>
          <w:szCs w:val="20"/>
          <w:lang w:eastAsia="ja-JP"/>
        </w:rPr>
        <w:t>出力値を生成する</w:t>
      </w:r>
      <w:r w:rsidRPr="0068790A">
        <w:rPr>
          <w:rFonts w:ascii="Times New Roman" w:eastAsia="ＭＳ 明朝" w:hAnsi="Times New Roman" w:cs="Times New Roman"/>
          <w:sz w:val="20"/>
          <w:szCs w:val="20"/>
          <w:lang w:eastAsia="ja-JP"/>
        </w:rPr>
        <w:t>.</w:t>
      </w:r>
    </w:p>
    <w:p w:rsidR="00A070DB" w:rsidRPr="0068790A" w:rsidRDefault="00A070DB" w:rsidP="0068790A">
      <w:pPr>
        <w:pStyle w:val="a3"/>
        <w:spacing w:beforeLines="50" w:before="120" w:line="360" w:lineRule="auto"/>
        <w:ind w:left="0"/>
        <w:jc w:val="both"/>
        <w:rPr>
          <w:rFonts w:ascii="Times New Roman" w:eastAsia="ＭＳ 明朝" w:hAnsi="Times New Roman" w:cs="Times New Roman"/>
          <w:sz w:val="20"/>
          <w:szCs w:val="20"/>
          <w:lang w:eastAsia="ja-JP"/>
        </w:rPr>
      </w:pPr>
    </w:p>
    <w:p w:rsidR="009B6635" w:rsidRPr="0068790A" w:rsidRDefault="00E15C8D" w:rsidP="0068790A">
      <w:pPr>
        <w:pStyle w:val="a3"/>
        <w:spacing w:beforeLines="50" w:before="120" w:line="360" w:lineRule="auto"/>
        <w:ind w:left="0"/>
        <w:rPr>
          <w:rFonts w:ascii="Times New Roman" w:eastAsia="ＭＳ 明朝" w:hAnsi="Times New Roman" w:cs="Times New Roman"/>
          <w:sz w:val="20"/>
          <w:szCs w:val="20"/>
          <w:lang w:eastAsia="ja-JP"/>
        </w:rPr>
      </w:pPr>
      <w:r w:rsidRPr="0068790A">
        <w:rPr>
          <w:rFonts w:ascii="Times New Roman" w:eastAsia="ＭＳ 明朝" w:hAnsi="Times New Roman" w:cs="Times New Roman"/>
          <w:sz w:val="20"/>
          <w:szCs w:val="20"/>
          <w:lang w:eastAsia="ja-JP"/>
        </w:rPr>
        <w:lastRenderedPageBreak/>
        <w:t>上述のように</w:t>
      </w:r>
      <w:r w:rsidRPr="0068790A">
        <w:rPr>
          <w:rFonts w:ascii="Times New Roman" w:eastAsia="ＭＳ 明朝" w:hAnsi="Times New Roman" w:cs="Times New Roman"/>
          <w:spacing w:val="-2"/>
          <w:sz w:val="20"/>
          <w:szCs w:val="20"/>
          <w:lang w:eastAsia="ja-JP"/>
        </w:rPr>
        <w:t xml:space="preserve">, </w:t>
      </w:r>
      <w:r w:rsidR="000F002C" w:rsidRPr="0068790A">
        <w:rPr>
          <w:rFonts w:ascii="Times New Roman" w:eastAsia="ＭＳ 明朝" w:hAnsi="Times New Roman" w:cs="Times New Roman"/>
          <w:sz w:val="20"/>
          <w:szCs w:val="20"/>
          <w:lang w:eastAsia="ja-JP"/>
        </w:rPr>
        <w:t>生体認証</w:t>
      </w:r>
      <w:r w:rsidR="00CB7510" w:rsidRPr="0068790A">
        <w:rPr>
          <w:rFonts w:ascii="Times New Roman" w:eastAsia="ＭＳ 明朝" w:hAnsi="Times New Roman" w:cs="Times New Roman"/>
          <w:spacing w:val="-7"/>
          <w:sz w:val="20"/>
          <w:szCs w:val="20"/>
          <w:lang w:eastAsia="ja-JP"/>
        </w:rPr>
        <w:t>を</w:t>
      </w:r>
      <w:r w:rsidR="00A070DB" w:rsidRPr="0068790A">
        <w:rPr>
          <w:rFonts w:ascii="Times New Roman" w:eastAsia="ＭＳ 明朝" w:hAnsi="Times New Roman" w:cs="Times New Roman"/>
          <w:sz w:val="20"/>
          <w:szCs w:val="20"/>
          <w:lang w:eastAsia="ja-JP"/>
        </w:rPr>
        <w:t>単一ファクタ</w:t>
      </w:r>
      <w:r w:rsidRPr="0068790A">
        <w:rPr>
          <w:rFonts w:ascii="Times New Roman" w:eastAsia="ＭＳ 明朝" w:hAnsi="Times New Roman" w:cs="Times New Roman"/>
          <w:sz w:val="20"/>
          <w:szCs w:val="20"/>
          <w:lang w:eastAsia="ja-JP"/>
        </w:rPr>
        <w:t>として</w:t>
      </w:r>
      <w:r w:rsidRPr="0068790A">
        <w:rPr>
          <w:rFonts w:ascii="Times New Roman" w:eastAsia="Microsoft JhengHei" w:hAnsi="Times New Roman" w:cs="Times New Roman"/>
          <w:sz w:val="20"/>
          <w:szCs w:val="20"/>
          <w:lang w:eastAsia="ja-JP"/>
        </w:rPr>
        <w:t>⽤</w:t>
      </w:r>
      <w:r w:rsidRPr="0068790A">
        <w:rPr>
          <w:rFonts w:ascii="Times New Roman" w:eastAsia="ＭＳ 明朝" w:hAnsi="Times New Roman" w:cs="Times New Roman"/>
          <w:sz w:val="20"/>
          <w:szCs w:val="20"/>
          <w:lang w:eastAsia="ja-JP"/>
        </w:rPr>
        <w:t>いる場合</w:t>
      </w:r>
      <w:r w:rsidRPr="0068790A">
        <w:rPr>
          <w:rFonts w:ascii="Times New Roman" w:eastAsia="ＭＳ 明朝" w:hAnsi="Times New Roman" w:cs="Times New Roman"/>
          <w:spacing w:val="-2"/>
          <w:sz w:val="20"/>
          <w:szCs w:val="20"/>
          <w:lang w:eastAsia="ja-JP"/>
        </w:rPr>
        <w:t xml:space="preserve">, </w:t>
      </w:r>
      <w:r w:rsidRPr="0068790A">
        <w:rPr>
          <w:rFonts w:ascii="Times New Roman" w:eastAsia="ＭＳ 明朝" w:hAnsi="Times New Roman" w:cs="Times New Roman"/>
          <w:spacing w:val="-3"/>
          <w:sz w:val="20"/>
          <w:szCs w:val="20"/>
          <w:lang w:eastAsia="ja-JP"/>
        </w:rPr>
        <w:t>それ</w:t>
      </w:r>
      <w:r w:rsidRPr="0068790A">
        <w:rPr>
          <w:rFonts w:ascii="Times New Roman" w:eastAsia="Microsoft JhengHei" w:hAnsi="Times New Roman" w:cs="Times New Roman"/>
          <w:spacing w:val="-3"/>
          <w:sz w:val="20"/>
          <w:szCs w:val="20"/>
          <w:lang w:eastAsia="ja-JP"/>
        </w:rPr>
        <w:t>⾃</w:t>
      </w:r>
      <w:r w:rsidRPr="0068790A">
        <w:rPr>
          <w:rFonts w:ascii="Times New Roman" w:eastAsia="ＭＳ 明朝" w:hAnsi="Times New Roman" w:cs="Times New Roman"/>
          <w:spacing w:val="-3"/>
          <w:sz w:val="20"/>
          <w:szCs w:val="20"/>
          <w:lang w:eastAsia="ja-JP"/>
        </w:rPr>
        <w:t>体は</w:t>
      </w:r>
      <w:r w:rsidR="00654F31" w:rsidRPr="0068790A">
        <w:rPr>
          <w:rFonts w:ascii="Times New Roman" w:eastAsia="ＭＳ 明朝" w:hAnsi="Times New Roman" w:cs="Times New Roman"/>
          <w:sz w:val="20"/>
          <w:szCs w:val="20"/>
          <w:lang w:eastAsia="ja-JP"/>
        </w:rPr>
        <w:t>デジタル</w:t>
      </w:r>
      <w:r w:rsidR="00235846" w:rsidRPr="0068790A">
        <w:rPr>
          <w:rFonts w:ascii="Times New Roman" w:eastAsia="ＭＳ 明朝" w:hAnsi="Times New Roman" w:cs="Times New Roman"/>
          <w:sz w:val="20"/>
          <w:szCs w:val="20"/>
          <w:lang w:eastAsia="ja-JP"/>
        </w:rPr>
        <w:t>認証</w:t>
      </w:r>
      <w:r w:rsidR="00A070DB" w:rsidRPr="0068790A">
        <w:rPr>
          <w:rFonts w:ascii="Times New Roman" w:eastAsia="ＭＳ 明朝" w:hAnsi="Times New Roman" w:cs="Times New Roman"/>
          <w:sz w:val="20"/>
          <w:szCs w:val="20"/>
          <w:lang w:eastAsia="ja-JP"/>
        </w:rPr>
        <w:t>に許容される</w:t>
      </w:r>
      <w:r w:rsidRPr="0068790A">
        <w:rPr>
          <w:rFonts w:ascii="Times New Roman" w:eastAsia="ＭＳ 明朝" w:hAnsi="Times New Roman" w:cs="Times New Roman"/>
          <w:sz w:val="20"/>
          <w:szCs w:val="20"/>
          <w:lang w:eastAsia="ja-JP"/>
        </w:rPr>
        <w:t>シークレットとはならないが</w:t>
      </w:r>
      <w:r w:rsidRPr="0068790A">
        <w:rPr>
          <w:rFonts w:ascii="Times New Roman" w:eastAsia="ＭＳ 明朝" w:hAnsi="Times New Roman" w:cs="Times New Roman"/>
          <w:spacing w:val="-2"/>
          <w:sz w:val="20"/>
          <w:szCs w:val="20"/>
          <w:lang w:eastAsia="ja-JP"/>
        </w:rPr>
        <w:t xml:space="preserve">, </w:t>
      </w:r>
      <w:r w:rsidR="0026101A" w:rsidRPr="0068790A">
        <w:rPr>
          <w:rFonts w:ascii="Times New Roman" w:eastAsia="ＭＳ 明朝" w:hAnsi="Times New Roman" w:cs="Times New Roman"/>
          <w:sz w:val="20"/>
          <w:szCs w:val="20"/>
          <w:lang w:eastAsia="ja-JP"/>
        </w:rPr>
        <w:t>デジタル</w:t>
      </w:r>
      <w:r w:rsidR="0026101A" w:rsidRPr="0068790A">
        <w:rPr>
          <w:rFonts w:ascii="Times New Roman" w:eastAsia="ＭＳ 明朝" w:hAnsi="Times New Roman" w:cs="Times New Roman"/>
          <w:sz w:val="20"/>
          <w:szCs w:val="20"/>
          <w:lang w:eastAsia="ja-JP"/>
        </w:rPr>
        <w:t xml:space="preserve"> ID </w:t>
      </w:r>
      <w:r w:rsidRPr="0068790A">
        <w:rPr>
          <w:rFonts w:ascii="Times New Roman" w:eastAsia="ＭＳ 明朝" w:hAnsi="Times New Roman" w:cs="Times New Roman"/>
          <w:spacing w:val="-7"/>
          <w:sz w:val="20"/>
          <w:szCs w:val="20"/>
          <w:lang w:eastAsia="ja-JP"/>
        </w:rPr>
        <w:t>の</w:t>
      </w:r>
      <w:r w:rsidR="00235846" w:rsidRPr="0068790A">
        <w:rPr>
          <w:rFonts w:ascii="Times New Roman" w:eastAsia="ＭＳ 明朝" w:hAnsi="Times New Roman" w:cs="Times New Roman"/>
          <w:sz w:val="20"/>
          <w:szCs w:val="20"/>
          <w:lang w:eastAsia="ja-JP"/>
        </w:rPr>
        <w:t>認証</w:t>
      </w:r>
      <w:r w:rsidRPr="0068790A">
        <w:rPr>
          <w:rFonts w:ascii="Times New Roman" w:eastAsia="ＭＳ 明朝" w:hAnsi="Times New Roman" w:cs="Times New Roman"/>
          <w:sz w:val="20"/>
          <w:szCs w:val="20"/>
          <w:lang w:eastAsia="ja-JP"/>
        </w:rPr>
        <w:t>においてはその利</w:t>
      </w:r>
      <w:r w:rsidRPr="0068790A">
        <w:rPr>
          <w:rFonts w:ascii="Times New Roman" w:eastAsia="Microsoft JhengHei" w:hAnsi="Times New Roman" w:cs="Times New Roman"/>
          <w:sz w:val="20"/>
          <w:szCs w:val="20"/>
          <w:lang w:eastAsia="ja-JP"/>
        </w:rPr>
        <w:t>⽤</w:t>
      </w:r>
      <w:r w:rsidRPr="0068790A">
        <w:rPr>
          <w:rFonts w:ascii="Times New Roman" w:eastAsia="ＭＳ 明朝" w:hAnsi="Times New Roman" w:cs="Times New Roman"/>
          <w:sz w:val="20"/>
          <w:szCs w:val="20"/>
          <w:lang w:eastAsia="ja-JP"/>
        </w:rPr>
        <w:t>箇所が存在する</w:t>
      </w:r>
      <w:r w:rsidRPr="0068790A">
        <w:rPr>
          <w:rFonts w:ascii="Times New Roman" w:eastAsia="ＭＳ 明朝" w:hAnsi="Times New Roman" w:cs="Times New Roman"/>
          <w:spacing w:val="-2"/>
          <w:sz w:val="20"/>
          <w:szCs w:val="20"/>
          <w:lang w:eastAsia="ja-JP"/>
        </w:rPr>
        <w:t xml:space="preserve">. </w:t>
      </w:r>
      <w:r w:rsidR="000F002C" w:rsidRPr="0068790A">
        <w:rPr>
          <w:rFonts w:ascii="Times New Roman" w:eastAsia="ＭＳ 明朝" w:hAnsi="Times New Roman" w:cs="Times New Roman"/>
          <w:sz w:val="20"/>
          <w:szCs w:val="20"/>
          <w:lang w:eastAsia="ja-JP"/>
        </w:rPr>
        <w:t>生体認証</w:t>
      </w:r>
      <w:r w:rsidR="00A070DB" w:rsidRPr="0068790A">
        <w:rPr>
          <w:rFonts w:ascii="Times New Roman" w:eastAsia="ＭＳ 明朝" w:hAnsi="Times New Roman" w:cs="Times New Roman"/>
          <w:sz w:val="20"/>
          <w:szCs w:val="20"/>
          <w:lang w:eastAsia="ja-JP"/>
        </w:rPr>
        <w:t>の特性は一意の</w:t>
      </w:r>
      <w:r w:rsidRPr="0068790A">
        <w:rPr>
          <w:rFonts w:ascii="Times New Roman" w:eastAsia="ＭＳ 明朝" w:hAnsi="Times New Roman" w:cs="Times New Roman"/>
          <w:spacing w:val="-2"/>
          <w:sz w:val="20"/>
          <w:szCs w:val="20"/>
          <w:lang w:eastAsia="ja-JP"/>
        </w:rPr>
        <w:t>個</w:t>
      </w:r>
      <w:r w:rsidRPr="0068790A">
        <w:rPr>
          <w:rFonts w:ascii="Times New Roman" w:eastAsia="Microsoft JhengHei" w:hAnsi="Times New Roman" w:cs="Times New Roman"/>
          <w:spacing w:val="-2"/>
          <w:sz w:val="20"/>
          <w:szCs w:val="20"/>
          <w:lang w:eastAsia="ja-JP"/>
        </w:rPr>
        <w:t>⼈</w:t>
      </w:r>
      <w:r w:rsidRPr="0068790A">
        <w:rPr>
          <w:rFonts w:ascii="Times New Roman" w:eastAsia="ＭＳ 明朝" w:hAnsi="Times New Roman" w:cs="Times New Roman"/>
          <w:spacing w:val="-2"/>
          <w:sz w:val="20"/>
          <w:szCs w:val="20"/>
          <w:lang w:eastAsia="ja-JP"/>
        </w:rPr>
        <w:t>の</w:t>
      </w:r>
      <w:r w:rsidR="00020707" w:rsidRPr="0068790A">
        <w:rPr>
          <w:rFonts w:ascii="Times New Roman" w:eastAsia="ＭＳ 明朝" w:hAnsi="Times New Roman" w:cs="Times New Roman"/>
          <w:sz w:val="20"/>
          <w:szCs w:val="20"/>
          <w:lang w:eastAsia="ja-JP"/>
        </w:rPr>
        <w:t>属性</w:t>
      </w:r>
      <w:r w:rsidRPr="0068790A">
        <w:rPr>
          <w:rFonts w:ascii="Times New Roman" w:eastAsia="ＭＳ 明朝" w:hAnsi="Times New Roman" w:cs="Times New Roman"/>
          <w:sz w:val="20"/>
          <w:szCs w:val="20"/>
          <w:lang w:eastAsia="ja-JP"/>
        </w:rPr>
        <w:t>であり</w:t>
      </w:r>
      <w:r w:rsidRPr="0068790A">
        <w:rPr>
          <w:rFonts w:ascii="Times New Roman" w:eastAsia="ＭＳ 明朝" w:hAnsi="Times New Roman" w:cs="Times New Roman"/>
          <w:sz w:val="20"/>
          <w:szCs w:val="20"/>
          <w:lang w:eastAsia="ja-JP"/>
        </w:rPr>
        <w:t xml:space="preserve">, </w:t>
      </w:r>
      <w:r w:rsidRPr="0068790A">
        <w:rPr>
          <w:rFonts w:ascii="Times New Roman" w:eastAsia="ＭＳ 明朝" w:hAnsi="Times New Roman" w:cs="Times New Roman"/>
          <w:spacing w:val="-2"/>
          <w:sz w:val="20"/>
          <w:szCs w:val="20"/>
          <w:lang w:eastAsia="ja-JP"/>
        </w:rPr>
        <w:t>検証時に対</w:t>
      </w:r>
      <w:r w:rsidRPr="0068790A">
        <w:rPr>
          <w:rFonts w:ascii="Times New Roman" w:eastAsia="Microsoft JhengHei" w:hAnsi="Times New Roman" w:cs="Times New Roman"/>
          <w:spacing w:val="-2"/>
          <w:sz w:val="20"/>
          <w:szCs w:val="20"/>
          <w:lang w:eastAsia="ja-JP"/>
        </w:rPr>
        <w:t>⾯</w:t>
      </w:r>
      <w:r w:rsidR="00A070DB" w:rsidRPr="0068790A">
        <w:rPr>
          <w:rFonts w:ascii="Times New Roman" w:eastAsia="ＭＳ 明朝" w:hAnsi="Times New Roman" w:cs="Times New Roman"/>
          <w:spacing w:val="-2"/>
          <w:sz w:val="20"/>
          <w:szCs w:val="20"/>
          <w:lang w:eastAsia="ja-JP"/>
        </w:rPr>
        <w:t>する</w:t>
      </w:r>
      <w:r w:rsidRPr="0068790A">
        <w:rPr>
          <w:rFonts w:ascii="Times New Roman" w:eastAsia="Microsoft JhengHei" w:hAnsi="Times New Roman" w:cs="Times New Roman"/>
          <w:spacing w:val="-2"/>
          <w:sz w:val="20"/>
          <w:szCs w:val="20"/>
          <w:lang w:eastAsia="ja-JP"/>
        </w:rPr>
        <w:t>⼈</w:t>
      </w:r>
      <w:r w:rsidRPr="0068790A">
        <w:rPr>
          <w:rFonts w:ascii="Times New Roman" w:eastAsia="ＭＳ 明朝" w:hAnsi="Times New Roman" w:cs="Times New Roman"/>
          <w:spacing w:val="-2"/>
          <w:sz w:val="20"/>
          <w:szCs w:val="20"/>
          <w:lang w:eastAsia="ja-JP"/>
        </w:rPr>
        <w:t>の</w:t>
      </w:r>
      <w:r w:rsidR="002052C8" w:rsidRPr="0068790A">
        <w:rPr>
          <w:rFonts w:ascii="Times New Roman" w:eastAsia="ＭＳ 明朝" w:hAnsi="Times New Roman" w:cs="Times New Roman"/>
          <w:sz w:val="20"/>
          <w:szCs w:val="20"/>
          <w:lang w:eastAsia="ja-JP"/>
        </w:rPr>
        <w:t>身元情報</w:t>
      </w:r>
      <w:r w:rsidRPr="0068790A">
        <w:rPr>
          <w:rFonts w:ascii="Times New Roman" w:eastAsia="ＭＳ 明朝" w:hAnsi="Times New Roman" w:cs="Times New Roman"/>
          <w:sz w:val="20"/>
          <w:szCs w:val="20"/>
          <w:lang w:eastAsia="ja-JP"/>
        </w:rPr>
        <w:t>を検証するために</w:t>
      </w:r>
      <w:r w:rsidR="00A070DB" w:rsidRPr="0068790A">
        <w:rPr>
          <w:rFonts w:ascii="Times New Roman" w:eastAsia="ＭＳ 明朝" w:hAnsi="Times New Roman" w:cs="Times New Roman"/>
          <w:sz w:val="20"/>
          <w:szCs w:val="20"/>
          <w:lang w:eastAsia="ja-JP"/>
        </w:rPr>
        <w:t>使用できる</w:t>
      </w:r>
      <w:r w:rsidRPr="0068790A">
        <w:rPr>
          <w:rFonts w:ascii="Times New Roman" w:eastAsia="ＭＳ 明朝" w:hAnsi="Times New Roman" w:cs="Times New Roman"/>
          <w:spacing w:val="-2"/>
          <w:sz w:val="20"/>
          <w:szCs w:val="20"/>
          <w:lang w:eastAsia="ja-JP"/>
        </w:rPr>
        <w:t xml:space="preserve">. </w:t>
      </w:r>
      <w:r w:rsidRPr="0068790A">
        <w:rPr>
          <w:rFonts w:ascii="Times New Roman" w:eastAsia="ＭＳ 明朝" w:hAnsi="Times New Roman" w:cs="Times New Roman"/>
          <w:sz w:val="20"/>
          <w:szCs w:val="20"/>
          <w:lang w:eastAsia="ja-JP"/>
        </w:rPr>
        <w:t>顔の特徴</w:t>
      </w:r>
      <w:r w:rsidRPr="0068790A">
        <w:rPr>
          <w:rFonts w:ascii="Times New Roman" w:eastAsia="ＭＳ 明朝" w:hAnsi="Times New Roman" w:cs="Times New Roman"/>
          <w:spacing w:val="-2"/>
          <w:sz w:val="20"/>
          <w:szCs w:val="20"/>
          <w:lang w:eastAsia="ja-JP"/>
        </w:rPr>
        <w:t xml:space="preserve">, </w:t>
      </w:r>
      <w:r w:rsidRPr="0068790A">
        <w:rPr>
          <w:rFonts w:ascii="Times New Roman" w:eastAsia="ＭＳ 明朝" w:hAnsi="Times New Roman" w:cs="Times New Roman"/>
          <w:sz w:val="20"/>
          <w:szCs w:val="20"/>
          <w:lang w:eastAsia="ja-JP"/>
        </w:rPr>
        <w:t>指紋</w:t>
      </w:r>
      <w:r w:rsidRPr="0068790A">
        <w:rPr>
          <w:rFonts w:ascii="Times New Roman" w:eastAsia="ＭＳ 明朝" w:hAnsi="Times New Roman" w:cs="Times New Roman"/>
          <w:spacing w:val="-2"/>
          <w:sz w:val="20"/>
          <w:szCs w:val="20"/>
          <w:lang w:eastAsia="ja-JP"/>
        </w:rPr>
        <w:t xml:space="preserve">, </w:t>
      </w:r>
      <w:r w:rsidRPr="0068790A">
        <w:rPr>
          <w:rFonts w:ascii="Times New Roman" w:eastAsia="ＭＳ 明朝" w:hAnsi="Times New Roman" w:cs="Times New Roman"/>
          <w:sz w:val="20"/>
          <w:szCs w:val="20"/>
          <w:lang w:eastAsia="ja-JP"/>
        </w:rPr>
        <w:t>虹彩パターン</w:t>
      </w:r>
      <w:r w:rsidRPr="0068790A">
        <w:rPr>
          <w:rFonts w:ascii="Times New Roman" w:eastAsia="ＭＳ 明朝" w:hAnsi="Times New Roman" w:cs="Times New Roman"/>
          <w:spacing w:val="-2"/>
          <w:sz w:val="20"/>
          <w:szCs w:val="20"/>
          <w:lang w:eastAsia="ja-JP"/>
        </w:rPr>
        <w:t xml:space="preserve">, </w:t>
      </w:r>
      <w:r w:rsidRPr="0068790A">
        <w:rPr>
          <w:rFonts w:ascii="Times New Roman" w:eastAsia="ＭＳ 明朝" w:hAnsi="Times New Roman" w:cs="Times New Roman"/>
          <w:sz w:val="20"/>
          <w:szCs w:val="20"/>
          <w:lang w:eastAsia="ja-JP"/>
        </w:rPr>
        <w:t>声紋</w:t>
      </w:r>
      <w:r w:rsidR="00A070DB" w:rsidRPr="0068790A">
        <w:rPr>
          <w:rFonts w:ascii="Times New Roman" w:eastAsia="ＭＳ 明朝" w:hAnsi="Times New Roman" w:cs="Times New Roman"/>
          <w:sz w:val="20"/>
          <w:szCs w:val="20"/>
          <w:lang w:eastAsia="ja-JP"/>
        </w:rPr>
        <w:t>などの</w:t>
      </w:r>
      <w:r w:rsidRPr="0068790A">
        <w:rPr>
          <w:rFonts w:ascii="Times New Roman" w:eastAsia="ＭＳ 明朝" w:hAnsi="Times New Roman" w:cs="Times New Roman"/>
          <w:spacing w:val="-2"/>
          <w:sz w:val="20"/>
          <w:szCs w:val="20"/>
          <w:lang w:eastAsia="ja-JP"/>
        </w:rPr>
        <w:t xml:space="preserve"> </w:t>
      </w:r>
      <w:r w:rsidRPr="0068790A">
        <w:rPr>
          <w:rFonts w:ascii="Times New Roman" w:eastAsia="ＭＳ 明朝" w:hAnsi="Times New Roman" w:cs="Times New Roman"/>
          <w:spacing w:val="-4"/>
          <w:sz w:val="20"/>
          <w:szCs w:val="20"/>
          <w:lang w:eastAsia="ja-JP"/>
        </w:rPr>
        <w:t>多くの</w:t>
      </w:r>
      <w:r w:rsidR="000F002C" w:rsidRPr="0068790A">
        <w:rPr>
          <w:rFonts w:ascii="Times New Roman" w:eastAsia="ＭＳ 明朝" w:hAnsi="Times New Roman" w:cs="Times New Roman"/>
          <w:sz w:val="20"/>
          <w:szCs w:val="20"/>
          <w:lang w:eastAsia="ja-JP"/>
        </w:rPr>
        <w:t>生体認証</w:t>
      </w:r>
      <w:r w:rsidRPr="0068790A">
        <w:rPr>
          <w:rFonts w:ascii="Times New Roman" w:eastAsia="ＭＳ 明朝" w:hAnsi="Times New Roman" w:cs="Times New Roman"/>
          <w:sz w:val="20"/>
          <w:szCs w:val="20"/>
          <w:lang w:eastAsia="ja-JP"/>
        </w:rPr>
        <w:t>特性が存在する</w:t>
      </w:r>
      <w:r w:rsidRPr="0068790A">
        <w:rPr>
          <w:rFonts w:ascii="Times New Roman" w:eastAsia="ＭＳ 明朝" w:hAnsi="Times New Roman" w:cs="Times New Roman"/>
          <w:spacing w:val="-1"/>
          <w:sz w:val="20"/>
          <w:szCs w:val="20"/>
          <w:lang w:eastAsia="ja-JP"/>
        </w:rPr>
        <w:t xml:space="preserve">. </w:t>
      </w:r>
      <w:hyperlink r:id="rId28">
        <w:r w:rsidRPr="0068790A">
          <w:rPr>
            <w:rFonts w:ascii="Times New Roman" w:eastAsia="ＭＳ 明朝" w:hAnsi="Times New Roman" w:cs="Times New Roman"/>
            <w:sz w:val="20"/>
            <w:szCs w:val="20"/>
            <w:lang w:eastAsia="ja-JP"/>
          </w:rPr>
          <w:t>SP</w:t>
        </w:r>
        <w:r w:rsidRPr="0068790A">
          <w:rPr>
            <w:rFonts w:ascii="Times New Roman" w:eastAsia="ＭＳ 明朝" w:hAnsi="Times New Roman" w:cs="Times New Roman"/>
            <w:spacing w:val="-2"/>
            <w:sz w:val="20"/>
            <w:szCs w:val="20"/>
            <w:lang w:eastAsia="ja-JP"/>
          </w:rPr>
          <w:t xml:space="preserve"> </w:t>
        </w:r>
        <w:r w:rsidRPr="0068790A">
          <w:rPr>
            <w:rFonts w:ascii="Times New Roman" w:eastAsia="ＭＳ 明朝" w:hAnsi="Times New Roman" w:cs="Times New Roman"/>
            <w:sz w:val="20"/>
            <w:szCs w:val="20"/>
            <w:lang w:eastAsia="ja-JP"/>
          </w:rPr>
          <w:t>800-63A</w:t>
        </w:r>
        <w:r w:rsidRPr="0068790A">
          <w:rPr>
            <w:rFonts w:ascii="Times New Roman" w:eastAsia="ＭＳ 明朝" w:hAnsi="Times New Roman" w:cs="Times New Roman"/>
            <w:spacing w:val="-2"/>
            <w:sz w:val="20"/>
            <w:szCs w:val="20"/>
            <w:lang w:eastAsia="ja-JP"/>
          </w:rPr>
          <w:t xml:space="preserve"> </w:t>
        </w:r>
        <w:r w:rsidRPr="0068790A">
          <w:rPr>
            <w:rFonts w:ascii="Times New Roman" w:eastAsia="ＭＳ 明朝" w:hAnsi="Times New Roman" w:cs="Times New Roman"/>
            <w:sz w:val="20"/>
            <w:szCs w:val="20"/>
            <w:lang w:eastAsia="ja-JP"/>
          </w:rPr>
          <w:t>(sp800-63a.html)</w:t>
        </w:r>
        <w:r w:rsidRPr="0068790A">
          <w:rPr>
            <w:rFonts w:ascii="Times New Roman" w:eastAsia="ＭＳ 明朝" w:hAnsi="Times New Roman" w:cs="Times New Roman"/>
            <w:spacing w:val="-2"/>
            <w:sz w:val="20"/>
            <w:szCs w:val="20"/>
            <w:lang w:eastAsia="ja-JP"/>
          </w:rPr>
          <w:t xml:space="preserve"> </w:t>
        </w:r>
      </w:hyperlink>
      <w:r w:rsidR="003C2368" w:rsidRPr="0068790A">
        <w:rPr>
          <w:rFonts w:ascii="Times New Roman" w:eastAsia="ＭＳ 明朝" w:hAnsi="Times New Roman" w:cs="Times New Roman"/>
          <w:i/>
          <w:sz w:val="20"/>
          <w:szCs w:val="20"/>
          <w:lang w:eastAsia="ja-JP"/>
        </w:rPr>
        <w:t>登録</w:t>
      </w:r>
      <w:r w:rsidR="00A070DB" w:rsidRPr="0068790A">
        <w:rPr>
          <w:rFonts w:ascii="Times New Roman" w:eastAsia="ＭＳ 明朝" w:hAnsi="Times New Roman" w:cs="Times New Roman"/>
          <w:i/>
          <w:sz w:val="20"/>
          <w:szCs w:val="20"/>
          <w:lang w:eastAsia="ja-JP"/>
        </w:rPr>
        <w:t>と</w:t>
      </w:r>
      <w:r w:rsidR="002052C8" w:rsidRPr="0068790A">
        <w:rPr>
          <w:rFonts w:ascii="Times New Roman" w:eastAsia="ＭＳ 明朝" w:hAnsi="Times New Roman" w:cs="Times New Roman"/>
          <w:i/>
          <w:sz w:val="20"/>
          <w:szCs w:val="20"/>
          <w:lang w:eastAsia="ja-JP"/>
        </w:rPr>
        <w:t>身元情報</w:t>
      </w:r>
      <w:r w:rsidR="00145A44" w:rsidRPr="0068790A">
        <w:rPr>
          <w:rFonts w:ascii="Times New Roman" w:eastAsia="ＭＳ 明朝" w:hAnsi="Times New Roman" w:cs="Times New Roman"/>
          <w:i/>
          <w:sz w:val="20"/>
          <w:szCs w:val="20"/>
          <w:lang w:eastAsia="ja-JP"/>
        </w:rPr>
        <w:t>の検証</w:t>
      </w:r>
      <w:r w:rsidRPr="0068790A">
        <w:rPr>
          <w:rFonts w:ascii="Times New Roman" w:eastAsia="ＭＳ 明朝" w:hAnsi="Times New Roman" w:cs="Times New Roman"/>
          <w:i/>
          <w:spacing w:val="-2"/>
          <w:sz w:val="20"/>
          <w:szCs w:val="20"/>
          <w:lang w:eastAsia="ja-JP"/>
        </w:rPr>
        <w:t xml:space="preserve"> </w:t>
      </w:r>
      <w:r w:rsidRPr="0068790A">
        <w:rPr>
          <w:rFonts w:ascii="Times New Roman" w:eastAsia="ＭＳ 明朝" w:hAnsi="Times New Roman" w:cs="Times New Roman"/>
          <w:sz w:val="20"/>
          <w:szCs w:val="20"/>
          <w:lang w:eastAsia="ja-JP"/>
        </w:rPr>
        <w:t>では</w:t>
      </w:r>
      <w:r w:rsidRPr="0068790A">
        <w:rPr>
          <w:rFonts w:ascii="Times New Roman" w:eastAsia="ＭＳ 明朝" w:hAnsi="Times New Roman" w:cs="Times New Roman"/>
          <w:spacing w:val="-1"/>
          <w:sz w:val="20"/>
          <w:szCs w:val="20"/>
          <w:lang w:eastAsia="ja-JP"/>
        </w:rPr>
        <w:t xml:space="preserve">, </w:t>
      </w:r>
      <w:r w:rsidR="003C2368" w:rsidRPr="0068790A">
        <w:rPr>
          <w:rFonts w:ascii="Times New Roman" w:eastAsia="ＭＳ 明朝" w:hAnsi="Times New Roman" w:cs="Times New Roman"/>
          <w:spacing w:val="-1"/>
          <w:sz w:val="20"/>
          <w:szCs w:val="20"/>
          <w:lang w:eastAsia="ja-JP"/>
        </w:rPr>
        <w:t>登録</w:t>
      </w:r>
      <w:r w:rsidRPr="0068790A">
        <w:rPr>
          <w:rFonts w:ascii="Times New Roman" w:eastAsia="ＭＳ 明朝" w:hAnsi="Times New Roman" w:cs="Times New Roman"/>
          <w:spacing w:val="-2"/>
          <w:sz w:val="20"/>
          <w:szCs w:val="20"/>
          <w:lang w:eastAsia="ja-JP"/>
        </w:rPr>
        <w:t>プロセス</w:t>
      </w:r>
      <w:r w:rsidR="00A070DB" w:rsidRPr="0068790A">
        <w:rPr>
          <w:rFonts w:ascii="Times New Roman" w:eastAsia="ＭＳ 明朝" w:hAnsi="Times New Roman" w:cs="Times New Roman"/>
          <w:spacing w:val="-2"/>
          <w:sz w:val="20"/>
          <w:szCs w:val="20"/>
          <w:lang w:eastAsia="ja-JP"/>
        </w:rPr>
        <w:t>で</w:t>
      </w:r>
      <w:r w:rsidR="000F002C" w:rsidRPr="0068790A">
        <w:rPr>
          <w:rFonts w:ascii="Times New Roman" w:eastAsia="ＭＳ 明朝" w:hAnsi="Times New Roman" w:cs="Times New Roman"/>
          <w:sz w:val="20"/>
          <w:szCs w:val="20"/>
          <w:lang w:eastAsia="ja-JP"/>
        </w:rPr>
        <w:t>生体認証</w:t>
      </w:r>
      <w:r w:rsidRPr="0068790A">
        <w:rPr>
          <w:rFonts w:ascii="Times New Roman" w:eastAsia="ＭＳ 明朝" w:hAnsi="Times New Roman" w:cs="Times New Roman"/>
          <w:sz w:val="20"/>
          <w:szCs w:val="20"/>
          <w:lang w:eastAsia="ja-JP"/>
        </w:rPr>
        <w:t>を収集し</w:t>
      </w:r>
      <w:r w:rsidR="00D40A19" w:rsidRPr="0068790A">
        <w:rPr>
          <w:rFonts w:ascii="Times New Roman" w:eastAsia="ＭＳ 明朝" w:hAnsi="Times New Roman" w:cs="Times New Roman"/>
          <w:sz w:val="20"/>
          <w:szCs w:val="20"/>
          <w:lang w:eastAsia="ja-JP"/>
        </w:rPr>
        <w:t xml:space="preserve">, </w:t>
      </w:r>
      <w:r w:rsidRPr="0068790A">
        <w:rPr>
          <w:rFonts w:ascii="Times New Roman" w:eastAsia="ＭＳ 明朝" w:hAnsi="Times New Roman" w:cs="Times New Roman"/>
          <w:sz w:val="20"/>
          <w:szCs w:val="20"/>
          <w:lang w:eastAsia="ja-JP"/>
        </w:rPr>
        <w:t>登録した</w:t>
      </w:r>
      <w:r w:rsidR="00C63D5D" w:rsidRPr="0068790A">
        <w:rPr>
          <w:rFonts w:ascii="Times New Roman" w:eastAsia="ＭＳ 明朝" w:hAnsi="Times New Roman" w:cs="Times New Roman"/>
          <w:sz w:val="20"/>
          <w:szCs w:val="20"/>
          <w:lang w:eastAsia="ja-JP"/>
        </w:rPr>
        <w:t>加入者</w:t>
      </w:r>
      <w:r w:rsidR="00D40A19" w:rsidRPr="0068790A">
        <w:rPr>
          <w:rFonts w:ascii="Times New Roman" w:eastAsia="ＭＳ 明朝" w:hAnsi="Times New Roman" w:cs="Times New Roman"/>
          <w:sz w:val="20"/>
          <w:szCs w:val="20"/>
          <w:lang w:eastAsia="ja-JP"/>
        </w:rPr>
        <w:t>が</w:t>
      </w:r>
      <w:r w:rsidR="003C2368" w:rsidRPr="0068790A">
        <w:rPr>
          <w:rFonts w:ascii="Times New Roman" w:eastAsia="ＭＳ 明朝" w:hAnsi="Times New Roman" w:cs="Times New Roman"/>
          <w:sz w:val="20"/>
          <w:szCs w:val="20"/>
          <w:lang w:eastAsia="ja-JP"/>
        </w:rPr>
        <w:t>登録</w:t>
      </w:r>
      <w:r w:rsidR="00D40A19" w:rsidRPr="0068790A">
        <w:rPr>
          <w:rFonts w:ascii="Times New Roman" w:eastAsia="ＭＳ 明朝" w:hAnsi="Times New Roman" w:cs="Times New Roman"/>
          <w:sz w:val="20"/>
          <w:szCs w:val="20"/>
          <w:lang w:eastAsia="ja-JP"/>
        </w:rPr>
        <w:t>を</w:t>
      </w:r>
      <w:r w:rsidRPr="0068790A">
        <w:rPr>
          <w:rFonts w:ascii="Times New Roman" w:eastAsia="ＭＳ 明朝" w:hAnsi="Times New Roman" w:cs="Times New Roman"/>
          <w:sz w:val="20"/>
          <w:szCs w:val="20"/>
          <w:lang w:eastAsia="ja-JP"/>
        </w:rPr>
        <w:t>否認</w:t>
      </w:r>
      <w:r w:rsidR="00D40A19" w:rsidRPr="0068790A">
        <w:rPr>
          <w:rFonts w:ascii="Times New Roman" w:eastAsia="ＭＳ 明朝" w:hAnsi="Times New Roman" w:cs="Times New Roman"/>
          <w:sz w:val="20"/>
          <w:szCs w:val="20"/>
          <w:lang w:eastAsia="ja-JP"/>
        </w:rPr>
        <w:t>すること</w:t>
      </w:r>
      <w:r w:rsidRPr="0068790A">
        <w:rPr>
          <w:rFonts w:ascii="Times New Roman" w:eastAsia="ＭＳ 明朝" w:hAnsi="Times New Roman" w:cs="Times New Roman"/>
          <w:sz w:val="20"/>
          <w:szCs w:val="20"/>
          <w:lang w:eastAsia="ja-JP"/>
        </w:rPr>
        <w:t>を防</w:t>
      </w:r>
      <w:r w:rsidRPr="0068790A">
        <w:rPr>
          <w:rFonts w:ascii="Times New Roman" w:eastAsia="Microsoft JhengHei" w:hAnsi="Times New Roman" w:cs="Times New Roman"/>
          <w:sz w:val="20"/>
          <w:szCs w:val="20"/>
          <w:lang w:eastAsia="ja-JP"/>
        </w:rPr>
        <w:t>⽌</w:t>
      </w:r>
      <w:r w:rsidRPr="0068790A">
        <w:rPr>
          <w:rFonts w:ascii="Times New Roman" w:eastAsia="ＭＳ 明朝" w:hAnsi="Times New Roman" w:cs="Times New Roman"/>
          <w:sz w:val="20"/>
          <w:szCs w:val="20"/>
          <w:lang w:eastAsia="ja-JP"/>
        </w:rPr>
        <w:t>し</w:t>
      </w:r>
      <w:r w:rsidRPr="0068790A">
        <w:rPr>
          <w:rFonts w:ascii="Times New Roman" w:eastAsia="ＭＳ 明朝" w:hAnsi="Times New Roman" w:cs="Times New Roman"/>
          <w:spacing w:val="-1"/>
          <w:sz w:val="20"/>
          <w:szCs w:val="20"/>
          <w:lang w:eastAsia="ja-JP"/>
        </w:rPr>
        <w:t xml:space="preserve">, </w:t>
      </w:r>
      <w:r w:rsidRPr="0068790A">
        <w:rPr>
          <w:rFonts w:ascii="Times New Roman" w:eastAsia="ＭＳ 明朝" w:hAnsi="Times New Roman" w:cs="Times New Roman"/>
          <w:spacing w:val="-3"/>
          <w:sz w:val="20"/>
          <w:szCs w:val="20"/>
          <w:lang w:eastAsia="ja-JP"/>
        </w:rPr>
        <w:t>不正な</w:t>
      </w:r>
      <w:r w:rsidR="003C2368" w:rsidRPr="0068790A">
        <w:rPr>
          <w:rFonts w:ascii="Times New Roman" w:eastAsia="ＭＳ 明朝" w:hAnsi="Times New Roman" w:cs="Times New Roman"/>
          <w:spacing w:val="-3"/>
          <w:sz w:val="20"/>
          <w:szCs w:val="20"/>
          <w:lang w:eastAsia="ja-JP"/>
        </w:rPr>
        <w:t>登録</w:t>
      </w:r>
      <w:r w:rsidR="00D40A19" w:rsidRPr="0068790A">
        <w:rPr>
          <w:rFonts w:ascii="Times New Roman" w:eastAsia="ＭＳ 明朝" w:hAnsi="Times New Roman" w:cs="Times New Roman"/>
          <w:spacing w:val="-3"/>
          <w:sz w:val="20"/>
          <w:szCs w:val="20"/>
          <w:lang w:eastAsia="ja-JP"/>
        </w:rPr>
        <w:t>に関わる</w:t>
      </w:r>
      <w:r w:rsidRPr="0068790A">
        <w:rPr>
          <w:rFonts w:ascii="Times New Roman" w:eastAsia="Microsoft JhengHei" w:hAnsi="Times New Roman" w:cs="Times New Roman"/>
          <w:sz w:val="20"/>
          <w:szCs w:val="20"/>
          <w:lang w:eastAsia="ja-JP"/>
        </w:rPr>
        <w:t>⼈</w:t>
      </w:r>
      <w:r w:rsidRPr="0068790A">
        <w:rPr>
          <w:rFonts w:ascii="Times New Roman" w:eastAsia="ＭＳ 明朝" w:hAnsi="Times New Roman" w:cs="Times New Roman"/>
          <w:sz w:val="20"/>
          <w:szCs w:val="20"/>
          <w:lang w:eastAsia="ja-JP"/>
        </w:rPr>
        <w:t>物を特定することを推奨している</w:t>
      </w:r>
      <w:r w:rsidRPr="0068790A">
        <w:rPr>
          <w:rFonts w:ascii="Times New Roman" w:eastAsia="ＭＳ 明朝" w:hAnsi="Times New Roman" w:cs="Times New Roman"/>
          <w:sz w:val="20"/>
          <w:szCs w:val="20"/>
          <w:lang w:eastAsia="ja-JP"/>
        </w:rPr>
        <w:t>.</w:t>
      </w:r>
    </w:p>
    <w:p w:rsidR="009B6635" w:rsidRPr="00D00AAB" w:rsidRDefault="009B6635" w:rsidP="00D00AAB">
      <w:pPr>
        <w:pStyle w:val="a3"/>
        <w:spacing w:beforeLines="50" w:before="120" w:line="360" w:lineRule="auto"/>
        <w:ind w:left="0"/>
        <w:rPr>
          <w:rFonts w:ascii="Times New Roman" w:eastAsia="ＭＳ 明朝" w:hAnsi="Times New Roman" w:cs="Times New Roman"/>
          <w:sz w:val="20"/>
          <w:szCs w:val="20"/>
          <w:lang w:eastAsia="ja-JP"/>
        </w:rPr>
      </w:pPr>
    </w:p>
    <w:p w:rsidR="009B6635" w:rsidRPr="00D00AAB" w:rsidRDefault="00D00AAB" w:rsidP="00D00AAB">
      <w:pPr>
        <w:pStyle w:val="3"/>
        <w:numPr>
          <w:ilvl w:val="2"/>
          <w:numId w:val="15"/>
        </w:numPr>
        <w:tabs>
          <w:tab w:val="left" w:pos="597"/>
        </w:tabs>
        <w:spacing w:beforeLines="50" w:before="120" w:line="360" w:lineRule="auto"/>
        <w:ind w:left="476" w:hanging="476"/>
        <w:rPr>
          <w:rFonts w:ascii="ＭＳ ゴシック" w:eastAsia="ＭＳ ゴシック" w:hAnsi="ＭＳ ゴシック" w:cs="Times New Roman"/>
          <w:b/>
          <w:sz w:val="20"/>
          <w:szCs w:val="20"/>
        </w:rPr>
      </w:pPr>
      <w:r>
        <w:rPr>
          <w:rFonts w:ascii="ＭＳ ゴシック" w:eastAsia="ＭＳ ゴシック" w:hAnsi="ＭＳ ゴシック" w:cs="Times New Roman" w:hint="eastAsia"/>
          <w:b/>
          <w:sz w:val="20"/>
          <w:szCs w:val="20"/>
          <w:lang w:eastAsia="ja-JP"/>
        </w:rPr>
        <w:t xml:space="preserve"> </w:t>
      </w:r>
      <w:r w:rsidR="00AF2825" w:rsidRPr="00D00AAB">
        <w:rPr>
          <w:rFonts w:ascii="ＭＳ ゴシック" w:eastAsia="ＭＳ ゴシック" w:hAnsi="ＭＳ ゴシック" w:cs="Times New Roman"/>
          <w:b/>
          <w:sz w:val="20"/>
          <w:szCs w:val="20"/>
        </w:rPr>
        <w:t>認証情報</w:t>
      </w:r>
    </w:p>
    <w:p w:rsidR="009B6635" w:rsidRPr="00D00AAB" w:rsidRDefault="008F0209" w:rsidP="00D00AAB">
      <w:pPr>
        <w:pStyle w:val="a3"/>
        <w:spacing w:beforeLines="50" w:before="120" w:line="360" w:lineRule="auto"/>
        <w:ind w:left="0"/>
        <w:rPr>
          <w:rFonts w:ascii="Times New Roman" w:eastAsia="ＭＳ 明朝" w:hAnsi="Times New Roman" w:cs="Times New Roman"/>
          <w:spacing w:val="-2"/>
          <w:sz w:val="20"/>
          <w:szCs w:val="20"/>
          <w:lang w:eastAsia="ja-JP"/>
        </w:rPr>
      </w:pPr>
      <w:r w:rsidRPr="00D00AAB">
        <w:rPr>
          <w:rFonts w:ascii="Times New Roman" w:eastAsia="ＭＳ 明朝" w:hAnsi="Times New Roman" w:cs="Times New Roman"/>
          <w:sz w:val="20"/>
          <w:szCs w:val="20"/>
          <w:lang w:eastAsia="ja-JP"/>
        </w:rPr>
        <w:t>先の</w:t>
      </w:r>
      <w:r w:rsidR="00E15C8D" w:rsidRPr="00D00AAB">
        <w:rPr>
          <w:rFonts w:ascii="Times New Roman" w:eastAsia="ＭＳ 明朝" w:hAnsi="Times New Roman" w:cs="Times New Roman"/>
          <w:sz w:val="20"/>
          <w:szCs w:val="20"/>
          <w:lang w:eastAsia="ja-JP"/>
        </w:rPr>
        <w:t>セクションで述べた</w:t>
      </w:r>
      <w:r w:rsidR="008F4A26" w:rsidRPr="00D00AAB">
        <w:rPr>
          <w:rFonts w:ascii="Times New Roman" w:eastAsia="ＭＳ 明朝" w:hAnsi="Times New Roman" w:cs="Times New Roman"/>
          <w:sz w:val="20"/>
          <w:szCs w:val="20"/>
          <w:lang w:eastAsia="ja-JP"/>
        </w:rPr>
        <w:t>とおり</w:t>
      </w:r>
      <w:r w:rsidR="00E15C8D" w:rsidRPr="00D00AAB">
        <w:rPr>
          <w:rFonts w:ascii="Times New Roman" w:eastAsia="ＭＳ 明朝" w:hAnsi="Times New Roman" w:cs="Times New Roman"/>
          <w:sz w:val="20"/>
          <w:szCs w:val="20"/>
          <w:lang w:eastAsia="ja-JP"/>
        </w:rPr>
        <w:t xml:space="preserve">, </w:t>
      </w:r>
      <w:r w:rsidR="00AF2825" w:rsidRPr="00D00AAB">
        <w:rPr>
          <w:rFonts w:ascii="Times New Roman" w:eastAsia="ＭＳ 明朝" w:hAnsi="Times New Roman" w:cs="Times New Roman"/>
          <w:sz w:val="20"/>
          <w:szCs w:val="20"/>
          <w:lang w:eastAsia="ja-JP"/>
        </w:rPr>
        <w:t>認証情報</w:t>
      </w:r>
      <w:r w:rsidR="00E15C8D" w:rsidRPr="00D00AAB">
        <w:rPr>
          <w:rFonts w:ascii="Times New Roman" w:eastAsia="ＭＳ 明朝" w:hAnsi="Times New Roman" w:cs="Times New Roman"/>
          <w:sz w:val="20"/>
          <w:szCs w:val="20"/>
          <w:lang w:eastAsia="ja-JP"/>
        </w:rPr>
        <w:t>は発</w:t>
      </w:r>
      <w:r w:rsidR="00E15C8D" w:rsidRPr="00D00AAB">
        <w:rPr>
          <w:rFonts w:ascii="Times New Roman" w:eastAsia="Microsoft JhengHei" w:hAnsi="Times New Roman" w:cs="Times New Roman"/>
          <w:sz w:val="20"/>
          <w:szCs w:val="20"/>
          <w:lang w:eastAsia="ja-JP"/>
        </w:rPr>
        <w:t>⾏</w:t>
      </w:r>
      <w:r w:rsidR="00E15C8D" w:rsidRPr="00D00AAB">
        <w:rPr>
          <w:rFonts w:ascii="Times New Roman" w:eastAsia="ＭＳ 明朝" w:hAnsi="Times New Roman" w:cs="Times New Roman"/>
          <w:sz w:val="20"/>
          <w:szCs w:val="20"/>
          <w:lang w:eastAsia="ja-JP"/>
        </w:rPr>
        <w:t>プロセス</w:t>
      </w:r>
      <w:r w:rsidRPr="00D00AAB">
        <w:rPr>
          <w:rFonts w:ascii="Times New Roman" w:eastAsia="ＭＳ 明朝" w:hAnsi="Times New Roman" w:cs="Times New Roman"/>
          <w:sz w:val="20"/>
          <w:szCs w:val="20"/>
          <w:lang w:eastAsia="ja-JP"/>
        </w:rPr>
        <w:t>の一部として</w:t>
      </w:r>
      <w:r w:rsidR="00B121F9" w:rsidRPr="00D00AAB">
        <w:rPr>
          <w:rFonts w:ascii="Times New Roman" w:eastAsia="ＭＳ 明朝" w:hAnsi="Times New Roman" w:cs="Times New Roman"/>
          <w:sz w:val="20"/>
          <w:szCs w:val="20"/>
          <w:lang w:eastAsia="ja-JP"/>
        </w:rPr>
        <w:t>認証コード</w:t>
      </w:r>
      <w:r w:rsidRPr="00D00AAB">
        <w:rPr>
          <w:rFonts w:ascii="Times New Roman" w:eastAsia="ＭＳ 明朝" w:hAnsi="Times New Roman" w:cs="Times New Roman"/>
          <w:sz w:val="20"/>
          <w:szCs w:val="20"/>
          <w:lang w:eastAsia="ja-JP"/>
        </w:rPr>
        <w:t>に</w:t>
      </w:r>
      <w:r w:rsidR="00C63D5D" w:rsidRPr="00D00AAB">
        <w:rPr>
          <w:rFonts w:ascii="Times New Roman" w:eastAsia="ＭＳ 明朝" w:hAnsi="Times New Roman" w:cs="Times New Roman"/>
          <w:sz w:val="20"/>
          <w:szCs w:val="20"/>
          <w:lang w:eastAsia="ja-JP"/>
        </w:rPr>
        <w:t>加入者</w:t>
      </w:r>
      <w:r w:rsidR="00E15C8D" w:rsidRPr="00D00AAB">
        <w:rPr>
          <w:rFonts w:ascii="Times New Roman" w:eastAsia="ＭＳ 明朝" w:hAnsi="Times New Roman" w:cs="Times New Roman"/>
          <w:sz w:val="20"/>
          <w:szCs w:val="20"/>
          <w:lang w:eastAsia="ja-JP"/>
        </w:rPr>
        <w:t>を識別</w:t>
      </w:r>
      <w:r w:rsidR="00E15C8D" w:rsidRPr="00D00AAB">
        <w:rPr>
          <w:rFonts w:ascii="Times New Roman" w:eastAsia="Microsoft JhengHei" w:hAnsi="Times New Roman" w:cs="Times New Roman"/>
          <w:sz w:val="20"/>
          <w:szCs w:val="20"/>
          <w:lang w:eastAsia="ja-JP"/>
        </w:rPr>
        <w:t>⼦</w:t>
      </w:r>
      <w:r w:rsidRPr="00D00AAB">
        <w:rPr>
          <w:rFonts w:ascii="Times New Roman" w:eastAsia="ＭＳ 明朝" w:hAnsi="Times New Roman" w:cs="Times New Roman"/>
          <w:sz w:val="20"/>
          <w:szCs w:val="20"/>
          <w:lang w:eastAsia="ja-JP"/>
        </w:rPr>
        <w:t>で</w:t>
      </w:r>
      <w:r w:rsidR="00C95E59" w:rsidRPr="00D00AAB">
        <w:rPr>
          <w:rFonts w:ascii="Times New Roman" w:eastAsia="ＭＳ 明朝" w:hAnsi="Times New Roman" w:cs="Times New Roman"/>
          <w:sz w:val="20"/>
          <w:szCs w:val="20"/>
          <w:lang w:eastAsia="ja-JP"/>
        </w:rPr>
        <w:t>結び</w:t>
      </w:r>
      <w:r w:rsidRPr="00D00AAB">
        <w:rPr>
          <w:rFonts w:ascii="Times New Roman" w:eastAsia="ＭＳ 明朝" w:hAnsi="Times New Roman" w:cs="Times New Roman"/>
          <w:sz w:val="20"/>
          <w:szCs w:val="20"/>
          <w:lang w:eastAsia="ja-JP"/>
        </w:rPr>
        <w:t>付け</w:t>
      </w:r>
      <w:r w:rsidR="00E15C8D" w:rsidRPr="00D00AAB">
        <w:rPr>
          <w:rFonts w:ascii="Times New Roman" w:eastAsia="ＭＳ 明朝" w:hAnsi="Times New Roman" w:cs="Times New Roman"/>
          <w:sz w:val="20"/>
          <w:szCs w:val="20"/>
          <w:lang w:eastAsia="ja-JP"/>
        </w:rPr>
        <w:t>る</w:t>
      </w:r>
      <w:r w:rsidR="00E15C8D" w:rsidRPr="00D00AAB">
        <w:rPr>
          <w:rFonts w:ascii="Times New Roman" w:eastAsia="ＭＳ 明朝" w:hAnsi="Times New Roman" w:cs="Times New Roman"/>
          <w:sz w:val="20"/>
          <w:szCs w:val="20"/>
          <w:lang w:eastAsia="ja-JP"/>
        </w:rPr>
        <w:t xml:space="preserve">. </w:t>
      </w:r>
      <w:r w:rsidR="00AF2825" w:rsidRPr="00D00AAB">
        <w:rPr>
          <w:rFonts w:ascii="Times New Roman" w:eastAsia="ＭＳ 明朝" w:hAnsi="Times New Roman" w:cs="Times New Roman"/>
          <w:sz w:val="20"/>
          <w:szCs w:val="20"/>
          <w:lang w:eastAsia="ja-JP"/>
        </w:rPr>
        <w:t>認証情報</w:t>
      </w:r>
      <w:r w:rsidR="00E15C8D" w:rsidRPr="00D00AAB">
        <w:rPr>
          <w:rFonts w:ascii="Times New Roman" w:eastAsia="ＭＳ 明朝" w:hAnsi="Times New Roman" w:cs="Times New Roman"/>
          <w:sz w:val="20"/>
          <w:szCs w:val="20"/>
          <w:lang w:eastAsia="ja-JP"/>
        </w:rPr>
        <w:t>は</w:t>
      </w:r>
      <w:r w:rsidRPr="00D00AAB">
        <w:rPr>
          <w:rFonts w:ascii="Times New Roman" w:eastAsia="ＭＳ 明朝" w:hAnsi="Times New Roman" w:cs="Times New Roman"/>
          <w:sz w:val="20"/>
          <w:szCs w:val="20"/>
          <w:lang w:eastAsia="ja-JP"/>
        </w:rPr>
        <w:t xml:space="preserve"> </w:t>
      </w:r>
      <w:r w:rsidR="00E15C8D" w:rsidRPr="00D00AAB">
        <w:rPr>
          <w:rFonts w:ascii="Times New Roman" w:eastAsia="ＭＳ 明朝" w:hAnsi="Times New Roman" w:cs="Times New Roman"/>
          <w:sz w:val="20"/>
          <w:szCs w:val="20"/>
          <w:lang w:eastAsia="ja-JP"/>
        </w:rPr>
        <w:t>CSP</w:t>
      </w:r>
      <w:r w:rsidR="00E15C8D" w:rsidRPr="00D00AAB">
        <w:rPr>
          <w:rFonts w:ascii="Times New Roman" w:eastAsia="ＭＳ 明朝" w:hAnsi="Times New Roman" w:cs="Times New Roman"/>
          <w:spacing w:val="-4"/>
          <w:sz w:val="20"/>
          <w:szCs w:val="20"/>
          <w:lang w:eastAsia="ja-JP"/>
        </w:rPr>
        <w:t xml:space="preserve"> </w:t>
      </w:r>
      <w:r w:rsidR="00E15C8D" w:rsidRPr="00D00AAB">
        <w:rPr>
          <w:rFonts w:ascii="Times New Roman" w:eastAsia="ＭＳ 明朝" w:hAnsi="Times New Roman" w:cs="Times New Roman"/>
          <w:sz w:val="20"/>
          <w:szCs w:val="20"/>
          <w:lang w:eastAsia="ja-JP"/>
        </w:rPr>
        <w:t>によって保管・管理されるが</w:t>
      </w:r>
      <w:r w:rsidR="00E15C8D" w:rsidRPr="00D00AAB">
        <w:rPr>
          <w:rFonts w:ascii="Times New Roman" w:eastAsia="ＭＳ 明朝" w:hAnsi="Times New Roman" w:cs="Times New Roman"/>
          <w:spacing w:val="-2"/>
          <w:sz w:val="20"/>
          <w:szCs w:val="20"/>
          <w:lang w:eastAsia="ja-JP"/>
        </w:rPr>
        <w:t xml:space="preserve">, </w:t>
      </w:r>
      <w:r w:rsidR="00F55C31" w:rsidRPr="00D00AAB">
        <w:rPr>
          <w:rFonts w:ascii="Times New Roman" w:eastAsia="ＭＳ 明朝" w:hAnsi="Times New Roman" w:cs="Times New Roman"/>
          <w:sz w:val="20"/>
          <w:szCs w:val="20"/>
          <w:lang w:eastAsia="ja-JP"/>
        </w:rPr>
        <w:t>認証要求者</w:t>
      </w:r>
      <w:r w:rsidR="00E15C8D" w:rsidRPr="00D00AAB">
        <w:rPr>
          <w:rFonts w:ascii="Times New Roman" w:eastAsia="ＭＳ 明朝" w:hAnsi="Times New Roman" w:cs="Times New Roman"/>
          <w:sz w:val="20"/>
          <w:szCs w:val="20"/>
          <w:lang w:eastAsia="ja-JP"/>
        </w:rPr>
        <w:t>が保持することもある</w:t>
      </w:r>
      <w:r w:rsidR="00E15C8D" w:rsidRPr="00D00AAB">
        <w:rPr>
          <w:rFonts w:ascii="Times New Roman" w:eastAsia="ＭＳ 明朝" w:hAnsi="Times New Roman" w:cs="Times New Roman"/>
          <w:spacing w:val="-2"/>
          <w:sz w:val="20"/>
          <w:szCs w:val="20"/>
          <w:lang w:eastAsia="ja-JP"/>
        </w:rPr>
        <w:t xml:space="preserve">. </w:t>
      </w:r>
      <w:r w:rsidR="00F55C31" w:rsidRPr="00D00AAB">
        <w:rPr>
          <w:rFonts w:ascii="Times New Roman" w:eastAsia="ＭＳ 明朝" w:hAnsi="Times New Roman" w:cs="Times New Roman"/>
          <w:sz w:val="20"/>
          <w:szCs w:val="20"/>
          <w:lang w:eastAsia="ja-JP"/>
        </w:rPr>
        <w:t>認証要求者</w:t>
      </w:r>
      <w:r w:rsidR="00E15C8D" w:rsidRPr="00D00AAB">
        <w:rPr>
          <w:rFonts w:ascii="Times New Roman" w:eastAsia="ＭＳ 明朝" w:hAnsi="Times New Roman" w:cs="Times New Roman"/>
          <w:spacing w:val="-7"/>
          <w:sz w:val="20"/>
          <w:szCs w:val="20"/>
          <w:lang w:eastAsia="ja-JP"/>
        </w:rPr>
        <w:t>は</w:t>
      </w:r>
      <w:r w:rsidR="00B121F9" w:rsidRPr="00D00AAB">
        <w:rPr>
          <w:rFonts w:ascii="Times New Roman" w:eastAsia="ＭＳ 明朝" w:hAnsi="Times New Roman" w:cs="Times New Roman"/>
          <w:sz w:val="20"/>
          <w:szCs w:val="20"/>
          <w:lang w:eastAsia="ja-JP"/>
        </w:rPr>
        <w:t>認証コード</w:t>
      </w:r>
      <w:r w:rsidR="00E15C8D" w:rsidRPr="00D00AAB">
        <w:rPr>
          <w:rFonts w:ascii="Times New Roman" w:eastAsia="ＭＳ 明朝" w:hAnsi="Times New Roman" w:cs="Times New Roman"/>
          <w:sz w:val="20"/>
          <w:szCs w:val="20"/>
          <w:lang w:eastAsia="ja-JP"/>
        </w:rPr>
        <w:t>を保持するが</w:t>
      </w:r>
      <w:r w:rsidR="00E15C8D" w:rsidRPr="00D00AAB">
        <w:rPr>
          <w:rFonts w:ascii="Times New Roman" w:eastAsia="ＭＳ 明朝" w:hAnsi="Times New Roman" w:cs="Times New Roman"/>
          <w:spacing w:val="-2"/>
          <w:sz w:val="20"/>
          <w:szCs w:val="20"/>
          <w:lang w:eastAsia="ja-JP"/>
        </w:rPr>
        <w:t xml:space="preserve">, </w:t>
      </w:r>
      <w:r w:rsidR="00E15C8D" w:rsidRPr="00D00AAB">
        <w:rPr>
          <w:rFonts w:ascii="Times New Roman" w:eastAsia="ＭＳ 明朝" w:hAnsi="Times New Roman" w:cs="Times New Roman"/>
          <w:spacing w:val="-3"/>
          <w:sz w:val="20"/>
          <w:szCs w:val="20"/>
          <w:lang w:eastAsia="ja-JP"/>
        </w:rPr>
        <w:t>必ずしも</w:t>
      </w:r>
      <w:r w:rsidR="00AF2825" w:rsidRPr="00D00AAB">
        <w:rPr>
          <w:rFonts w:ascii="Times New Roman" w:eastAsia="ＭＳ 明朝" w:hAnsi="Times New Roman" w:cs="Times New Roman"/>
          <w:sz w:val="20"/>
          <w:szCs w:val="20"/>
          <w:lang w:eastAsia="ja-JP"/>
        </w:rPr>
        <w:t>認証情報</w:t>
      </w:r>
      <w:r w:rsidR="00E15C8D" w:rsidRPr="00D00AAB">
        <w:rPr>
          <w:rFonts w:ascii="Times New Roman" w:eastAsia="ＭＳ 明朝" w:hAnsi="Times New Roman" w:cs="Times New Roman"/>
          <w:sz w:val="20"/>
          <w:szCs w:val="20"/>
          <w:lang w:eastAsia="ja-JP"/>
        </w:rPr>
        <w:t>を</w:t>
      </w:r>
      <w:r w:rsidR="007E7560" w:rsidRPr="00D00AAB">
        <w:rPr>
          <w:rFonts w:ascii="Times New Roman" w:eastAsia="ＭＳ 明朝" w:hAnsi="Times New Roman" w:cs="Times New Roman"/>
          <w:sz w:val="20"/>
          <w:szCs w:val="20"/>
          <w:lang w:eastAsia="ja-JP"/>
        </w:rPr>
        <w:t>保管</w:t>
      </w:r>
      <w:r w:rsidR="00E15C8D" w:rsidRPr="00D00AAB">
        <w:rPr>
          <w:rFonts w:ascii="Times New Roman" w:eastAsia="ＭＳ 明朝" w:hAnsi="Times New Roman" w:cs="Times New Roman"/>
          <w:sz w:val="20"/>
          <w:szCs w:val="20"/>
          <w:lang w:eastAsia="ja-JP"/>
        </w:rPr>
        <w:t>する必要はない</w:t>
      </w:r>
      <w:r w:rsidR="00E15C8D" w:rsidRPr="00D00AAB">
        <w:rPr>
          <w:rFonts w:ascii="Times New Roman" w:eastAsia="ＭＳ 明朝" w:hAnsi="Times New Roman" w:cs="Times New Roman"/>
          <w:spacing w:val="-3"/>
          <w:sz w:val="20"/>
          <w:szCs w:val="20"/>
          <w:lang w:eastAsia="ja-JP"/>
        </w:rPr>
        <w:t xml:space="preserve">. </w:t>
      </w:r>
      <w:r w:rsidR="00E15C8D" w:rsidRPr="00D00AAB">
        <w:rPr>
          <w:rFonts w:ascii="Times New Roman" w:eastAsia="ＭＳ 明朝" w:hAnsi="Times New Roman" w:cs="Times New Roman"/>
          <w:sz w:val="20"/>
          <w:szCs w:val="20"/>
          <w:lang w:eastAsia="ja-JP"/>
        </w:rPr>
        <w:t>例えば</w:t>
      </w:r>
      <w:r w:rsidR="00E15C8D" w:rsidRPr="00D00AAB">
        <w:rPr>
          <w:rFonts w:ascii="Times New Roman" w:eastAsia="ＭＳ 明朝" w:hAnsi="Times New Roman" w:cs="Times New Roman"/>
          <w:spacing w:val="-3"/>
          <w:sz w:val="20"/>
          <w:szCs w:val="20"/>
          <w:lang w:eastAsia="ja-JP"/>
        </w:rPr>
        <w:t xml:space="preserve">, </w:t>
      </w:r>
      <w:r w:rsidR="00B23C4B" w:rsidRPr="00D00AAB">
        <w:rPr>
          <w:rFonts w:ascii="Times New Roman" w:eastAsia="ＭＳ 明朝" w:hAnsi="Times New Roman" w:cs="Times New Roman"/>
          <w:spacing w:val="-2"/>
          <w:sz w:val="20"/>
          <w:szCs w:val="20"/>
          <w:lang w:eastAsia="ja-JP"/>
        </w:rPr>
        <w:t>ユーザー</w:t>
      </w:r>
      <w:r w:rsidR="00E15C8D" w:rsidRPr="00D00AAB">
        <w:rPr>
          <w:rFonts w:ascii="Times New Roman" w:eastAsia="ＭＳ 明朝" w:hAnsi="Times New Roman" w:cs="Times New Roman"/>
          <w:spacing w:val="-2"/>
          <w:sz w:val="20"/>
          <w:szCs w:val="20"/>
          <w:lang w:eastAsia="ja-JP"/>
        </w:rPr>
        <w:t>の</w:t>
      </w:r>
      <w:r w:rsidR="00020707" w:rsidRPr="00D00AAB">
        <w:rPr>
          <w:rFonts w:ascii="Times New Roman" w:eastAsia="ＭＳ 明朝" w:hAnsi="Times New Roman" w:cs="Times New Roman"/>
          <w:sz w:val="20"/>
          <w:szCs w:val="20"/>
          <w:lang w:eastAsia="ja-JP"/>
        </w:rPr>
        <w:t>属性</w:t>
      </w:r>
      <w:r w:rsidR="00E15C8D" w:rsidRPr="00D00AAB">
        <w:rPr>
          <w:rFonts w:ascii="Times New Roman" w:eastAsia="ＭＳ 明朝" w:hAnsi="Times New Roman" w:cs="Times New Roman"/>
          <w:sz w:val="20"/>
          <w:szCs w:val="20"/>
          <w:lang w:eastAsia="ja-JP"/>
        </w:rPr>
        <w:t>を含</w:t>
      </w:r>
      <w:r w:rsidRPr="00D00AAB">
        <w:rPr>
          <w:rFonts w:ascii="Times New Roman" w:eastAsia="ＭＳ 明朝" w:hAnsi="Times New Roman" w:cs="Times New Roman"/>
          <w:sz w:val="20"/>
          <w:szCs w:val="20"/>
          <w:lang w:eastAsia="ja-JP"/>
        </w:rPr>
        <w:t>む</w:t>
      </w:r>
      <w:r w:rsidR="00E15C8D" w:rsidRPr="00D00AAB">
        <w:rPr>
          <w:rFonts w:ascii="Times New Roman" w:eastAsia="ＭＳ 明朝" w:hAnsi="Times New Roman" w:cs="Times New Roman"/>
          <w:sz w:val="20"/>
          <w:szCs w:val="20"/>
          <w:lang w:eastAsia="ja-JP"/>
        </w:rPr>
        <w:t>データベースエントリーは</w:t>
      </w:r>
      <w:r w:rsidR="00E15C8D" w:rsidRPr="00D00AAB">
        <w:rPr>
          <w:rFonts w:ascii="Times New Roman" w:eastAsia="ＭＳ 明朝" w:hAnsi="Times New Roman" w:cs="Times New Roman"/>
          <w:spacing w:val="-3"/>
          <w:sz w:val="20"/>
          <w:szCs w:val="20"/>
          <w:lang w:eastAsia="ja-JP"/>
        </w:rPr>
        <w:t xml:space="preserve">, </w:t>
      </w:r>
      <w:r w:rsidRPr="00D00AAB">
        <w:rPr>
          <w:rFonts w:ascii="Times New Roman" w:eastAsia="ＭＳ 明朝" w:hAnsi="Times New Roman" w:cs="Times New Roman"/>
          <w:spacing w:val="-3"/>
          <w:sz w:val="20"/>
          <w:szCs w:val="20"/>
          <w:lang w:eastAsia="ja-JP"/>
        </w:rPr>
        <w:t>この</w:t>
      </w:r>
      <w:r w:rsidR="00680C0A" w:rsidRPr="00D00AAB">
        <w:rPr>
          <w:rFonts w:ascii="Times New Roman" w:eastAsia="ＭＳ 明朝" w:hAnsi="Times New Roman" w:cs="Times New Roman"/>
          <w:spacing w:val="-3"/>
          <w:sz w:val="20"/>
          <w:szCs w:val="20"/>
          <w:lang w:eastAsia="ja-JP"/>
        </w:rPr>
        <w:t>文書</w:t>
      </w:r>
      <w:r w:rsidRPr="00D00AAB">
        <w:rPr>
          <w:rFonts w:ascii="Times New Roman" w:eastAsia="ＭＳ 明朝" w:hAnsi="Times New Roman" w:cs="Times New Roman"/>
          <w:spacing w:val="-3"/>
          <w:sz w:val="20"/>
          <w:szCs w:val="20"/>
          <w:lang w:eastAsia="ja-JP"/>
        </w:rPr>
        <w:t>の</w:t>
      </w:r>
      <w:r w:rsidR="00E15C8D" w:rsidRPr="00D00AAB">
        <w:rPr>
          <w:rFonts w:ascii="Times New Roman" w:eastAsia="Microsoft JhengHei" w:hAnsi="Times New Roman" w:cs="Times New Roman"/>
          <w:spacing w:val="-1"/>
          <w:sz w:val="20"/>
          <w:szCs w:val="20"/>
          <w:lang w:eastAsia="ja-JP"/>
        </w:rPr>
        <w:t>⽬</w:t>
      </w:r>
      <w:r w:rsidR="00E15C8D" w:rsidRPr="00D00AAB">
        <w:rPr>
          <w:rFonts w:ascii="Times New Roman" w:eastAsia="ＭＳ 明朝" w:hAnsi="Times New Roman" w:cs="Times New Roman"/>
          <w:spacing w:val="-1"/>
          <w:sz w:val="20"/>
          <w:szCs w:val="20"/>
          <w:lang w:eastAsia="ja-JP"/>
        </w:rPr>
        <w:t>的においては</w:t>
      </w:r>
      <w:r w:rsidR="00AF2825" w:rsidRPr="00D00AAB">
        <w:rPr>
          <w:rFonts w:ascii="Times New Roman" w:eastAsia="ＭＳ 明朝" w:hAnsi="Times New Roman" w:cs="Times New Roman"/>
          <w:sz w:val="20"/>
          <w:szCs w:val="20"/>
          <w:lang w:eastAsia="ja-JP"/>
        </w:rPr>
        <w:t>認証情報</w:t>
      </w:r>
      <w:r w:rsidR="00E15C8D" w:rsidRPr="00D00AAB">
        <w:rPr>
          <w:rFonts w:ascii="Times New Roman" w:eastAsia="ＭＳ 明朝" w:hAnsi="Times New Roman" w:cs="Times New Roman"/>
          <w:sz w:val="20"/>
          <w:szCs w:val="20"/>
          <w:lang w:eastAsia="ja-JP"/>
        </w:rPr>
        <w:t>であると</w:t>
      </w:r>
      <w:r w:rsidR="00E15C8D" w:rsidRPr="00D00AAB">
        <w:rPr>
          <w:rFonts w:ascii="Times New Roman" w:eastAsia="Microsoft JhengHei" w:hAnsi="Times New Roman" w:cs="Times New Roman"/>
          <w:sz w:val="20"/>
          <w:szCs w:val="20"/>
          <w:lang w:eastAsia="ja-JP"/>
        </w:rPr>
        <w:t>⾒</w:t>
      </w:r>
      <w:r w:rsidR="00E15C8D" w:rsidRPr="00D00AAB">
        <w:rPr>
          <w:rFonts w:ascii="Times New Roman" w:eastAsia="ＭＳ 明朝" w:hAnsi="Times New Roman" w:cs="Times New Roman"/>
          <w:sz w:val="20"/>
          <w:szCs w:val="20"/>
          <w:lang w:eastAsia="ja-JP"/>
        </w:rPr>
        <w:t>なされ</w:t>
      </w:r>
      <w:r w:rsidRPr="00D00AAB">
        <w:rPr>
          <w:rFonts w:ascii="Times New Roman" w:eastAsia="ＭＳ 明朝" w:hAnsi="Times New Roman" w:cs="Times New Roman"/>
          <w:sz w:val="20"/>
          <w:szCs w:val="20"/>
          <w:lang w:eastAsia="ja-JP"/>
        </w:rPr>
        <w:t>る</w:t>
      </w:r>
      <w:r w:rsidR="00E15C8D" w:rsidRPr="00D00AAB">
        <w:rPr>
          <w:rFonts w:ascii="Times New Roman" w:eastAsia="ＭＳ 明朝" w:hAnsi="Times New Roman" w:cs="Times New Roman"/>
          <w:sz w:val="20"/>
          <w:szCs w:val="20"/>
          <w:lang w:eastAsia="ja-JP"/>
        </w:rPr>
        <w:t>が</w:t>
      </w:r>
      <w:r w:rsidR="00E15C8D" w:rsidRPr="00D00AAB">
        <w:rPr>
          <w:rFonts w:ascii="Times New Roman" w:eastAsia="ＭＳ 明朝" w:hAnsi="Times New Roman" w:cs="Times New Roman"/>
          <w:spacing w:val="-2"/>
          <w:sz w:val="20"/>
          <w:szCs w:val="20"/>
          <w:lang w:eastAsia="ja-JP"/>
        </w:rPr>
        <w:t xml:space="preserve">, </w:t>
      </w:r>
      <w:r w:rsidRPr="00D00AAB">
        <w:rPr>
          <w:rFonts w:ascii="Times New Roman" w:eastAsia="ＭＳ 明朝" w:hAnsi="Times New Roman" w:cs="Times New Roman"/>
          <w:spacing w:val="-2"/>
          <w:sz w:val="20"/>
          <w:szCs w:val="20"/>
          <w:lang w:eastAsia="ja-JP"/>
        </w:rPr>
        <w:t>そのエントリーは</w:t>
      </w:r>
      <w:r w:rsidR="00527FF9" w:rsidRPr="00D00AAB">
        <w:rPr>
          <w:rFonts w:ascii="Times New Roman" w:eastAsia="ＭＳ 明朝" w:hAnsi="Times New Roman" w:cs="Times New Roman"/>
          <w:sz w:val="20"/>
          <w:szCs w:val="20"/>
          <w:lang w:eastAsia="ja-JP"/>
        </w:rPr>
        <w:t>検証者</w:t>
      </w:r>
      <w:r w:rsidR="00E15C8D" w:rsidRPr="00D00AAB">
        <w:rPr>
          <w:rFonts w:ascii="Times New Roman" w:eastAsia="ＭＳ 明朝" w:hAnsi="Times New Roman" w:cs="Times New Roman"/>
          <w:sz w:val="20"/>
          <w:szCs w:val="20"/>
          <w:lang w:eastAsia="ja-JP"/>
        </w:rPr>
        <w:t>が保持する</w:t>
      </w:r>
      <w:r w:rsidR="00E15C8D" w:rsidRPr="00D00AAB">
        <w:rPr>
          <w:rFonts w:ascii="Times New Roman" w:eastAsia="ＭＳ 明朝" w:hAnsi="Times New Roman" w:cs="Times New Roman"/>
          <w:spacing w:val="-2"/>
          <w:sz w:val="20"/>
          <w:szCs w:val="20"/>
          <w:lang w:eastAsia="ja-JP"/>
        </w:rPr>
        <w:t xml:space="preserve">. </w:t>
      </w:r>
      <w:r w:rsidR="00E15C8D" w:rsidRPr="00D00AAB">
        <w:rPr>
          <w:rFonts w:ascii="Times New Roman" w:eastAsia="ＭＳ 明朝" w:hAnsi="Times New Roman" w:cs="Times New Roman"/>
          <w:sz w:val="20"/>
          <w:szCs w:val="20"/>
          <w:lang w:eastAsia="ja-JP"/>
        </w:rPr>
        <w:t>X.509</w:t>
      </w:r>
      <w:r w:rsidR="00E15C8D" w:rsidRPr="00D00AAB">
        <w:rPr>
          <w:rFonts w:ascii="Times New Roman" w:eastAsia="ＭＳ 明朝" w:hAnsi="Times New Roman" w:cs="Times New Roman"/>
          <w:spacing w:val="-4"/>
          <w:sz w:val="20"/>
          <w:szCs w:val="20"/>
          <w:lang w:eastAsia="ja-JP"/>
        </w:rPr>
        <w:t xml:space="preserve"> </w:t>
      </w:r>
      <w:r w:rsidRPr="00D00AAB">
        <w:rPr>
          <w:rFonts w:ascii="Times New Roman" w:eastAsia="ＭＳ 明朝" w:hAnsi="Times New Roman" w:cs="Times New Roman"/>
          <w:spacing w:val="-4"/>
          <w:sz w:val="20"/>
          <w:szCs w:val="20"/>
          <w:lang w:eastAsia="ja-JP"/>
        </w:rPr>
        <w:t>公開鍵</w:t>
      </w:r>
      <w:r w:rsidR="00712628" w:rsidRPr="00D00AAB">
        <w:rPr>
          <w:rFonts w:ascii="Times New Roman" w:eastAsia="ＭＳ 明朝" w:hAnsi="Times New Roman" w:cs="Times New Roman"/>
          <w:sz w:val="20"/>
          <w:szCs w:val="20"/>
          <w:lang w:eastAsia="ja-JP"/>
        </w:rPr>
        <w:t>証明書</w:t>
      </w:r>
      <w:r w:rsidR="00E15C8D" w:rsidRPr="00D00AAB">
        <w:rPr>
          <w:rFonts w:ascii="Times New Roman" w:eastAsia="ＭＳ 明朝" w:hAnsi="Times New Roman" w:cs="Times New Roman"/>
          <w:spacing w:val="-7"/>
          <w:sz w:val="20"/>
          <w:szCs w:val="20"/>
          <w:lang w:eastAsia="ja-JP"/>
        </w:rPr>
        <w:t>は</w:t>
      </w:r>
      <w:r w:rsidRPr="00D00AAB">
        <w:rPr>
          <w:rFonts w:ascii="Times New Roman" w:eastAsia="ＭＳ 明朝" w:hAnsi="Times New Roman" w:cs="Times New Roman"/>
          <w:spacing w:val="-7"/>
          <w:sz w:val="20"/>
          <w:szCs w:val="20"/>
          <w:lang w:eastAsia="ja-JP"/>
        </w:rPr>
        <w:t xml:space="preserve">, </w:t>
      </w:r>
      <w:r w:rsidR="00E15C8D" w:rsidRPr="00D00AAB">
        <w:rPr>
          <w:rFonts w:ascii="Times New Roman" w:eastAsia="ＭＳ 明朝" w:hAnsi="Times New Roman" w:cs="Times New Roman"/>
          <w:spacing w:val="-7"/>
          <w:sz w:val="20"/>
          <w:szCs w:val="20"/>
          <w:lang w:eastAsia="ja-JP"/>
        </w:rPr>
        <w:t xml:space="preserve"> </w:t>
      </w:r>
      <w:r w:rsidR="00F55C31" w:rsidRPr="00D00AAB">
        <w:rPr>
          <w:rFonts w:ascii="Times New Roman" w:eastAsia="ＭＳ 明朝" w:hAnsi="Times New Roman" w:cs="Times New Roman"/>
          <w:sz w:val="20"/>
          <w:szCs w:val="20"/>
          <w:lang w:eastAsia="ja-JP"/>
        </w:rPr>
        <w:t>認証要求者</w:t>
      </w:r>
      <w:r w:rsidR="00E15C8D" w:rsidRPr="00D00AAB">
        <w:rPr>
          <w:rFonts w:ascii="Times New Roman" w:eastAsia="ＭＳ 明朝" w:hAnsi="Times New Roman" w:cs="Times New Roman"/>
          <w:spacing w:val="-2"/>
          <w:sz w:val="20"/>
          <w:szCs w:val="20"/>
          <w:lang w:eastAsia="ja-JP"/>
        </w:rPr>
        <w:t>が保持</w:t>
      </w:r>
      <w:r w:rsidRPr="00D00AAB">
        <w:rPr>
          <w:rFonts w:ascii="Times New Roman" w:eastAsia="ＭＳ 明朝" w:hAnsi="Times New Roman" w:cs="Times New Roman"/>
          <w:spacing w:val="-2"/>
          <w:sz w:val="20"/>
          <w:szCs w:val="20"/>
          <w:lang w:eastAsia="ja-JP"/>
        </w:rPr>
        <w:t>で</w:t>
      </w:r>
      <w:r w:rsidR="00BC20C0" w:rsidRPr="00D00AAB">
        <w:rPr>
          <w:rFonts w:ascii="Times New Roman" w:eastAsia="ＭＳ 明朝" w:hAnsi="Times New Roman" w:cs="Times New Roman"/>
          <w:spacing w:val="-2"/>
          <w:sz w:val="20"/>
          <w:szCs w:val="20"/>
          <w:lang w:eastAsia="ja-JP"/>
        </w:rPr>
        <w:t>き</w:t>
      </w:r>
      <w:r w:rsidR="007E7560" w:rsidRPr="00D00AAB">
        <w:rPr>
          <w:rFonts w:ascii="Times New Roman" w:eastAsia="ＭＳ 明朝" w:hAnsi="Times New Roman" w:cs="Times New Roman"/>
          <w:spacing w:val="-2"/>
          <w:sz w:val="20"/>
          <w:szCs w:val="20"/>
          <w:lang w:eastAsia="ja-JP"/>
        </w:rPr>
        <w:t>る</w:t>
      </w:r>
      <w:r w:rsidR="00D00AAB">
        <w:rPr>
          <w:rFonts w:ascii="Times New Roman" w:eastAsia="ＭＳ 明朝" w:hAnsi="Times New Roman" w:cs="Times New Roman" w:hint="eastAsia"/>
          <w:spacing w:val="-2"/>
          <w:sz w:val="20"/>
          <w:szCs w:val="20"/>
          <w:lang w:eastAsia="ja-JP"/>
        </w:rPr>
        <w:t>（</w:t>
      </w:r>
      <w:r w:rsidR="007E7560" w:rsidRPr="00D00AAB">
        <w:rPr>
          <w:rFonts w:ascii="Times New Roman" w:eastAsia="ＭＳ 明朝" w:hAnsi="Times New Roman" w:cs="Times New Roman"/>
          <w:spacing w:val="-2"/>
          <w:sz w:val="20"/>
          <w:szCs w:val="20"/>
          <w:lang w:eastAsia="ja-JP"/>
        </w:rPr>
        <w:t>実際に保持する場合が多い</w:t>
      </w:r>
      <w:r w:rsidR="00D00AAB">
        <w:rPr>
          <w:rFonts w:ascii="Times New Roman" w:eastAsia="ＭＳ 明朝" w:hAnsi="Times New Roman" w:cs="Times New Roman" w:hint="eastAsia"/>
          <w:spacing w:val="-2"/>
          <w:sz w:val="20"/>
          <w:szCs w:val="20"/>
          <w:lang w:eastAsia="ja-JP"/>
        </w:rPr>
        <w:t>）</w:t>
      </w:r>
      <w:r w:rsidR="007E7560" w:rsidRPr="00D00AAB">
        <w:rPr>
          <w:rFonts w:ascii="Times New Roman" w:eastAsia="ＭＳ 明朝" w:hAnsi="Times New Roman" w:cs="Times New Roman"/>
          <w:spacing w:val="-2"/>
          <w:sz w:val="20"/>
          <w:szCs w:val="20"/>
          <w:lang w:eastAsia="ja-JP"/>
        </w:rPr>
        <w:t xml:space="preserve"> </w:t>
      </w:r>
      <w:r w:rsidR="00AF2825" w:rsidRPr="00D00AAB">
        <w:rPr>
          <w:rFonts w:ascii="Times New Roman" w:eastAsia="ＭＳ 明朝" w:hAnsi="Times New Roman" w:cs="Times New Roman"/>
          <w:sz w:val="20"/>
          <w:szCs w:val="20"/>
          <w:lang w:eastAsia="ja-JP"/>
        </w:rPr>
        <w:t>認証情報</w:t>
      </w:r>
      <w:r w:rsidR="00E15C8D" w:rsidRPr="00D00AAB">
        <w:rPr>
          <w:rFonts w:ascii="Times New Roman" w:eastAsia="ＭＳ 明朝" w:hAnsi="Times New Roman" w:cs="Times New Roman"/>
          <w:sz w:val="20"/>
          <w:szCs w:val="20"/>
          <w:lang w:eastAsia="ja-JP"/>
        </w:rPr>
        <w:t>の古典的な例で</w:t>
      </w:r>
      <w:r w:rsidR="00D66ABD" w:rsidRPr="00D00AAB">
        <w:rPr>
          <w:rFonts w:ascii="Times New Roman" w:eastAsia="ＭＳ 明朝" w:hAnsi="Times New Roman" w:cs="Times New Roman"/>
          <w:sz w:val="20"/>
          <w:szCs w:val="20"/>
          <w:lang w:eastAsia="ja-JP"/>
        </w:rPr>
        <w:t>ある</w:t>
      </w:r>
      <w:r w:rsidR="00E15C8D" w:rsidRPr="00D00AAB">
        <w:rPr>
          <w:rFonts w:ascii="Times New Roman" w:eastAsia="ＭＳ 明朝" w:hAnsi="Times New Roman" w:cs="Times New Roman"/>
          <w:sz w:val="20"/>
          <w:szCs w:val="20"/>
          <w:lang w:eastAsia="ja-JP"/>
        </w:rPr>
        <w:t>.</w:t>
      </w:r>
    </w:p>
    <w:p w:rsidR="009B6635" w:rsidRPr="00D00AAB" w:rsidRDefault="00235846" w:rsidP="00D00AAB">
      <w:pPr>
        <w:pStyle w:val="3"/>
        <w:numPr>
          <w:ilvl w:val="2"/>
          <w:numId w:val="15"/>
        </w:numPr>
        <w:tabs>
          <w:tab w:val="left" w:pos="597"/>
        </w:tabs>
        <w:spacing w:beforeLines="50" w:before="120" w:line="360" w:lineRule="auto"/>
        <w:ind w:left="0" w:firstLine="0"/>
        <w:rPr>
          <w:rFonts w:ascii="Times New Roman" w:eastAsia="ＭＳ 明朝" w:hAnsi="Times New Roman" w:cs="Times New Roman"/>
          <w:b/>
          <w:sz w:val="20"/>
          <w:szCs w:val="20"/>
        </w:rPr>
      </w:pPr>
      <w:r w:rsidRPr="00D00AAB">
        <w:rPr>
          <w:rFonts w:ascii="Times New Roman" w:eastAsia="ＭＳ 明朝" w:hAnsi="Times New Roman" w:cs="Times New Roman"/>
          <w:b/>
          <w:sz w:val="20"/>
          <w:szCs w:val="20"/>
        </w:rPr>
        <w:t>認証</w:t>
      </w:r>
      <w:r w:rsidR="00CF2013" w:rsidRPr="00D00AAB">
        <w:rPr>
          <w:rFonts w:ascii="Times New Roman" w:eastAsia="ＭＳ 明朝" w:hAnsi="Times New Roman" w:cs="Times New Roman"/>
          <w:b/>
          <w:sz w:val="20"/>
          <w:szCs w:val="20"/>
        </w:rPr>
        <w:t>プロセス</w:t>
      </w:r>
    </w:p>
    <w:p w:rsidR="009B6635" w:rsidRPr="00D00AAB" w:rsidRDefault="00235846" w:rsidP="00D00AAB">
      <w:pPr>
        <w:pStyle w:val="a3"/>
        <w:spacing w:beforeLines="50" w:before="120" w:line="360" w:lineRule="auto"/>
        <w:ind w:left="0"/>
        <w:rPr>
          <w:rFonts w:ascii="Times New Roman" w:eastAsia="ＭＳ 明朝" w:hAnsi="Times New Roman" w:cs="Times New Roman"/>
          <w:sz w:val="20"/>
          <w:szCs w:val="20"/>
          <w:lang w:eastAsia="ja-JP"/>
        </w:rPr>
      </w:pPr>
      <w:r w:rsidRPr="00D00AAB">
        <w:rPr>
          <w:rFonts w:ascii="Times New Roman" w:eastAsia="ＭＳ 明朝" w:hAnsi="Times New Roman" w:cs="Times New Roman"/>
          <w:sz w:val="20"/>
          <w:szCs w:val="20"/>
          <w:lang w:eastAsia="ja-JP"/>
        </w:rPr>
        <w:t>認証</w:t>
      </w:r>
      <w:r w:rsidR="00E15C8D" w:rsidRPr="00D00AAB">
        <w:rPr>
          <w:rFonts w:ascii="Times New Roman" w:eastAsia="ＭＳ 明朝" w:hAnsi="Times New Roman" w:cs="Times New Roman"/>
          <w:sz w:val="20"/>
          <w:szCs w:val="20"/>
          <w:lang w:eastAsia="ja-JP"/>
        </w:rPr>
        <w:t>プロセスは</w:t>
      </w:r>
      <w:r w:rsidR="00E15C8D" w:rsidRPr="00D00AAB">
        <w:rPr>
          <w:rFonts w:ascii="Times New Roman" w:eastAsia="ＭＳ 明朝" w:hAnsi="Times New Roman" w:cs="Times New Roman"/>
          <w:sz w:val="20"/>
          <w:szCs w:val="20"/>
          <w:lang w:eastAsia="ja-JP"/>
        </w:rPr>
        <w:t xml:space="preserve">, </w:t>
      </w:r>
      <w:r w:rsidR="00F55C31" w:rsidRPr="00D00AAB">
        <w:rPr>
          <w:rFonts w:ascii="Times New Roman" w:eastAsia="ＭＳ 明朝" w:hAnsi="Times New Roman" w:cs="Times New Roman"/>
          <w:sz w:val="20"/>
          <w:szCs w:val="20"/>
          <w:lang w:eastAsia="ja-JP"/>
        </w:rPr>
        <w:t>認証要求者</w:t>
      </w:r>
      <w:r w:rsidR="00E15C8D" w:rsidRPr="00D00AAB">
        <w:rPr>
          <w:rFonts w:ascii="Times New Roman" w:eastAsia="ＭＳ 明朝" w:hAnsi="Times New Roman" w:cs="Times New Roman"/>
          <w:sz w:val="20"/>
          <w:szCs w:val="20"/>
          <w:lang w:eastAsia="ja-JP"/>
        </w:rPr>
        <w:t>が</w:t>
      </w:r>
      <w:r w:rsidR="00B121F9" w:rsidRPr="00D00AAB">
        <w:rPr>
          <w:rFonts w:ascii="Times New Roman" w:eastAsia="ＭＳ 明朝" w:hAnsi="Times New Roman" w:cs="Times New Roman"/>
          <w:sz w:val="20"/>
          <w:szCs w:val="20"/>
          <w:lang w:eastAsia="ja-JP"/>
        </w:rPr>
        <w:t>認証コード</w:t>
      </w:r>
      <w:r w:rsidR="00D16E98" w:rsidRPr="00D00AAB">
        <w:rPr>
          <w:rFonts w:ascii="Times New Roman" w:eastAsia="ＭＳ 明朝" w:hAnsi="Times New Roman" w:cs="Times New Roman"/>
          <w:sz w:val="20"/>
          <w:szCs w:val="20"/>
          <w:lang w:eastAsia="ja-JP"/>
        </w:rPr>
        <w:t>を</w:t>
      </w:r>
      <w:r w:rsidR="00E15C8D" w:rsidRPr="00D00AAB">
        <w:rPr>
          <w:rFonts w:ascii="Times New Roman" w:eastAsia="ＭＳ 明朝" w:hAnsi="Times New Roman" w:cs="Times New Roman"/>
          <w:sz w:val="20"/>
          <w:szCs w:val="20"/>
          <w:lang w:eastAsia="ja-JP"/>
        </w:rPr>
        <w:t>保持</w:t>
      </w:r>
      <w:r w:rsidR="00D16E98" w:rsidRPr="00D00AAB">
        <w:rPr>
          <w:rFonts w:ascii="Times New Roman" w:eastAsia="ＭＳ 明朝" w:hAnsi="Times New Roman" w:cs="Times New Roman"/>
          <w:sz w:val="20"/>
          <w:szCs w:val="20"/>
          <w:lang w:eastAsia="ja-JP"/>
        </w:rPr>
        <w:t>し</w:t>
      </w:r>
      <w:r w:rsidR="00E15C8D" w:rsidRPr="00D00AAB">
        <w:rPr>
          <w:rFonts w:ascii="Times New Roman" w:eastAsia="ＭＳ 明朝" w:hAnsi="Times New Roman" w:cs="Times New Roman"/>
          <w:sz w:val="20"/>
          <w:szCs w:val="20"/>
          <w:lang w:eastAsia="ja-JP"/>
        </w:rPr>
        <w:t>管理</w:t>
      </w:r>
      <w:r w:rsidR="00D16E98" w:rsidRPr="00D00AAB">
        <w:rPr>
          <w:rFonts w:ascii="Times New Roman" w:eastAsia="ＭＳ 明朝" w:hAnsi="Times New Roman" w:cs="Times New Roman"/>
          <w:sz w:val="20"/>
          <w:szCs w:val="20"/>
          <w:lang w:eastAsia="ja-JP"/>
        </w:rPr>
        <w:t>していること</w:t>
      </w:r>
      <w:r w:rsidR="00E15C8D" w:rsidRPr="00D00AAB">
        <w:rPr>
          <w:rFonts w:ascii="Times New Roman" w:eastAsia="ＭＳ 明朝" w:hAnsi="Times New Roman" w:cs="Times New Roman"/>
          <w:sz w:val="20"/>
          <w:szCs w:val="20"/>
          <w:lang w:eastAsia="ja-JP"/>
        </w:rPr>
        <w:t>を</w:t>
      </w:r>
      <w:r w:rsidR="00D16E98" w:rsidRPr="00D00AAB">
        <w:rPr>
          <w:rFonts w:ascii="Times New Roman" w:eastAsia="ＭＳ 明朝" w:hAnsi="Times New Roman" w:cs="Times New Roman"/>
          <w:sz w:val="20"/>
          <w:szCs w:val="20"/>
          <w:lang w:eastAsia="ja-JP"/>
        </w:rPr>
        <w:t>検証者に</w:t>
      </w:r>
      <w:r w:rsidR="00E15C8D" w:rsidRPr="00D00AAB">
        <w:rPr>
          <w:rFonts w:ascii="Times New Roman" w:eastAsia="Microsoft JhengHei" w:hAnsi="Times New Roman" w:cs="Times New Roman"/>
          <w:sz w:val="20"/>
          <w:szCs w:val="20"/>
          <w:lang w:eastAsia="ja-JP"/>
        </w:rPr>
        <w:t>⽰</w:t>
      </w:r>
      <w:r w:rsidR="00E15C8D" w:rsidRPr="00D00AAB">
        <w:rPr>
          <w:rFonts w:ascii="Times New Roman" w:eastAsia="ＭＳ 明朝" w:hAnsi="Times New Roman" w:cs="Times New Roman"/>
          <w:sz w:val="20"/>
          <w:szCs w:val="20"/>
          <w:lang w:eastAsia="ja-JP"/>
        </w:rPr>
        <w:t>すところから始まる</w:t>
      </w:r>
      <w:r w:rsidR="00E15C8D" w:rsidRPr="00D00AAB">
        <w:rPr>
          <w:rFonts w:ascii="Times New Roman" w:eastAsia="ＭＳ 明朝" w:hAnsi="Times New Roman" w:cs="Times New Roman"/>
          <w:sz w:val="20"/>
          <w:szCs w:val="20"/>
          <w:lang w:eastAsia="ja-JP"/>
        </w:rPr>
        <w:t xml:space="preserve">. </w:t>
      </w:r>
      <w:r w:rsidR="00E15C8D" w:rsidRPr="00D00AAB">
        <w:rPr>
          <w:rFonts w:ascii="Times New Roman" w:eastAsia="ＭＳ 明朝" w:hAnsi="Times New Roman" w:cs="Times New Roman"/>
          <w:sz w:val="20"/>
          <w:szCs w:val="20"/>
          <w:lang w:eastAsia="ja-JP"/>
        </w:rPr>
        <w:t>ここで</w:t>
      </w:r>
      <w:r w:rsidR="00D16E98" w:rsidRPr="00D00AAB">
        <w:rPr>
          <w:rFonts w:ascii="Times New Roman" w:eastAsia="ＭＳ 明朝" w:hAnsi="Times New Roman" w:cs="Times New Roman"/>
          <w:sz w:val="20"/>
          <w:szCs w:val="20"/>
          <w:lang w:eastAsia="ja-JP"/>
        </w:rPr>
        <w:t>は</w:t>
      </w:r>
      <w:r w:rsidR="00B121F9" w:rsidRPr="00D00AAB">
        <w:rPr>
          <w:rFonts w:ascii="Times New Roman" w:eastAsia="ＭＳ 明朝" w:hAnsi="Times New Roman" w:cs="Times New Roman"/>
          <w:sz w:val="20"/>
          <w:szCs w:val="20"/>
          <w:lang w:eastAsia="ja-JP"/>
        </w:rPr>
        <w:t>認証コード</w:t>
      </w:r>
      <w:r w:rsidR="00E15C8D" w:rsidRPr="00D00AAB">
        <w:rPr>
          <w:rFonts w:ascii="Times New Roman" w:eastAsia="ＭＳ 明朝" w:hAnsi="Times New Roman" w:cs="Times New Roman"/>
          <w:sz w:val="20"/>
          <w:szCs w:val="20"/>
          <w:lang w:eastAsia="ja-JP"/>
        </w:rPr>
        <w:t>は</w:t>
      </w:r>
      <w:r w:rsidR="00D03E1A" w:rsidRPr="00D00AAB">
        <w:rPr>
          <w:rFonts w:ascii="Times New Roman" w:eastAsia="ＭＳ 明朝" w:hAnsi="Times New Roman" w:cs="Times New Roman"/>
          <w:sz w:val="20"/>
          <w:szCs w:val="20"/>
          <w:lang w:eastAsia="ja-JP"/>
        </w:rPr>
        <w:t>認証プロトコル</w:t>
      </w:r>
      <w:r w:rsidR="00E15C8D" w:rsidRPr="00D00AAB">
        <w:rPr>
          <w:rFonts w:ascii="Times New Roman" w:eastAsia="ＭＳ 明朝" w:hAnsi="Times New Roman" w:cs="Times New Roman"/>
          <w:sz w:val="20"/>
          <w:szCs w:val="20"/>
          <w:lang w:eastAsia="ja-JP"/>
        </w:rPr>
        <w:t>を</w:t>
      </w:r>
      <w:r w:rsidR="008F4A26" w:rsidRPr="00D00AAB">
        <w:rPr>
          <w:rFonts w:ascii="Times New Roman" w:eastAsia="ＭＳ 明朝" w:hAnsi="Times New Roman" w:cs="Times New Roman"/>
          <w:sz w:val="20"/>
          <w:szCs w:val="20"/>
          <w:lang w:eastAsia="ja-JP"/>
        </w:rPr>
        <w:t>通して</w:t>
      </w:r>
      <w:r w:rsidR="002C446D" w:rsidRPr="00D00AAB">
        <w:rPr>
          <w:rFonts w:ascii="Times New Roman" w:eastAsia="ＭＳ 明朝" w:hAnsi="Times New Roman" w:cs="Times New Roman"/>
          <w:sz w:val="20"/>
          <w:szCs w:val="20"/>
          <w:lang w:eastAsia="ja-JP"/>
        </w:rPr>
        <w:t>明示</w:t>
      </w:r>
      <w:r w:rsidR="00FE7633" w:rsidRPr="00D00AAB">
        <w:rPr>
          <w:rFonts w:ascii="Times New Roman" w:eastAsia="ＭＳ 明朝" w:hAnsi="Times New Roman" w:cs="Times New Roman"/>
          <w:sz w:val="20"/>
          <w:szCs w:val="20"/>
          <w:lang w:eastAsia="ja-JP"/>
        </w:rPr>
        <w:t>された</w:t>
      </w:r>
      <w:r w:rsidR="002052C8" w:rsidRPr="00D00AAB">
        <w:rPr>
          <w:rFonts w:ascii="Times New Roman" w:eastAsia="ＭＳ 明朝" w:hAnsi="Times New Roman" w:cs="Times New Roman"/>
          <w:sz w:val="20"/>
          <w:szCs w:val="20"/>
          <w:lang w:eastAsia="ja-JP"/>
        </w:rPr>
        <w:t>身元情報</w:t>
      </w:r>
      <w:r w:rsidR="00E15C8D" w:rsidRPr="00D00AAB">
        <w:rPr>
          <w:rFonts w:ascii="Times New Roman" w:eastAsia="ＭＳ 明朝" w:hAnsi="Times New Roman" w:cs="Times New Roman"/>
          <w:sz w:val="20"/>
          <w:szCs w:val="20"/>
          <w:lang w:eastAsia="ja-JP"/>
        </w:rPr>
        <w:t>に</w:t>
      </w:r>
      <w:r w:rsidR="00FE7633" w:rsidRPr="00D00AAB">
        <w:rPr>
          <w:rFonts w:ascii="Times New Roman" w:eastAsia="ＭＳ 明朝" w:hAnsi="Times New Roman" w:cs="Times New Roman"/>
          <w:sz w:val="20"/>
          <w:szCs w:val="20"/>
          <w:lang w:eastAsia="ja-JP"/>
        </w:rPr>
        <w:t>関連付け</w:t>
      </w:r>
      <w:r w:rsidR="00E15C8D" w:rsidRPr="00D00AAB">
        <w:rPr>
          <w:rFonts w:ascii="Times New Roman" w:eastAsia="ＭＳ 明朝" w:hAnsi="Times New Roman" w:cs="Times New Roman"/>
          <w:sz w:val="20"/>
          <w:szCs w:val="20"/>
          <w:lang w:eastAsia="ja-JP"/>
        </w:rPr>
        <w:t>られている</w:t>
      </w:r>
      <w:r w:rsidR="00E15C8D" w:rsidRPr="00D00AAB">
        <w:rPr>
          <w:rFonts w:ascii="Times New Roman" w:eastAsia="ＭＳ 明朝" w:hAnsi="Times New Roman" w:cs="Times New Roman"/>
          <w:sz w:val="20"/>
          <w:szCs w:val="20"/>
          <w:lang w:eastAsia="ja-JP"/>
        </w:rPr>
        <w:t>.</w:t>
      </w:r>
      <w:r w:rsidR="00FE7633" w:rsidRPr="00D00AAB">
        <w:rPr>
          <w:rFonts w:ascii="Times New Roman" w:eastAsia="ＭＳ 明朝" w:hAnsi="Times New Roman" w:cs="Times New Roman"/>
          <w:sz w:val="20"/>
          <w:szCs w:val="20"/>
          <w:lang w:eastAsia="ja-JP"/>
        </w:rPr>
        <w:t xml:space="preserve"> </w:t>
      </w:r>
      <w:r w:rsidR="00B121F9" w:rsidRPr="00D00AAB">
        <w:rPr>
          <w:rFonts w:ascii="Times New Roman" w:eastAsia="ＭＳ 明朝" w:hAnsi="Times New Roman" w:cs="Times New Roman"/>
          <w:sz w:val="20"/>
          <w:szCs w:val="20"/>
          <w:lang w:eastAsia="ja-JP"/>
        </w:rPr>
        <w:t>認証コード</w:t>
      </w:r>
      <w:r w:rsidR="00E15C8D" w:rsidRPr="00D00AAB">
        <w:rPr>
          <w:rFonts w:ascii="Times New Roman" w:eastAsia="ＭＳ 明朝" w:hAnsi="Times New Roman" w:cs="Times New Roman"/>
          <w:sz w:val="20"/>
          <w:szCs w:val="20"/>
          <w:lang w:eastAsia="ja-JP"/>
        </w:rPr>
        <w:t>の保持</w:t>
      </w:r>
      <w:r w:rsidR="00FE7633" w:rsidRPr="00D00AAB">
        <w:rPr>
          <w:rFonts w:ascii="Times New Roman" w:eastAsia="ＭＳ 明朝" w:hAnsi="Times New Roman" w:cs="Times New Roman"/>
          <w:sz w:val="20"/>
          <w:szCs w:val="20"/>
          <w:lang w:eastAsia="ja-JP"/>
        </w:rPr>
        <w:t>と</w:t>
      </w:r>
      <w:r w:rsidR="00E15C8D" w:rsidRPr="00D00AAB">
        <w:rPr>
          <w:rFonts w:ascii="Times New Roman" w:eastAsia="ＭＳ 明朝" w:hAnsi="Times New Roman" w:cs="Times New Roman"/>
          <w:sz w:val="20"/>
          <w:szCs w:val="20"/>
          <w:lang w:eastAsia="ja-JP"/>
        </w:rPr>
        <w:t>管理が</w:t>
      </w:r>
      <w:r w:rsidR="00FE7633" w:rsidRPr="00D00AAB">
        <w:rPr>
          <w:rFonts w:ascii="Times New Roman" w:eastAsia="ＭＳ 明朝" w:hAnsi="Times New Roman" w:cs="Times New Roman"/>
          <w:sz w:val="20"/>
          <w:szCs w:val="20"/>
          <w:lang w:eastAsia="ja-JP"/>
        </w:rPr>
        <w:t>一度でも</w:t>
      </w:r>
      <w:r w:rsidR="00E15C8D" w:rsidRPr="00D00AAB">
        <w:rPr>
          <w:rFonts w:ascii="Times New Roman" w:eastAsia="Microsoft JhengHei" w:hAnsi="Times New Roman" w:cs="Times New Roman"/>
          <w:sz w:val="20"/>
          <w:szCs w:val="20"/>
          <w:lang w:eastAsia="ja-JP"/>
        </w:rPr>
        <w:t>⽰</w:t>
      </w:r>
      <w:r w:rsidR="00E15C8D" w:rsidRPr="00D00AAB">
        <w:rPr>
          <w:rFonts w:ascii="Times New Roman" w:eastAsia="ＭＳ 明朝" w:hAnsi="Times New Roman" w:cs="Times New Roman"/>
          <w:sz w:val="20"/>
          <w:szCs w:val="20"/>
          <w:lang w:eastAsia="ja-JP"/>
        </w:rPr>
        <w:t>され</w:t>
      </w:r>
      <w:r w:rsidR="00FE7633" w:rsidRPr="00D00AAB">
        <w:rPr>
          <w:rFonts w:ascii="Times New Roman" w:eastAsia="ＭＳ 明朝" w:hAnsi="Times New Roman" w:cs="Times New Roman"/>
          <w:sz w:val="20"/>
          <w:szCs w:val="20"/>
          <w:lang w:eastAsia="ja-JP"/>
        </w:rPr>
        <w:t>ていると</w:t>
      </w:r>
      <w:r w:rsidR="00E15C8D" w:rsidRPr="00D00AAB">
        <w:rPr>
          <w:rFonts w:ascii="Times New Roman" w:eastAsia="ＭＳ 明朝" w:hAnsi="Times New Roman" w:cs="Times New Roman"/>
          <w:sz w:val="20"/>
          <w:szCs w:val="20"/>
          <w:lang w:eastAsia="ja-JP"/>
        </w:rPr>
        <w:t xml:space="preserve">, </w:t>
      </w:r>
      <w:r w:rsidR="00527FF9" w:rsidRPr="00D00AAB">
        <w:rPr>
          <w:rFonts w:ascii="Times New Roman" w:eastAsia="ＭＳ 明朝" w:hAnsi="Times New Roman" w:cs="Times New Roman"/>
          <w:sz w:val="20"/>
          <w:szCs w:val="20"/>
          <w:lang w:eastAsia="ja-JP"/>
        </w:rPr>
        <w:t>検証者</w:t>
      </w:r>
      <w:r w:rsidR="00E15C8D" w:rsidRPr="00D00AAB">
        <w:rPr>
          <w:rFonts w:ascii="Times New Roman" w:eastAsia="ＭＳ 明朝" w:hAnsi="Times New Roman" w:cs="Times New Roman"/>
          <w:sz w:val="20"/>
          <w:szCs w:val="20"/>
          <w:lang w:eastAsia="ja-JP"/>
        </w:rPr>
        <w:t>は</w:t>
      </w:r>
      <w:r w:rsidR="00E15C8D" w:rsidRPr="00D00AAB">
        <w:rPr>
          <w:rFonts w:ascii="Times New Roman" w:eastAsia="ＭＳ 明朝" w:hAnsi="Times New Roman" w:cs="Times New Roman"/>
          <w:sz w:val="20"/>
          <w:szCs w:val="20"/>
          <w:lang w:eastAsia="ja-JP"/>
        </w:rPr>
        <w:t xml:space="preserve"> </w:t>
      </w:r>
      <w:r w:rsidR="00FE7633" w:rsidRPr="00D00AAB">
        <w:rPr>
          <w:rFonts w:ascii="Times New Roman" w:eastAsia="ＭＳ 明朝" w:hAnsi="Times New Roman" w:cs="Times New Roman"/>
          <w:sz w:val="20"/>
          <w:szCs w:val="20"/>
          <w:lang w:eastAsia="ja-JP"/>
        </w:rPr>
        <w:t>一般的に</w:t>
      </w:r>
      <w:r w:rsidR="00E15C8D" w:rsidRPr="00D00AAB">
        <w:rPr>
          <w:rFonts w:ascii="Times New Roman" w:eastAsia="ＭＳ 明朝" w:hAnsi="Times New Roman" w:cs="Times New Roman"/>
          <w:sz w:val="20"/>
          <w:szCs w:val="20"/>
          <w:lang w:eastAsia="ja-JP"/>
        </w:rPr>
        <w:t xml:space="preserve">CSP </w:t>
      </w:r>
      <w:r w:rsidR="00E15C8D" w:rsidRPr="00D00AAB">
        <w:rPr>
          <w:rFonts w:ascii="Times New Roman" w:eastAsia="ＭＳ 明朝" w:hAnsi="Times New Roman" w:cs="Times New Roman"/>
          <w:sz w:val="20"/>
          <w:szCs w:val="20"/>
          <w:lang w:eastAsia="ja-JP"/>
        </w:rPr>
        <w:t>とのインタラクションを</w:t>
      </w:r>
      <w:r w:rsidR="008F4A26" w:rsidRPr="00D00AAB">
        <w:rPr>
          <w:rFonts w:ascii="Times New Roman" w:eastAsia="ＭＳ 明朝" w:hAnsi="Times New Roman" w:cs="Times New Roman"/>
          <w:sz w:val="20"/>
          <w:szCs w:val="20"/>
          <w:lang w:eastAsia="ja-JP"/>
        </w:rPr>
        <w:t>通して</w:t>
      </w:r>
      <w:r w:rsidR="00E15C8D" w:rsidRPr="00D00AAB">
        <w:rPr>
          <w:rFonts w:ascii="Times New Roman" w:eastAsia="ＭＳ 明朝" w:hAnsi="Times New Roman" w:cs="Times New Roman"/>
          <w:sz w:val="20"/>
          <w:szCs w:val="20"/>
          <w:lang w:eastAsia="ja-JP"/>
        </w:rPr>
        <w:t xml:space="preserve">, </w:t>
      </w:r>
      <w:r w:rsidR="00AF2825" w:rsidRPr="00D00AAB">
        <w:rPr>
          <w:rFonts w:ascii="Times New Roman" w:eastAsia="ＭＳ 明朝" w:hAnsi="Times New Roman" w:cs="Times New Roman"/>
          <w:sz w:val="20"/>
          <w:szCs w:val="20"/>
          <w:lang w:eastAsia="ja-JP"/>
        </w:rPr>
        <w:t>認証情報</w:t>
      </w:r>
      <w:r w:rsidR="00E15C8D" w:rsidRPr="00D00AAB">
        <w:rPr>
          <w:rFonts w:ascii="Times New Roman" w:eastAsia="ＭＳ 明朝" w:hAnsi="Times New Roman" w:cs="Times New Roman"/>
          <w:sz w:val="20"/>
          <w:szCs w:val="20"/>
          <w:lang w:eastAsia="ja-JP"/>
        </w:rPr>
        <w:t>が依然</w:t>
      </w:r>
      <w:r w:rsidR="00FE7633" w:rsidRPr="00D00AAB">
        <w:rPr>
          <w:rFonts w:ascii="Times New Roman" w:eastAsia="ＭＳ 明朝" w:hAnsi="Times New Roman" w:cs="Times New Roman"/>
          <w:sz w:val="20"/>
          <w:szCs w:val="20"/>
          <w:lang w:eastAsia="ja-JP"/>
        </w:rPr>
        <w:t>として</w:t>
      </w:r>
      <w:r w:rsidR="00E15C8D" w:rsidRPr="00D00AAB">
        <w:rPr>
          <w:rFonts w:ascii="Times New Roman" w:eastAsia="ＭＳ 明朝" w:hAnsi="Times New Roman" w:cs="Times New Roman"/>
          <w:sz w:val="20"/>
          <w:szCs w:val="20"/>
          <w:lang w:eastAsia="ja-JP"/>
        </w:rPr>
        <w:t>有効である</w:t>
      </w:r>
      <w:r w:rsidR="00FE7633" w:rsidRPr="00D00AAB">
        <w:rPr>
          <w:rFonts w:ascii="Times New Roman" w:eastAsia="ＭＳ 明朝" w:hAnsi="Times New Roman" w:cs="Times New Roman"/>
          <w:sz w:val="20"/>
          <w:szCs w:val="20"/>
          <w:lang w:eastAsia="ja-JP"/>
        </w:rPr>
        <w:t>ことを検証する</w:t>
      </w:r>
      <w:r w:rsidR="00E15C8D" w:rsidRPr="00D00AAB">
        <w:rPr>
          <w:rFonts w:ascii="Times New Roman" w:eastAsia="ＭＳ 明朝" w:hAnsi="Times New Roman" w:cs="Times New Roman"/>
          <w:sz w:val="20"/>
          <w:szCs w:val="20"/>
          <w:lang w:eastAsia="ja-JP"/>
        </w:rPr>
        <w:t>.</w:t>
      </w:r>
    </w:p>
    <w:p w:rsidR="009B6635" w:rsidRPr="00D00AAB" w:rsidRDefault="00D03E1A" w:rsidP="00D00AAB">
      <w:pPr>
        <w:pStyle w:val="a3"/>
        <w:spacing w:beforeLines="50" w:before="120" w:line="360" w:lineRule="auto"/>
        <w:ind w:left="0"/>
        <w:rPr>
          <w:rFonts w:ascii="Times New Roman" w:eastAsia="ＭＳ 明朝" w:hAnsi="Times New Roman" w:cs="Times New Roman"/>
          <w:sz w:val="20"/>
          <w:szCs w:val="20"/>
          <w:lang w:eastAsia="ja-JP"/>
        </w:rPr>
      </w:pPr>
      <w:r w:rsidRPr="00D00AAB">
        <w:rPr>
          <w:rFonts w:ascii="Times New Roman" w:eastAsia="ＭＳ 明朝" w:hAnsi="Times New Roman" w:cs="Times New Roman"/>
          <w:sz w:val="20"/>
          <w:szCs w:val="20"/>
          <w:lang w:eastAsia="ja-JP"/>
        </w:rPr>
        <w:t>認証プロトコル</w:t>
      </w:r>
      <w:r w:rsidR="00E15C8D" w:rsidRPr="00D00AAB">
        <w:rPr>
          <w:rFonts w:ascii="Times New Roman" w:eastAsia="ＭＳ 明朝" w:hAnsi="Times New Roman" w:cs="Times New Roman"/>
          <w:sz w:val="20"/>
          <w:szCs w:val="20"/>
          <w:lang w:eastAsia="ja-JP"/>
        </w:rPr>
        <w:t>における</w:t>
      </w:r>
      <w:r w:rsidR="00527FF9" w:rsidRPr="00D00AAB">
        <w:rPr>
          <w:rFonts w:ascii="Times New Roman" w:eastAsia="ＭＳ 明朝" w:hAnsi="Times New Roman" w:cs="Times New Roman"/>
          <w:sz w:val="20"/>
          <w:szCs w:val="20"/>
          <w:lang w:eastAsia="ja-JP"/>
        </w:rPr>
        <w:t>検証者</w:t>
      </w:r>
      <w:r w:rsidR="00E15C8D" w:rsidRPr="00D00AAB">
        <w:rPr>
          <w:rFonts w:ascii="Times New Roman" w:eastAsia="ＭＳ 明朝" w:hAnsi="Times New Roman" w:cs="Times New Roman"/>
          <w:sz w:val="20"/>
          <w:szCs w:val="20"/>
          <w:lang w:eastAsia="ja-JP"/>
        </w:rPr>
        <w:t>と</w:t>
      </w:r>
      <w:r w:rsidR="00F55C31" w:rsidRPr="00D00AAB">
        <w:rPr>
          <w:rFonts w:ascii="Times New Roman" w:eastAsia="ＭＳ 明朝" w:hAnsi="Times New Roman" w:cs="Times New Roman"/>
          <w:sz w:val="20"/>
          <w:szCs w:val="20"/>
          <w:lang w:eastAsia="ja-JP"/>
        </w:rPr>
        <w:t>認証要求者</w:t>
      </w:r>
      <w:r w:rsidR="00E15C8D" w:rsidRPr="00D00AAB">
        <w:rPr>
          <w:rFonts w:ascii="Times New Roman" w:eastAsia="ＭＳ 明朝" w:hAnsi="Times New Roman" w:cs="Times New Roman"/>
          <w:sz w:val="20"/>
          <w:szCs w:val="20"/>
          <w:lang w:eastAsia="ja-JP"/>
        </w:rPr>
        <w:t>の間の</w:t>
      </w:r>
      <w:r w:rsidR="00AC1B68" w:rsidRPr="00D00AAB">
        <w:rPr>
          <w:rFonts w:ascii="Times New Roman" w:eastAsia="ＭＳ 明朝" w:hAnsi="Times New Roman" w:cs="Times New Roman"/>
          <w:sz w:val="20"/>
          <w:szCs w:val="20"/>
          <w:lang w:eastAsia="ja-JP"/>
        </w:rPr>
        <w:t>やりとり</w:t>
      </w:r>
      <w:r w:rsidR="00DA2ECA" w:rsidRPr="00D00AAB">
        <w:rPr>
          <w:rFonts w:ascii="Times New Roman" w:eastAsia="ＭＳ 明朝" w:hAnsi="Times New Roman" w:cs="Times New Roman"/>
          <w:sz w:val="20"/>
          <w:szCs w:val="20"/>
          <w:lang w:eastAsia="ja-JP"/>
        </w:rPr>
        <w:t>の厳密な性質</w:t>
      </w:r>
      <w:r w:rsidR="00E15C8D" w:rsidRPr="00D00AAB">
        <w:rPr>
          <w:rFonts w:ascii="Times New Roman" w:eastAsia="ＭＳ 明朝" w:hAnsi="Times New Roman" w:cs="Times New Roman"/>
          <w:sz w:val="20"/>
          <w:szCs w:val="20"/>
          <w:lang w:eastAsia="ja-JP"/>
        </w:rPr>
        <w:t>は</w:t>
      </w:r>
      <w:r w:rsidR="00E15C8D" w:rsidRPr="00D00AAB">
        <w:rPr>
          <w:rFonts w:ascii="Times New Roman" w:eastAsia="ＭＳ 明朝" w:hAnsi="Times New Roman" w:cs="Times New Roman"/>
          <w:sz w:val="20"/>
          <w:szCs w:val="20"/>
          <w:lang w:eastAsia="ja-JP"/>
        </w:rPr>
        <w:t xml:space="preserve">, </w:t>
      </w:r>
      <w:r w:rsidR="00E15C8D" w:rsidRPr="00D00AAB">
        <w:rPr>
          <w:rFonts w:ascii="Times New Roman" w:eastAsia="ＭＳ 明朝" w:hAnsi="Times New Roman" w:cs="Times New Roman"/>
          <w:sz w:val="20"/>
          <w:szCs w:val="20"/>
          <w:lang w:eastAsia="ja-JP"/>
        </w:rPr>
        <w:t>システムのセキュリティ</w:t>
      </w:r>
      <w:r w:rsidR="00DA2ECA" w:rsidRPr="00D00AAB">
        <w:rPr>
          <w:rFonts w:ascii="Times New Roman" w:eastAsia="ＭＳ 明朝" w:hAnsi="Times New Roman" w:cs="Times New Roman"/>
          <w:sz w:val="20"/>
          <w:szCs w:val="20"/>
          <w:lang w:eastAsia="ja-JP"/>
        </w:rPr>
        <w:t>全体</w:t>
      </w:r>
      <w:r w:rsidR="002C446D" w:rsidRPr="00D00AAB">
        <w:rPr>
          <w:rFonts w:ascii="Times New Roman" w:eastAsia="ＭＳ 明朝" w:hAnsi="Times New Roman" w:cs="Times New Roman"/>
          <w:sz w:val="20"/>
          <w:szCs w:val="20"/>
          <w:lang w:eastAsia="ja-JP"/>
        </w:rPr>
        <w:t>を決定する際に</w:t>
      </w:r>
      <w:r w:rsidR="00E15C8D" w:rsidRPr="00D00AAB">
        <w:rPr>
          <w:rFonts w:ascii="Times New Roman" w:eastAsia="ＭＳ 明朝" w:hAnsi="Times New Roman" w:cs="Times New Roman"/>
          <w:sz w:val="20"/>
          <w:szCs w:val="20"/>
          <w:lang w:eastAsia="ja-JP"/>
        </w:rPr>
        <w:t>極めて重要である</w:t>
      </w:r>
      <w:r w:rsidR="00E15C8D" w:rsidRPr="00D00AAB">
        <w:rPr>
          <w:rFonts w:ascii="Times New Roman" w:eastAsia="ＭＳ 明朝" w:hAnsi="Times New Roman" w:cs="Times New Roman"/>
          <w:sz w:val="20"/>
          <w:szCs w:val="20"/>
          <w:lang w:eastAsia="ja-JP"/>
        </w:rPr>
        <w:t xml:space="preserve">. </w:t>
      </w:r>
      <w:r w:rsidR="00E15C8D" w:rsidRPr="00D00AAB">
        <w:rPr>
          <w:rFonts w:ascii="Times New Roman" w:eastAsia="ＭＳ 明朝" w:hAnsi="Times New Roman" w:cs="Times New Roman"/>
          <w:sz w:val="20"/>
          <w:szCs w:val="20"/>
          <w:lang w:eastAsia="ja-JP"/>
        </w:rPr>
        <w:t>よく設計されたプロトコルは</w:t>
      </w:r>
      <w:r w:rsidR="00E15C8D" w:rsidRPr="00D00AAB">
        <w:rPr>
          <w:rFonts w:ascii="Times New Roman" w:eastAsia="ＭＳ 明朝" w:hAnsi="Times New Roman" w:cs="Times New Roman"/>
          <w:sz w:val="20"/>
          <w:szCs w:val="20"/>
          <w:lang w:eastAsia="ja-JP"/>
        </w:rPr>
        <w:t xml:space="preserve">, </w:t>
      </w:r>
      <w:r w:rsidR="00235846" w:rsidRPr="00D00AAB">
        <w:rPr>
          <w:rFonts w:ascii="Times New Roman" w:eastAsia="ＭＳ 明朝" w:hAnsi="Times New Roman" w:cs="Times New Roman"/>
          <w:sz w:val="20"/>
          <w:szCs w:val="20"/>
          <w:lang w:eastAsia="ja-JP"/>
        </w:rPr>
        <w:t>認証</w:t>
      </w:r>
      <w:r w:rsidR="00E15C8D" w:rsidRPr="00D00AAB">
        <w:rPr>
          <w:rFonts w:ascii="Times New Roman" w:eastAsia="ＭＳ 明朝" w:hAnsi="Times New Roman" w:cs="Times New Roman"/>
          <w:sz w:val="20"/>
          <w:szCs w:val="20"/>
          <w:lang w:eastAsia="ja-JP"/>
        </w:rPr>
        <w:t>の最中</w:t>
      </w:r>
      <w:r w:rsidR="00DA2ECA" w:rsidRPr="00D00AAB">
        <w:rPr>
          <w:rFonts w:ascii="Times New Roman" w:eastAsia="ＭＳ 明朝" w:hAnsi="Times New Roman" w:cs="Times New Roman"/>
          <w:sz w:val="20"/>
          <w:szCs w:val="20"/>
          <w:lang w:eastAsia="ja-JP"/>
        </w:rPr>
        <w:t>とその</w:t>
      </w:r>
      <w:r w:rsidR="00E15C8D" w:rsidRPr="00D00AAB">
        <w:rPr>
          <w:rFonts w:ascii="Times New Roman" w:eastAsia="ＭＳ 明朝" w:hAnsi="Times New Roman" w:cs="Times New Roman"/>
          <w:sz w:val="20"/>
          <w:szCs w:val="20"/>
          <w:lang w:eastAsia="ja-JP"/>
        </w:rPr>
        <w:t>後において</w:t>
      </w:r>
      <w:r w:rsidR="00AC1B68" w:rsidRPr="00D00AAB">
        <w:rPr>
          <w:rFonts w:ascii="Times New Roman" w:eastAsia="ＭＳ 明朝" w:hAnsi="Times New Roman" w:cs="Times New Roman"/>
          <w:sz w:val="20"/>
          <w:szCs w:val="20"/>
          <w:lang w:eastAsia="ja-JP"/>
        </w:rPr>
        <w:t>こうしたやりとり</w:t>
      </w:r>
      <w:r w:rsidR="00DA2ECA" w:rsidRPr="00D00AAB">
        <w:rPr>
          <w:rFonts w:ascii="Times New Roman" w:eastAsia="ＭＳ 明朝" w:hAnsi="Times New Roman" w:cs="Times New Roman"/>
          <w:sz w:val="20"/>
          <w:szCs w:val="20"/>
          <w:lang w:eastAsia="ja-JP"/>
        </w:rPr>
        <w:t>の</w:t>
      </w:r>
      <w:r w:rsidR="00E15C8D" w:rsidRPr="00D00AAB">
        <w:rPr>
          <w:rFonts w:ascii="Times New Roman" w:eastAsia="ＭＳ 明朝" w:hAnsi="Times New Roman" w:cs="Times New Roman"/>
          <w:sz w:val="20"/>
          <w:szCs w:val="20"/>
          <w:lang w:eastAsia="ja-JP"/>
        </w:rPr>
        <w:t>完全性</w:t>
      </w:r>
      <w:r w:rsidR="00DA2ECA" w:rsidRPr="00D00AAB">
        <w:rPr>
          <w:rFonts w:ascii="Times New Roman" w:eastAsia="ＭＳ 明朝" w:hAnsi="Times New Roman" w:cs="Times New Roman"/>
          <w:sz w:val="20"/>
          <w:szCs w:val="20"/>
          <w:lang w:eastAsia="ja-JP"/>
        </w:rPr>
        <w:t>と</w:t>
      </w:r>
      <w:r w:rsidR="00E15C8D" w:rsidRPr="00D00AAB">
        <w:rPr>
          <w:rFonts w:ascii="Times New Roman" w:eastAsia="ＭＳ 明朝" w:hAnsi="Times New Roman" w:cs="Times New Roman"/>
          <w:sz w:val="20"/>
          <w:szCs w:val="20"/>
          <w:lang w:eastAsia="ja-JP"/>
        </w:rPr>
        <w:t>機密性を保護</w:t>
      </w:r>
      <w:r w:rsidR="00DA2ECA" w:rsidRPr="00D00AAB">
        <w:rPr>
          <w:rFonts w:ascii="Times New Roman" w:eastAsia="ＭＳ 明朝" w:hAnsi="Times New Roman" w:cs="Times New Roman"/>
          <w:sz w:val="20"/>
          <w:szCs w:val="20"/>
          <w:lang w:eastAsia="ja-JP"/>
        </w:rPr>
        <w:t>することができ</w:t>
      </w:r>
      <w:r w:rsidR="00E15C8D" w:rsidRPr="00D00AAB">
        <w:rPr>
          <w:rFonts w:ascii="Times New Roman" w:eastAsia="ＭＳ 明朝" w:hAnsi="Times New Roman" w:cs="Times New Roman"/>
          <w:sz w:val="20"/>
          <w:szCs w:val="20"/>
          <w:lang w:eastAsia="ja-JP"/>
        </w:rPr>
        <w:t>,</w:t>
      </w:r>
      <w:r w:rsidR="00DA2ECA" w:rsidRPr="00D00AAB">
        <w:rPr>
          <w:rFonts w:ascii="Times New Roman" w:eastAsia="ＭＳ 明朝" w:hAnsi="Times New Roman" w:cs="Times New Roman"/>
          <w:sz w:val="20"/>
          <w:szCs w:val="20"/>
          <w:lang w:eastAsia="ja-JP"/>
        </w:rPr>
        <w:t xml:space="preserve"> </w:t>
      </w:r>
      <w:r w:rsidR="00E15C8D" w:rsidRPr="00D00AAB">
        <w:rPr>
          <w:rFonts w:ascii="Times New Roman" w:eastAsia="ＭＳ 明朝" w:hAnsi="Times New Roman" w:cs="Times New Roman"/>
          <w:sz w:val="20"/>
          <w:szCs w:val="20"/>
          <w:lang w:eastAsia="ja-JP"/>
        </w:rPr>
        <w:t>正当な</w:t>
      </w:r>
      <w:r w:rsidR="00527FF9" w:rsidRPr="00D00AAB">
        <w:rPr>
          <w:rFonts w:ascii="Times New Roman" w:eastAsia="ＭＳ 明朝" w:hAnsi="Times New Roman" w:cs="Times New Roman"/>
          <w:sz w:val="20"/>
          <w:szCs w:val="20"/>
          <w:lang w:eastAsia="ja-JP"/>
        </w:rPr>
        <w:t>検証者</w:t>
      </w:r>
      <w:r w:rsidR="00E15C8D" w:rsidRPr="00D00AAB">
        <w:rPr>
          <w:rFonts w:ascii="Times New Roman" w:eastAsia="ＭＳ 明朝" w:hAnsi="Times New Roman" w:cs="Times New Roman"/>
          <w:sz w:val="20"/>
          <w:szCs w:val="20"/>
          <w:lang w:eastAsia="ja-JP"/>
        </w:rPr>
        <w:t>に偽装</w:t>
      </w:r>
      <w:r w:rsidR="00DA2ECA" w:rsidRPr="00D00AAB">
        <w:rPr>
          <w:rFonts w:ascii="Times New Roman" w:eastAsia="ＭＳ 明朝" w:hAnsi="Times New Roman" w:cs="Times New Roman"/>
          <w:sz w:val="20"/>
          <w:szCs w:val="20"/>
          <w:lang w:eastAsia="ja-JP"/>
        </w:rPr>
        <w:t>した攻撃者</w:t>
      </w:r>
      <w:r w:rsidR="002C446D" w:rsidRPr="00D00AAB">
        <w:rPr>
          <w:rFonts w:ascii="Times New Roman" w:eastAsia="ＭＳ 明朝" w:hAnsi="Times New Roman" w:cs="Times New Roman"/>
          <w:sz w:val="20"/>
          <w:szCs w:val="20"/>
          <w:lang w:eastAsia="ja-JP"/>
        </w:rPr>
        <w:t>による</w:t>
      </w:r>
      <w:r w:rsidR="00E15C8D" w:rsidRPr="00D00AAB">
        <w:rPr>
          <w:rFonts w:ascii="Times New Roman" w:eastAsia="ＭＳ 明朝" w:hAnsi="Times New Roman" w:cs="Times New Roman"/>
          <w:sz w:val="20"/>
          <w:szCs w:val="20"/>
          <w:lang w:eastAsia="ja-JP"/>
        </w:rPr>
        <w:t>被害を</w:t>
      </w:r>
      <w:r w:rsidR="00DA2ECA" w:rsidRPr="00D00AAB">
        <w:rPr>
          <w:rFonts w:ascii="Times New Roman" w:eastAsia="ＭＳ 明朝" w:hAnsi="Times New Roman" w:cs="Times New Roman"/>
          <w:sz w:val="20"/>
          <w:szCs w:val="20"/>
          <w:lang w:eastAsia="ja-JP"/>
        </w:rPr>
        <w:t>制限できる</w:t>
      </w:r>
      <w:r w:rsidR="00E15C8D" w:rsidRPr="00D00AAB">
        <w:rPr>
          <w:rFonts w:ascii="Times New Roman" w:eastAsia="ＭＳ 明朝" w:hAnsi="Times New Roman" w:cs="Times New Roman"/>
          <w:sz w:val="20"/>
          <w:szCs w:val="20"/>
          <w:lang w:eastAsia="ja-JP"/>
        </w:rPr>
        <w:t>.</w:t>
      </w:r>
    </w:p>
    <w:p w:rsidR="009B6635" w:rsidRPr="00D00AAB" w:rsidRDefault="00E15C8D" w:rsidP="00D00AAB">
      <w:pPr>
        <w:pStyle w:val="a3"/>
        <w:spacing w:beforeLines="50" w:before="120" w:line="360" w:lineRule="auto"/>
        <w:ind w:left="0"/>
        <w:rPr>
          <w:rFonts w:ascii="Times New Roman" w:eastAsia="ＭＳ 明朝" w:hAnsi="Times New Roman" w:cs="Times New Roman"/>
          <w:sz w:val="20"/>
          <w:szCs w:val="20"/>
          <w:lang w:eastAsia="ja-JP"/>
        </w:rPr>
      </w:pPr>
      <w:r w:rsidRPr="00D00AAB">
        <w:rPr>
          <w:rFonts w:ascii="Times New Roman" w:eastAsia="ＭＳ 明朝" w:hAnsi="Times New Roman" w:cs="Times New Roman"/>
          <w:sz w:val="20"/>
          <w:szCs w:val="20"/>
          <w:lang w:eastAsia="ja-JP"/>
        </w:rPr>
        <w:t>また</w:t>
      </w:r>
      <w:r w:rsidRPr="00D00AAB">
        <w:rPr>
          <w:rFonts w:ascii="Times New Roman" w:eastAsia="ＭＳ 明朝" w:hAnsi="Times New Roman" w:cs="Times New Roman"/>
          <w:sz w:val="20"/>
          <w:szCs w:val="20"/>
          <w:lang w:eastAsia="ja-JP"/>
        </w:rPr>
        <w:t xml:space="preserve">, </w:t>
      </w:r>
      <w:r w:rsidR="00527FF9" w:rsidRPr="00D00AAB">
        <w:rPr>
          <w:rFonts w:ascii="Times New Roman" w:eastAsia="ＭＳ 明朝" w:hAnsi="Times New Roman" w:cs="Times New Roman"/>
          <w:sz w:val="20"/>
          <w:szCs w:val="20"/>
          <w:lang w:eastAsia="ja-JP"/>
        </w:rPr>
        <w:t>検証者</w:t>
      </w:r>
      <w:r w:rsidRPr="00D00AAB">
        <w:rPr>
          <w:rFonts w:ascii="Times New Roman" w:eastAsia="ＭＳ 明朝" w:hAnsi="Times New Roman" w:cs="Times New Roman"/>
          <w:sz w:val="20"/>
          <w:szCs w:val="20"/>
          <w:lang w:eastAsia="ja-JP"/>
        </w:rPr>
        <w:t>側で</w:t>
      </w:r>
      <w:r w:rsidR="00F55C31" w:rsidRPr="00D00AAB">
        <w:rPr>
          <w:rFonts w:ascii="Times New Roman" w:eastAsia="ＭＳ 明朝" w:hAnsi="Times New Roman" w:cs="Times New Roman"/>
          <w:sz w:val="20"/>
          <w:szCs w:val="20"/>
          <w:lang w:eastAsia="ja-JP"/>
        </w:rPr>
        <w:t>攻撃者</w:t>
      </w:r>
      <w:r w:rsidR="00DA2ECA" w:rsidRPr="00D00AAB">
        <w:rPr>
          <w:rFonts w:ascii="Times New Roman" w:eastAsia="ＭＳ 明朝" w:hAnsi="Times New Roman" w:cs="Times New Roman"/>
          <w:sz w:val="20"/>
          <w:szCs w:val="20"/>
          <w:lang w:eastAsia="ja-JP"/>
        </w:rPr>
        <w:t>が</w:t>
      </w:r>
      <w:r w:rsidR="00235846" w:rsidRPr="00D00AAB">
        <w:rPr>
          <w:rFonts w:ascii="Times New Roman" w:eastAsia="ＭＳ 明朝" w:hAnsi="Times New Roman" w:cs="Times New Roman"/>
          <w:sz w:val="20"/>
          <w:szCs w:val="20"/>
          <w:lang w:eastAsia="ja-JP"/>
        </w:rPr>
        <w:t>認証</w:t>
      </w:r>
      <w:r w:rsidR="00DA2ECA" w:rsidRPr="00D00AAB">
        <w:rPr>
          <w:rFonts w:ascii="Times New Roman" w:eastAsia="ＭＳ 明朝" w:hAnsi="Times New Roman" w:cs="Times New Roman"/>
          <w:sz w:val="20"/>
          <w:szCs w:val="20"/>
          <w:lang w:eastAsia="ja-JP"/>
        </w:rPr>
        <w:t>を試みる率を制限したり</w:t>
      </w:r>
      <w:r w:rsidR="00DA2ECA" w:rsidRPr="00D00AAB">
        <w:rPr>
          <w:rFonts w:ascii="Times New Roman" w:eastAsia="ＭＳ 明朝" w:hAnsi="Times New Roman" w:cs="Times New Roman"/>
          <w:sz w:val="20"/>
          <w:szCs w:val="20"/>
          <w:lang w:eastAsia="ja-JP"/>
        </w:rPr>
        <w:t xml:space="preserve">, </w:t>
      </w:r>
      <w:r w:rsidRPr="00D00AAB">
        <w:rPr>
          <w:rFonts w:ascii="Times New Roman" w:eastAsia="ＭＳ 明朝" w:hAnsi="Times New Roman" w:cs="Times New Roman"/>
          <w:sz w:val="20"/>
          <w:szCs w:val="20"/>
          <w:lang w:eastAsia="ja-JP"/>
        </w:rPr>
        <w:t>不正な</w:t>
      </w:r>
      <w:r w:rsidR="00DA2ECA" w:rsidRPr="00D00AAB">
        <w:rPr>
          <w:rFonts w:ascii="Times New Roman" w:eastAsia="ＭＳ 明朝" w:hAnsi="Times New Roman" w:cs="Times New Roman"/>
          <w:sz w:val="20"/>
          <w:szCs w:val="20"/>
          <w:lang w:eastAsia="ja-JP"/>
        </w:rPr>
        <w:t>試みを</w:t>
      </w:r>
      <w:r w:rsidRPr="00D00AAB">
        <w:rPr>
          <w:rFonts w:ascii="Times New Roman" w:eastAsia="ＭＳ 明朝" w:hAnsi="Times New Roman" w:cs="Times New Roman"/>
          <w:sz w:val="20"/>
          <w:szCs w:val="20"/>
          <w:lang w:eastAsia="ja-JP"/>
        </w:rPr>
        <w:t>遅延させたりすることで</w:t>
      </w:r>
      <w:r w:rsidRPr="00D00AAB">
        <w:rPr>
          <w:rFonts w:ascii="Times New Roman" w:eastAsia="ＭＳ 明朝" w:hAnsi="Times New Roman" w:cs="Times New Roman"/>
          <w:sz w:val="20"/>
          <w:szCs w:val="20"/>
          <w:lang w:eastAsia="ja-JP"/>
        </w:rPr>
        <w:t xml:space="preserve">, </w:t>
      </w:r>
      <w:r w:rsidR="009A5E08" w:rsidRPr="00D00AAB">
        <w:rPr>
          <w:rFonts w:ascii="Times New Roman" w:eastAsia="ＭＳ 明朝" w:hAnsi="Times New Roman" w:cs="Times New Roman"/>
          <w:sz w:val="20"/>
          <w:szCs w:val="20"/>
          <w:lang w:eastAsia="ja-JP"/>
        </w:rPr>
        <w:t>パスワード</w:t>
      </w:r>
      <w:r w:rsidRPr="00D00AAB">
        <w:rPr>
          <w:rFonts w:ascii="Times New Roman" w:eastAsia="ＭＳ 明朝" w:hAnsi="Times New Roman" w:cs="Times New Roman"/>
          <w:sz w:val="20"/>
          <w:szCs w:val="20"/>
          <w:lang w:eastAsia="ja-JP"/>
        </w:rPr>
        <w:t>や</w:t>
      </w:r>
      <w:r w:rsidRPr="00D00AAB">
        <w:rPr>
          <w:rFonts w:ascii="Times New Roman" w:eastAsia="ＭＳ 明朝" w:hAnsi="Times New Roman" w:cs="Times New Roman"/>
          <w:sz w:val="20"/>
          <w:szCs w:val="20"/>
          <w:lang w:eastAsia="ja-JP"/>
        </w:rPr>
        <w:t xml:space="preserve"> PIN </w:t>
      </w:r>
      <w:r w:rsidRPr="00D00AAB">
        <w:rPr>
          <w:rFonts w:ascii="Times New Roman" w:eastAsia="ＭＳ 明朝" w:hAnsi="Times New Roman" w:cs="Times New Roman"/>
          <w:sz w:val="20"/>
          <w:szCs w:val="20"/>
          <w:lang w:eastAsia="ja-JP"/>
        </w:rPr>
        <w:t>といったエントロピーの低いシークレットに対する</w:t>
      </w:r>
      <w:r w:rsidR="008D3800" w:rsidRPr="00D00AAB">
        <w:rPr>
          <w:rFonts w:ascii="Times New Roman" w:eastAsia="ＭＳ 明朝" w:hAnsi="Times New Roman" w:cs="Times New Roman"/>
          <w:sz w:val="20"/>
          <w:szCs w:val="20"/>
          <w:lang w:eastAsia="ja-JP"/>
        </w:rPr>
        <w:t>オンライン</w:t>
      </w:r>
      <w:r w:rsidR="00AC1B68" w:rsidRPr="00D00AAB">
        <w:rPr>
          <w:rFonts w:ascii="Times New Roman" w:eastAsia="ＭＳ 明朝" w:hAnsi="Times New Roman" w:cs="Times New Roman"/>
          <w:sz w:val="20"/>
          <w:szCs w:val="20"/>
          <w:lang w:eastAsia="ja-JP"/>
        </w:rPr>
        <w:t>の</w:t>
      </w:r>
      <w:r w:rsidR="002B0CE7" w:rsidRPr="00D00AAB">
        <w:rPr>
          <w:rFonts w:ascii="Times New Roman" w:eastAsia="ＭＳ 明朝" w:hAnsi="Times New Roman" w:cs="Times New Roman"/>
          <w:sz w:val="20"/>
          <w:szCs w:val="20"/>
          <w:lang w:eastAsia="ja-JP"/>
        </w:rPr>
        <w:t>類推</w:t>
      </w:r>
      <w:r w:rsidR="00F55C31" w:rsidRPr="00D00AAB">
        <w:rPr>
          <w:rFonts w:ascii="Times New Roman" w:eastAsia="ＭＳ 明朝" w:hAnsi="Times New Roman" w:cs="Times New Roman"/>
          <w:sz w:val="20"/>
          <w:szCs w:val="20"/>
          <w:lang w:eastAsia="ja-JP"/>
        </w:rPr>
        <w:t>攻撃</w:t>
      </w:r>
      <w:r w:rsidRPr="00D00AAB">
        <w:rPr>
          <w:rFonts w:ascii="Times New Roman" w:eastAsia="ＭＳ 明朝" w:hAnsi="Times New Roman" w:cs="Times New Roman"/>
          <w:sz w:val="20"/>
          <w:szCs w:val="20"/>
          <w:lang w:eastAsia="ja-JP"/>
        </w:rPr>
        <w:t>を軽減できる</w:t>
      </w:r>
      <w:r w:rsidRPr="00D00AAB">
        <w:rPr>
          <w:rFonts w:ascii="Times New Roman" w:eastAsia="ＭＳ 明朝" w:hAnsi="Times New Roman" w:cs="Times New Roman"/>
          <w:sz w:val="20"/>
          <w:szCs w:val="20"/>
          <w:lang w:eastAsia="ja-JP"/>
        </w:rPr>
        <w:t>.</w:t>
      </w:r>
      <w:r w:rsidR="00832F42" w:rsidRPr="00D00AAB">
        <w:rPr>
          <w:rFonts w:ascii="Times New Roman" w:eastAsia="ＭＳ 明朝" w:hAnsi="Times New Roman" w:cs="Times New Roman"/>
          <w:sz w:val="20"/>
          <w:szCs w:val="20"/>
          <w:lang w:eastAsia="ja-JP"/>
        </w:rPr>
        <w:t xml:space="preserve"> </w:t>
      </w:r>
      <w:r w:rsidR="008D3800" w:rsidRPr="00D00AAB">
        <w:rPr>
          <w:rFonts w:ascii="Times New Roman" w:eastAsia="ＭＳ 明朝" w:hAnsi="Times New Roman" w:cs="Times New Roman"/>
          <w:sz w:val="20"/>
          <w:szCs w:val="20"/>
          <w:lang w:eastAsia="ja-JP"/>
        </w:rPr>
        <w:t>オンライン</w:t>
      </w:r>
      <w:r w:rsidR="00832F42" w:rsidRPr="00D00AAB">
        <w:rPr>
          <w:rFonts w:ascii="Times New Roman" w:eastAsia="ＭＳ 明朝" w:hAnsi="Times New Roman" w:cs="Times New Roman"/>
          <w:sz w:val="20"/>
          <w:szCs w:val="20"/>
          <w:lang w:eastAsia="ja-JP"/>
        </w:rPr>
        <w:t>の</w:t>
      </w:r>
      <w:r w:rsidR="002B0CE7" w:rsidRPr="00D00AAB">
        <w:rPr>
          <w:rFonts w:ascii="Times New Roman" w:eastAsia="ＭＳ 明朝" w:hAnsi="Times New Roman" w:cs="Times New Roman"/>
          <w:sz w:val="20"/>
          <w:szCs w:val="20"/>
          <w:lang w:eastAsia="ja-JP"/>
        </w:rPr>
        <w:t>類推</w:t>
      </w:r>
      <w:r w:rsidR="00F55C31" w:rsidRPr="00D00AAB">
        <w:rPr>
          <w:rFonts w:ascii="Times New Roman" w:eastAsia="ＭＳ 明朝" w:hAnsi="Times New Roman" w:cs="Times New Roman"/>
          <w:sz w:val="20"/>
          <w:szCs w:val="20"/>
          <w:lang w:eastAsia="ja-JP"/>
        </w:rPr>
        <w:t>攻撃</w:t>
      </w:r>
      <w:r w:rsidRPr="00D00AAB">
        <w:rPr>
          <w:rFonts w:ascii="Times New Roman" w:eastAsia="ＭＳ 明朝" w:hAnsi="Times New Roman" w:cs="Times New Roman"/>
          <w:sz w:val="20"/>
          <w:szCs w:val="20"/>
          <w:lang w:eastAsia="ja-JP"/>
        </w:rPr>
        <w:t>ではほとんどの試</w:t>
      </w:r>
      <w:r w:rsidRPr="00D00AAB">
        <w:rPr>
          <w:rFonts w:ascii="Times New Roman" w:eastAsia="Microsoft JhengHei" w:hAnsi="Times New Roman" w:cs="Times New Roman"/>
          <w:sz w:val="20"/>
          <w:szCs w:val="20"/>
          <w:lang w:eastAsia="ja-JP"/>
        </w:rPr>
        <w:t>⾏</w:t>
      </w:r>
      <w:r w:rsidRPr="00D00AAB">
        <w:rPr>
          <w:rFonts w:ascii="Times New Roman" w:eastAsia="ＭＳ 明朝" w:hAnsi="Times New Roman" w:cs="Times New Roman"/>
          <w:sz w:val="20"/>
          <w:szCs w:val="20"/>
          <w:lang w:eastAsia="ja-JP"/>
        </w:rPr>
        <w:t>が失敗する</w:t>
      </w:r>
      <w:r w:rsidR="00832F42" w:rsidRPr="00D00AAB">
        <w:rPr>
          <w:rFonts w:ascii="Times New Roman" w:eastAsia="ＭＳ 明朝" w:hAnsi="Times New Roman" w:cs="Times New Roman"/>
          <w:sz w:val="20"/>
          <w:szCs w:val="20"/>
          <w:lang w:eastAsia="ja-JP"/>
        </w:rPr>
        <w:t>ことを前提にしているため</w:t>
      </w:r>
      <w:r w:rsidRPr="00D00AAB">
        <w:rPr>
          <w:rFonts w:ascii="Times New Roman" w:eastAsia="ＭＳ 明朝" w:hAnsi="Times New Roman" w:cs="Times New Roman"/>
          <w:sz w:val="20"/>
          <w:szCs w:val="20"/>
          <w:lang w:eastAsia="ja-JP"/>
        </w:rPr>
        <w:t xml:space="preserve">, </w:t>
      </w:r>
      <w:r w:rsidR="00832F42" w:rsidRPr="00D00AAB">
        <w:rPr>
          <w:rFonts w:ascii="Times New Roman" w:eastAsia="ＭＳ 明朝" w:hAnsi="Times New Roman" w:cs="Times New Roman"/>
          <w:sz w:val="20"/>
          <w:szCs w:val="20"/>
          <w:lang w:eastAsia="ja-JP"/>
        </w:rPr>
        <w:t>一般的に</w:t>
      </w:r>
      <w:r w:rsidRPr="00D00AAB">
        <w:rPr>
          <w:rFonts w:ascii="Times New Roman" w:eastAsia="ＭＳ 明朝" w:hAnsi="Times New Roman" w:cs="Times New Roman"/>
          <w:sz w:val="20"/>
          <w:szCs w:val="20"/>
          <w:lang w:eastAsia="ja-JP"/>
        </w:rPr>
        <w:t>その対策は失敗</w:t>
      </w:r>
      <w:r w:rsidR="00832F42" w:rsidRPr="00D00AAB">
        <w:rPr>
          <w:rFonts w:ascii="Times New Roman" w:eastAsia="ＭＳ 明朝" w:hAnsi="Times New Roman" w:cs="Times New Roman"/>
          <w:sz w:val="20"/>
          <w:szCs w:val="20"/>
          <w:lang w:eastAsia="ja-JP"/>
        </w:rPr>
        <w:t>した試みを追跡</w:t>
      </w:r>
      <w:r w:rsidR="00AC1B68" w:rsidRPr="00D00AAB">
        <w:rPr>
          <w:rFonts w:ascii="Times New Roman" w:eastAsia="ＭＳ 明朝" w:hAnsi="Times New Roman" w:cs="Times New Roman"/>
          <w:sz w:val="20"/>
          <w:szCs w:val="20"/>
          <w:lang w:eastAsia="ja-JP"/>
        </w:rPr>
        <w:t>することと</w:t>
      </w:r>
      <w:r w:rsidR="00832F42" w:rsidRPr="00D00AAB">
        <w:rPr>
          <w:rFonts w:ascii="Times New Roman" w:eastAsia="ＭＳ 明朝" w:hAnsi="Times New Roman" w:cs="Times New Roman"/>
          <w:sz w:val="20"/>
          <w:szCs w:val="20"/>
          <w:lang w:eastAsia="ja-JP"/>
        </w:rPr>
        <w:t>回数を</w:t>
      </w:r>
      <w:r w:rsidRPr="00D00AAB">
        <w:rPr>
          <w:rFonts w:ascii="Times New Roman" w:eastAsia="ＭＳ 明朝" w:hAnsi="Times New Roman" w:cs="Times New Roman"/>
          <w:sz w:val="20"/>
          <w:szCs w:val="20"/>
          <w:lang w:eastAsia="ja-JP"/>
        </w:rPr>
        <w:t>制限する</w:t>
      </w:r>
      <w:r w:rsidR="00AC1B68" w:rsidRPr="00D00AAB">
        <w:rPr>
          <w:rFonts w:ascii="Times New Roman" w:eastAsia="ＭＳ 明朝" w:hAnsi="Times New Roman" w:cs="Times New Roman"/>
          <w:sz w:val="20"/>
          <w:szCs w:val="20"/>
          <w:lang w:eastAsia="ja-JP"/>
        </w:rPr>
        <w:t>こと</w:t>
      </w:r>
      <w:r w:rsidR="00832F42" w:rsidRPr="00D00AAB">
        <w:rPr>
          <w:rFonts w:ascii="Times New Roman" w:eastAsia="ＭＳ 明朝" w:hAnsi="Times New Roman" w:cs="Times New Roman"/>
          <w:sz w:val="20"/>
          <w:szCs w:val="20"/>
          <w:lang w:eastAsia="ja-JP"/>
        </w:rPr>
        <w:t>に</w:t>
      </w:r>
      <w:r w:rsidRPr="00D00AAB">
        <w:rPr>
          <w:rFonts w:ascii="Times New Roman" w:eastAsia="ＭＳ 明朝" w:hAnsi="Times New Roman" w:cs="Times New Roman"/>
          <w:sz w:val="20"/>
          <w:szCs w:val="20"/>
          <w:lang w:eastAsia="ja-JP"/>
        </w:rPr>
        <w:t>なる</w:t>
      </w:r>
      <w:r w:rsidRPr="00D00AAB">
        <w:rPr>
          <w:rFonts w:ascii="Times New Roman" w:eastAsia="ＭＳ 明朝" w:hAnsi="Times New Roman" w:cs="Times New Roman"/>
          <w:sz w:val="20"/>
          <w:szCs w:val="20"/>
          <w:lang w:eastAsia="ja-JP"/>
        </w:rPr>
        <w:t>.</w:t>
      </w:r>
    </w:p>
    <w:p w:rsidR="009B6635" w:rsidRPr="00D00AAB" w:rsidRDefault="00527FF9" w:rsidP="00D00AAB">
      <w:pPr>
        <w:pStyle w:val="a3"/>
        <w:spacing w:beforeLines="50" w:before="120" w:line="360" w:lineRule="auto"/>
        <w:ind w:left="0"/>
        <w:rPr>
          <w:rFonts w:ascii="Times New Roman" w:eastAsia="ＭＳ 明朝" w:hAnsi="Times New Roman" w:cs="Times New Roman"/>
          <w:sz w:val="20"/>
          <w:szCs w:val="20"/>
          <w:lang w:eastAsia="ja-JP"/>
        </w:rPr>
      </w:pPr>
      <w:r w:rsidRPr="00D00AAB">
        <w:rPr>
          <w:rFonts w:ascii="Times New Roman" w:eastAsia="ＭＳ 明朝" w:hAnsi="Times New Roman" w:cs="Times New Roman"/>
          <w:sz w:val="20"/>
          <w:szCs w:val="20"/>
          <w:lang w:eastAsia="ja-JP"/>
        </w:rPr>
        <w:t>検証者</w:t>
      </w:r>
      <w:r w:rsidR="00832F42" w:rsidRPr="00D00AAB">
        <w:rPr>
          <w:rFonts w:ascii="Times New Roman" w:eastAsia="ＭＳ 明朝" w:hAnsi="Times New Roman" w:cs="Times New Roman"/>
          <w:sz w:val="20"/>
          <w:szCs w:val="20"/>
          <w:lang w:eastAsia="ja-JP"/>
        </w:rPr>
        <w:t>は</w:t>
      </w:r>
      <w:r w:rsidR="00E15C8D" w:rsidRPr="00D00AAB">
        <w:rPr>
          <w:rFonts w:ascii="Times New Roman" w:eastAsia="ＭＳ 明朝" w:hAnsi="Times New Roman" w:cs="Times New Roman"/>
          <w:sz w:val="20"/>
          <w:szCs w:val="20"/>
          <w:lang w:eastAsia="ja-JP"/>
        </w:rPr>
        <w:t>機能的</w:t>
      </w:r>
      <w:r w:rsidR="00AC1B68" w:rsidRPr="00D00AAB">
        <w:rPr>
          <w:rFonts w:ascii="Times New Roman" w:eastAsia="ＭＳ 明朝" w:hAnsi="Times New Roman" w:cs="Times New Roman"/>
          <w:sz w:val="20"/>
          <w:szCs w:val="20"/>
          <w:lang w:eastAsia="ja-JP"/>
        </w:rPr>
        <w:t>な</w:t>
      </w:r>
      <w:r w:rsidR="00832F42" w:rsidRPr="00D00AAB">
        <w:rPr>
          <w:rFonts w:ascii="Times New Roman" w:eastAsia="ＭＳ 明朝" w:hAnsi="Times New Roman" w:cs="Times New Roman"/>
          <w:sz w:val="20"/>
          <w:szCs w:val="20"/>
          <w:lang w:eastAsia="ja-JP"/>
        </w:rPr>
        <w:t>役割</w:t>
      </w:r>
      <w:r w:rsidR="00E15C8D" w:rsidRPr="00D00AAB">
        <w:rPr>
          <w:rFonts w:ascii="Times New Roman" w:eastAsia="ＭＳ 明朝" w:hAnsi="Times New Roman" w:cs="Times New Roman"/>
          <w:sz w:val="20"/>
          <w:szCs w:val="20"/>
          <w:lang w:eastAsia="ja-JP"/>
        </w:rPr>
        <w:t>であるが</w:t>
      </w:r>
      <w:r w:rsidR="00E15C8D" w:rsidRPr="00D00AAB">
        <w:rPr>
          <w:rFonts w:ascii="Times New Roman" w:eastAsia="ＭＳ 明朝" w:hAnsi="Times New Roman" w:cs="Times New Roman"/>
          <w:sz w:val="20"/>
          <w:szCs w:val="20"/>
          <w:lang w:eastAsia="ja-JP"/>
        </w:rPr>
        <w:t xml:space="preserve">, CSP, RP </w:t>
      </w:r>
      <w:r w:rsidR="00832F42" w:rsidRPr="00D00AAB">
        <w:rPr>
          <w:rFonts w:ascii="Times New Roman" w:eastAsia="ＭＳ 明朝" w:hAnsi="Times New Roman" w:cs="Times New Roman"/>
          <w:sz w:val="20"/>
          <w:szCs w:val="20"/>
          <w:lang w:eastAsia="ja-JP"/>
        </w:rPr>
        <w:t>または</w:t>
      </w:r>
      <w:r w:rsidR="00E15C8D" w:rsidRPr="00D00AAB">
        <w:rPr>
          <w:rFonts w:ascii="Times New Roman" w:eastAsia="ＭＳ 明朝" w:hAnsi="Times New Roman" w:cs="Times New Roman"/>
          <w:sz w:val="20"/>
          <w:szCs w:val="20"/>
          <w:lang w:eastAsia="ja-JP"/>
        </w:rPr>
        <w:t>その両</w:t>
      </w:r>
      <w:r w:rsidR="00E15C8D" w:rsidRPr="00D00AAB">
        <w:rPr>
          <w:rFonts w:ascii="Times New Roman" w:eastAsia="Microsoft JhengHei" w:hAnsi="Times New Roman" w:cs="Times New Roman"/>
          <w:sz w:val="20"/>
          <w:szCs w:val="20"/>
          <w:lang w:eastAsia="ja-JP"/>
        </w:rPr>
        <w:t>⽅</w:t>
      </w:r>
      <w:r w:rsidR="00E15C8D" w:rsidRPr="00D00AAB">
        <w:rPr>
          <w:rFonts w:ascii="Times New Roman" w:eastAsia="ＭＳ 明朝" w:hAnsi="Times New Roman" w:cs="Times New Roman"/>
          <w:sz w:val="20"/>
          <w:szCs w:val="20"/>
          <w:lang w:eastAsia="ja-JP"/>
        </w:rPr>
        <w:t>と合わせて実装される</w:t>
      </w:r>
      <w:r w:rsidR="00832F42" w:rsidRPr="00D00AAB">
        <w:rPr>
          <w:rFonts w:ascii="Times New Roman" w:eastAsia="ＭＳ 明朝" w:hAnsi="Times New Roman" w:cs="Times New Roman"/>
          <w:sz w:val="20"/>
          <w:szCs w:val="20"/>
          <w:lang w:eastAsia="ja-JP"/>
        </w:rPr>
        <w:t>ことが多い</w:t>
      </w:r>
      <w:r w:rsidR="00E15C8D" w:rsidRPr="00D00AAB">
        <w:rPr>
          <w:rFonts w:ascii="Times New Roman" w:eastAsia="ＭＳ 明朝" w:hAnsi="Times New Roman" w:cs="Times New Roman"/>
          <w:sz w:val="20"/>
          <w:szCs w:val="20"/>
          <w:lang w:eastAsia="ja-JP"/>
        </w:rPr>
        <w:t xml:space="preserve">. </w:t>
      </w:r>
      <w:r w:rsidRPr="00D00AAB">
        <w:rPr>
          <w:rFonts w:ascii="Times New Roman" w:eastAsia="ＭＳ 明朝" w:hAnsi="Times New Roman" w:cs="Times New Roman"/>
          <w:sz w:val="20"/>
          <w:szCs w:val="20"/>
          <w:lang w:eastAsia="ja-JP"/>
        </w:rPr>
        <w:t>検証者</w:t>
      </w:r>
      <w:r w:rsidR="00E15C8D" w:rsidRPr="00D00AAB">
        <w:rPr>
          <w:rFonts w:ascii="Times New Roman" w:eastAsia="ＭＳ 明朝" w:hAnsi="Times New Roman" w:cs="Times New Roman"/>
          <w:sz w:val="20"/>
          <w:szCs w:val="20"/>
          <w:lang w:eastAsia="ja-JP"/>
        </w:rPr>
        <w:t>が</w:t>
      </w:r>
      <w:r w:rsidR="00E15C8D" w:rsidRPr="00D00AAB">
        <w:rPr>
          <w:rFonts w:ascii="Times New Roman" w:eastAsia="ＭＳ 明朝" w:hAnsi="Times New Roman" w:cs="Times New Roman"/>
          <w:sz w:val="20"/>
          <w:szCs w:val="20"/>
          <w:lang w:eastAsia="ja-JP"/>
        </w:rPr>
        <w:t xml:space="preserve"> CSP </w:t>
      </w:r>
      <w:r w:rsidR="00E15C8D" w:rsidRPr="00D00AAB">
        <w:rPr>
          <w:rFonts w:ascii="Times New Roman" w:eastAsia="ＭＳ 明朝" w:hAnsi="Times New Roman" w:cs="Times New Roman"/>
          <w:sz w:val="20"/>
          <w:szCs w:val="20"/>
          <w:lang w:eastAsia="ja-JP"/>
        </w:rPr>
        <w:t>から独</w:t>
      </w:r>
      <w:r w:rsidR="00E15C8D" w:rsidRPr="00D00AAB">
        <w:rPr>
          <w:rFonts w:ascii="Times New Roman" w:eastAsia="Microsoft JhengHei" w:hAnsi="Times New Roman" w:cs="Times New Roman"/>
          <w:sz w:val="20"/>
          <w:szCs w:val="20"/>
          <w:lang w:eastAsia="ja-JP"/>
        </w:rPr>
        <w:t>⽴</w:t>
      </w:r>
      <w:r w:rsidR="00E15C8D" w:rsidRPr="00D00AAB">
        <w:rPr>
          <w:rFonts w:ascii="Times New Roman" w:eastAsia="ＭＳ 明朝" w:hAnsi="Times New Roman" w:cs="Times New Roman"/>
          <w:sz w:val="20"/>
          <w:szCs w:val="20"/>
          <w:lang w:eastAsia="ja-JP"/>
        </w:rPr>
        <w:t>した</w:t>
      </w:r>
      <w:r w:rsidR="00832F42" w:rsidRPr="00D00AAB">
        <w:rPr>
          <w:rFonts w:ascii="Times New Roman" w:eastAsia="ＭＳ 明朝" w:hAnsi="Times New Roman" w:cs="Times New Roman"/>
          <w:sz w:val="20"/>
          <w:szCs w:val="20"/>
          <w:lang w:eastAsia="ja-JP"/>
        </w:rPr>
        <w:t>エンティティ</w:t>
      </w:r>
      <w:r w:rsidR="00E15C8D" w:rsidRPr="00D00AAB">
        <w:rPr>
          <w:rFonts w:ascii="Times New Roman" w:eastAsia="ＭＳ 明朝" w:hAnsi="Times New Roman" w:cs="Times New Roman"/>
          <w:sz w:val="20"/>
          <w:szCs w:val="20"/>
          <w:lang w:eastAsia="ja-JP"/>
        </w:rPr>
        <w:t>である場合</w:t>
      </w:r>
      <w:r w:rsidR="00E15C8D" w:rsidRPr="00D00AAB">
        <w:rPr>
          <w:rFonts w:ascii="Times New Roman" w:eastAsia="ＭＳ 明朝" w:hAnsi="Times New Roman" w:cs="Times New Roman"/>
          <w:sz w:val="20"/>
          <w:szCs w:val="20"/>
          <w:lang w:eastAsia="ja-JP"/>
        </w:rPr>
        <w:t>,</w:t>
      </w:r>
      <w:r w:rsidR="00832F42" w:rsidRPr="00D00AAB">
        <w:rPr>
          <w:rFonts w:ascii="Times New Roman" w:eastAsia="ＭＳ 明朝" w:hAnsi="Times New Roman" w:cs="Times New Roman"/>
          <w:sz w:val="20"/>
          <w:szCs w:val="20"/>
          <w:lang w:eastAsia="ja-JP"/>
        </w:rPr>
        <w:t xml:space="preserve"> </w:t>
      </w:r>
      <w:r w:rsidR="00832F42" w:rsidRPr="00D00AAB">
        <w:rPr>
          <w:rFonts w:ascii="Times New Roman" w:eastAsia="ＭＳ 明朝" w:hAnsi="Times New Roman" w:cs="Times New Roman"/>
          <w:sz w:val="20"/>
          <w:szCs w:val="20"/>
          <w:lang w:eastAsia="ja-JP"/>
        </w:rPr>
        <w:t>検証者は</w:t>
      </w:r>
      <w:r w:rsidR="00235846" w:rsidRPr="00D00AAB">
        <w:rPr>
          <w:rFonts w:ascii="Times New Roman" w:eastAsia="ＭＳ 明朝" w:hAnsi="Times New Roman" w:cs="Times New Roman"/>
          <w:sz w:val="20"/>
          <w:szCs w:val="20"/>
          <w:lang w:eastAsia="ja-JP"/>
        </w:rPr>
        <w:t>認証</w:t>
      </w:r>
      <w:r w:rsidR="00E15C8D" w:rsidRPr="00D00AAB">
        <w:rPr>
          <w:rFonts w:ascii="Times New Roman" w:eastAsia="ＭＳ 明朝" w:hAnsi="Times New Roman" w:cs="Times New Roman"/>
          <w:sz w:val="20"/>
          <w:szCs w:val="20"/>
          <w:lang w:eastAsia="ja-JP"/>
        </w:rPr>
        <w:t>プロセス</w:t>
      </w:r>
      <w:r w:rsidR="00832F42" w:rsidRPr="00D00AAB">
        <w:rPr>
          <w:rFonts w:ascii="Times New Roman" w:eastAsia="ＭＳ 明朝" w:hAnsi="Times New Roman" w:cs="Times New Roman"/>
          <w:sz w:val="20"/>
          <w:szCs w:val="20"/>
          <w:lang w:eastAsia="ja-JP"/>
        </w:rPr>
        <w:t>で</w:t>
      </w:r>
      <w:r w:rsidR="00C63D5D" w:rsidRPr="00D00AAB">
        <w:rPr>
          <w:rFonts w:ascii="Times New Roman" w:eastAsia="ＭＳ 明朝" w:hAnsi="Times New Roman" w:cs="Times New Roman"/>
          <w:sz w:val="20"/>
          <w:szCs w:val="20"/>
          <w:lang w:eastAsia="ja-JP"/>
        </w:rPr>
        <w:t>加入者</w:t>
      </w:r>
      <w:r w:rsidR="00E15C8D" w:rsidRPr="00D00AAB">
        <w:rPr>
          <w:rFonts w:ascii="Times New Roman" w:eastAsia="ＭＳ 明朝" w:hAnsi="Times New Roman" w:cs="Times New Roman"/>
          <w:sz w:val="20"/>
          <w:szCs w:val="20"/>
          <w:lang w:eastAsia="ja-JP"/>
        </w:rPr>
        <w:t>の</w:t>
      </w:r>
      <w:r w:rsidR="00B121F9" w:rsidRPr="00D00AAB">
        <w:rPr>
          <w:rFonts w:ascii="Times New Roman" w:eastAsia="ＭＳ 明朝" w:hAnsi="Times New Roman" w:cs="Times New Roman"/>
          <w:sz w:val="20"/>
          <w:szCs w:val="20"/>
          <w:lang w:eastAsia="ja-JP"/>
        </w:rPr>
        <w:t>認証コード</w:t>
      </w:r>
      <w:r w:rsidR="00832F42" w:rsidRPr="00D00AAB">
        <w:rPr>
          <w:rFonts w:ascii="Times New Roman" w:eastAsia="ＭＳ 明朝" w:hAnsi="Times New Roman" w:cs="Times New Roman"/>
          <w:sz w:val="20"/>
          <w:szCs w:val="20"/>
          <w:lang w:eastAsia="ja-JP"/>
        </w:rPr>
        <w:t>のシークレット</w:t>
      </w:r>
      <w:r w:rsidR="00E15C8D" w:rsidRPr="00D00AAB">
        <w:rPr>
          <w:rFonts w:ascii="Times New Roman" w:eastAsia="ＭＳ 明朝" w:hAnsi="Times New Roman" w:cs="Times New Roman"/>
          <w:sz w:val="20"/>
          <w:szCs w:val="20"/>
          <w:lang w:eastAsia="ja-JP"/>
        </w:rPr>
        <w:t>を知る</w:t>
      </w:r>
      <w:r w:rsidR="00AC1B68" w:rsidRPr="00D00AAB">
        <w:rPr>
          <w:rFonts w:ascii="Times New Roman" w:eastAsia="ＭＳ 明朝" w:hAnsi="Times New Roman" w:cs="Times New Roman"/>
          <w:sz w:val="20"/>
          <w:szCs w:val="20"/>
          <w:lang w:eastAsia="ja-JP"/>
        </w:rPr>
        <w:t>手段が</w:t>
      </w:r>
      <w:r w:rsidR="00E15C8D" w:rsidRPr="00D00AAB">
        <w:rPr>
          <w:rFonts w:ascii="Times New Roman" w:eastAsia="ＭＳ 明朝" w:hAnsi="Times New Roman" w:cs="Times New Roman"/>
          <w:sz w:val="20"/>
          <w:szCs w:val="20"/>
          <w:lang w:eastAsia="ja-JP"/>
        </w:rPr>
        <w:t>ない</w:t>
      </w:r>
      <w:r w:rsidR="00832F42" w:rsidRPr="00D00AAB">
        <w:rPr>
          <w:rFonts w:ascii="Times New Roman" w:eastAsia="ＭＳ 明朝" w:hAnsi="Times New Roman" w:cs="Times New Roman"/>
          <w:sz w:val="20"/>
          <w:szCs w:val="20"/>
          <w:lang w:eastAsia="ja-JP"/>
        </w:rPr>
        <w:t>ことを</w:t>
      </w:r>
      <w:r w:rsidR="00E15C8D" w:rsidRPr="00D00AAB">
        <w:rPr>
          <w:rFonts w:ascii="Times New Roman" w:eastAsia="ＭＳ 明朝" w:hAnsi="Times New Roman" w:cs="Times New Roman"/>
          <w:sz w:val="20"/>
          <w:szCs w:val="20"/>
          <w:lang w:eastAsia="ja-JP"/>
        </w:rPr>
        <w:t>保証</w:t>
      </w:r>
      <w:r w:rsidR="00832F42" w:rsidRPr="00D00AAB">
        <w:rPr>
          <w:rFonts w:ascii="Times New Roman" w:eastAsia="ＭＳ 明朝" w:hAnsi="Times New Roman" w:cs="Times New Roman"/>
          <w:sz w:val="20"/>
          <w:szCs w:val="20"/>
          <w:lang w:eastAsia="ja-JP"/>
        </w:rPr>
        <w:t>するか</w:t>
      </w:r>
      <w:r w:rsidR="00832F42" w:rsidRPr="00D00AAB">
        <w:rPr>
          <w:rFonts w:ascii="Times New Roman" w:eastAsia="ＭＳ 明朝" w:hAnsi="Times New Roman" w:cs="Times New Roman"/>
          <w:sz w:val="20"/>
          <w:szCs w:val="20"/>
          <w:lang w:eastAsia="ja-JP"/>
        </w:rPr>
        <w:t xml:space="preserve">, </w:t>
      </w:r>
      <w:r w:rsidRPr="00D00AAB">
        <w:rPr>
          <w:rFonts w:ascii="Times New Roman" w:eastAsia="ＭＳ 明朝" w:hAnsi="Times New Roman" w:cs="Times New Roman"/>
          <w:sz w:val="20"/>
          <w:szCs w:val="20"/>
          <w:lang w:eastAsia="ja-JP"/>
        </w:rPr>
        <w:t>検証者</w:t>
      </w:r>
      <w:r w:rsidR="00E15C8D" w:rsidRPr="00D00AAB">
        <w:rPr>
          <w:rFonts w:ascii="Times New Roman" w:eastAsia="ＭＳ 明朝" w:hAnsi="Times New Roman" w:cs="Times New Roman"/>
          <w:sz w:val="20"/>
          <w:szCs w:val="20"/>
          <w:lang w:eastAsia="ja-JP"/>
        </w:rPr>
        <w:t>が</w:t>
      </w:r>
      <w:r w:rsidR="00E15C8D" w:rsidRPr="00D00AAB">
        <w:rPr>
          <w:rFonts w:ascii="Times New Roman" w:eastAsia="ＭＳ 明朝" w:hAnsi="Times New Roman" w:cs="Times New Roman"/>
          <w:sz w:val="20"/>
          <w:szCs w:val="20"/>
          <w:lang w:eastAsia="ja-JP"/>
        </w:rPr>
        <w:t xml:space="preserve"> CSP </w:t>
      </w:r>
      <w:r w:rsidR="00E15C8D" w:rsidRPr="00D00AAB">
        <w:rPr>
          <w:rFonts w:ascii="Times New Roman" w:eastAsia="ＭＳ 明朝" w:hAnsi="Times New Roman" w:cs="Times New Roman"/>
          <w:sz w:val="20"/>
          <w:szCs w:val="20"/>
          <w:lang w:eastAsia="ja-JP"/>
        </w:rPr>
        <w:t>に保管されているシークレットに無制限にアクセスでき</w:t>
      </w:r>
      <w:r w:rsidR="00832F42" w:rsidRPr="00D00AAB">
        <w:rPr>
          <w:rFonts w:ascii="Times New Roman" w:eastAsia="ＭＳ 明朝" w:hAnsi="Times New Roman" w:cs="Times New Roman"/>
          <w:sz w:val="20"/>
          <w:szCs w:val="20"/>
          <w:lang w:eastAsia="ja-JP"/>
        </w:rPr>
        <w:t>ないことを</w:t>
      </w:r>
      <w:r w:rsidR="00AC1B68" w:rsidRPr="00D00AAB">
        <w:rPr>
          <w:rFonts w:ascii="Times New Roman" w:eastAsia="ＭＳ 明朝" w:hAnsi="Times New Roman" w:cs="Times New Roman"/>
          <w:sz w:val="20"/>
          <w:szCs w:val="20"/>
          <w:lang w:eastAsia="ja-JP"/>
        </w:rPr>
        <w:t>少なくとも</w:t>
      </w:r>
      <w:r w:rsidR="00E15C8D" w:rsidRPr="00D00AAB">
        <w:rPr>
          <w:rFonts w:ascii="Times New Roman" w:eastAsia="ＭＳ 明朝" w:hAnsi="Times New Roman" w:cs="Times New Roman"/>
          <w:sz w:val="20"/>
          <w:szCs w:val="20"/>
          <w:lang w:eastAsia="ja-JP"/>
        </w:rPr>
        <w:t>保証</w:t>
      </w:r>
      <w:r w:rsidR="00832F42" w:rsidRPr="00D00AAB">
        <w:rPr>
          <w:rFonts w:ascii="Times New Roman" w:eastAsia="ＭＳ 明朝" w:hAnsi="Times New Roman" w:cs="Times New Roman"/>
          <w:sz w:val="20"/>
          <w:szCs w:val="20"/>
          <w:lang w:eastAsia="ja-JP"/>
        </w:rPr>
        <w:t>することが</w:t>
      </w:r>
      <w:r w:rsidR="006767B3" w:rsidRPr="00D00AAB">
        <w:rPr>
          <w:rFonts w:ascii="Times New Roman" w:eastAsia="ＭＳ 明朝" w:hAnsi="Times New Roman" w:cs="Times New Roman"/>
          <w:sz w:val="20"/>
          <w:szCs w:val="20"/>
          <w:lang w:eastAsia="ja-JP"/>
        </w:rPr>
        <w:t>一般的に</w:t>
      </w:r>
      <w:r w:rsidR="00832F42" w:rsidRPr="00D00AAB">
        <w:rPr>
          <w:rFonts w:ascii="Times New Roman" w:eastAsia="ＭＳ 明朝" w:hAnsi="Times New Roman" w:cs="Times New Roman"/>
          <w:sz w:val="20"/>
          <w:szCs w:val="20"/>
          <w:lang w:eastAsia="ja-JP"/>
        </w:rPr>
        <w:t>望ましい</w:t>
      </w:r>
      <w:r w:rsidR="00E15C8D" w:rsidRPr="00D00AAB">
        <w:rPr>
          <w:rFonts w:ascii="Times New Roman" w:eastAsia="ＭＳ 明朝" w:hAnsi="Times New Roman" w:cs="Times New Roman"/>
          <w:sz w:val="20"/>
          <w:szCs w:val="20"/>
          <w:lang w:eastAsia="ja-JP"/>
        </w:rPr>
        <w:t>.</w:t>
      </w:r>
    </w:p>
    <w:p w:rsidR="009B6635" w:rsidRPr="00D00AAB" w:rsidRDefault="008F4DDE">
      <w:pPr>
        <w:pStyle w:val="2"/>
        <w:numPr>
          <w:ilvl w:val="1"/>
          <w:numId w:val="15"/>
        </w:numPr>
        <w:tabs>
          <w:tab w:val="left" w:pos="544"/>
        </w:tabs>
        <w:spacing w:before="188"/>
        <w:ind w:hanging="424"/>
        <w:rPr>
          <w:rFonts w:ascii="ＭＳ ゴシック" w:eastAsia="ＭＳ ゴシック" w:hAnsi="ＭＳ ゴシック"/>
          <w:b/>
          <w:sz w:val="21"/>
          <w:szCs w:val="21"/>
          <w:lang w:eastAsia="ja-JP"/>
        </w:rPr>
      </w:pPr>
      <w:r w:rsidRPr="00D00AAB">
        <w:rPr>
          <w:rFonts w:ascii="ＭＳ ゴシック" w:eastAsia="ＭＳ ゴシック" w:hAnsi="ＭＳ ゴシック" w:cs="ＭＳ ゴシック" w:hint="eastAsia"/>
          <w:b/>
          <w:sz w:val="21"/>
          <w:szCs w:val="21"/>
          <w:lang w:eastAsia="ja-JP"/>
        </w:rPr>
        <w:t>連携</w:t>
      </w:r>
      <w:r w:rsidR="0048484E" w:rsidRPr="00D00AAB">
        <w:rPr>
          <w:rFonts w:ascii="ＭＳ ゴシック" w:eastAsia="ＭＳ ゴシック" w:hAnsi="ＭＳ ゴシック"/>
          <w:b/>
          <w:sz w:val="21"/>
          <w:szCs w:val="21"/>
          <w:lang w:eastAsia="ja-JP"/>
        </w:rPr>
        <w:t>と</w:t>
      </w:r>
      <w:r w:rsidR="00C63D5D" w:rsidRPr="00D00AAB">
        <w:rPr>
          <w:rFonts w:ascii="ＭＳ ゴシック" w:eastAsia="ＭＳ ゴシック" w:hAnsi="ＭＳ ゴシック" w:cs="ＭＳ ゴシック" w:hint="eastAsia"/>
          <w:b/>
          <w:sz w:val="21"/>
          <w:szCs w:val="21"/>
          <w:lang w:eastAsia="ja-JP"/>
        </w:rPr>
        <w:t>アサーション</w:t>
      </w:r>
    </w:p>
    <w:p w:rsidR="009B6635" w:rsidRPr="00D00AAB" w:rsidRDefault="00205969" w:rsidP="00D00AAB">
      <w:pPr>
        <w:spacing w:beforeLines="50" w:before="120" w:line="360" w:lineRule="auto"/>
        <w:rPr>
          <w:rFonts w:ascii="Times New Roman" w:eastAsia="ＭＳ 明朝" w:hAnsi="Times New Roman" w:cs="Times New Roman"/>
          <w:sz w:val="20"/>
          <w:szCs w:val="20"/>
          <w:lang w:eastAsia="ja-JP"/>
        </w:rPr>
      </w:pPr>
      <w:r w:rsidRPr="00D00AAB">
        <w:rPr>
          <w:rFonts w:ascii="Times New Roman" w:eastAsia="ＭＳ 明朝" w:hAnsi="Times New Roman" w:cs="Times New Roman"/>
          <w:sz w:val="20"/>
          <w:szCs w:val="20"/>
          <w:lang w:eastAsia="ja-JP"/>
        </w:rPr>
        <w:t>規範</w:t>
      </w:r>
      <w:r w:rsidR="00AC1B68" w:rsidRPr="00D00AAB">
        <w:rPr>
          <w:rFonts w:ascii="Times New Roman" w:eastAsia="ＭＳ 明朝" w:hAnsi="Times New Roman" w:cs="Times New Roman"/>
          <w:sz w:val="20"/>
          <w:szCs w:val="20"/>
          <w:lang w:eastAsia="ja-JP"/>
        </w:rPr>
        <w:t>上</w:t>
      </w:r>
      <w:r w:rsidR="00D73FC2" w:rsidRPr="00D00AAB">
        <w:rPr>
          <w:rFonts w:ascii="Times New Roman" w:eastAsia="ＭＳ 明朝" w:hAnsi="Times New Roman" w:cs="Times New Roman"/>
          <w:sz w:val="20"/>
          <w:szCs w:val="20"/>
          <w:lang w:eastAsia="ja-JP"/>
        </w:rPr>
        <w:t>の</w:t>
      </w:r>
      <w:r w:rsidR="00E15C8D" w:rsidRPr="00D00AAB">
        <w:rPr>
          <w:rFonts w:ascii="Times New Roman" w:eastAsia="ＭＳ 明朝" w:hAnsi="Times New Roman" w:cs="Times New Roman"/>
          <w:sz w:val="20"/>
          <w:szCs w:val="20"/>
          <w:lang w:eastAsia="ja-JP"/>
        </w:rPr>
        <w:t>要件は</w:t>
      </w:r>
      <w:r w:rsidR="00E15C8D" w:rsidRPr="00D00AAB">
        <w:rPr>
          <w:rFonts w:ascii="Times New Roman" w:eastAsia="ＭＳ 明朝" w:hAnsi="Times New Roman" w:cs="Times New Roman"/>
          <w:sz w:val="20"/>
          <w:szCs w:val="20"/>
          <w:lang w:eastAsia="ja-JP"/>
        </w:rPr>
        <w:t xml:space="preserve"> </w:t>
      </w:r>
      <w:hyperlink r:id="rId29">
        <w:r w:rsidR="00E15C8D" w:rsidRPr="00D00AAB">
          <w:rPr>
            <w:rFonts w:ascii="Times New Roman" w:eastAsia="ＭＳ 明朝" w:hAnsi="Times New Roman" w:cs="Times New Roman"/>
            <w:sz w:val="20"/>
            <w:szCs w:val="20"/>
            <w:lang w:eastAsia="ja-JP"/>
          </w:rPr>
          <w:t xml:space="preserve">SP 800-63C (sp800-63c.html), </w:t>
        </w:r>
      </w:hyperlink>
      <w:r w:rsidR="008F4DDE" w:rsidRPr="00D00AAB">
        <w:rPr>
          <w:rFonts w:ascii="Times New Roman" w:eastAsia="ＭＳ 明朝" w:hAnsi="Times New Roman" w:cs="Times New Roman"/>
          <w:i/>
          <w:sz w:val="20"/>
          <w:szCs w:val="20"/>
          <w:lang w:eastAsia="ja-JP"/>
        </w:rPr>
        <w:t>連携</w:t>
      </w:r>
      <w:r w:rsidR="00D73FC2" w:rsidRPr="00D00AAB">
        <w:rPr>
          <w:rFonts w:ascii="Times New Roman" w:eastAsia="ＭＳ 明朝" w:hAnsi="Times New Roman" w:cs="Times New Roman"/>
          <w:i/>
          <w:sz w:val="20"/>
          <w:szCs w:val="20"/>
          <w:lang w:eastAsia="ja-JP"/>
        </w:rPr>
        <w:t>と</w:t>
      </w:r>
      <w:r w:rsidR="00C63D5D" w:rsidRPr="00D00AAB">
        <w:rPr>
          <w:rFonts w:ascii="Times New Roman" w:eastAsia="ＭＳ 明朝" w:hAnsi="Times New Roman" w:cs="Times New Roman"/>
          <w:i/>
          <w:sz w:val="20"/>
          <w:szCs w:val="20"/>
          <w:lang w:eastAsia="ja-JP"/>
        </w:rPr>
        <w:t>アサーション</w:t>
      </w:r>
      <w:r w:rsidR="00E15C8D" w:rsidRPr="00D00AAB">
        <w:rPr>
          <w:rFonts w:ascii="Times New Roman" w:eastAsia="ＭＳ 明朝" w:hAnsi="Times New Roman" w:cs="Times New Roman"/>
          <w:sz w:val="20"/>
          <w:szCs w:val="20"/>
          <w:lang w:eastAsia="ja-JP"/>
        </w:rPr>
        <w:t>に</w:t>
      </w:r>
      <w:r w:rsidR="009A0BFA" w:rsidRPr="00D00AAB">
        <w:rPr>
          <w:rFonts w:ascii="Times New Roman" w:eastAsia="ＭＳ 明朝" w:hAnsi="Times New Roman" w:cs="Times New Roman"/>
          <w:sz w:val="20"/>
          <w:szCs w:val="20"/>
          <w:lang w:eastAsia="ja-JP"/>
        </w:rPr>
        <w:t>示してある</w:t>
      </w:r>
      <w:r w:rsidR="00E15C8D" w:rsidRPr="00D00AAB">
        <w:rPr>
          <w:rFonts w:ascii="Times New Roman" w:eastAsia="ＭＳ 明朝" w:hAnsi="Times New Roman" w:cs="Times New Roman"/>
          <w:sz w:val="20"/>
          <w:szCs w:val="20"/>
          <w:lang w:eastAsia="ja-JP"/>
        </w:rPr>
        <w:t>.</w:t>
      </w:r>
    </w:p>
    <w:p w:rsidR="009B6635" w:rsidRPr="00D00AAB" w:rsidRDefault="00E15C8D" w:rsidP="00D00AAB">
      <w:pPr>
        <w:pStyle w:val="a3"/>
        <w:spacing w:beforeLines="50" w:before="120" w:line="360" w:lineRule="auto"/>
        <w:ind w:left="0"/>
        <w:rPr>
          <w:rFonts w:ascii="Times New Roman" w:eastAsia="ＭＳ 明朝" w:hAnsi="Times New Roman" w:cs="Times New Roman"/>
          <w:sz w:val="20"/>
          <w:szCs w:val="20"/>
          <w:lang w:eastAsia="ja-JP"/>
        </w:rPr>
      </w:pPr>
      <w:r w:rsidRPr="00D00AAB">
        <w:rPr>
          <w:rFonts w:ascii="Times New Roman" w:eastAsia="ＭＳ 明朝" w:hAnsi="Times New Roman" w:cs="Times New Roman"/>
          <w:sz w:val="20"/>
          <w:szCs w:val="20"/>
          <w:lang w:eastAsia="ja-JP"/>
        </w:rPr>
        <w:t>全体として</w:t>
      </w:r>
      <w:r w:rsidRPr="00D00AAB">
        <w:rPr>
          <w:rFonts w:ascii="Times New Roman" w:eastAsia="ＭＳ 明朝" w:hAnsi="Times New Roman" w:cs="Times New Roman"/>
          <w:spacing w:val="-2"/>
          <w:sz w:val="20"/>
          <w:szCs w:val="20"/>
          <w:lang w:eastAsia="ja-JP"/>
        </w:rPr>
        <w:t xml:space="preserve">, </w:t>
      </w:r>
      <w:r w:rsidRPr="00D00AAB">
        <w:rPr>
          <w:rFonts w:ascii="Times New Roman" w:eastAsia="ＭＳ 明朝" w:hAnsi="Times New Roman" w:cs="Times New Roman"/>
          <w:sz w:val="20"/>
          <w:szCs w:val="20"/>
          <w:lang w:eastAsia="ja-JP"/>
        </w:rPr>
        <w:t xml:space="preserve">SP 800-63 </w:t>
      </w:r>
      <w:r w:rsidRPr="00D00AAB">
        <w:rPr>
          <w:rFonts w:ascii="Times New Roman" w:eastAsia="ＭＳ 明朝" w:hAnsi="Times New Roman" w:cs="Times New Roman"/>
          <w:spacing w:val="-7"/>
          <w:sz w:val="20"/>
          <w:szCs w:val="20"/>
          <w:lang w:eastAsia="ja-JP"/>
        </w:rPr>
        <w:t>は</w:t>
      </w:r>
      <w:r w:rsidR="000251B2" w:rsidRPr="00D00AAB">
        <w:rPr>
          <w:rFonts w:ascii="Times New Roman" w:eastAsia="ＭＳ 明朝" w:hAnsi="Times New Roman" w:cs="Times New Roman"/>
          <w:spacing w:val="-7"/>
          <w:sz w:val="20"/>
          <w:szCs w:val="20"/>
          <w:lang w:eastAsia="ja-JP"/>
        </w:rPr>
        <w:t>連携</w:t>
      </w:r>
      <w:r w:rsidR="00962C88" w:rsidRPr="00D00AAB">
        <w:rPr>
          <w:rFonts w:ascii="Times New Roman" w:eastAsia="ＭＳ 明朝" w:hAnsi="Times New Roman" w:cs="Times New Roman"/>
          <w:spacing w:val="-7"/>
          <w:sz w:val="20"/>
          <w:szCs w:val="20"/>
          <w:lang w:eastAsia="ja-JP"/>
        </w:rPr>
        <w:t>した</w:t>
      </w:r>
      <w:r w:rsidR="002052C8" w:rsidRPr="00D00AAB">
        <w:rPr>
          <w:rFonts w:ascii="Times New Roman" w:eastAsia="ＭＳ 明朝" w:hAnsi="Times New Roman" w:cs="Times New Roman"/>
          <w:sz w:val="20"/>
          <w:szCs w:val="20"/>
          <w:lang w:eastAsia="ja-JP"/>
        </w:rPr>
        <w:t>身元情報</w:t>
      </w:r>
      <w:r w:rsidR="0056452A" w:rsidRPr="00D00AAB">
        <w:rPr>
          <w:rFonts w:ascii="Times New Roman" w:eastAsia="ＭＳ 明朝" w:hAnsi="Times New Roman" w:cs="Times New Roman"/>
          <w:sz w:val="20"/>
          <w:szCs w:val="20"/>
          <w:lang w:eastAsia="ja-JP"/>
        </w:rPr>
        <w:t>アーキテクチャ</w:t>
      </w:r>
      <w:r w:rsidRPr="00D00AAB">
        <w:rPr>
          <w:rFonts w:ascii="Times New Roman" w:eastAsia="ＭＳ 明朝" w:hAnsi="Times New Roman" w:cs="Times New Roman"/>
          <w:sz w:val="20"/>
          <w:szCs w:val="20"/>
          <w:lang w:eastAsia="ja-JP"/>
        </w:rPr>
        <w:t>を前提としていない</w:t>
      </w:r>
      <w:r w:rsidRPr="00D00AAB">
        <w:rPr>
          <w:rFonts w:ascii="Times New Roman" w:eastAsia="ＭＳ 明朝" w:hAnsi="Times New Roman" w:cs="Times New Roman"/>
          <w:spacing w:val="-2"/>
          <w:sz w:val="20"/>
          <w:szCs w:val="20"/>
          <w:lang w:eastAsia="ja-JP"/>
        </w:rPr>
        <w:t xml:space="preserve">. </w:t>
      </w:r>
      <w:r w:rsidR="00E30A09" w:rsidRPr="00D00AAB">
        <w:rPr>
          <w:rFonts w:ascii="Times New Roman" w:eastAsia="ＭＳ 明朝" w:hAnsi="Times New Roman" w:cs="Times New Roman"/>
          <w:sz w:val="20"/>
          <w:szCs w:val="20"/>
          <w:lang w:eastAsia="ja-JP"/>
        </w:rPr>
        <w:t>ガイドライン</w:t>
      </w:r>
      <w:r w:rsidRPr="00D00AAB">
        <w:rPr>
          <w:rFonts w:ascii="Times New Roman" w:eastAsia="ＭＳ 明朝" w:hAnsi="Times New Roman" w:cs="Times New Roman"/>
          <w:sz w:val="20"/>
          <w:szCs w:val="20"/>
          <w:lang w:eastAsia="ja-JP"/>
        </w:rPr>
        <w:t>は市場に存在するモデルについては</w:t>
      </w:r>
      <w:r w:rsidR="00962C88" w:rsidRPr="00D00AAB">
        <w:rPr>
          <w:rFonts w:ascii="Times New Roman" w:eastAsia="ＭＳ 明朝" w:hAnsi="Times New Roman" w:cs="Times New Roman"/>
          <w:sz w:val="20"/>
          <w:szCs w:val="20"/>
          <w:lang w:eastAsia="ja-JP"/>
        </w:rPr>
        <w:t>関知</w:t>
      </w:r>
      <w:r w:rsidRPr="00D00AAB">
        <w:rPr>
          <w:rFonts w:ascii="Times New Roman" w:eastAsia="ＭＳ 明朝" w:hAnsi="Times New Roman" w:cs="Times New Roman"/>
          <w:sz w:val="20"/>
          <w:szCs w:val="20"/>
          <w:lang w:eastAsia="ja-JP"/>
        </w:rPr>
        <w:t>せず</w:t>
      </w:r>
      <w:r w:rsidRPr="00D00AAB">
        <w:rPr>
          <w:rFonts w:ascii="Times New Roman" w:eastAsia="ＭＳ 明朝" w:hAnsi="Times New Roman" w:cs="Times New Roman"/>
          <w:spacing w:val="-2"/>
          <w:sz w:val="20"/>
          <w:szCs w:val="20"/>
          <w:lang w:eastAsia="ja-JP"/>
        </w:rPr>
        <w:t xml:space="preserve">, </w:t>
      </w:r>
      <w:r w:rsidRPr="00D00AAB">
        <w:rPr>
          <w:rFonts w:ascii="Times New Roman" w:eastAsia="ＭＳ 明朝" w:hAnsi="Times New Roman" w:cs="Times New Roman"/>
          <w:spacing w:val="-1"/>
          <w:sz w:val="20"/>
          <w:szCs w:val="20"/>
          <w:lang w:eastAsia="ja-JP"/>
        </w:rPr>
        <w:t>各機関は</w:t>
      </w:r>
      <w:r w:rsidRPr="00D00AAB">
        <w:rPr>
          <w:rFonts w:ascii="Times New Roman" w:eastAsia="Microsoft JhengHei" w:hAnsi="Times New Roman" w:cs="Times New Roman"/>
          <w:spacing w:val="-1"/>
          <w:sz w:val="20"/>
          <w:szCs w:val="20"/>
          <w:lang w:eastAsia="ja-JP"/>
        </w:rPr>
        <w:t>⾃⾝</w:t>
      </w:r>
      <w:r w:rsidRPr="00D00AAB">
        <w:rPr>
          <w:rFonts w:ascii="Times New Roman" w:eastAsia="ＭＳ 明朝" w:hAnsi="Times New Roman" w:cs="Times New Roman"/>
          <w:spacing w:val="-1"/>
          <w:sz w:val="20"/>
          <w:szCs w:val="20"/>
          <w:lang w:eastAsia="ja-JP"/>
        </w:rPr>
        <w:t>の要件に</w:t>
      </w:r>
      <w:r w:rsidR="00962C88" w:rsidRPr="00D00AAB">
        <w:rPr>
          <w:rFonts w:ascii="Times New Roman" w:eastAsia="ＭＳ 明朝" w:hAnsi="Times New Roman" w:cs="Times New Roman"/>
          <w:spacing w:val="-1"/>
          <w:sz w:val="20"/>
          <w:szCs w:val="20"/>
          <w:lang w:eastAsia="ja-JP"/>
        </w:rPr>
        <w:t>応じて</w:t>
      </w:r>
      <w:r w:rsidR="00654F31" w:rsidRPr="00D00AAB">
        <w:rPr>
          <w:rFonts w:ascii="Times New Roman" w:eastAsia="ＭＳ 明朝" w:hAnsi="Times New Roman" w:cs="Times New Roman"/>
          <w:sz w:val="20"/>
          <w:szCs w:val="20"/>
          <w:lang w:eastAsia="ja-JP"/>
        </w:rPr>
        <w:t>デジタル</w:t>
      </w:r>
      <w:r w:rsidR="00235846" w:rsidRPr="00D00AAB">
        <w:rPr>
          <w:rFonts w:ascii="Times New Roman" w:eastAsia="ＭＳ 明朝" w:hAnsi="Times New Roman" w:cs="Times New Roman"/>
          <w:sz w:val="20"/>
          <w:szCs w:val="20"/>
          <w:lang w:eastAsia="ja-JP"/>
        </w:rPr>
        <w:t>認証</w:t>
      </w:r>
      <w:r w:rsidRPr="00D00AAB">
        <w:rPr>
          <w:rFonts w:ascii="Times New Roman" w:eastAsia="ＭＳ 明朝" w:hAnsi="Times New Roman" w:cs="Times New Roman"/>
          <w:sz w:val="20"/>
          <w:szCs w:val="20"/>
          <w:lang w:eastAsia="ja-JP"/>
        </w:rPr>
        <w:t>スキームを導</w:t>
      </w:r>
      <w:r w:rsidRPr="00D00AAB">
        <w:rPr>
          <w:rFonts w:ascii="Times New Roman" w:eastAsia="Microsoft JhengHei" w:hAnsi="Times New Roman" w:cs="Times New Roman"/>
          <w:sz w:val="20"/>
          <w:szCs w:val="20"/>
          <w:lang w:eastAsia="ja-JP"/>
        </w:rPr>
        <w:t>⼊</w:t>
      </w:r>
      <w:r w:rsidRPr="00D00AAB">
        <w:rPr>
          <w:rFonts w:ascii="Times New Roman" w:eastAsia="ＭＳ 明朝" w:hAnsi="Times New Roman" w:cs="Times New Roman"/>
          <w:sz w:val="20"/>
          <w:szCs w:val="20"/>
          <w:lang w:eastAsia="ja-JP"/>
        </w:rPr>
        <w:t>できる</w:t>
      </w:r>
      <w:r w:rsidRPr="00D00AAB">
        <w:rPr>
          <w:rFonts w:ascii="Times New Roman" w:eastAsia="ＭＳ 明朝" w:hAnsi="Times New Roman" w:cs="Times New Roman"/>
          <w:spacing w:val="-2"/>
          <w:sz w:val="20"/>
          <w:szCs w:val="20"/>
          <w:lang w:eastAsia="ja-JP"/>
        </w:rPr>
        <w:t xml:space="preserve">. </w:t>
      </w:r>
      <w:r w:rsidRPr="00D00AAB">
        <w:rPr>
          <w:rFonts w:ascii="Times New Roman" w:eastAsia="ＭＳ 明朝" w:hAnsi="Times New Roman" w:cs="Times New Roman"/>
          <w:sz w:val="20"/>
          <w:szCs w:val="20"/>
          <w:lang w:eastAsia="ja-JP"/>
        </w:rPr>
        <w:t>しかしながら</w:t>
      </w:r>
      <w:r w:rsidRPr="00D00AAB">
        <w:rPr>
          <w:rFonts w:ascii="Times New Roman" w:eastAsia="ＭＳ 明朝" w:hAnsi="Times New Roman" w:cs="Times New Roman"/>
          <w:spacing w:val="-2"/>
          <w:sz w:val="20"/>
          <w:szCs w:val="20"/>
          <w:lang w:eastAsia="ja-JP"/>
        </w:rPr>
        <w:t xml:space="preserve">, </w:t>
      </w:r>
      <w:r w:rsidRPr="00D00AAB">
        <w:rPr>
          <w:rFonts w:ascii="Times New Roman" w:eastAsia="ＭＳ 明朝" w:hAnsi="Times New Roman" w:cs="Times New Roman"/>
          <w:spacing w:val="-2"/>
          <w:sz w:val="20"/>
          <w:szCs w:val="20"/>
          <w:lang w:eastAsia="ja-JP"/>
        </w:rPr>
        <w:t>単</w:t>
      </w:r>
      <w:r w:rsidRPr="00D00AAB">
        <w:rPr>
          <w:rFonts w:ascii="Times New Roman" w:eastAsia="Microsoft JhengHei" w:hAnsi="Times New Roman" w:cs="Times New Roman"/>
          <w:spacing w:val="-2"/>
          <w:sz w:val="20"/>
          <w:szCs w:val="20"/>
          <w:lang w:eastAsia="ja-JP"/>
        </w:rPr>
        <w:t>⼀</w:t>
      </w:r>
      <w:r w:rsidRPr="00D00AAB">
        <w:rPr>
          <w:rFonts w:ascii="Times New Roman" w:eastAsia="ＭＳ 明朝" w:hAnsi="Times New Roman" w:cs="Times New Roman"/>
          <w:spacing w:val="-2"/>
          <w:sz w:val="20"/>
          <w:szCs w:val="20"/>
          <w:lang w:eastAsia="ja-JP"/>
        </w:rPr>
        <w:t>の機関や</w:t>
      </w:r>
      <w:r w:rsidRPr="00D00AAB">
        <w:rPr>
          <w:rFonts w:ascii="Times New Roman" w:eastAsia="ＭＳ 明朝" w:hAnsi="Times New Roman" w:cs="Times New Roman"/>
          <w:spacing w:val="-2"/>
          <w:sz w:val="20"/>
          <w:szCs w:val="20"/>
          <w:lang w:eastAsia="ja-JP"/>
        </w:rPr>
        <w:t xml:space="preserve"> </w:t>
      </w:r>
      <w:r w:rsidRPr="00D00AAB">
        <w:rPr>
          <w:rFonts w:ascii="Times New Roman" w:eastAsia="ＭＳ 明朝" w:hAnsi="Times New Roman" w:cs="Times New Roman"/>
          <w:sz w:val="20"/>
          <w:szCs w:val="20"/>
          <w:lang w:eastAsia="ja-JP"/>
        </w:rPr>
        <w:t xml:space="preserve">RP </w:t>
      </w:r>
      <w:r w:rsidRPr="00D00AAB">
        <w:rPr>
          <w:rFonts w:ascii="Times New Roman" w:eastAsia="ＭＳ 明朝" w:hAnsi="Times New Roman" w:cs="Times New Roman"/>
          <w:sz w:val="20"/>
          <w:szCs w:val="20"/>
          <w:lang w:eastAsia="ja-JP"/>
        </w:rPr>
        <w:t>が運営す</w:t>
      </w:r>
      <w:r w:rsidRPr="00D00AAB">
        <w:rPr>
          <w:rFonts w:ascii="Times New Roman" w:eastAsia="ＭＳ 明朝" w:hAnsi="Times New Roman" w:cs="Times New Roman"/>
          <w:spacing w:val="-2"/>
          <w:sz w:val="20"/>
          <w:szCs w:val="20"/>
          <w:lang w:eastAsia="ja-JP"/>
        </w:rPr>
        <w:t>るサイロ化した多数の</w:t>
      </w:r>
      <w:r w:rsidR="00790089" w:rsidRPr="00D00AAB">
        <w:rPr>
          <w:rFonts w:ascii="Times New Roman" w:eastAsia="ＭＳ 明朝" w:hAnsi="Times New Roman" w:cs="Times New Roman"/>
          <w:sz w:val="20"/>
          <w:szCs w:val="20"/>
          <w:lang w:eastAsia="ja-JP"/>
        </w:rPr>
        <w:t>身元識別情報システム</w:t>
      </w:r>
      <w:r w:rsidRPr="00D00AAB">
        <w:rPr>
          <w:rFonts w:ascii="Times New Roman" w:eastAsia="ＭＳ 明朝" w:hAnsi="Times New Roman" w:cs="Times New Roman"/>
          <w:sz w:val="20"/>
          <w:szCs w:val="20"/>
          <w:lang w:eastAsia="ja-JP"/>
        </w:rPr>
        <w:t>よりも</w:t>
      </w:r>
      <w:r w:rsidRPr="00D00AAB">
        <w:rPr>
          <w:rFonts w:ascii="Times New Roman" w:eastAsia="ＭＳ 明朝" w:hAnsi="Times New Roman" w:cs="Times New Roman"/>
          <w:spacing w:val="-1"/>
          <w:sz w:val="20"/>
          <w:szCs w:val="20"/>
          <w:lang w:eastAsia="ja-JP"/>
        </w:rPr>
        <w:t xml:space="preserve">, </w:t>
      </w:r>
      <w:r w:rsidR="002052C8" w:rsidRPr="00D00AAB">
        <w:rPr>
          <w:rFonts w:ascii="Times New Roman" w:eastAsia="ＭＳ 明朝" w:hAnsi="Times New Roman" w:cs="Times New Roman"/>
          <w:sz w:val="20"/>
          <w:szCs w:val="20"/>
          <w:lang w:eastAsia="ja-JP"/>
        </w:rPr>
        <w:t>身元情報</w:t>
      </w:r>
      <w:r w:rsidR="008F4DDE" w:rsidRPr="00D00AAB">
        <w:rPr>
          <w:rFonts w:ascii="Times New Roman" w:eastAsia="ＭＳ 明朝" w:hAnsi="Times New Roman" w:cs="Times New Roman"/>
          <w:sz w:val="20"/>
          <w:szCs w:val="20"/>
          <w:lang w:eastAsia="ja-JP"/>
        </w:rPr>
        <w:t>の連携</w:t>
      </w:r>
      <w:r w:rsidRPr="00D00AAB">
        <w:rPr>
          <w:rFonts w:ascii="Times New Roman" w:eastAsia="ＭＳ 明朝" w:hAnsi="Times New Roman" w:cs="Times New Roman"/>
          <w:sz w:val="20"/>
          <w:szCs w:val="20"/>
          <w:lang w:eastAsia="ja-JP"/>
        </w:rPr>
        <w:t>の</w:t>
      </w:r>
      <w:r w:rsidRPr="00D00AAB">
        <w:rPr>
          <w:rFonts w:ascii="Times New Roman" w:eastAsia="Microsoft JhengHei" w:hAnsi="Times New Roman" w:cs="Times New Roman"/>
          <w:sz w:val="20"/>
          <w:szCs w:val="20"/>
          <w:lang w:eastAsia="ja-JP"/>
        </w:rPr>
        <w:t>⽅</w:t>
      </w:r>
      <w:r w:rsidRPr="00D00AAB">
        <w:rPr>
          <w:rFonts w:ascii="Times New Roman" w:eastAsia="ＭＳ 明朝" w:hAnsi="Times New Roman" w:cs="Times New Roman"/>
          <w:sz w:val="20"/>
          <w:szCs w:val="20"/>
          <w:lang w:eastAsia="ja-JP"/>
        </w:rPr>
        <w:t>が</w:t>
      </w:r>
      <w:r w:rsidR="0080063C" w:rsidRPr="00D00AAB">
        <w:rPr>
          <w:rFonts w:ascii="Times New Roman" w:eastAsia="ＭＳ 明朝" w:hAnsi="Times New Roman" w:cs="Times New Roman"/>
          <w:sz w:val="20"/>
          <w:szCs w:val="20"/>
          <w:lang w:eastAsia="ja-JP"/>
        </w:rPr>
        <w:t>望ましい</w:t>
      </w:r>
      <w:r w:rsidRPr="00D00AAB">
        <w:rPr>
          <w:rFonts w:ascii="Times New Roman" w:eastAsia="ＭＳ 明朝" w:hAnsi="Times New Roman" w:cs="Times New Roman"/>
          <w:sz w:val="20"/>
          <w:szCs w:val="20"/>
          <w:lang w:eastAsia="ja-JP"/>
        </w:rPr>
        <w:t>.</w:t>
      </w:r>
    </w:p>
    <w:p w:rsidR="009B6635" w:rsidRPr="00D00AAB" w:rsidRDefault="000251B2" w:rsidP="00D00AAB">
      <w:pPr>
        <w:pStyle w:val="a3"/>
        <w:spacing w:beforeLines="50" w:before="120" w:line="360" w:lineRule="auto"/>
        <w:ind w:left="0"/>
        <w:rPr>
          <w:rFonts w:ascii="Times New Roman" w:eastAsia="ＭＳ 明朝" w:hAnsi="Times New Roman" w:cs="Times New Roman"/>
          <w:sz w:val="20"/>
          <w:szCs w:val="20"/>
          <w:lang w:eastAsia="ja-JP"/>
        </w:rPr>
      </w:pPr>
      <w:r w:rsidRPr="00D00AAB">
        <w:rPr>
          <w:rFonts w:ascii="Times New Roman" w:eastAsia="ＭＳ 明朝" w:hAnsi="Times New Roman" w:cs="Times New Roman"/>
          <w:sz w:val="20"/>
          <w:szCs w:val="20"/>
          <w:lang w:eastAsia="ja-JP"/>
        </w:rPr>
        <w:lastRenderedPageBreak/>
        <w:t>連携</w:t>
      </w:r>
      <w:r w:rsidR="0056452A" w:rsidRPr="00D00AAB">
        <w:rPr>
          <w:rFonts w:ascii="Times New Roman" w:eastAsia="ＭＳ 明朝" w:hAnsi="Times New Roman" w:cs="Times New Roman"/>
          <w:sz w:val="20"/>
          <w:szCs w:val="20"/>
          <w:lang w:eastAsia="ja-JP"/>
        </w:rPr>
        <w:t>したアーキテクチャ</w:t>
      </w:r>
      <w:r w:rsidR="00E15C8D" w:rsidRPr="00D00AAB">
        <w:rPr>
          <w:rFonts w:ascii="Times New Roman" w:eastAsia="ＭＳ 明朝" w:hAnsi="Times New Roman" w:cs="Times New Roman"/>
          <w:sz w:val="20"/>
          <w:szCs w:val="20"/>
          <w:lang w:eastAsia="ja-JP"/>
        </w:rPr>
        <w:t>には</w:t>
      </w:r>
      <w:r w:rsidR="00E15C8D" w:rsidRPr="00D00AAB">
        <w:rPr>
          <w:rFonts w:ascii="Times New Roman" w:eastAsia="ＭＳ 明朝" w:hAnsi="Times New Roman" w:cs="Times New Roman"/>
          <w:sz w:val="20"/>
          <w:szCs w:val="20"/>
          <w:lang w:eastAsia="ja-JP"/>
        </w:rPr>
        <w:t xml:space="preserve">, </w:t>
      </w:r>
      <w:r w:rsidR="00E15C8D" w:rsidRPr="00D00AAB">
        <w:rPr>
          <w:rFonts w:ascii="Times New Roman" w:eastAsia="ＭＳ 明朝" w:hAnsi="Times New Roman" w:cs="Times New Roman"/>
          <w:sz w:val="20"/>
          <w:szCs w:val="20"/>
          <w:lang w:eastAsia="ja-JP"/>
        </w:rPr>
        <w:t>以下</w:t>
      </w:r>
      <w:r w:rsidR="00647E46" w:rsidRPr="00D00AAB">
        <w:rPr>
          <w:rFonts w:ascii="Times New Roman" w:eastAsia="ＭＳ 明朝" w:hAnsi="Times New Roman" w:cs="Times New Roman"/>
          <w:sz w:val="20"/>
          <w:szCs w:val="20"/>
          <w:lang w:eastAsia="ja-JP"/>
        </w:rPr>
        <w:t>の他にも</w:t>
      </w:r>
      <w:r w:rsidR="00E15C8D" w:rsidRPr="00D00AAB">
        <w:rPr>
          <w:rFonts w:ascii="Times New Roman" w:eastAsia="ＭＳ 明朝" w:hAnsi="Times New Roman" w:cs="Times New Roman"/>
          <w:sz w:val="20"/>
          <w:szCs w:val="20"/>
          <w:lang w:eastAsia="ja-JP"/>
        </w:rPr>
        <w:t>多くの利点がある</w:t>
      </w:r>
      <w:r w:rsidR="00E15C8D" w:rsidRPr="00D00AAB">
        <w:rPr>
          <w:rFonts w:ascii="Times New Roman" w:eastAsia="ＭＳ 明朝" w:hAnsi="Times New Roman" w:cs="Times New Roman"/>
          <w:sz w:val="20"/>
          <w:szCs w:val="20"/>
          <w:lang w:eastAsia="ja-JP"/>
        </w:rPr>
        <w:t>.</w:t>
      </w:r>
    </w:p>
    <w:p w:rsidR="009B6635" w:rsidRPr="00D00AAB" w:rsidRDefault="00B23C4B" w:rsidP="00D00AAB">
      <w:pPr>
        <w:pStyle w:val="a3"/>
        <w:numPr>
          <w:ilvl w:val="0"/>
          <w:numId w:val="24"/>
        </w:numPr>
        <w:spacing w:beforeLines="50" w:before="120" w:line="360" w:lineRule="auto"/>
        <w:rPr>
          <w:rFonts w:ascii="Times New Roman" w:eastAsia="ＭＳ 明朝" w:hAnsi="Times New Roman" w:cs="Times New Roman"/>
          <w:sz w:val="20"/>
          <w:szCs w:val="20"/>
          <w:lang w:eastAsia="ja-JP"/>
        </w:rPr>
      </w:pPr>
      <w:r w:rsidRPr="00D00AAB">
        <w:rPr>
          <w:rFonts w:ascii="Times New Roman" w:eastAsia="ＭＳ 明朝" w:hAnsi="Times New Roman" w:cs="Times New Roman"/>
          <w:sz w:val="20"/>
          <w:szCs w:val="20"/>
          <w:lang w:eastAsia="ja-JP"/>
        </w:rPr>
        <w:t>ユーザー</w:t>
      </w:r>
      <w:r w:rsidR="00E15C8D" w:rsidRPr="00D00AAB">
        <w:rPr>
          <w:rFonts w:ascii="Times New Roman" w:eastAsia="ＭＳ 明朝" w:hAnsi="Times New Roman" w:cs="Times New Roman"/>
          <w:sz w:val="20"/>
          <w:szCs w:val="20"/>
          <w:lang w:eastAsia="ja-JP"/>
        </w:rPr>
        <w:t>エクスペリエンス</w:t>
      </w:r>
      <w:r w:rsidR="00647E46" w:rsidRPr="00D00AAB">
        <w:rPr>
          <w:rFonts w:ascii="Times New Roman" w:eastAsia="ＭＳ 明朝" w:hAnsi="Times New Roman" w:cs="Times New Roman"/>
          <w:sz w:val="20"/>
          <w:szCs w:val="20"/>
          <w:lang w:eastAsia="ja-JP"/>
        </w:rPr>
        <w:t>が</w:t>
      </w:r>
      <w:r w:rsidR="00E15C8D" w:rsidRPr="00D00AAB">
        <w:rPr>
          <w:rFonts w:ascii="Times New Roman" w:eastAsia="ＭＳ 明朝" w:hAnsi="Times New Roman" w:cs="Times New Roman"/>
          <w:sz w:val="20"/>
          <w:szCs w:val="20"/>
          <w:lang w:eastAsia="ja-JP"/>
        </w:rPr>
        <w:t>向上</w:t>
      </w:r>
      <w:r w:rsidR="00647E46" w:rsidRPr="00D00AAB">
        <w:rPr>
          <w:rFonts w:ascii="Times New Roman" w:eastAsia="ＭＳ 明朝" w:hAnsi="Times New Roman" w:cs="Times New Roman"/>
          <w:sz w:val="20"/>
          <w:szCs w:val="20"/>
          <w:lang w:eastAsia="ja-JP"/>
        </w:rPr>
        <w:t>する</w:t>
      </w:r>
      <w:r w:rsidR="00E15C8D" w:rsidRPr="00D00AAB">
        <w:rPr>
          <w:rFonts w:ascii="Times New Roman" w:eastAsia="ＭＳ 明朝" w:hAnsi="Times New Roman" w:cs="Times New Roman"/>
          <w:sz w:val="20"/>
          <w:szCs w:val="20"/>
          <w:lang w:eastAsia="ja-JP"/>
        </w:rPr>
        <w:t xml:space="preserve">. </w:t>
      </w:r>
      <w:r w:rsidR="00E15C8D" w:rsidRPr="00D00AAB">
        <w:rPr>
          <w:rFonts w:ascii="Times New Roman" w:eastAsia="ＭＳ 明朝" w:hAnsi="Times New Roman" w:cs="Times New Roman"/>
          <w:sz w:val="20"/>
          <w:szCs w:val="20"/>
          <w:lang w:eastAsia="ja-JP"/>
        </w:rPr>
        <w:t>例えば</w:t>
      </w:r>
      <w:r w:rsidR="00E15C8D" w:rsidRPr="00D00AAB">
        <w:rPr>
          <w:rFonts w:ascii="Times New Roman" w:eastAsia="ＭＳ 明朝" w:hAnsi="Times New Roman" w:cs="Times New Roman"/>
          <w:sz w:val="20"/>
          <w:szCs w:val="20"/>
          <w:lang w:eastAsia="ja-JP"/>
        </w:rPr>
        <w:t>,</w:t>
      </w:r>
      <w:r w:rsidR="0080063C" w:rsidRPr="00D00AAB">
        <w:rPr>
          <w:rFonts w:ascii="Times New Roman" w:eastAsia="ＭＳ 明朝" w:hAnsi="Times New Roman" w:cs="Times New Roman"/>
          <w:sz w:val="20"/>
          <w:szCs w:val="20"/>
          <w:lang w:eastAsia="ja-JP"/>
        </w:rPr>
        <w:t xml:space="preserve"> </w:t>
      </w:r>
      <w:r w:rsidR="002052C8" w:rsidRPr="00D00AAB">
        <w:rPr>
          <w:rFonts w:ascii="Times New Roman" w:eastAsia="ＭＳ 明朝" w:hAnsi="Times New Roman" w:cs="Times New Roman"/>
          <w:sz w:val="20"/>
          <w:szCs w:val="20"/>
          <w:lang w:eastAsia="ja-JP"/>
        </w:rPr>
        <w:t>身元情報</w:t>
      </w:r>
      <w:r w:rsidR="0080063C" w:rsidRPr="00D00AAB">
        <w:rPr>
          <w:rFonts w:ascii="Times New Roman" w:eastAsia="ＭＳ 明朝" w:hAnsi="Times New Roman" w:cs="Times New Roman"/>
          <w:sz w:val="20"/>
          <w:szCs w:val="20"/>
          <w:lang w:eastAsia="ja-JP"/>
        </w:rPr>
        <w:t>が一度証明されれば</w:t>
      </w:r>
      <w:r w:rsidR="00E15C8D" w:rsidRPr="00D00AAB">
        <w:rPr>
          <w:rFonts w:ascii="Times New Roman" w:eastAsia="ＭＳ 明朝" w:hAnsi="Times New Roman" w:cs="Times New Roman"/>
          <w:sz w:val="20"/>
          <w:szCs w:val="20"/>
          <w:lang w:eastAsia="ja-JP"/>
        </w:rPr>
        <w:t xml:space="preserve">, </w:t>
      </w:r>
      <w:r w:rsidR="00E15C8D" w:rsidRPr="00D00AAB">
        <w:rPr>
          <w:rFonts w:ascii="Times New Roman" w:eastAsia="ＭＳ 明朝" w:hAnsi="Times New Roman" w:cs="Times New Roman"/>
          <w:sz w:val="20"/>
          <w:szCs w:val="20"/>
          <w:lang w:eastAsia="ja-JP"/>
        </w:rPr>
        <w:t>発</w:t>
      </w:r>
      <w:r w:rsidR="00E15C8D" w:rsidRPr="00D00AAB">
        <w:rPr>
          <w:rFonts w:ascii="Times New Roman" w:eastAsia="Microsoft JhengHei" w:hAnsi="Times New Roman" w:cs="Times New Roman"/>
          <w:sz w:val="20"/>
          <w:szCs w:val="20"/>
          <w:lang w:eastAsia="ja-JP"/>
        </w:rPr>
        <w:t>⾏</w:t>
      </w:r>
      <w:r w:rsidR="00E15C8D" w:rsidRPr="00D00AAB">
        <w:rPr>
          <w:rFonts w:ascii="Times New Roman" w:eastAsia="ＭＳ 明朝" w:hAnsi="Times New Roman" w:cs="Times New Roman"/>
          <w:sz w:val="20"/>
          <w:szCs w:val="20"/>
          <w:lang w:eastAsia="ja-JP"/>
        </w:rPr>
        <w:t>された</w:t>
      </w:r>
      <w:r w:rsidR="00AF2825" w:rsidRPr="00D00AAB">
        <w:rPr>
          <w:rFonts w:ascii="Times New Roman" w:eastAsia="ＭＳ 明朝" w:hAnsi="Times New Roman" w:cs="Times New Roman"/>
          <w:sz w:val="20"/>
          <w:szCs w:val="20"/>
          <w:lang w:eastAsia="ja-JP"/>
        </w:rPr>
        <w:t>認証情報</w:t>
      </w:r>
      <w:r w:rsidR="00E15C8D" w:rsidRPr="00D00AAB">
        <w:rPr>
          <w:rFonts w:ascii="Times New Roman" w:eastAsia="ＭＳ 明朝" w:hAnsi="Times New Roman" w:cs="Times New Roman"/>
          <w:sz w:val="20"/>
          <w:szCs w:val="20"/>
          <w:lang w:eastAsia="ja-JP"/>
        </w:rPr>
        <w:t>を複数の</w:t>
      </w:r>
      <w:r w:rsidR="00E15C8D" w:rsidRPr="00D00AAB">
        <w:rPr>
          <w:rFonts w:ascii="Times New Roman" w:eastAsia="ＭＳ 明朝" w:hAnsi="Times New Roman" w:cs="Times New Roman"/>
          <w:sz w:val="20"/>
          <w:szCs w:val="20"/>
          <w:lang w:eastAsia="ja-JP"/>
        </w:rPr>
        <w:t xml:space="preserve"> RP </w:t>
      </w:r>
      <w:r w:rsidR="00E15C8D" w:rsidRPr="00D00AAB">
        <w:rPr>
          <w:rFonts w:ascii="Times New Roman" w:eastAsia="ＭＳ 明朝" w:hAnsi="Times New Roman" w:cs="Times New Roman"/>
          <w:sz w:val="20"/>
          <w:szCs w:val="20"/>
          <w:lang w:eastAsia="ja-JP"/>
        </w:rPr>
        <w:t>に対して再利</w:t>
      </w:r>
      <w:r w:rsidR="00E15C8D" w:rsidRPr="00D00AAB">
        <w:rPr>
          <w:rFonts w:ascii="Times New Roman" w:eastAsia="Microsoft JhengHei" w:hAnsi="Times New Roman" w:cs="Times New Roman"/>
          <w:sz w:val="20"/>
          <w:szCs w:val="20"/>
          <w:lang w:eastAsia="ja-JP"/>
        </w:rPr>
        <w:t>⽤</w:t>
      </w:r>
      <w:r w:rsidR="00E15C8D" w:rsidRPr="00D00AAB">
        <w:rPr>
          <w:rFonts w:ascii="Times New Roman" w:eastAsia="ＭＳ 明朝" w:hAnsi="Times New Roman" w:cs="Times New Roman"/>
          <w:sz w:val="20"/>
          <w:szCs w:val="20"/>
          <w:lang w:eastAsia="ja-JP"/>
        </w:rPr>
        <w:t>できる</w:t>
      </w:r>
      <w:r w:rsidR="00E15C8D" w:rsidRPr="00D00AAB">
        <w:rPr>
          <w:rFonts w:ascii="Times New Roman" w:eastAsia="ＭＳ 明朝" w:hAnsi="Times New Roman" w:cs="Times New Roman"/>
          <w:sz w:val="20"/>
          <w:szCs w:val="20"/>
          <w:lang w:eastAsia="ja-JP"/>
        </w:rPr>
        <w:t>.</w:t>
      </w:r>
    </w:p>
    <w:p w:rsidR="009B6635" w:rsidRPr="00D00AAB" w:rsidRDefault="00B23C4B" w:rsidP="00D00AAB">
      <w:pPr>
        <w:pStyle w:val="a3"/>
        <w:numPr>
          <w:ilvl w:val="0"/>
          <w:numId w:val="24"/>
        </w:numPr>
        <w:spacing w:beforeLines="50" w:before="120" w:line="360" w:lineRule="auto"/>
        <w:rPr>
          <w:rFonts w:ascii="Times New Roman" w:eastAsia="ＭＳ 明朝" w:hAnsi="Times New Roman" w:cs="Times New Roman"/>
          <w:sz w:val="20"/>
          <w:szCs w:val="20"/>
          <w:lang w:eastAsia="ja-JP"/>
        </w:rPr>
      </w:pPr>
      <w:r w:rsidRPr="00D00AAB">
        <w:rPr>
          <w:rFonts w:ascii="Times New Roman" w:eastAsia="ＭＳ 明朝" w:hAnsi="Times New Roman" w:cs="Times New Roman"/>
          <w:sz w:val="20"/>
          <w:szCs w:val="20"/>
          <w:lang w:eastAsia="ja-JP"/>
        </w:rPr>
        <w:t>ユーザー</w:t>
      </w:r>
      <w:r w:rsidR="00E15C8D" w:rsidRPr="00D00AAB">
        <w:rPr>
          <w:rFonts w:ascii="Times New Roman" w:eastAsia="ＭＳ 明朝" w:hAnsi="Times New Roman" w:cs="Times New Roman"/>
          <w:sz w:val="20"/>
          <w:szCs w:val="20"/>
          <w:lang w:eastAsia="ja-JP"/>
        </w:rPr>
        <w:t>と各機関</w:t>
      </w:r>
      <w:r w:rsidR="0080063C" w:rsidRPr="00D00AAB">
        <w:rPr>
          <w:rFonts w:ascii="Times New Roman" w:eastAsia="ＭＳ 明朝" w:hAnsi="Times New Roman" w:cs="Times New Roman"/>
          <w:sz w:val="20"/>
          <w:szCs w:val="20"/>
          <w:lang w:eastAsia="ja-JP"/>
        </w:rPr>
        <w:t>の</w:t>
      </w:r>
      <w:r w:rsidR="00E15C8D" w:rsidRPr="00D00AAB">
        <w:rPr>
          <w:rFonts w:ascii="Times New Roman" w:eastAsia="ＭＳ 明朝" w:hAnsi="Times New Roman" w:cs="Times New Roman"/>
          <w:sz w:val="20"/>
          <w:szCs w:val="20"/>
          <w:lang w:eastAsia="ja-JP"/>
        </w:rPr>
        <w:t>双</w:t>
      </w:r>
      <w:r w:rsidR="00E15C8D" w:rsidRPr="00D00AAB">
        <w:rPr>
          <w:rFonts w:ascii="Times New Roman" w:eastAsia="Microsoft JhengHei" w:hAnsi="Times New Roman" w:cs="Times New Roman"/>
          <w:sz w:val="20"/>
          <w:szCs w:val="20"/>
          <w:lang w:eastAsia="ja-JP"/>
        </w:rPr>
        <w:t>⽅</w:t>
      </w:r>
      <w:r w:rsidR="00E15C8D" w:rsidRPr="00D00AAB">
        <w:rPr>
          <w:rFonts w:ascii="Times New Roman" w:eastAsia="ＭＳ 明朝" w:hAnsi="Times New Roman" w:cs="Times New Roman"/>
          <w:sz w:val="20"/>
          <w:szCs w:val="20"/>
          <w:lang w:eastAsia="ja-JP"/>
        </w:rPr>
        <w:t>にとってコスト低減効果がある</w:t>
      </w:r>
      <w:r w:rsidR="00E15C8D" w:rsidRPr="00D00AAB">
        <w:rPr>
          <w:rFonts w:ascii="Times New Roman" w:eastAsia="ＭＳ 明朝" w:hAnsi="Times New Roman" w:cs="Times New Roman"/>
          <w:sz w:val="20"/>
          <w:szCs w:val="20"/>
          <w:lang w:eastAsia="ja-JP"/>
        </w:rPr>
        <w:t xml:space="preserve">. </w:t>
      </w:r>
      <w:r w:rsidR="00D00AAB">
        <w:rPr>
          <w:rFonts w:ascii="Times New Roman" w:eastAsia="ＭＳ 明朝" w:hAnsi="Times New Roman" w:cs="Times New Roman" w:hint="eastAsia"/>
          <w:sz w:val="20"/>
          <w:szCs w:val="20"/>
          <w:lang w:eastAsia="ja-JP"/>
        </w:rPr>
        <w:t>（</w:t>
      </w:r>
      <w:r w:rsidRPr="00D00AAB">
        <w:rPr>
          <w:rFonts w:ascii="Times New Roman" w:eastAsia="ＭＳ 明朝" w:hAnsi="Times New Roman" w:cs="Times New Roman"/>
          <w:sz w:val="20"/>
          <w:szCs w:val="20"/>
          <w:lang w:eastAsia="ja-JP"/>
        </w:rPr>
        <w:t>ユーザー</w:t>
      </w:r>
      <w:r w:rsidR="00E15C8D" w:rsidRPr="00D00AAB">
        <w:rPr>
          <w:rFonts w:ascii="Times New Roman" w:eastAsia="ＭＳ 明朝" w:hAnsi="Times New Roman" w:cs="Times New Roman"/>
          <w:sz w:val="20"/>
          <w:szCs w:val="20"/>
          <w:lang w:eastAsia="ja-JP"/>
        </w:rPr>
        <w:t>にとっては</w:t>
      </w:r>
      <w:r w:rsidR="00B121F9" w:rsidRPr="00D00AAB">
        <w:rPr>
          <w:rFonts w:ascii="Times New Roman" w:eastAsia="ＭＳ 明朝" w:hAnsi="Times New Roman" w:cs="Times New Roman"/>
          <w:sz w:val="20"/>
          <w:szCs w:val="20"/>
          <w:lang w:eastAsia="ja-JP"/>
        </w:rPr>
        <w:t>認証コード</w:t>
      </w:r>
      <w:r w:rsidR="00E15C8D" w:rsidRPr="00D00AAB">
        <w:rPr>
          <w:rFonts w:ascii="Times New Roman" w:eastAsia="ＭＳ 明朝" w:hAnsi="Times New Roman" w:cs="Times New Roman"/>
          <w:sz w:val="20"/>
          <w:szCs w:val="20"/>
          <w:lang w:eastAsia="ja-JP"/>
        </w:rPr>
        <w:t>の減少</w:t>
      </w:r>
      <w:r w:rsidR="00E15C8D" w:rsidRPr="00D00AAB">
        <w:rPr>
          <w:rFonts w:ascii="Times New Roman" w:eastAsia="ＭＳ 明朝" w:hAnsi="Times New Roman" w:cs="Times New Roman"/>
          <w:sz w:val="20"/>
          <w:szCs w:val="20"/>
          <w:lang w:eastAsia="ja-JP"/>
        </w:rPr>
        <w:t xml:space="preserve">, </w:t>
      </w:r>
      <w:r w:rsidR="00E15C8D" w:rsidRPr="00D00AAB">
        <w:rPr>
          <w:rFonts w:ascii="Times New Roman" w:eastAsia="ＭＳ 明朝" w:hAnsi="Times New Roman" w:cs="Times New Roman"/>
          <w:sz w:val="20"/>
          <w:szCs w:val="20"/>
          <w:lang w:eastAsia="ja-JP"/>
        </w:rPr>
        <w:t>各機関にとっては情報</w:t>
      </w:r>
      <w:r w:rsidR="006B3DB7" w:rsidRPr="00D00AAB">
        <w:rPr>
          <w:rFonts w:ascii="Times New Roman" w:eastAsia="ＭＳ 明朝" w:hAnsi="Times New Roman" w:cs="Times New Roman"/>
          <w:sz w:val="20"/>
          <w:szCs w:val="20"/>
          <w:lang w:eastAsia="ja-JP"/>
        </w:rPr>
        <w:t>技術</w:t>
      </w:r>
      <w:r w:rsidR="00216045" w:rsidRPr="00D00AAB">
        <w:rPr>
          <w:rFonts w:ascii="Times New Roman" w:eastAsia="ＭＳ 明朝" w:hAnsi="Times New Roman" w:cs="Times New Roman"/>
          <w:sz w:val="20"/>
          <w:szCs w:val="20"/>
          <w:lang w:eastAsia="ja-JP"/>
        </w:rPr>
        <w:t>インフラ</w:t>
      </w:r>
      <w:r w:rsidR="00E15C8D" w:rsidRPr="00D00AAB">
        <w:rPr>
          <w:rFonts w:ascii="Times New Roman" w:eastAsia="ＭＳ 明朝" w:hAnsi="Times New Roman" w:cs="Times New Roman"/>
          <w:sz w:val="20"/>
          <w:szCs w:val="20"/>
          <w:lang w:eastAsia="ja-JP"/>
        </w:rPr>
        <w:t>の縮</w:t>
      </w:r>
      <w:r w:rsidR="00E15C8D" w:rsidRPr="00D00AAB">
        <w:rPr>
          <w:rFonts w:ascii="Times New Roman" w:eastAsia="Microsoft JhengHei" w:hAnsi="Times New Roman" w:cs="Times New Roman"/>
          <w:sz w:val="20"/>
          <w:szCs w:val="20"/>
          <w:lang w:eastAsia="ja-JP"/>
        </w:rPr>
        <w:t>⼩</w:t>
      </w:r>
      <w:r w:rsidR="00D00AAB">
        <w:rPr>
          <w:rFonts w:asciiTheme="minorEastAsia" w:eastAsiaTheme="minorEastAsia" w:hAnsiTheme="minorEastAsia" w:cs="Times New Roman" w:hint="eastAsia"/>
          <w:sz w:val="20"/>
          <w:szCs w:val="20"/>
          <w:lang w:eastAsia="ja-JP"/>
        </w:rPr>
        <w:t>）</w:t>
      </w:r>
    </w:p>
    <w:p w:rsidR="009B6635" w:rsidRPr="00D00AAB" w:rsidRDefault="00E15C8D" w:rsidP="00D00AAB">
      <w:pPr>
        <w:pStyle w:val="a3"/>
        <w:numPr>
          <w:ilvl w:val="0"/>
          <w:numId w:val="24"/>
        </w:numPr>
        <w:spacing w:beforeLines="50" w:before="120" w:line="360" w:lineRule="auto"/>
        <w:rPr>
          <w:rFonts w:ascii="Times New Roman" w:eastAsia="ＭＳ 明朝" w:hAnsi="Times New Roman" w:cs="Times New Roman"/>
          <w:sz w:val="20"/>
          <w:szCs w:val="20"/>
          <w:lang w:eastAsia="ja-JP"/>
        </w:rPr>
      </w:pPr>
      <w:r w:rsidRPr="00D00AAB">
        <w:rPr>
          <w:rFonts w:ascii="Times New Roman" w:eastAsia="ＭＳ 明朝" w:hAnsi="Times New Roman" w:cs="Times New Roman"/>
          <w:sz w:val="20"/>
          <w:szCs w:val="20"/>
          <w:lang w:eastAsia="ja-JP"/>
        </w:rPr>
        <w:t>各機関が</w:t>
      </w:r>
      <w:r w:rsidR="006B3DB7" w:rsidRPr="00D00AAB">
        <w:rPr>
          <w:rFonts w:ascii="Times New Roman" w:eastAsia="ＭＳ 明朝" w:hAnsi="Times New Roman" w:cs="Times New Roman"/>
          <w:sz w:val="20"/>
          <w:szCs w:val="20"/>
          <w:lang w:eastAsia="ja-JP"/>
        </w:rPr>
        <w:t>個人情報</w:t>
      </w:r>
      <w:r w:rsidRPr="00D00AAB">
        <w:rPr>
          <w:rFonts w:ascii="Times New Roman" w:eastAsia="ＭＳ 明朝" w:hAnsi="Times New Roman" w:cs="Times New Roman"/>
          <w:sz w:val="20"/>
          <w:szCs w:val="20"/>
          <w:lang w:eastAsia="ja-JP"/>
        </w:rPr>
        <w:t>を保存する</w:t>
      </w:r>
      <w:r w:rsidR="006B3DB7" w:rsidRPr="00D00AAB">
        <w:rPr>
          <w:rFonts w:ascii="Times New Roman" w:eastAsia="ＭＳ 明朝" w:hAnsi="Times New Roman" w:cs="Times New Roman"/>
          <w:sz w:val="20"/>
          <w:szCs w:val="20"/>
          <w:lang w:eastAsia="ja-JP"/>
        </w:rPr>
        <w:t>際に</w:t>
      </w:r>
      <w:r w:rsidRPr="00D00AAB">
        <w:rPr>
          <w:rFonts w:ascii="Times New Roman" w:eastAsia="ＭＳ 明朝" w:hAnsi="Times New Roman" w:cs="Times New Roman"/>
          <w:sz w:val="20"/>
          <w:szCs w:val="20"/>
          <w:lang w:eastAsia="ja-JP"/>
        </w:rPr>
        <w:t xml:space="preserve"> </w:t>
      </w:r>
      <w:r w:rsidRPr="00D00AAB">
        <w:rPr>
          <w:rFonts w:ascii="Times New Roman" w:eastAsia="ＭＳ 明朝" w:hAnsi="Times New Roman" w:cs="Times New Roman"/>
          <w:sz w:val="20"/>
          <w:szCs w:val="20"/>
          <w:lang w:eastAsia="ja-JP"/>
        </w:rPr>
        <w:t>収集</w:t>
      </w:r>
      <w:r w:rsidRPr="00D00AAB">
        <w:rPr>
          <w:rFonts w:ascii="Times New Roman" w:eastAsia="ＭＳ 明朝" w:hAnsi="Times New Roman" w:cs="Times New Roman"/>
          <w:sz w:val="20"/>
          <w:szCs w:val="20"/>
          <w:lang w:eastAsia="ja-JP"/>
        </w:rPr>
        <w:t xml:space="preserve">, </w:t>
      </w:r>
      <w:r w:rsidRPr="00D00AAB">
        <w:rPr>
          <w:rFonts w:ascii="Times New Roman" w:eastAsia="ＭＳ 明朝" w:hAnsi="Times New Roman" w:cs="Times New Roman"/>
          <w:sz w:val="20"/>
          <w:szCs w:val="20"/>
          <w:lang w:eastAsia="ja-JP"/>
        </w:rPr>
        <w:t>保管</w:t>
      </w:r>
      <w:r w:rsidRPr="00D00AAB">
        <w:rPr>
          <w:rFonts w:ascii="Times New Roman" w:eastAsia="ＭＳ 明朝" w:hAnsi="Times New Roman" w:cs="Times New Roman"/>
          <w:sz w:val="20"/>
          <w:szCs w:val="20"/>
          <w:lang w:eastAsia="ja-JP"/>
        </w:rPr>
        <w:t xml:space="preserve">, </w:t>
      </w:r>
      <w:r w:rsidRPr="00D00AAB">
        <w:rPr>
          <w:rFonts w:ascii="Times New Roman" w:eastAsia="ＭＳ 明朝" w:hAnsi="Times New Roman" w:cs="Times New Roman"/>
          <w:sz w:val="20"/>
          <w:szCs w:val="20"/>
          <w:lang w:eastAsia="ja-JP"/>
        </w:rPr>
        <w:t>処理</w:t>
      </w:r>
      <w:r w:rsidRPr="00D00AAB">
        <w:rPr>
          <w:rFonts w:ascii="Times New Roman" w:eastAsia="ＭＳ 明朝" w:hAnsi="Times New Roman" w:cs="Times New Roman"/>
          <w:sz w:val="20"/>
          <w:szCs w:val="20"/>
          <w:lang w:eastAsia="ja-JP"/>
        </w:rPr>
        <w:t xml:space="preserve">, </w:t>
      </w:r>
      <w:r w:rsidRPr="00D00AAB">
        <w:rPr>
          <w:rFonts w:ascii="Times New Roman" w:eastAsia="ＭＳ 明朝" w:hAnsi="Times New Roman" w:cs="Times New Roman"/>
          <w:sz w:val="20"/>
          <w:szCs w:val="20"/>
          <w:lang w:eastAsia="ja-JP"/>
        </w:rPr>
        <w:t>法令遵守活動</w:t>
      </w:r>
      <w:r w:rsidR="006B3DB7" w:rsidRPr="00D00AAB">
        <w:rPr>
          <w:rFonts w:ascii="Times New Roman" w:eastAsia="ＭＳ 明朝" w:hAnsi="Times New Roman" w:cs="Times New Roman"/>
          <w:sz w:val="20"/>
          <w:szCs w:val="20"/>
          <w:lang w:eastAsia="ja-JP"/>
        </w:rPr>
        <w:t>にかかる費用</w:t>
      </w:r>
      <w:r w:rsidRPr="00D00AAB">
        <w:rPr>
          <w:rFonts w:ascii="Times New Roman" w:eastAsia="ＭＳ 明朝" w:hAnsi="Times New Roman" w:cs="Times New Roman"/>
          <w:sz w:val="20"/>
          <w:szCs w:val="20"/>
          <w:lang w:eastAsia="ja-JP"/>
        </w:rPr>
        <w:t>が不要となり</w:t>
      </w:r>
      <w:r w:rsidRPr="00D00AAB">
        <w:rPr>
          <w:rFonts w:ascii="Times New Roman" w:eastAsia="ＭＳ 明朝" w:hAnsi="Times New Roman" w:cs="Times New Roman"/>
          <w:sz w:val="20"/>
          <w:szCs w:val="20"/>
          <w:lang w:eastAsia="ja-JP"/>
        </w:rPr>
        <w:t xml:space="preserve">, </w:t>
      </w:r>
      <w:r w:rsidRPr="00D00AAB">
        <w:rPr>
          <w:rFonts w:ascii="Times New Roman" w:eastAsia="ＭＳ 明朝" w:hAnsi="Times New Roman" w:cs="Times New Roman"/>
          <w:sz w:val="20"/>
          <w:szCs w:val="20"/>
          <w:lang w:eastAsia="ja-JP"/>
        </w:rPr>
        <w:t>データ</w:t>
      </w:r>
      <w:r w:rsidR="006B3DB7" w:rsidRPr="00D00AAB">
        <w:rPr>
          <w:rFonts w:ascii="Times New Roman" w:eastAsia="ＭＳ 明朝" w:hAnsi="Times New Roman" w:cs="Times New Roman"/>
          <w:sz w:val="20"/>
          <w:szCs w:val="20"/>
          <w:lang w:eastAsia="ja-JP"/>
        </w:rPr>
        <w:t>が最低限に抑えられる</w:t>
      </w:r>
      <w:r w:rsidRPr="00D00AAB">
        <w:rPr>
          <w:rFonts w:ascii="Times New Roman" w:eastAsia="ＭＳ 明朝" w:hAnsi="Times New Roman" w:cs="Times New Roman"/>
          <w:sz w:val="20"/>
          <w:szCs w:val="20"/>
          <w:lang w:eastAsia="ja-JP"/>
        </w:rPr>
        <w:t>.</w:t>
      </w:r>
    </w:p>
    <w:p w:rsidR="009B6635" w:rsidRPr="00D00AAB" w:rsidRDefault="00E15C8D" w:rsidP="00D00AAB">
      <w:pPr>
        <w:pStyle w:val="a3"/>
        <w:numPr>
          <w:ilvl w:val="0"/>
          <w:numId w:val="24"/>
        </w:numPr>
        <w:spacing w:beforeLines="50" w:before="120" w:line="360" w:lineRule="auto"/>
        <w:rPr>
          <w:rFonts w:ascii="Times New Roman" w:eastAsia="ＭＳ 明朝" w:hAnsi="Times New Roman" w:cs="Times New Roman"/>
          <w:sz w:val="20"/>
          <w:szCs w:val="20"/>
          <w:lang w:eastAsia="ja-JP"/>
        </w:rPr>
      </w:pPr>
      <w:r w:rsidRPr="00D00AAB">
        <w:rPr>
          <w:rFonts w:ascii="Times New Roman" w:eastAsia="ＭＳ 明朝" w:hAnsi="Times New Roman" w:cs="Times New Roman"/>
          <w:sz w:val="20"/>
          <w:szCs w:val="20"/>
          <w:lang w:eastAsia="ja-JP"/>
        </w:rPr>
        <w:t>各機関は</w:t>
      </w:r>
      <w:r w:rsidR="00505E79" w:rsidRPr="00D00AAB">
        <w:rPr>
          <w:rFonts w:ascii="Times New Roman" w:eastAsia="ＭＳ 明朝" w:hAnsi="Times New Roman" w:cs="Times New Roman"/>
          <w:sz w:val="20"/>
          <w:szCs w:val="20"/>
          <w:lang w:eastAsia="ja-JP"/>
        </w:rPr>
        <w:t>サービスを提供するために</w:t>
      </w:r>
      <w:r w:rsidR="00A7077B" w:rsidRPr="00D00AAB">
        <w:rPr>
          <w:rFonts w:ascii="Times New Roman" w:eastAsia="ＭＳ 明朝" w:hAnsi="Times New Roman" w:cs="Times New Roman"/>
          <w:sz w:val="20"/>
          <w:szCs w:val="20"/>
          <w:lang w:eastAsia="ja-JP"/>
        </w:rPr>
        <w:t>匿名属性アサーションを利用し</w:t>
      </w:r>
      <w:r w:rsidR="00A7077B" w:rsidRPr="00D00AAB">
        <w:rPr>
          <w:rFonts w:ascii="Times New Roman" w:eastAsia="ＭＳ 明朝" w:hAnsi="Times New Roman" w:cs="Times New Roman"/>
          <w:sz w:val="20"/>
          <w:szCs w:val="20"/>
          <w:lang w:eastAsia="ja-JP"/>
        </w:rPr>
        <w:t xml:space="preserve">, </w:t>
      </w:r>
      <w:r w:rsidR="00EA55B6" w:rsidRPr="00D00AAB">
        <w:rPr>
          <w:rFonts w:ascii="Times New Roman" w:eastAsia="ＭＳ 明朝" w:hAnsi="Times New Roman" w:cs="Times New Roman"/>
          <w:sz w:val="20"/>
          <w:szCs w:val="20"/>
          <w:lang w:eastAsia="ja-JP"/>
        </w:rPr>
        <w:t>クレーム</w:t>
      </w:r>
      <w:r w:rsidR="00505E79" w:rsidRPr="00D00AAB">
        <w:rPr>
          <w:rFonts w:ascii="Times New Roman" w:eastAsia="ＭＳ 明朝" w:hAnsi="Times New Roman" w:cs="Times New Roman"/>
          <w:sz w:val="20"/>
          <w:szCs w:val="20"/>
          <w:lang w:eastAsia="ja-JP"/>
        </w:rPr>
        <w:t>を含めた</w:t>
      </w:r>
      <w:r w:rsidRPr="00D00AAB">
        <w:rPr>
          <w:rFonts w:ascii="Times New Roman" w:eastAsia="ＭＳ 明朝" w:hAnsi="Times New Roman" w:cs="Times New Roman"/>
          <w:sz w:val="20"/>
          <w:szCs w:val="20"/>
          <w:lang w:eastAsia="ja-JP"/>
        </w:rPr>
        <w:t>最</w:t>
      </w:r>
      <w:r w:rsidRPr="00D00AAB">
        <w:rPr>
          <w:rFonts w:ascii="Times New Roman" w:eastAsia="Microsoft JhengHei" w:hAnsi="Times New Roman" w:cs="Times New Roman"/>
          <w:sz w:val="20"/>
          <w:szCs w:val="20"/>
          <w:lang w:eastAsia="ja-JP"/>
        </w:rPr>
        <w:t>⼩</w:t>
      </w:r>
      <w:r w:rsidRPr="00D00AAB">
        <w:rPr>
          <w:rFonts w:ascii="Times New Roman" w:eastAsia="ＭＳ 明朝" w:hAnsi="Times New Roman" w:cs="Times New Roman"/>
          <w:sz w:val="20"/>
          <w:szCs w:val="20"/>
          <w:lang w:eastAsia="ja-JP"/>
        </w:rPr>
        <w:t>限の</w:t>
      </w:r>
      <w:r w:rsidR="00020707" w:rsidRPr="00D00AAB">
        <w:rPr>
          <w:rFonts w:ascii="Times New Roman" w:eastAsia="ＭＳ 明朝" w:hAnsi="Times New Roman" w:cs="Times New Roman"/>
          <w:sz w:val="20"/>
          <w:szCs w:val="20"/>
          <w:lang w:eastAsia="ja-JP"/>
        </w:rPr>
        <w:t>属性</w:t>
      </w:r>
      <w:r w:rsidR="00505E79" w:rsidRPr="00D00AAB">
        <w:rPr>
          <w:rFonts w:ascii="Times New Roman" w:eastAsia="ＭＳ 明朝" w:hAnsi="Times New Roman" w:cs="Times New Roman"/>
          <w:sz w:val="20"/>
          <w:szCs w:val="20"/>
          <w:lang w:eastAsia="ja-JP"/>
        </w:rPr>
        <w:t>セットを</w:t>
      </w:r>
      <w:r w:rsidRPr="00D00AAB">
        <w:rPr>
          <w:rFonts w:ascii="Times New Roman" w:eastAsia="ＭＳ 明朝" w:hAnsi="Times New Roman" w:cs="Times New Roman"/>
          <w:sz w:val="20"/>
          <w:szCs w:val="20"/>
          <w:lang w:eastAsia="ja-JP"/>
        </w:rPr>
        <w:t>要求できる</w:t>
      </w:r>
      <w:r w:rsidRPr="00D00AAB">
        <w:rPr>
          <w:rFonts w:ascii="Times New Roman" w:eastAsia="ＭＳ 明朝" w:hAnsi="Times New Roman" w:cs="Times New Roman"/>
          <w:sz w:val="20"/>
          <w:szCs w:val="20"/>
          <w:lang w:eastAsia="ja-JP"/>
        </w:rPr>
        <w:t>.</w:t>
      </w:r>
    </w:p>
    <w:p w:rsidR="009B6635" w:rsidRPr="00D00AAB" w:rsidRDefault="00E15C8D" w:rsidP="00D00AAB">
      <w:pPr>
        <w:pStyle w:val="a3"/>
        <w:numPr>
          <w:ilvl w:val="0"/>
          <w:numId w:val="24"/>
        </w:numPr>
        <w:spacing w:beforeLines="50" w:before="120" w:line="360" w:lineRule="auto"/>
        <w:jc w:val="both"/>
        <w:rPr>
          <w:rFonts w:ascii="Times New Roman" w:eastAsia="ＭＳ 明朝" w:hAnsi="Times New Roman" w:cs="Times New Roman"/>
          <w:sz w:val="20"/>
          <w:szCs w:val="20"/>
          <w:lang w:eastAsia="ja-JP"/>
        </w:rPr>
      </w:pPr>
      <w:r w:rsidRPr="00D00AAB">
        <w:rPr>
          <w:rFonts w:ascii="Times New Roman" w:eastAsia="ＭＳ 明朝" w:hAnsi="Times New Roman" w:cs="Times New Roman"/>
          <w:sz w:val="20"/>
          <w:szCs w:val="20"/>
          <w:lang w:eastAsia="ja-JP"/>
        </w:rPr>
        <w:t>各機関は</w:t>
      </w:r>
      <w:r w:rsidR="002052C8" w:rsidRPr="00D00AAB">
        <w:rPr>
          <w:rFonts w:ascii="Times New Roman" w:eastAsia="ＭＳ 明朝" w:hAnsi="Times New Roman" w:cs="Times New Roman"/>
          <w:sz w:val="20"/>
          <w:szCs w:val="20"/>
          <w:lang w:eastAsia="ja-JP"/>
        </w:rPr>
        <w:t>身元情報</w:t>
      </w:r>
      <w:r w:rsidR="00A7077B" w:rsidRPr="00D00AAB">
        <w:rPr>
          <w:rFonts w:ascii="Times New Roman" w:eastAsia="ＭＳ 明朝" w:hAnsi="Times New Roman" w:cs="Times New Roman"/>
          <w:sz w:val="20"/>
          <w:szCs w:val="20"/>
          <w:lang w:eastAsia="ja-JP"/>
        </w:rPr>
        <w:t>の</w:t>
      </w:r>
      <w:r w:rsidRPr="00D00AAB">
        <w:rPr>
          <w:rFonts w:ascii="Times New Roman" w:eastAsia="ＭＳ 明朝" w:hAnsi="Times New Roman" w:cs="Times New Roman"/>
          <w:sz w:val="20"/>
          <w:szCs w:val="20"/>
          <w:lang w:eastAsia="ja-JP"/>
        </w:rPr>
        <w:t>管理ではなく</w:t>
      </w:r>
      <w:r w:rsidR="00A7077B" w:rsidRPr="00D00AAB">
        <w:rPr>
          <w:rFonts w:ascii="Times New Roman" w:eastAsia="ＭＳ 明朝" w:hAnsi="Times New Roman" w:cs="Times New Roman"/>
          <w:sz w:val="20"/>
          <w:szCs w:val="20"/>
          <w:lang w:eastAsia="ja-JP"/>
        </w:rPr>
        <w:t>本来の</w:t>
      </w:r>
      <w:r w:rsidR="0080063C" w:rsidRPr="00D00AAB">
        <w:rPr>
          <w:rFonts w:ascii="Times New Roman" w:eastAsia="ＭＳ 明朝" w:hAnsi="Times New Roman" w:cs="Times New Roman"/>
          <w:sz w:val="20"/>
          <w:szCs w:val="20"/>
          <w:lang w:eastAsia="ja-JP"/>
        </w:rPr>
        <w:t>業務</w:t>
      </w:r>
      <w:r w:rsidRPr="00D00AAB">
        <w:rPr>
          <w:rFonts w:ascii="Times New Roman" w:eastAsia="ＭＳ 明朝" w:hAnsi="Times New Roman" w:cs="Times New Roman"/>
          <w:sz w:val="20"/>
          <w:szCs w:val="20"/>
          <w:lang w:eastAsia="ja-JP"/>
        </w:rPr>
        <w:t>に集中することができる</w:t>
      </w:r>
      <w:r w:rsidRPr="00D00AAB">
        <w:rPr>
          <w:rFonts w:ascii="Times New Roman" w:eastAsia="ＭＳ 明朝" w:hAnsi="Times New Roman" w:cs="Times New Roman"/>
          <w:sz w:val="20"/>
          <w:szCs w:val="20"/>
          <w:lang w:eastAsia="ja-JP"/>
        </w:rPr>
        <w:t>.</w:t>
      </w:r>
    </w:p>
    <w:p w:rsidR="009B6635" w:rsidRPr="00D00AAB" w:rsidRDefault="00505E79" w:rsidP="00D00AAB">
      <w:pPr>
        <w:pStyle w:val="a3"/>
        <w:spacing w:beforeLines="50" w:before="120" w:line="360" w:lineRule="auto"/>
        <w:ind w:left="0"/>
        <w:jc w:val="both"/>
        <w:rPr>
          <w:rFonts w:ascii="Times New Roman" w:eastAsia="ＭＳ 明朝" w:hAnsi="Times New Roman" w:cs="Times New Roman"/>
          <w:sz w:val="20"/>
          <w:szCs w:val="20"/>
          <w:lang w:eastAsia="ja-JP"/>
        </w:rPr>
      </w:pPr>
      <w:r w:rsidRPr="00D00AAB">
        <w:rPr>
          <w:rFonts w:ascii="Times New Roman" w:eastAsia="ＭＳ 明朝" w:hAnsi="Times New Roman" w:cs="Times New Roman"/>
          <w:sz w:val="20"/>
          <w:szCs w:val="20"/>
          <w:lang w:eastAsia="ja-JP"/>
        </w:rPr>
        <w:t>以下の</w:t>
      </w:r>
      <w:r w:rsidR="00E15C8D" w:rsidRPr="00D00AAB">
        <w:rPr>
          <w:rFonts w:ascii="Times New Roman" w:eastAsia="ＭＳ 明朝" w:hAnsi="Times New Roman" w:cs="Times New Roman"/>
          <w:sz w:val="20"/>
          <w:szCs w:val="20"/>
          <w:lang w:eastAsia="ja-JP"/>
        </w:rPr>
        <w:t>セクションでは</w:t>
      </w:r>
      <w:r w:rsidR="00E15C8D" w:rsidRPr="00D00AAB">
        <w:rPr>
          <w:rFonts w:ascii="Times New Roman" w:eastAsia="ＭＳ 明朝" w:hAnsi="Times New Roman" w:cs="Times New Roman"/>
          <w:sz w:val="20"/>
          <w:szCs w:val="20"/>
          <w:lang w:eastAsia="ja-JP"/>
        </w:rPr>
        <w:t xml:space="preserve">, </w:t>
      </w:r>
      <w:r w:rsidR="00E15C8D" w:rsidRPr="00D00AAB">
        <w:rPr>
          <w:rFonts w:ascii="Times New Roman" w:eastAsia="ＭＳ 明朝" w:hAnsi="Times New Roman" w:cs="Times New Roman"/>
          <w:sz w:val="20"/>
          <w:szCs w:val="20"/>
          <w:lang w:eastAsia="ja-JP"/>
        </w:rPr>
        <w:t>各機関が</w:t>
      </w:r>
      <w:r w:rsidR="000251B2" w:rsidRPr="00D00AAB">
        <w:rPr>
          <w:rFonts w:ascii="Times New Roman" w:eastAsia="ＭＳ 明朝" w:hAnsi="Times New Roman" w:cs="Times New Roman"/>
          <w:sz w:val="20"/>
          <w:szCs w:val="20"/>
          <w:lang w:eastAsia="ja-JP"/>
        </w:rPr>
        <w:t>連携</w:t>
      </w:r>
      <w:r w:rsidRPr="00D00AAB">
        <w:rPr>
          <w:rFonts w:ascii="Times New Roman" w:eastAsia="ＭＳ 明朝" w:hAnsi="Times New Roman" w:cs="Times New Roman"/>
          <w:sz w:val="20"/>
          <w:szCs w:val="20"/>
          <w:lang w:eastAsia="ja-JP"/>
        </w:rPr>
        <w:t>した</w:t>
      </w:r>
      <w:r w:rsidR="002052C8" w:rsidRPr="00D00AAB">
        <w:rPr>
          <w:rFonts w:ascii="Times New Roman" w:eastAsia="ＭＳ 明朝" w:hAnsi="Times New Roman" w:cs="Times New Roman"/>
          <w:sz w:val="20"/>
          <w:szCs w:val="20"/>
          <w:lang w:eastAsia="ja-JP"/>
        </w:rPr>
        <w:t>身元情報</w:t>
      </w:r>
      <w:r w:rsidR="0056452A" w:rsidRPr="00D00AAB">
        <w:rPr>
          <w:rFonts w:ascii="Times New Roman" w:eastAsia="ＭＳ 明朝" w:hAnsi="Times New Roman" w:cs="Times New Roman"/>
          <w:sz w:val="20"/>
          <w:szCs w:val="20"/>
          <w:lang w:eastAsia="ja-JP"/>
        </w:rPr>
        <w:t>アーキテクチャ</w:t>
      </w:r>
      <w:r w:rsidR="00E15C8D" w:rsidRPr="00D00AAB">
        <w:rPr>
          <w:rFonts w:ascii="Times New Roman" w:eastAsia="ＭＳ 明朝" w:hAnsi="Times New Roman" w:cs="Times New Roman"/>
          <w:sz w:val="20"/>
          <w:szCs w:val="20"/>
          <w:lang w:eastAsia="ja-JP"/>
        </w:rPr>
        <w:t>を選択する場合</w:t>
      </w:r>
      <w:r w:rsidRPr="00D00AAB">
        <w:rPr>
          <w:rFonts w:ascii="Times New Roman" w:eastAsia="ＭＳ 明朝" w:hAnsi="Times New Roman" w:cs="Times New Roman"/>
          <w:sz w:val="20"/>
          <w:szCs w:val="20"/>
          <w:lang w:eastAsia="ja-JP"/>
        </w:rPr>
        <w:t>の</w:t>
      </w:r>
      <w:r w:rsidR="00E15C8D" w:rsidRPr="00D00AAB">
        <w:rPr>
          <w:rFonts w:ascii="Times New Roman" w:eastAsia="ＭＳ 明朝" w:hAnsi="Times New Roman" w:cs="Times New Roman"/>
          <w:sz w:val="20"/>
          <w:szCs w:val="20"/>
          <w:lang w:eastAsia="ja-JP"/>
        </w:rPr>
        <w:t>構成要素について説明</w:t>
      </w:r>
      <w:r w:rsidRPr="00D00AAB">
        <w:rPr>
          <w:rFonts w:ascii="Times New Roman" w:eastAsia="ＭＳ 明朝" w:hAnsi="Times New Roman" w:cs="Times New Roman"/>
          <w:sz w:val="20"/>
          <w:szCs w:val="20"/>
          <w:lang w:eastAsia="ja-JP"/>
        </w:rPr>
        <w:t>する</w:t>
      </w:r>
      <w:r w:rsidR="00E15C8D" w:rsidRPr="00D00AAB">
        <w:rPr>
          <w:rFonts w:ascii="Times New Roman" w:eastAsia="ＭＳ 明朝" w:hAnsi="Times New Roman" w:cs="Times New Roman"/>
          <w:sz w:val="20"/>
          <w:szCs w:val="20"/>
          <w:lang w:eastAsia="ja-JP"/>
        </w:rPr>
        <w:t>。</w:t>
      </w:r>
    </w:p>
    <w:p w:rsidR="009B6635" w:rsidRPr="00D00AAB" w:rsidRDefault="00C63D5D" w:rsidP="00D00AAB">
      <w:pPr>
        <w:pStyle w:val="3"/>
        <w:numPr>
          <w:ilvl w:val="2"/>
          <w:numId w:val="15"/>
        </w:numPr>
        <w:tabs>
          <w:tab w:val="left" w:pos="597"/>
        </w:tabs>
        <w:spacing w:beforeLines="50" w:before="120" w:line="360" w:lineRule="auto"/>
        <w:ind w:left="0" w:firstLine="0"/>
        <w:jc w:val="both"/>
        <w:rPr>
          <w:rFonts w:ascii="ＭＳ ゴシック" w:eastAsia="ＭＳ ゴシック" w:hAnsi="ＭＳ ゴシック" w:cs="Times New Roman"/>
          <w:b/>
          <w:sz w:val="20"/>
          <w:szCs w:val="20"/>
        </w:rPr>
      </w:pPr>
      <w:r w:rsidRPr="00D00AAB">
        <w:rPr>
          <w:rFonts w:ascii="ＭＳ ゴシック" w:eastAsia="ＭＳ ゴシック" w:hAnsi="ＭＳ ゴシック" w:cs="Times New Roman"/>
          <w:b/>
          <w:sz w:val="20"/>
          <w:szCs w:val="20"/>
        </w:rPr>
        <w:t>アサーション</w:t>
      </w:r>
    </w:p>
    <w:p w:rsidR="009B6635" w:rsidRPr="00D00AAB" w:rsidRDefault="00235846" w:rsidP="00D00AAB">
      <w:pPr>
        <w:pStyle w:val="a3"/>
        <w:spacing w:beforeLines="50" w:before="120" w:line="360" w:lineRule="auto"/>
        <w:ind w:left="0"/>
        <w:jc w:val="both"/>
        <w:rPr>
          <w:rFonts w:ascii="Times New Roman" w:eastAsia="ＭＳ 明朝" w:hAnsi="Times New Roman" w:cs="Times New Roman"/>
          <w:sz w:val="20"/>
          <w:szCs w:val="20"/>
          <w:lang w:eastAsia="ja-JP"/>
        </w:rPr>
      </w:pPr>
      <w:r w:rsidRPr="00D00AAB">
        <w:rPr>
          <w:rFonts w:ascii="Times New Roman" w:eastAsia="ＭＳ 明朝" w:hAnsi="Times New Roman" w:cs="Times New Roman"/>
          <w:sz w:val="20"/>
          <w:szCs w:val="20"/>
          <w:lang w:eastAsia="ja-JP"/>
        </w:rPr>
        <w:t>認証</w:t>
      </w:r>
      <w:r w:rsidR="00E15C8D" w:rsidRPr="00D00AAB">
        <w:rPr>
          <w:rFonts w:ascii="Times New Roman" w:eastAsia="ＭＳ 明朝" w:hAnsi="Times New Roman" w:cs="Times New Roman"/>
          <w:sz w:val="20"/>
          <w:szCs w:val="20"/>
          <w:lang w:eastAsia="ja-JP"/>
        </w:rPr>
        <w:t>プロセスが完了すると</w:t>
      </w:r>
      <w:r w:rsidR="00E15C8D" w:rsidRPr="00D00AAB">
        <w:rPr>
          <w:rFonts w:ascii="Times New Roman" w:eastAsia="ＭＳ 明朝" w:hAnsi="Times New Roman" w:cs="Times New Roman"/>
          <w:sz w:val="20"/>
          <w:szCs w:val="20"/>
          <w:lang w:eastAsia="ja-JP"/>
        </w:rPr>
        <w:t xml:space="preserve">, </w:t>
      </w:r>
      <w:r w:rsidR="00527FF9" w:rsidRPr="00D00AAB">
        <w:rPr>
          <w:rFonts w:ascii="Times New Roman" w:eastAsia="ＭＳ 明朝" w:hAnsi="Times New Roman" w:cs="Times New Roman"/>
          <w:sz w:val="20"/>
          <w:szCs w:val="20"/>
          <w:lang w:eastAsia="ja-JP"/>
        </w:rPr>
        <w:t>検証者</w:t>
      </w:r>
      <w:r w:rsidR="00E15C8D" w:rsidRPr="00D00AAB">
        <w:rPr>
          <w:rFonts w:ascii="Times New Roman" w:eastAsia="ＭＳ 明朝" w:hAnsi="Times New Roman" w:cs="Times New Roman"/>
          <w:sz w:val="20"/>
          <w:szCs w:val="20"/>
          <w:lang w:eastAsia="ja-JP"/>
        </w:rPr>
        <w:t>は</w:t>
      </w:r>
      <w:r w:rsidRPr="00D00AAB">
        <w:rPr>
          <w:rFonts w:ascii="Times New Roman" w:eastAsia="ＭＳ 明朝" w:hAnsi="Times New Roman" w:cs="Times New Roman"/>
          <w:sz w:val="20"/>
          <w:szCs w:val="20"/>
          <w:lang w:eastAsia="ja-JP"/>
        </w:rPr>
        <w:t>認証</w:t>
      </w:r>
      <w:r w:rsidR="00E15C8D" w:rsidRPr="00D00AAB">
        <w:rPr>
          <w:rFonts w:ascii="Times New Roman" w:eastAsia="ＭＳ 明朝" w:hAnsi="Times New Roman" w:cs="Times New Roman"/>
          <w:sz w:val="20"/>
          <w:szCs w:val="20"/>
          <w:lang w:eastAsia="ja-JP"/>
        </w:rPr>
        <w:t>結果を含んだ</w:t>
      </w:r>
      <w:r w:rsidR="00C63D5D" w:rsidRPr="00D00AAB">
        <w:rPr>
          <w:rFonts w:ascii="Times New Roman" w:eastAsia="ＭＳ 明朝" w:hAnsi="Times New Roman" w:cs="Times New Roman"/>
          <w:sz w:val="20"/>
          <w:szCs w:val="20"/>
          <w:lang w:eastAsia="ja-JP"/>
        </w:rPr>
        <w:t>アサーション</w:t>
      </w:r>
      <w:r w:rsidR="00E15C8D" w:rsidRPr="00D00AAB">
        <w:rPr>
          <w:rFonts w:ascii="Times New Roman" w:eastAsia="ＭＳ 明朝" w:hAnsi="Times New Roman" w:cs="Times New Roman"/>
          <w:sz w:val="20"/>
          <w:szCs w:val="20"/>
          <w:lang w:eastAsia="ja-JP"/>
        </w:rPr>
        <w:t>を</w:t>
      </w:r>
      <w:r w:rsidR="00E15C8D" w:rsidRPr="00D00AAB">
        <w:rPr>
          <w:rFonts w:ascii="Times New Roman" w:eastAsia="Microsoft JhengHei" w:hAnsi="Times New Roman" w:cs="Times New Roman"/>
          <w:sz w:val="20"/>
          <w:szCs w:val="20"/>
          <w:lang w:eastAsia="ja-JP"/>
        </w:rPr>
        <w:t>⽣</w:t>
      </w:r>
      <w:r w:rsidR="00E15C8D" w:rsidRPr="00D00AAB">
        <w:rPr>
          <w:rFonts w:ascii="Times New Roman" w:eastAsia="ＭＳ 明朝" w:hAnsi="Times New Roman" w:cs="Times New Roman"/>
          <w:sz w:val="20"/>
          <w:szCs w:val="20"/>
          <w:lang w:eastAsia="ja-JP"/>
        </w:rPr>
        <w:t>成し</w:t>
      </w:r>
      <w:r w:rsidR="00D002EF" w:rsidRPr="00D00AAB">
        <w:rPr>
          <w:rFonts w:ascii="Times New Roman" w:eastAsia="ＭＳ 明朝" w:hAnsi="Times New Roman" w:cs="Times New Roman"/>
          <w:sz w:val="20"/>
          <w:szCs w:val="20"/>
          <w:lang w:eastAsia="ja-JP"/>
        </w:rPr>
        <w:t xml:space="preserve"> </w:t>
      </w:r>
      <w:r w:rsidR="00E15C8D" w:rsidRPr="00D00AAB">
        <w:rPr>
          <w:rFonts w:ascii="Times New Roman" w:eastAsia="ＭＳ 明朝" w:hAnsi="Times New Roman" w:cs="Times New Roman"/>
          <w:sz w:val="20"/>
          <w:szCs w:val="20"/>
          <w:lang w:eastAsia="ja-JP"/>
        </w:rPr>
        <w:t xml:space="preserve">RP </w:t>
      </w:r>
      <w:r w:rsidR="00E15C8D" w:rsidRPr="00D00AAB">
        <w:rPr>
          <w:rFonts w:ascii="Times New Roman" w:eastAsia="ＭＳ 明朝" w:hAnsi="Times New Roman" w:cs="Times New Roman"/>
          <w:sz w:val="20"/>
          <w:szCs w:val="20"/>
          <w:lang w:eastAsia="ja-JP"/>
        </w:rPr>
        <w:t>に提供する</w:t>
      </w:r>
      <w:r w:rsidR="00E15C8D" w:rsidRPr="00D00AAB">
        <w:rPr>
          <w:rFonts w:ascii="Times New Roman" w:eastAsia="ＭＳ 明朝" w:hAnsi="Times New Roman" w:cs="Times New Roman"/>
          <w:sz w:val="20"/>
          <w:szCs w:val="20"/>
          <w:lang w:eastAsia="ja-JP"/>
        </w:rPr>
        <w:t xml:space="preserve">. </w:t>
      </w:r>
      <w:r w:rsidR="00C63D5D" w:rsidRPr="00D00AAB">
        <w:rPr>
          <w:rFonts w:ascii="Times New Roman" w:eastAsia="ＭＳ 明朝" w:hAnsi="Times New Roman" w:cs="Times New Roman"/>
          <w:sz w:val="20"/>
          <w:szCs w:val="20"/>
          <w:lang w:eastAsia="ja-JP"/>
        </w:rPr>
        <w:t>アサーション</w:t>
      </w:r>
      <w:r w:rsidR="00E15C8D" w:rsidRPr="00D00AAB">
        <w:rPr>
          <w:rFonts w:ascii="Times New Roman" w:eastAsia="ＭＳ 明朝" w:hAnsi="Times New Roman" w:cs="Times New Roman"/>
          <w:sz w:val="20"/>
          <w:szCs w:val="20"/>
          <w:lang w:eastAsia="ja-JP"/>
        </w:rPr>
        <w:t>は</w:t>
      </w:r>
      <w:r w:rsidR="00527FF9" w:rsidRPr="00D00AAB">
        <w:rPr>
          <w:rFonts w:ascii="Times New Roman" w:eastAsia="ＭＳ 明朝" w:hAnsi="Times New Roman" w:cs="Times New Roman"/>
          <w:sz w:val="20"/>
          <w:szCs w:val="20"/>
          <w:lang w:eastAsia="ja-JP"/>
        </w:rPr>
        <w:t>検証者</w:t>
      </w:r>
      <w:r w:rsidR="00E15C8D" w:rsidRPr="00D00AAB">
        <w:rPr>
          <w:rFonts w:ascii="Times New Roman" w:eastAsia="ＭＳ 明朝" w:hAnsi="Times New Roman" w:cs="Times New Roman"/>
          <w:sz w:val="20"/>
          <w:szCs w:val="20"/>
          <w:lang w:eastAsia="ja-JP"/>
        </w:rPr>
        <w:t>から</w:t>
      </w:r>
      <w:r w:rsidR="00E15C8D" w:rsidRPr="00D00AAB">
        <w:rPr>
          <w:rFonts w:ascii="Times New Roman" w:eastAsia="ＭＳ 明朝" w:hAnsi="Times New Roman" w:cs="Times New Roman"/>
          <w:sz w:val="20"/>
          <w:szCs w:val="20"/>
          <w:lang w:eastAsia="ja-JP"/>
        </w:rPr>
        <w:t xml:space="preserve"> RP </w:t>
      </w:r>
      <w:r w:rsidR="00E15C8D" w:rsidRPr="00D00AAB">
        <w:rPr>
          <w:rFonts w:ascii="Times New Roman" w:eastAsia="ＭＳ 明朝" w:hAnsi="Times New Roman" w:cs="Times New Roman"/>
          <w:sz w:val="20"/>
          <w:szCs w:val="20"/>
          <w:lang w:eastAsia="ja-JP"/>
        </w:rPr>
        <w:t>に</w:t>
      </w:r>
      <w:r w:rsidR="00E15C8D" w:rsidRPr="00D00AAB">
        <w:rPr>
          <w:rFonts w:ascii="Times New Roman" w:eastAsia="ＭＳ 明朝" w:hAnsi="Times New Roman" w:cs="Times New Roman"/>
          <w:sz w:val="20"/>
          <w:szCs w:val="20"/>
          <w:lang w:eastAsia="ja-JP"/>
        </w:rPr>
        <w:t xml:space="preserve"> </w:t>
      </w:r>
      <w:r w:rsidRPr="00D00AAB">
        <w:rPr>
          <w:rFonts w:ascii="Times New Roman" w:eastAsia="ＭＳ 明朝" w:hAnsi="Times New Roman" w:cs="Times New Roman"/>
          <w:sz w:val="20"/>
          <w:szCs w:val="20"/>
          <w:lang w:eastAsia="ja-JP"/>
        </w:rPr>
        <w:t>認証</w:t>
      </w:r>
      <w:r w:rsidR="00E15C8D" w:rsidRPr="00D00AAB">
        <w:rPr>
          <w:rFonts w:ascii="Times New Roman" w:eastAsia="ＭＳ 明朝" w:hAnsi="Times New Roman" w:cs="Times New Roman"/>
          <w:sz w:val="20"/>
          <w:szCs w:val="20"/>
          <w:lang w:eastAsia="ja-JP"/>
        </w:rPr>
        <w:t>プロセスの結果</w:t>
      </w:r>
      <w:r w:rsidR="00B16B8E" w:rsidRPr="00D00AAB">
        <w:rPr>
          <w:rFonts w:ascii="Times New Roman" w:eastAsia="ＭＳ 明朝" w:hAnsi="Times New Roman" w:cs="Times New Roman"/>
          <w:sz w:val="20"/>
          <w:szCs w:val="20"/>
          <w:lang w:eastAsia="ja-JP"/>
        </w:rPr>
        <w:t>と</w:t>
      </w:r>
      <w:r w:rsidR="00B16B8E" w:rsidRPr="00D00AAB">
        <w:rPr>
          <w:rFonts w:ascii="Times New Roman" w:eastAsia="ＭＳ 明朝" w:hAnsi="Times New Roman" w:cs="Times New Roman"/>
          <w:sz w:val="20"/>
          <w:szCs w:val="20"/>
          <w:lang w:eastAsia="ja-JP"/>
        </w:rPr>
        <w:t xml:space="preserve">, </w:t>
      </w:r>
      <w:r w:rsidR="00B16B8E" w:rsidRPr="00D00AAB">
        <w:rPr>
          <w:rFonts w:ascii="Times New Roman" w:eastAsia="ＭＳ 明朝" w:hAnsi="Times New Roman" w:cs="Times New Roman"/>
          <w:sz w:val="20"/>
          <w:szCs w:val="20"/>
          <w:lang w:eastAsia="ja-JP"/>
        </w:rPr>
        <w:t>随意ではあるが</w:t>
      </w:r>
      <w:r w:rsidR="00C63D5D" w:rsidRPr="00D00AAB">
        <w:rPr>
          <w:rFonts w:ascii="Times New Roman" w:eastAsia="ＭＳ 明朝" w:hAnsi="Times New Roman" w:cs="Times New Roman"/>
          <w:sz w:val="20"/>
          <w:szCs w:val="20"/>
          <w:lang w:eastAsia="ja-JP"/>
        </w:rPr>
        <w:t>加入者</w:t>
      </w:r>
      <w:r w:rsidR="00E15C8D" w:rsidRPr="00D00AAB">
        <w:rPr>
          <w:rFonts w:ascii="Times New Roman" w:eastAsia="ＭＳ 明朝" w:hAnsi="Times New Roman" w:cs="Times New Roman"/>
          <w:sz w:val="20"/>
          <w:szCs w:val="20"/>
          <w:lang w:eastAsia="ja-JP"/>
        </w:rPr>
        <w:t>に関する情報を</w:t>
      </w:r>
      <w:r w:rsidR="00B16B8E" w:rsidRPr="00D00AAB">
        <w:rPr>
          <w:rFonts w:ascii="Times New Roman" w:eastAsia="ＭＳ 明朝" w:hAnsi="Times New Roman" w:cs="Times New Roman"/>
          <w:sz w:val="20"/>
          <w:szCs w:val="20"/>
          <w:lang w:eastAsia="ja-JP"/>
        </w:rPr>
        <w:t>伝えるために使用される</w:t>
      </w:r>
      <w:r w:rsidR="00E15C8D" w:rsidRPr="00D00AAB">
        <w:rPr>
          <w:rFonts w:ascii="Times New Roman" w:eastAsia="ＭＳ 明朝" w:hAnsi="Times New Roman" w:cs="Times New Roman"/>
          <w:sz w:val="20"/>
          <w:szCs w:val="20"/>
          <w:lang w:eastAsia="ja-JP"/>
        </w:rPr>
        <w:t xml:space="preserve">. </w:t>
      </w:r>
      <w:r w:rsidR="00C63D5D" w:rsidRPr="00D00AAB">
        <w:rPr>
          <w:rFonts w:ascii="Times New Roman" w:eastAsia="ＭＳ 明朝" w:hAnsi="Times New Roman" w:cs="Times New Roman"/>
          <w:sz w:val="20"/>
          <w:szCs w:val="20"/>
          <w:lang w:eastAsia="ja-JP"/>
        </w:rPr>
        <w:t>アサーション</w:t>
      </w:r>
      <w:r w:rsidR="00E15C8D" w:rsidRPr="00D00AAB">
        <w:rPr>
          <w:rFonts w:ascii="Times New Roman" w:eastAsia="ＭＳ 明朝" w:hAnsi="Times New Roman" w:cs="Times New Roman"/>
          <w:sz w:val="20"/>
          <w:szCs w:val="20"/>
          <w:lang w:eastAsia="ja-JP"/>
        </w:rPr>
        <w:t>は直接</w:t>
      </w:r>
      <w:r w:rsidR="00E15C8D" w:rsidRPr="00D00AAB">
        <w:rPr>
          <w:rFonts w:ascii="Times New Roman" w:eastAsia="ＭＳ 明朝" w:hAnsi="Times New Roman" w:cs="Times New Roman"/>
          <w:sz w:val="20"/>
          <w:szCs w:val="20"/>
          <w:lang w:eastAsia="ja-JP"/>
        </w:rPr>
        <w:t xml:space="preserve"> RP </w:t>
      </w:r>
      <w:r w:rsidR="00E15C8D" w:rsidRPr="00D00AAB">
        <w:rPr>
          <w:rFonts w:ascii="Times New Roman" w:eastAsia="ＭＳ 明朝" w:hAnsi="Times New Roman" w:cs="Times New Roman"/>
          <w:sz w:val="20"/>
          <w:szCs w:val="20"/>
          <w:lang w:eastAsia="ja-JP"/>
        </w:rPr>
        <w:t>に送信され</w:t>
      </w:r>
      <w:r w:rsidR="00B16B8E" w:rsidRPr="00D00AAB">
        <w:rPr>
          <w:rFonts w:ascii="Times New Roman" w:eastAsia="ＭＳ 明朝" w:hAnsi="Times New Roman" w:cs="Times New Roman"/>
          <w:sz w:val="20"/>
          <w:szCs w:val="20"/>
          <w:lang w:eastAsia="ja-JP"/>
        </w:rPr>
        <w:t>ることも</w:t>
      </w:r>
      <w:r w:rsidR="00E15C8D" w:rsidRPr="00D00AAB">
        <w:rPr>
          <w:rFonts w:ascii="Times New Roman" w:eastAsia="ＭＳ 明朝" w:hAnsi="Times New Roman" w:cs="Times New Roman"/>
          <w:sz w:val="20"/>
          <w:szCs w:val="20"/>
          <w:lang w:eastAsia="ja-JP"/>
        </w:rPr>
        <w:t xml:space="preserve">, </w:t>
      </w:r>
      <w:r w:rsidR="00C63D5D" w:rsidRPr="00D00AAB">
        <w:rPr>
          <w:rFonts w:ascii="Times New Roman" w:eastAsia="ＭＳ 明朝" w:hAnsi="Times New Roman" w:cs="Times New Roman"/>
          <w:sz w:val="20"/>
          <w:szCs w:val="20"/>
          <w:lang w:eastAsia="ja-JP"/>
        </w:rPr>
        <w:t>加入者</w:t>
      </w:r>
      <w:r w:rsidR="00E15C8D" w:rsidRPr="00D00AAB">
        <w:rPr>
          <w:rFonts w:ascii="Times New Roman" w:eastAsia="ＭＳ 明朝" w:hAnsi="Times New Roman" w:cs="Times New Roman"/>
          <w:sz w:val="20"/>
          <w:szCs w:val="20"/>
          <w:lang w:eastAsia="ja-JP"/>
        </w:rPr>
        <w:t>を</w:t>
      </w:r>
      <w:r w:rsidR="008F4A26" w:rsidRPr="00D00AAB">
        <w:rPr>
          <w:rFonts w:ascii="Times New Roman" w:eastAsia="ＭＳ 明朝" w:hAnsi="Times New Roman" w:cs="Times New Roman"/>
          <w:sz w:val="20"/>
          <w:szCs w:val="20"/>
          <w:lang w:eastAsia="ja-JP"/>
        </w:rPr>
        <w:t>通して</w:t>
      </w:r>
      <w:r w:rsidR="00E15C8D" w:rsidRPr="00D00AAB">
        <w:rPr>
          <w:rFonts w:ascii="Times New Roman" w:eastAsia="ＭＳ 明朝" w:hAnsi="Times New Roman" w:cs="Times New Roman"/>
          <w:sz w:val="20"/>
          <w:szCs w:val="20"/>
          <w:lang w:eastAsia="ja-JP"/>
        </w:rPr>
        <w:t>転送</w:t>
      </w:r>
      <w:r w:rsidR="00B16B8E" w:rsidRPr="00D00AAB">
        <w:rPr>
          <w:rFonts w:ascii="Times New Roman" w:eastAsia="ＭＳ 明朝" w:hAnsi="Times New Roman" w:cs="Times New Roman"/>
          <w:sz w:val="20"/>
          <w:szCs w:val="20"/>
          <w:lang w:eastAsia="ja-JP"/>
        </w:rPr>
        <w:t>することもでき</w:t>
      </w:r>
      <w:r w:rsidR="008C482E" w:rsidRPr="00D00AAB">
        <w:rPr>
          <w:rFonts w:ascii="Times New Roman" w:eastAsia="ＭＳ 明朝" w:hAnsi="Times New Roman" w:cs="Times New Roman"/>
          <w:sz w:val="20"/>
          <w:szCs w:val="20"/>
          <w:lang w:eastAsia="ja-JP"/>
        </w:rPr>
        <w:t>るが</w:t>
      </w:r>
      <w:r w:rsidR="00E15C8D" w:rsidRPr="00D00AAB">
        <w:rPr>
          <w:rFonts w:ascii="Times New Roman" w:eastAsia="ＭＳ 明朝" w:hAnsi="Times New Roman" w:cs="Times New Roman"/>
          <w:sz w:val="20"/>
          <w:szCs w:val="20"/>
          <w:lang w:eastAsia="ja-JP"/>
        </w:rPr>
        <w:t>,</w:t>
      </w:r>
      <w:r w:rsidR="008C482E" w:rsidRPr="00D00AAB">
        <w:rPr>
          <w:rFonts w:ascii="Times New Roman" w:eastAsia="ＭＳ 明朝" w:hAnsi="Times New Roman" w:cs="Times New Roman"/>
          <w:sz w:val="20"/>
          <w:szCs w:val="20"/>
          <w:lang w:eastAsia="ja-JP"/>
        </w:rPr>
        <w:t xml:space="preserve"> </w:t>
      </w:r>
      <w:r w:rsidR="008C482E" w:rsidRPr="00D00AAB">
        <w:rPr>
          <w:rFonts w:ascii="Times New Roman" w:eastAsia="ＭＳ 明朝" w:hAnsi="Times New Roman" w:cs="Times New Roman"/>
          <w:sz w:val="20"/>
          <w:szCs w:val="20"/>
          <w:lang w:eastAsia="ja-JP"/>
        </w:rPr>
        <w:t>それは</w:t>
      </w:r>
      <w:r w:rsidR="00E15C8D" w:rsidRPr="00D00AAB">
        <w:rPr>
          <w:rFonts w:ascii="Times New Roman" w:eastAsia="ＭＳ 明朝" w:hAnsi="Times New Roman" w:cs="Times New Roman"/>
          <w:sz w:val="20"/>
          <w:szCs w:val="20"/>
          <w:lang w:eastAsia="ja-JP"/>
        </w:rPr>
        <w:t>システム</w:t>
      </w:r>
      <w:r w:rsidR="00B16B8E" w:rsidRPr="00D00AAB">
        <w:rPr>
          <w:rFonts w:ascii="Times New Roman" w:eastAsia="ＭＳ 明朝" w:hAnsi="Times New Roman" w:cs="Times New Roman"/>
          <w:sz w:val="20"/>
          <w:szCs w:val="20"/>
          <w:lang w:eastAsia="ja-JP"/>
        </w:rPr>
        <w:t>設計と大きく関係する</w:t>
      </w:r>
      <w:r w:rsidR="00E15C8D" w:rsidRPr="00D00AAB">
        <w:rPr>
          <w:rFonts w:ascii="Times New Roman" w:eastAsia="ＭＳ 明朝" w:hAnsi="Times New Roman" w:cs="Times New Roman"/>
          <w:sz w:val="20"/>
          <w:szCs w:val="20"/>
          <w:lang w:eastAsia="ja-JP"/>
        </w:rPr>
        <w:t>.</w:t>
      </w:r>
    </w:p>
    <w:p w:rsidR="009B6635" w:rsidRPr="00D00AAB" w:rsidRDefault="00E15C8D" w:rsidP="00D00AAB">
      <w:pPr>
        <w:pStyle w:val="a3"/>
        <w:spacing w:beforeLines="50" w:before="120" w:line="360" w:lineRule="auto"/>
        <w:ind w:left="0"/>
        <w:jc w:val="both"/>
        <w:rPr>
          <w:rFonts w:ascii="Times New Roman" w:eastAsia="ＭＳ 明朝" w:hAnsi="Times New Roman" w:cs="Times New Roman"/>
          <w:sz w:val="20"/>
          <w:szCs w:val="20"/>
          <w:lang w:eastAsia="ja-JP"/>
        </w:rPr>
      </w:pPr>
      <w:r w:rsidRPr="00D00AAB">
        <w:rPr>
          <w:rFonts w:ascii="Times New Roman" w:eastAsia="ＭＳ 明朝" w:hAnsi="Times New Roman" w:cs="Times New Roman"/>
          <w:sz w:val="20"/>
          <w:szCs w:val="20"/>
          <w:lang w:eastAsia="ja-JP"/>
        </w:rPr>
        <w:t xml:space="preserve">RP </w:t>
      </w:r>
      <w:r w:rsidRPr="00D00AAB">
        <w:rPr>
          <w:rFonts w:ascii="Times New Roman" w:eastAsia="ＭＳ 明朝" w:hAnsi="Times New Roman" w:cs="Times New Roman"/>
          <w:sz w:val="20"/>
          <w:szCs w:val="20"/>
          <w:lang w:eastAsia="ja-JP"/>
        </w:rPr>
        <w:t>は</w:t>
      </w:r>
      <w:r w:rsidR="008C482E" w:rsidRPr="00D00AAB">
        <w:rPr>
          <w:rFonts w:ascii="Times New Roman" w:eastAsia="ＭＳ 明朝" w:hAnsi="Times New Roman" w:cs="Times New Roman"/>
          <w:sz w:val="20"/>
          <w:szCs w:val="20"/>
          <w:lang w:eastAsia="ja-JP"/>
        </w:rPr>
        <w:t>アサーション</w:t>
      </w:r>
      <w:r w:rsidR="000251B2" w:rsidRPr="00D00AAB">
        <w:rPr>
          <w:rFonts w:ascii="Times New Roman" w:eastAsia="ＭＳ 明朝" w:hAnsi="Times New Roman" w:cs="Times New Roman"/>
          <w:sz w:val="20"/>
          <w:szCs w:val="20"/>
          <w:lang w:eastAsia="ja-JP"/>
        </w:rPr>
        <w:t>の</w:t>
      </w:r>
      <w:r w:rsidR="0094018E" w:rsidRPr="00D00AAB">
        <w:rPr>
          <w:rFonts w:ascii="Times New Roman" w:eastAsia="ＭＳ 明朝" w:hAnsi="Times New Roman" w:cs="Times New Roman"/>
          <w:sz w:val="20"/>
          <w:szCs w:val="20"/>
          <w:lang w:eastAsia="ja-JP"/>
        </w:rPr>
        <w:t>発行</w:t>
      </w:r>
      <w:r w:rsidRPr="00D00AAB">
        <w:rPr>
          <w:rFonts w:ascii="Times New Roman" w:eastAsia="ＭＳ 明朝" w:hAnsi="Times New Roman" w:cs="Times New Roman"/>
          <w:sz w:val="20"/>
          <w:szCs w:val="20"/>
          <w:lang w:eastAsia="ja-JP"/>
        </w:rPr>
        <w:t>元</w:t>
      </w:r>
      <w:r w:rsidRPr="00D00AAB">
        <w:rPr>
          <w:rFonts w:ascii="Times New Roman" w:eastAsia="ＭＳ 明朝" w:hAnsi="Times New Roman" w:cs="Times New Roman"/>
          <w:sz w:val="20"/>
          <w:szCs w:val="20"/>
          <w:lang w:eastAsia="ja-JP"/>
        </w:rPr>
        <w:t xml:space="preserve">, </w:t>
      </w:r>
      <w:r w:rsidRPr="00D00AAB">
        <w:rPr>
          <w:rFonts w:ascii="Times New Roman" w:eastAsia="Microsoft JhengHei" w:hAnsi="Times New Roman" w:cs="Times New Roman"/>
          <w:sz w:val="20"/>
          <w:szCs w:val="20"/>
          <w:lang w:eastAsia="ja-JP"/>
        </w:rPr>
        <w:t>⽣</w:t>
      </w:r>
      <w:r w:rsidRPr="00D00AAB">
        <w:rPr>
          <w:rFonts w:ascii="Times New Roman" w:eastAsia="ＭＳ 明朝" w:hAnsi="Times New Roman" w:cs="Times New Roman"/>
          <w:sz w:val="20"/>
          <w:szCs w:val="20"/>
          <w:lang w:eastAsia="ja-JP"/>
        </w:rPr>
        <w:t>成</w:t>
      </w:r>
      <w:r w:rsidRPr="00D00AAB">
        <w:rPr>
          <w:rFonts w:ascii="Times New Roman" w:eastAsia="Microsoft JhengHei" w:hAnsi="Times New Roman" w:cs="Times New Roman"/>
          <w:sz w:val="20"/>
          <w:szCs w:val="20"/>
          <w:lang w:eastAsia="ja-JP"/>
        </w:rPr>
        <w:t>⽇</w:t>
      </w:r>
      <w:r w:rsidRPr="00D00AAB">
        <w:rPr>
          <w:rFonts w:ascii="Times New Roman" w:eastAsia="ＭＳ 明朝" w:hAnsi="Times New Roman" w:cs="Times New Roman"/>
          <w:sz w:val="20"/>
          <w:szCs w:val="20"/>
          <w:lang w:eastAsia="ja-JP"/>
        </w:rPr>
        <w:t>時</w:t>
      </w:r>
      <w:r w:rsidRPr="00D00AAB">
        <w:rPr>
          <w:rFonts w:ascii="Times New Roman" w:eastAsia="ＭＳ 明朝" w:hAnsi="Times New Roman" w:cs="Times New Roman"/>
          <w:sz w:val="20"/>
          <w:szCs w:val="20"/>
          <w:lang w:eastAsia="ja-JP"/>
        </w:rPr>
        <w:t xml:space="preserve">, </w:t>
      </w:r>
      <w:r w:rsidRPr="00D00AAB">
        <w:rPr>
          <w:rFonts w:ascii="Times New Roman" w:eastAsia="ＭＳ 明朝" w:hAnsi="Times New Roman" w:cs="Times New Roman"/>
          <w:sz w:val="20"/>
          <w:szCs w:val="20"/>
          <w:lang w:eastAsia="ja-JP"/>
        </w:rPr>
        <w:t>有効期限</w:t>
      </w:r>
      <w:r w:rsidRPr="00D00AAB">
        <w:rPr>
          <w:rFonts w:ascii="Times New Roman" w:eastAsia="ＭＳ 明朝" w:hAnsi="Times New Roman" w:cs="Times New Roman"/>
          <w:sz w:val="20"/>
          <w:szCs w:val="20"/>
          <w:lang w:eastAsia="ja-JP"/>
        </w:rPr>
        <w:t xml:space="preserve">, CSP </w:t>
      </w:r>
      <w:r w:rsidRPr="00D00AAB">
        <w:rPr>
          <w:rFonts w:ascii="Times New Roman" w:eastAsia="ＭＳ 明朝" w:hAnsi="Times New Roman" w:cs="Times New Roman"/>
          <w:sz w:val="20"/>
          <w:szCs w:val="20"/>
          <w:lang w:eastAsia="ja-JP"/>
        </w:rPr>
        <w:t>と</w:t>
      </w:r>
      <w:r w:rsidRPr="00D00AAB">
        <w:rPr>
          <w:rFonts w:ascii="Times New Roman" w:eastAsia="ＭＳ 明朝" w:hAnsi="Times New Roman" w:cs="Times New Roman"/>
          <w:sz w:val="20"/>
          <w:szCs w:val="20"/>
          <w:lang w:eastAsia="ja-JP"/>
        </w:rPr>
        <w:t xml:space="preserve"> RP </w:t>
      </w:r>
      <w:r w:rsidRPr="00D00AAB">
        <w:rPr>
          <w:rFonts w:ascii="Times New Roman" w:eastAsia="ＭＳ 明朝" w:hAnsi="Times New Roman" w:cs="Times New Roman"/>
          <w:sz w:val="20"/>
          <w:szCs w:val="20"/>
          <w:lang w:eastAsia="ja-JP"/>
        </w:rPr>
        <w:t>のポリシーとプロセスを管理するトラストフレームワークに基づいて</w:t>
      </w:r>
      <w:r w:rsidR="00C63D5D" w:rsidRPr="00D00AAB">
        <w:rPr>
          <w:rFonts w:ascii="Times New Roman" w:eastAsia="ＭＳ 明朝" w:hAnsi="Times New Roman" w:cs="Times New Roman"/>
          <w:sz w:val="20"/>
          <w:szCs w:val="20"/>
          <w:lang w:eastAsia="ja-JP"/>
        </w:rPr>
        <w:t>アサーション</w:t>
      </w:r>
      <w:r w:rsidRPr="00D00AAB">
        <w:rPr>
          <w:rFonts w:ascii="Times New Roman" w:eastAsia="ＭＳ 明朝" w:hAnsi="Times New Roman" w:cs="Times New Roman"/>
          <w:sz w:val="20"/>
          <w:szCs w:val="20"/>
          <w:lang w:eastAsia="ja-JP"/>
        </w:rPr>
        <w:t>を信頼する</w:t>
      </w:r>
      <w:r w:rsidRPr="00D00AAB">
        <w:rPr>
          <w:rFonts w:ascii="Times New Roman" w:eastAsia="ＭＳ 明朝" w:hAnsi="Times New Roman" w:cs="Times New Roman"/>
          <w:sz w:val="20"/>
          <w:szCs w:val="20"/>
          <w:lang w:eastAsia="ja-JP"/>
        </w:rPr>
        <w:t xml:space="preserve">. </w:t>
      </w:r>
      <w:r w:rsidR="00527FF9" w:rsidRPr="00D00AAB">
        <w:rPr>
          <w:rFonts w:ascii="Times New Roman" w:eastAsia="ＭＳ 明朝" w:hAnsi="Times New Roman" w:cs="Times New Roman"/>
          <w:sz w:val="20"/>
          <w:szCs w:val="20"/>
          <w:lang w:eastAsia="ja-JP"/>
        </w:rPr>
        <w:t>検証者</w:t>
      </w:r>
      <w:r w:rsidRPr="00D00AAB">
        <w:rPr>
          <w:rFonts w:ascii="Times New Roman" w:eastAsia="ＭＳ 明朝" w:hAnsi="Times New Roman" w:cs="Times New Roman"/>
          <w:sz w:val="20"/>
          <w:szCs w:val="20"/>
          <w:lang w:eastAsia="ja-JP"/>
        </w:rPr>
        <w:t>は</w:t>
      </w:r>
      <w:r w:rsidR="00C63D5D" w:rsidRPr="00D00AAB">
        <w:rPr>
          <w:rFonts w:ascii="Times New Roman" w:eastAsia="ＭＳ 明朝" w:hAnsi="Times New Roman" w:cs="Times New Roman"/>
          <w:sz w:val="20"/>
          <w:szCs w:val="20"/>
          <w:lang w:eastAsia="ja-JP"/>
        </w:rPr>
        <w:t>アサーション</w:t>
      </w:r>
      <w:r w:rsidRPr="00D00AAB">
        <w:rPr>
          <w:rFonts w:ascii="Times New Roman" w:eastAsia="ＭＳ 明朝" w:hAnsi="Times New Roman" w:cs="Times New Roman"/>
          <w:sz w:val="20"/>
          <w:szCs w:val="20"/>
          <w:lang w:eastAsia="ja-JP"/>
        </w:rPr>
        <w:t>の完全性</w:t>
      </w:r>
      <w:r w:rsidR="000251B2" w:rsidRPr="00D00AAB">
        <w:rPr>
          <w:rFonts w:ascii="Times New Roman" w:eastAsia="ＭＳ 明朝" w:hAnsi="Times New Roman" w:cs="Times New Roman"/>
          <w:sz w:val="20"/>
          <w:szCs w:val="20"/>
          <w:lang w:eastAsia="ja-JP"/>
        </w:rPr>
        <w:t>が</w:t>
      </w:r>
      <w:r w:rsidRPr="00D00AAB">
        <w:rPr>
          <w:rFonts w:ascii="Times New Roman" w:eastAsia="ＭＳ 明朝" w:hAnsi="Times New Roman" w:cs="Times New Roman"/>
          <w:sz w:val="20"/>
          <w:szCs w:val="20"/>
          <w:lang w:eastAsia="ja-JP"/>
        </w:rPr>
        <w:t>確認</w:t>
      </w:r>
      <w:r w:rsidR="000251B2" w:rsidRPr="00D00AAB">
        <w:rPr>
          <w:rFonts w:ascii="Times New Roman" w:eastAsia="ＭＳ 明朝" w:hAnsi="Times New Roman" w:cs="Times New Roman"/>
          <w:sz w:val="20"/>
          <w:szCs w:val="20"/>
          <w:lang w:eastAsia="ja-JP"/>
        </w:rPr>
        <w:t>できる</w:t>
      </w:r>
      <w:r w:rsidRPr="00D00AAB">
        <w:rPr>
          <w:rFonts w:ascii="Times New Roman" w:eastAsia="Microsoft JhengHei" w:hAnsi="Times New Roman" w:cs="Times New Roman"/>
          <w:sz w:val="20"/>
          <w:szCs w:val="20"/>
          <w:lang w:eastAsia="ja-JP"/>
        </w:rPr>
        <w:t>⼿</w:t>
      </w:r>
      <w:r w:rsidRPr="00D00AAB">
        <w:rPr>
          <w:rFonts w:ascii="Times New Roman" w:eastAsia="ＭＳ 明朝" w:hAnsi="Times New Roman" w:cs="Times New Roman"/>
          <w:sz w:val="20"/>
          <w:szCs w:val="20"/>
          <w:lang w:eastAsia="ja-JP"/>
        </w:rPr>
        <w:t>段を提供する責任を</w:t>
      </w:r>
      <w:r w:rsidR="000251B2" w:rsidRPr="00D00AAB">
        <w:rPr>
          <w:rFonts w:ascii="Times New Roman" w:eastAsia="ＭＳ 明朝" w:hAnsi="Times New Roman" w:cs="Times New Roman"/>
          <w:sz w:val="20"/>
          <w:szCs w:val="20"/>
          <w:lang w:eastAsia="ja-JP"/>
        </w:rPr>
        <w:t>負う</w:t>
      </w:r>
      <w:r w:rsidRPr="00D00AAB">
        <w:rPr>
          <w:rFonts w:ascii="Times New Roman" w:eastAsia="ＭＳ 明朝" w:hAnsi="Times New Roman" w:cs="Times New Roman"/>
          <w:sz w:val="20"/>
          <w:szCs w:val="20"/>
          <w:lang w:eastAsia="ja-JP"/>
        </w:rPr>
        <w:t>.</w:t>
      </w:r>
    </w:p>
    <w:p w:rsidR="009B6635" w:rsidRPr="00D00AAB" w:rsidRDefault="00E15C8D" w:rsidP="00D00AAB">
      <w:pPr>
        <w:pStyle w:val="a3"/>
        <w:spacing w:beforeLines="50" w:before="120" w:line="360" w:lineRule="auto"/>
        <w:ind w:left="0"/>
        <w:jc w:val="both"/>
        <w:rPr>
          <w:rFonts w:ascii="Times New Roman" w:eastAsia="ＭＳ 明朝" w:hAnsi="Times New Roman" w:cs="Times New Roman"/>
          <w:sz w:val="20"/>
          <w:szCs w:val="20"/>
          <w:lang w:eastAsia="ja-JP"/>
        </w:rPr>
      </w:pPr>
      <w:r w:rsidRPr="00D00AAB">
        <w:rPr>
          <w:rFonts w:ascii="Times New Roman" w:eastAsia="ＭＳ 明朝" w:hAnsi="Times New Roman" w:cs="Times New Roman"/>
          <w:sz w:val="20"/>
          <w:szCs w:val="20"/>
          <w:lang w:eastAsia="ja-JP"/>
        </w:rPr>
        <w:t xml:space="preserve">RP </w:t>
      </w:r>
      <w:r w:rsidRPr="00D00AAB">
        <w:rPr>
          <w:rFonts w:ascii="Times New Roman" w:eastAsia="ＭＳ 明朝" w:hAnsi="Times New Roman" w:cs="Times New Roman"/>
          <w:sz w:val="20"/>
          <w:szCs w:val="20"/>
          <w:lang w:eastAsia="ja-JP"/>
        </w:rPr>
        <w:t>は</w:t>
      </w:r>
      <w:r w:rsidR="0094018E" w:rsidRPr="00D00AAB">
        <w:rPr>
          <w:rFonts w:ascii="Times New Roman" w:eastAsia="ＭＳ 明朝" w:hAnsi="Times New Roman" w:cs="Times New Roman"/>
          <w:sz w:val="20"/>
          <w:szCs w:val="20"/>
          <w:lang w:eastAsia="ja-JP"/>
        </w:rPr>
        <w:t>発行</w:t>
      </w:r>
      <w:r w:rsidRPr="00D00AAB">
        <w:rPr>
          <w:rFonts w:ascii="Times New Roman" w:eastAsia="ＭＳ 明朝" w:hAnsi="Times New Roman" w:cs="Times New Roman"/>
          <w:sz w:val="20"/>
          <w:szCs w:val="20"/>
          <w:lang w:eastAsia="ja-JP"/>
        </w:rPr>
        <w:t>元</w:t>
      </w:r>
      <w:r w:rsidR="004074AA">
        <w:rPr>
          <w:rFonts w:ascii="Times New Roman" w:eastAsia="ＭＳ 明朝" w:hAnsi="Times New Roman" w:cs="Times New Roman" w:hint="eastAsia"/>
          <w:sz w:val="20"/>
          <w:szCs w:val="20"/>
          <w:lang w:eastAsia="ja-JP"/>
        </w:rPr>
        <w:t>（</w:t>
      </w:r>
      <w:r w:rsidR="00527FF9" w:rsidRPr="00D00AAB">
        <w:rPr>
          <w:rFonts w:ascii="Times New Roman" w:eastAsia="ＭＳ 明朝" w:hAnsi="Times New Roman" w:cs="Times New Roman"/>
          <w:sz w:val="20"/>
          <w:szCs w:val="20"/>
          <w:lang w:eastAsia="ja-JP"/>
        </w:rPr>
        <w:t>検証者</w:t>
      </w:r>
      <w:r w:rsidR="004074AA">
        <w:rPr>
          <w:rFonts w:ascii="Times New Roman" w:eastAsia="ＭＳ 明朝" w:hAnsi="Times New Roman" w:cs="Times New Roman" w:hint="eastAsia"/>
          <w:sz w:val="20"/>
          <w:szCs w:val="20"/>
          <w:lang w:eastAsia="ja-JP"/>
        </w:rPr>
        <w:t>）</w:t>
      </w:r>
      <w:r w:rsidRPr="00D00AAB">
        <w:rPr>
          <w:rFonts w:ascii="Times New Roman" w:eastAsia="ＭＳ 明朝" w:hAnsi="Times New Roman" w:cs="Times New Roman"/>
          <w:sz w:val="20"/>
          <w:szCs w:val="20"/>
          <w:lang w:eastAsia="ja-JP"/>
        </w:rPr>
        <w:t>を</w:t>
      </w:r>
      <w:r w:rsidR="000251B2" w:rsidRPr="00D00AAB">
        <w:rPr>
          <w:rFonts w:ascii="Times New Roman" w:eastAsia="ＭＳ 明朝" w:hAnsi="Times New Roman" w:cs="Times New Roman"/>
          <w:sz w:val="20"/>
          <w:szCs w:val="20"/>
          <w:lang w:eastAsia="ja-JP"/>
        </w:rPr>
        <w:t>認証</w:t>
      </w:r>
      <w:r w:rsidRPr="00D00AAB">
        <w:rPr>
          <w:rFonts w:ascii="Times New Roman" w:eastAsia="ＭＳ 明朝" w:hAnsi="Times New Roman" w:cs="Times New Roman"/>
          <w:sz w:val="20"/>
          <w:szCs w:val="20"/>
          <w:lang w:eastAsia="ja-JP"/>
        </w:rPr>
        <w:t>し</w:t>
      </w:r>
      <w:r w:rsidR="000251B2" w:rsidRPr="00D00AAB">
        <w:rPr>
          <w:rFonts w:ascii="Times New Roman" w:eastAsia="ＭＳ 明朝" w:hAnsi="Times New Roman" w:cs="Times New Roman"/>
          <w:sz w:val="20"/>
          <w:szCs w:val="20"/>
          <w:lang w:eastAsia="ja-JP"/>
        </w:rPr>
        <w:t>て</w:t>
      </w:r>
      <w:r w:rsidR="00C63D5D" w:rsidRPr="00D00AAB">
        <w:rPr>
          <w:rFonts w:ascii="Times New Roman" w:eastAsia="ＭＳ 明朝" w:hAnsi="Times New Roman" w:cs="Times New Roman"/>
          <w:sz w:val="20"/>
          <w:szCs w:val="20"/>
          <w:lang w:eastAsia="ja-JP"/>
        </w:rPr>
        <w:t>アサーション</w:t>
      </w:r>
      <w:r w:rsidRPr="00D00AAB">
        <w:rPr>
          <w:rFonts w:ascii="Times New Roman" w:eastAsia="ＭＳ 明朝" w:hAnsi="Times New Roman" w:cs="Times New Roman"/>
          <w:sz w:val="20"/>
          <w:szCs w:val="20"/>
          <w:lang w:eastAsia="ja-JP"/>
        </w:rPr>
        <w:t>の完全性を確認する義務を負う</w:t>
      </w:r>
      <w:r w:rsidRPr="00D00AAB">
        <w:rPr>
          <w:rFonts w:ascii="Times New Roman" w:eastAsia="ＭＳ 明朝" w:hAnsi="Times New Roman" w:cs="Times New Roman"/>
          <w:sz w:val="20"/>
          <w:szCs w:val="20"/>
          <w:lang w:eastAsia="ja-JP"/>
        </w:rPr>
        <w:t xml:space="preserve">. </w:t>
      </w:r>
      <w:r w:rsidR="00527FF9" w:rsidRPr="00D00AAB">
        <w:rPr>
          <w:rFonts w:ascii="Times New Roman" w:eastAsia="ＭＳ 明朝" w:hAnsi="Times New Roman" w:cs="Times New Roman"/>
          <w:sz w:val="20"/>
          <w:szCs w:val="20"/>
          <w:lang w:eastAsia="ja-JP"/>
        </w:rPr>
        <w:t>検証者</w:t>
      </w:r>
      <w:r w:rsidRPr="00D00AAB">
        <w:rPr>
          <w:rFonts w:ascii="Times New Roman" w:eastAsia="ＭＳ 明朝" w:hAnsi="Times New Roman" w:cs="Times New Roman"/>
          <w:sz w:val="20"/>
          <w:szCs w:val="20"/>
          <w:lang w:eastAsia="ja-JP"/>
        </w:rPr>
        <w:t>が</w:t>
      </w:r>
      <w:r w:rsidR="00C63D5D" w:rsidRPr="00D00AAB">
        <w:rPr>
          <w:rFonts w:ascii="Times New Roman" w:eastAsia="ＭＳ 明朝" w:hAnsi="Times New Roman" w:cs="Times New Roman"/>
          <w:sz w:val="20"/>
          <w:szCs w:val="20"/>
          <w:lang w:eastAsia="ja-JP"/>
        </w:rPr>
        <w:t>加入者</w:t>
      </w:r>
      <w:r w:rsidRPr="00D00AAB">
        <w:rPr>
          <w:rFonts w:ascii="Times New Roman" w:eastAsia="ＭＳ 明朝" w:hAnsi="Times New Roman" w:cs="Times New Roman"/>
          <w:sz w:val="20"/>
          <w:szCs w:val="20"/>
          <w:lang w:eastAsia="ja-JP"/>
        </w:rPr>
        <w:t>を経由して</w:t>
      </w:r>
      <w:r w:rsidR="00C63D5D" w:rsidRPr="00D00AAB">
        <w:rPr>
          <w:rFonts w:ascii="Times New Roman" w:eastAsia="ＭＳ 明朝" w:hAnsi="Times New Roman" w:cs="Times New Roman"/>
          <w:sz w:val="20"/>
          <w:szCs w:val="20"/>
          <w:lang w:eastAsia="ja-JP"/>
        </w:rPr>
        <w:t>アサーション</w:t>
      </w:r>
      <w:r w:rsidRPr="00D00AAB">
        <w:rPr>
          <w:rFonts w:ascii="Times New Roman" w:eastAsia="ＭＳ 明朝" w:hAnsi="Times New Roman" w:cs="Times New Roman"/>
          <w:sz w:val="20"/>
          <w:szCs w:val="20"/>
          <w:lang w:eastAsia="ja-JP"/>
        </w:rPr>
        <w:t>を提供する場合は</w:t>
      </w:r>
      <w:r w:rsidRPr="00D00AAB">
        <w:rPr>
          <w:rFonts w:ascii="Times New Roman" w:eastAsia="ＭＳ 明朝" w:hAnsi="Times New Roman" w:cs="Times New Roman"/>
          <w:sz w:val="20"/>
          <w:szCs w:val="20"/>
          <w:lang w:eastAsia="ja-JP"/>
        </w:rPr>
        <w:t xml:space="preserve">, </w:t>
      </w:r>
      <w:r w:rsidR="00527FF9" w:rsidRPr="00D00AAB">
        <w:rPr>
          <w:rFonts w:ascii="Times New Roman" w:eastAsia="ＭＳ 明朝" w:hAnsi="Times New Roman" w:cs="Times New Roman"/>
          <w:sz w:val="20"/>
          <w:szCs w:val="20"/>
          <w:lang w:eastAsia="ja-JP"/>
        </w:rPr>
        <w:t>検証者</w:t>
      </w:r>
      <w:r w:rsidRPr="00D00AAB">
        <w:rPr>
          <w:rFonts w:ascii="Times New Roman" w:eastAsia="ＭＳ 明朝" w:hAnsi="Times New Roman" w:cs="Times New Roman"/>
          <w:sz w:val="20"/>
          <w:szCs w:val="20"/>
          <w:lang w:eastAsia="ja-JP"/>
        </w:rPr>
        <w:t>は</w:t>
      </w:r>
      <w:r w:rsidR="00C63D5D" w:rsidRPr="00D00AAB">
        <w:rPr>
          <w:rFonts w:ascii="Times New Roman" w:eastAsia="ＭＳ 明朝" w:hAnsi="Times New Roman" w:cs="Times New Roman"/>
          <w:sz w:val="20"/>
          <w:szCs w:val="20"/>
          <w:lang w:eastAsia="ja-JP"/>
        </w:rPr>
        <w:t>アサーション</w:t>
      </w:r>
      <w:r w:rsidRPr="00D00AAB">
        <w:rPr>
          <w:rFonts w:ascii="Times New Roman" w:eastAsia="ＭＳ 明朝" w:hAnsi="Times New Roman" w:cs="Times New Roman"/>
          <w:sz w:val="20"/>
          <w:szCs w:val="20"/>
          <w:lang w:eastAsia="ja-JP"/>
        </w:rPr>
        <w:t>が</w:t>
      </w:r>
      <w:r w:rsidR="000251B2" w:rsidRPr="00D00AAB">
        <w:rPr>
          <w:rFonts w:ascii="Times New Roman" w:eastAsia="ＭＳ 明朝" w:hAnsi="Times New Roman" w:cs="Times New Roman"/>
          <w:sz w:val="20"/>
          <w:szCs w:val="20"/>
          <w:lang w:eastAsia="ja-JP"/>
        </w:rPr>
        <w:t>変更できないような方法で</w:t>
      </w:r>
      <w:r w:rsidRPr="00D00AAB">
        <w:rPr>
          <w:rFonts w:ascii="Times New Roman" w:eastAsia="ＭＳ 明朝" w:hAnsi="Times New Roman" w:cs="Times New Roman"/>
          <w:sz w:val="20"/>
          <w:szCs w:val="20"/>
          <w:lang w:eastAsia="ja-JP"/>
        </w:rPr>
        <w:t>完全性を保護しなければならない</w:t>
      </w:r>
      <w:r w:rsidRPr="00D00AAB">
        <w:rPr>
          <w:rFonts w:ascii="Times New Roman" w:eastAsia="ＭＳ 明朝" w:hAnsi="Times New Roman" w:cs="Times New Roman"/>
          <w:sz w:val="20"/>
          <w:szCs w:val="20"/>
          <w:lang w:eastAsia="ja-JP"/>
        </w:rPr>
        <w:t xml:space="preserve">. </w:t>
      </w:r>
      <w:r w:rsidR="000251B2" w:rsidRPr="00D00AAB">
        <w:rPr>
          <w:rFonts w:ascii="Times New Roman" w:eastAsia="ＭＳ 明朝" w:hAnsi="Times New Roman" w:cs="Times New Roman"/>
          <w:sz w:val="20"/>
          <w:szCs w:val="20"/>
          <w:lang w:eastAsia="ja-JP"/>
        </w:rPr>
        <w:t>しかし</w:t>
      </w:r>
      <w:r w:rsidR="000251B2" w:rsidRPr="00D00AAB">
        <w:rPr>
          <w:rFonts w:ascii="Times New Roman" w:eastAsia="ＭＳ 明朝" w:hAnsi="Times New Roman" w:cs="Times New Roman"/>
          <w:sz w:val="20"/>
          <w:szCs w:val="20"/>
          <w:lang w:eastAsia="ja-JP"/>
        </w:rPr>
        <w:t xml:space="preserve">, </w:t>
      </w:r>
      <w:r w:rsidR="00527FF9" w:rsidRPr="00D00AAB">
        <w:rPr>
          <w:rFonts w:ascii="Times New Roman" w:eastAsia="ＭＳ 明朝" w:hAnsi="Times New Roman" w:cs="Times New Roman"/>
          <w:sz w:val="20"/>
          <w:szCs w:val="20"/>
          <w:lang w:eastAsia="ja-JP"/>
        </w:rPr>
        <w:t>検証者</w:t>
      </w:r>
      <w:r w:rsidRPr="00D00AAB">
        <w:rPr>
          <w:rFonts w:ascii="Times New Roman" w:eastAsia="ＭＳ 明朝" w:hAnsi="Times New Roman" w:cs="Times New Roman"/>
          <w:sz w:val="20"/>
          <w:szCs w:val="20"/>
          <w:lang w:eastAsia="ja-JP"/>
        </w:rPr>
        <w:t>が直接</w:t>
      </w:r>
      <w:r w:rsidRPr="00D00AAB">
        <w:rPr>
          <w:rFonts w:ascii="Times New Roman" w:eastAsia="ＭＳ 明朝" w:hAnsi="Times New Roman" w:cs="Times New Roman"/>
          <w:sz w:val="20"/>
          <w:szCs w:val="20"/>
          <w:lang w:eastAsia="ja-JP"/>
        </w:rPr>
        <w:t xml:space="preserve"> RP </w:t>
      </w:r>
      <w:r w:rsidRPr="00D00AAB">
        <w:rPr>
          <w:rFonts w:ascii="Times New Roman" w:eastAsia="ＭＳ 明朝" w:hAnsi="Times New Roman" w:cs="Times New Roman"/>
          <w:sz w:val="20"/>
          <w:szCs w:val="20"/>
          <w:lang w:eastAsia="ja-JP"/>
        </w:rPr>
        <w:t>と通信を</w:t>
      </w:r>
      <w:r w:rsidRPr="00D00AAB">
        <w:rPr>
          <w:rFonts w:ascii="Times New Roman" w:eastAsia="Microsoft JhengHei" w:hAnsi="Times New Roman" w:cs="Times New Roman"/>
          <w:sz w:val="20"/>
          <w:szCs w:val="20"/>
          <w:lang w:eastAsia="ja-JP"/>
        </w:rPr>
        <w:t>⾏</w:t>
      </w:r>
      <w:r w:rsidRPr="00D00AAB">
        <w:rPr>
          <w:rFonts w:ascii="Times New Roman" w:eastAsia="ＭＳ 明朝" w:hAnsi="Times New Roman" w:cs="Times New Roman"/>
          <w:sz w:val="20"/>
          <w:szCs w:val="20"/>
          <w:lang w:eastAsia="ja-JP"/>
        </w:rPr>
        <w:t>う場合</w:t>
      </w:r>
      <w:r w:rsidR="000251B2" w:rsidRPr="00D00AAB">
        <w:rPr>
          <w:rFonts w:ascii="Times New Roman" w:eastAsia="ＭＳ 明朝" w:hAnsi="Times New Roman" w:cs="Times New Roman"/>
          <w:sz w:val="20"/>
          <w:szCs w:val="20"/>
          <w:lang w:eastAsia="ja-JP"/>
        </w:rPr>
        <w:t>は</w:t>
      </w:r>
      <w:r w:rsidRPr="00D00AAB">
        <w:rPr>
          <w:rFonts w:ascii="Times New Roman" w:eastAsia="ＭＳ 明朝" w:hAnsi="Times New Roman" w:cs="Times New Roman"/>
          <w:sz w:val="20"/>
          <w:szCs w:val="20"/>
          <w:lang w:eastAsia="ja-JP"/>
        </w:rPr>
        <w:t xml:space="preserve">, </w:t>
      </w:r>
      <w:r w:rsidR="000251B2" w:rsidRPr="00D00AAB">
        <w:rPr>
          <w:rFonts w:ascii="Times New Roman" w:eastAsia="ＭＳ 明朝" w:hAnsi="Times New Roman" w:cs="Times New Roman"/>
          <w:sz w:val="20"/>
          <w:szCs w:val="20"/>
          <w:lang w:eastAsia="ja-JP"/>
        </w:rPr>
        <w:t>保護された</w:t>
      </w:r>
      <w:r w:rsidR="00312AF9" w:rsidRPr="00D00AAB">
        <w:rPr>
          <w:rFonts w:ascii="Times New Roman" w:eastAsia="ＭＳ 明朝" w:hAnsi="Times New Roman" w:cs="Times New Roman"/>
          <w:sz w:val="20"/>
          <w:szCs w:val="20"/>
          <w:lang w:eastAsia="ja-JP"/>
        </w:rPr>
        <w:t>セッション</w:t>
      </w:r>
      <w:r w:rsidR="000251B2" w:rsidRPr="00D00AAB">
        <w:rPr>
          <w:rFonts w:ascii="Times New Roman" w:eastAsia="ＭＳ 明朝" w:hAnsi="Times New Roman" w:cs="Times New Roman"/>
          <w:sz w:val="20"/>
          <w:szCs w:val="20"/>
          <w:lang w:eastAsia="ja-JP"/>
        </w:rPr>
        <w:t>を使用して</w:t>
      </w:r>
      <w:r w:rsidR="00C63D5D" w:rsidRPr="00D00AAB">
        <w:rPr>
          <w:rFonts w:ascii="Times New Roman" w:eastAsia="ＭＳ 明朝" w:hAnsi="Times New Roman" w:cs="Times New Roman"/>
          <w:sz w:val="20"/>
          <w:szCs w:val="20"/>
          <w:lang w:eastAsia="ja-JP"/>
        </w:rPr>
        <w:t>アサーション</w:t>
      </w:r>
      <w:r w:rsidRPr="00D00AAB">
        <w:rPr>
          <w:rFonts w:ascii="Times New Roman" w:eastAsia="ＭＳ 明朝" w:hAnsi="Times New Roman" w:cs="Times New Roman"/>
          <w:sz w:val="20"/>
          <w:szCs w:val="20"/>
          <w:lang w:eastAsia="ja-JP"/>
        </w:rPr>
        <w:t>の完全性を確保</w:t>
      </w:r>
      <w:r w:rsidR="00643076" w:rsidRPr="00D00AAB">
        <w:rPr>
          <w:rFonts w:ascii="Times New Roman" w:eastAsia="ＭＳ 明朝" w:hAnsi="Times New Roman" w:cs="Times New Roman"/>
          <w:sz w:val="20"/>
          <w:szCs w:val="20"/>
          <w:lang w:eastAsia="ja-JP"/>
        </w:rPr>
        <w:t>できる</w:t>
      </w:r>
      <w:r w:rsidRPr="00D00AAB">
        <w:rPr>
          <w:rFonts w:ascii="Times New Roman" w:eastAsia="ＭＳ 明朝" w:hAnsi="Times New Roman" w:cs="Times New Roman"/>
          <w:sz w:val="20"/>
          <w:szCs w:val="20"/>
          <w:lang w:eastAsia="ja-JP"/>
        </w:rPr>
        <w:t xml:space="preserve">. </w:t>
      </w:r>
      <w:r w:rsidRPr="00D00AAB">
        <w:rPr>
          <w:rFonts w:ascii="Times New Roman" w:eastAsia="ＭＳ 明朝" w:hAnsi="Times New Roman" w:cs="Times New Roman"/>
          <w:sz w:val="20"/>
          <w:szCs w:val="20"/>
          <w:lang w:eastAsia="ja-JP"/>
        </w:rPr>
        <w:t>オープンな</w:t>
      </w:r>
      <w:r w:rsidR="000F002C" w:rsidRPr="00D00AAB">
        <w:rPr>
          <w:rFonts w:ascii="Times New Roman" w:eastAsia="ＭＳ 明朝" w:hAnsi="Times New Roman" w:cs="Times New Roman"/>
          <w:sz w:val="20"/>
          <w:szCs w:val="20"/>
          <w:lang w:eastAsia="ja-JP"/>
        </w:rPr>
        <w:t>ネットワーク</w:t>
      </w:r>
      <w:r w:rsidRPr="00D00AAB">
        <w:rPr>
          <w:rFonts w:ascii="Times New Roman" w:eastAsia="ＭＳ 明朝" w:hAnsi="Times New Roman" w:cs="Times New Roman"/>
          <w:sz w:val="20"/>
          <w:szCs w:val="20"/>
          <w:lang w:eastAsia="ja-JP"/>
        </w:rPr>
        <w:t>を</w:t>
      </w:r>
      <w:r w:rsidR="0094018E" w:rsidRPr="00D00AAB">
        <w:rPr>
          <w:rFonts w:ascii="Times New Roman" w:eastAsia="ＭＳ 明朝" w:hAnsi="Times New Roman" w:cs="Times New Roman"/>
          <w:sz w:val="20"/>
          <w:szCs w:val="20"/>
          <w:lang w:eastAsia="ja-JP"/>
        </w:rPr>
        <w:t>経由して</w:t>
      </w:r>
      <w:r w:rsidR="00C63D5D" w:rsidRPr="00D00AAB">
        <w:rPr>
          <w:rFonts w:ascii="Times New Roman" w:eastAsia="ＭＳ 明朝" w:hAnsi="Times New Roman" w:cs="Times New Roman"/>
          <w:sz w:val="20"/>
          <w:szCs w:val="20"/>
          <w:lang w:eastAsia="ja-JP"/>
        </w:rPr>
        <w:t>アサーション</w:t>
      </w:r>
      <w:r w:rsidRPr="00D00AAB">
        <w:rPr>
          <w:rFonts w:ascii="Times New Roman" w:eastAsia="ＭＳ 明朝" w:hAnsi="Times New Roman" w:cs="Times New Roman"/>
          <w:sz w:val="20"/>
          <w:szCs w:val="20"/>
          <w:lang w:eastAsia="ja-JP"/>
        </w:rPr>
        <w:t>を送信する場合</w:t>
      </w:r>
      <w:r w:rsidR="00643076" w:rsidRPr="00D00AAB">
        <w:rPr>
          <w:rFonts w:ascii="Times New Roman" w:eastAsia="ＭＳ 明朝" w:hAnsi="Times New Roman" w:cs="Times New Roman"/>
          <w:sz w:val="20"/>
          <w:szCs w:val="20"/>
          <w:lang w:eastAsia="ja-JP"/>
        </w:rPr>
        <w:t>は</w:t>
      </w:r>
      <w:r w:rsidRPr="00D00AAB">
        <w:rPr>
          <w:rFonts w:ascii="Times New Roman" w:eastAsia="ＭＳ 明朝" w:hAnsi="Times New Roman" w:cs="Times New Roman"/>
          <w:sz w:val="20"/>
          <w:szCs w:val="20"/>
          <w:lang w:eastAsia="ja-JP"/>
        </w:rPr>
        <w:t xml:space="preserve">, </w:t>
      </w:r>
      <w:r w:rsidR="00527FF9" w:rsidRPr="00D00AAB">
        <w:rPr>
          <w:rFonts w:ascii="Times New Roman" w:eastAsia="ＭＳ 明朝" w:hAnsi="Times New Roman" w:cs="Times New Roman"/>
          <w:sz w:val="20"/>
          <w:szCs w:val="20"/>
          <w:lang w:eastAsia="ja-JP"/>
        </w:rPr>
        <w:t>検証者</w:t>
      </w:r>
      <w:r w:rsidRPr="00D00AAB">
        <w:rPr>
          <w:rFonts w:ascii="Times New Roman" w:eastAsia="ＭＳ 明朝" w:hAnsi="Times New Roman" w:cs="Times New Roman"/>
          <w:sz w:val="20"/>
          <w:szCs w:val="20"/>
          <w:lang w:eastAsia="ja-JP"/>
        </w:rPr>
        <w:t>は</w:t>
      </w:r>
      <w:r w:rsidR="00643076" w:rsidRPr="00D00AAB">
        <w:rPr>
          <w:rFonts w:ascii="Times New Roman" w:eastAsia="ＭＳ 明朝" w:hAnsi="Times New Roman" w:cs="Times New Roman"/>
          <w:sz w:val="20"/>
          <w:szCs w:val="20"/>
          <w:lang w:eastAsia="ja-JP"/>
        </w:rPr>
        <w:t>情報の機密性維持について信頼</w:t>
      </w:r>
      <w:r w:rsidR="0094018E" w:rsidRPr="00D00AAB">
        <w:rPr>
          <w:rFonts w:ascii="Times New Roman" w:eastAsia="ＭＳ 明朝" w:hAnsi="Times New Roman" w:cs="Times New Roman"/>
          <w:sz w:val="20"/>
          <w:szCs w:val="20"/>
          <w:lang w:eastAsia="ja-JP"/>
        </w:rPr>
        <w:t>できる</w:t>
      </w:r>
      <w:r w:rsidR="00643076" w:rsidRPr="00D00AAB">
        <w:rPr>
          <w:rFonts w:ascii="Times New Roman" w:eastAsia="ＭＳ 明朝" w:hAnsi="Times New Roman" w:cs="Times New Roman"/>
          <w:sz w:val="20"/>
          <w:szCs w:val="20"/>
          <w:lang w:eastAsia="ja-JP"/>
        </w:rPr>
        <w:t xml:space="preserve"> RP </w:t>
      </w:r>
      <w:r w:rsidR="00643076" w:rsidRPr="00D00AAB">
        <w:rPr>
          <w:rFonts w:ascii="Times New Roman" w:eastAsia="ＭＳ 明朝" w:hAnsi="Times New Roman" w:cs="Times New Roman"/>
          <w:sz w:val="20"/>
          <w:szCs w:val="20"/>
          <w:lang w:eastAsia="ja-JP"/>
        </w:rPr>
        <w:t>だけがアサーションに含まれる</w:t>
      </w:r>
      <w:r w:rsidR="00C63D5D" w:rsidRPr="00D00AAB">
        <w:rPr>
          <w:rFonts w:ascii="Times New Roman" w:eastAsia="ＭＳ 明朝" w:hAnsi="Times New Roman" w:cs="Times New Roman"/>
          <w:sz w:val="20"/>
          <w:szCs w:val="20"/>
          <w:lang w:eastAsia="ja-JP"/>
        </w:rPr>
        <w:t>加入者</w:t>
      </w:r>
      <w:r w:rsidRPr="00D00AAB">
        <w:rPr>
          <w:rFonts w:ascii="Times New Roman" w:eastAsia="ＭＳ 明朝" w:hAnsi="Times New Roman" w:cs="Times New Roman"/>
          <w:sz w:val="20"/>
          <w:szCs w:val="20"/>
          <w:lang w:eastAsia="ja-JP"/>
        </w:rPr>
        <w:t>に関する</w:t>
      </w:r>
      <w:r w:rsidR="000A6959" w:rsidRPr="00D00AAB">
        <w:rPr>
          <w:rFonts w:ascii="Times New Roman" w:eastAsia="ＭＳ 明朝" w:hAnsi="Times New Roman" w:cs="Times New Roman"/>
          <w:sz w:val="20"/>
          <w:szCs w:val="20"/>
          <w:lang w:eastAsia="ja-JP"/>
        </w:rPr>
        <w:t>要注意情報</w:t>
      </w:r>
      <w:r w:rsidR="00643076" w:rsidRPr="00D00AAB">
        <w:rPr>
          <w:rFonts w:ascii="Times New Roman" w:eastAsia="ＭＳ 明朝" w:hAnsi="Times New Roman" w:cs="Times New Roman"/>
          <w:sz w:val="20"/>
          <w:szCs w:val="20"/>
          <w:lang w:eastAsia="ja-JP"/>
        </w:rPr>
        <w:t>を抽出できることを</w:t>
      </w:r>
      <w:r w:rsidR="005167A9" w:rsidRPr="00D00AAB">
        <w:rPr>
          <w:rFonts w:ascii="Times New Roman" w:eastAsia="ＭＳ 明朝" w:hAnsi="Times New Roman" w:cs="Times New Roman"/>
          <w:sz w:val="20"/>
          <w:szCs w:val="20"/>
          <w:lang w:eastAsia="ja-JP"/>
        </w:rPr>
        <w:t>保証する</w:t>
      </w:r>
      <w:r w:rsidR="00643076" w:rsidRPr="00D00AAB">
        <w:rPr>
          <w:rFonts w:ascii="Times New Roman" w:eastAsia="ＭＳ 明朝" w:hAnsi="Times New Roman" w:cs="Times New Roman"/>
          <w:sz w:val="20"/>
          <w:szCs w:val="20"/>
          <w:lang w:eastAsia="ja-JP"/>
        </w:rPr>
        <w:t>責任を負う</w:t>
      </w:r>
      <w:r w:rsidRPr="00D00AAB">
        <w:rPr>
          <w:rFonts w:ascii="Times New Roman" w:eastAsia="ＭＳ 明朝" w:hAnsi="Times New Roman" w:cs="Times New Roman"/>
          <w:sz w:val="20"/>
          <w:szCs w:val="20"/>
          <w:lang w:eastAsia="ja-JP"/>
        </w:rPr>
        <w:t>.</w:t>
      </w:r>
    </w:p>
    <w:p w:rsidR="009B6635" w:rsidRPr="00D00AAB" w:rsidRDefault="00C63D5D" w:rsidP="00D00AAB">
      <w:pPr>
        <w:pStyle w:val="a3"/>
        <w:spacing w:beforeLines="50" w:before="120" w:line="360" w:lineRule="auto"/>
        <w:ind w:left="0"/>
        <w:jc w:val="both"/>
        <w:rPr>
          <w:rFonts w:ascii="Times New Roman" w:eastAsia="ＭＳ 明朝" w:hAnsi="Times New Roman" w:cs="Times New Roman"/>
          <w:sz w:val="20"/>
          <w:szCs w:val="20"/>
          <w:lang w:eastAsia="ja-JP"/>
        </w:rPr>
      </w:pPr>
      <w:r w:rsidRPr="00D00AAB">
        <w:rPr>
          <w:rFonts w:ascii="Times New Roman" w:eastAsia="ＭＳ 明朝" w:hAnsi="Times New Roman" w:cs="Times New Roman"/>
          <w:sz w:val="20"/>
          <w:szCs w:val="20"/>
          <w:lang w:eastAsia="ja-JP"/>
        </w:rPr>
        <w:t>アサーション</w:t>
      </w:r>
      <w:r w:rsidR="00E15C8D" w:rsidRPr="00D00AAB">
        <w:rPr>
          <w:rFonts w:ascii="Times New Roman" w:eastAsia="ＭＳ 明朝" w:hAnsi="Times New Roman" w:cs="Times New Roman"/>
          <w:sz w:val="20"/>
          <w:szCs w:val="20"/>
          <w:lang w:eastAsia="ja-JP"/>
        </w:rPr>
        <w:t>の例を以下に挙げる</w:t>
      </w:r>
      <w:r w:rsidR="00E15C8D" w:rsidRPr="00D00AAB">
        <w:rPr>
          <w:rFonts w:ascii="Times New Roman" w:eastAsia="ＭＳ 明朝" w:hAnsi="Times New Roman" w:cs="Times New Roman"/>
          <w:sz w:val="20"/>
          <w:szCs w:val="20"/>
          <w:lang w:eastAsia="ja-JP"/>
        </w:rPr>
        <w:t>.</w:t>
      </w:r>
    </w:p>
    <w:p w:rsidR="009B6635" w:rsidRPr="00D00AAB" w:rsidRDefault="00A46CF5" w:rsidP="004074AA">
      <w:pPr>
        <w:pStyle w:val="a3"/>
        <w:numPr>
          <w:ilvl w:val="0"/>
          <w:numId w:val="34"/>
        </w:numPr>
        <w:spacing w:beforeLines="50" w:before="120" w:line="360" w:lineRule="auto"/>
        <w:jc w:val="both"/>
        <w:rPr>
          <w:rFonts w:ascii="Times New Roman" w:eastAsia="ＭＳ 明朝" w:hAnsi="Times New Roman" w:cs="Times New Roman"/>
          <w:sz w:val="20"/>
          <w:szCs w:val="20"/>
          <w:lang w:eastAsia="ja-JP"/>
        </w:rPr>
      </w:pPr>
      <w:r w:rsidRPr="00D00AAB">
        <w:rPr>
          <w:rFonts w:ascii="Times New Roman" w:eastAsia="ＭＳ 明朝" w:hAnsi="Times New Roman" w:cs="Times New Roman"/>
          <w:sz w:val="20"/>
          <w:szCs w:val="20"/>
          <w:lang w:eastAsia="ja-JP"/>
        </w:rPr>
        <w:t>セキュリティ</w:t>
      </w:r>
      <w:r w:rsidR="00C63D5D" w:rsidRPr="00D00AAB">
        <w:rPr>
          <w:rFonts w:ascii="Times New Roman" w:eastAsia="ＭＳ 明朝" w:hAnsi="Times New Roman" w:cs="Times New Roman"/>
          <w:sz w:val="20"/>
          <w:szCs w:val="20"/>
          <w:lang w:eastAsia="ja-JP"/>
        </w:rPr>
        <w:t>アサーション</w:t>
      </w:r>
      <w:r w:rsidRPr="00D00AAB">
        <w:rPr>
          <w:rFonts w:ascii="Times New Roman" w:eastAsia="ＭＳ 明朝" w:hAnsi="Times New Roman" w:cs="Times New Roman"/>
          <w:sz w:val="20"/>
          <w:szCs w:val="20"/>
          <w:lang w:eastAsia="ja-JP"/>
        </w:rPr>
        <w:t>マークアップ言語</w:t>
      </w:r>
      <w:r w:rsidR="004074AA">
        <w:rPr>
          <w:rFonts w:ascii="Times New Roman" w:eastAsia="ＭＳ 明朝" w:hAnsi="Times New Roman" w:cs="Times New Roman" w:hint="eastAsia"/>
          <w:sz w:val="20"/>
          <w:szCs w:val="20"/>
          <w:lang w:eastAsia="ja-JP"/>
        </w:rPr>
        <w:t>（</w:t>
      </w:r>
      <w:r w:rsidR="00E15C8D" w:rsidRPr="00D00AAB">
        <w:rPr>
          <w:rFonts w:ascii="Times New Roman" w:eastAsia="ＭＳ 明朝" w:hAnsi="Times New Roman" w:cs="Times New Roman"/>
          <w:sz w:val="20"/>
          <w:szCs w:val="20"/>
          <w:lang w:eastAsia="ja-JP"/>
        </w:rPr>
        <w:t>SAML</w:t>
      </w:r>
      <w:r w:rsidR="004074AA">
        <w:rPr>
          <w:rFonts w:ascii="Times New Roman" w:eastAsia="ＭＳ 明朝" w:hAnsi="Times New Roman" w:cs="Times New Roman" w:hint="eastAsia"/>
          <w:sz w:val="20"/>
          <w:szCs w:val="20"/>
          <w:lang w:eastAsia="ja-JP"/>
        </w:rPr>
        <w:t>）</w:t>
      </w:r>
      <w:r w:rsidR="00C63D5D" w:rsidRPr="00D00AAB">
        <w:rPr>
          <w:rFonts w:ascii="Times New Roman" w:eastAsia="ＭＳ 明朝" w:hAnsi="Times New Roman" w:cs="Times New Roman"/>
          <w:sz w:val="20"/>
          <w:szCs w:val="20"/>
          <w:lang w:eastAsia="ja-JP"/>
        </w:rPr>
        <w:t>アサーション</w:t>
      </w:r>
      <w:r w:rsidR="00E15C8D" w:rsidRPr="00D00AAB">
        <w:rPr>
          <w:rFonts w:ascii="Times New Roman" w:eastAsia="ＭＳ 明朝" w:hAnsi="Times New Roman" w:cs="Times New Roman"/>
          <w:spacing w:val="-2"/>
          <w:sz w:val="20"/>
          <w:szCs w:val="20"/>
          <w:lang w:eastAsia="ja-JP"/>
        </w:rPr>
        <w:t>は</w:t>
      </w:r>
      <w:r w:rsidRPr="00D00AAB">
        <w:rPr>
          <w:rFonts w:ascii="Times New Roman" w:eastAsia="ＭＳ 明朝" w:hAnsi="Times New Roman" w:cs="Times New Roman"/>
          <w:spacing w:val="-2"/>
          <w:sz w:val="20"/>
          <w:szCs w:val="20"/>
          <w:lang w:eastAsia="ja-JP"/>
        </w:rPr>
        <w:t xml:space="preserve">, </w:t>
      </w:r>
      <w:r w:rsidR="00E15C8D" w:rsidRPr="00D00AAB">
        <w:rPr>
          <w:rFonts w:ascii="Times New Roman" w:eastAsia="ＭＳ 明朝" w:hAnsi="Times New Roman" w:cs="Times New Roman"/>
          <w:spacing w:val="-2"/>
          <w:sz w:val="20"/>
          <w:szCs w:val="20"/>
          <w:lang w:eastAsia="ja-JP"/>
        </w:rPr>
        <w:t>セキュリティ</w:t>
      </w:r>
      <w:r w:rsidR="00C63D5D" w:rsidRPr="00D00AAB">
        <w:rPr>
          <w:rFonts w:ascii="Times New Roman" w:eastAsia="ＭＳ 明朝" w:hAnsi="Times New Roman" w:cs="Times New Roman"/>
          <w:sz w:val="20"/>
          <w:szCs w:val="20"/>
          <w:lang w:eastAsia="ja-JP"/>
        </w:rPr>
        <w:t>アサーション</w:t>
      </w:r>
      <w:r w:rsidR="00E15C8D" w:rsidRPr="00D00AAB">
        <w:rPr>
          <w:rFonts w:ascii="Times New Roman" w:eastAsia="ＭＳ 明朝" w:hAnsi="Times New Roman" w:cs="Times New Roman"/>
          <w:sz w:val="20"/>
          <w:szCs w:val="20"/>
          <w:lang w:eastAsia="ja-JP"/>
        </w:rPr>
        <w:t>を記述するためのマークアップ</w:t>
      </w:r>
      <w:r w:rsidRPr="00D00AAB">
        <w:rPr>
          <w:rFonts w:ascii="Times New Roman" w:eastAsia="ＭＳ 明朝" w:hAnsi="Times New Roman" w:cs="Times New Roman"/>
          <w:sz w:val="20"/>
          <w:szCs w:val="20"/>
          <w:lang w:eastAsia="ja-JP"/>
        </w:rPr>
        <w:t>言語</w:t>
      </w:r>
      <w:r w:rsidR="00E15C8D" w:rsidRPr="00D00AAB">
        <w:rPr>
          <w:rFonts w:ascii="Times New Roman" w:eastAsia="ＭＳ 明朝" w:hAnsi="Times New Roman" w:cs="Times New Roman"/>
          <w:sz w:val="20"/>
          <w:szCs w:val="20"/>
          <w:lang w:eastAsia="ja-JP"/>
        </w:rPr>
        <w:t>によって規定される</w:t>
      </w:r>
      <w:r w:rsidR="00E15C8D" w:rsidRPr="00D00AAB">
        <w:rPr>
          <w:rFonts w:ascii="Times New Roman" w:eastAsia="ＭＳ 明朝" w:hAnsi="Times New Roman" w:cs="Times New Roman"/>
          <w:spacing w:val="-2"/>
          <w:sz w:val="20"/>
          <w:szCs w:val="20"/>
          <w:lang w:eastAsia="ja-JP"/>
        </w:rPr>
        <w:t xml:space="preserve">. </w:t>
      </w:r>
      <w:r w:rsidRPr="00D00AAB">
        <w:rPr>
          <w:rFonts w:ascii="Times New Roman" w:eastAsia="ＭＳ 明朝" w:hAnsi="Times New Roman" w:cs="Times New Roman"/>
          <w:spacing w:val="-2"/>
          <w:sz w:val="20"/>
          <w:szCs w:val="20"/>
          <w:lang w:eastAsia="ja-JP"/>
        </w:rPr>
        <w:t>検証者は</w:t>
      </w:r>
      <w:r w:rsidRPr="00D00AAB">
        <w:rPr>
          <w:rFonts w:ascii="Times New Roman" w:eastAsia="ＭＳ 明朝" w:hAnsi="Times New Roman" w:cs="Times New Roman"/>
          <w:spacing w:val="-2"/>
          <w:sz w:val="20"/>
          <w:szCs w:val="20"/>
          <w:lang w:eastAsia="ja-JP"/>
        </w:rPr>
        <w:t xml:space="preserve"> </w:t>
      </w:r>
      <w:r w:rsidR="00E15C8D" w:rsidRPr="00D00AAB">
        <w:rPr>
          <w:rFonts w:ascii="Times New Roman" w:eastAsia="ＭＳ 明朝" w:hAnsi="Times New Roman" w:cs="Times New Roman"/>
          <w:sz w:val="20"/>
          <w:szCs w:val="20"/>
          <w:lang w:eastAsia="ja-JP"/>
        </w:rPr>
        <w:t>SAML</w:t>
      </w:r>
      <w:r w:rsidR="00E15C8D" w:rsidRPr="00D00AAB">
        <w:rPr>
          <w:rFonts w:ascii="Times New Roman" w:eastAsia="ＭＳ 明朝" w:hAnsi="Times New Roman" w:cs="Times New Roman"/>
          <w:spacing w:val="-4"/>
          <w:sz w:val="20"/>
          <w:szCs w:val="20"/>
          <w:lang w:eastAsia="ja-JP"/>
        </w:rPr>
        <w:t xml:space="preserve"> </w:t>
      </w:r>
      <w:r w:rsidR="00C63D5D" w:rsidRPr="00D00AAB">
        <w:rPr>
          <w:rFonts w:ascii="Times New Roman" w:eastAsia="ＭＳ 明朝" w:hAnsi="Times New Roman" w:cs="Times New Roman"/>
          <w:sz w:val="20"/>
          <w:szCs w:val="20"/>
          <w:lang w:eastAsia="ja-JP"/>
        </w:rPr>
        <w:t>アサーション</w:t>
      </w:r>
      <w:r w:rsidRPr="00D00AAB">
        <w:rPr>
          <w:rFonts w:ascii="Times New Roman" w:eastAsia="ＭＳ 明朝" w:hAnsi="Times New Roman" w:cs="Times New Roman"/>
          <w:sz w:val="20"/>
          <w:szCs w:val="20"/>
          <w:lang w:eastAsia="ja-JP"/>
        </w:rPr>
        <w:t>を使って</w:t>
      </w:r>
      <w:r w:rsidR="00F55C31" w:rsidRPr="00D00AAB">
        <w:rPr>
          <w:rFonts w:ascii="Times New Roman" w:eastAsia="ＭＳ 明朝" w:hAnsi="Times New Roman" w:cs="Times New Roman"/>
          <w:sz w:val="20"/>
          <w:szCs w:val="20"/>
          <w:lang w:eastAsia="ja-JP"/>
        </w:rPr>
        <w:t>認証要求者</w:t>
      </w:r>
      <w:r w:rsidR="00E15C8D" w:rsidRPr="00D00AAB">
        <w:rPr>
          <w:rFonts w:ascii="Times New Roman" w:eastAsia="ＭＳ 明朝" w:hAnsi="Times New Roman" w:cs="Times New Roman"/>
          <w:spacing w:val="-7"/>
          <w:sz w:val="20"/>
          <w:szCs w:val="20"/>
          <w:lang w:eastAsia="ja-JP"/>
        </w:rPr>
        <w:t>の</w:t>
      </w:r>
      <w:r w:rsidR="002052C8" w:rsidRPr="00D00AAB">
        <w:rPr>
          <w:rFonts w:ascii="Times New Roman" w:eastAsia="ＭＳ 明朝" w:hAnsi="Times New Roman" w:cs="Times New Roman"/>
          <w:sz w:val="20"/>
          <w:szCs w:val="20"/>
          <w:lang w:eastAsia="ja-JP"/>
        </w:rPr>
        <w:t>身元情報</w:t>
      </w:r>
      <w:r w:rsidR="00E15C8D" w:rsidRPr="00D00AAB">
        <w:rPr>
          <w:rFonts w:ascii="Times New Roman" w:eastAsia="ＭＳ 明朝" w:hAnsi="Times New Roman" w:cs="Times New Roman"/>
          <w:sz w:val="20"/>
          <w:szCs w:val="20"/>
          <w:lang w:eastAsia="ja-JP"/>
        </w:rPr>
        <w:t>に関するステートメント</w:t>
      </w:r>
      <w:r w:rsidRPr="00D00AAB">
        <w:rPr>
          <w:rFonts w:ascii="Times New Roman" w:eastAsia="ＭＳ 明朝" w:hAnsi="Times New Roman" w:cs="Times New Roman"/>
          <w:sz w:val="20"/>
          <w:szCs w:val="20"/>
          <w:lang w:eastAsia="ja-JP"/>
        </w:rPr>
        <w:t>を</w:t>
      </w:r>
      <w:r w:rsidRPr="00D00AAB">
        <w:rPr>
          <w:rFonts w:ascii="Times New Roman" w:eastAsia="ＭＳ 明朝" w:hAnsi="Times New Roman" w:cs="Times New Roman"/>
          <w:sz w:val="20"/>
          <w:szCs w:val="20"/>
          <w:lang w:eastAsia="ja-JP"/>
        </w:rPr>
        <w:t xml:space="preserve"> RP</w:t>
      </w:r>
      <w:r w:rsidRPr="00D00AAB">
        <w:rPr>
          <w:rFonts w:ascii="Times New Roman" w:eastAsia="ＭＳ 明朝" w:hAnsi="Times New Roman" w:cs="Times New Roman"/>
          <w:spacing w:val="-4"/>
          <w:sz w:val="20"/>
          <w:szCs w:val="20"/>
          <w:lang w:eastAsia="ja-JP"/>
        </w:rPr>
        <w:t xml:space="preserve"> </w:t>
      </w:r>
      <w:r w:rsidRPr="00D00AAB">
        <w:rPr>
          <w:rFonts w:ascii="Times New Roman" w:eastAsia="ＭＳ 明朝" w:hAnsi="Times New Roman" w:cs="Times New Roman"/>
          <w:spacing w:val="-3"/>
          <w:sz w:val="20"/>
          <w:szCs w:val="20"/>
          <w:lang w:eastAsia="ja-JP"/>
        </w:rPr>
        <w:t>に伝えることができる</w:t>
      </w:r>
      <w:r w:rsidR="00E15C8D" w:rsidRPr="00D00AAB">
        <w:rPr>
          <w:rFonts w:ascii="Times New Roman" w:eastAsia="ＭＳ 明朝" w:hAnsi="Times New Roman" w:cs="Times New Roman"/>
          <w:spacing w:val="-1"/>
          <w:sz w:val="20"/>
          <w:szCs w:val="20"/>
          <w:lang w:eastAsia="ja-JP"/>
        </w:rPr>
        <w:t xml:space="preserve">. </w:t>
      </w:r>
      <w:r w:rsidR="00E15C8D" w:rsidRPr="00D00AAB">
        <w:rPr>
          <w:rFonts w:ascii="Times New Roman" w:eastAsia="ＭＳ 明朝" w:hAnsi="Times New Roman" w:cs="Times New Roman"/>
          <w:sz w:val="20"/>
          <w:szCs w:val="20"/>
          <w:lang w:eastAsia="ja-JP"/>
        </w:rPr>
        <w:t>SAML</w:t>
      </w:r>
      <w:r w:rsidR="00C63D5D" w:rsidRPr="00D00AAB">
        <w:rPr>
          <w:rFonts w:ascii="Times New Roman" w:eastAsia="ＭＳ 明朝" w:hAnsi="Times New Roman" w:cs="Times New Roman"/>
          <w:sz w:val="20"/>
          <w:szCs w:val="20"/>
          <w:lang w:eastAsia="ja-JP"/>
        </w:rPr>
        <w:t>アサーション</w:t>
      </w:r>
      <w:r w:rsidR="00E15C8D" w:rsidRPr="00D00AAB">
        <w:rPr>
          <w:rFonts w:ascii="Times New Roman" w:eastAsia="ＭＳ 明朝" w:hAnsi="Times New Roman" w:cs="Times New Roman"/>
          <w:sz w:val="20"/>
          <w:szCs w:val="20"/>
          <w:lang w:eastAsia="ja-JP"/>
        </w:rPr>
        <w:t>にはデジタル署名が施されることもある</w:t>
      </w:r>
      <w:r w:rsidR="00E15C8D" w:rsidRPr="00D00AAB">
        <w:rPr>
          <w:rFonts w:ascii="Times New Roman" w:eastAsia="ＭＳ 明朝" w:hAnsi="Times New Roman" w:cs="Times New Roman"/>
          <w:sz w:val="20"/>
          <w:szCs w:val="20"/>
          <w:lang w:eastAsia="ja-JP"/>
        </w:rPr>
        <w:t>.</w:t>
      </w:r>
    </w:p>
    <w:p w:rsidR="009B6635" w:rsidRPr="00D00AAB" w:rsidRDefault="00E15C8D" w:rsidP="004074AA">
      <w:pPr>
        <w:pStyle w:val="a3"/>
        <w:numPr>
          <w:ilvl w:val="0"/>
          <w:numId w:val="34"/>
        </w:numPr>
        <w:spacing w:beforeLines="50" w:before="120" w:line="360" w:lineRule="auto"/>
        <w:rPr>
          <w:rFonts w:ascii="Times New Roman" w:eastAsia="ＭＳ 明朝" w:hAnsi="Times New Roman" w:cs="Times New Roman"/>
          <w:sz w:val="20"/>
          <w:szCs w:val="20"/>
          <w:lang w:eastAsia="ja-JP"/>
        </w:rPr>
      </w:pPr>
      <w:r w:rsidRPr="00D00AAB">
        <w:rPr>
          <w:rFonts w:ascii="Times New Roman" w:eastAsia="ＭＳ 明朝" w:hAnsi="Times New Roman" w:cs="Times New Roman"/>
          <w:sz w:val="20"/>
          <w:szCs w:val="20"/>
          <w:lang w:eastAsia="ja-JP"/>
        </w:rPr>
        <w:t>OpenID Connect</w:t>
      </w:r>
      <w:r w:rsidR="00EA55B6" w:rsidRPr="00D00AAB">
        <w:rPr>
          <w:rFonts w:ascii="Times New Roman" w:eastAsia="ＭＳ 明朝" w:hAnsi="Times New Roman" w:cs="Times New Roman"/>
          <w:sz w:val="20"/>
          <w:szCs w:val="20"/>
          <w:lang w:eastAsia="ja-JP"/>
        </w:rPr>
        <w:t>クレーム</w:t>
      </w:r>
      <w:r w:rsidRPr="00D00AAB">
        <w:rPr>
          <w:rFonts w:ascii="Times New Roman" w:eastAsia="ＭＳ 明朝" w:hAnsi="Times New Roman" w:cs="Times New Roman"/>
          <w:sz w:val="20"/>
          <w:szCs w:val="20"/>
          <w:lang w:eastAsia="ja-JP"/>
        </w:rPr>
        <w:t>は</w:t>
      </w:r>
      <w:r w:rsidRPr="00D00AAB">
        <w:rPr>
          <w:rFonts w:ascii="Times New Roman" w:eastAsia="ＭＳ 明朝" w:hAnsi="Times New Roman" w:cs="Times New Roman"/>
          <w:sz w:val="20"/>
          <w:szCs w:val="20"/>
          <w:lang w:eastAsia="ja-JP"/>
        </w:rPr>
        <w:t xml:space="preserve">, JavaScript Object Notation (JSON) </w:t>
      </w:r>
      <w:r w:rsidRPr="00D00AAB">
        <w:rPr>
          <w:rFonts w:ascii="Times New Roman" w:eastAsia="ＭＳ 明朝" w:hAnsi="Times New Roman" w:cs="Times New Roman"/>
          <w:sz w:val="20"/>
          <w:szCs w:val="20"/>
          <w:lang w:eastAsia="ja-JP"/>
        </w:rPr>
        <w:t>を使って</w:t>
      </w:r>
      <w:r w:rsidR="00115B8F" w:rsidRPr="00D00AAB">
        <w:rPr>
          <w:rFonts w:ascii="Times New Roman" w:eastAsia="ＭＳ 明朝" w:hAnsi="Times New Roman" w:cs="Times New Roman"/>
          <w:sz w:val="20"/>
          <w:szCs w:val="20"/>
          <w:lang w:eastAsia="ja-JP"/>
        </w:rPr>
        <w:t>セキュリティ</w:t>
      </w:r>
      <w:r w:rsidR="00EA55B6" w:rsidRPr="00D00AAB">
        <w:rPr>
          <w:rFonts w:ascii="Times New Roman" w:eastAsia="ＭＳ 明朝" w:hAnsi="Times New Roman" w:cs="Times New Roman"/>
          <w:sz w:val="20"/>
          <w:szCs w:val="20"/>
          <w:lang w:eastAsia="ja-JP"/>
        </w:rPr>
        <w:t>と場合によっては</w:t>
      </w:r>
      <w:r w:rsidR="00B23C4B" w:rsidRPr="00D00AAB">
        <w:rPr>
          <w:rFonts w:ascii="Times New Roman" w:eastAsia="ＭＳ 明朝" w:hAnsi="Times New Roman" w:cs="Times New Roman"/>
          <w:sz w:val="20"/>
          <w:szCs w:val="20"/>
          <w:lang w:eastAsia="ja-JP"/>
        </w:rPr>
        <w:t>ユーザー</w:t>
      </w:r>
      <w:r w:rsidR="00EA55B6" w:rsidRPr="00D00AAB">
        <w:rPr>
          <w:rFonts w:ascii="Times New Roman" w:eastAsia="ＭＳ 明朝" w:hAnsi="Times New Roman" w:cs="Times New Roman"/>
          <w:sz w:val="20"/>
          <w:szCs w:val="20"/>
          <w:lang w:eastAsia="ja-JP"/>
        </w:rPr>
        <w:t>のクレーム</w:t>
      </w:r>
      <w:r w:rsidRPr="00D00AAB">
        <w:rPr>
          <w:rFonts w:ascii="Times New Roman" w:eastAsia="ＭＳ 明朝" w:hAnsi="Times New Roman" w:cs="Times New Roman"/>
          <w:sz w:val="20"/>
          <w:szCs w:val="20"/>
          <w:lang w:eastAsia="ja-JP"/>
        </w:rPr>
        <w:t>を記述するために規定される</w:t>
      </w:r>
      <w:r w:rsidRPr="00D00AAB">
        <w:rPr>
          <w:rFonts w:ascii="Times New Roman" w:eastAsia="ＭＳ 明朝" w:hAnsi="Times New Roman" w:cs="Times New Roman"/>
          <w:sz w:val="20"/>
          <w:szCs w:val="20"/>
          <w:lang w:eastAsia="ja-JP"/>
        </w:rPr>
        <w:t xml:space="preserve">. JSON </w:t>
      </w:r>
      <w:r w:rsidR="00EA55B6" w:rsidRPr="00D00AAB">
        <w:rPr>
          <w:rFonts w:ascii="Times New Roman" w:eastAsia="ＭＳ 明朝" w:hAnsi="Times New Roman" w:cs="Times New Roman"/>
          <w:sz w:val="20"/>
          <w:szCs w:val="20"/>
          <w:lang w:eastAsia="ja-JP"/>
        </w:rPr>
        <w:t>の</w:t>
      </w:r>
      <w:r w:rsidR="00B23C4B" w:rsidRPr="00D00AAB">
        <w:rPr>
          <w:rFonts w:ascii="Times New Roman" w:eastAsia="ＭＳ 明朝" w:hAnsi="Times New Roman" w:cs="Times New Roman"/>
          <w:sz w:val="20"/>
          <w:szCs w:val="20"/>
          <w:lang w:eastAsia="ja-JP"/>
        </w:rPr>
        <w:t>ユーザー</w:t>
      </w:r>
      <w:r w:rsidR="00EA55B6" w:rsidRPr="00D00AAB">
        <w:rPr>
          <w:rFonts w:ascii="Times New Roman" w:eastAsia="ＭＳ 明朝" w:hAnsi="Times New Roman" w:cs="Times New Roman"/>
          <w:sz w:val="20"/>
          <w:szCs w:val="20"/>
          <w:lang w:eastAsia="ja-JP"/>
        </w:rPr>
        <w:t>情報クレーム</w:t>
      </w:r>
      <w:r w:rsidRPr="00D00AAB">
        <w:rPr>
          <w:rFonts w:ascii="Times New Roman" w:eastAsia="ＭＳ 明朝" w:hAnsi="Times New Roman" w:cs="Times New Roman"/>
          <w:sz w:val="20"/>
          <w:szCs w:val="20"/>
          <w:lang w:eastAsia="ja-JP"/>
        </w:rPr>
        <w:t>にはデジタル署名が施されることもある</w:t>
      </w:r>
      <w:r w:rsidRPr="00D00AAB">
        <w:rPr>
          <w:rFonts w:ascii="Times New Roman" w:eastAsia="ＭＳ 明朝" w:hAnsi="Times New Roman" w:cs="Times New Roman"/>
          <w:sz w:val="20"/>
          <w:szCs w:val="20"/>
          <w:lang w:eastAsia="ja-JP"/>
        </w:rPr>
        <w:t>.</w:t>
      </w:r>
    </w:p>
    <w:p w:rsidR="009B6635" w:rsidRPr="00D00AAB" w:rsidRDefault="00E15C8D" w:rsidP="004074AA">
      <w:pPr>
        <w:pStyle w:val="a3"/>
        <w:numPr>
          <w:ilvl w:val="0"/>
          <w:numId w:val="34"/>
        </w:numPr>
        <w:spacing w:beforeLines="50" w:before="120" w:line="360" w:lineRule="auto"/>
        <w:rPr>
          <w:rFonts w:ascii="Times New Roman" w:eastAsia="ＭＳ 明朝" w:hAnsi="Times New Roman" w:cs="Times New Roman"/>
          <w:sz w:val="20"/>
          <w:szCs w:val="20"/>
          <w:lang w:eastAsia="ja-JP"/>
        </w:rPr>
      </w:pPr>
      <w:r w:rsidRPr="00D00AAB">
        <w:rPr>
          <w:rFonts w:ascii="Times New Roman" w:eastAsia="ＭＳ 明朝" w:hAnsi="Times New Roman" w:cs="Times New Roman"/>
          <w:sz w:val="20"/>
          <w:szCs w:val="20"/>
          <w:lang w:eastAsia="ja-JP"/>
        </w:rPr>
        <w:t>Kerberos</w:t>
      </w:r>
      <w:r w:rsidR="005167A9" w:rsidRPr="00D00AAB">
        <w:rPr>
          <w:rFonts w:ascii="Times New Roman" w:eastAsia="ＭＳ 明朝" w:hAnsi="Times New Roman" w:cs="Times New Roman"/>
          <w:sz w:val="20"/>
          <w:szCs w:val="20"/>
          <w:lang w:eastAsia="ja-JP"/>
        </w:rPr>
        <w:t xml:space="preserve"> </w:t>
      </w:r>
      <w:r w:rsidR="00EA55B6" w:rsidRPr="00D00AAB">
        <w:rPr>
          <w:rFonts w:ascii="Times New Roman" w:eastAsia="ＭＳ 明朝" w:hAnsi="Times New Roman" w:cs="Times New Roman"/>
          <w:sz w:val="20"/>
          <w:szCs w:val="20"/>
          <w:lang w:eastAsia="ja-JP"/>
        </w:rPr>
        <w:t>チケット</w:t>
      </w:r>
      <w:r w:rsidRPr="00D00AAB">
        <w:rPr>
          <w:rFonts w:ascii="Times New Roman" w:eastAsia="ＭＳ 明朝" w:hAnsi="Times New Roman" w:cs="Times New Roman"/>
          <w:sz w:val="20"/>
          <w:szCs w:val="20"/>
          <w:lang w:eastAsia="ja-JP"/>
        </w:rPr>
        <w:t>は</w:t>
      </w:r>
      <w:r w:rsidRPr="00D00AAB">
        <w:rPr>
          <w:rFonts w:ascii="Times New Roman" w:eastAsia="ＭＳ 明朝" w:hAnsi="Times New Roman" w:cs="Times New Roman"/>
          <w:sz w:val="20"/>
          <w:szCs w:val="20"/>
          <w:lang w:eastAsia="ja-JP"/>
        </w:rPr>
        <w:t xml:space="preserve">, Ticket-granting Authority </w:t>
      </w:r>
      <w:r w:rsidRPr="00D00AAB">
        <w:rPr>
          <w:rFonts w:ascii="Times New Roman" w:eastAsia="ＭＳ 明朝" w:hAnsi="Times New Roman" w:cs="Times New Roman"/>
          <w:sz w:val="20"/>
          <w:szCs w:val="20"/>
          <w:lang w:eastAsia="ja-JP"/>
        </w:rPr>
        <w:t>が</w:t>
      </w:r>
      <w:r w:rsidR="00FA0C91" w:rsidRPr="00D00AAB">
        <w:rPr>
          <w:rFonts w:ascii="Times New Roman" w:eastAsia="ＭＳ 明朝" w:hAnsi="Times New Roman" w:cs="Times New Roman"/>
          <w:sz w:val="20"/>
          <w:szCs w:val="20"/>
          <w:lang w:eastAsia="ja-JP"/>
        </w:rPr>
        <w:t>対称鍵</w:t>
      </w:r>
      <w:r w:rsidRPr="00D00AAB">
        <w:rPr>
          <w:rFonts w:ascii="Times New Roman" w:eastAsia="ＭＳ 明朝" w:hAnsi="Times New Roman" w:cs="Times New Roman"/>
          <w:sz w:val="20"/>
          <w:szCs w:val="20"/>
          <w:lang w:eastAsia="ja-JP"/>
        </w:rPr>
        <w:t>ベースのカプセル化</w:t>
      </w:r>
      <w:r w:rsidRPr="00D00AAB">
        <w:rPr>
          <w:rFonts w:ascii="Times New Roman" w:eastAsia="Microsoft JhengHei" w:hAnsi="Times New Roman" w:cs="Times New Roman"/>
          <w:sz w:val="20"/>
          <w:szCs w:val="20"/>
          <w:lang w:eastAsia="ja-JP"/>
        </w:rPr>
        <w:t>⽅</w:t>
      </w:r>
      <w:r w:rsidRPr="00D00AAB">
        <w:rPr>
          <w:rFonts w:ascii="Times New Roman" w:eastAsia="ＭＳ 明朝" w:hAnsi="Times New Roman" w:cs="Times New Roman"/>
          <w:sz w:val="20"/>
          <w:szCs w:val="20"/>
          <w:lang w:eastAsia="ja-JP"/>
        </w:rPr>
        <w:t>式を利</w:t>
      </w:r>
      <w:r w:rsidRPr="00D00AAB">
        <w:rPr>
          <w:rFonts w:ascii="Times New Roman" w:eastAsia="Microsoft JhengHei" w:hAnsi="Times New Roman" w:cs="Times New Roman"/>
          <w:sz w:val="20"/>
          <w:szCs w:val="20"/>
          <w:lang w:eastAsia="ja-JP"/>
        </w:rPr>
        <w:t>⽤</w:t>
      </w:r>
      <w:r w:rsidRPr="00D00AAB">
        <w:rPr>
          <w:rFonts w:ascii="Times New Roman" w:eastAsia="ＭＳ 明朝" w:hAnsi="Times New Roman" w:cs="Times New Roman"/>
          <w:sz w:val="20"/>
          <w:szCs w:val="20"/>
          <w:lang w:eastAsia="ja-JP"/>
        </w:rPr>
        <w:t>し</w:t>
      </w:r>
      <w:r w:rsidR="00EA55B6" w:rsidRPr="00D00AAB">
        <w:rPr>
          <w:rFonts w:ascii="Times New Roman" w:eastAsia="ＭＳ 明朝" w:hAnsi="Times New Roman" w:cs="Times New Roman"/>
          <w:sz w:val="20"/>
          <w:szCs w:val="20"/>
          <w:lang w:eastAsia="ja-JP"/>
        </w:rPr>
        <w:t>て</w:t>
      </w:r>
      <w:r w:rsidRPr="00D00AAB">
        <w:rPr>
          <w:rFonts w:ascii="Times New Roman" w:eastAsia="ＭＳ 明朝" w:hAnsi="Times New Roman" w:cs="Times New Roman"/>
          <w:sz w:val="20"/>
          <w:szCs w:val="20"/>
          <w:lang w:eastAsia="ja-JP"/>
        </w:rPr>
        <w:t xml:space="preserve"> 2</w:t>
      </w:r>
      <w:r w:rsidRPr="00D00AAB">
        <w:rPr>
          <w:rFonts w:ascii="Times New Roman" w:eastAsia="ＭＳ 明朝" w:hAnsi="Times New Roman" w:cs="Times New Roman"/>
          <w:sz w:val="20"/>
          <w:szCs w:val="20"/>
          <w:lang w:eastAsia="ja-JP"/>
        </w:rPr>
        <w:t>つの</w:t>
      </w:r>
      <w:r w:rsidR="00EA55B6" w:rsidRPr="00D00AAB">
        <w:rPr>
          <w:rFonts w:ascii="Times New Roman" w:eastAsia="ＭＳ 明朝" w:hAnsi="Times New Roman" w:cs="Times New Roman"/>
          <w:sz w:val="20"/>
          <w:szCs w:val="20"/>
          <w:lang w:eastAsia="ja-JP"/>
        </w:rPr>
        <w:t>認証された</w:t>
      </w:r>
      <w:r w:rsidRPr="00D00AAB">
        <w:rPr>
          <w:rFonts w:ascii="Times New Roman" w:eastAsia="ＭＳ 明朝" w:hAnsi="Times New Roman" w:cs="Times New Roman"/>
          <w:sz w:val="20"/>
          <w:szCs w:val="20"/>
          <w:lang w:eastAsia="ja-JP"/>
        </w:rPr>
        <w:t>主体に</w:t>
      </w:r>
      <w:r w:rsidR="00312AF9" w:rsidRPr="00D00AAB">
        <w:rPr>
          <w:rFonts w:ascii="Times New Roman" w:eastAsia="ＭＳ 明朝" w:hAnsi="Times New Roman" w:cs="Times New Roman"/>
          <w:sz w:val="20"/>
          <w:szCs w:val="20"/>
          <w:lang w:eastAsia="ja-JP"/>
        </w:rPr>
        <w:t>セッション</w:t>
      </w:r>
      <w:r w:rsidR="006678D1" w:rsidRPr="00D00AAB">
        <w:rPr>
          <w:rFonts w:ascii="Times New Roman" w:eastAsia="ＭＳ 明朝" w:hAnsi="Times New Roman" w:cs="Times New Roman"/>
          <w:sz w:val="20"/>
          <w:szCs w:val="20"/>
          <w:lang w:eastAsia="ja-JP"/>
        </w:rPr>
        <w:t>鍵</w:t>
      </w:r>
      <w:r w:rsidRPr="00D00AAB">
        <w:rPr>
          <w:rFonts w:ascii="Times New Roman" w:eastAsia="ＭＳ 明朝" w:hAnsi="Times New Roman" w:cs="Times New Roman"/>
          <w:sz w:val="20"/>
          <w:szCs w:val="20"/>
          <w:lang w:eastAsia="ja-JP"/>
        </w:rPr>
        <w:t>を発</w:t>
      </w:r>
      <w:r w:rsidRPr="00D00AAB">
        <w:rPr>
          <w:rFonts w:ascii="Times New Roman" w:eastAsia="Microsoft JhengHei" w:hAnsi="Times New Roman" w:cs="Times New Roman"/>
          <w:sz w:val="20"/>
          <w:szCs w:val="20"/>
          <w:lang w:eastAsia="ja-JP"/>
        </w:rPr>
        <w:t>⾏</w:t>
      </w:r>
      <w:r w:rsidRPr="00D00AAB">
        <w:rPr>
          <w:rFonts w:ascii="Times New Roman" w:eastAsia="ＭＳ 明朝" w:hAnsi="Times New Roman" w:cs="Times New Roman"/>
          <w:sz w:val="20"/>
          <w:szCs w:val="20"/>
          <w:lang w:eastAsia="ja-JP"/>
        </w:rPr>
        <w:t>することを可能にする</w:t>
      </w:r>
      <w:r w:rsidRPr="00D00AAB">
        <w:rPr>
          <w:rFonts w:ascii="Times New Roman" w:eastAsia="ＭＳ 明朝" w:hAnsi="Times New Roman" w:cs="Times New Roman"/>
          <w:sz w:val="20"/>
          <w:szCs w:val="20"/>
          <w:lang w:eastAsia="ja-JP"/>
        </w:rPr>
        <w:t>.</w:t>
      </w:r>
    </w:p>
    <w:p w:rsidR="009B6635" w:rsidRPr="00FD1EDF" w:rsidRDefault="009B6635" w:rsidP="00FD1EDF">
      <w:pPr>
        <w:pStyle w:val="a3"/>
        <w:ind w:left="0"/>
        <w:rPr>
          <w:sz w:val="18"/>
          <w:szCs w:val="18"/>
          <w:lang w:eastAsia="ja-JP"/>
        </w:rPr>
      </w:pPr>
    </w:p>
    <w:p w:rsidR="009B6635" w:rsidRPr="004074AA" w:rsidRDefault="006678D1" w:rsidP="00FD1EDF">
      <w:pPr>
        <w:pStyle w:val="3"/>
        <w:numPr>
          <w:ilvl w:val="2"/>
          <w:numId w:val="15"/>
        </w:numPr>
        <w:tabs>
          <w:tab w:val="left" w:pos="597"/>
        </w:tabs>
        <w:ind w:hanging="477"/>
        <w:rPr>
          <w:rFonts w:ascii="ＭＳ ゴシック" w:eastAsia="ＭＳ ゴシック" w:hAnsi="ＭＳ ゴシック"/>
          <w:b/>
          <w:sz w:val="20"/>
          <w:szCs w:val="20"/>
        </w:rPr>
      </w:pPr>
      <w:r w:rsidRPr="004074AA">
        <w:rPr>
          <w:rFonts w:ascii="ＭＳ ゴシック" w:eastAsia="ＭＳ ゴシック" w:hAnsi="ＭＳ ゴシック"/>
          <w:b/>
          <w:sz w:val="20"/>
          <w:szCs w:val="20"/>
        </w:rPr>
        <w:t>証明書利用者</w:t>
      </w:r>
      <w:r w:rsidRPr="004074AA">
        <w:rPr>
          <w:rFonts w:ascii="ＭＳ ゴシック" w:eastAsia="ＭＳ ゴシック" w:hAnsi="ＭＳ ゴシック" w:hint="eastAsia"/>
          <w:b/>
          <w:sz w:val="20"/>
          <w:szCs w:val="20"/>
          <w:lang w:eastAsia="ja-JP"/>
        </w:rPr>
        <w:t xml:space="preserve"> (RP)</w:t>
      </w:r>
    </w:p>
    <w:p w:rsidR="009B6635" w:rsidRPr="004074AA" w:rsidRDefault="00E15C8D" w:rsidP="004074AA">
      <w:pPr>
        <w:pStyle w:val="a3"/>
        <w:spacing w:beforeLines="50" w:before="120" w:line="360" w:lineRule="auto"/>
        <w:ind w:left="0"/>
        <w:rPr>
          <w:rFonts w:ascii="Times New Roman" w:eastAsia="ＭＳ 明朝" w:hAnsi="Times New Roman" w:cs="Times New Roman"/>
          <w:sz w:val="20"/>
          <w:szCs w:val="20"/>
          <w:lang w:eastAsia="ja-JP"/>
        </w:rPr>
      </w:pPr>
      <w:r w:rsidRPr="004074AA">
        <w:rPr>
          <w:rFonts w:ascii="Times New Roman" w:eastAsia="ＭＳ 明朝" w:hAnsi="Times New Roman" w:cs="Times New Roman"/>
          <w:sz w:val="20"/>
          <w:szCs w:val="20"/>
          <w:lang w:eastAsia="ja-JP"/>
        </w:rPr>
        <w:t xml:space="preserve">RP </w:t>
      </w:r>
      <w:r w:rsidRPr="004074AA">
        <w:rPr>
          <w:rFonts w:ascii="Times New Roman" w:eastAsia="ＭＳ 明朝" w:hAnsi="Times New Roman" w:cs="Times New Roman"/>
          <w:sz w:val="20"/>
          <w:szCs w:val="20"/>
          <w:lang w:eastAsia="ja-JP"/>
        </w:rPr>
        <w:t>は</w:t>
      </w:r>
      <w:r w:rsidRPr="004074AA">
        <w:rPr>
          <w:rFonts w:ascii="Times New Roman" w:eastAsia="ＭＳ 明朝" w:hAnsi="Times New Roman" w:cs="Times New Roman"/>
          <w:sz w:val="20"/>
          <w:szCs w:val="20"/>
          <w:lang w:eastAsia="ja-JP"/>
        </w:rPr>
        <w:t xml:space="preserve">, </w:t>
      </w:r>
      <w:r w:rsidR="006678D1" w:rsidRPr="004074AA">
        <w:rPr>
          <w:rFonts w:ascii="Times New Roman" w:eastAsia="ＭＳ 明朝" w:hAnsi="Times New Roman" w:cs="Times New Roman"/>
          <w:sz w:val="20"/>
          <w:szCs w:val="20"/>
          <w:lang w:eastAsia="ja-JP"/>
        </w:rPr>
        <w:t>認証プロトコルの結果を信頼し</w:t>
      </w:r>
      <w:r w:rsidR="006678D1" w:rsidRPr="004074AA">
        <w:rPr>
          <w:rFonts w:ascii="Times New Roman" w:eastAsia="ＭＳ 明朝" w:hAnsi="Times New Roman" w:cs="Times New Roman"/>
          <w:sz w:val="20"/>
          <w:szCs w:val="20"/>
          <w:lang w:eastAsia="ja-JP"/>
        </w:rPr>
        <w:t xml:space="preserve">, </w:t>
      </w:r>
      <w:r w:rsidRPr="004074AA">
        <w:rPr>
          <w:rFonts w:ascii="Times New Roman" w:eastAsia="ＭＳ 明朝" w:hAnsi="Times New Roman" w:cs="Times New Roman"/>
          <w:sz w:val="20"/>
          <w:szCs w:val="20"/>
          <w:lang w:eastAsia="ja-JP"/>
        </w:rPr>
        <w:t>オンライン</w:t>
      </w:r>
      <w:r w:rsidR="006678D1" w:rsidRPr="004074AA">
        <w:rPr>
          <w:rFonts w:ascii="Times New Roman" w:eastAsia="ＭＳ 明朝" w:hAnsi="Times New Roman" w:cs="Times New Roman"/>
          <w:sz w:val="20"/>
          <w:szCs w:val="20"/>
          <w:lang w:eastAsia="ja-JP"/>
        </w:rPr>
        <w:t>トランザクション</w:t>
      </w:r>
      <w:r w:rsidRPr="004074AA">
        <w:rPr>
          <w:rFonts w:ascii="Times New Roman" w:eastAsia="ＭＳ 明朝" w:hAnsi="Times New Roman" w:cs="Times New Roman"/>
          <w:sz w:val="20"/>
          <w:szCs w:val="20"/>
          <w:lang w:eastAsia="ja-JP"/>
        </w:rPr>
        <w:t>を</w:t>
      </w:r>
      <w:r w:rsidRPr="004074AA">
        <w:rPr>
          <w:rFonts w:ascii="Times New Roman" w:eastAsia="Microsoft JhengHei" w:hAnsi="Times New Roman" w:cs="Times New Roman"/>
          <w:sz w:val="20"/>
          <w:szCs w:val="20"/>
          <w:lang w:eastAsia="ja-JP"/>
        </w:rPr>
        <w:t>⾏</w:t>
      </w:r>
      <w:r w:rsidRPr="004074AA">
        <w:rPr>
          <w:rFonts w:ascii="Times New Roman" w:eastAsia="ＭＳ 明朝" w:hAnsi="Times New Roman" w:cs="Times New Roman"/>
          <w:sz w:val="20"/>
          <w:szCs w:val="20"/>
          <w:lang w:eastAsia="ja-JP"/>
        </w:rPr>
        <w:t>うために</w:t>
      </w:r>
      <w:r w:rsidR="00C63D5D" w:rsidRPr="004074AA">
        <w:rPr>
          <w:rFonts w:ascii="Times New Roman" w:eastAsia="ＭＳ 明朝" w:hAnsi="Times New Roman" w:cs="Times New Roman"/>
          <w:sz w:val="20"/>
          <w:szCs w:val="20"/>
          <w:lang w:eastAsia="ja-JP"/>
        </w:rPr>
        <w:t>加入者</w:t>
      </w:r>
      <w:r w:rsidRPr="004074AA">
        <w:rPr>
          <w:rFonts w:ascii="Times New Roman" w:eastAsia="ＭＳ 明朝" w:hAnsi="Times New Roman" w:cs="Times New Roman"/>
          <w:sz w:val="20"/>
          <w:szCs w:val="20"/>
          <w:lang w:eastAsia="ja-JP"/>
        </w:rPr>
        <w:t>の</w:t>
      </w:r>
      <w:r w:rsidR="002052C8" w:rsidRPr="004074AA">
        <w:rPr>
          <w:rFonts w:ascii="Times New Roman" w:eastAsia="ＭＳ 明朝" w:hAnsi="Times New Roman" w:cs="Times New Roman"/>
          <w:sz w:val="20"/>
          <w:szCs w:val="20"/>
          <w:lang w:eastAsia="ja-JP"/>
        </w:rPr>
        <w:t>身元情報</w:t>
      </w:r>
      <w:r w:rsidR="006678D1" w:rsidRPr="004074AA">
        <w:rPr>
          <w:rFonts w:ascii="Times New Roman" w:eastAsia="ＭＳ 明朝" w:hAnsi="Times New Roman" w:cs="Times New Roman"/>
          <w:sz w:val="20"/>
          <w:szCs w:val="20"/>
          <w:lang w:eastAsia="ja-JP"/>
        </w:rPr>
        <w:t>か</w:t>
      </w:r>
      <w:r w:rsidR="00020707" w:rsidRPr="004074AA">
        <w:rPr>
          <w:rFonts w:ascii="Times New Roman" w:eastAsia="ＭＳ 明朝" w:hAnsi="Times New Roman" w:cs="Times New Roman"/>
          <w:sz w:val="20"/>
          <w:szCs w:val="20"/>
          <w:lang w:eastAsia="ja-JP"/>
        </w:rPr>
        <w:t>属性</w:t>
      </w:r>
      <w:r w:rsidR="006678D1" w:rsidRPr="004074AA">
        <w:rPr>
          <w:rFonts w:ascii="Times New Roman" w:eastAsia="ＭＳ 明朝" w:hAnsi="Times New Roman" w:cs="Times New Roman"/>
          <w:sz w:val="20"/>
          <w:szCs w:val="20"/>
          <w:lang w:eastAsia="ja-JP"/>
        </w:rPr>
        <w:t>の確実性を</w:t>
      </w:r>
      <w:r w:rsidR="005167A9" w:rsidRPr="004074AA">
        <w:rPr>
          <w:rFonts w:ascii="Times New Roman" w:eastAsia="ＭＳ 明朝" w:hAnsi="Times New Roman" w:cs="Times New Roman"/>
          <w:sz w:val="20"/>
          <w:szCs w:val="20"/>
          <w:lang w:eastAsia="ja-JP"/>
        </w:rPr>
        <w:t>確定</w:t>
      </w:r>
      <w:r w:rsidRPr="004074AA">
        <w:rPr>
          <w:rFonts w:ascii="Times New Roman" w:eastAsia="ＭＳ 明朝" w:hAnsi="Times New Roman" w:cs="Times New Roman"/>
          <w:sz w:val="20"/>
          <w:szCs w:val="20"/>
          <w:lang w:eastAsia="ja-JP"/>
        </w:rPr>
        <w:t>する</w:t>
      </w:r>
      <w:r w:rsidRPr="004074AA">
        <w:rPr>
          <w:rFonts w:ascii="Times New Roman" w:eastAsia="ＭＳ 明朝" w:hAnsi="Times New Roman" w:cs="Times New Roman"/>
          <w:sz w:val="20"/>
          <w:szCs w:val="20"/>
          <w:lang w:eastAsia="ja-JP"/>
        </w:rPr>
        <w:t xml:space="preserve">. RP </w:t>
      </w:r>
      <w:r w:rsidRPr="004074AA">
        <w:rPr>
          <w:rFonts w:ascii="Times New Roman" w:eastAsia="ＭＳ 明朝" w:hAnsi="Times New Roman" w:cs="Times New Roman"/>
          <w:sz w:val="20"/>
          <w:szCs w:val="20"/>
          <w:lang w:eastAsia="ja-JP"/>
        </w:rPr>
        <w:t>は</w:t>
      </w:r>
      <w:r w:rsidRPr="004074AA">
        <w:rPr>
          <w:rFonts w:ascii="Times New Roman" w:eastAsia="ＭＳ 明朝" w:hAnsi="Times New Roman" w:cs="Times New Roman"/>
          <w:sz w:val="20"/>
          <w:szCs w:val="20"/>
          <w:lang w:eastAsia="ja-JP"/>
        </w:rPr>
        <w:t xml:space="preserve">, </w:t>
      </w:r>
      <w:r w:rsidR="00C63D5D" w:rsidRPr="004074AA">
        <w:rPr>
          <w:rFonts w:ascii="Times New Roman" w:eastAsia="ＭＳ 明朝" w:hAnsi="Times New Roman" w:cs="Times New Roman"/>
          <w:sz w:val="20"/>
          <w:szCs w:val="20"/>
          <w:lang w:eastAsia="ja-JP"/>
        </w:rPr>
        <w:t>加入者</w:t>
      </w:r>
      <w:r w:rsidRPr="004074AA">
        <w:rPr>
          <w:rFonts w:ascii="Times New Roman" w:eastAsia="ＭＳ 明朝" w:hAnsi="Times New Roman" w:cs="Times New Roman"/>
          <w:sz w:val="20"/>
          <w:szCs w:val="20"/>
          <w:lang w:eastAsia="ja-JP"/>
        </w:rPr>
        <w:t>の</w:t>
      </w:r>
      <w:r w:rsidR="006678D1" w:rsidRPr="004074AA">
        <w:rPr>
          <w:rFonts w:ascii="Times New Roman" w:eastAsia="ＭＳ 明朝" w:hAnsi="Times New Roman" w:cs="Times New Roman"/>
          <w:sz w:val="20"/>
          <w:szCs w:val="20"/>
          <w:lang w:eastAsia="ja-JP"/>
        </w:rPr>
        <w:t>認証</w:t>
      </w:r>
      <w:r w:rsidR="005167A9" w:rsidRPr="004074AA">
        <w:rPr>
          <w:rFonts w:ascii="Times New Roman" w:eastAsia="ＭＳ 明朝" w:hAnsi="Times New Roman" w:cs="Times New Roman"/>
          <w:sz w:val="20"/>
          <w:szCs w:val="20"/>
          <w:lang w:eastAsia="ja-JP"/>
        </w:rPr>
        <w:t>済み</w:t>
      </w:r>
      <w:r w:rsidR="002052C8" w:rsidRPr="004074AA">
        <w:rPr>
          <w:rFonts w:ascii="Times New Roman" w:eastAsia="ＭＳ 明朝" w:hAnsi="Times New Roman" w:cs="Times New Roman"/>
          <w:sz w:val="20"/>
          <w:szCs w:val="20"/>
          <w:lang w:eastAsia="ja-JP"/>
        </w:rPr>
        <w:t>身元情報</w:t>
      </w:r>
      <w:r w:rsidR="004074AA">
        <w:rPr>
          <w:rFonts w:ascii="Times New Roman" w:eastAsia="ＭＳ 明朝" w:hAnsi="Times New Roman" w:cs="Times New Roman" w:hint="eastAsia"/>
          <w:sz w:val="20"/>
          <w:szCs w:val="20"/>
          <w:lang w:eastAsia="ja-JP"/>
        </w:rPr>
        <w:t>（</w:t>
      </w:r>
      <w:r w:rsidR="006678D1" w:rsidRPr="004074AA">
        <w:rPr>
          <w:rFonts w:ascii="Times New Roman" w:eastAsia="ＭＳ 明朝" w:hAnsi="Times New Roman" w:cs="Times New Roman"/>
          <w:sz w:val="20"/>
          <w:szCs w:val="20"/>
          <w:lang w:eastAsia="ja-JP"/>
        </w:rPr>
        <w:t>匿名または実名</w:t>
      </w:r>
      <w:r w:rsidR="004074AA">
        <w:rPr>
          <w:rFonts w:ascii="Times New Roman" w:eastAsia="ＭＳ 明朝" w:hAnsi="Times New Roman" w:cs="Times New Roman" w:hint="eastAsia"/>
          <w:sz w:val="20"/>
          <w:szCs w:val="20"/>
          <w:lang w:eastAsia="ja-JP"/>
        </w:rPr>
        <w:t>）</w:t>
      </w:r>
      <w:r w:rsidRPr="004074AA">
        <w:rPr>
          <w:rFonts w:ascii="Times New Roman" w:eastAsia="ＭＳ 明朝" w:hAnsi="Times New Roman" w:cs="Times New Roman"/>
          <w:sz w:val="20"/>
          <w:szCs w:val="20"/>
          <w:lang w:eastAsia="ja-JP"/>
        </w:rPr>
        <w:t>, IAL, AAL, FAL</w:t>
      </w:r>
      <w:r w:rsidR="006678D1" w:rsidRPr="004074AA">
        <w:rPr>
          <w:rFonts w:ascii="Times New Roman" w:eastAsia="ＭＳ 明朝" w:hAnsi="Times New Roman" w:cs="Times New Roman"/>
          <w:sz w:val="20"/>
          <w:szCs w:val="20"/>
          <w:lang w:eastAsia="ja-JP"/>
        </w:rPr>
        <w:t xml:space="preserve"> </w:t>
      </w:r>
      <w:r w:rsidR="004074AA">
        <w:rPr>
          <w:rFonts w:ascii="Times New Roman" w:eastAsia="ＭＳ 明朝" w:hAnsi="Times New Roman" w:cs="Times New Roman" w:hint="eastAsia"/>
          <w:spacing w:val="-3"/>
          <w:sz w:val="20"/>
          <w:szCs w:val="20"/>
          <w:lang w:eastAsia="ja-JP"/>
        </w:rPr>
        <w:t>（</w:t>
      </w:r>
      <w:r w:rsidRPr="004074AA">
        <w:rPr>
          <w:rFonts w:ascii="Times New Roman" w:eastAsia="ＭＳ 明朝" w:hAnsi="Times New Roman" w:cs="Times New Roman"/>
          <w:spacing w:val="-3"/>
          <w:sz w:val="20"/>
          <w:szCs w:val="20"/>
          <w:lang w:eastAsia="ja-JP"/>
        </w:rPr>
        <w:t>FAL</w:t>
      </w:r>
      <w:r w:rsidRPr="004074AA">
        <w:rPr>
          <w:rFonts w:ascii="Times New Roman" w:eastAsia="ＭＳ 明朝" w:hAnsi="Times New Roman" w:cs="Times New Roman"/>
          <w:spacing w:val="-4"/>
          <w:sz w:val="20"/>
          <w:szCs w:val="20"/>
          <w:lang w:eastAsia="ja-JP"/>
        </w:rPr>
        <w:t xml:space="preserve"> </w:t>
      </w:r>
      <w:r w:rsidRPr="004074AA">
        <w:rPr>
          <w:rFonts w:ascii="Times New Roman" w:eastAsia="ＭＳ 明朝" w:hAnsi="Times New Roman" w:cs="Times New Roman"/>
          <w:spacing w:val="-7"/>
          <w:sz w:val="20"/>
          <w:szCs w:val="20"/>
          <w:lang w:eastAsia="ja-JP"/>
        </w:rPr>
        <w:t>は</w:t>
      </w:r>
      <w:r w:rsidRPr="004074AA">
        <w:rPr>
          <w:rFonts w:ascii="Times New Roman" w:eastAsia="ＭＳ 明朝" w:hAnsi="Times New Roman" w:cs="Times New Roman"/>
          <w:spacing w:val="-7"/>
          <w:sz w:val="20"/>
          <w:szCs w:val="20"/>
          <w:lang w:eastAsia="ja-JP"/>
        </w:rPr>
        <w:t xml:space="preserve"> </w:t>
      </w:r>
      <w:r w:rsidR="00C63D5D" w:rsidRPr="004074AA">
        <w:rPr>
          <w:rFonts w:ascii="Times New Roman" w:eastAsia="ＭＳ 明朝" w:hAnsi="Times New Roman" w:cs="Times New Roman"/>
          <w:sz w:val="20"/>
          <w:szCs w:val="20"/>
          <w:lang w:eastAsia="ja-JP"/>
        </w:rPr>
        <w:t>アサーション</w:t>
      </w:r>
      <w:r w:rsidR="000A3BD8" w:rsidRPr="004074AA">
        <w:rPr>
          <w:rFonts w:ascii="Times New Roman" w:eastAsia="ＭＳ 明朝" w:hAnsi="Times New Roman" w:cs="Times New Roman"/>
          <w:sz w:val="20"/>
          <w:szCs w:val="20"/>
          <w:lang w:eastAsia="ja-JP"/>
        </w:rPr>
        <w:t>プロトコル</w:t>
      </w:r>
      <w:r w:rsidRPr="004074AA">
        <w:rPr>
          <w:rFonts w:ascii="Times New Roman" w:eastAsia="ＭＳ 明朝" w:hAnsi="Times New Roman" w:cs="Times New Roman"/>
          <w:sz w:val="20"/>
          <w:szCs w:val="20"/>
          <w:lang w:eastAsia="ja-JP"/>
        </w:rPr>
        <w:t>の強度を</w:t>
      </w:r>
      <w:r w:rsidRPr="004074AA">
        <w:rPr>
          <w:rFonts w:ascii="Times New Roman" w:eastAsia="Microsoft JhengHei" w:hAnsi="Times New Roman" w:cs="Times New Roman"/>
          <w:sz w:val="20"/>
          <w:szCs w:val="20"/>
          <w:lang w:eastAsia="ja-JP"/>
        </w:rPr>
        <w:t>⽰</w:t>
      </w:r>
      <w:r w:rsidRPr="004074AA">
        <w:rPr>
          <w:rFonts w:ascii="Times New Roman" w:eastAsia="ＭＳ 明朝" w:hAnsi="Times New Roman" w:cs="Times New Roman"/>
          <w:sz w:val="20"/>
          <w:szCs w:val="20"/>
          <w:lang w:eastAsia="ja-JP"/>
        </w:rPr>
        <w:t>す</w:t>
      </w:r>
      <w:r w:rsidR="004074AA">
        <w:rPr>
          <w:rFonts w:ascii="Times New Roman" w:eastAsia="ＭＳ 明朝" w:hAnsi="Times New Roman" w:cs="Times New Roman" w:hint="eastAsia"/>
          <w:sz w:val="20"/>
          <w:szCs w:val="20"/>
          <w:lang w:eastAsia="ja-JP"/>
        </w:rPr>
        <w:t>）</w:t>
      </w:r>
      <w:r w:rsidRPr="004074AA">
        <w:rPr>
          <w:rFonts w:ascii="Times New Roman" w:eastAsia="ＭＳ 明朝" w:hAnsi="Times New Roman" w:cs="Times New Roman"/>
          <w:sz w:val="20"/>
          <w:szCs w:val="20"/>
          <w:lang w:eastAsia="ja-JP"/>
        </w:rPr>
        <w:t>およびその他の</w:t>
      </w:r>
      <w:r w:rsidR="006678D1" w:rsidRPr="004074AA">
        <w:rPr>
          <w:rFonts w:ascii="Times New Roman" w:eastAsia="ＭＳ 明朝" w:hAnsi="Times New Roman" w:cs="Times New Roman"/>
          <w:sz w:val="20"/>
          <w:szCs w:val="20"/>
          <w:lang w:eastAsia="ja-JP"/>
        </w:rPr>
        <w:t>ファクタ</w:t>
      </w:r>
      <w:r w:rsidRPr="004074AA">
        <w:rPr>
          <w:rFonts w:ascii="Times New Roman" w:eastAsia="ＭＳ 明朝" w:hAnsi="Times New Roman" w:cs="Times New Roman"/>
          <w:sz w:val="20"/>
          <w:szCs w:val="20"/>
          <w:lang w:eastAsia="ja-JP"/>
        </w:rPr>
        <w:t>を</w:t>
      </w:r>
      <w:r w:rsidR="006678D1" w:rsidRPr="004074AA">
        <w:rPr>
          <w:rFonts w:ascii="Times New Roman" w:eastAsia="ＭＳ 明朝" w:hAnsi="Times New Roman" w:cs="Times New Roman"/>
          <w:sz w:val="20"/>
          <w:szCs w:val="20"/>
          <w:lang w:eastAsia="ja-JP"/>
        </w:rPr>
        <w:t>使用して認証を</w:t>
      </w:r>
      <w:r w:rsidRPr="004074AA">
        <w:rPr>
          <w:rFonts w:ascii="Times New Roman" w:eastAsia="ＭＳ 明朝" w:hAnsi="Times New Roman" w:cs="Times New Roman"/>
          <w:sz w:val="20"/>
          <w:szCs w:val="20"/>
          <w:lang w:eastAsia="ja-JP"/>
        </w:rPr>
        <w:t>決定</w:t>
      </w:r>
      <w:r w:rsidR="006678D1" w:rsidRPr="004074AA">
        <w:rPr>
          <w:rFonts w:ascii="Times New Roman" w:eastAsia="ＭＳ 明朝" w:hAnsi="Times New Roman" w:cs="Times New Roman"/>
          <w:sz w:val="20"/>
          <w:szCs w:val="20"/>
          <w:lang w:eastAsia="ja-JP"/>
        </w:rPr>
        <w:t>する</w:t>
      </w:r>
      <w:r w:rsidRPr="004074AA">
        <w:rPr>
          <w:rFonts w:ascii="Times New Roman" w:eastAsia="ＭＳ 明朝" w:hAnsi="Times New Roman" w:cs="Times New Roman"/>
          <w:spacing w:val="-2"/>
          <w:sz w:val="20"/>
          <w:szCs w:val="20"/>
          <w:lang w:eastAsia="ja-JP"/>
        </w:rPr>
        <w:t xml:space="preserve">. </w:t>
      </w:r>
      <w:r w:rsidR="00527FF9" w:rsidRPr="004074AA">
        <w:rPr>
          <w:rFonts w:ascii="Times New Roman" w:eastAsia="ＭＳ 明朝" w:hAnsi="Times New Roman" w:cs="Times New Roman"/>
          <w:sz w:val="20"/>
          <w:szCs w:val="20"/>
          <w:lang w:eastAsia="ja-JP"/>
        </w:rPr>
        <w:t>検証者</w:t>
      </w:r>
      <w:r w:rsidRPr="004074AA">
        <w:rPr>
          <w:rFonts w:ascii="Times New Roman" w:eastAsia="ＭＳ 明朝" w:hAnsi="Times New Roman" w:cs="Times New Roman"/>
          <w:spacing w:val="-7"/>
          <w:sz w:val="20"/>
          <w:szCs w:val="20"/>
          <w:lang w:eastAsia="ja-JP"/>
        </w:rPr>
        <w:t>と</w:t>
      </w:r>
      <w:r w:rsidRPr="004074AA">
        <w:rPr>
          <w:rFonts w:ascii="Times New Roman" w:eastAsia="ＭＳ 明朝" w:hAnsi="Times New Roman" w:cs="Times New Roman"/>
          <w:spacing w:val="-7"/>
          <w:sz w:val="20"/>
          <w:szCs w:val="20"/>
          <w:lang w:eastAsia="ja-JP"/>
        </w:rPr>
        <w:t xml:space="preserve"> </w:t>
      </w:r>
      <w:r w:rsidRPr="004074AA">
        <w:rPr>
          <w:rFonts w:ascii="Times New Roman" w:eastAsia="ＭＳ 明朝" w:hAnsi="Times New Roman" w:cs="Times New Roman"/>
          <w:sz w:val="20"/>
          <w:szCs w:val="20"/>
          <w:lang w:eastAsia="ja-JP"/>
        </w:rPr>
        <w:t>RP</w:t>
      </w:r>
      <w:r w:rsidRPr="004074AA">
        <w:rPr>
          <w:rFonts w:ascii="Times New Roman" w:eastAsia="ＭＳ 明朝" w:hAnsi="Times New Roman" w:cs="Times New Roman"/>
          <w:spacing w:val="-4"/>
          <w:sz w:val="20"/>
          <w:szCs w:val="20"/>
          <w:lang w:eastAsia="ja-JP"/>
        </w:rPr>
        <w:t xml:space="preserve"> </w:t>
      </w:r>
      <w:r w:rsidRPr="004074AA">
        <w:rPr>
          <w:rFonts w:ascii="Times New Roman" w:eastAsia="ＭＳ 明朝" w:hAnsi="Times New Roman" w:cs="Times New Roman"/>
          <w:sz w:val="20"/>
          <w:szCs w:val="20"/>
          <w:lang w:eastAsia="ja-JP"/>
        </w:rPr>
        <w:t>は同じ</w:t>
      </w:r>
      <w:r w:rsidR="006678D1" w:rsidRPr="004074AA">
        <w:rPr>
          <w:rFonts w:ascii="Times New Roman" w:eastAsia="ＭＳ 明朝" w:hAnsi="Times New Roman" w:cs="Times New Roman"/>
          <w:sz w:val="20"/>
          <w:szCs w:val="20"/>
          <w:lang w:eastAsia="ja-JP"/>
        </w:rPr>
        <w:t>エンティティでも別々のエンティティでもよい</w:t>
      </w:r>
      <w:r w:rsidRPr="004074AA">
        <w:rPr>
          <w:rFonts w:ascii="Times New Roman" w:eastAsia="ＭＳ 明朝" w:hAnsi="Times New Roman" w:cs="Times New Roman"/>
          <w:spacing w:val="-2"/>
          <w:sz w:val="20"/>
          <w:szCs w:val="20"/>
          <w:lang w:eastAsia="ja-JP"/>
        </w:rPr>
        <w:t xml:space="preserve">. </w:t>
      </w:r>
      <w:r w:rsidRPr="004074AA">
        <w:rPr>
          <w:rFonts w:ascii="Times New Roman" w:eastAsia="ＭＳ 明朝" w:hAnsi="Times New Roman" w:cs="Times New Roman"/>
          <w:sz w:val="20"/>
          <w:szCs w:val="20"/>
          <w:lang w:eastAsia="ja-JP"/>
        </w:rPr>
        <w:t>両者が</w:t>
      </w:r>
      <w:r w:rsidR="006678D1" w:rsidRPr="004074AA">
        <w:rPr>
          <w:rFonts w:ascii="Times New Roman" w:eastAsia="ＭＳ 明朝" w:hAnsi="Times New Roman" w:cs="Times New Roman"/>
          <w:sz w:val="20"/>
          <w:szCs w:val="20"/>
          <w:lang w:eastAsia="ja-JP"/>
        </w:rPr>
        <w:t>別々の</w:t>
      </w:r>
      <w:r w:rsidRPr="004074AA">
        <w:rPr>
          <w:rFonts w:ascii="Times New Roman" w:eastAsia="ＭＳ 明朝" w:hAnsi="Times New Roman" w:cs="Times New Roman"/>
          <w:sz w:val="20"/>
          <w:szCs w:val="20"/>
          <w:lang w:eastAsia="ja-JP"/>
        </w:rPr>
        <w:t>場合</w:t>
      </w:r>
      <w:r w:rsidRPr="004074AA">
        <w:rPr>
          <w:rFonts w:ascii="Times New Roman" w:eastAsia="ＭＳ 明朝" w:hAnsi="Times New Roman" w:cs="Times New Roman"/>
          <w:spacing w:val="-2"/>
          <w:sz w:val="20"/>
          <w:szCs w:val="20"/>
          <w:lang w:eastAsia="ja-JP"/>
        </w:rPr>
        <w:t xml:space="preserve">, </w:t>
      </w:r>
      <w:r w:rsidR="006678D1" w:rsidRPr="004074AA">
        <w:rPr>
          <w:rFonts w:ascii="Times New Roman" w:eastAsia="ＭＳ 明朝" w:hAnsi="Times New Roman" w:cs="Times New Roman"/>
          <w:spacing w:val="-2"/>
          <w:sz w:val="20"/>
          <w:szCs w:val="20"/>
          <w:lang w:eastAsia="ja-JP"/>
        </w:rPr>
        <w:t>通常</w:t>
      </w:r>
      <w:r w:rsidR="006678D1" w:rsidRPr="004074AA">
        <w:rPr>
          <w:rFonts w:ascii="Times New Roman" w:eastAsia="ＭＳ 明朝" w:hAnsi="Times New Roman" w:cs="Times New Roman"/>
          <w:spacing w:val="-2"/>
          <w:sz w:val="20"/>
          <w:szCs w:val="20"/>
          <w:lang w:eastAsia="ja-JP"/>
        </w:rPr>
        <w:t xml:space="preserve"> </w:t>
      </w:r>
      <w:r w:rsidRPr="004074AA">
        <w:rPr>
          <w:rFonts w:ascii="Times New Roman" w:eastAsia="ＭＳ 明朝" w:hAnsi="Times New Roman" w:cs="Times New Roman"/>
          <w:sz w:val="20"/>
          <w:szCs w:val="20"/>
          <w:lang w:eastAsia="ja-JP"/>
        </w:rPr>
        <w:t>RP</w:t>
      </w:r>
      <w:r w:rsidRPr="004074AA">
        <w:rPr>
          <w:rFonts w:ascii="Times New Roman" w:eastAsia="ＭＳ 明朝" w:hAnsi="Times New Roman" w:cs="Times New Roman"/>
          <w:spacing w:val="-4"/>
          <w:sz w:val="20"/>
          <w:szCs w:val="20"/>
          <w:lang w:eastAsia="ja-JP"/>
        </w:rPr>
        <w:t xml:space="preserve"> </w:t>
      </w:r>
      <w:r w:rsidRPr="004074AA">
        <w:rPr>
          <w:rFonts w:ascii="Times New Roman" w:eastAsia="ＭＳ 明朝" w:hAnsi="Times New Roman" w:cs="Times New Roman"/>
          <w:spacing w:val="-4"/>
          <w:sz w:val="20"/>
          <w:szCs w:val="20"/>
          <w:lang w:eastAsia="ja-JP"/>
        </w:rPr>
        <w:t>は</w:t>
      </w:r>
      <w:r w:rsidR="00527FF9" w:rsidRPr="004074AA">
        <w:rPr>
          <w:rFonts w:ascii="Times New Roman" w:eastAsia="ＭＳ 明朝" w:hAnsi="Times New Roman" w:cs="Times New Roman"/>
          <w:sz w:val="20"/>
          <w:szCs w:val="20"/>
          <w:lang w:eastAsia="ja-JP"/>
        </w:rPr>
        <w:t>検証者</w:t>
      </w:r>
      <w:r w:rsidRPr="004074AA">
        <w:rPr>
          <w:rFonts w:ascii="Times New Roman" w:eastAsia="ＭＳ 明朝" w:hAnsi="Times New Roman" w:cs="Times New Roman"/>
          <w:spacing w:val="-5"/>
          <w:sz w:val="20"/>
          <w:szCs w:val="20"/>
          <w:lang w:eastAsia="ja-JP"/>
        </w:rPr>
        <w:t>から</w:t>
      </w:r>
      <w:r w:rsidR="00C63D5D" w:rsidRPr="004074AA">
        <w:rPr>
          <w:rFonts w:ascii="Times New Roman" w:eastAsia="ＭＳ 明朝" w:hAnsi="Times New Roman" w:cs="Times New Roman"/>
          <w:sz w:val="20"/>
          <w:szCs w:val="20"/>
          <w:lang w:eastAsia="ja-JP"/>
        </w:rPr>
        <w:t>アサーション</w:t>
      </w:r>
      <w:r w:rsidRPr="004074AA">
        <w:rPr>
          <w:rFonts w:ascii="Times New Roman" w:eastAsia="ＭＳ 明朝" w:hAnsi="Times New Roman" w:cs="Times New Roman"/>
          <w:sz w:val="20"/>
          <w:szCs w:val="20"/>
          <w:lang w:eastAsia="ja-JP"/>
        </w:rPr>
        <w:t>を受け取る</w:t>
      </w:r>
      <w:r w:rsidRPr="004074AA">
        <w:rPr>
          <w:rFonts w:ascii="Times New Roman" w:eastAsia="ＭＳ 明朝" w:hAnsi="Times New Roman" w:cs="Times New Roman"/>
          <w:spacing w:val="-2"/>
          <w:sz w:val="20"/>
          <w:szCs w:val="20"/>
          <w:lang w:eastAsia="ja-JP"/>
        </w:rPr>
        <w:t xml:space="preserve">. </w:t>
      </w:r>
      <w:r w:rsidRPr="004074AA">
        <w:rPr>
          <w:rFonts w:ascii="Times New Roman" w:eastAsia="ＭＳ 明朝" w:hAnsi="Times New Roman" w:cs="Times New Roman"/>
          <w:sz w:val="20"/>
          <w:szCs w:val="20"/>
          <w:lang w:eastAsia="ja-JP"/>
        </w:rPr>
        <w:t>RP</w:t>
      </w:r>
      <w:r w:rsidRPr="004074AA">
        <w:rPr>
          <w:rFonts w:ascii="Times New Roman" w:eastAsia="ＭＳ 明朝" w:hAnsi="Times New Roman" w:cs="Times New Roman"/>
          <w:spacing w:val="-4"/>
          <w:sz w:val="20"/>
          <w:szCs w:val="20"/>
          <w:lang w:eastAsia="ja-JP"/>
        </w:rPr>
        <w:t xml:space="preserve"> </w:t>
      </w:r>
      <w:r w:rsidRPr="004074AA">
        <w:rPr>
          <w:rFonts w:ascii="Times New Roman" w:eastAsia="ＭＳ 明朝" w:hAnsi="Times New Roman" w:cs="Times New Roman"/>
          <w:spacing w:val="-7"/>
          <w:sz w:val="20"/>
          <w:szCs w:val="20"/>
          <w:lang w:eastAsia="ja-JP"/>
        </w:rPr>
        <w:t>は</w:t>
      </w:r>
      <w:r w:rsidR="00284438" w:rsidRPr="004074AA">
        <w:rPr>
          <w:rFonts w:ascii="Times New Roman" w:eastAsia="ＭＳ 明朝" w:hAnsi="Times New Roman" w:cs="Times New Roman"/>
          <w:spacing w:val="-7"/>
          <w:sz w:val="20"/>
          <w:szCs w:val="20"/>
          <w:lang w:eastAsia="ja-JP"/>
        </w:rPr>
        <w:t>自ら信頼する検証者から</w:t>
      </w:r>
      <w:r w:rsidR="00C63D5D" w:rsidRPr="004074AA">
        <w:rPr>
          <w:rFonts w:ascii="Times New Roman" w:eastAsia="ＭＳ 明朝" w:hAnsi="Times New Roman" w:cs="Times New Roman"/>
          <w:sz w:val="20"/>
          <w:szCs w:val="20"/>
          <w:lang w:eastAsia="ja-JP"/>
        </w:rPr>
        <w:t>アサーション</w:t>
      </w:r>
      <w:r w:rsidRPr="004074AA">
        <w:rPr>
          <w:rFonts w:ascii="Times New Roman" w:eastAsia="ＭＳ 明朝" w:hAnsi="Times New Roman" w:cs="Times New Roman"/>
          <w:sz w:val="20"/>
          <w:szCs w:val="20"/>
          <w:lang w:eastAsia="ja-JP"/>
        </w:rPr>
        <w:t>が来</w:t>
      </w:r>
      <w:r w:rsidR="005167A9" w:rsidRPr="004074AA">
        <w:rPr>
          <w:rFonts w:ascii="Times New Roman" w:eastAsia="ＭＳ 明朝" w:hAnsi="Times New Roman" w:cs="Times New Roman"/>
          <w:sz w:val="20"/>
          <w:szCs w:val="20"/>
          <w:lang w:eastAsia="ja-JP"/>
        </w:rPr>
        <w:t>た</w:t>
      </w:r>
      <w:r w:rsidRPr="004074AA">
        <w:rPr>
          <w:rFonts w:ascii="Times New Roman" w:eastAsia="ＭＳ 明朝" w:hAnsi="Times New Roman" w:cs="Times New Roman"/>
          <w:sz w:val="20"/>
          <w:szCs w:val="20"/>
          <w:lang w:eastAsia="ja-JP"/>
        </w:rPr>
        <w:t>ことを</w:t>
      </w:r>
      <w:r w:rsidR="00284438" w:rsidRPr="004074AA">
        <w:rPr>
          <w:rFonts w:ascii="Times New Roman" w:eastAsia="ＭＳ 明朝" w:hAnsi="Times New Roman" w:cs="Times New Roman"/>
          <w:sz w:val="20"/>
          <w:szCs w:val="20"/>
          <w:lang w:eastAsia="ja-JP"/>
        </w:rPr>
        <w:t>保証する</w:t>
      </w:r>
      <w:r w:rsidR="00284438" w:rsidRPr="004074AA">
        <w:rPr>
          <w:rFonts w:ascii="Times New Roman" w:eastAsia="ＭＳ 明朝" w:hAnsi="Times New Roman" w:cs="Times New Roman"/>
          <w:sz w:val="20"/>
          <w:szCs w:val="20"/>
          <w:lang w:eastAsia="ja-JP"/>
        </w:rPr>
        <w:t xml:space="preserve">. </w:t>
      </w:r>
      <w:r w:rsidR="00284438" w:rsidRPr="004074AA">
        <w:rPr>
          <w:rFonts w:ascii="Times New Roman" w:eastAsia="ＭＳ 明朝" w:hAnsi="Times New Roman" w:cs="Times New Roman"/>
          <w:sz w:val="20"/>
          <w:szCs w:val="20"/>
          <w:lang w:eastAsia="ja-JP"/>
        </w:rPr>
        <w:t>また</w:t>
      </w:r>
      <w:r w:rsidR="00284438" w:rsidRPr="004074AA">
        <w:rPr>
          <w:rFonts w:ascii="Times New Roman" w:eastAsia="ＭＳ 明朝" w:hAnsi="Times New Roman" w:cs="Times New Roman"/>
          <w:sz w:val="20"/>
          <w:szCs w:val="20"/>
          <w:lang w:eastAsia="ja-JP"/>
        </w:rPr>
        <w:t xml:space="preserve">, </w:t>
      </w:r>
      <w:r w:rsidR="00C63D5D" w:rsidRPr="004074AA">
        <w:rPr>
          <w:rFonts w:ascii="Times New Roman" w:eastAsia="ＭＳ 明朝" w:hAnsi="Times New Roman" w:cs="Times New Roman"/>
          <w:sz w:val="20"/>
          <w:szCs w:val="20"/>
          <w:lang w:eastAsia="ja-JP"/>
        </w:rPr>
        <w:t>アサーション</w:t>
      </w:r>
      <w:r w:rsidRPr="004074AA">
        <w:rPr>
          <w:rFonts w:ascii="Times New Roman" w:eastAsia="ＭＳ 明朝" w:hAnsi="Times New Roman" w:cs="Times New Roman"/>
          <w:spacing w:val="-2"/>
          <w:sz w:val="20"/>
          <w:szCs w:val="20"/>
          <w:lang w:eastAsia="ja-JP"/>
        </w:rPr>
        <w:t>に含まれる個</w:t>
      </w:r>
      <w:r w:rsidRPr="004074AA">
        <w:rPr>
          <w:rFonts w:ascii="Times New Roman" w:eastAsia="Microsoft JhengHei" w:hAnsi="Times New Roman" w:cs="Times New Roman"/>
          <w:spacing w:val="-2"/>
          <w:sz w:val="20"/>
          <w:szCs w:val="20"/>
          <w:lang w:eastAsia="ja-JP"/>
        </w:rPr>
        <w:t>⼈</w:t>
      </w:r>
      <w:r w:rsidR="00284438" w:rsidRPr="004074AA">
        <w:rPr>
          <w:rFonts w:ascii="Times New Roman" w:eastAsia="ＭＳ 明朝" w:hAnsi="Times New Roman" w:cs="Times New Roman"/>
          <w:spacing w:val="-2"/>
          <w:sz w:val="20"/>
          <w:szCs w:val="20"/>
          <w:lang w:eastAsia="ja-JP"/>
        </w:rPr>
        <w:t>の</w:t>
      </w:r>
      <w:r w:rsidR="00020707" w:rsidRPr="004074AA">
        <w:rPr>
          <w:rFonts w:ascii="Times New Roman" w:eastAsia="ＭＳ 明朝" w:hAnsi="Times New Roman" w:cs="Times New Roman"/>
          <w:sz w:val="20"/>
          <w:szCs w:val="20"/>
          <w:lang w:eastAsia="ja-JP"/>
        </w:rPr>
        <w:t>属性</w:t>
      </w:r>
      <w:r w:rsidRPr="004074AA">
        <w:rPr>
          <w:rFonts w:ascii="Times New Roman" w:eastAsia="ＭＳ 明朝" w:hAnsi="Times New Roman" w:cs="Times New Roman"/>
          <w:sz w:val="20"/>
          <w:szCs w:val="20"/>
          <w:lang w:eastAsia="ja-JP"/>
        </w:rPr>
        <w:t>や有効期限などの追加情報を処理する</w:t>
      </w:r>
      <w:r w:rsidRPr="004074AA">
        <w:rPr>
          <w:rFonts w:ascii="Times New Roman" w:eastAsia="ＭＳ 明朝" w:hAnsi="Times New Roman" w:cs="Times New Roman"/>
          <w:spacing w:val="-3"/>
          <w:sz w:val="20"/>
          <w:szCs w:val="20"/>
          <w:lang w:eastAsia="ja-JP"/>
        </w:rPr>
        <w:t xml:space="preserve">. </w:t>
      </w:r>
      <w:r w:rsidRPr="004074AA">
        <w:rPr>
          <w:rFonts w:ascii="Times New Roman" w:eastAsia="ＭＳ 明朝" w:hAnsi="Times New Roman" w:cs="Times New Roman"/>
          <w:sz w:val="20"/>
          <w:szCs w:val="20"/>
          <w:lang w:eastAsia="ja-JP"/>
        </w:rPr>
        <w:t>RP</w:t>
      </w:r>
      <w:r w:rsidRPr="004074AA">
        <w:rPr>
          <w:rFonts w:ascii="Times New Roman" w:eastAsia="ＭＳ 明朝" w:hAnsi="Times New Roman" w:cs="Times New Roman"/>
          <w:spacing w:val="-6"/>
          <w:sz w:val="20"/>
          <w:szCs w:val="20"/>
          <w:lang w:eastAsia="ja-JP"/>
        </w:rPr>
        <w:t xml:space="preserve"> </w:t>
      </w:r>
      <w:r w:rsidRPr="004074AA">
        <w:rPr>
          <w:rFonts w:ascii="Times New Roman" w:eastAsia="ＭＳ 明朝" w:hAnsi="Times New Roman" w:cs="Times New Roman"/>
          <w:spacing w:val="-8"/>
          <w:sz w:val="20"/>
          <w:szCs w:val="20"/>
          <w:lang w:eastAsia="ja-JP"/>
        </w:rPr>
        <w:t>は</w:t>
      </w:r>
      <w:r w:rsidRPr="004074AA">
        <w:rPr>
          <w:rFonts w:ascii="Times New Roman" w:eastAsia="ＭＳ 明朝" w:hAnsi="Times New Roman" w:cs="Times New Roman"/>
          <w:spacing w:val="-8"/>
          <w:sz w:val="20"/>
          <w:szCs w:val="20"/>
          <w:lang w:eastAsia="ja-JP"/>
        </w:rPr>
        <w:t xml:space="preserve"> </w:t>
      </w:r>
      <w:r w:rsidR="00527FF9" w:rsidRPr="004074AA">
        <w:rPr>
          <w:rFonts w:ascii="Times New Roman" w:eastAsia="ＭＳ 明朝" w:hAnsi="Times New Roman" w:cs="Times New Roman"/>
          <w:sz w:val="20"/>
          <w:szCs w:val="20"/>
          <w:lang w:eastAsia="ja-JP"/>
        </w:rPr>
        <w:t>検証者</w:t>
      </w:r>
      <w:r w:rsidRPr="004074AA">
        <w:rPr>
          <w:rFonts w:ascii="Times New Roman" w:eastAsia="ＭＳ 明朝" w:hAnsi="Times New Roman" w:cs="Times New Roman"/>
          <w:spacing w:val="-2"/>
          <w:sz w:val="20"/>
          <w:szCs w:val="20"/>
          <w:lang w:eastAsia="ja-JP"/>
        </w:rPr>
        <w:t>によって提</w:t>
      </w:r>
      <w:r w:rsidRPr="004074AA">
        <w:rPr>
          <w:rFonts w:ascii="Times New Roman" w:eastAsia="Microsoft JhengHei" w:hAnsi="Times New Roman" w:cs="Times New Roman"/>
          <w:spacing w:val="-2"/>
          <w:sz w:val="20"/>
          <w:szCs w:val="20"/>
          <w:lang w:eastAsia="ja-JP"/>
        </w:rPr>
        <w:t>⽰</w:t>
      </w:r>
      <w:r w:rsidRPr="004074AA">
        <w:rPr>
          <w:rFonts w:ascii="Times New Roman" w:eastAsia="ＭＳ 明朝" w:hAnsi="Times New Roman" w:cs="Times New Roman"/>
          <w:spacing w:val="-2"/>
          <w:sz w:val="20"/>
          <w:szCs w:val="20"/>
          <w:lang w:eastAsia="ja-JP"/>
        </w:rPr>
        <w:t>された</w:t>
      </w:r>
      <w:r w:rsidR="00C63D5D" w:rsidRPr="004074AA">
        <w:rPr>
          <w:rFonts w:ascii="Times New Roman" w:eastAsia="ＭＳ 明朝" w:hAnsi="Times New Roman" w:cs="Times New Roman"/>
          <w:sz w:val="20"/>
          <w:szCs w:val="20"/>
          <w:lang w:eastAsia="ja-JP"/>
        </w:rPr>
        <w:t>アサーション</w:t>
      </w:r>
      <w:r w:rsidRPr="004074AA">
        <w:rPr>
          <w:rFonts w:ascii="Times New Roman" w:eastAsia="ＭＳ 明朝" w:hAnsi="Times New Roman" w:cs="Times New Roman"/>
          <w:sz w:val="20"/>
          <w:szCs w:val="20"/>
          <w:lang w:eastAsia="ja-JP"/>
        </w:rPr>
        <w:t>が</w:t>
      </w:r>
      <w:r w:rsidRPr="004074AA">
        <w:rPr>
          <w:rFonts w:ascii="Times New Roman" w:eastAsia="ＭＳ 明朝" w:hAnsi="Times New Roman" w:cs="Times New Roman"/>
          <w:spacing w:val="-2"/>
          <w:sz w:val="20"/>
          <w:szCs w:val="20"/>
          <w:lang w:eastAsia="ja-JP"/>
        </w:rPr>
        <w:t xml:space="preserve">, </w:t>
      </w:r>
      <w:r w:rsidRPr="004074AA">
        <w:rPr>
          <w:rFonts w:ascii="Times New Roman" w:eastAsia="ＭＳ 明朝" w:hAnsi="Times New Roman" w:cs="Times New Roman"/>
          <w:sz w:val="20"/>
          <w:szCs w:val="20"/>
          <w:lang w:eastAsia="ja-JP"/>
        </w:rPr>
        <w:t>IAL,</w:t>
      </w:r>
      <w:r w:rsidRPr="004074AA">
        <w:rPr>
          <w:rFonts w:ascii="Times New Roman" w:eastAsia="ＭＳ 明朝" w:hAnsi="Times New Roman" w:cs="Times New Roman"/>
          <w:spacing w:val="-4"/>
          <w:sz w:val="20"/>
          <w:szCs w:val="20"/>
          <w:lang w:eastAsia="ja-JP"/>
        </w:rPr>
        <w:t xml:space="preserve"> </w:t>
      </w:r>
      <w:r w:rsidRPr="004074AA">
        <w:rPr>
          <w:rFonts w:ascii="Times New Roman" w:eastAsia="ＭＳ 明朝" w:hAnsi="Times New Roman" w:cs="Times New Roman"/>
          <w:sz w:val="20"/>
          <w:szCs w:val="20"/>
          <w:lang w:eastAsia="ja-JP"/>
        </w:rPr>
        <w:t>AAL,</w:t>
      </w:r>
      <w:r w:rsidRPr="004074AA">
        <w:rPr>
          <w:rFonts w:ascii="Times New Roman" w:eastAsia="ＭＳ 明朝" w:hAnsi="Times New Roman" w:cs="Times New Roman"/>
          <w:spacing w:val="-4"/>
          <w:sz w:val="20"/>
          <w:szCs w:val="20"/>
          <w:lang w:eastAsia="ja-JP"/>
        </w:rPr>
        <w:t xml:space="preserve"> FAL </w:t>
      </w:r>
      <w:r w:rsidRPr="004074AA">
        <w:rPr>
          <w:rFonts w:ascii="Times New Roman" w:eastAsia="ＭＳ 明朝" w:hAnsi="Times New Roman" w:cs="Times New Roman"/>
          <w:spacing w:val="-3"/>
          <w:sz w:val="20"/>
          <w:szCs w:val="20"/>
          <w:lang w:eastAsia="ja-JP"/>
        </w:rPr>
        <w:t>に関係なく</w:t>
      </w:r>
      <w:r w:rsidRPr="004074AA">
        <w:rPr>
          <w:rFonts w:ascii="Times New Roman" w:eastAsia="ＭＳ 明朝" w:hAnsi="Times New Roman" w:cs="Times New Roman"/>
          <w:spacing w:val="-3"/>
          <w:sz w:val="20"/>
          <w:szCs w:val="20"/>
          <w:lang w:eastAsia="ja-JP"/>
        </w:rPr>
        <w:t xml:space="preserve"> </w:t>
      </w:r>
      <w:r w:rsidRPr="004074AA">
        <w:rPr>
          <w:rFonts w:ascii="Times New Roman" w:eastAsia="ＭＳ 明朝" w:hAnsi="Times New Roman" w:cs="Times New Roman"/>
          <w:sz w:val="20"/>
          <w:szCs w:val="20"/>
          <w:lang w:eastAsia="ja-JP"/>
        </w:rPr>
        <w:t>RP</w:t>
      </w:r>
      <w:r w:rsidRPr="004074AA">
        <w:rPr>
          <w:rFonts w:ascii="Times New Roman" w:eastAsia="ＭＳ 明朝" w:hAnsi="Times New Roman" w:cs="Times New Roman"/>
          <w:spacing w:val="-4"/>
          <w:sz w:val="20"/>
          <w:szCs w:val="20"/>
          <w:lang w:eastAsia="ja-JP"/>
        </w:rPr>
        <w:t xml:space="preserve"> </w:t>
      </w:r>
      <w:r w:rsidR="00284438" w:rsidRPr="004074AA">
        <w:rPr>
          <w:rFonts w:ascii="Times New Roman" w:eastAsia="ＭＳ 明朝" w:hAnsi="Times New Roman" w:cs="Times New Roman"/>
          <w:spacing w:val="-4"/>
          <w:sz w:val="20"/>
          <w:szCs w:val="20"/>
          <w:lang w:eastAsia="ja-JP"/>
        </w:rPr>
        <w:t>の</w:t>
      </w:r>
      <w:r w:rsidRPr="004074AA">
        <w:rPr>
          <w:rFonts w:ascii="Times New Roman" w:eastAsia="ＭＳ 明朝" w:hAnsi="Times New Roman" w:cs="Times New Roman"/>
          <w:spacing w:val="-2"/>
          <w:sz w:val="20"/>
          <w:szCs w:val="20"/>
          <w:lang w:eastAsia="ja-JP"/>
        </w:rPr>
        <w:t>確</w:t>
      </w:r>
      <w:r w:rsidRPr="004074AA">
        <w:rPr>
          <w:rFonts w:ascii="Times New Roman" w:eastAsia="Microsoft JhengHei" w:hAnsi="Times New Roman" w:cs="Times New Roman"/>
          <w:spacing w:val="-2"/>
          <w:sz w:val="20"/>
          <w:szCs w:val="20"/>
          <w:lang w:eastAsia="ja-JP"/>
        </w:rPr>
        <w:t>⽴</w:t>
      </w:r>
      <w:r w:rsidRPr="004074AA">
        <w:rPr>
          <w:rFonts w:ascii="Times New Roman" w:eastAsia="ＭＳ 明朝" w:hAnsi="Times New Roman" w:cs="Times New Roman"/>
          <w:spacing w:val="-2"/>
          <w:sz w:val="20"/>
          <w:szCs w:val="20"/>
          <w:lang w:eastAsia="ja-JP"/>
        </w:rPr>
        <w:t>されたシステム</w:t>
      </w:r>
      <w:r w:rsidR="006D6DC4" w:rsidRPr="004074AA">
        <w:rPr>
          <w:rFonts w:ascii="Times New Roman" w:eastAsia="ＭＳ 明朝" w:hAnsi="Times New Roman" w:cs="Times New Roman"/>
          <w:sz w:val="20"/>
          <w:szCs w:val="20"/>
          <w:lang w:eastAsia="ja-JP"/>
        </w:rPr>
        <w:t>アクセス</w:t>
      </w:r>
      <w:r w:rsidRPr="004074AA">
        <w:rPr>
          <w:rFonts w:ascii="Times New Roman" w:eastAsia="ＭＳ 明朝" w:hAnsi="Times New Roman" w:cs="Times New Roman"/>
          <w:sz w:val="20"/>
          <w:szCs w:val="20"/>
          <w:lang w:eastAsia="ja-JP"/>
        </w:rPr>
        <w:t>基準を満た</w:t>
      </w:r>
      <w:r w:rsidR="00284438" w:rsidRPr="004074AA">
        <w:rPr>
          <w:rFonts w:ascii="Times New Roman" w:eastAsia="ＭＳ 明朝" w:hAnsi="Times New Roman" w:cs="Times New Roman"/>
          <w:sz w:val="20"/>
          <w:szCs w:val="20"/>
          <w:lang w:eastAsia="ja-JP"/>
        </w:rPr>
        <w:t>している</w:t>
      </w:r>
      <w:r w:rsidRPr="004074AA">
        <w:rPr>
          <w:rFonts w:ascii="Times New Roman" w:eastAsia="ＭＳ 明朝" w:hAnsi="Times New Roman" w:cs="Times New Roman"/>
          <w:sz w:val="20"/>
          <w:szCs w:val="20"/>
          <w:lang w:eastAsia="ja-JP"/>
        </w:rPr>
        <w:t>かどうか</w:t>
      </w:r>
      <w:r w:rsidR="005167A9" w:rsidRPr="004074AA">
        <w:rPr>
          <w:rFonts w:ascii="Times New Roman" w:eastAsia="ＭＳ 明朝" w:hAnsi="Times New Roman" w:cs="Times New Roman"/>
          <w:sz w:val="20"/>
          <w:szCs w:val="20"/>
          <w:lang w:eastAsia="ja-JP"/>
        </w:rPr>
        <w:t>を</w:t>
      </w:r>
      <w:r w:rsidRPr="004074AA">
        <w:rPr>
          <w:rFonts w:ascii="Times New Roman" w:eastAsia="ＭＳ 明朝" w:hAnsi="Times New Roman" w:cs="Times New Roman"/>
          <w:sz w:val="20"/>
          <w:szCs w:val="20"/>
          <w:lang w:eastAsia="ja-JP"/>
        </w:rPr>
        <w:t>最終的</w:t>
      </w:r>
      <w:r w:rsidR="005167A9" w:rsidRPr="004074AA">
        <w:rPr>
          <w:rFonts w:ascii="Times New Roman" w:eastAsia="ＭＳ 明朝" w:hAnsi="Times New Roman" w:cs="Times New Roman"/>
          <w:sz w:val="20"/>
          <w:szCs w:val="20"/>
          <w:lang w:eastAsia="ja-JP"/>
        </w:rPr>
        <w:t>に判断する</w:t>
      </w:r>
      <w:r w:rsidRPr="004074AA">
        <w:rPr>
          <w:rFonts w:ascii="Times New Roman" w:eastAsia="ＭＳ 明朝" w:hAnsi="Times New Roman" w:cs="Times New Roman"/>
          <w:sz w:val="20"/>
          <w:szCs w:val="20"/>
          <w:lang w:eastAsia="ja-JP"/>
        </w:rPr>
        <w:t>.</w:t>
      </w:r>
    </w:p>
    <w:p w:rsidR="009B6635" w:rsidRPr="004074AA" w:rsidRDefault="009B6635" w:rsidP="004074AA">
      <w:pPr>
        <w:spacing w:beforeLines="50" w:before="120" w:line="360" w:lineRule="auto"/>
        <w:jc w:val="both"/>
        <w:rPr>
          <w:rFonts w:ascii="Times New Roman" w:eastAsia="ＭＳ 明朝" w:hAnsi="Times New Roman" w:cs="Times New Roman"/>
          <w:sz w:val="20"/>
          <w:szCs w:val="20"/>
          <w:lang w:eastAsia="ja-JP"/>
        </w:rPr>
        <w:sectPr w:rsidR="009B6635" w:rsidRPr="004074AA" w:rsidSect="00D00AAB">
          <w:pgSz w:w="11900" w:h="16840"/>
          <w:pgMar w:top="578" w:right="851" w:bottom="567" w:left="851" w:header="391" w:footer="0" w:gutter="0"/>
          <w:cols w:space="720"/>
        </w:sectPr>
      </w:pPr>
    </w:p>
    <w:p w:rsidR="009B6635" w:rsidRPr="00204A3F" w:rsidRDefault="0026101A">
      <w:pPr>
        <w:pStyle w:val="1"/>
        <w:numPr>
          <w:ilvl w:val="0"/>
          <w:numId w:val="15"/>
        </w:numPr>
        <w:tabs>
          <w:tab w:val="left" w:pos="385"/>
        </w:tabs>
        <w:ind w:hanging="265"/>
        <w:rPr>
          <w:sz w:val="24"/>
          <w:szCs w:val="24"/>
          <w:lang w:eastAsia="ja-JP"/>
        </w:rPr>
      </w:pPr>
      <w:bookmarkStart w:id="4" w:name="_bookmark4"/>
      <w:bookmarkEnd w:id="4"/>
      <w:r w:rsidRPr="00204A3F">
        <w:rPr>
          <w:rFonts w:ascii="ＭＳ ゴシック" w:eastAsia="ＭＳ ゴシック" w:hAnsi="ＭＳ ゴシック" w:cs="ＭＳ ゴシック" w:hint="eastAsia"/>
          <w:sz w:val="24"/>
          <w:szCs w:val="24"/>
          <w:lang w:eastAsia="ja-JP"/>
        </w:rPr>
        <w:lastRenderedPageBreak/>
        <w:t xml:space="preserve">デジタル ID </w:t>
      </w:r>
      <w:r w:rsidR="00284438" w:rsidRPr="00204A3F">
        <w:rPr>
          <w:rFonts w:ascii="ＭＳ ゴシック" w:eastAsia="ＭＳ ゴシック" w:hAnsi="ＭＳ ゴシック" w:cs="ＭＳ ゴシック" w:hint="eastAsia"/>
          <w:sz w:val="24"/>
          <w:szCs w:val="24"/>
          <w:lang w:eastAsia="ja-JP"/>
        </w:rPr>
        <w:t>リスク管理</w:t>
      </w:r>
    </w:p>
    <w:p w:rsidR="00204A3F" w:rsidRDefault="00204A3F" w:rsidP="00FD1EDF">
      <w:pPr>
        <w:rPr>
          <w:rFonts w:eastAsiaTheme="minorEastAsia"/>
          <w:i/>
          <w:sz w:val="18"/>
          <w:szCs w:val="18"/>
          <w:lang w:eastAsia="ja-JP"/>
        </w:rPr>
      </w:pPr>
    </w:p>
    <w:p w:rsidR="009B6635" w:rsidRPr="00204A3F" w:rsidRDefault="00284438" w:rsidP="00204A3F">
      <w:pPr>
        <w:spacing w:beforeLines="50" w:before="120" w:line="360" w:lineRule="auto"/>
        <w:rPr>
          <w:rFonts w:ascii="Times New Roman" w:eastAsia="ＭＳ 明朝" w:hAnsi="Times New Roman" w:cs="Times New Roman"/>
          <w:i/>
          <w:sz w:val="20"/>
          <w:szCs w:val="20"/>
          <w:lang w:eastAsia="ja-JP"/>
        </w:rPr>
      </w:pPr>
      <w:r w:rsidRPr="00204A3F">
        <w:rPr>
          <w:rFonts w:ascii="Times New Roman" w:eastAsia="ＭＳ 明朝" w:hAnsi="Times New Roman" w:cs="Times New Roman"/>
          <w:i/>
          <w:sz w:val="20"/>
          <w:szCs w:val="20"/>
          <w:lang w:eastAsia="ja-JP"/>
        </w:rPr>
        <w:t>このセクションは</w:t>
      </w:r>
      <w:r w:rsidR="00205969" w:rsidRPr="00204A3F">
        <w:rPr>
          <w:rFonts w:ascii="Times New Roman" w:eastAsia="ＭＳ 明朝" w:hAnsi="Times New Roman" w:cs="Times New Roman"/>
          <w:i/>
          <w:sz w:val="20"/>
          <w:szCs w:val="20"/>
          <w:lang w:eastAsia="ja-JP"/>
        </w:rPr>
        <w:t>規範</w:t>
      </w:r>
      <w:r w:rsidRPr="00204A3F">
        <w:rPr>
          <w:rFonts w:ascii="Times New Roman" w:eastAsia="ＭＳ 明朝" w:hAnsi="Times New Roman" w:cs="Times New Roman"/>
          <w:i/>
          <w:sz w:val="20"/>
          <w:szCs w:val="20"/>
          <w:lang w:eastAsia="ja-JP"/>
        </w:rPr>
        <w:t>である</w:t>
      </w:r>
      <w:r w:rsidR="00E15C8D" w:rsidRPr="00204A3F">
        <w:rPr>
          <w:rFonts w:ascii="Times New Roman" w:eastAsia="ＭＳ 明朝" w:hAnsi="Times New Roman" w:cs="Times New Roman"/>
          <w:i/>
          <w:sz w:val="20"/>
          <w:szCs w:val="20"/>
          <w:lang w:eastAsia="ja-JP"/>
        </w:rPr>
        <w:t>.</w:t>
      </w:r>
    </w:p>
    <w:p w:rsidR="009B6635" w:rsidRPr="00204A3F" w:rsidRDefault="009B6635" w:rsidP="00204A3F">
      <w:pPr>
        <w:pStyle w:val="a3"/>
        <w:spacing w:beforeLines="50" w:before="120" w:line="360" w:lineRule="auto"/>
        <w:ind w:left="0"/>
        <w:rPr>
          <w:rFonts w:ascii="Times New Roman" w:eastAsia="ＭＳ 明朝" w:hAnsi="Times New Roman" w:cs="Times New Roman"/>
          <w:i/>
          <w:sz w:val="20"/>
          <w:szCs w:val="20"/>
          <w:lang w:eastAsia="ja-JP"/>
        </w:rPr>
      </w:pPr>
    </w:p>
    <w:p w:rsidR="009B6635" w:rsidRPr="00204A3F" w:rsidRDefault="00284438" w:rsidP="00204A3F">
      <w:pPr>
        <w:pStyle w:val="a3"/>
        <w:spacing w:beforeLines="50" w:before="120" w:line="360" w:lineRule="auto"/>
        <w:ind w:left="0"/>
        <w:rPr>
          <w:rFonts w:ascii="Times New Roman" w:eastAsia="ＭＳ 明朝" w:hAnsi="Times New Roman" w:cs="Times New Roman"/>
          <w:sz w:val="20"/>
          <w:szCs w:val="20"/>
          <w:lang w:eastAsia="ja-JP"/>
        </w:rPr>
      </w:pPr>
      <w:r w:rsidRPr="00204A3F">
        <w:rPr>
          <w:rFonts w:ascii="Times New Roman" w:eastAsia="ＭＳ 明朝" w:hAnsi="Times New Roman" w:cs="Times New Roman"/>
          <w:sz w:val="20"/>
          <w:szCs w:val="20"/>
          <w:lang w:eastAsia="ja-JP"/>
        </w:rPr>
        <w:t>この</w:t>
      </w:r>
      <w:r w:rsidR="00E15C8D" w:rsidRPr="00204A3F">
        <w:rPr>
          <w:rFonts w:ascii="Times New Roman" w:eastAsia="ＭＳ 明朝" w:hAnsi="Times New Roman" w:cs="Times New Roman"/>
          <w:sz w:val="20"/>
          <w:szCs w:val="20"/>
          <w:lang w:eastAsia="ja-JP"/>
        </w:rPr>
        <w:t>セクションおよび対応する</w:t>
      </w:r>
      <w:r w:rsidRPr="00204A3F">
        <w:rPr>
          <w:rFonts w:ascii="Times New Roman" w:eastAsia="ＭＳ 明朝" w:hAnsi="Times New Roman" w:cs="Times New Roman"/>
          <w:sz w:val="20"/>
          <w:szCs w:val="20"/>
          <w:lang w:eastAsia="ja-JP"/>
        </w:rPr>
        <w:t>リスク評価</w:t>
      </w:r>
      <w:r w:rsidR="00E15C8D" w:rsidRPr="00204A3F">
        <w:rPr>
          <w:rFonts w:ascii="Times New Roman" w:eastAsia="ＭＳ 明朝" w:hAnsi="Times New Roman" w:cs="Times New Roman"/>
          <w:sz w:val="20"/>
          <w:szCs w:val="20"/>
          <w:lang w:eastAsia="ja-JP"/>
        </w:rPr>
        <w:t>ガイダンス</w:t>
      </w:r>
      <w:r w:rsidR="00E15C8D" w:rsidRPr="00204A3F">
        <w:rPr>
          <w:rFonts w:ascii="Times New Roman" w:eastAsia="ＭＳ 明朝" w:hAnsi="Times New Roman" w:cs="Times New Roman"/>
          <w:sz w:val="20"/>
          <w:szCs w:val="20"/>
          <w:lang w:eastAsia="ja-JP"/>
        </w:rPr>
        <w:t xml:space="preserve"> </w:t>
      </w:r>
      <w:r w:rsidR="00E15C8D" w:rsidRPr="00204A3F">
        <w:rPr>
          <w:rFonts w:ascii="Times New Roman" w:eastAsia="ＭＳ 明朝" w:hAnsi="Times New Roman" w:cs="Times New Roman"/>
          <w:sz w:val="20"/>
          <w:szCs w:val="20"/>
          <w:lang w:eastAsia="ja-JP"/>
        </w:rPr>
        <w:t>は</w:t>
      </w:r>
      <w:r w:rsidR="00E15C8D" w:rsidRPr="00204A3F">
        <w:rPr>
          <w:rFonts w:ascii="Times New Roman" w:eastAsia="ＭＳ 明朝" w:hAnsi="Times New Roman" w:cs="Times New Roman"/>
          <w:sz w:val="20"/>
          <w:szCs w:val="20"/>
          <w:lang w:eastAsia="ja-JP"/>
        </w:rPr>
        <w:t xml:space="preserve">, NIST </w:t>
      </w:r>
      <w:r w:rsidR="00F576DB" w:rsidRPr="00204A3F">
        <w:rPr>
          <w:rFonts w:ascii="Times New Roman" w:eastAsia="ＭＳ 明朝" w:hAnsi="Times New Roman" w:cs="Times New Roman"/>
          <w:sz w:val="20"/>
          <w:szCs w:val="20"/>
          <w:lang w:eastAsia="ja-JP"/>
        </w:rPr>
        <w:t>リスク管理フレームワーク</w:t>
      </w:r>
      <w:r w:rsidR="00F576DB" w:rsidRPr="00204A3F">
        <w:rPr>
          <w:rFonts w:ascii="Times New Roman" w:eastAsia="ＭＳ 明朝" w:hAnsi="Times New Roman" w:cs="Times New Roman"/>
          <w:sz w:val="20"/>
          <w:szCs w:val="20"/>
          <w:lang w:eastAsia="ja-JP"/>
        </w:rPr>
        <w:t xml:space="preserve"> </w:t>
      </w:r>
      <w:r w:rsidR="00E15C8D" w:rsidRPr="00204A3F">
        <w:rPr>
          <w:rFonts w:ascii="Times New Roman" w:eastAsia="ＭＳ 明朝" w:hAnsi="Times New Roman" w:cs="Times New Roman"/>
          <w:sz w:val="20"/>
          <w:szCs w:val="20"/>
          <w:lang w:eastAsia="ja-JP"/>
        </w:rPr>
        <w:t xml:space="preserve">(RMF) </w:t>
      </w:r>
      <w:r w:rsidRPr="00204A3F">
        <w:rPr>
          <w:rFonts w:ascii="Times New Roman" w:eastAsia="ＭＳ 明朝" w:hAnsi="Times New Roman" w:cs="Times New Roman"/>
          <w:sz w:val="20"/>
          <w:szCs w:val="20"/>
          <w:lang w:eastAsia="ja-JP"/>
        </w:rPr>
        <w:t>と</w:t>
      </w:r>
      <w:r w:rsidR="00AE488B" w:rsidRPr="00204A3F">
        <w:rPr>
          <w:rFonts w:ascii="Times New Roman" w:eastAsia="ＭＳ 明朝" w:hAnsi="Times New Roman" w:cs="Times New Roman"/>
          <w:sz w:val="20"/>
          <w:szCs w:val="20"/>
          <w:lang w:eastAsia="ja-JP"/>
        </w:rPr>
        <w:t>その</w:t>
      </w:r>
      <w:r w:rsidR="00E15C8D" w:rsidRPr="00204A3F">
        <w:rPr>
          <w:rFonts w:ascii="Times New Roman" w:eastAsia="ＭＳ 明朝" w:hAnsi="Times New Roman" w:cs="Times New Roman"/>
          <w:sz w:val="20"/>
          <w:szCs w:val="20"/>
          <w:lang w:eastAsia="ja-JP"/>
        </w:rPr>
        <w:t>構成要素</w:t>
      </w:r>
      <w:r w:rsidRPr="00204A3F">
        <w:rPr>
          <w:rFonts w:ascii="Times New Roman" w:eastAsia="ＭＳ 明朝" w:hAnsi="Times New Roman" w:cs="Times New Roman"/>
          <w:sz w:val="20"/>
          <w:szCs w:val="20"/>
          <w:lang w:eastAsia="ja-JP"/>
        </w:rPr>
        <w:t>である</w:t>
      </w:r>
      <w:r w:rsidR="00287292" w:rsidRPr="00204A3F">
        <w:rPr>
          <w:rFonts w:ascii="Times New Roman" w:eastAsia="ＭＳ 明朝" w:hAnsi="Times New Roman" w:cs="Times New Roman"/>
          <w:sz w:val="20"/>
          <w:szCs w:val="20"/>
          <w:lang w:eastAsia="ja-JP"/>
        </w:rPr>
        <w:t>特別出版物</w:t>
      </w:r>
      <w:r w:rsidR="00E15C8D" w:rsidRPr="00204A3F">
        <w:rPr>
          <w:rFonts w:ascii="Times New Roman" w:eastAsia="ＭＳ 明朝" w:hAnsi="Times New Roman" w:cs="Times New Roman"/>
          <w:sz w:val="20"/>
          <w:szCs w:val="20"/>
          <w:lang w:eastAsia="ja-JP"/>
        </w:rPr>
        <w:t>を補完する</w:t>
      </w:r>
      <w:r w:rsidR="00E15C8D" w:rsidRPr="00204A3F">
        <w:rPr>
          <w:rFonts w:ascii="Times New Roman" w:eastAsia="ＭＳ 明朝" w:hAnsi="Times New Roman" w:cs="Times New Roman"/>
          <w:sz w:val="20"/>
          <w:szCs w:val="20"/>
          <w:lang w:eastAsia="ja-JP"/>
        </w:rPr>
        <w:t xml:space="preserve">. </w:t>
      </w:r>
      <w:r w:rsidR="00E15C8D" w:rsidRPr="00204A3F">
        <w:rPr>
          <w:rFonts w:ascii="Times New Roman" w:eastAsia="ＭＳ 明朝" w:hAnsi="Times New Roman" w:cs="Times New Roman"/>
          <w:sz w:val="20"/>
          <w:szCs w:val="20"/>
          <w:lang w:eastAsia="ja-JP"/>
        </w:rPr>
        <w:t>これは各機関にさらなる</w:t>
      </w:r>
      <w:r w:rsidR="00AE488B" w:rsidRPr="00204A3F">
        <w:rPr>
          <w:rFonts w:ascii="Times New Roman" w:eastAsia="ＭＳ 明朝" w:hAnsi="Times New Roman" w:cs="Times New Roman"/>
          <w:sz w:val="20"/>
          <w:szCs w:val="20"/>
          <w:lang w:eastAsia="ja-JP"/>
        </w:rPr>
        <w:t>リスク管理</w:t>
      </w:r>
      <w:r w:rsidR="00E15C8D" w:rsidRPr="00204A3F">
        <w:rPr>
          <w:rFonts w:ascii="Times New Roman" w:eastAsia="ＭＳ 明朝" w:hAnsi="Times New Roman" w:cs="Times New Roman"/>
          <w:sz w:val="20"/>
          <w:szCs w:val="20"/>
          <w:lang w:eastAsia="ja-JP"/>
        </w:rPr>
        <w:t>プロセスを課すものではなく</w:t>
      </w:r>
      <w:r w:rsidR="00E15C8D" w:rsidRPr="00204A3F">
        <w:rPr>
          <w:rFonts w:ascii="Times New Roman" w:eastAsia="ＭＳ 明朝" w:hAnsi="Times New Roman" w:cs="Times New Roman"/>
          <w:sz w:val="20"/>
          <w:szCs w:val="20"/>
          <w:lang w:eastAsia="ja-JP"/>
        </w:rPr>
        <w:t xml:space="preserve">, </w:t>
      </w:r>
      <w:r w:rsidR="00AE488B" w:rsidRPr="00204A3F">
        <w:rPr>
          <w:rFonts w:ascii="Times New Roman" w:eastAsia="ＭＳ 明朝" w:hAnsi="Times New Roman" w:cs="Times New Roman"/>
          <w:sz w:val="20"/>
          <w:szCs w:val="20"/>
          <w:lang w:eastAsia="ja-JP"/>
        </w:rPr>
        <w:t>ここに含まれる要件は</w:t>
      </w:r>
      <w:r w:rsidR="00AE488B" w:rsidRPr="00204A3F">
        <w:rPr>
          <w:rFonts w:ascii="Times New Roman" w:eastAsia="ＭＳ 明朝" w:hAnsi="Times New Roman" w:cs="Times New Roman"/>
          <w:sz w:val="20"/>
          <w:szCs w:val="20"/>
          <w:lang w:eastAsia="ja-JP"/>
        </w:rPr>
        <w:t xml:space="preserve">, </w:t>
      </w:r>
      <w:r w:rsidR="008A69AC" w:rsidRPr="00204A3F">
        <w:rPr>
          <w:rFonts w:ascii="Times New Roman" w:eastAsia="ＭＳ 明朝" w:hAnsi="Times New Roman" w:cs="Times New Roman"/>
          <w:sz w:val="20"/>
          <w:szCs w:val="20"/>
          <w:lang w:eastAsia="ja-JP"/>
        </w:rPr>
        <w:t>各機関</w:t>
      </w:r>
      <w:r w:rsidR="00B56588" w:rsidRPr="00204A3F">
        <w:rPr>
          <w:rFonts w:ascii="Times New Roman" w:eastAsia="ＭＳ 明朝" w:hAnsi="Times New Roman" w:cs="Times New Roman"/>
          <w:sz w:val="20"/>
          <w:szCs w:val="20"/>
          <w:lang w:eastAsia="ja-JP"/>
        </w:rPr>
        <w:t>の</w:t>
      </w:r>
      <w:r w:rsidR="00B56588" w:rsidRPr="00204A3F">
        <w:rPr>
          <w:rFonts w:ascii="Times New Roman" w:eastAsia="ＭＳ 明朝" w:hAnsi="Times New Roman" w:cs="Times New Roman"/>
          <w:sz w:val="20"/>
          <w:szCs w:val="20"/>
          <w:lang w:eastAsia="ja-JP"/>
        </w:rPr>
        <w:t xml:space="preserve"> RP </w:t>
      </w:r>
      <w:r w:rsidR="00B56588" w:rsidRPr="00204A3F">
        <w:rPr>
          <w:rFonts w:ascii="Times New Roman" w:eastAsia="ＭＳ 明朝" w:hAnsi="Times New Roman" w:cs="Times New Roman"/>
          <w:sz w:val="20"/>
          <w:szCs w:val="20"/>
          <w:lang w:eastAsia="ja-JP"/>
        </w:rPr>
        <w:t>が</w:t>
      </w:r>
      <w:r w:rsidR="008A69AC" w:rsidRPr="00204A3F">
        <w:rPr>
          <w:rFonts w:ascii="Times New Roman" w:eastAsia="ＭＳ 明朝" w:hAnsi="Times New Roman" w:cs="Times New Roman"/>
          <w:sz w:val="20"/>
          <w:szCs w:val="20"/>
          <w:lang w:eastAsia="ja-JP"/>
        </w:rPr>
        <w:t>すべて</w:t>
      </w:r>
      <w:r w:rsidR="00E15C8D" w:rsidRPr="00204A3F">
        <w:rPr>
          <w:rFonts w:ascii="Times New Roman" w:eastAsia="ＭＳ 明朝" w:hAnsi="Times New Roman" w:cs="Times New Roman"/>
          <w:sz w:val="20"/>
          <w:szCs w:val="20"/>
          <w:lang w:eastAsia="ja-JP"/>
        </w:rPr>
        <w:t>の関連する</w:t>
      </w:r>
      <w:r w:rsidR="00E15C8D" w:rsidRPr="00204A3F">
        <w:rPr>
          <w:rFonts w:ascii="Times New Roman" w:eastAsia="ＭＳ 明朝" w:hAnsi="Times New Roman" w:cs="Times New Roman"/>
          <w:sz w:val="20"/>
          <w:szCs w:val="20"/>
          <w:lang w:eastAsia="ja-JP"/>
        </w:rPr>
        <w:t xml:space="preserve"> RMF </w:t>
      </w:r>
      <w:r w:rsidR="00E15C8D" w:rsidRPr="00204A3F">
        <w:rPr>
          <w:rFonts w:ascii="Times New Roman" w:eastAsia="ＭＳ 明朝" w:hAnsi="Times New Roman" w:cs="Times New Roman"/>
          <w:sz w:val="20"/>
          <w:szCs w:val="20"/>
          <w:lang w:eastAsia="ja-JP"/>
        </w:rPr>
        <w:t>ライフサイクルフェーズ</w:t>
      </w:r>
      <w:r w:rsidR="00AE488B" w:rsidRPr="00204A3F">
        <w:rPr>
          <w:rFonts w:ascii="Times New Roman" w:eastAsia="ＭＳ 明朝" w:hAnsi="Times New Roman" w:cs="Times New Roman"/>
          <w:sz w:val="20"/>
          <w:szCs w:val="20"/>
          <w:lang w:eastAsia="ja-JP"/>
        </w:rPr>
        <w:t>を</w:t>
      </w:r>
      <w:r w:rsidR="00E15C8D" w:rsidRPr="00204A3F">
        <w:rPr>
          <w:rFonts w:ascii="Times New Roman" w:eastAsia="ＭＳ 明朝" w:hAnsi="Times New Roman" w:cs="Times New Roman"/>
          <w:sz w:val="20"/>
          <w:szCs w:val="20"/>
          <w:lang w:eastAsia="ja-JP"/>
        </w:rPr>
        <w:t>実</w:t>
      </w:r>
      <w:r w:rsidR="00E15C8D" w:rsidRPr="00204A3F">
        <w:rPr>
          <w:rFonts w:ascii="Times New Roman" w:eastAsia="Microsoft JhengHei" w:hAnsi="Times New Roman" w:cs="Times New Roman"/>
          <w:sz w:val="20"/>
          <w:szCs w:val="20"/>
          <w:lang w:eastAsia="ja-JP"/>
        </w:rPr>
        <w:t>⾏</w:t>
      </w:r>
      <w:r w:rsidR="00AE488B" w:rsidRPr="00204A3F">
        <w:rPr>
          <w:rFonts w:ascii="Times New Roman" w:eastAsia="ＭＳ 明朝" w:hAnsi="Times New Roman" w:cs="Times New Roman"/>
          <w:sz w:val="20"/>
          <w:szCs w:val="20"/>
          <w:lang w:eastAsia="ja-JP"/>
        </w:rPr>
        <w:t>する</w:t>
      </w:r>
      <w:r w:rsidR="00E15C8D" w:rsidRPr="00204A3F">
        <w:rPr>
          <w:rFonts w:ascii="Times New Roman" w:eastAsia="ＭＳ 明朝" w:hAnsi="Times New Roman" w:cs="Times New Roman"/>
          <w:sz w:val="20"/>
          <w:szCs w:val="20"/>
          <w:lang w:eastAsia="ja-JP"/>
        </w:rPr>
        <w:t>際</w:t>
      </w:r>
      <w:r w:rsidR="00AE488B" w:rsidRPr="00204A3F">
        <w:rPr>
          <w:rFonts w:ascii="Times New Roman" w:eastAsia="ＭＳ 明朝" w:hAnsi="Times New Roman" w:cs="Times New Roman"/>
          <w:sz w:val="20"/>
          <w:szCs w:val="20"/>
          <w:lang w:eastAsia="ja-JP"/>
        </w:rPr>
        <w:t>に適</w:t>
      </w:r>
      <w:r w:rsidR="00AE488B" w:rsidRPr="00204A3F">
        <w:rPr>
          <w:rFonts w:ascii="Times New Roman" w:eastAsia="Microsoft JhengHei" w:hAnsi="Times New Roman" w:cs="Times New Roman"/>
          <w:sz w:val="20"/>
          <w:szCs w:val="20"/>
          <w:lang w:eastAsia="ja-JP"/>
        </w:rPr>
        <w:t>⽤</w:t>
      </w:r>
      <w:r w:rsidR="00AE488B" w:rsidRPr="00204A3F">
        <w:rPr>
          <w:rFonts w:ascii="Times New Roman" w:eastAsia="ＭＳ 明朝" w:hAnsi="Times New Roman" w:cs="Times New Roman"/>
          <w:sz w:val="20"/>
          <w:szCs w:val="20"/>
          <w:lang w:eastAsia="ja-JP"/>
        </w:rPr>
        <w:t>しなければならない</w:t>
      </w:r>
      <w:r w:rsidR="00AE488B" w:rsidRPr="00204A3F">
        <w:rPr>
          <w:rFonts w:ascii="Times New Roman" w:eastAsia="ＭＳ 明朝" w:hAnsi="Times New Roman" w:cs="Times New Roman"/>
          <w:sz w:val="20"/>
          <w:szCs w:val="20"/>
          <w:lang w:eastAsia="ja-JP"/>
        </w:rPr>
        <w:t xml:space="preserve"> (SHALL)</w:t>
      </w:r>
      <w:r w:rsidR="005167A9" w:rsidRPr="00204A3F">
        <w:rPr>
          <w:rFonts w:ascii="Times New Roman" w:eastAsia="ＭＳ 明朝" w:hAnsi="Times New Roman" w:cs="Times New Roman"/>
          <w:sz w:val="20"/>
          <w:szCs w:val="20"/>
          <w:lang w:eastAsia="ja-JP"/>
        </w:rPr>
        <w:t xml:space="preserve"> </w:t>
      </w:r>
      <w:r w:rsidR="0026101A" w:rsidRPr="00204A3F">
        <w:rPr>
          <w:rFonts w:ascii="Times New Roman" w:eastAsia="ＭＳ 明朝" w:hAnsi="Times New Roman" w:cs="Times New Roman"/>
          <w:sz w:val="20"/>
          <w:szCs w:val="20"/>
          <w:lang w:eastAsia="ja-JP"/>
        </w:rPr>
        <w:t>デジタル</w:t>
      </w:r>
      <w:r w:rsidR="0026101A" w:rsidRPr="00204A3F">
        <w:rPr>
          <w:rFonts w:ascii="Times New Roman" w:eastAsia="ＭＳ 明朝" w:hAnsi="Times New Roman" w:cs="Times New Roman"/>
          <w:sz w:val="20"/>
          <w:szCs w:val="20"/>
          <w:lang w:eastAsia="ja-JP"/>
        </w:rPr>
        <w:t xml:space="preserve"> ID </w:t>
      </w:r>
      <w:r w:rsidR="00E15C8D" w:rsidRPr="00204A3F">
        <w:rPr>
          <w:rFonts w:ascii="Times New Roman" w:eastAsia="ＭＳ 明朝" w:hAnsi="Times New Roman" w:cs="Times New Roman"/>
          <w:sz w:val="20"/>
          <w:szCs w:val="20"/>
          <w:lang w:eastAsia="ja-JP"/>
        </w:rPr>
        <w:t>のリスクに</w:t>
      </w:r>
      <w:r w:rsidR="00AE488B" w:rsidRPr="00204A3F">
        <w:rPr>
          <w:rFonts w:ascii="Times New Roman" w:eastAsia="ＭＳ 明朝" w:hAnsi="Times New Roman" w:cs="Times New Roman"/>
          <w:sz w:val="20"/>
          <w:szCs w:val="20"/>
          <w:lang w:eastAsia="ja-JP"/>
        </w:rPr>
        <w:t>関連する</w:t>
      </w:r>
      <w:r w:rsidR="00E15C8D" w:rsidRPr="00204A3F">
        <w:rPr>
          <w:rFonts w:ascii="Times New Roman" w:eastAsia="ＭＳ 明朝" w:hAnsi="Times New Roman" w:cs="Times New Roman"/>
          <w:sz w:val="20"/>
          <w:szCs w:val="20"/>
          <w:lang w:eastAsia="ja-JP"/>
        </w:rPr>
        <w:t>具体的なガイダンスを提供する</w:t>
      </w:r>
      <w:r w:rsidR="00E15C8D" w:rsidRPr="00204A3F">
        <w:rPr>
          <w:rFonts w:ascii="Times New Roman" w:eastAsia="ＭＳ 明朝" w:hAnsi="Times New Roman" w:cs="Times New Roman"/>
          <w:sz w:val="20"/>
          <w:szCs w:val="20"/>
          <w:lang w:eastAsia="ja-JP"/>
        </w:rPr>
        <w:t>.</w:t>
      </w:r>
    </w:p>
    <w:p w:rsidR="009B6635" w:rsidRPr="00204A3F" w:rsidRDefault="008A69AC">
      <w:pPr>
        <w:pStyle w:val="2"/>
        <w:numPr>
          <w:ilvl w:val="1"/>
          <w:numId w:val="15"/>
        </w:numPr>
        <w:tabs>
          <w:tab w:val="left" w:pos="544"/>
        </w:tabs>
        <w:spacing w:before="190"/>
        <w:ind w:hanging="424"/>
        <w:rPr>
          <w:rFonts w:ascii="ＭＳ ゴシック" w:eastAsia="ＭＳ ゴシック" w:hAnsi="ＭＳ ゴシック"/>
          <w:b/>
          <w:sz w:val="21"/>
          <w:szCs w:val="21"/>
        </w:rPr>
      </w:pPr>
      <w:r w:rsidRPr="00204A3F">
        <w:rPr>
          <w:rFonts w:ascii="ＭＳ ゴシック" w:eastAsia="ＭＳ ゴシック" w:hAnsi="ＭＳ ゴシック"/>
          <w:b/>
          <w:sz w:val="21"/>
          <w:szCs w:val="21"/>
        </w:rPr>
        <w:t>概要</w:t>
      </w:r>
    </w:p>
    <w:p w:rsidR="009B6635" w:rsidRPr="00204A3F" w:rsidRDefault="00E15C8D" w:rsidP="00204A3F">
      <w:pPr>
        <w:pStyle w:val="a3"/>
        <w:spacing w:beforeLines="50" w:before="120" w:line="360" w:lineRule="auto"/>
        <w:jc w:val="both"/>
        <w:rPr>
          <w:rFonts w:ascii="Times New Roman" w:eastAsia="ＭＳ 明朝" w:hAnsi="Times New Roman" w:cs="Times New Roman"/>
          <w:sz w:val="20"/>
          <w:szCs w:val="20"/>
          <w:lang w:eastAsia="ja-JP"/>
        </w:rPr>
      </w:pPr>
      <w:r w:rsidRPr="00204A3F">
        <w:rPr>
          <w:rFonts w:ascii="Times New Roman" w:eastAsia="ＭＳ 明朝" w:hAnsi="Times New Roman" w:cs="Times New Roman"/>
          <w:sz w:val="20"/>
          <w:szCs w:val="20"/>
          <w:lang w:eastAsia="ja-JP"/>
        </w:rPr>
        <w:t>今</w:t>
      </w:r>
      <w:r w:rsidRPr="00204A3F">
        <w:rPr>
          <w:rFonts w:ascii="Times New Roman" w:eastAsia="Microsoft JhengHei" w:hAnsi="Times New Roman" w:cs="Times New Roman"/>
          <w:sz w:val="20"/>
          <w:szCs w:val="20"/>
          <w:lang w:eastAsia="ja-JP"/>
        </w:rPr>
        <w:t>⽇</w:t>
      </w:r>
      <w:r w:rsidRPr="00204A3F">
        <w:rPr>
          <w:rFonts w:ascii="Times New Roman" w:eastAsia="ＭＳ 明朝" w:hAnsi="Times New Roman" w:cs="Times New Roman"/>
          <w:sz w:val="20"/>
          <w:szCs w:val="20"/>
          <w:lang w:eastAsia="ja-JP"/>
        </w:rPr>
        <w:t>のデジタルサービスでは</w:t>
      </w:r>
      <w:r w:rsidRPr="00204A3F">
        <w:rPr>
          <w:rFonts w:ascii="Times New Roman" w:eastAsia="ＭＳ 明朝" w:hAnsi="Times New Roman" w:cs="Times New Roman"/>
          <w:spacing w:val="-2"/>
          <w:sz w:val="20"/>
          <w:szCs w:val="20"/>
          <w:lang w:eastAsia="ja-JP"/>
        </w:rPr>
        <w:t xml:space="preserve">, </w:t>
      </w:r>
      <w:r w:rsidR="008A69AC" w:rsidRPr="00204A3F">
        <w:rPr>
          <w:rFonts w:ascii="Times New Roman" w:eastAsia="ＭＳ 明朝" w:hAnsi="Times New Roman" w:cs="Times New Roman"/>
          <w:spacing w:val="-2"/>
          <w:sz w:val="20"/>
          <w:szCs w:val="20"/>
          <w:lang w:eastAsia="ja-JP"/>
        </w:rPr>
        <w:t>検証</w:t>
      </w:r>
      <w:r w:rsidRPr="00204A3F">
        <w:rPr>
          <w:rFonts w:ascii="Times New Roman" w:eastAsia="ＭＳ 明朝" w:hAnsi="Times New Roman" w:cs="Times New Roman"/>
          <w:spacing w:val="-7"/>
          <w:sz w:val="20"/>
          <w:szCs w:val="20"/>
          <w:lang w:eastAsia="ja-JP"/>
        </w:rPr>
        <w:t>と</w:t>
      </w:r>
      <w:r w:rsidR="00B121F9" w:rsidRPr="00204A3F">
        <w:rPr>
          <w:rFonts w:ascii="Times New Roman" w:eastAsia="ＭＳ 明朝" w:hAnsi="Times New Roman" w:cs="Times New Roman"/>
          <w:sz w:val="20"/>
          <w:szCs w:val="20"/>
          <w:lang w:eastAsia="ja-JP"/>
        </w:rPr>
        <w:t>認証コード</w:t>
      </w:r>
      <w:r w:rsidRPr="00204A3F">
        <w:rPr>
          <w:rFonts w:ascii="Times New Roman" w:eastAsia="ＭＳ 明朝" w:hAnsi="Times New Roman" w:cs="Times New Roman"/>
          <w:spacing w:val="-7"/>
          <w:sz w:val="20"/>
          <w:szCs w:val="20"/>
          <w:lang w:eastAsia="ja-JP"/>
        </w:rPr>
        <w:t>と</w:t>
      </w:r>
      <w:r w:rsidR="008F4DDE" w:rsidRPr="00204A3F">
        <w:rPr>
          <w:rFonts w:ascii="Times New Roman" w:eastAsia="ＭＳ 明朝" w:hAnsi="Times New Roman" w:cs="Times New Roman"/>
          <w:spacing w:val="-7"/>
          <w:sz w:val="20"/>
          <w:szCs w:val="20"/>
          <w:lang w:eastAsia="ja-JP"/>
        </w:rPr>
        <w:t>連携</w:t>
      </w:r>
      <w:r w:rsidRPr="00204A3F">
        <w:rPr>
          <w:rFonts w:ascii="Times New Roman" w:eastAsia="ＭＳ 明朝" w:hAnsi="Times New Roman" w:cs="Times New Roman"/>
          <w:sz w:val="20"/>
          <w:szCs w:val="20"/>
          <w:lang w:eastAsia="ja-JP"/>
        </w:rPr>
        <w:t>の各要件を</w:t>
      </w:r>
      <w:r w:rsidR="008A69AC" w:rsidRPr="00204A3F">
        <w:rPr>
          <w:rFonts w:ascii="Times New Roman" w:eastAsia="ＭＳ 明朝" w:hAnsi="Times New Roman" w:cs="Times New Roman"/>
          <w:sz w:val="20"/>
          <w:szCs w:val="20"/>
          <w:lang w:eastAsia="ja-JP"/>
        </w:rPr>
        <w:t>１つにまとめると</w:t>
      </w:r>
      <w:r w:rsidRPr="00204A3F">
        <w:rPr>
          <w:rFonts w:ascii="Times New Roman" w:eastAsia="ＭＳ 明朝" w:hAnsi="Times New Roman" w:cs="Times New Roman"/>
          <w:sz w:val="20"/>
          <w:szCs w:val="20"/>
          <w:lang w:eastAsia="ja-JP"/>
        </w:rPr>
        <w:t>意図しない結果が</w:t>
      </w:r>
      <w:r w:rsidRPr="00204A3F">
        <w:rPr>
          <w:rFonts w:ascii="Times New Roman" w:eastAsia="Microsoft JhengHei" w:hAnsi="Times New Roman" w:cs="Times New Roman"/>
          <w:sz w:val="20"/>
          <w:szCs w:val="20"/>
          <w:lang w:eastAsia="ja-JP"/>
        </w:rPr>
        <w:t>⽣</w:t>
      </w:r>
      <w:r w:rsidRPr="00204A3F">
        <w:rPr>
          <w:rFonts w:ascii="Times New Roman" w:eastAsia="ＭＳ 明朝" w:hAnsi="Times New Roman" w:cs="Times New Roman"/>
          <w:sz w:val="20"/>
          <w:szCs w:val="20"/>
          <w:lang w:eastAsia="ja-JP"/>
        </w:rPr>
        <w:t>じ</w:t>
      </w:r>
      <w:r w:rsidRPr="00204A3F">
        <w:rPr>
          <w:rFonts w:ascii="Times New Roman" w:eastAsia="ＭＳ 明朝" w:hAnsi="Times New Roman" w:cs="Times New Roman"/>
          <w:spacing w:val="-2"/>
          <w:sz w:val="20"/>
          <w:szCs w:val="20"/>
          <w:lang w:eastAsia="ja-JP"/>
        </w:rPr>
        <w:t xml:space="preserve">, </w:t>
      </w:r>
      <w:r w:rsidR="008A69AC" w:rsidRPr="00204A3F">
        <w:rPr>
          <w:rFonts w:ascii="Times New Roman" w:eastAsia="ＭＳ 明朝" w:hAnsi="Times New Roman" w:cs="Times New Roman"/>
          <w:spacing w:val="-2"/>
          <w:sz w:val="20"/>
          <w:szCs w:val="20"/>
          <w:lang w:eastAsia="ja-JP"/>
        </w:rPr>
        <w:t>導入する</w:t>
      </w:r>
      <w:r w:rsidRPr="00204A3F">
        <w:rPr>
          <w:rFonts w:ascii="Times New Roman" w:eastAsia="ＭＳ 明朝" w:hAnsi="Times New Roman" w:cs="Times New Roman"/>
          <w:sz w:val="20"/>
          <w:szCs w:val="20"/>
          <w:lang w:eastAsia="ja-JP"/>
        </w:rPr>
        <w:t>組織に不必要な実装負担をかけることがある</w:t>
      </w:r>
      <w:r w:rsidRPr="00204A3F">
        <w:rPr>
          <w:rFonts w:ascii="Times New Roman" w:eastAsia="ＭＳ 明朝" w:hAnsi="Times New Roman" w:cs="Times New Roman"/>
          <w:spacing w:val="-3"/>
          <w:sz w:val="20"/>
          <w:szCs w:val="20"/>
          <w:lang w:eastAsia="ja-JP"/>
        </w:rPr>
        <w:t xml:space="preserve">. </w:t>
      </w:r>
      <w:r w:rsidRPr="00204A3F">
        <w:rPr>
          <w:rFonts w:ascii="Times New Roman" w:eastAsia="ＭＳ 明朝" w:hAnsi="Times New Roman" w:cs="Times New Roman"/>
          <w:spacing w:val="-2"/>
          <w:sz w:val="20"/>
          <w:szCs w:val="20"/>
          <w:lang w:eastAsia="ja-JP"/>
        </w:rPr>
        <w:t>単</w:t>
      </w:r>
      <w:r w:rsidRPr="00204A3F">
        <w:rPr>
          <w:rFonts w:ascii="Times New Roman" w:eastAsia="Microsoft JhengHei" w:hAnsi="Times New Roman" w:cs="Times New Roman"/>
          <w:spacing w:val="-2"/>
          <w:sz w:val="20"/>
          <w:szCs w:val="20"/>
          <w:lang w:eastAsia="ja-JP"/>
        </w:rPr>
        <w:t>⼀</w:t>
      </w:r>
      <w:r w:rsidRPr="00204A3F">
        <w:rPr>
          <w:rFonts w:ascii="Times New Roman" w:eastAsia="ＭＳ 明朝" w:hAnsi="Times New Roman" w:cs="Times New Roman"/>
          <w:spacing w:val="-2"/>
          <w:sz w:val="20"/>
          <w:szCs w:val="20"/>
          <w:lang w:eastAsia="ja-JP"/>
        </w:rPr>
        <w:t>の包括的な</w:t>
      </w:r>
      <w:r w:rsidRPr="00204A3F">
        <w:rPr>
          <w:rFonts w:ascii="Times New Roman" w:eastAsia="ＭＳ 明朝" w:hAnsi="Times New Roman" w:cs="Times New Roman"/>
          <w:spacing w:val="-2"/>
          <w:sz w:val="20"/>
          <w:szCs w:val="20"/>
          <w:lang w:eastAsia="ja-JP"/>
        </w:rPr>
        <w:t xml:space="preserve"> </w:t>
      </w:r>
      <w:r w:rsidRPr="00204A3F">
        <w:rPr>
          <w:rFonts w:ascii="Times New Roman" w:eastAsia="ＭＳ 明朝" w:hAnsi="Times New Roman" w:cs="Times New Roman"/>
          <w:sz w:val="20"/>
          <w:szCs w:val="20"/>
          <w:lang w:eastAsia="ja-JP"/>
        </w:rPr>
        <w:t>LOA</w:t>
      </w:r>
      <w:r w:rsidRPr="00204A3F">
        <w:rPr>
          <w:rFonts w:ascii="Times New Roman" w:eastAsia="ＭＳ 明朝" w:hAnsi="Times New Roman" w:cs="Times New Roman"/>
          <w:spacing w:val="-5"/>
          <w:sz w:val="20"/>
          <w:szCs w:val="20"/>
          <w:lang w:eastAsia="ja-JP"/>
        </w:rPr>
        <w:t xml:space="preserve"> </w:t>
      </w:r>
      <w:r w:rsidRPr="00204A3F">
        <w:rPr>
          <w:rFonts w:ascii="Times New Roman" w:eastAsia="ＭＳ 明朝" w:hAnsi="Times New Roman" w:cs="Times New Roman"/>
          <w:sz w:val="20"/>
          <w:szCs w:val="20"/>
          <w:lang w:eastAsia="ja-JP"/>
        </w:rPr>
        <w:t>ではなく</w:t>
      </w:r>
      <w:r w:rsidRPr="00204A3F">
        <w:rPr>
          <w:rFonts w:ascii="Times New Roman" w:eastAsia="ＭＳ 明朝" w:hAnsi="Times New Roman" w:cs="Times New Roman"/>
          <w:spacing w:val="-3"/>
          <w:sz w:val="20"/>
          <w:szCs w:val="20"/>
          <w:lang w:eastAsia="ja-JP"/>
        </w:rPr>
        <w:t xml:space="preserve">, </w:t>
      </w:r>
      <w:r w:rsidR="00654F31" w:rsidRPr="00204A3F">
        <w:rPr>
          <w:rFonts w:ascii="Times New Roman" w:eastAsia="ＭＳ 明朝" w:hAnsi="Times New Roman" w:cs="Times New Roman"/>
          <w:sz w:val="20"/>
          <w:szCs w:val="20"/>
          <w:lang w:eastAsia="ja-JP"/>
        </w:rPr>
        <w:t>デジタル</w:t>
      </w:r>
      <w:r w:rsidR="00235846" w:rsidRPr="00204A3F">
        <w:rPr>
          <w:rFonts w:ascii="Times New Roman" w:eastAsia="ＭＳ 明朝" w:hAnsi="Times New Roman" w:cs="Times New Roman"/>
          <w:sz w:val="20"/>
          <w:szCs w:val="20"/>
          <w:lang w:eastAsia="ja-JP"/>
        </w:rPr>
        <w:t>認証</w:t>
      </w:r>
      <w:r w:rsidRPr="00204A3F">
        <w:rPr>
          <w:rFonts w:ascii="Times New Roman" w:eastAsia="ＭＳ 明朝" w:hAnsi="Times New Roman" w:cs="Times New Roman"/>
          <w:sz w:val="20"/>
          <w:szCs w:val="20"/>
          <w:lang w:eastAsia="ja-JP"/>
        </w:rPr>
        <w:t>の個々の構成要素ごとに</w:t>
      </w:r>
      <w:r w:rsidR="00435B4B" w:rsidRPr="00204A3F">
        <w:rPr>
          <w:rFonts w:ascii="Times New Roman" w:eastAsia="ＭＳ 明朝" w:hAnsi="Times New Roman" w:cs="Times New Roman"/>
          <w:sz w:val="20"/>
          <w:szCs w:val="20"/>
          <w:lang w:eastAsia="ja-JP"/>
        </w:rPr>
        <w:t>認証失敗の</w:t>
      </w:r>
      <w:r w:rsidRPr="00204A3F">
        <w:rPr>
          <w:rFonts w:ascii="Times New Roman" w:eastAsia="ＭＳ 明朝" w:hAnsi="Times New Roman" w:cs="Times New Roman"/>
          <w:sz w:val="20"/>
          <w:szCs w:val="20"/>
          <w:lang w:eastAsia="ja-JP"/>
        </w:rPr>
        <w:t>リスクと影響を評価すること</w:t>
      </w:r>
      <w:r w:rsidR="00435B4B" w:rsidRPr="00204A3F">
        <w:rPr>
          <w:rFonts w:ascii="Times New Roman" w:eastAsia="ＭＳ 明朝" w:hAnsi="Times New Roman" w:cs="Times New Roman"/>
          <w:sz w:val="20"/>
          <w:szCs w:val="20"/>
          <w:lang w:eastAsia="ja-JP"/>
        </w:rPr>
        <w:t>により</w:t>
      </w:r>
      <w:r w:rsidRPr="00204A3F">
        <w:rPr>
          <w:rFonts w:ascii="Times New Roman" w:eastAsia="ＭＳ 明朝" w:hAnsi="Times New Roman" w:cs="Times New Roman"/>
          <w:spacing w:val="-3"/>
          <w:sz w:val="20"/>
          <w:szCs w:val="20"/>
          <w:lang w:eastAsia="ja-JP"/>
        </w:rPr>
        <w:t xml:space="preserve">, </w:t>
      </w:r>
      <w:r w:rsidRPr="00204A3F">
        <w:rPr>
          <w:rFonts w:ascii="Times New Roman" w:eastAsia="ＭＳ 明朝" w:hAnsi="Times New Roman" w:cs="Times New Roman"/>
          <w:spacing w:val="-2"/>
          <w:sz w:val="20"/>
          <w:szCs w:val="20"/>
          <w:lang w:eastAsia="ja-JP"/>
        </w:rPr>
        <w:t>機関は</w:t>
      </w:r>
      <w:r w:rsidR="00435B4B" w:rsidRPr="00204A3F">
        <w:rPr>
          <w:rFonts w:ascii="Times New Roman" w:eastAsia="ＭＳ 明朝" w:hAnsi="Times New Roman" w:cs="Times New Roman"/>
          <w:spacing w:val="-2"/>
          <w:sz w:val="20"/>
          <w:szCs w:val="20"/>
          <w:lang w:eastAsia="ja-JP"/>
        </w:rPr>
        <w:t>認証サービスの最も効率的なセットを提供することができる</w:t>
      </w:r>
      <w:r w:rsidRPr="00204A3F">
        <w:rPr>
          <w:rFonts w:ascii="Times New Roman" w:eastAsia="ＭＳ 明朝" w:hAnsi="Times New Roman" w:cs="Times New Roman"/>
          <w:spacing w:val="-3"/>
          <w:sz w:val="20"/>
          <w:szCs w:val="20"/>
          <w:lang w:eastAsia="ja-JP"/>
        </w:rPr>
        <w:t xml:space="preserve">. </w:t>
      </w:r>
      <w:r w:rsidR="00435B4B" w:rsidRPr="00204A3F">
        <w:rPr>
          <w:rFonts w:ascii="Times New Roman" w:eastAsia="ＭＳ 明朝" w:hAnsi="Times New Roman" w:cs="Times New Roman"/>
          <w:spacing w:val="-3"/>
          <w:sz w:val="20"/>
          <w:szCs w:val="20"/>
          <w:lang w:eastAsia="ja-JP"/>
        </w:rPr>
        <w:t>これを</w:t>
      </w:r>
      <w:r w:rsidR="00483F1F" w:rsidRPr="00204A3F">
        <w:rPr>
          <w:rFonts w:ascii="Times New Roman" w:eastAsia="ＭＳ 明朝" w:hAnsi="Times New Roman" w:cs="Times New Roman"/>
          <w:spacing w:val="-3"/>
          <w:sz w:val="20"/>
          <w:szCs w:val="20"/>
          <w:lang w:eastAsia="ja-JP"/>
        </w:rPr>
        <w:t>達成するために</w:t>
      </w:r>
      <w:r w:rsidRPr="00204A3F">
        <w:rPr>
          <w:rFonts w:ascii="Times New Roman" w:eastAsia="ＭＳ 明朝" w:hAnsi="Times New Roman" w:cs="Times New Roman"/>
          <w:spacing w:val="-3"/>
          <w:sz w:val="20"/>
          <w:szCs w:val="20"/>
          <w:lang w:eastAsia="ja-JP"/>
        </w:rPr>
        <w:t xml:space="preserve">, </w:t>
      </w:r>
      <w:r w:rsidR="00E30A09" w:rsidRPr="00204A3F">
        <w:rPr>
          <w:rFonts w:ascii="Times New Roman" w:eastAsia="ＭＳ 明朝" w:hAnsi="Times New Roman" w:cs="Times New Roman"/>
          <w:sz w:val="20"/>
          <w:szCs w:val="20"/>
          <w:lang w:eastAsia="ja-JP"/>
        </w:rPr>
        <w:t>ガイドライン</w:t>
      </w:r>
      <w:r w:rsidRPr="00204A3F">
        <w:rPr>
          <w:rFonts w:ascii="Times New Roman" w:eastAsia="ＭＳ 明朝" w:hAnsi="Times New Roman" w:cs="Times New Roman"/>
          <w:spacing w:val="-4"/>
          <w:sz w:val="20"/>
          <w:szCs w:val="20"/>
          <w:lang w:eastAsia="ja-JP"/>
        </w:rPr>
        <w:t>では</w:t>
      </w:r>
      <w:r w:rsidR="00235846" w:rsidRPr="00204A3F">
        <w:rPr>
          <w:rFonts w:ascii="Times New Roman" w:eastAsia="ＭＳ 明朝" w:hAnsi="Times New Roman" w:cs="Times New Roman"/>
          <w:sz w:val="20"/>
          <w:szCs w:val="20"/>
          <w:lang w:eastAsia="ja-JP"/>
        </w:rPr>
        <w:t>認証</w:t>
      </w:r>
      <w:r w:rsidRPr="00204A3F">
        <w:rPr>
          <w:rFonts w:ascii="Times New Roman" w:eastAsia="ＭＳ 明朝" w:hAnsi="Times New Roman" w:cs="Times New Roman"/>
          <w:sz w:val="20"/>
          <w:szCs w:val="20"/>
          <w:lang w:eastAsia="ja-JP"/>
        </w:rPr>
        <w:t>エラーは</w:t>
      </w:r>
      <w:r w:rsidR="00E30A09" w:rsidRPr="00204A3F">
        <w:rPr>
          <w:rFonts w:ascii="Times New Roman" w:eastAsia="ＭＳ 明朝" w:hAnsi="Times New Roman" w:cs="Times New Roman"/>
          <w:sz w:val="20"/>
          <w:szCs w:val="20"/>
          <w:lang w:eastAsia="ja-JP"/>
        </w:rPr>
        <w:t>すべて</w:t>
      </w:r>
      <w:r w:rsidRPr="00204A3F">
        <w:rPr>
          <w:rFonts w:ascii="Times New Roman" w:eastAsia="ＭＳ 明朝" w:hAnsi="Times New Roman" w:cs="Times New Roman"/>
          <w:sz w:val="20"/>
          <w:szCs w:val="20"/>
          <w:lang w:eastAsia="ja-JP"/>
        </w:rPr>
        <w:t>の要件を満たすシングルトンではない</w:t>
      </w:r>
      <w:r w:rsidR="00483F1F" w:rsidRPr="00204A3F">
        <w:rPr>
          <w:rFonts w:ascii="Times New Roman" w:eastAsia="ＭＳ 明朝" w:hAnsi="Times New Roman" w:cs="Times New Roman"/>
          <w:sz w:val="20"/>
          <w:szCs w:val="20"/>
          <w:lang w:eastAsia="ja-JP"/>
        </w:rPr>
        <w:t>という</w:t>
      </w:r>
      <w:r w:rsidR="00B56588" w:rsidRPr="00204A3F">
        <w:rPr>
          <w:rFonts w:ascii="Times New Roman" w:eastAsia="ＭＳ 明朝" w:hAnsi="Times New Roman" w:cs="Times New Roman"/>
          <w:sz w:val="20"/>
          <w:szCs w:val="20"/>
          <w:lang w:eastAsia="ja-JP"/>
        </w:rPr>
        <w:t>立場</w:t>
      </w:r>
      <w:r w:rsidR="00483F1F" w:rsidRPr="00204A3F">
        <w:rPr>
          <w:rFonts w:ascii="Times New Roman" w:eastAsia="ＭＳ 明朝" w:hAnsi="Times New Roman" w:cs="Times New Roman"/>
          <w:sz w:val="20"/>
          <w:szCs w:val="20"/>
          <w:lang w:eastAsia="ja-JP"/>
        </w:rPr>
        <w:t>に立つ</w:t>
      </w:r>
      <w:r w:rsidRPr="00204A3F">
        <w:rPr>
          <w:rFonts w:ascii="Times New Roman" w:eastAsia="ＭＳ 明朝" w:hAnsi="Times New Roman" w:cs="Times New Roman"/>
          <w:sz w:val="20"/>
          <w:szCs w:val="20"/>
          <w:lang w:eastAsia="ja-JP"/>
        </w:rPr>
        <w:t>.</w:t>
      </w:r>
    </w:p>
    <w:p w:rsidR="009B6635" w:rsidRPr="00204A3F" w:rsidRDefault="00483F1F" w:rsidP="00204A3F">
      <w:pPr>
        <w:pStyle w:val="a3"/>
        <w:spacing w:beforeLines="50" w:before="120" w:line="360" w:lineRule="auto"/>
        <w:rPr>
          <w:rFonts w:ascii="Times New Roman" w:eastAsia="ＭＳ 明朝" w:hAnsi="Times New Roman" w:cs="Times New Roman"/>
          <w:sz w:val="20"/>
          <w:szCs w:val="20"/>
          <w:lang w:eastAsia="ja-JP"/>
        </w:rPr>
      </w:pPr>
      <w:r w:rsidRPr="00204A3F">
        <w:rPr>
          <w:rFonts w:ascii="Times New Roman" w:eastAsia="ＭＳ 明朝" w:hAnsi="Times New Roman" w:cs="Times New Roman"/>
          <w:sz w:val="20"/>
          <w:szCs w:val="20"/>
          <w:lang w:eastAsia="ja-JP"/>
        </w:rPr>
        <w:t>この巻</w:t>
      </w:r>
      <w:r w:rsidR="00E15C8D" w:rsidRPr="00204A3F">
        <w:rPr>
          <w:rFonts w:ascii="Times New Roman" w:eastAsia="ＭＳ 明朝" w:hAnsi="Times New Roman" w:cs="Times New Roman"/>
          <w:sz w:val="20"/>
          <w:szCs w:val="20"/>
          <w:lang w:eastAsia="ja-JP"/>
        </w:rPr>
        <w:t>では</w:t>
      </w:r>
      <w:r w:rsidR="00B56588" w:rsidRPr="00204A3F">
        <w:rPr>
          <w:rFonts w:ascii="Times New Roman" w:eastAsia="ＭＳ 明朝" w:hAnsi="Times New Roman" w:cs="Times New Roman"/>
          <w:sz w:val="20"/>
          <w:szCs w:val="20"/>
          <w:lang w:eastAsia="ja-JP"/>
        </w:rPr>
        <w:t xml:space="preserve">, </w:t>
      </w:r>
      <w:r w:rsidR="00E15C8D" w:rsidRPr="00204A3F">
        <w:rPr>
          <w:rFonts w:ascii="Times New Roman" w:eastAsia="ＭＳ 明朝" w:hAnsi="Times New Roman" w:cs="Times New Roman"/>
          <w:sz w:val="20"/>
          <w:szCs w:val="20"/>
          <w:lang w:eastAsia="ja-JP"/>
        </w:rPr>
        <w:t>機関が</w:t>
      </w:r>
      <w:r w:rsidR="00B56588" w:rsidRPr="00204A3F">
        <w:rPr>
          <w:rFonts w:ascii="Times New Roman" w:eastAsia="ＭＳ 明朝" w:hAnsi="Times New Roman" w:cs="Times New Roman"/>
          <w:sz w:val="20"/>
          <w:szCs w:val="20"/>
          <w:lang w:eastAsia="ja-JP"/>
        </w:rPr>
        <w:t>以下を</w:t>
      </w:r>
      <w:r w:rsidR="002D48F7" w:rsidRPr="00204A3F">
        <w:rPr>
          <w:rFonts w:ascii="Times New Roman" w:eastAsia="ＭＳ 明朝" w:hAnsi="Times New Roman" w:cs="Times New Roman"/>
          <w:sz w:val="20"/>
          <w:szCs w:val="20"/>
          <w:lang w:eastAsia="ja-JP"/>
        </w:rPr>
        <w:t>回避する</w:t>
      </w:r>
      <w:r w:rsidR="00B56588" w:rsidRPr="00204A3F">
        <w:rPr>
          <w:rFonts w:ascii="Times New Roman" w:eastAsia="ＭＳ 明朝" w:hAnsi="Times New Roman" w:cs="Times New Roman"/>
          <w:sz w:val="20"/>
          <w:szCs w:val="20"/>
          <w:lang w:eastAsia="ja-JP"/>
        </w:rPr>
        <w:t>要件について説明する</w:t>
      </w:r>
      <w:r w:rsidR="00E15C8D" w:rsidRPr="00204A3F">
        <w:rPr>
          <w:rFonts w:ascii="Times New Roman" w:eastAsia="ＭＳ 明朝" w:hAnsi="Times New Roman" w:cs="Times New Roman"/>
          <w:sz w:val="20"/>
          <w:szCs w:val="20"/>
          <w:lang w:eastAsia="ja-JP"/>
        </w:rPr>
        <w:t>.</w:t>
      </w:r>
    </w:p>
    <w:p w:rsidR="009B6635" w:rsidRPr="00204A3F" w:rsidRDefault="002052C8" w:rsidP="00204A3F">
      <w:pPr>
        <w:pStyle w:val="a4"/>
        <w:numPr>
          <w:ilvl w:val="0"/>
          <w:numId w:val="11"/>
        </w:numPr>
        <w:tabs>
          <w:tab w:val="left" w:pos="543"/>
        </w:tabs>
        <w:spacing w:beforeLines="50" w:before="120" w:line="360" w:lineRule="auto"/>
        <w:ind w:hanging="190"/>
        <w:rPr>
          <w:rFonts w:ascii="Times New Roman" w:eastAsia="ＭＳ 明朝" w:hAnsi="Times New Roman" w:cs="Times New Roman"/>
          <w:sz w:val="20"/>
          <w:szCs w:val="20"/>
          <w:lang w:eastAsia="ja-JP"/>
        </w:rPr>
      </w:pPr>
      <w:r w:rsidRPr="00204A3F">
        <w:rPr>
          <w:rFonts w:ascii="Times New Roman" w:eastAsia="ＭＳ 明朝" w:hAnsi="Times New Roman" w:cs="Times New Roman"/>
          <w:sz w:val="20"/>
          <w:szCs w:val="20"/>
          <w:lang w:eastAsia="ja-JP"/>
        </w:rPr>
        <w:t>身元情報</w:t>
      </w:r>
      <w:r w:rsidR="00145A44" w:rsidRPr="00204A3F">
        <w:rPr>
          <w:rFonts w:ascii="Times New Roman" w:eastAsia="ＭＳ 明朝" w:hAnsi="Times New Roman" w:cs="Times New Roman"/>
          <w:sz w:val="20"/>
          <w:szCs w:val="20"/>
          <w:lang w:eastAsia="ja-JP"/>
        </w:rPr>
        <w:t>の検証</w:t>
      </w:r>
      <w:r w:rsidR="00E15C8D" w:rsidRPr="00204A3F">
        <w:rPr>
          <w:rFonts w:ascii="Times New Roman" w:eastAsia="ＭＳ 明朝" w:hAnsi="Times New Roman" w:cs="Times New Roman"/>
          <w:spacing w:val="-3"/>
          <w:sz w:val="20"/>
          <w:szCs w:val="20"/>
          <w:lang w:eastAsia="ja-JP"/>
        </w:rPr>
        <w:t>エラー</w:t>
      </w:r>
      <w:r w:rsidR="00E15C8D" w:rsidRPr="00204A3F">
        <w:rPr>
          <w:rFonts w:ascii="Times New Roman" w:eastAsia="ＭＳ 明朝" w:hAnsi="Times New Roman" w:cs="Times New Roman"/>
          <w:spacing w:val="-3"/>
          <w:sz w:val="20"/>
          <w:szCs w:val="20"/>
          <w:lang w:eastAsia="ja-JP"/>
        </w:rPr>
        <w:t xml:space="preserve"> </w:t>
      </w:r>
      <w:r w:rsidR="00E15C8D" w:rsidRPr="00204A3F">
        <w:rPr>
          <w:rFonts w:ascii="Times New Roman" w:eastAsia="ＭＳ 明朝" w:hAnsi="Times New Roman" w:cs="Times New Roman"/>
          <w:sz w:val="20"/>
          <w:szCs w:val="20"/>
          <w:lang w:eastAsia="ja-JP"/>
        </w:rPr>
        <w:t>(</w:t>
      </w:r>
      <w:r w:rsidR="00483F1F" w:rsidRPr="00204A3F">
        <w:rPr>
          <w:rFonts w:ascii="Times New Roman" w:eastAsia="ＭＳ 明朝" w:hAnsi="Times New Roman" w:cs="Times New Roman"/>
          <w:sz w:val="20"/>
          <w:szCs w:val="20"/>
          <w:lang w:eastAsia="ja-JP"/>
        </w:rPr>
        <w:t>つまり</w:t>
      </w:r>
      <w:r w:rsidR="00E15C8D" w:rsidRPr="00204A3F">
        <w:rPr>
          <w:rFonts w:ascii="Times New Roman" w:eastAsia="ＭＳ 明朝" w:hAnsi="Times New Roman" w:cs="Times New Roman"/>
          <w:sz w:val="20"/>
          <w:szCs w:val="20"/>
          <w:lang w:eastAsia="ja-JP"/>
        </w:rPr>
        <w:t>,</w:t>
      </w:r>
      <w:r w:rsidR="00E15C8D" w:rsidRPr="00204A3F">
        <w:rPr>
          <w:rFonts w:ascii="Times New Roman" w:eastAsia="ＭＳ 明朝" w:hAnsi="Times New Roman" w:cs="Times New Roman"/>
          <w:spacing w:val="-2"/>
          <w:sz w:val="20"/>
          <w:szCs w:val="20"/>
          <w:lang w:eastAsia="ja-JP"/>
        </w:rPr>
        <w:t xml:space="preserve"> </w:t>
      </w:r>
      <w:r w:rsidR="00E15C8D" w:rsidRPr="00204A3F">
        <w:rPr>
          <w:rFonts w:ascii="Times New Roman" w:eastAsia="ＭＳ 明朝" w:hAnsi="Times New Roman" w:cs="Times New Roman"/>
          <w:spacing w:val="-4"/>
          <w:sz w:val="20"/>
          <w:szCs w:val="20"/>
          <w:lang w:eastAsia="ja-JP"/>
        </w:rPr>
        <w:t>偽の</w:t>
      </w:r>
      <w:r w:rsidR="00145A44" w:rsidRPr="00204A3F">
        <w:rPr>
          <w:rFonts w:ascii="Times New Roman" w:eastAsia="ＭＳ 明朝" w:hAnsi="Times New Roman" w:cs="Times New Roman"/>
          <w:sz w:val="20"/>
          <w:szCs w:val="20"/>
          <w:lang w:eastAsia="ja-JP"/>
        </w:rPr>
        <w:t>申請者</w:t>
      </w:r>
      <w:r w:rsidR="00E15C8D" w:rsidRPr="00204A3F">
        <w:rPr>
          <w:rFonts w:ascii="Times New Roman" w:eastAsia="ＭＳ 明朝" w:hAnsi="Times New Roman" w:cs="Times New Roman"/>
          <w:spacing w:val="-2"/>
          <w:sz w:val="20"/>
          <w:szCs w:val="20"/>
          <w:lang w:eastAsia="ja-JP"/>
        </w:rPr>
        <w:t>が</w:t>
      </w:r>
      <w:r w:rsidR="00483F1F" w:rsidRPr="00204A3F">
        <w:rPr>
          <w:rFonts w:ascii="Times New Roman" w:eastAsia="ＭＳ 明朝" w:hAnsi="Times New Roman" w:cs="Times New Roman"/>
          <w:spacing w:val="-2"/>
          <w:sz w:val="20"/>
          <w:szCs w:val="20"/>
          <w:lang w:eastAsia="ja-JP"/>
        </w:rPr>
        <w:t>他人の</w:t>
      </w:r>
      <w:r w:rsidRPr="00204A3F">
        <w:rPr>
          <w:rFonts w:ascii="Times New Roman" w:eastAsia="ＭＳ 明朝" w:hAnsi="Times New Roman" w:cs="Times New Roman"/>
          <w:sz w:val="20"/>
          <w:szCs w:val="20"/>
          <w:lang w:eastAsia="ja-JP"/>
        </w:rPr>
        <w:t>身元情報</w:t>
      </w:r>
      <w:r w:rsidR="00E15C8D" w:rsidRPr="00204A3F">
        <w:rPr>
          <w:rFonts w:ascii="Times New Roman" w:eastAsia="ＭＳ 明朝" w:hAnsi="Times New Roman" w:cs="Times New Roman"/>
          <w:sz w:val="20"/>
          <w:szCs w:val="20"/>
          <w:lang w:eastAsia="ja-JP"/>
        </w:rPr>
        <w:t>を</w:t>
      </w:r>
      <w:r w:rsidR="00483F1F" w:rsidRPr="00204A3F">
        <w:rPr>
          <w:rFonts w:ascii="Times New Roman" w:eastAsia="ＭＳ 明朝" w:hAnsi="Times New Roman" w:cs="Times New Roman"/>
          <w:sz w:val="20"/>
          <w:szCs w:val="20"/>
          <w:lang w:eastAsia="ja-JP"/>
        </w:rPr>
        <w:t>不正に</w:t>
      </w:r>
      <w:r w:rsidR="00E15C8D" w:rsidRPr="00204A3F">
        <w:rPr>
          <w:rFonts w:ascii="Times New Roman" w:eastAsia="ＭＳ 明朝" w:hAnsi="Times New Roman" w:cs="Times New Roman"/>
          <w:sz w:val="20"/>
          <w:szCs w:val="20"/>
          <w:lang w:eastAsia="ja-JP"/>
        </w:rPr>
        <w:t>主張する</w:t>
      </w:r>
      <w:r w:rsidR="00E15C8D" w:rsidRPr="00204A3F">
        <w:rPr>
          <w:rFonts w:ascii="Times New Roman" w:eastAsia="ＭＳ 明朝" w:hAnsi="Times New Roman" w:cs="Times New Roman"/>
          <w:sz w:val="20"/>
          <w:szCs w:val="20"/>
          <w:lang w:eastAsia="ja-JP"/>
        </w:rPr>
        <w:t>)</w:t>
      </w:r>
    </w:p>
    <w:p w:rsidR="009B6635" w:rsidRPr="00204A3F" w:rsidRDefault="00235846" w:rsidP="00204A3F">
      <w:pPr>
        <w:pStyle w:val="a4"/>
        <w:numPr>
          <w:ilvl w:val="0"/>
          <w:numId w:val="11"/>
        </w:numPr>
        <w:tabs>
          <w:tab w:val="left" w:pos="543"/>
        </w:tabs>
        <w:spacing w:beforeLines="50" w:before="120" w:line="360" w:lineRule="auto"/>
        <w:ind w:hanging="190"/>
        <w:rPr>
          <w:rFonts w:ascii="Times New Roman" w:eastAsia="ＭＳ 明朝" w:hAnsi="Times New Roman" w:cs="Times New Roman"/>
          <w:sz w:val="20"/>
          <w:szCs w:val="20"/>
          <w:lang w:eastAsia="ja-JP"/>
        </w:rPr>
      </w:pPr>
      <w:r w:rsidRPr="00204A3F">
        <w:rPr>
          <w:rFonts w:ascii="Times New Roman" w:eastAsia="ＭＳ 明朝" w:hAnsi="Times New Roman" w:cs="Times New Roman"/>
          <w:sz w:val="20"/>
          <w:szCs w:val="20"/>
          <w:lang w:eastAsia="ja-JP"/>
        </w:rPr>
        <w:t>認証</w:t>
      </w:r>
      <w:r w:rsidR="00E15C8D" w:rsidRPr="00204A3F">
        <w:rPr>
          <w:rFonts w:ascii="Times New Roman" w:eastAsia="ＭＳ 明朝" w:hAnsi="Times New Roman" w:cs="Times New Roman"/>
          <w:spacing w:val="-3"/>
          <w:sz w:val="20"/>
          <w:szCs w:val="20"/>
          <w:lang w:eastAsia="ja-JP"/>
        </w:rPr>
        <w:t>エラー</w:t>
      </w:r>
      <w:r w:rsidR="00E15C8D" w:rsidRPr="00204A3F">
        <w:rPr>
          <w:rFonts w:ascii="Times New Roman" w:eastAsia="ＭＳ 明朝" w:hAnsi="Times New Roman" w:cs="Times New Roman"/>
          <w:spacing w:val="-3"/>
          <w:sz w:val="20"/>
          <w:szCs w:val="20"/>
          <w:lang w:eastAsia="ja-JP"/>
        </w:rPr>
        <w:t xml:space="preserve"> </w:t>
      </w:r>
      <w:r w:rsidR="00E15C8D" w:rsidRPr="00204A3F">
        <w:rPr>
          <w:rFonts w:ascii="Times New Roman" w:eastAsia="ＭＳ 明朝" w:hAnsi="Times New Roman" w:cs="Times New Roman"/>
          <w:sz w:val="20"/>
          <w:szCs w:val="20"/>
          <w:lang w:eastAsia="ja-JP"/>
        </w:rPr>
        <w:t>(</w:t>
      </w:r>
      <w:r w:rsidR="00483F1F" w:rsidRPr="00204A3F">
        <w:rPr>
          <w:rFonts w:ascii="Times New Roman" w:eastAsia="ＭＳ 明朝" w:hAnsi="Times New Roman" w:cs="Times New Roman"/>
          <w:sz w:val="20"/>
          <w:szCs w:val="20"/>
          <w:lang w:eastAsia="ja-JP"/>
        </w:rPr>
        <w:t>つまり</w:t>
      </w:r>
      <w:r w:rsidR="00E15C8D" w:rsidRPr="00204A3F">
        <w:rPr>
          <w:rFonts w:ascii="Times New Roman" w:eastAsia="ＭＳ 明朝" w:hAnsi="Times New Roman" w:cs="Times New Roman"/>
          <w:sz w:val="20"/>
          <w:szCs w:val="20"/>
          <w:lang w:eastAsia="ja-JP"/>
        </w:rPr>
        <w:t>,</w:t>
      </w:r>
      <w:r w:rsidR="00E15C8D" w:rsidRPr="00204A3F">
        <w:rPr>
          <w:rFonts w:ascii="Times New Roman" w:eastAsia="ＭＳ 明朝" w:hAnsi="Times New Roman" w:cs="Times New Roman"/>
          <w:spacing w:val="-2"/>
          <w:sz w:val="20"/>
          <w:szCs w:val="20"/>
          <w:lang w:eastAsia="ja-JP"/>
        </w:rPr>
        <w:t xml:space="preserve"> </w:t>
      </w:r>
      <w:r w:rsidR="00483F1F" w:rsidRPr="00204A3F">
        <w:rPr>
          <w:rFonts w:ascii="Times New Roman" w:eastAsia="ＭＳ 明朝" w:hAnsi="Times New Roman" w:cs="Times New Roman"/>
          <w:spacing w:val="-2"/>
          <w:sz w:val="20"/>
          <w:szCs w:val="20"/>
          <w:lang w:eastAsia="ja-JP"/>
        </w:rPr>
        <w:t>偽の</w:t>
      </w:r>
      <w:r w:rsidR="00F55C31" w:rsidRPr="00204A3F">
        <w:rPr>
          <w:rFonts w:ascii="Times New Roman" w:eastAsia="ＭＳ 明朝" w:hAnsi="Times New Roman" w:cs="Times New Roman"/>
          <w:sz w:val="20"/>
          <w:szCs w:val="20"/>
          <w:lang w:eastAsia="ja-JP"/>
        </w:rPr>
        <w:t>認証要求者</w:t>
      </w:r>
      <w:r w:rsidR="00E15C8D" w:rsidRPr="00204A3F">
        <w:rPr>
          <w:rFonts w:ascii="Times New Roman" w:eastAsia="ＭＳ 明朝" w:hAnsi="Times New Roman" w:cs="Times New Roman"/>
          <w:spacing w:val="-2"/>
          <w:sz w:val="20"/>
          <w:szCs w:val="20"/>
          <w:lang w:eastAsia="ja-JP"/>
        </w:rPr>
        <w:t>が</w:t>
      </w:r>
      <w:r w:rsidR="00483F1F" w:rsidRPr="00204A3F">
        <w:rPr>
          <w:rFonts w:ascii="Times New Roman" w:eastAsia="ＭＳ 明朝" w:hAnsi="Times New Roman" w:cs="Times New Roman"/>
          <w:spacing w:val="-2"/>
          <w:sz w:val="20"/>
          <w:szCs w:val="20"/>
          <w:lang w:eastAsia="ja-JP"/>
        </w:rPr>
        <w:t>他人の</w:t>
      </w:r>
      <w:r w:rsidR="00AF2825" w:rsidRPr="00204A3F">
        <w:rPr>
          <w:rFonts w:ascii="Times New Roman" w:eastAsia="ＭＳ 明朝" w:hAnsi="Times New Roman" w:cs="Times New Roman"/>
          <w:sz w:val="20"/>
          <w:szCs w:val="20"/>
          <w:lang w:eastAsia="ja-JP"/>
        </w:rPr>
        <w:t>認証情報</w:t>
      </w:r>
      <w:r w:rsidR="00E15C8D" w:rsidRPr="00204A3F">
        <w:rPr>
          <w:rFonts w:ascii="Times New Roman" w:eastAsia="ＭＳ 明朝" w:hAnsi="Times New Roman" w:cs="Times New Roman"/>
          <w:sz w:val="20"/>
          <w:szCs w:val="20"/>
          <w:lang w:eastAsia="ja-JP"/>
        </w:rPr>
        <w:t>を</w:t>
      </w:r>
      <w:r w:rsidR="00483F1F" w:rsidRPr="00204A3F">
        <w:rPr>
          <w:rFonts w:ascii="Times New Roman" w:eastAsia="ＭＳ 明朝" w:hAnsi="Times New Roman" w:cs="Times New Roman"/>
          <w:sz w:val="20"/>
          <w:szCs w:val="20"/>
          <w:lang w:eastAsia="ja-JP"/>
        </w:rPr>
        <w:t>不正に</w:t>
      </w:r>
      <w:r w:rsidR="00E15C8D" w:rsidRPr="00204A3F">
        <w:rPr>
          <w:rFonts w:ascii="Times New Roman" w:eastAsia="ＭＳ 明朝" w:hAnsi="Times New Roman" w:cs="Times New Roman"/>
          <w:sz w:val="20"/>
          <w:szCs w:val="20"/>
          <w:lang w:eastAsia="ja-JP"/>
        </w:rPr>
        <w:t>利</w:t>
      </w:r>
      <w:r w:rsidR="00E15C8D" w:rsidRPr="00204A3F">
        <w:rPr>
          <w:rFonts w:ascii="Times New Roman" w:eastAsia="Microsoft JhengHei" w:hAnsi="Times New Roman" w:cs="Times New Roman"/>
          <w:sz w:val="20"/>
          <w:szCs w:val="20"/>
          <w:lang w:eastAsia="ja-JP"/>
        </w:rPr>
        <w:t>⽤</w:t>
      </w:r>
      <w:r w:rsidR="00E15C8D" w:rsidRPr="00204A3F">
        <w:rPr>
          <w:rFonts w:ascii="Times New Roman" w:eastAsia="ＭＳ 明朝" w:hAnsi="Times New Roman" w:cs="Times New Roman"/>
          <w:sz w:val="20"/>
          <w:szCs w:val="20"/>
          <w:lang w:eastAsia="ja-JP"/>
        </w:rPr>
        <w:t>する</w:t>
      </w:r>
      <w:r w:rsidR="00E15C8D" w:rsidRPr="00204A3F">
        <w:rPr>
          <w:rFonts w:ascii="Times New Roman" w:eastAsia="ＭＳ 明朝" w:hAnsi="Times New Roman" w:cs="Times New Roman"/>
          <w:sz w:val="20"/>
          <w:szCs w:val="20"/>
          <w:lang w:eastAsia="ja-JP"/>
        </w:rPr>
        <w:t>)</w:t>
      </w:r>
    </w:p>
    <w:p w:rsidR="009B6635" w:rsidRPr="00204A3F" w:rsidRDefault="008F4DDE" w:rsidP="00204A3F">
      <w:pPr>
        <w:pStyle w:val="a4"/>
        <w:numPr>
          <w:ilvl w:val="0"/>
          <w:numId w:val="11"/>
        </w:numPr>
        <w:tabs>
          <w:tab w:val="left" w:pos="543"/>
        </w:tabs>
        <w:spacing w:beforeLines="50" w:before="120" w:line="360" w:lineRule="auto"/>
        <w:ind w:hanging="190"/>
        <w:rPr>
          <w:rFonts w:ascii="Times New Roman" w:eastAsia="ＭＳ 明朝" w:hAnsi="Times New Roman" w:cs="Times New Roman"/>
          <w:sz w:val="20"/>
          <w:szCs w:val="20"/>
          <w:lang w:eastAsia="ja-JP"/>
        </w:rPr>
      </w:pPr>
      <w:r w:rsidRPr="00204A3F">
        <w:rPr>
          <w:rFonts w:ascii="Times New Roman" w:eastAsia="ＭＳ 明朝" w:hAnsi="Times New Roman" w:cs="Times New Roman"/>
          <w:sz w:val="20"/>
          <w:szCs w:val="20"/>
          <w:lang w:eastAsia="ja-JP"/>
        </w:rPr>
        <w:t>連携</w:t>
      </w:r>
      <w:r w:rsidR="00E15C8D" w:rsidRPr="00204A3F">
        <w:rPr>
          <w:rFonts w:ascii="Times New Roman" w:eastAsia="ＭＳ 明朝" w:hAnsi="Times New Roman" w:cs="Times New Roman"/>
          <w:spacing w:val="-3"/>
          <w:sz w:val="20"/>
          <w:szCs w:val="20"/>
          <w:lang w:eastAsia="ja-JP"/>
        </w:rPr>
        <w:t>エラー</w:t>
      </w:r>
      <w:r w:rsidR="00E15C8D" w:rsidRPr="00204A3F">
        <w:rPr>
          <w:rFonts w:ascii="Times New Roman" w:eastAsia="ＭＳ 明朝" w:hAnsi="Times New Roman" w:cs="Times New Roman"/>
          <w:spacing w:val="-3"/>
          <w:sz w:val="20"/>
          <w:szCs w:val="20"/>
          <w:lang w:eastAsia="ja-JP"/>
        </w:rPr>
        <w:t xml:space="preserve"> </w:t>
      </w:r>
      <w:r w:rsidR="00E15C8D" w:rsidRPr="00204A3F">
        <w:rPr>
          <w:rFonts w:ascii="Times New Roman" w:eastAsia="ＭＳ 明朝" w:hAnsi="Times New Roman" w:cs="Times New Roman"/>
          <w:sz w:val="20"/>
          <w:szCs w:val="20"/>
          <w:lang w:eastAsia="ja-JP"/>
        </w:rPr>
        <w:t>(</w:t>
      </w:r>
      <w:r w:rsidR="00483F1F" w:rsidRPr="00204A3F">
        <w:rPr>
          <w:rFonts w:ascii="Times New Roman" w:eastAsia="ＭＳ 明朝" w:hAnsi="Times New Roman" w:cs="Times New Roman"/>
          <w:sz w:val="20"/>
          <w:szCs w:val="20"/>
          <w:lang w:eastAsia="ja-JP"/>
        </w:rPr>
        <w:t>つまり</w:t>
      </w:r>
      <w:r w:rsidR="00E15C8D" w:rsidRPr="00204A3F">
        <w:rPr>
          <w:rFonts w:ascii="Times New Roman" w:eastAsia="ＭＳ 明朝" w:hAnsi="Times New Roman" w:cs="Times New Roman"/>
          <w:sz w:val="20"/>
          <w:szCs w:val="20"/>
          <w:lang w:eastAsia="ja-JP"/>
        </w:rPr>
        <w:t>,</w:t>
      </w:r>
      <w:r w:rsidR="00E15C8D" w:rsidRPr="00204A3F">
        <w:rPr>
          <w:rFonts w:ascii="Times New Roman" w:eastAsia="ＭＳ 明朝" w:hAnsi="Times New Roman" w:cs="Times New Roman"/>
          <w:spacing w:val="-2"/>
          <w:sz w:val="20"/>
          <w:szCs w:val="20"/>
          <w:lang w:eastAsia="ja-JP"/>
        </w:rPr>
        <w:t xml:space="preserve"> </w:t>
      </w:r>
      <w:r w:rsidR="002052C8" w:rsidRPr="00204A3F">
        <w:rPr>
          <w:rFonts w:ascii="Times New Roman" w:eastAsia="ＭＳ 明朝" w:hAnsi="Times New Roman" w:cs="Times New Roman"/>
          <w:sz w:val="20"/>
          <w:szCs w:val="20"/>
          <w:lang w:eastAsia="ja-JP"/>
        </w:rPr>
        <w:t>身元情報</w:t>
      </w:r>
      <w:r w:rsidR="00483F1F" w:rsidRPr="00204A3F">
        <w:rPr>
          <w:rFonts w:ascii="Times New Roman" w:eastAsia="ＭＳ 明朝" w:hAnsi="Times New Roman" w:cs="Times New Roman"/>
          <w:sz w:val="20"/>
          <w:szCs w:val="20"/>
          <w:lang w:eastAsia="ja-JP"/>
        </w:rPr>
        <w:t>の</w:t>
      </w:r>
      <w:r w:rsidR="00C63D5D" w:rsidRPr="00204A3F">
        <w:rPr>
          <w:rFonts w:ascii="Times New Roman" w:eastAsia="ＭＳ 明朝" w:hAnsi="Times New Roman" w:cs="Times New Roman"/>
          <w:sz w:val="20"/>
          <w:szCs w:val="20"/>
          <w:lang w:eastAsia="ja-JP"/>
        </w:rPr>
        <w:t>アサーション</w:t>
      </w:r>
      <w:r w:rsidR="00E15C8D" w:rsidRPr="00204A3F">
        <w:rPr>
          <w:rFonts w:ascii="Times New Roman" w:eastAsia="ＭＳ 明朝" w:hAnsi="Times New Roman" w:cs="Times New Roman"/>
          <w:sz w:val="20"/>
          <w:szCs w:val="20"/>
          <w:lang w:eastAsia="ja-JP"/>
        </w:rPr>
        <w:t>が</w:t>
      </w:r>
      <w:r w:rsidR="00483F1F" w:rsidRPr="00204A3F">
        <w:rPr>
          <w:rFonts w:ascii="Times New Roman" w:eastAsia="ＭＳ 明朝" w:hAnsi="Times New Roman" w:cs="Times New Roman"/>
          <w:sz w:val="20"/>
          <w:szCs w:val="20"/>
          <w:lang w:eastAsia="ja-JP"/>
        </w:rPr>
        <w:t>改竄される</w:t>
      </w:r>
      <w:r w:rsidR="00E15C8D" w:rsidRPr="00204A3F">
        <w:rPr>
          <w:rFonts w:ascii="Times New Roman" w:eastAsia="ＭＳ 明朝" w:hAnsi="Times New Roman" w:cs="Times New Roman"/>
          <w:sz w:val="20"/>
          <w:szCs w:val="20"/>
          <w:lang w:eastAsia="ja-JP"/>
        </w:rPr>
        <w:t>)</w:t>
      </w:r>
    </w:p>
    <w:p w:rsidR="009B6635" w:rsidRPr="00204A3F" w:rsidRDefault="002052C8" w:rsidP="00204A3F">
      <w:pPr>
        <w:pStyle w:val="a3"/>
        <w:spacing w:beforeLines="50" w:before="120" w:line="360" w:lineRule="auto"/>
        <w:rPr>
          <w:rFonts w:ascii="Times New Roman" w:eastAsia="ＭＳ 明朝" w:hAnsi="Times New Roman" w:cs="Times New Roman"/>
          <w:sz w:val="20"/>
          <w:szCs w:val="20"/>
          <w:lang w:eastAsia="ja-JP"/>
        </w:rPr>
      </w:pPr>
      <w:r w:rsidRPr="00204A3F">
        <w:rPr>
          <w:rFonts w:ascii="Times New Roman" w:eastAsia="ＭＳ 明朝" w:hAnsi="Times New Roman" w:cs="Times New Roman"/>
          <w:sz w:val="20"/>
          <w:szCs w:val="20"/>
          <w:lang w:eastAsia="ja-JP"/>
        </w:rPr>
        <w:t>身元情報</w:t>
      </w:r>
      <w:r w:rsidR="00145A44" w:rsidRPr="00204A3F">
        <w:rPr>
          <w:rFonts w:ascii="Times New Roman" w:eastAsia="ＭＳ 明朝" w:hAnsi="Times New Roman" w:cs="Times New Roman"/>
          <w:sz w:val="20"/>
          <w:szCs w:val="20"/>
          <w:lang w:eastAsia="ja-JP"/>
        </w:rPr>
        <w:t>の検証</w:t>
      </w:r>
      <w:r w:rsidR="00E15C8D" w:rsidRPr="00204A3F">
        <w:rPr>
          <w:rFonts w:ascii="Times New Roman" w:eastAsia="ＭＳ 明朝" w:hAnsi="Times New Roman" w:cs="Times New Roman"/>
          <w:sz w:val="20"/>
          <w:szCs w:val="20"/>
          <w:lang w:eastAsia="ja-JP"/>
        </w:rPr>
        <w:t>の失敗という観点からは</w:t>
      </w:r>
      <w:r w:rsidR="00E15C8D" w:rsidRPr="00204A3F">
        <w:rPr>
          <w:rFonts w:ascii="Times New Roman" w:eastAsia="ＭＳ 明朝" w:hAnsi="Times New Roman" w:cs="Times New Roman"/>
          <w:sz w:val="20"/>
          <w:szCs w:val="20"/>
          <w:lang w:eastAsia="ja-JP"/>
        </w:rPr>
        <w:t xml:space="preserve">, </w:t>
      </w:r>
      <w:r w:rsidR="00E15C8D" w:rsidRPr="00204A3F">
        <w:rPr>
          <w:rFonts w:ascii="Times New Roman" w:eastAsia="ＭＳ 明朝" w:hAnsi="Times New Roman" w:cs="Times New Roman"/>
          <w:sz w:val="20"/>
          <w:szCs w:val="20"/>
          <w:lang w:eastAsia="ja-JP"/>
        </w:rPr>
        <w:t>潜在的に以下の</w:t>
      </w:r>
      <w:r w:rsidR="00E15C8D" w:rsidRPr="00204A3F">
        <w:rPr>
          <w:rFonts w:ascii="Times New Roman" w:eastAsia="ＭＳ 明朝" w:hAnsi="Times New Roman" w:cs="Times New Roman"/>
          <w:sz w:val="20"/>
          <w:szCs w:val="20"/>
          <w:lang w:eastAsia="ja-JP"/>
        </w:rPr>
        <w:t>2</w:t>
      </w:r>
      <w:r w:rsidR="00E15C8D" w:rsidRPr="00204A3F">
        <w:rPr>
          <w:rFonts w:ascii="Times New Roman" w:eastAsia="ＭＳ 明朝" w:hAnsi="Times New Roman" w:cs="Times New Roman"/>
          <w:sz w:val="20"/>
          <w:szCs w:val="20"/>
          <w:lang w:eastAsia="ja-JP"/>
        </w:rPr>
        <w:t>種類の影響が</w:t>
      </w:r>
      <w:r w:rsidR="00794FA6" w:rsidRPr="00204A3F">
        <w:rPr>
          <w:rFonts w:ascii="Times New Roman" w:eastAsia="ＭＳ 明朝" w:hAnsi="Times New Roman" w:cs="Times New Roman"/>
          <w:sz w:val="20"/>
          <w:szCs w:val="20"/>
          <w:lang w:eastAsia="ja-JP"/>
        </w:rPr>
        <w:t>ある</w:t>
      </w:r>
      <w:r w:rsidR="00E15C8D" w:rsidRPr="00204A3F">
        <w:rPr>
          <w:rFonts w:ascii="Times New Roman" w:eastAsia="ＭＳ 明朝" w:hAnsi="Times New Roman" w:cs="Times New Roman"/>
          <w:sz w:val="20"/>
          <w:szCs w:val="20"/>
          <w:lang w:eastAsia="ja-JP"/>
        </w:rPr>
        <w:t>.</w:t>
      </w:r>
    </w:p>
    <w:p w:rsidR="009B6635" w:rsidRPr="00204A3F" w:rsidRDefault="00794FA6" w:rsidP="00204A3F">
      <w:pPr>
        <w:pStyle w:val="a4"/>
        <w:numPr>
          <w:ilvl w:val="0"/>
          <w:numId w:val="10"/>
        </w:numPr>
        <w:tabs>
          <w:tab w:val="left" w:pos="544"/>
        </w:tabs>
        <w:spacing w:beforeLines="50" w:before="120" w:line="360" w:lineRule="auto"/>
        <w:rPr>
          <w:rFonts w:ascii="Times New Roman" w:eastAsia="ＭＳ 明朝" w:hAnsi="Times New Roman" w:cs="Times New Roman"/>
          <w:sz w:val="20"/>
          <w:szCs w:val="20"/>
          <w:lang w:eastAsia="ja-JP"/>
        </w:rPr>
      </w:pPr>
      <w:r w:rsidRPr="00204A3F">
        <w:rPr>
          <w:rFonts w:ascii="Times New Roman" w:eastAsia="ＭＳ 明朝" w:hAnsi="Times New Roman" w:cs="Times New Roman"/>
          <w:spacing w:val="-2"/>
          <w:sz w:val="20"/>
          <w:szCs w:val="20"/>
          <w:lang w:eastAsia="ja-JP"/>
        </w:rPr>
        <w:t>誤った主体に</w:t>
      </w:r>
      <w:r w:rsidR="00E15C8D" w:rsidRPr="00204A3F">
        <w:rPr>
          <w:rFonts w:ascii="Times New Roman" w:eastAsia="ＭＳ 明朝" w:hAnsi="Times New Roman" w:cs="Times New Roman"/>
          <w:spacing w:val="-2"/>
          <w:sz w:val="20"/>
          <w:szCs w:val="20"/>
          <w:lang w:eastAsia="ja-JP"/>
        </w:rPr>
        <w:t>サービスを</w:t>
      </w:r>
      <w:r w:rsidR="00E15C8D" w:rsidRPr="00204A3F">
        <w:rPr>
          <w:rFonts w:ascii="Times New Roman" w:eastAsia="ＭＳ 明朝" w:hAnsi="Times New Roman" w:cs="Times New Roman"/>
          <w:sz w:val="20"/>
          <w:szCs w:val="20"/>
          <w:lang w:eastAsia="ja-JP"/>
        </w:rPr>
        <w:t>提供してしまうことによる影響</w:t>
      </w:r>
      <w:r w:rsidR="00E15C8D" w:rsidRPr="00204A3F">
        <w:rPr>
          <w:rFonts w:ascii="Times New Roman" w:eastAsia="ＭＳ 明朝" w:hAnsi="Times New Roman" w:cs="Times New Roman"/>
          <w:spacing w:val="-1"/>
          <w:sz w:val="20"/>
          <w:szCs w:val="20"/>
          <w:lang w:eastAsia="ja-JP"/>
        </w:rPr>
        <w:t xml:space="preserve">. </w:t>
      </w:r>
      <w:r w:rsidR="00E15C8D" w:rsidRPr="00204A3F">
        <w:rPr>
          <w:rFonts w:ascii="Times New Roman" w:eastAsia="ＭＳ 明朝" w:hAnsi="Times New Roman" w:cs="Times New Roman"/>
          <w:sz w:val="20"/>
          <w:szCs w:val="20"/>
          <w:lang w:eastAsia="ja-JP"/>
        </w:rPr>
        <w:t>(</w:t>
      </w:r>
      <w:r w:rsidRPr="00204A3F">
        <w:rPr>
          <w:rFonts w:ascii="Times New Roman" w:eastAsia="ＭＳ 明朝" w:hAnsi="Times New Roman" w:cs="Times New Roman"/>
          <w:sz w:val="20"/>
          <w:szCs w:val="20"/>
          <w:lang w:eastAsia="ja-JP"/>
        </w:rPr>
        <w:t>例えば</w:t>
      </w:r>
      <w:r w:rsidR="00E15C8D" w:rsidRPr="00204A3F">
        <w:rPr>
          <w:rFonts w:ascii="Times New Roman" w:eastAsia="ＭＳ 明朝" w:hAnsi="Times New Roman" w:cs="Times New Roman"/>
          <w:sz w:val="20"/>
          <w:szCs w:val="20"/>
          <w:lang w:eastAsia="ja-JP"/>
        </w:rPr>
        <w:t>,</w:t>
      </w:r>
      <w:r w:rsidR="00E15C8D" w:rsidRPr="00204A3F">
        <w:rPr>
          <w:rFonts w:ascii="Times New Roman" w:eastAsia="ＭＳ 明朝" w:hAnsi="Times New Roman" w:cs="Times New Roman"/>
          <w:spacing w:val="-2"/>
          <w:sz w:val="20"/>
          <w:szCs w:val="20"/>
          <w:lang w:eastAsia="ja-JP"/>
        </w:rPr>
        <w:t xml:space="preserve"> </w:t>
      </w:r>
      <w:r w:rsidR="00F55C31" w:rsidRPr="00204A3F">
        <w:rPr>
          <w:rFonts w:ascii="Times New Roman" w:eastAsia="ＭＳ 明朝" w:hAnsi="Times New Roman" w:cs="Times New Roman"/>
          <w:sz w:val="20"/>
          <w:szCs w:val="20"/>
          <w:lang w:eastAsia="ja-JP"/>
        </w:rPr>
        <w:t>攻撃者</w:t>
      </w:r>
      <w:r w:rsidRPr="00204A3F">
        <w:rPr>
          <w:rFonts w:ascii="Times New Roman" w:eastAsia="ＭＳ 明朝" w:hAnsi="Times New Roman" w:cs="Times New Roman"/>
          <w:sz w:val="20"/>
          <w:szCs w:val="20"/>
          <w:lang w:eastAsia="ja-JP"/>
        </w:rPr>
        <w:t>は別人として検証される</w:t>
      </w:r>
      <w:r w:rsidR="00E15C8D" w:rsidRPr="00204A3F">
        <w:rPr>
          <w:rFonts w:ascii="Times New Roman" w:eastAsia="ＭＳ 明朝" w:hAnsi="Times New Roman" w:cs="Times New Roman"/>
          <w:sz w:val="20"/>
          <w:szCs w:val="20"/>
          <w:lang w:eastAsia="ja-JP"/>
        </w:rPr>
        <w:t>)</w:t>
      </w:r>
    </w:p>
    <w:p w:rsidR="009B6635" w:rsidRPr="00204A3F" w:rsidRDefault="00E15C8D" w:rsidP="00204A3F">
      <w:pPr>
        <w:pStyle w:val="a4"/>
        <w:numPr>
          <w:ilvl w:val="0"/>
          <w:numId w:val="10"/>
        </w:numPr>
        <w:tabs>
          <w:tab w:val="left" w:pos="544"/>
        </w:tabs>
        <w:spacing w:beforeLines="50" w:before="120" w:line="360" w:lineRule="auto"/>
        <w:rPr>
          <w:rFonts w:ascii="Times New Roman" w:eastAsia="ＭＳ 明朝" w:hAnsi="Times New Roman" w:cs="Times New Roman"/>
          <w:sz w:val="20"/>
          <w:szCs w:val="20"/>
          <w:lang w:eastAsia="ja-JP"/>
        </w:rPr>
      </w:pPr>
      <w:r w:rsidRPr="00204A3F">
        <w:rPr>
          <w:rFonts w:ascii="Times New Roman" w:eastAsia="ＭＳ 明朝" w:hAnsi="Times New Roman" w:cs="Times New Roman"/>
          <w:spacing w:val="-4"/>
          <w:sz w:val="20"/>
          <w:szCs w:val="20"/>
          <w:lang w:eastAsia="ja-JP"/>
        </w:rPr>
        <w:t>過度の</w:t>
      </w:r>
      <w:r w:rsidR="002052C8" w:rsidRPr="00204A3F">
        <w:rPr>
          <w:rFonts w:ascii="Times New Roman" w:eastAsia="ＭＳ 明朝" w:hAnsi="Times New Roman" w:cs="Times New Roman"/>
          <w:sz w:val="20"/>
          <w:szCs w:val="20"/>
          <w:lang w:eastAsia="ja-JP"/>
        </w:rPr>
        <w:t>身元情報</w:t>
      </w:r>
      <w:r w:rsidR="00145A44" w:rsidRPr="00204A3F">
        <w:rPr>
          <w:rFonts w:ascii="Times New Roman" w:eastAsia="ＭＳ 明朝" w:hAnsi="Times New Roman" w:cs="Times New Roman"/>
          <w:sz w:val="20"/>
          <w:szCs w:val="20"/>
          <w:lang w:eastAsia="ja-JP"/>
        </w:rPr>
        <w:t>の検証</w:t>
      </w:r>
      <w:r w:rsidRPr="00204A3F">
        <w:rPr>
          <w:rFonts w:ascii="Times New Roman" w:eastAsia="ＭＳ 明朝" w:hAnsi="Times New Roman" w:cs="Times New Roman"/>
          <w:sz w:val="20"/>
          <w:szCs w:val="20"/>
          <w:lang w:eastAsia="ja-JP"/>
        </w:rPr>
        <w:t>による影響</w:t>
      </w:r>
      <w:r w:rsidRPr="00204A3F">
        <w:rPr>
          <w:rFonts w:ascii="Times New Roman" w:eastAsia="ＭＳ 明朝" w:hAnsi="Times New Roman" w:cs="Times New Roman"/>
          <w:spacing w:val="-3"/>
          <w:sz w:val="20"/>
          <w:szCs w:val="20"/>
          <w:lang w:eastAsia="ja-JP"/>
        </w:rPr>
        <w:t xml:space="preserve">. </w:t>
      </w:r>
      <w:r w:rsidRPr="00204A3F">
        <w:rPr>
          <w:rFonts w:ascii="Times New Roman" w:eastAsia="ＭＳ 明朝" w:hAnsi="Times New Roman" w:cs="Times New Roman"/>
          <w:sz w:val="20"/>
          <w:szCs w:val="20"/>
          <w:lang w:eastAsia="ja-JP"/>
        </w:rPr>
        <w:t>(</w:t>
      </w:r>
      <w:r w:rsidR="00794FA6" w:rsidRPr="00204A3F">
        <w:rPr>
          <w:rFonts w:ascii="Times New Roman" w:eastAsia="ＭＳ 明朝" w:hAnsi="Times New Roman" w:cs="Times New Roman"/>
          <w:sz w:val="20"/>
          <w:szCs w:val="20"/>
          <w:lang w:eastAsia="ja-JP"/>
        </w:rPr>
        <w:t>例えば</w:t>
      </w:r>
      <w:r w:rsidRPr="00204A3F">
        <w:rPr>
          <w:rFonts w:ascii="Times New Roman" w:eastAsia="ＭＳ 明朝" w:hAnsi="Times New Roman" w:cs="Times New Roman"/>
          <w:sz w:val="20"/>
          <w:szCs w:val="20"/>
          <w:lang w:eastAsia="ja-JP"/>
        </w:rPr>
        <w:t>,</w:t>
      </w:r>
      <w:r w:rsidRPr="00204A3F">
        <w:rPr>
          <w:rFonts w:ascii="Times New Roman" w:eastAsia="ＭＳ 明朝" w:hAnsi="Times New Roman" w:cs="Times New Roman"/>
          <w:spacing w:val="-5"/>
          <w:sz w:val="20"/>
          <w:szCs w:val="20"/>
          <w:lang w:eastAsia="ja-JP"/>
        </w:rPr>
        <w:t xml:space="preserve"> </w:t>
      </w:r>
      <w:r w:rsidRPr="00204A3F">
        <w:rPr>
          <w:rFonts w:ascii="Times New Roman" w:eastAsia="ＭＳ 明朝" w:hAnsi="Times New Roman" w:cs="Times New Roman"/>
          <w:sz w:val="20"/>
          <w:szCs w:val="20"/>
          <w:lang w:eastAsia="ja-JP"/>
        </w:rPr>
        <w:t>デジタルサービス</w:t>
      </w:r>
      <w:r w:rsidR="00794FA6" w:rsidRPr="00204A3F">
        <w:rPr>
          <w:rFonts w:ascii="Times New Roman" w:eastAsia="ＭＳ 明朝" w:hAnsi="Times New Roman" w:cs="Times New Roman"/>
          <w:sz w:val="20"/>
          <w:szCs w:val="20"/>
          <w:lang w:eastAsia="ja-JP"/>
        </w:rPr>
        <w:t>を</w:t>
      </w:r>
      <w:r w:rsidRPr="00204A3F">
        <w:rPr>
          <w:rFonts w:ascii="Times New Roman" w:eastAsia="ＭＳ 明朝" w:hAnsi="Times New Roman" w:cs="Times New Roman"/>
          <w:sz w:val="20"/>
          <w:szCs w:val="20"/>
          <w:lang w:eastAsia="ja-JP"/>
        </w:rPr>
        <w:t>提供</w:t>
      </w:r>
      <w:r w:rsidR="00794FA6" w:rsidRPr="00204A3F">
        <w:rPr>
          <w:rFonts w:ascii="Times New Roman" w:eastAsia="ＭＳ 明朝" w:hAnsi="Times New Roman" w:cs="Times New Roman"/>
          <w:sz w:val="20"/>
          <w:szCs w:val="20"/>
          <w:lang w:eastAsia="ja-JP"/>
        </w:rPr>
        <w:t>する</w:t>
      </w:r>
      <w:r w:rsidRPr="00204A3F">
        <w:rPr>
          <w:rFonts w:ascii="Times New Roman" w:eastAsia="ＭＳ 明朝" w:hAnsi="Times New Roman" w:cs="Times New Roman"/>
          <w:sz w:val="20"/>
          <w:szCs w:val="20"/>
          <w:lang w:eastAsia="ja-JP"/>
        </w:rPr>
        <w:t>ために</w:t>
      </w:r>
      <w:r w:rsidR="00794FA6" w:rsidRPr="00204A3F">
        <w:rPr>
          <w:rFonts w:ascii="Times New Roman" w:eastAsia="ＭＳ 明朝" w:hAnsi="Times New Roman" w:cs="Times New Roman"/>
          <w:sz w:val="20"/>
          <w:szCs w:val="20"/>
          <w:lang w:eastAsia="ja-JP"/>
        </w:rPr>
        <w:t>,</w:t>
      </w:r>
      <w:r w:rsidRPr="00204A3F">
        <w:rPr>
          <w:rFonts w:ascii="Times New Roman" w:eastAsia="ＭＳ 明朝" w:hAnsi="Times New Roman" w:cs="Times New Roman"/>
          <w:sz w:val="20"/>
          <w:szCs w:val="20"/>
          <w:lang w:eastAsia="ja-JP"/>
        </w:rPr>
        <w:t>必要以上に多くの</w:t>
      </w:r>
      <w:r w:rsidR="00794FA6" w:rsidRPr="00204A3F">
        <w:rPr>
          <w:rFonts w:ascii="Times New Roman" w:eastAsia="ＭＳ 明朝" w:hAnsi="Times New Roman" w:cs="Times New Roman"/>
          <w:sz w:val="20"/>
          <w:szCs w:val="20"/>
          <w:lang w:eastAsia="ja-JP"/>
        </w:rPr>
        <w:t>個人</w:t>
      </w:r>
      <w:r w:rsidRPr="00204A3F">
        <w:rPr>
          <w:rFonts w:ascii="Times New Roman" w:eastAsia="ＭＳ 明朝" w:hAnsi="Times New Roman" w:cs="Times New Roman"/>
          <w:sz w:val="20"/>
          <w:szCs w:val="20"/>
          <w:lang w:eastAsia="ja-JP"/>
        </w:rPr>
        <w:t>情報を収集し</w:t>
      </w:r>
      <w:r w:rsidR="002D48F7" w:rsidRPr="00204A3F">
        <w:rPr>
          <w:rFonts w:ascii="Times New Roman" w:eastAsia="ＭＳ 明朝" w:hAnsi="Times New Roman" w:cs="Times New Roman"/>
          <w:sz w:val="20"/>
          <w:szCs w:val="20"/>
          <w:lang w:eastAsia="ja-JP"/>
        </w:rPr>
        <w:t>て</w:t>
      </w:r>
      <w:r w:rsidRPr="00204A3F">
        <w:rPr>
          <w:rFonts w:ascii="Times New Roman" w:eastAsia="ＭＳ 明朝" w:hAnsi="Times New Roman" w:cs="Times New Roman"/>
          <w:sz w:val="20"/>
          <w:szCs w:val="20"/>
          <w:lang w:eastAsia="ja-JP"/>
        </w:rPr>
        <w:t>保管してしまう</w:t>
      </w:r>
      <w:r w:rsidRPr="00204A3F">
        <w:rPr>
          <w:rFonts w:ascii="Times New Roman" w:eastAsia="ＭＳ 明朝" w:hAnsi="Times New Roman" w:cs="Times New Roman"/>
          <w:sz w:val="20"/>
          <w:szCs w:val="20"/>
          <w:lang w:eastAsia="ja-JP"/>
        </w:rPr>
        <w:t>)</w:t>
      </w:r>
    </w:p>
    <w:p w:rsidR="009B6635" w:rsidRPr="00204A3F" w:rsidRDefault="00E15C8D" w:rsidP="00204A3F">
      <w:pPr>
        <w:pStyle w:val="a3"/>
        <w:spacing w:beforeLines="50" w:before="120" w:line="360" w:lineRule="auto"/>
        <w:rPr>
          <w:rFonts w:ascii="Times New Roman" w:eastAsia="ＭＳ 明朝" w:hAnsi="Times New Roman" w:cs="Times New Roman"/>
          <w:sz w:val="20"/>
          <w:szCs w:val="20"/>
          <w:lang w:eastAsia="ja-JP"/>
        </w:rPr>
      </w:pPr>
      <w:r w:rsidRPr="00204A3F">
        <w:rPr>
          <w:rFonts w:ascii="Times New Roman" w:eastAsia="ＭＳ 明朝" w:hAnsi="Times New Roman" w:cs="Times New Roman"/>
          <w:sz w:val="20"/>
          <w:szCs w:val="20"/>
          <w:lang w:eastAsia="ja-JP"/>
        </w:rPr>
        <w:t>そのため</w:t>
      </w:r>
      <w:r w:rsidRPr="00204A3F">
        <w:rPr>
          <w:rFonts w:ascii="Times New Roman" w:eastAsia="ＭＳ 明朝" w:hAnsi="Times New Roman" w:cs="Times New Roman"/>
          <w:sz w:val="20"/>
          <w:szCs w:val="20"/>
          <w:lang w:eastAsia="ja-JP"/>
        </w:rPr>
        <w:t xml:space="preserve">, </w:t>
      </w:r>
      <w:r w:rsidRPr="00204A3F">
        <w:rPr>
          <w:rFonts w:ascii="Times New Roman" w:eastAsia="ＭＳ 明朝" w:hAnsi="Times New Roman" w:cs="Times New Roman"/>
          <w:sz w:val="20"/>
          <w:szCs w:val="20"/>
          <w:lang w:eastAsia="ja-JP"/>
        </w:rPr>
        <w:t>各機関は</w:t>
      </w:r>
      <w:r w:rsidR="00CC4A8F" w:rsidRPr="00204A3F">
        <w:rPr>
          <w:rFonts w:ascii="Times New Roman" w:eastAsia="ＭＳ 明朝" w:hAnsi="Times New Roman" w:cs="Times New Roman"/>
          <w:sz w:val="20"/>
          <w:szCs w:val="20"/>
          <w:lang w:eastAsia="ja-JP"/>
        </w:rPr>
        <w:t>検証</w:t>
      </w:r>
      <w:r w:rsidRPr="00204A3F">
        <w:rPr>
          <w:rFonts w:ascii="Times New Roman" w:eastAsia="ＭＳ 明朝" w:hAnsi="Times New Roman" w:cs="Times New Roman"/>
          <w:sz w:val="20"/>
          <w:szCs w:val="20"/>
          <w:lang w:eastAsia="ja-JP"/>
        </w:rPr>
        <w:t xml:space="preserve">, </w:t>
      </w:r>
      <w:r w:rsidR="00235846" w:rsidRPr="00204A3F">
        <w:rPr>
          <w:rFonts w:ascii="Times New Roman" w:eastAsia="ＭＳ 明朝" w:hAnsi="Times New Roman" w:cs="Times New Roman"/>
          <w:sz w:val="20"/>
          <w:szCs w:val="20"/>
          <w:lang w:eastAsia="ja-JP"/>
        </w:rPr>
        <w:t>認証</w:t>
      </w:r>
      <w:r w:rsidR="00CC4A8F" w:rsidRPr="00204A3F">
        <w:rPr>
          <w:rFonts w:ascii="Times New Roman" w:eastAsia="ＭＳ 明朝" w:hAnsi="Times New Roman" w:cs="Times New Roman"/>
          <w:sz w:val="20"/>
          <w:szCs w:val="20"/>
          <w:lang w:eastAsia="ja-JP"/>
        </w:rPr>
        <w:t xml:space="preserve">, </w:t>
      </w:r>
      <w:r w:rsidR="008F4DDE" w:rsidRPr="00204A3F">
        <w:rPr>
          <w:rFonts w:ascii="Times New Roman" w:eastAsia="ＭＳ 明朝" w:hAnsi="Times New Roman" w:cs="Times New Roman"/>
          <w:sz w:val="20"/>
          <w:szCs w:val="20"/>
          <w:lang w:eastAsia="ja-JP"/>
        </w:rPr>
        <w:t>連携</w:t>
      </w:r>
      <w:r w:rsidRPr="00204A3F">
        <w:rPr>
          <w:rFonts w:ascii="Times New Roman" w:eastAsia="ＭＳ 明朝" w:hAnsi="Times New Roman" w:cs="Times New Roman"/>
          <w:sz w:val="20"/>
          <w:szCs w:val="20"/>
          <w:lang w:eastAsia="ja-JP"/>
        </w:rPr>
        <w:t>の</w:t>
      </w:r>
      <w:r w:rsidR="00CC4A8F" w:rsidRPr="00204A3F">
        <w:rPr>
          <w:rFonts w:ascii="Times New Roman" w:eastAsia="ＭＳ 明朝" w:hAnsi="Times New Roman" w:cs="Times New Roman"/>
          <w:sz w:val="20"/>
          <w:szCs w:val="20"/>
          <w:lang w:eastAsia="ja-JP"/>
        </w:rPr>
        <w:t>エラーに関する</w:t>
      </w:r>
      <w:r w:rsidRPr="00204A3F">
        <w:rPr>
          <w:rFonts w:ascii="Times New Roman" w:eastAsia="ＭＳ 明朝" w:hAnsi="Times New Roman" w:cs="Times New Roman"/>
          <w:sz w:val="20"/>
          <w:szCs w:val="20"/>
          <w:lang w:eastAsia="ja-JP"/>
        </w:rPr>
        <w:t>リスクを個別に評価し</w:t>
      </w:r>
      <w:r w:rsidRPr="00204A3F">
        <w:rPr>
          <w:rFonts w:ascii="Times New Roman" w:eastAsia="ＭＳ 明朝" w:hAnsi="Times New Roman" w:cs="Times New Roman"/>
          <w:sz w:val="20"/>
          <w:szCs w:val="20"/>
          <w:lang w:eastAsia="ja-JP"/>
        </w:rPr>
        <w:t xml:space="preserve">, </w:t>
      </w:r>
      <w:r w:rsidRPr="00204A3F">
        <w:rPr>
          <w:rFonts w:ascii="Times New Roman" w:eastAsia="ＭＳ 明朝" w:hAnsi="Times New Roman" w:cs="Times New Roman"/>
          <w:sz w:val="20"/>
          <w:szCs w:val="20"/>
          <w:lang w:eastAsia="ja-JP"/>
        </w:rPr>
        <w:t>各トランザクションに必要な</w:t>
      </w:r>
      <w:r w:rsidR="006C11AF" w:rsidRPr="00204A3F">
        <w:rPr>
          <w:rFonts w:ascii="Times New Roman" w:eastAsia="ＭＳ 明朝" w:hAnsi="Times New Roman" w:cs="Times New Roman"/>
          <w:sz w:val="20"/>
          <w:szCs w:val="20"/>
          <w:lang w:eastAsia="ja-JP"/>
        </w:rPr>
        <w:t>保証レベル</w:t>
      </w:r>
      <w:r w:rsidRPr="00204A3F">
        <w:rPr>
          <w:rFonts w:ascii="Times New Roman" w:eastAsia="ＭＳ 明朝" w:hAnsi="Times New Roman" w:cs="Times New Roman"/>
          <w:sz w:val="20"/>
          <w:szCs w:val="20"/>
          <w:lang w:eastAsia="ja-JP"/>
        </w:rPr>
        <w:t>を</w:t>
      </w:r>
      <w:r w:rsidR="00736CBA" w:rsidRPr="00204A3F">
        <w:rPr>
          <w:rFonts w:ascii="Times New Roman" w:eastAsia="ＭＳ 明朝" w:hAnsi="Times New Roman" w:cs="Times New Roman"/>
          <w:sz w:val="20"/>
          <w:szCs w:val="20"/>
          <w:lang w:eastAsia="ja-JP"/>
        </w:rPr>
        <w:t>確定</w:t>
      </w:r>
      <w:r w:rsidR="00CC4A8F" w:rsidRPr="00204A3F">
        <w:rPr>
          <w:rFonts w:ascii="Times New Roman" w:eastAsia="ＭＳ 明朝" w:hAnsi="Times New Roman" w:cs="Times New Roman"/>
          <w:sz w:val="20"/>
          <w:szCs w:val="20"/>
          <w:lang w:eastAsia="ja-JP"/>
        </w:rPr>
        <w:t>しなければならない</w:t>
      </w:r>
      <w:r w:rsidR="00CC4A8F" w:rsidRPr="00204A3F">
        <w:rPr>
          <w:rFonts w:ascii="Times New Roman" w:eastAsia="ＭＳ 明朝" w:hAnsi="Times New Roman" w:cs="Times New Roman"/>
          <w:sz w:val="20"/>
          <w:szCs w:val="20"/>
          <w:lang w:eastAsia="ja-JP"/>
        </w:rPr>
        <w:t xml:space="preserve"> </w:t>
      </w:r>
      <w:r w:rsidRPr="00204A3F">
        <w:rPr>
          <w:rFonts w:ascii="Times New Roman" w:eastAsia="ＭＳ 明朝" w:hAnsi="Times New Roman" w:cs="Times New Roman"/>
          <w:sz w:val="20"/>
          <w:szCs w:val="20"/>
          <w:lang w:eastAsia="ja-JP"/>
        </w:rPr>
        <w:t>(SHALL).</w:t>
      </w:r>
    </w:p>
    <w:p w:rsidR="009B6635" w:rsidRPr="00204A3F" w:rsidRDefault="00E15C8D" w:rsidP="00204A3F">
      <w:pPr>
        <w:pStyle w:val="a3"/>
        <w:spacing w:beforeLines="50" w:before="120" w:line="360" w:lineRule="auto"/>
        <w:rPr>
          <w:rFonts w:ascii="Times New Roman" w:eastAsia="ＭＳ 明朝" w:hAnsi="Times New Roman" w:cs="Times New Roman"/>
          <w:sz w:val="20"/>
          <w:szCs w:val="20"/>
          <w:lang w:eastAsia="ja-JP"/>
        </w:rPr>
      </w:pPr>
      <w:r w:rsidRPr="00204A3F">
        <w:rPr>
          <w:rFonts w:ascii="Times New Roman" w:eastAsia="ＭＳ 明朝" w:hAnsi="Times New Roman" w:cs="Times New Roman"/>
          <w:sz w:val="20"/>
          <w:szCs w:val="20"/>
          <w:lang w:eastAsia="ja-JP"/>
        </w:rPr>
        <w:t xml:space="preserve">RMF </w:t>
      </w:r>
      <w:r w:rsidRPr="00204A3F">
        <w:rPr>
          <w:rFonts w:ascii="Times New Roman" w:eastAsia="ＭＳ 明朝" w:hAnsi="Times New Roman" w:cs="Times New Roman"/>
          <w:sz w:val="20"/>
          <w:szCs w:val="20"/>
          <w:lang w:eastAsia="ja-JP"/>
        </w:rPr>
        <w:t>の全体的な適</w:t>
      </w:r>
      <w:r w:rsidRPr="00204A3F">
        <w:rPr>
          <w:rFonts w:ascii="Times New Roman" w:eastAsia="Microsoft JhengHei" w:hAnsi="Times New Roman" w:cs="Times New Roman"/>
          <w:sz w:val="20"/>
          <w:szCs w:val="20"/>
          <w:lang w:eastAsia="ja-JP"/>
        </w:rPr>
        <w:t>⽤</w:t>
      </w:r>
      <w:r w:rsidRPr="00204A3F">
        <w:rPr>
          <w:rFonts w:ascii="Times New Roman" w:eastAsia="ＭＳ 明朝" w:hAnsi="Times New Roman" w:cs="Times New Roman"/>
          <w:sz w:val="20"/>
          <w:szCs w:val="20"/>
          <w:lang w:eastAsia="ja-JP"/>
        </w:rPr>
        <w:t>を</w:t>
      </w:r>
      <w:r w:rsidRPr="00204A3F">
        <w:rPr>
          <w:rFonts w:ascii="Times New Roman" w:eastAsia="Microsoft JhengHei" w:hAnsi="Times New Roman" w:cs="Times New Roman"/>
          <w:sz w:val="20"/>
          <w:szCs w:val="20"/>
          <w:lang w:eastAsia="ja-JP"/>
        </w:rPr>
        <w:t>⽀</w:t>
      </w:r>
      <w:r w:rsidRPr="00204A3F">
        <w:rPr>
          <w:rFonts w:ascii="Times New Roman" w:eastAsia="ＭＳ 明朝" w:hAnsi="Times New Roman" w:cs="Times New Roman"/>
          <w:sz w:val="20"/>
          <w:szCs w:val="20"/>
          <w:lang w:eastAsia="ja-JP"/>
        </w:rPr>
        <w:t>援するため</w:t>
      </w:r>
      <w:r w:rsidRPr="00204A3F">
        <w:rPr>
          <w:rFonts w:ascii="Times New Roman" w:eastAsia="ＭＳ 明朝" w:hAnsi="Times New Roman" w:cs="Times New Roman"/>
          <w:sz w:val="20"/>
          <w:szCs w:val="20"/>
          <w:lang w:eastAsia="ja-JP"/>
        </w:rPr>
        <w:t xml:space="preserve">, </w:t>
      </w:r>
      <w:r w:rsidR="00CC4A8F" w:rsidRPr="00204A3F">
        <w:rPr>
          <w:rFonts w:ascii="Times New Roman" w:eastAsia="ＭＳ 明朝" w:hAnsi="Times New Roman" w:cs="Times New Roman"/>
          <w:sz w:val="20"/>
          <w:szCs w:val="20"/>
          <w:lang w:eastAsia="ja-JP"/>
        </w:rPr>
        <w:t>セクション</w:t>
      </w:r>
      <w:r w:rsidRPr="00204A3F">
        <w:rPr>
          <w:rFonts w:ascii="Times New Roman" w:eastAsia="ＭＳ 明朝" w:hAnsi="Times New Roman" w:cs="Times New Roman"/>
          <w:sz w:val="20"/>
          <w:szCs w:val="20"/>
          <w:lang w:eastAsia="ja-JP"/>
        </w:rPr>
        <w:t xml:space="preserve">5.3 </w:t>
      </w:r>
      <w:r w:rsidR="00CC4A8F" w:rsidRPr="00204A3F">
        <w:rPr>
          <w:rFonts w:ascii="Times New Roman" w:eastAsia="ＭＳ 明朝" w:hAnsi="Times New Roman" w:cs="Times New Roman"/>
          <w:sz w:val="20"/>
          <w:szCs w:val="20"/>
          <w:lang w:eastAsia="ja-JP"/>
        </w:rPr>
        <w:t>で</w:t>
      </w:r>
      <w:r w:rsidRPr="00204A3F">
        <w:rPr>
          <w:rFonts w:ascii="Times New Roman" w:eastAsia="ＭＳ 明朝" w:hAnsi="Times New Roman" w:cs="Times New Roman"/>
          <w:sz w:val="20"/>
          <w:szCs w:val="20"/>
          <w:lang w:eastAsia="ja-JP"/>
        </w:rPr>
        <w:t>は</w:t>
      </w:r>
      <w:r w:rsidR="0026101A" w:rsidRPr="00204A3F">
        <w:rPr>
          <w:rFonts w:ascii="Times New Roman" w:eastAsia="ＭＳ 明朝" w:hAnsi="Times New Roman" w:cs="Times New Roman"/>
          <w:sz w:val="20"/>
          <w:szCs w:val="20"/>
          <w:lang w:eastAsia="ja-JP"/>
        </w:rPr>
        <w:t>デジタル</w:t>
      </w:r>
      <w:r w:rsidR="0026101A" w:rsidRPr="00204A3F">
        <w:rPr>
          <w:rFonts w:ascii="Times New Roman" w:eastAsia="ＭＳ 明朝" w:hAnsi="Times New Roman" w:cs="Times New Roman"/>
          <w:sz w:val="20"/>
          <w:szCs w:val="20"/>
          <w:lang w:eastAsia="ja-JP"/>
        </w:rPr>
        <w:t xml:space="preserve"> ID </w:t>
      </w:r>
      <w:r w:rsidR="00CC4A8F" w:rsidRPr="00204A3F">
        <w:rPr>
          <w:rFonts w:ascii="Times New Roman" w:eastAsia="ＭＳ 明朝" w:hAnsi="Times New Roman" w:cs="Times New Roman"/>
          <w:sz w:val="20"/>
          <w:szCs w:val="20"/>
          <w:lang w:eastAsia="ja-JP"/>
        </w:rPr>
        <w:t>に</w:t>
      </w:r>
      <w:r w:rsidRPr="00204A3F">
        <w:rPr>
          <w:rFonts w:ascii="Times New Roman" w:eastAsia="ＭＳ 明朝" w:hAnsi="Times New Roman" w:cs="Times New Roman"/>
          <w:sz w:val="20"/>
          <w:szCs w:val="20"/>
          <w:lang w:eastAsia="ja-JP"/>
        </w:rPr>
        <w:t>固有の影響</w:t>
      </w:r>
      <w:r w:rsidR="009C0ABA" w:rsidRPr="00204A3F">
        <w:rPr>
          <w:rFonts w:ascii="Times New Roman" w:eastAsia="ＭＳ 明朝" w:hAnsi="Times New Roman" w:cs="Times New Roman"/>
          <w:sz w:val="20"/>
          <w:szCs w:val="20"/>
          <w:lang w:eastAsia="ja-JP"/>
        </w:rPr>
        <w:t>カテゴリ</w:t>
      </w:r>
      <w:r w:rsidRPr="00204A3F">
        <w:rPr>
          <w:rFonts w:ascii="Times New Roman" w:eastAsia="ＭＳ 明朝" w:hAnsi="Times New Roman" w:cs="Times New Roman"/>
          <w:sz w:val="20"/>
          <w:szCs w:val="20"/>
          <w:lang w:eastAsia="ja-JP"/>
        </w:rPr>
        <w:t>を</w:t>
      </w:r>
      <w:r w:rsidR="00CC4A8F" w:rsidRPr="00204A3F">
        <w:rPr>
          <w:rFonts w:ascii="Times New Roman" w:eastAsia="ＭＳ 明朝" w:hAnsi="Times New Roman" w:cs="Times New Roman"/>
          <w:sz w:val="20"/>
          <w:szCs w:val="20"/>
          <w:lang w:eastAsia="ja-JP"/>
        </w:rPr>
        <w:t>示して</w:t>
      </w:r>
      <w:r w:rsidRPr="00204A3F">
        <w:rPr>
          <w:rFonts w:ascii="Times New Roman" w:eastAsia="ＭＳ 明朝" w:hAnsi="Times New Roman" w:cs="Times New Roman"/>
          <w:sz w:val="20"/>
          <w:szCs w:val="20"/>
          <w:lang w:eastAsia="ja-JP"/>
        </w:rPr>
        <w:t>いる</w:t>
      </w:r>
      <w:r w:rsidRPr="00204A3F">
        <w:rPr>
          <w:rFonts w:ascii="Times New Roman" w:eastAsia="ＭＳ 明朝" w:hAnsi="Times New Roman" w:cs="Times New Roman"/>
          <w:sz w:val="20"/>
          <w:szCs w:val="20"/>
          <w:lang w:eastAsia="ja-JP"/>
        </w:rPr>
        <w:t>.</w:t>
      </w:r>
    </w:p>
    <w:p w:rsidR="009B6635" w:rsidRPr="00204A3F" w:rsidRDefault="00CC4A8F" w:rsidP="00204A3F">
      <w:pPr>
        <w:pStyle w:val="a3"/>
        <w:spacing w:beforeLines="50" w:before="120" w:line="360" w:lineRule="auto"/>
        <w:rPr>
          <w:rFonts w:ascii="Times New Roman" w:eastAsia="ＭＳ 明朝" w:hAnsi="Times New Roman" w:cs="Times New Roman"/>
          <w:sz w:val="20"/>
          <w:szCs w:val="20"/>
          <w:lang w:eastAsia="ja-JP"/>
        </w:rPr>
      </w:pPr>
      <w:r w:rsidRPr="00204A3F">
        <w:rPr>
          <w:rFonts w:ascii="Times New Roman" w:eastAsia="ＭＳ 明朝" w:hAnsi="Times New Roman" w:cs="Times New Roman"/>
          <w:sz w:val="20"/>
          <w:szCs w:val="20"/>
          <w:lang w:eastAsia="ja-JP"/>
        </w:rPr>
        <w:t>リスク評価</w:t>
      </w:r>
      <w:r w:rsidR="00E15C8D" w:rsidRPr="00204A3F">
        <w:rPr>
          <w:rFonts w:ascii="Times New Roman" w:eastAsia="ＭＳ 明朝" w:hAnsi="Times New Roman" w:cs="Times New Roman"/>
          <w:sz w:val="20"/>
          <w:szCs w:val="20"/>
          <w:lang w:eastAsia="ja-JP"/>
        </w:rPr>
        <w:t>は</w:t>
      </w:r>
      <w:r w:rsidR="00E15C8D" w:rsidRPr="00204A3F">
        <w:rPr>
          <w:rFonts w:ascii="Times New Roman" w:eastAsia="ＭＳ 明朝" w:hAnsi="Times New Roman" w:cs="Times New Roman"/>
          <w:sz w:val="20"/>
          <w:szCs w:val="20"/>
          <w:lang w:eastAsia="ja-JP"/>
        </w:rPr>
        <w:t xml:space="preserve">, </w:t>
      </w:r>
      <w:r w:rsidR="002052C8" w:rsidRPr="00204A3F">
        <w:rPr>
          <w:rFonts w:ascii="Times New Roman" w:eastAsia="ＭＳ 明朝" w:hAnsi="Times New Roman" w:cs="Times New Roman"/>
          <w:sz w:val="20"/>
          <w:szCs w:val="20"/>
          <w:lang w:eastAsia="ja-JP"/>
        </w:rPr>
        <w:t>身元情報</w:t>
      </w:r>
      <w:r w:rsidR="00145A44" w:rsidRPr="00204A3F">
        <w:rPr>
          <w:rFonts w:ascii="Times New Roman" w:eastAsia="ＭＳ 明朝" w:hAnsi="Times New Roman" w:cs="Times New Roman"/>
          <w:sz w:val="20"/>
          <w:szCs w:val="20"/>
          <w:lang w:eastAsia="ja-JP"/>
        </w:rPr>
        <w:t>の検証</w:t>
      </w:r>
      <w:r w:rsidR="00E15C8D" w:rsidRPr="00204A3F">
        <w:rPr>
          <w:rFonts w:ascii="Times New Roman" w:eastAsia="ＭＳ 明朝" w:hAnsi="Times New Roman" w:cs="Times New Roman"/>
          <w:sz w:val="20"/>
          <w:szCs w:val="20"/>
          <w:lang w:eastAsia="ja-JP"/>
        </w:rPr>
        <w:t xml:space="preserve">, </w:t>
      </w:r>
      <w:r w:rsidR="00235846" w:rsidRPr="00204A3F">
        <w:rPr>
          <w:rFonts w:ascii="Times New Roman" w:eastAsia="ＭＳ 明朝" w:hAnsi="Times New Roman" w:cs="Times New Roman"/>
          <w:sz w:val="20"/>
          <w:szCs w:val="20"/>
          <w:lang w:eastAsia="ja-JP"/>
        </w:rPr>
        <w:t>認証</w:t>
      </w:r>
      <w:r w:rsidR="00E15C8D" w:rsidRPr="00204A3F">
        <w:rPr>
          <w:rFonts w:ascii="Times New Roman" w:eastAsia="ＭＳ 明朝" w:hAnsi="Times New Roman" w:cs="Times New Roman"/>
          <w:sz w:val="20"/>
          <w:szCs w:val="20"/>
          <w:lang w:eastAsia="ja-JP"/>
        </w:rPr>
        <w:t xml:space="preserve">, </w:t>
      </w:r>
      <w:r w:rsidR="008F4DDE" w:rsidRPr="00204A3F">
        <w:rPr>
          <w:rFonts w:ascii="Times New Roman" w:eastAsia="ＭＳ 明朝" w:hAnsi="Times New Roman" w:cs="Times New Roman"/>
          <w:sz w:val="20"/>
          <w:szCs w:val="20"/>
          <w:lang w:eastAsia="ja-JP"/>
        </w:rPr>
        <w:t>連携</w:t>
      </w:r>
      <w:r w:rsidR="00E15C8D" w:rsidRPr="00204A3F">
        <w:rPr>
          <w:rFonts w:ascii="Times New Roman" w:eastAsia="ＭＳ 明朝" w:hAnsi="Times New Roman" w:cs="Times New Roman"/>
          <w:sz w:val="20"/>
          <w:szCs w:val="20"/>
          <w:lang w:eastAsia="ja-JP"/>
        </w:rPr>
        <w:t>の各プロセスに</w:t>
      </w:r>
      <w:r w:rsidRPr="00204A3F">
        <w:rPr>
          <w:rFonts w:ascii="Times New Roman" w:eastAsia="ＭＳ 明朝" w:hAnsi="Times New Roman" w:cs="Times New Roman"/>
          <w:sz w:val="20"/>
          <w:szCs w:val="20"/>
          <w:lang w:eastAsia="ja-JP"/>
        </w:rPr>
        <w:t>よって</w:t>
      </w:r>
      <w:r w:rsidR="00E15C8D" w:rsidRPr="00204A3F">
        <w:rPr>
          <w:rFonts w:ascii="Times New Roman" w:eastAsia="ＭＳ 明朝" w:hAnsi="Times New Roman" w:cs="Times New Roman"/>
          <w:sz w:val="20"/>
          <w:szCs w:val="20"/>
          <w:lang w:eastAsia="ja-JP"/>
        </w:rPr>
        <w:t>リスク</w:t>
      </w:r>
      <w:r w:rsidRPr="00204A3F">
        <w:rPr>
          <w:rFonts w:ascii="Times New Roman" w:eastAsia="ＭＳ 明朝" w:hAnsi="Times New Roman" w:cs="Times New Roman"/>
          <w:sz w:val="20"/>
          <w:szCs w:val="20"/>
          <w:lang w:eastAsia="ja-JP"/>
        </w:rPr>
        <w:t>を</w:t>
      </w:r>
      <w:r w:rsidR="00E15C8D" w:rsidRPr="00204A3F">
        <w:rPr>
          <w:rFonts w:ascii="Times New Roman" w:eastAsia="ＭＳ 明朝" w:hAnsi="Times New Roman" w:cs="Times New Roman"/>
          <w:sz w:val="20"/>
          <w:szCs w:val="20"/>
          <w:lang w:eastAsia="ja-JP"/>
        </w:rPr>
        <w:t>軽減すべき</w:t>
      </w:r>
      <w:r w:rsidRPr="00204A3F">
        <w:rPr>
          <w:rFonts w:ascii="Times New Roman" w:eastAsia="ＭＳ 明朝" w:hAnsi="Times New Roman" w:cs="Times New Roman"/>
          <w:sz w:val="20"/>
          <w:szCs w:val="20"/>
          <w:lang w:eastAsia="ja-JP"/>
        </w:rPr>
        <w:t>範囲を</w:t>
      </w:r>
      <w:r w:rsidR="005D7F53" w:rsidRPr="00204A3F">
        <w:rPr>
          <w:rFonts w:ascii="Times New Roman" w:eastAsia="ＭＳ 明朝" w:hAnsi="Times New Roman" w:cs="Times New Roman"/>
          <w:sz w:val="20"/>
          <w:szCs w:val="20"/>
          <w:lang w:eastAsia="ja-JP"/>
        </w:rPr>
        <w:t>確定</w:t>
      </w:r>
      <w:r w:rsidR="00E15C8D" w:rsidRPr="00204A3F">
        <w:rPr>
          <w:rFonts w:ascii="Times New Roman" w:eastAsia="ＭＳ 明朝" w:hAnsi="Times New Roman" w:cs="Times New Roman"/>
          <w:sz w:val="20"/>
          <w:szCs w:val="20"/>
          <w:lang w:eastAsia="ja-JP"/>
        </w:rPr>
        <w:t>する</w:t>
      </w:r>
      <w:r w:rsidR="00E15C8D" w:rsidRPr="00204A3F">
        <w:rPr>
          <w:rFonts w:ascii="Times New Roman" w:eastAsia="ＭＳ 明朝" w:hAnsi="Times New Roman" w:cs="Times New Roman"/>
          <w:sz w:val="20"/>
          <w:szCs w:val="20"/>
          <w:lang w:eastAsia="ja-JP"/>
        </w:rPr>
        <w:t xml:space="preserve">. </w:t>
      </w:r>
      <w:r w:rsidR="00E15C8D" w:rsidRPr="00204A3F">
        <w:rPr>
          <w:rFonts w:ascii="Times New Roman" w:eastAsia="ＭＳ 明朝" w:hAnsi="Times New Roman" w:cs="Times New Roman"/>
          <w:sz w:val="20"/>
          <w:szCs w:val="20"/>
          <w:lang w:eastAsia="ja-JP"/>
        </w:rPr>
        <w:t>こう</w:t>
      </w:r>
      <w:r w:rsidR="005A3279" w:rsidRPr="00204A3F">
        <w:rPr>
          <w:rFonts w:ascii="Times New Roman" w:eastAsia="ＭＳ 明朝" w:hAnsi="Times New Roman" w:cs="Times New Roman"/>
          <w:sz w:val="20"/>
          <w:szCs w:val="20"/>
          <w:lang w:eastAsia="ja-JP"/>
        </w:rPr>
        <w:t>し</w:t>
      </w:r>
      <w:r w:rsidR="00E15C8D" w:rsidRPr="00204A3F">
        <w:rPr>
          <w:rFonts w:ascii="Times New Roman" w:eastAsia="ＭＳ 明朝" w:hAnsi="Times New Roman" w:cs="Times New Roman"/>
          <w:sz w:val="20"/>
          <w:szCs w:val="20"/>
          <w:lang w:eastAsia="ja-JP"/>
        </w:rPr>
        <w:t>た</w:t>
      </w:r>
      <w:r w:rsidR="00F84AE4" w:rsidRPr="00204A3F">
        <w:rPr>
          <w:rFonts w:ascii="Times New Roman" w:eastAsia="ＭＳ 明朝" w:hAnsi="Times New Roman" w:cs="Times New Roman"/>
          <w:sz w:val="20"/>
          <w:szCs w:val="20"/>
          <w:lang w:eastAsia="ja-JP"/>
        </w:rPr>
        <w:t>確定</w:t>
      </w:r>
      <w:r w:rsidR="00E15C8D" w:rsidRPr="00204A3F">
        <w:rPr>
          <w:rFonts w:ascii="Times New Roman" w:eastAsia="ＭＳ 明朝" w:hAnsi="Times New Roman" w:cs="Times New Roman"/>
          <w:sz w:val="20"/>
          <w:szCs w:val="20"/>
          <w:lang w:eastAsia="ja-JP"/>
        </w:rPr>
        <w:t>は</w:t>
      </w:r>
      <w:r w:rsidR="00E15C8D" w:rsidRPr="00204A3F">
        <w:rPr>
          <w:rFonts w:ascii="Times New Roman" w:eastAsia="ＭＳ 明朝" w:hAnsi="Times New Roman" w:cs="Times New Roman"/>
          <w:sz w:val="20"/>
          <w:szCs w:val="20"/>
          <w:lang w:eastAsia="ja-JP"/>
        </w:rPr>
        <w:t xml:space="preserve">, </w:t>
      </w:r>
      <w:r w:rsidR="00E15C8D" w:rsidRPr="00204A3F">
        <w:rPr>
          <w:rFonts w:ascii="Times New Roman" w:eastAsia="ＭＳ 明朝" w:hAnsi="Times New Roman" w:cs="Times New Roman"/>
          <w:sz w:val="20"/>
          <w:szCs w:val="20"/>
          <w:lang w:eastAsia="ja-JP"/>
        </w:rPr>
        <w:t>リスク</w:t>
      </w:r>
      <w:r w:rsidRPr="00204A3F">
        <w:rPr>
          <w:rFonts w:ascii="Times New Roman" w:eastAsia="ＭＳ 明朝" w:hAnsi="Times New Roman" w:cs="Times New Roman"/>
          <w:sz w:val="20"/>
          <w:szCs w:val="20"/>
          <w:lang w:eastAsia="ja-JP"/>
        </w:rPr>
        <w:t>の特定につながる</w:t>
      </w:r>
      <w:r w:rsidR="00E15C8D" w:rsidRPr="00204A3F">
        <w:rPr>
          <w:rFonts w:ascii="Times New Roman" w:eastAsia="ＭＳ 明朝" w:hAnsi="Times New Roman" w:cs="Times New Roman"/>
          <w:sz w:val="20"/>
          <w:szCs w:val="20"/>
          <w:lang w:eastAsia="ja-JP"/>
        </w:rPr>
        <w:t>技術</w:t>
      </w:r>
      <w:r w:rsidRPr="00204A3F">
        <w:rPr>
          <w:rFonts w:ascii="Times New Roman" w:eastAsia="ＭＳ 明朝" w:hAnsi="Times New Roman" w:cs="Times New Roman"/>
          <w:sz w:val="20"/>
          <w:szCs w:val="20"/>
          <w:lang w:eastAsia="ja-JP"/>
        </w:rPr>
        <w:t>を求めるのでは</w:t>
      </w:r>
      <w:r w:rsidR="00E15C8D" w:rsidRPr="00204A3F">
        <w:rPr>
          <w:rFonts w:ascii="Times New Roman" w:eastAsia="ＭＳ 明朝" w:hAnsi="Times New Roman" w:cs="Times New Roman"/>
          <w:sz w:val="20"/>
          <w:szCs w:val="20"/>
          <w:lang w:eastAsia="ja-JP"/>
        </w:rPr>
        <w:t>はなく</w:t>
      </w:r>
      <w:r w:rsidR="00E15C8D" w:rsidRPr="00204A3F">
        <w:rPr>
          <w:rFonts w:ascii="Times New Roman" w:eastAsia="ＭＳ 明朝" w:hAnsi="Times New Roman" w:cs="Times New Roman"/>
          <w:sz w:val="20"/>
          <w:szCs w:val="20"/>
          <w:lang w:eastAsia="ja-JP"/>
        </w:rPr>
        <w:t xml:space="preserve">, </w:t>
      </w:r>
      <w:r w:rsidR="00E15C8D" w:rsidRPr="00204A3F">
        <w:rPr>
          <w:rFonts w:ascii="Times New Roman" w:eastAsia="ＭＳ 明朝" w:hAnsi="Times New Roman" w:cs="Times New Roman"/>
          <w:sz w:val="20"/>
          <w:szCs w:val="20"/>
          <w:lang w:eastAsia="ja-JP"/>
        </w:rPr>
        <w:t>適</w:t>
      </w:r>
      <w:r w:rsidR="00E15C8D" w:rsidRPr="00204A3F">
        <w:rPr>
          <w:rFonts w:ascii="Times New Roman" w:eastAsia="Microsoft JhengHei" w:hAnsi="Times New Roman" w:cs="Times New Roman"/>
          <w:sz w:val="20"/>
          <w:szCs w:val="20"/>
          <w:lang w:eastAsia="ja-JP"/>
        </w:rPr>
        <w:t>⽤</w:t>
      </w:r>
      <w:r w:rsidR="00E15C8D" w:rsidRPr="00204A3F">
        <w:rPr>
          <w:rFonts w:ascii="Times New Roman" w:eastAsia="ＭＳ 明朝" w:hAnsi="Times New Roman" w:cs="Times New Roman"/>
          <w:sz w:val="20"/>
          <w:szCs w:val="20"/>
          <w:lang w:eastAsia="ja-JP"/>
        </w:rPr>
        <w:t>可能な技術とリスク軽減</w:t>
      </w:r>
      <w:r w:rsidR="002D48F7" w:rsidRPr="00204A3F">
        <w:rPr>
          <w:rFonts w:ascii="Times New Roman" w:eastAsia="ＭＳ 明朝" w:hAnsi="Times New Roman" w:cs="Times New Roman"/>
          <w:sz w:val="20"/>
          <w:szCs w:val="20"/>
          <w:lang w:eastAsia="ja-JP"/>
        </w:rPr>
        <w:t>対策</w:t>
      </w:r>
      <w:r w:rsidR="00E15C8D" w:rsidRPr="00204A3F">
        <w:rPr>
          <w:rFonts w:ascii="Times New Roman" w:eastAsia="ＭＳ 明朝" w:hAnsi="Times New Roman" w:cs="Times New Roman"/>
          <w:sz w:val="20"/>
          <w:szCs w:val="20"/>
          <w:lang w:eastAsia="ja-JP"/>
        </w:rPr>
        <w:t>の</w:t>
      </w:r>
      <w:r w:rsidRPr="00204A3F">
        <w:rPr>
          <w:rFonts w:ascii="Times New Roman" w:eastAsia="ＭＳ 明朝" w:hAnsi="Times New Roman" w:cs="Times New Roman"/>
          <w:sz w:val="20"/>
          <w:szCs w:val="20"/>
          <w:lang w:eastAsia="ja-JP"/>
        </w:rPr>
        <w:t>適切な</w:t>
      </w:r>
      <w:r w:rsidR="00E15C8D" w:rsidRPr="00204A3F">
        <w:rPr>
          <w:rFonts w:ascii="Times New Roman" w:eastAsia="ＭＳ 明朝" w:hAnsi="Times New Roman" w:cs="Times New Roman"/>
          <w:sz w:val="20"/>
          <w:szCs w:val="20"/>
          <w:lang w:eastAsia="ja-JP"/>
        </w:rPr>
        <w:t>選択</w:t>
      </w:r>
      <w:r w:rsidRPr="00204A3F">
        <w:rPr>
          <w:rFonts w:ascii="Times New Roman" w:eastAsia="ＭＳ 明朝" w:hAnsi="Times New Roman" w:cs="Times New Roman"/>
          <w:sz w:val="20"/>
          <w:szCs w:val="20"/>
          <w:lang w:eastAsia="ja-JP"/>
        </w:rPr>
        <w:t>につながる</w:t>
      </w:r>
      <w:r w:rsidR="00E15C8D" w:rsidRPr="00204A3F">
        <w:rPr>
          <w:rFonts w:ascii="Times New Roman" w:eastAsia="ＭＳ 明朝" w:hAnsi="Times New Roman" w:cs="Times New Roman"/>
          <w:sz w:val="20"/>
          <w:szCs w:val="20"/>
          <w:lang w:eastAsia="ja-JP"/>
        </w:rPr>
        <w:t>.</w:t>
      </w:r>
      <w:r w:rsidR="005A3279" w:rsidRPr="00204A3F">
        <w:rPr>
          <w:rFonts w:ascii="Times New Roman" w:eastAsia="ＭＳ 明朝" w:hAnsi="Times New Roman" w:cs="Times New Roman"/>
          <w:sz w:val="20"/>
          <w:szCs w:val="20"/>
          <w:lang w:eastAsia="ja-JP"/>
        </w:rPr>
        <w:t xml:space="preserve"> </w:t>
      </w:r>
      <w:r w:rsidR="00E15C8D" w:rsidRPr="00204A3F">
        <w:rPr>
          <w:rFonts w:ascii="Times New Roman" w:eastAsia="ＭＳ 明朝" w:hAnsi="Times New Roman" w:cs="Times New Roman"/>
          <w:sz w:val="20"/>
          <w:szCs w:val="20"/>
          <w:lang w:eastAsia="ja-JP"/>
        </w:rPr>
        <w:t>機関が全体</w:t>
      </w:r>
      <w:r w:rsidR="00545C8F" w:rsidRPr="00204A3F">
        <w:rPr>
          <w:rFonts w:ascii="Times New Roman" w:eastAsia="ＭＳ 明朝" w:hAnsi="Times New Roman" w:cs="Times New Roman"/>
          <w:sz w:val="20"/>
          <w:szCs w:val="20"/>
          <w:lang w:eastAsia="ja-JP"/>
        </w:rPr>
        <w:t>的なリスク評価</w:t>
      </w:r>
      <w:r w:rsidR="00E15C8D" w:rsidRPr="00204A3F">
        <w:rPr>
          <w:rFonts w:ascii="Times New Roman" w:eastAsia="ＭＳ 明朝" w:hAnsi="Times New Roman" w:cs="Times New Roman"/>
          <w:sz w:val="20"/>
          <w:szCs w:val="20"/>
          <w:lang w:eastAsia="ja-JP"/>
        </w:rPr>
        <w:t>を終え</w:t>
      </w:r>
      <w:r w:rsidR="00E15C8D" w:rsidRPr="00204A3F">
        <w:rPr>
          <w:rFonts w:ascii="Times New Roman" w:eastAsia="ＭＳ 明朝" w:hAnsi="Times New Roman" w:cs="Times New Roman"/>
          <w:sz w:val="20"/>
          <w:szCs w:val="20"/>
          <w:lang w:eastAsia="ja-JP"/>
        </w:rPr>
        <w:t xml:space="preserve">, </w:t>
      </w:r>
      <w:r w:rsidR="002052C8" w:rsidRPr="00204A3F">
        <w:rPr>
          <w:rFonts w:ascii="Times New Roman" w:eastAsia="ＭＳ 明朝" w:hAnsi="Times New Roman" w:cs="Times New Roman"/>
          <w:sz w:val="20"/>
          <w:szCs w:val="20"/>
          <w:lang w:eastAsia="ja-JP"/>
        </w:rPr>
        <w:t>身元情報</w:t>
      </w:r>
      <w:r w:rsidR="00145A44" w:rsidRPr="00204A3F">
        <w:rPr>
          <w:rFonts w:ascii="Times New Roman" w:eastAsia="ＭＳ 明朝" w:hAnsi="Times New Roman" w:cs="Times New Roman"/>
          <w:sz w:val="20"/>
          <w:szCs w:val="20"/>
          <w:lang w:eastAsia="ja-JP"/>
        </w:rPr>
        <w:t>の検証</w:t>
      </w:r>
      <w:r w:rsidR="00E15C8D" w:rsidRPr="00204A3F">
        <w:rPr>
          <w:rFonts w:ascii="Times New Roman" w:eastAsia="ＭＳ 明朝" w:hAnsi="Times New Roman" w:cs="Times New Roman"/>
          <w:sz w:val="20"/>
          <w:szCs w:val="20"/>
          <w:lang w:eastAsia="ja-JP"/>
        </w:rPr>
        <w:t xml:space="preserve">, </w:t>
      </w:r>
      <w:r w:rsidR="00235846" w:rsidRPr="00204A3F">
        <w:rPr>
          <w:rFonts w:ascii="Times New Roman" w:eastAsia="ＭＳ 明朝" w:hAnsi="Times New Roman" w:cs="Times New Roman"/>
          <w:sz w:val="20"/>
          <w:szCs w:val="20"/>
          <w:lang w:eastAsia="ja-JP"/>
        </w:rPr>
        <w:t>認証</w:t>
      </w:r>
      <w:r w:rsidR="00E15C8D" w:rsidRPr="00204A3F">
        <w:rPr>
          <w:rFonts w:ascii="Times New Roman" w:eastAsia="ＭＳ 明朝" w:hAnsi="Times New Roman" w:cs="Times New Roman"/>
          <w:sz w:val="20"/>
          <w:szCs w:val="20"/>
          <w:lang w:eastAsia="ja-JP"/>
        </w:rPr>
        <w:t>, (</w:t>
      </w:r>
      <w:r w:rsidR="00545C8F" w:rsidRPr="00204A3F">
        <w:rPr>
          <w:rFonts w:ascii="Times New Roman" w:eastAsia="ＭＳ 明朝" w:hAnsi="Times New Roman" w:cs="Times New Roman"/>
          <w:sz w:val="20"/>
          <w:szCs w:val="20"/>
          <w:lang w:eastAsia="ja-JP"/>
        </w:rPr>
        <w:t>妥当な</w:t>
      </w:r>
      <w:r w:rsidR="00E15C8D" w:rsidRPr="00204A3F">
        <w:rPr>
          <w:rFonts w:ascii="Times New Roman" w:eastAsia="ＭＳ 明朝" w:hAnsi="Times New Roman" w:cs="Times New Roman"/>
          <w:sz w:val="20"/>
          <w:szCs w:val="20"/>
          <w:lang w:eastAsia="ja-JP"/>
        </w:rPr>
        <w:t>場合は</w:t>
      </w:r>
      <w:r w:rsidR="00E15C8D" w:rsidRPr="00204A3F">
        <w:rPr>
          <w:rFonts w:ascii="Times New Roman" w:eastAsia="ＭＳ 明朝" w:hAnsi="Times New Roman" w:cs="Times New Roman"/>
          <w:sz w:val="20"/>
          <w:szCs w:val="20"/>
          <w:lang w:eastAsia="ja-JP"/>
        </w:rPr>
        <w:t xml:space="preserve">) </w:t>
      </w:r>
      <w:r w:rsidR="008F4DDE" w:rsidRPr="00204A3F">
        <w:rPr>
          <w:rFonts w:ascii="Times New Roman" w:eastAsia="ＭＳ 明朝" w:hAnsi="Times New Roman" w:cs="Times New Roman"/>
          <w:sz w:val="20"/>
          <w:szCs w:val="20"/>
          <w:lang w:eastAsia="ja-JP"/>
        </w:rPr>
        <w:t>連携</w:t>
      </w:r>
      <w:r w:rsidR="00545C8F" w:rsidRPr="00204A3F">
        <w:rPr>
          <w:rFonts w:ascii="Times New Roman" w:eastAsia="ＭＳ 明朝" w:hAnsi="Times New Roman" w:cs="Times New Roman"/>
          <w:sz w:val="20"/>
          <w:szCs w:val="20"/>
          <w:lang w:eastAsia="ja-JP"/>
        </w:rPr>
        <w:t>に対して</w:t>
      </w:r>
      <w:r w:rsidR="006C11AF" w:rsidRPr="00204A3F">
        <w:rPr>
          <w:rFonts w:ascii="Times New Roman" w:eastAsia="ＭＳ 明朝" w:hAnsi="Times New Roman" w:cs="Times New Roman"/>
          <w:sz w:val="20"/>
          <w:szCs w:val="20"/>
          <w:lang w:eastAsia="ja-JP"/>
        </w:rPr>
        <w:t>保証レベル</w:t>
      </w:r>
      <w:r w:rsidR="00E15C8D" w:rsidRPr="00204A3F">
        <w:rPr>
          <w:rFonts w:ascii="Times New Roman" w:eastAsia="ＭＳ 明朝" w:hAnsi="Times New Roman" w:cs="Times New Roman"/>
          <w:sz w:val="20"/>
          <w:szCs w:val="20"/>
          <w:lang w:eastAsia="ja-JP"/>
        </w:rPr>
        <w:t>を選択し</w:t>
      </w:r>
      <w:r w:rsidR="00E15C8D" w:rsidRPr="00204A3F">
        <w:rPr>
          <w:rFonts w:ascii="Times New Roman" w:eastAsia="ＭＳ 明朝" w:hAnsi="Times New Roman" w:cs="Times New Roman"/>
          <w:sz w:val="20"/>
          <w:szCs w:val="20"/>
          <w:lang w:eastAsia="ja-JP"/>
        </w:rPr>
        <w:t xml:space="preserve">, </w:t>
      </w:r>
      <w:r w:rsidR="00E15C8D" w:rsidRPr="00204A3F">
        <w:rPr>
          <w:rFonts w:ascii="Times New Roman" w:eastAsia="ＭＳ 明朝" w:hAnsi="Times New Roman" w:cs="Times New Roman"/>
          <w:sz w:val="20"/>
          <w:szCs w:val="20"/>
          <w:lang w:eastAsia="ja-JP"/>
        </w:rPr>
        <w:t>それぞれの</w:t>
      </w:r>
      <w:r w:rsidR="006C11AF" w:rsidRPr="00204A3F">
        <w:rPr>
          <w:rFonts w:ascii="Times New Roman" w:eastAsia="ＭＳ 明朝" w:hAnsi="Times New Roman" w:cs="Times New Roman"/>
          <w:sz w:val="20"/>
          <w:szCs w:val="20"/>
          <w:lang w:eastAsia="ja-JP"/>
        </w:rPr>
        <w:t>保証レベル</w:t>
      </w:r>
      <w:r w:rsidR="00E15C8D" w:rsidRPr="00204A3F">
        <w:rPr>
          <w:rFonts w:ascii="Times New Roman" w:eastAsia="ＭＳ 明朝" w:hAnsi="Times New Roman" w:cs="Times New Roman"/>
          <w:sz w:val="20"/>
          <w:szCs w:val="20"/>
          <w:lang w:eastAsia="ja-JP"/>
        </w:rPr>
        <w:t>を満たすために採</w:t>
      </w:r>
      <w:r w:rsidR="00E15C8D" w:rsidRPr="00204A3F">
        <w:rPr>
          <w:rFonts w:ascii="Times New Roman" w:eastAsia="Microsoft JhengHei" w:hAnsi="Times New Roman" w:cs="Times New Roman"/>
          <w:sz w:val="20"/>
          <w:szCs w:val="20"/>
          <w:lang w:eastAsia="ja-JP"/>
        </w:rPr>
        <w:t>⽤</w:t>
      </w:r>
      <w:r w:rsidR="00E15C8D" w:rsidRPr="00204A3F">
        <w:rPr>
          <w:rFonts w:ascii="Times New Roman" w:eastAsia="ＭＳ 明朝" w:hAnsi="Times New Roman" w:cs="Times New Roman"/>
          <w:sz w:val="20"/>
          <w:szCs w:val="20"/>
          <w:lang w:eastAsia="ja-JP"/>
        </w:rPr>
        <w:t>す</w:t>
      </w:r>
      <w:r w:rsidR="00545C8F" w:rsidRPr="00204A3F">
        <w:rPr>
          <w:rFonts w:ascii="Times New Roman" w:eastAsia="ＭＳ 明朝" w:hAnsi="Times New Roman" w:cs="Times New Roman"/>
          <w:sz w:val="20"/>
          <w:szCs w:val="20"/>
          <w:lang w:eastAsia="ja-JP"/>
        </w:rPr>
        <w:t>る</w:t>
      </w:r>
      <w:r w:rsidR="00E15C8D" w:rsidRPr="00204A3F">
        <w:rPr>
          <w:rFonts w:ascii="Times New Roman" w:eastAsia="ＭＳ 明朝" w:hAnsi="Times New Roman" w:cs="Times New Roman"/>
          <w:sz w:val="20"/>
          <w:szCs w:val="20"/>
          <w:lang w:eastAsia="ja-JP"/>
        </w:rPr>
        <w:t>プロセス</w:t>
      </w:r>
      <w:r w:rsidR="00545C8F" w:rsidRPr="00204A3F">
        <w:rPr>
          <w:rFonts w:ascii="Times New Roman" w:eastAsia="ＭＳ 明朝" w:hAnsi="Times New Roman" w:cs="Times New Roman"/>
          <w:sz w:val="20"/>
          <w:szCs w:val="20"/>
          <w:lang w:eastAsia="ja-JP"/>
        </w:rPr>
        <w:t>と</w:t>
      </w:r>
      <w:r w:rsidR="00E15C8D" w:rsidRPr="00204A3F">
        <w:rPr>
          <w:rFonts w:ascii="Times New Roman" w:eastAsia="ＭＳ 明朝" w:hAnsi="Times New Roman" w:cs="Times New Roman"/>
          <w:sz w:val="20"/>
          <w:szCs w:val="20"/>
          <w:lang w:eastAsia="ja-JP"/>
        </w:rPr>
        <w:t>技術を選定すると</w:t>
      </w:r>
      <w:r w:rsidR="00E15C8D" w:rsidRPr="00204A3F">
        <w:rPr>
          <w:rFonts w:ascii="Times New Roman" w:eastAsia="ＭＳ 明朝" w:hAnsi="Times New Roman" w:cs="Times New Roman"/>
          <w:sz w:val="20"/>
          <w:szCs w:val="20"/>
          <w:lang w:eastAsia="ja-JP"/>
        </w:rPr>
        <w:t xml:space="preserve">, </w:t>
      </w:r>
      <w:r w:rsidR="00E15C8D" w:rsidRPr="00204A3F">
        <w:rPr>
          <w:rFonts w:ascii="Times New Roman" w:eastAsia="ＭＳ 明朝" w:hAnsi="Times New Roman" w:cs="Times New Roman"/>
          <w:sz w:val="20"/>
          <w:szCs w:val="20"/>
          <w:lang w:eastAsia="ja-JP"/>
        </w:rPr>
        <w:t>機関は</w:t>
      </w:r>
      <w:r w:rsidR="00E15C8D" w:rsidRPr="00204A3F">
        <w:rPr>
          <w:rFonts w:ascii="Times New Roman" w:eastAsia="ＭＳ 明朝" w:hAnsi="Times New Roman" w:cs="Times New Roman"/>
          <w:sz w:val="20"/>
          <w:szCs w:val="20"/>
          <w:lang w:eastAsia="ja-JP"/>
        </w:rPr>
        <w:t xml:space="preserve"> SP 800-53A IA-1 a.1 </w:t>
      </w:r>
      <w:r w:rsidR="00E15C8D" w:rsidRPr="00204A3F">
        <w:rPr>
          <w:rFonts w:ascii="Times New Roman" w:eastAsia="ＭＳ 明朝" w:hAnsi="Times New Roman" w:cs="Times New Roman"/>
          <w:sz w:val="20"/>
          <w:szCs w:val="20"/>
          <w:lang w:eastAsia="ja-JP"/>
        </w:rPr>
        <w:t>に</w:t>
      </w:r>
      <w:r w:rsidR="00E15C8D" w:rsidRPr="00204A3F">
        <w:rPr>
          <w:rFonts w:ascii="Times New Roman" w:eastAsia="ＭＳ 明朝" w:hAnsi="Times New Roman" w:cs="Times New Roman"/>
          <w:sz w:val="20"/>
          <w:szCs w:val="20"/>
          <w:lang w:eastAsia="ja-JP"/>
        </w:rPr>
        <w:t xml:space="preserve"> </w:t>
      </w:r>
      <w:r w:rsidR="00E15C8D" w:rsidRPr="00204A3F">
        <w:rPr>
          <w:rFonts w:ascii="Times New Roman" w:eastAsia="ＭＳ 明朝" w:hAnsi="Times New Roman" w:cs="Times New Roman"/>
          <w:sz w:val="20"/>
          <w:szCs w:val="20"/>
          <w:lang w:eastAsia="ja-JP"/>
        </w:rPr>
        <w:t>従</w:t>
      </w:r>
      <w:r w:rsidR="00E15C8D" w:rsidRPr="00204A3F">
        <w:rPr>
          <w:rFonts w:ascii="Times New Roman" w:eastAsia="ＭＳ 明朝" w:hAnsi="Times New Roman" w:cs="Times New Roman"/>
          <w:sz w:val="20"/>
          <w:szCs w:val="20"/>
          <w:lang w:eastAsia="ja-JP"/>
        </w:rPr>
        <w:t xml:space="preserve"> </w:t>
      </w:r>
      <w:r w:rsidR="00E15C8D" w:rsidRPr="00204A3F">
        <w:rPr>
          <w:rFonts w:ascii="Times New Roman" w:eastAsia="ＭＳ 明朝" w:hAnsi="Times New Roman" w:cs="Times New Roman"/>
          <w:sz w:val="20"/>
          <w:szCs w:val="20"/>
          <w:lang w:eastAsia="ja-JP"/>
        </w:rPr>
        <w:t>い</w:t>
      </w:r>
      <w:r w:rsidR="00E15C8D" w:rsidRPr="00204A3F">
        <w:rPr>
          <w:rFonts w:ascii="Times New Roman" w:eastAsia="ＭＳ 明朝" w:hAnsi="Times New Roman" w:cs="Times New Roman"/>
          <w:sz w:val="20"/>
          <w:szCs w:val="20"/>
          <w:lang w:eastAsia="ja-JP"/>
        </w:rPr>
        <w:t xml:space="preserve"> “</w:t>
      </w:r>
      <w:r w:rsidR="0026101A" w:rsidRPr="00204A3F">
        <w:rPr>
          <w:rFonts w:ascii="Times New Roman" w:eastAsia="ＭＳ 明朝" w:hAnsi="Times New Roman" w:cs="Times New Roman"/>
          <w:sz w:val="20"/>
          <w:szCs w:val="20"/>
          <w:lang w:eastAsia="ja-JP"/>
        </w:rPr>
        <w:t>デジタル</w:t>
      </w:r>
      <w:r w:rsidR="0026101A" w:rsidRPr="00204A3F">
        <w:rPr>
          <w:rFonts w:ascii="Times New Roman" w:eastAsia="ＭＳ 明朝" w:hAnsi="Times New Roman" w:cs="Times New Roman"/>
          <w:sz w:val="20"/>
          <w:szCs w:val="20"/>
          <w:lang w:eastAsia="ja-JP"/>
        </w:rPr>
        <w:t xml:space="preserve"> ID </w:t>
      </w:r>
      <w:r w:rsidR="00545C8F" w:rsidRPr="00204A3F">
        <w:rPr>
          <w:rFonts w:ascii="Times New Roman" w:eastAsia="ＭＳ 明朝" w:hAnsi="Times New Roman" w:cs="Times New Roman"/>
          <w:sz w:val="20"/>
          <w:szCs w:val="20"/>
          <w:lang w:eastAsia="ja-JP"/>
        </w:rPr>
        <w:t>の</w:t>
      </w:r>
      <w:r w:rsidR="008E1A37" w:rsidRPr="00204A3F">
        <w:rPr>
          <w:rFonts w:ascii="Times New Roman" w:eastAsia="ＭＳ 明朝" w:hAnsi="Times New Roman" w:cs="Times New Roman"/>
          <w:sz w:val="20"/>
          <w:szCs w:val="20"/>
          <w:lang w:eastAsia="ja-JP"/>
        </w:rPr>
        <w:t>許容</w:t>
      </w:r>
      <w:r w:rsidR="00C63D5D" w:rsidRPr="00204A3F">
        <w:rPr>
          <w:rFonts w:ascii="Times New Roman" w:eastAsia="ＭＳ 明朝" w:hAnsi="Times New Roman" w:cs="Times New Roman"/>
          <w:sz w:val="20"/>
          <w:szCs w:val="20"/>
          <w:lang w:eastAsia="ja-JP"/>
        </w:rPr>
        <w:t>表明</w:t>
      </w:r>
      <w:r w:rsidR="00E15C8D" w:rsidRPr="00204A3F">
        <w:rPr>
          <w:rFonts w:ascii="Times New Roman" w:eastAsia="ＭＳ 明朝" w:hAnsi="Times New Roman" w:cs="Times New Roman"/>
          <w:sz w:val="20"/>
          <w:szCs w:val="20"/>
          <w:lang w:eastAsia="ja-JP"/>
        </w:rPr>
        <w:t xml:space="preserve">” </w:t>
      </w:r>
      <w:r w:rsidR="00E15C8D" w:rsidRPr="00204A3F">
        <w:rPr>
          <w:rFonts w:ascii="Times New Roman" w:eastAsia="ＭＳ 明朝" w:hAnsi="Times New Roman" w:cs="Times New Roman"/>
          <w:sz w:val="20"/>
          <w:szCs w:val="20"/>
          <w:lang w:eastAsia="ja-JP"/>
        </w:rPr>
        <w:t>を</w:t>
      </w:r>
      <w:r w:rsidR="00E62EB4" w:rsidRPr="00204A3F">
        <w:rPr>
          <w:rFonts w:ascii="Times New Roman" w:eastAsia="ＭＳ 明朝" w:hAnsi="Times New Roman" w:cs="Times New Roman"/>
          <w:sz w:val="20"/>
          <w:szCs w:val="20"/>
          <w:lang w:eastAsia="ja-JP"/>
        </w:rPr>
        <w:t>確定</w:t>
      </w:r>
      <w:r w:rsidR="00545C8F" w:rsidRPr="00204A3F">
        <w:rPr>
          <w:rFonts w:ascii="Times New Roman" w:eastAsia="ＭＳ 明朝" w:hAnsi="Times New Roman" w:cs="Times New Roman"/>
          <w:sz w:val="20"/>
          <w:szCs w:val="20"/>
          <w:lang w:eastAsia="ja-JP"/>
        </w:rPr>
        <w:t>しなければならない</w:t>
      </w:r>
      <w:r w:rsidR="00E15C8D" w:rsidRPr="00204A3F">
        <w:rPr>
          <w:rFonts w:ascii="Times New Roman" w:eastAsia="ＭＳ 明朝" w:hAnsi="Times New Roman" w:cs="Times New Roman"/>
          <w:sz w:val="20"/>
          <w:szCs w:val="20"/>
          <w:lang w:eastAsia="ja-JP"/>
        </w:rPr>
        <w:t xml:space="preserve"> (SHALL). </w:t>
      </w:r>
      <w:r w:rsidR="00545C8F" w:rsidRPr="00204A3F">
        <w:rPr>
          <w:rFonts w:ascii="Times New Roman" w:eastAsia="ＭＳ 明朝" w:hAnsi="Times New Roman" w:cs="Times New Roman"/>
          <w:sz w:val="20"/>
          <w:szCs w:val="20"/>
          <w:lang w:eastAsia="ja-JP"/>
        </w:rPr>
        <w:t>セクション</w:t>
      </w:r>
      <w:r w:rsidR="00E15C8D" w:rsidRPr="00204A3F">
        <w:rPr>
          <w:rFonts w:ascii="Times New Roman" w:eastAsia="ＭＳ 明朝" w:hAnsi="Times New Roman" w:cs="Times New Roman"/>
          <w:sz w:val="20"/>
          <w:szCs w:val="20"/>
          <w:lang w:eastAsia="ja-JP"/>
        </w:rPr>
        <w:t xml:space="preserve">5.5 </w:t>
      </w:r>
      <w:r w:rsidR="00E15C8D" w:rsidRPr="00204A3F">
        <w:rPr>
          <w:rFonts w:ascii="Times New Roman" w:eastAsia="ＭＳ 明朝" w:hAnsi="Times New Roman" w:cs="Times New Roman"/>
          <w:sz w:val="20"/>
          <w:szCs w:val="20"/>
          <w:lang w:eastAsia="ja-JP"/>
        </w:rPr>
        <w:t>に</w:t>
      </w:r>
      <w:r w:rsidR="00E15C8D" w:rsidRPr="00204A3F">
        <w:rPr>
          <w:rFonts w:ascii="Times New Roman" w:eastAsia="ＭＳ 明朝" w:hAnsi="Times New Roman" w:cs="Times New Roman"/>
          <w:sz w:val="20"/>
          <w:szCs w:val="20"/>
          <w:lang w:eastAsia="ja-JP"/>
        </w:rPr>
        <w:t xml:space="preserve"> “</w:t>
      </w:r>
      <w:r w:rsidR="00654F31" w:rsidRPr="00204A3F">
        <w:rPr>
          <w:rFonts w:ascii="Times New Roman" w:eastAsia="ＭＳ 明朝" w:hAnsi="Times New Roman" w:cs="Times New Roman"/>
          <w:sz w:val="20"/>
          <w:szCs w:val="20"/>
          <w:lang w:eastAsia="ja-JP"/>
        </w:rPr>
        <w:t>デジタル</w:t>
      </w:r>
      <w:r w:rsidR="005840C8" w:rsidRPr="00204A3F">
        <w:rPr>
          <w:rFonts w:ascii="Times New Roman" w:eastAsia="ＭＳ 明朝" w:hAnsi="Times New Roman" w:cs="Times New Roman"/>
          <w:sz w:val="20"/>
          <w:szCs w:val="20"/>
          <w:lang w:eastAsia="ja-JP"/>
        </w:rPr>
        <w:t xml:space="preserve"> ID </w:t>
      </w:r>
      <w:r w:rsidR="008E1A37" w:rsidRPr="00204A3F">
        <w:rPr>
          <w:rFonts w:ascii="Times New Roman" w:eastAsia="ＭＳ 明朝" w:hAnsi="Times New Roman" w:cs="Times New Roman"/>
          <w:sz w:val="20"/>
          <w:szCs w:val="20"/>
          <w:lang w:eastAsia="ja-JP"/>
        </w:rPr>
        <w:t>の許容</w:t>
      </w:r>
      <w:r w:rsidR="00C63D5D" w:rsidRPr="00204A3F">
        <w:rPr>
          <w:rFonts w:ascii="Times New Roman" w:eastAsia="ＭＳ 明朝" w:hAnsi="Times New Roman" w:cs="Times New Roman"/>
          <w:sz w:val="20"/>
          <w:szCs w:val="20"/>
          <w:lang w:eastAsia="ja-JP"/>
        </w:rPr>
        <w:t>表明</w:t>
      </w:r>
      <w:r w:rsidR="00E15C8D" w:rsidRPr="00204A3F">
        <w:rPr>
          <w:rFonts w:ascii="Times New Roman" w:eastAsia="ＭＳ 明朝" w:hAnsi="Times New Roman" w:cs="Times New Roman"/>
          <w:sz w:val="20"/>
          <w:szCs w:val="20"/>
          <w:lang w:eastAsia="ja-JP"/>
        </w:rPr>
        <w:t xml:space="preserve">” </w:t>
      </w:r>
      <w:r w:rsidR="00E15C8D" w:rsidRPr="00204A3F">
        <w:rPr>
          <w:rFonts w:ascii="Times New Roman" w:eastAsia="ＭＳ 明朝" w:hAnsi="Times New Roman" w:cs="Times New Roman"/>
          <w:sz w:val="20"/>
          <w:szCs w:val="20"/>
          <w:lang w:eastAsia="ja-JP"/>
        </w:rPr>
        <w:t>に必要なコンテンツを</w:t>
      </w:r>
      <w:r w:rsidR="00545C8F" w:rsidRPr="00204A3F">
        <w:rPr>
          <w:rFonts w:ascii="Times New Roman" w:eastAsia="ＭＳ 明朝" w:hAnsi="Times New Roman" w:cs="Times New Roman"/>
          <w:sz w:val="20"/>
          <w:szCs w:val="20"/>
          <w:lang w:eastAsia="ja-JP"/>
        </w:rPr>
        <w:t>詳しく説明する</w:t>
      </w:r>
      <w:r w:rsidR="00E15C8D" w:rsidRPr="00204A3F">
        <w:rPr>
          <w:rFonts w:ascii="Times New Roman" w:eastAsia="ＭＳ 明朝" w:hAnsi="Times New Roman" w:cs="Times New Roman"/>
          <w:sz w:val="20"/>
          <w:szCs w:val="20"/>
          <w:lang w:eastAsia="ja-JP"/>
        </w:rPr>
        <w:t>.</w:t>
      </w:r>
    </w:p>
    <w:p w:rsidR="009B6635" w:rsidRPr="00204A3F" w:rsidRDefault="006C11AF">
      <w:pPr>
        <w:pStyle w:val="2"/>
        <w:numPr>
          <w:ilvl w:val="1"/>
          <w:numId w:val="15"/>
        </w:numPr>
        <w:tabs>
          <w:tab w:val="left" w:pos="544"/>
        </w:tabs>
        <w:spacing w:before="194"/>
        <w:ind w:hanging="424"/>
        <w:rPr>
          <w:rFonts w:ascii="ＭＳ ゴシック" w:eastAsia="ＭＳ ゴシック" w:hAnsi="ＭＳ ゴシック"/>
          <w:b/>
          <w:sz w:val="21"/>
          <w:szCs w:val="21"/>
        </w:rPr>
      </w:pPr>
      <w:r w:rsidRPr="00204A3F">
        <w:rPr>
          <w:rFonts w:ascii="ＭＳ ゴシック" w:eastAsia="ＭＳ ゴシック" w:hAnsi="ＭＳ ゴシック"/>
          <w:b/>
          <w:sz w:val="21"/>
          <w:szCs w:val="21"/>
        </w:rPr>
        <w:t>保証レベル</w:t>
      </w:r>
    </w:p>
    <w:p w:rsidR="009B6635" w:rsidRPr="00204A3F" w:rsidRDefault="00E15C8D" w:rsidP="00204A3F">
      <w:pPr>
        <w:pStyle w:val="a3"/>
        <w:spacing w:beforeLines="50" w:before="120" w:line="360" w:lineRule="auto"/>
        <w:rPr>
          <w:rFonts w:ascii="Times New Roman" w:eastAsia="ＭＳ 明朝" w:hAnsi="Times New Roman" w:cs="Times New Roman"/>
          <w:sz w:val="20"/>
          <w:szCs w:val="20"/>
          <w:lang w:eastAsia="ja-JP"/>
        </w:rPr>
      </w:pPr>
      <w:r w:rsidRPr="00204A3F">
        <w:rPr>
          <w:rFonts w:ascii="Times New Roman" w:eastAsia="ＭＳ 明朝" w:hAnsi="Times New Roman" w:cs="Times New Roman"/>
          <w:sz w:val="20"/>
          <w:szCs w:val="20"/>
          <w:lang w:eastAsia="ja-JP"/>
        </w:rPr>
        <w:t>機関の</w:t>
      </w:r>
      <w:r w:rsidRPr="00204A3F">
        <w:rPr>
          <w:rFonts w:ascii="Times New Roman" w:eastAsia="ＭＳ 明朝" w:hAnsi="Times New Roman" w:cs="Times New Roman"/>
          <w:sz w:val="20"/>
          <w:szCs w:val="20"/>
          <w:lang w:eastAsia="ja-JP"/>
        </w:rPr>
        <w:t xml:space="preserve"> RP </w:t>
      </w:r>
      <w:r w:rsidRPr="00204A3F">
        <w:rPr>
          <w:rFonts w:ascii="Times New Roman" w:eastAsia="ＭＳ 明朝" w:hAnsi="Times New Roman" w:cs="Times New Roman"/>
          <w:sz w:val="20"/>
          <w:szCs w:val="20"/>
          <w:lang w:eastAsia="ja-JP"/>
        </w:rPr>
        <w:t>はリスクに基づき以下の個々の</w:t>
      </w:r>
      <w:r w:rsidR="006C11AF" w:rsidRPr="00204A3F">
        <w:rPr>
          <w:rFonts w:ascii="Times New Roman" w:eastAsia="ＭＳ 明朝" w:hAnsi="Times New Roman" w:cs="Times New Roman"/>
          <w:sz w:val="20"/>
          <w:szCs w:val="20"/>
          <w:lang w:eastAsia="ja-JP"/>
        </w:rPr>
        <w:t>保証レベル</w:t>
      </w:r>
      <w:r w:rsidRPr="00204A3F">
        <w:rPr>
          <w:rFonts w:ascii="Times New Roman" w:eastAsia="ＭＳ 明朝" w:hAnsi="Times New Roman" w:cs="Times New Roman"/>
          <w:sz w:val="20"/>
          <w:szCs w:val="20"/>
          <w:lang w:eastAsia="ja-JP"/>
        </w:rPr>
        <w:t>を選択</w:t>
      </w:r>
      <w:r w:rsidR="00545C8F" w:rsidRPr="00204A3F">
        <w:rPr>
          <w:rFonts w:ascii="Times New Roman" w:eastAsia="ＭＳ 明朝" w:hAnsi="Times New Roman" w:cs="Times New Roman"/>
          <w:sz w:val="20"/>
          <w:szCs w:val="20"/>
          <w:lang w:eastAsia="ja-JP"/>
        </w:rPr>
        <w:t>しなければならない</w:t>
      </w:r>
      <w:r w:rsidRPr="00204A3F">
        <w:rPr>
          <w:rFonts w:ascii="Times New Roman" w:eastAsia="ＭＳ 明朝" w:hAnsi="Times New Roman" w:cs="Times New Roman"/>
          <w:sz w:val="20"/>
          <w:szCs w:val="20"/>
          <w:lang w:eastAsia="ja-JP"/>
        </w:rPr>
        <w:t xml:space="preserve"> (SHALL).</w:t>
      </w:r>
    </w:p>
    <w:p w:rsidR="009B6635" w:rsidRPr="00204A3F" w:rsidRDefault="00E15C8D" w:rsidP="00204A3F">
      <w:pPr>
        <w:pStyle w:val="a3"/>
        <w:numPr>
          <w:ilvl w:val="0"/>
          <w:numId w:val="26"/>
        </w:numPr>
        <w:spacing w:beforeLines="50" w:before="120" w:line="360" w:lineRule="auto"/>
        <w:ind w:right="246"/>
        <w:rPr>
          <w:rFonts w:ascii="Times New Roman" w:eastAsia="ＭＳ 明朝" w:hAnsi="Times New Roman" w:cs="Times New Roman"/>
          <w:sz w:val="20"/>
          <w:szCs w:val="20"/>
          <w:lang w:eastAsia="ja-JP"/>
        </w:rPr>
      </w:pPr>
      <w:r w:rsidRPr="00204A3F">
        <w:rPr>
          <w:rFonts w:ascii="Times New Roman" w:eastAsia="ＭＳ 明朝" w:hAnsi="Times New Roman" w:cs="Times New Roman"/>
          <w:sz w:val="20"/>
          <w:szCs w:val="20"/>
          <w:lang w:eastAsia="ja-JP"/>
        </w:rPr>
        <w:lastRenderedPageBreak/>
        <w:t xml:space="preserve">IAL: </w:t>
      </w:r>
      <w:r w:rsidRPr="00204A3F">
        <w:rPr>
          <w:rFonts w:ascii="Times New Roman" w:eastAsia="ＭＳ 明朝" w:hAnsi="Times New Roman" w:cs="Times New Roman"/>
          <w:sz w:val="20"/>
          <w:szCs w:val="20"/>
          <w:lang w:eastAsia="ja-JP"/>
        </w:rPr>
        <w:t>個</w:t>
      </w:r>
      <w:r w:rsidRPr="00204A3F">
        <w:rPr>
          <w:rFonts w:ascii="Times New Roman" w:eastAsia="Microsoft JhengHei" w:hAnsi="Times New Roman" w:cs="Times New Roman"/>
          <w:sz w:val="20"/>
          <w:szCs w:val="20"/>
          <w:lang w:eastAsia="ja-JP"/>
        </w:rPr>
        <w:t>⼈</w:t>
      </w:r>
      <w:r w:rsidRPr="00204A3F">
        <w:rPr>
          <w:rFonts w:ascii="Times New Roman" w:eastAsia="ＭＳ 明朝" w:hAnsi="Times New Roman" w:cs="Times New Roman"/>
          <w:sz w:val="20"/>
          <w:szCs w:val="20"/>
          <w:lang w:eastAsia="ja-JP"/>
        </w:rPr>
        <w:t>の</w:t>
      </w:r>
      <w:r w:rsidR="002052C8" w:rsidRPr="00204A3F">
        <w:rPr>
          <w:rFonts w:ascii="Times New Roman" w:eastAsia="ＭＳ 明朝" w:hAnsi="Times New Roman" w:cs="Times New Roman"/>
          <w:sz w:val="20"/>
          <w:szCs w:val="20"/>
          <w:lang w:eastAsia="ja-JP"/>
        </w:rPr>
        <w:t>身元情報</w:t>
      </w:r>
      <w:r w:rsidRPr="00204A3F">
        <w:rPr>
          <w:rFonts w:ascii="Times New Roman" w:eastAsia="ＭＳ 明朝" w:hAnsi="Times New Roman" w:cs="Times New Roman"/>
          <w:sz w:val="20"/>
          <w:szCs w:val="20"/>
          <w:lang w:eastAsia="ja-JP"/>
        </w:rPr>
        <w:t>を確信を持って</w:t>
      </w:r>
      <w:r w:rsidR="00E62EB4" w:rsidRPr="00204A3F">
        <w:rPr>
          <w:rFonts w:ascii="Times New Roman" w:eastAsia="ＭＳ 明朝" w:hAnsi="Times New Roman" w:cs="Times New Roman"/>
          <w:sz w:val="20"/>
          <w:szCs w:val="20"/>
          <w:lang w:eastAsia="ja-JP"/>
        </w:rPr>
        <w:t>確定</w:t>
      </w:r>
      <w:r w:rsidRPr="00204A3F">
        <w:rPr>
          <w:rFonts w:ascii="Times New Roman" w:eastAsia="ＭＳ 明朝" w:hAnsi="Times New Roman" w:cs="Times New Roman"/>
          <w:sz w:val="20"/>
          <w:szCs w:val="20"/>
          <w:lang w:eastAsia="ja-JP"/>
        </w:rPr>
        <w:t>するための</w:t>
      </w:r>
      <w:r w:rsidR="001D1A10" w:rsidRPr="00204A3F">
        <w:rPr>
          <w:rFonts w:ascii="Times New Roman" w:eastAsia="ＭＳ 明朝" w:hAnsi="Times New Roman" w:cs="Times New Roman"/>
          <w:sz w:val="20"/>
          <w:szCs w:val="20"/>
          <w:lang w:eastAsia="ja-JP"/>
        </w:rPr>
        <w:t xml:space="preserve">, </w:t>
      </w:r>
      <w:r w:rsidR="002052C8" w:rsidRPr="00204A3F">
        <w:rPr>
          <w:rFonts w:ascii="Times New Roman" w:eastAsia="ＭＳ 明朝" w:hAnsi="Times New Roman" w:cs="Times New Roman"/>
          <w:sz w:val="20"/>
          <w:szCs w:val="20"/>
          <w:lang w:eastAsia="ja-JP"/>
        </w:rPr>
        <w:t>身元情報</w:t>
      </w:r>
      <w:r w:rsidR="00145A44" w:rsidRPr="00204A3F">
        <w:rPr>
          <w:rFonts w:ascii="Times New Roman" w:eastAsia="ＭＳ 明朝" w:hAnsi="Times New Roman" w:cs="Times New Roman"/>
          <w:sz w:val="20"/>
          <w:szCs w:val="20"/>
          <w:lang w:eastAsia="ja-JP"/>
        </w:rPr>
        <w:t>の検証</w:t>
      </w:r>
      <w:r w:rsidRPr="00204A3F">
        <w:rPr>
          <w:rFonts w:ascii="Times New Roman" w:eastAsia="ＭＳ 明朝" w:hAnsi="Times New Roman" w:cs="Times New Roman"/>
          <w:sz w:val="20"/>
          <w:szCs w:val="20"/>
          <w:lang w:eastAsia="ja-JP"/>
        </w:rPr>
        <w:t>プロセスの頑強性</w:t>
      </w:r>
      <w:r w:rsidRPr="00204A3F">
        <w:rPr>
          <w:rFonts w:ascii="Times New Roman" w:eastAsia="ＭＳ 明朝" w:hAnsi="Times New Roman" w:cs="Times New Roman"/>
          <w:sz w:val="20"/>
          <w:szCs w:val="20"/>
          <w:lang w:eastAsia="ja-JP"/>
        </w:rPr>
        <w:t xml:space="preserve">. IAL </w:t>
      </w:r>
      <w:r w:rsidRPr="00204A3F">
        <w:rPr>
          <w:rFonts w:ascii="Times New Roman" w:eastAsia="ＭＳ 明朝" w:hAnsi="Times New Roman" w:cs="Times New Roman"/>
          <w:sz w:val="20"/>
          <w:szCs w:val="20"/>
          <w:lang w:eastAsia="ja-JP"/>
        </w:rPr>
        <w:t>は潜在的</w:t>
      </w:r>
      <w:r w:rsidR="001D1A10" w:rsidRPr="00204A3F">
        <w:rPr>
          <w:rFonts w:ascii="Times New Roman" w:eastAsia="ＭＳ 明朝" w:hAnsi="Times New Roman" w:cs="Times New Roman"/>
          <w:sz w:val="20"/>
          <w:szCs w:val="20"/>
          <w:lang w:eastAsia="ja-JP"/>
        </w:rPr>
        <w:t>な</w:t>
      </w:r>
      <w:r w:rsidR="002052C8" w:rsidRPr="00204A3F">
        <w:rPr>
          <w:rFonts w:ascii="Times New Roman" w:eastAsia="ＭＳ 明朝" w:hAnsi="Times New Roman" w:cs="Times New Roman"/>
          <w:sz w:val="20"/>
          <w:szCs w:val="20"/>
          <w:lang w:eastAsia="ja-JP"/>
        </w:rPr>
        <w:t>身元情報</w:t>
      </w:r>
      <w:r w:rsidR="00145A44" w:rsidRPr="00204A3F">
        <w:rPr>
          <w:rFonts w:ascii="Times New Roman" w:eastAsia="ＭＳ 明朝" w:hAnsi="Times New Roman" w:cs="Times New Roman"/>
          <w:sz w:val="20"/>
          <w:szCs w:val="20"/>
          <w:lang w:eastAsia="ja-JP"/>
        </w:rPr>
        <w:t>の検証</w:t>
      </w:r>
      <w:r w:rsidRPr="00204A3F">
        <w:rPr>
          <w:rFonts w:ascii="Times New Roman" w:eastAsia="ＭＳ 明朝" w:hAnsi="Times New Roman" w:cs="Times New Roman"/>
          <w:sz w:val="20"/>
          <w:szCs w:val="20"/>
          <w:lang w:eastAsia="ja-JP"/>
        </w:rPr>
        <w:t xml:space="preserve"> </w:t>
      </w:r>
      <w:r w:rsidR="002D48F7" w:rsidRPr="00204A3F">
        <w:rPr>
          <w:rFonts w:ascii="Times New Roman" w:eastAsia="ＭＳ 明朝" w:hAnsi="Times New Roman" w:cs="Times New Roman"/>
          <w:sz w:val="20"/>
          <w:szCs w:val="20"/>
          <w:lang w:eastAsia="ja-JP"/>
        </w:rPr>
        <w:t>エラーを</w:t>
      </w:r>
      <w:r w:rsidR="00C96B5F" w:rsidRPr="00204A3F">
        <w:rPr>
          <w:rFonts w:ascii="Times New Roman" w:eastAsia="ＭＳ 明朝" w:hAnsi="Times New Roman" w:cs="Times New Roman"/>
          <w:sz w:val="20"/>
          <w:szCs w:val="20"/>
          <w:lang w:eastAsia="ja-JP"/>
        </w:rPr>
        <w:t>減少させる</w:t>
      </w:r>
      <w:r w:rsidR="002D48F7" w:rsidRPr="00204A3F">
        <w:rPr>
          <w:rFonts w:ascii="Times New Roman" w:eastAsia="ＭＳ 明朝" w:hAnsi="Times New Roman" w:cs="Times New Roman"/>
          <w:sz w:val="20"/>
          <w:szCs w:val="20"/>
          <w:lang w:eastAsia="ja-JP"/>
        </w:rPr>
        <w:t>ことを</w:t>
      </w:r>
      <w:r w:rsidR="002D48F7" w:rsidRPr="00204A3F">
        <w:rPr>
          <w:rFonts w:ascii="Times New Roman" w:eastAsia="Microsoft JhengHei" w:hAnsi="Times New Roman" w:cs="Times New Roman"/>
          <w:sz w:val="20"/>
          <w:szCs w:val="20"/>
          <w:lang w:eastAsia="ja-JP"/>
        </w:rPr>
        <w:t>⽬</w:t>
      </w:r>
      <w:r w:rsidR="002D48F7" w:rsidRPr="00204A3F">
        <w:rPr>
          <w:rFonts w:ascii="Times New Roman" w:eastAsia="ＭＳ 明朝" w:hAnsi="Times New Roman" w:cs="Times New Roman"/>
          <w:sz w:val="20"/>
          <w:szCs w:val="20"/>
          <w:lang w:eastAsia="ja-JP"/>
        </w:rPr>
        <w:t>的として</w:t>
      </w:r>
      <w:r w:rsidRPr="00204A3F">
        <w:rPr>
          <w:rFonts w:ascii="Times New Roman" w:eastAsia="ＭＳ 明朝" w:hAnsi="Times New Roman" w:cs="Times New Roman"/>
          <w:sz w:val="20"/>
          <w:szCs w:val="20"/>
          <w:lang w:eastAsia="ja-JP"/>
        </w:rPr>
        <w:t>選択される</w:t>
      </w:r>
      <w:r w:rsidRPr="00204A3F">
        <w:rPr>
          <w:rFonts w:ascii="Times New Roman" w:eastAsia="ＭＳ 明朝" w:hAnsi="Times New Roman" w:cs="Times New Roman"/>
          <w:sz w:val="20"/>
          <w:szCs w:val="20"/>
          <w:lang w:eastAsia="ja-JP"/>
        </w:rPr>
        <w:t>.</w:t>
      </w:r>
    </w:p>
    <w:p w:rsidR="009B6635" w:rsidRPr="00204A3F" w:rsidRDefault="00E15C8D" w:rsidP="00204A3F">
      <w:pPr>
        <w:pStyle w:val="a3"/>
        <w:numPr>
          <w:ilvl w:val="0"/>
          <w:numId w:val="26"/>
        </w:numPr>
        <w:spacing w:beforeLines="50" w:before="120" w:line="360" w:lineRule="auto"/>
        <w:ind w:right="260"/>
        <w:rPr>
          <w:rFonts w:ascii="Times New Roman" w:eastAsia="ＭＳ 明朝" w:hAnsi="Times New Roman" w:cs="Times New Roman"/>
          <w:sz w:val="20"/>
          <w:szCs w:val="20"/>
          <w:lang w:eastAsia="ja-JP"/>
        </w:rPr>
      </w:pPr>
      <w:r w:rsidRPr="00204A3F">
        <w:rPr>
          <w:rFonts w:ascii="Times New Roman" w:eastAsia="ＭＳ 明朝" w:hAnsi="Times New Roman" w:cs="Times New Roman"/>
          <w:sz w:val="20"/>
          <w:szCs w:val="20"/>
          <w:lang w:eastAsia="ja-JP"/>
        </w:rPr>
        <w:t xml:space="preserve">AAL: </w:t>
      </w:r>
      <w:r w:rsidR="00235846" w:rsidRPr="00204A3F">
        <w:rPr>
          <w:rFonts w:ascii="Times New Roman" w:eastAsia="ＭＳ 明朝" w:hAnsi="Times New Roman" w:cs="Times New Roman"/>
          <w:sz w:val="20"/>
          <w:szCs w:val="20"/>
          <w:lang w:eastAsia="ja-JP"/>
        </w:rPr>
        <w:t>認証</w:t>
      </w:r>
      <w:r w:rsidRPr="00204A3F">
        <w:rPr>
          <w:rFonts w:ascii="Times New Roman" w:eastAsia="ＭＳ 明朝" w:hAnsi="Times New Roman" w:cs="Times New Roman"/>
          <w:sz w:val="20"/>
          <w:szCs w:val="20"/>
          <w:lang w:eastAsia="ja-JP"/>
        </w:rPr>
        <w:t>プロセス</w:t>
      </w:r>
      <w:r w:rsidRPr="00204A3F">
        <w:rPr>
          <w:rFonts w:ascii="Times New Roman" w:eastAsia="Microsoft JhengHei" w:hAnsi="Times New Roman" w:cs="Times New Roman"/>
          <w:sz w:val="20"/>
          <w:szCs w:val="20"/>
          <w:lang w:eastAsia="ja-JP"/>
        </w:rPr>
        <w:t>⾃</w:t>
      </w:r>
      <w:r w:rsidRPr="00204A3F">
        <w:rPr>
          <w:rFonts w:ascii="Times New Roman" w:eastAsia="ＭＳ 明朝" w:hAnsi="Times New Roman" w:cs="Times New Roman"/>
          <w:sz w:val="20"/>
          <w:szCs w:val="20"/>
          <w:lang w:eastAsia="ja-JP"/>
        </w:rPr>
        <w:t>体</w:t>
      </w:r>
      <w:r w:rsidR="00DD4306" w:rsidRPr="00204A3F">
        <w:rPr>
          <w:rFonts w:ascii="Times New Roman" w:eastAsia="ＭＳ 明朝" w:hAnsi="Times New Roman" w:cs="Times New Roman"/>
          <w:sz w:val="20"/>
          <w:szCs w:val="20"/>
          <w:lang w:eastAsia="ja-JP"/>
        </w:rPr>
        <w:t>と</w:t>
      </w:r>
      <w:r w:rsidRPr="00204A3F">
        <w:rPr>
          <w:rFonts w:ascii="Times New Roman" w:eastAsia="ＭＳ 明朝" w:hAnsi="Times New Roman" w:cs="Times New Roman"/>
          <w:sz w:val="20"/>
          <w:szCs w:val="20"/>
          <w:lang w:eastAsia="ja-JP"/>
        </w:rPr>
        <w:t xml:space="preserve">, </w:t>
      </w:r>
      <w:r w:rsidR="00B121F9" w:rsidRPr="00204A3F">
        <w:rPr>
          <w:rFonts w:ascii="Times New Roman" w:eastAsia="ＭＳ 明朝" w:hAnsi="Times New Roman" w:cs="Times New Roman"/>
          <w:sz w:val="20"/>
          <w:szCs w:val="20"/>
          <w:lang w:eastAsia="ja-JP"/>
        </w:rPr>
        <w:t>認証コード</w:t>
      </w:r>
      <w:r w:rsidRPr="00204A3F">
        <w:rPr>
          <w:rFonts w:ascii="Times New Roman" w:eastAsia="ＭＳ 明朝" w:hAnsi="Times New Roman" w:cs="Times New Roman"/>
          <w:sz w:val="20"/>
          <w:szCs w:val="20"/>
          <w:lang w:eastAsia="ja-JP"/>
        </w:rPr>
        <w:t>と特定</w:t>
      </w:r>
      <w:r w:rsidR="00DD4306" w:rsidRPr="00204A3F">
        <w:rPr>
          <w:rFonts w:ascii="Times New Roman" w:eastAsia="ＭＳ 明朝" w:hAnsi="Times New Roman" w:cs="Times New Roman"/>
          <w:sz w:val="20"/>
          <w:szCs w:val="20"/>
          <w:lang w:eastAsia="ja-JP"/>
        </w:rPr>
        <w:t>の</w:t>
      </w:r>
      <w:r w:rsidRPr="00204A3F">
        <w:rPr>
          <w:rFonts w:ascii="Times New Roman" w:eastAsia="ＭＳ 明朝" w:hAnsi="Times New Roman" w:cs="Times New Roman"/>
          <w:sz w:val="20"/>
          <w:szCs w:val="20"/>
          <w:lang w:eastAsia="ja-JP"/>
        </w:rPr>
        <w:t>個</w:t>
      </w:r>
      <w:r w:rsidRPr="00204A3F">
        <w:rPr>
          <w:rFonts w:ascii="Times New Roman" w:eastAsia="Microsoft JhengHei" w:hAnsi="Times New Roman" w:cs="Times New Roman"/>
          <w:sz w:val="20"/>
          <w:szCs w:val="20"/>
          <w:lang w:eastAsia="ja-JP"/>
        </w:rPr>
        <w:t>⼈</w:t>
      </w:r>
      <w:r w:rsidRPr="00204A3F">
        <w:rPr>
          <w:rFonts w:ascii="Times New Roman" w:eastAsia="ＭＳ 明朝" w:hAnsi="Times New Roman" w:cs="Times New Roman"/>
          <w:sz w:val="20"/>
          <w:szCs w:val="20"/>
          <w:lang w:eastAsia="ja-JP"/>
        </w:rPr>
        <w:t>識別</w:t>
      </w:r>
      <w:r w:rsidRPr="00204A3F">
        <w:rPr>
          <w:rFonts w:ascii="Times New Roman" w:eastAsia="Microsoft JhengHei" w:hAnsi="Times New Roman" w:cs="Times New Roman"/>
          <w:sz w:val="20"/>
          <w:szCs w:val="20"/>
          <w:lang w:eastAsia="ja-JP"/>
        </w:rPr>
        <w:t>⼦</w:t>
      </w:r>
      <w:r w:rsidRPr="00204A3F">
        <w:rPr>
          <w:rFonts w:ascii="Times New Roman" w:eastAsia="ＭＳ 明朝" w:hAnsi="Times New Roman" w:cs="Times New Roman"/>
          <w:sz w:val="20"/>
          <w:szCs w:val="20"/>
          <w:lang w:eastAsia="ja-JP"/>
        </w:rPr>
        <w:t>の</w:t>
      </w:r>
      <w:r w:rsidR="00C95E59" w:rsidRPr="00204A3F">
        <w:rPr>
          <w:rFonts w:ascii="Times New Roman" w:eastAsia="ＭＳ 明朝" w:hAnsi="Times New Roman" w:cs="Times New Roman"/>
          <w:sz w:val="20"/>
          <w:szCs w:val="20"/>
          <w:lang w:eastAsia="ja-JP"/>
        </w:rPr>
        <w:t>結び付け</w:t>
      </w:r>
      <w:r w:rsidRPr="00204A3F">
        <w:rPr>
          <w:rFonts w:ascii="Times New Roman" w:eastAsia="ＭＳ 明朝" w:hAnsi="Times New Roman" w:cs="Times New Roman"/>
          <w:sz w:val="20"/>
          <w:szCs w:val="20"/>
          <w:lang w:eastAsia="ja-JP"/>
        </w:rPr>
        <w:t>の頑強性</w:t>
      </w:r>
      <w:r w:rsidRPr="00204A3F">
        <w:rPr>
          <w:rFonts w:ascii="Times New Roman" w:eastAsia="ＭＳ 明朝" w:hAnsi="Times New Roman" w:cs="Times New Roman"/>
          <w:sz w:val="20"/>
          <w:szCs w:val="20"/>
          <w:lang w:eastAsia="ja-JP"/>
        </w:rPr>
        <w:t xml:space="preserve">. AAL </w:t>
      </w:r>
      <w:r w:rsidRPr="00204A3F">
        <w:rPr>
          <w:rFonts w:ascii="Times New Roman" w:eastAsia="ＭＳ 明朝" w:hAnsi="Times New Roman" w:cs="Times New Roman"/>
          <w:sz w:val="20"/>
          <w:szCs w:val="20"/>
          <w:lang w:eastAsia="ja-JP"/>
        </w:rPr>
        <w:t>は</w:t>
      </w:r>
      <w:r w:rsidR="00235846" w:rsidRPr="00204A3F">
        <w:rPr>
          <w:rFonts w:ascii="Times New Roman" w:eastAsia="ＭＳ 明朝" w:hAnsi="Times New Roman" w:cs="Times New Roman"/>
          <w:sz w:val="20"/>
          <w:szCs w:val="20"/>
          <w:lang w:eastAsia="ja-JP"/>
        </w:rPr>
        <w:t>認証</w:t>
      </w:r>
      <w:r w:rsidRPr="00204A3F">
        <w:rPr>
          <w:rFonts w:ascii="Times New Roman" w:eastAsia="ＭＳ 明朝" w:hAnsi="Times New Roman" w:cs="Times New Roman"/>
          <w:sz w:val="20"/>
          <w:szCs w:val="20"/>
          <w:lang w:eastAsia="ja-JP"/>
        </w:rPr>
        <w:t>エラー</w:t>
      </w:r>
      <w:r w:rsidR="00DD4306" w:rsidRPr="00204A3F">
        <w:rPr>
          <w:rFonts w:ascii="Times New Roman" w:eastAsia="ＭＳ 明朝" w:hAnsi="Times New Roman" w:cs="Times New Roman"/>
          <w:sz w:val="20"/>
          <w:szCs w:val="20"/>
          <w:lang w:eastAsia="ja-JP"/>
        </w:rPr>
        <w:t xml:space="preserve"> </w:t>
      </w:r>
      <w:r w:rsidR="00204A3F">
        <w:rPr>
          <w:rFonts w:ascii="Times New Roman" w:eastAsia="ＭＳ 明朝" w:hAnsi="Times New Roman" w:cs="Times New Roman" w:hint="eastAsia"/>
          <w:sz w:val="20"/>
          <w:szCs w:val="20"/>
          <w:lang w:eastAsia="ja-JP"/>
        </w:rPr>
        <w:t>（</w:t>
      </w:r>
      <w:r w:rsidR="00DD4306" w:rsidRPr="00204A3F">
        <w:rPr>
          <w:rFonts w:ascii="Times New Roman" w:eastAsia="ＭＳ 明朝" w:hAnsi="Times New Roman" w:cs="Times New Roman"/>
          <w:sz w:val="20"/>
          <w:szCs w:val="20"/>
          <w:lang w:eastAsia="ja-JP"/>
        </w:rPr>
        <w:t>つまり</w:t>
      </w:r>
      <w:r w:rsidR="00DD4306" w:rsidRPr="00204A3F">
        <w:rPr>
          <w:rFonts w:ascii="Times New Roman" w:eastAsia="ＭＳ 明朝" w:hAnsi="Times New Roman" w:cs="Times New Roman"/>
          <w:sz w:val="20"/>
          <w:szCs w:val="20"/>
          <w:lang w:eastAsia="ja-JP"/>
        </w:rPr>
        <w:t>,</w:t>
      </w:r>
      <w:r w:rsidR="00DD4306" w:rsidRPr="00204A3F">
        <w:rPr>
          <w:rFonts w:ascii="Times New Roman" w:eastAsia="ＭＳ 明朝" w:hAnsi="Times New Roman" w:cs="Times New Roman"/>
          <w:sz w:val="20"/>
          <w:szCs w:val="20"/>
          <w:lang w:eastAsia="ja-JP"/>
        </w:rPr>
        <w:t>偽の認証要求者が他人の認証情報を不正</w:t>
      </w:r>
      <w:r w:rsidR="002D48F7" w:rsidRPr="00204A3F">
        <w:rPr>
          <w:rFonts w:ascii="Times New Roman" w:eastAsia="ＭＳ 明朝" w:hAnsi="Times New Roman" w:cs="Times New Roman"/>
          <w:sz w:val="20"/>
          <w:szCs w:val="20"/>
          <w:lang w:eastAsia="ja-JP"/>
        </w:rPr>
        <w:t>に使用</w:t>
      </w:r>
      <w:r w:rsidR="00204A3F">
        <w:rPr>
          <w:rFonts w:ascii="Times New Roman" w:eastAsia="ＭＳ 明朝" w:hAnsi="Times New Roman" w:cs="Times New Roman" w:hint="eastAsia"/>
          <w:sz w:val="20"/>
          <w:szCs w:val="20"/>
          <w:lang w:eastAsia="ja-JP"/>
        </w:rPr>
        <w:t>）</w:t>
      </w:r>
      <w:r w:rsidRPr="00204A3F">
        <w:rPr>
          <w:rFonts w:ascii="Times New Roman" w:eastAsia="ＭＳ 明朝" w:hAnsi="Times New Roman" w:cs="Times New Roman"/>
          <w:sz w:val="20"/>
          <w:szCs w:val="20"/>
          <w:lang w:eastAsia="ja-JP"/>
        </w:rPr>
        <w:t>を</w:t>
      </w:r>
      <w:r w:rsidR="00C96B5F" w:rsidRPr="00204A3F">
        <w:rPr>
          <w:rFonts w:ascii="Times New Roman" w:eastAsia="ＭＳ 明朝" w:hAnsi="Times New Roman" w:cs="Times New Roman"/>
          <w:sz w:val="20"/>
          <w:szCs w:val="20"/>
          <w:lang w:eastAsia="ja-JP"/>
        </w:rPr>
        <w:t>減少させることを</w:t>
      </w:r>
      <w:r w:rsidRPr="00204A3F">
        <w:rPr>
          <w:rFonts w:ascii="Times New Roman" w:eastAsia="Microsoft JhengHei" w:hAnsi="Times New Roman" w:cs="Times New Roman"/>
          <w:sz w:val="20"/>
          <w:szCs w:val="20"/>
          <w:lang w:eastAsia="ja-JP"/>
        </w:rPr>
        <w:t>⽬</w:t>
      </w:r>
      <w:r w:rsidRPr="00204A3F">
        <w:rPr>
          <w:rFonts w:ascii="Times New Roman" w:eastAsia="ＭＳ 明朝" w:hAnsi="Times New Roman" w:cs="Times New Roman"/>
          <w:sz w:val="20"/>
          <w:szCs w:val="20"/>
          <w:lang w:eastAsia="ja-JP"/>
        </w:rPr>
        <w:t>的</w:t>
      </w:r>
      <w:r w:rsidR="002D48F7" w:rsidRPr="00204A3F">
        <w:rPr>
          <w:rFonts w:ascii="Times New Roman" w:eastAsia="ＭＳ 明朝" w:hAnsi="Times New Roman" w:cs="Times New Roman"/>
          <w:sz w:val="20"/>
          <w:szCs w:val="20"/>
          <w:lang w:eastAsia="ja-JP"/>
        </w:rPr>
        <w:t>として</w:t>
      </w:r>
      <w:r w:rsidRPr="00204A3F">
        <w:rPr>
          <w:rFonts w:ascii="Times New Roman" w:eastAsia="ＭＳ 明朝" w:hAnsi="Times New Roman" w:cs="Times New Roman"/>
          <w:sz w:val="20"/>
          <w:szCs w:val="20"/>
          <w:lang w:eastAsia="ja-JP"/>
        </w:rPr>
        <w:t>選択される</w:t>
      </w:r>
      <w:r w:rsidRPr="00204A3F">
        <w:rPr>
          <w:rFonts w:ascii="Times New Roman" w:eastAsia="ＭＳ 明朝" w:hAnsi="Times New Roman" w:cs="Times New Roman"/>
          <w:sz w:val="20"/>
          <w:szCs w:val="20"/>
          <w:lang w:eastAsia="ja-JP"/>
        </w:rPr>
        <w:t xml:space="preserve">. </w:t>
      </w:r>
    </w:p>
    <w:p w:rsidR="009B6635" w:rsidRPr="00204A3F" w:rsidRDefault="00E15C8D" w:rsidP="00204A3F">
      <w:pPr>
        <w:pStyle w:val="a3"/>
        <w:numPr>
          <w:ilvl w:val="0"/>
          <w:numId w:val="26"/>
        </w:numPr>
        <w:spacing w:beforeLines="50" w:before="120" w:line="360" w:lineRule="auto"/>
        <w:ind w:right="339"/>
        <w:rPr>
          <w:rFonts w:ascii="Times New Roman" w:eastAsia="ＭＳ 明朝" w:hAnsi="Times New Roman" w:cs="Times New Roman"/>
          <w:sz w:val="20"/>
          <w:szCs w:val="20"/>
          <w:lang w:eastAsia="ja-JP"/>
        </w:rPr>
      </w:pPr>
      <w:r w:rsidRPr="00204A3F">
        <w:rPr>
          <w:rFonts w:ascii="Times New Roman" w:eastAsia="ＭＳ 明朝" w:hAnsi="Times New Roman" w:cs="Times New Roman"/>
          <w:sz w:val="20"/>
          <w:szCs w:val="20"/>
          <w:lang w:eastAsia="ja-JP"/>
        </w:rPr>
        <w:t xml:space="preserve">FAL: </w:t>
      </w:r>
      <w:r w:rsidR="008F4DDE" w:rsidRPr="00204A3F">
        <w:rPr>
          <w:rFonts w:ascii="Times New Roman" w:eastAsia="ＭＳ 明朝" w:hAnsi="Times New Roman" w:cs="Times New Roman"/>
          <w:sz w:val="20"/>
          <w:szCs w:val="20"/>
          <w:lang w:eastAsia="ja-JP"/>
        </w:rPr>
        <w:t>連携</w:t>
      </w:r>
      <w:r w:rsidRPr="00204A3F">
        <w:rPr>
          <w:rFonts w:ascii="Times New Roman" w:eastAsia="ＭＳ 明朝" w:hAnsi="Times New Roman" w:cs="Times New Roman"/>
          <w:sz w:val="20"/>
          <w:szCs w:val="20"/>
          <w:lang w:eastAsia="ja-JP"/>
        </w:rPr>
        <w:t>時に</w:t>
      </w:r>
      <w:r w:rsidR="00235846" w:rsidRPr="00204A3F">
        <w:rPr>
          <w:rFonts w:ascii="Times New Roman" w:eastAsia="ＭＳ 明朝" w:hAnsi="Times New Roman" w:cs="Times New Roman"/>
          <w:sz w:val="20"/>
          <w:szCs w:val="20"/>
          <w:lang w:eastAsia="ja-JP"/>
        </w:rPr>
        <w:t>認証</w:t>
      </w:r>
      <w:r w:rsidR="00850E8A" w:rsidRPr="00204A3F">
        <w:rPr>
          <w:rFonts w:ascii="Times New Roman" w:eastAsia="ＭＳ 明朝" w:hAnsi="Times New Roman" w:cs="Times New Roman"/>
          <w:sz w:val="20"/>
          <w:szCs w:val="20"/>
          <w:lang w:eastAsia="ja-JP"/>
        </w:rPr>
        <w:t>と</w:t>
      </w:r>
      <w:r w:rsidR="00204A3F">
        <w:rPr>
          <w:rFonts w:ascii="Times New Roman" w:eastAsia="ＭＳ 明朝" w:hAnsi="Times New Roman" w:cs="Times New Roman" w:hint="eastAsia"/>
          <w:sz w:val="20"/>
          <w:szCs w:val="20"/>
          <w:lang w:eastAsia="ja-JP"/>
        </w:rPr>
        <w:t>（</w:t>
      </w:r>
      <w:r w:rsidR="00850E8A" w:rsidRPr="00204A3F">
        <w:rPr>
          <w:rFonts w:ascii="Times New Roman" w:eastAsia="ＭＳ 明朝" w:hAnsi="Times New Roman" w:cs="Times New Roman"/>
          <w:sz w:val="20"/>
          <w:szCs w:val="20"/>
          <w:lang w:eastAsia="ja-JP"/>
        </w:rPr>
        <w:t>妥当な場合は</w:t>
      </w:r>
      <w:r w:rsidR="00204A3F">
        <w:rPr>
          <w:rFonts w:ascii="Times New Roman" w:eastAsia="ＭＳ 明朝" w:hAnsi="Times New Roman" w:cs="Times New Roman" w:hint="eastAsia"/>
          <w:sz w:val="20"/>
          <w:szCs w:val="20"/>
          <w:lang w:eastAsia="ja-JP"/>
        </w:rPr>
        <w:t>）</w:t>
      </w:r>
      <w:r w:rsidR="00020707" w:rsidRPr="00204A3F">
        <w:rPr>
          <w:rFonts w:ascii="Times New Roman" w:eastAsia="ＭＳ 明朝" w:hAnsi="Times New Roman" w:cs="Times New Roman"/>
          <w:sz w:val="20"/>
          <w:szCs w:val="20"/>
          <w:lang w:eastAsia="ja-JP"/>
        </w:rPr>
        <w:t>属性</w:t>
      </w:r>
      <w:r w:rsidRPr="00204A3F">
        <w:rPr>
          <w:rFonts w:ascii="Times New Roman" w:eastAsia="ＭＳ 明朝" w:hAnsi="Times New Roman" w:cs="Times New Roman"/>
          <w:sz w:val="20"/>
          <w:szCs w:val="20"/>
          <w:lang w:eastAsia="ja-JP"/>
        </w:rPr>
        <w:t>情報を</w:t>
      </w:r>
      <w:r w:rsidR="00850E8A" w:rsidRPr="00204A3F">
        <w:rPr>
          <w:rFonts w:ascii="Times New Roman" w:eastAsia="ＭＳ 明朝" w:hAnsi="Times New Roman" w:cs="Times New Roman"/>
          <w:sz w:val="20"/>
          <w:szCs w:val="20"/>
          <w:lang w:eastAsia="ja-JP"/>
        </w:rPr>
        <w:t xml:space="preserve"> RP </w:t>
      </w:r>
      <w:r w:rsidR="00850E8A" w:rsidRPr="00204A3F">
        <w:rPr>
          <w:rFonts w:ascii="Times New Roman" w:eastAsia="ＭＳ 明朝" w:hAnsi="Times New Roman" w:cs="Times New Roman"/>
          <w:sz w:val="20"/>
          <w:szCs w:val="20"/>
          <w:lang w:eastAsia="ja-JP"/>
        </w:rPr>
        <w:t>に伝えるために使用する</w:t>
      </w:r>
      <w:r w:rsidR="00C63D5D" w:rsidRPr="00204A3F">
        <w:rPr>
          <w:rFonts w:ascii="Times New Roman" w:eastAsia="ＭＳ 明朝" w:hAnsi="Times New Roman" w:cs="Times New Roman"/>
          <w:sz w:val="20"/>
          <w:szCs w:val="20"/>
          <w:lang w:eastAsia="ja-JP"/>
        </w:rPr>
        <w:t>アサーション</w:t>
      </w:r>
      <w:r w:rsidR="000A3BD8" w:rsidRPr="00204A3F">
        <w:rPr>
          <w:rFonts w:ascii="Times New Roman" w:eastAsia="ＭＳ 明朝" w:hAnsi="Times New Roman" w:cs="Times New Roman"/>
          <w:sz w:val="20"/>
          <w:szCs w:val="20"/>
          <w:lang w:eastAsia="ja-JP"/>
        </w:rPr>
        <w:t>プロトコル</w:t>
      </w:r>
      <w:r w:rsidRPr="00204A3F">
        <w:rPr>
          <w:rFonts w:ascii="Times New Roman" w:eastAsia="ＭＳ 明朝" w:hAnsi="Times New Roman" w:cs="Times New Roman"/>
          <w:sz w:val="20"/>
          <w:szCs w:val="20"/>
          <w:lang w:eastAsia="ja-JP"/>
        </w:rPr>
        <w:t>の頑強性</w:t>
      </w:r>
      <w:r w:rsidRPr="00204A3F">
        <w:rPr>
          <w:rFonts w:ascii="Times New Roman" w:eastAsia="ＭＳ 明朝" w:hAnsi="Times New Roman" w:cs="Times New Roman"/>
          <w:sz w:val="20"/>
          <w:szCs w:val="20"/>
          <w:lang w:eastAsia="ja-JP"/>
        </w:rPr>
        <w:t xml:space="preserve">. </w:t>
      </w:r>
      <w:r w:rsidRPr="00204A3F">
        <w:rPr>
          <w:rFonts w:ascii="Times New Roman" w:eastAsia="ＭＳ 明朝" w:hAnsi="Times New Roman" w:cs="Times New Roman"/>
          <w:sz w:val="20"/>
          <w:szCs w:val="20"/>
          <w:lang w:eastAsia="ja-JP"/>
        </w:rPr>
        <w:t>すべての</w:t>
      </w:r>
      <w:r w:rsidR="00654F31" w:rsidRPr="00204A3F">
        <w:rPr>
          <w:rFonts w:ascii="Times New Roman" w:eastAsia="ＭＳ 明朝" w:hAnsi="Times New Roman" w:cs="Times New Roman"/>
          <w:sz w:val="20"/>
          <w:szCs w:val="20"/>
          <w:lang w:eastAsia="ja-JP"/>
        </w:rPr>
        <w:t>デジタル</w:t>
      </w:r>
      <w:r w:rsidRPr="00204A3F">
        <w:rPr>
          <w:rFonts w:ascii="Times New Roman" w:eastAsia="ＭＳ 明朝" w:hAnsi="Times New Roman" w:cs="Times New Roman"/>
          <w:sz w:val="20"/>
          <w:szCs w:val="20"/>
          <w:lang w:eastAsia="ja-JP"/>
        </w:rPr>
        <w:t>システムが</w:t>
      </w:r>
      <w:r w:rsidR="00850E8A" w:rsidRPr="00204A3F">
        <w:rPr>
          <w:rFonts w:ascii="Times New Roman" w:eastAsia="ＭＳ 明朝" w:hAnsi="Times New Roman" w:cs="Times New Roman"/>
          <w:sz w:val="20"/>
          <w:szCs w:val="20"/>
          <w:lang w:eastAsia="ja-JP"/>
        </w:rPr>
        <w:t>連携した</w:t>
      </w:r>
      <w:r w:rsidR="002052C8" w:rsidRPr="00204A3F">
        <w:rPr>
          <w:rFonts w:ascii="Times New Roman" w:eastAsia="ＭＳ 明朝" w:hAnsi="Times New Roman" w:cs="Times New Roman"/>
          <w:sz w:val="20"/>
          <w:szCs w:val="20"/>
          <w:lang w:eastAsia="ja-JP"/>
        </w:rPr>
        <w:t>身元情報</w:t>
      </w:r>
      <w:r w:rsidR="0056452A" w:rsidRPr="00204A3F">
        <w:rPr>
          <w:rFonts w:ascii="Times New Roman" w:eastAsia="ＭＳ 明朝" w:hAnsi="Times New Roman" w:cs="Times New Roman"/>
          <w:sz w:val="20"/>
          <w:szCs w:val="20"/>
          <w:lang w:eastAsia="ja-JP"/>
        </w:rPr>
        <w:t>アーキテクチャ</w:t>
      </w:r>
      <w:r w:rsidR="00850E8A" w:rsidRPr="00204A3F">
        <w:rPr>
          <w:rFonts w:ascii="Times New Roman" w:eastAsia="ＭＳ 明朝" w:hAnsi="Times New Roman" w:cs="Times New Roman"/>
          <w:sz w:val="20"/>
          <w:szCs w:val="20"/>
          <w:lang w:eastAsia="ja-JP"/>
        </w:rPr>
        <w:t>とは限らないとき</w:t>
      </w:r>
      <w:r w:rsidR="00850E8A" w:rsidRPr="00204A3F">
        <w:rPr>
          <w:rFonts w:ascii="Times New Roman" w:eastAsia="ＭＳ 明朝" w:hAnsi="Times New Roman" w:cs="Times New Roman"/>
          <w:sz w:val="20"/>
          <w:szCs w:val="20"/>
          <w:lang w:eastAsia="ja-JP"/>
        </w:rPr>
        <w:t xml:space="preserve"> </w:t>
      </w:r>
      <w:r w:rsidRPr="00204A3F">
        <w:rPr>
          <w:rFonts w:ascii="Times New Roman" w:eastAsia="ＭＳ 明朝" w:hAnsi="Times New Roman" w:cs="Times New Roman"/>
          <w:sz w:val="20"/>
          <w:szCs w:val="20"/>
          <w:lang w:eastAsia="ja-JP"/>
        </w:rPr>
        <w:t xml:space="preserve"> FAL </w:t>
      </w:r>
      <w:r w:rsidRPr="00204A3F">
        <w:rPr>
          <w:rFonts w:ascii="Times New Roman" w:eastAsia="ＭＳ 明朝" w:hAnsi="Times New Roman" w:cs="Times New Roman"/>
          <w:sz w:val="20"/>
          <w:szCs w:val="20"/>
          <w:lang w:eastAsia="ja-JP"/>
        </w:rPr>
        <w:t>はオプションである</w:t>
      </w:r>
      <w:r w:rsidRPr="00204A3F">
        <w:rPr>
          <w:rFonts w:ascii="Times New Roman" w:eastAsia="ＭＳ 明朝" w:hAnsi="Times New Roman" w:cs="Times New Roman"/>
          <w:sz w:val="20"/>
          <w:szCs w:val="20"/>
          <w:lang w:eastAsia="ja-JP"/>
        </w:rPr>
        <w:t xml:space="preserve">. FAL </w:t>
      </w:r>
      <w:r w:rsidRPr="00204A3F">
        <w:rPr>
          <w:rFonts w:ascii="Times New Roman" w:eastAsia="ＭＳ 明朝" w:hAnsi="Times New Roman" w:cs="Times New Roman"/>
          <w:sz w:val="20"/>
          <w:szCs w:val="20"/>
          <w:lang w:eastAsia="ja-JP"/>
        </w:rPr>
        <w:t>は</w:t>
      </w:r>
      <w:r w:rsidR="00850E8A" w:rsidRPr="00204A3F">
        <w:rPr>
          <w:rFonts w:ascii="Times New Roman" w:eastAsia="ＭＳ 明朝" w:hAnsi="Times New Roman" w:cs="Times New Roman"/>
          <w:sz w:val="20"/>
          <w:szCs w:val="20"/>
          <w:lang w:eastAsia="ja-JP"/>
        </w:rPr>
        <w:t>潜在的な</w:t>
      </w:r>
      <w:r w:rsidR="008F4DDE" w:rsidRPr="00204A3F">
        <w:rPr>
          <w:rFonts w:ascii="Times New Roman" w:eastAsia="ＭＳ 明朝" w:hAnsi="Times New Roman" w:cs="Times New Roman"/>
          <w:sz w:val="20"/>
          <w:szCs w:val="20"/>
          <w:lang w:eastAsia="ja-JP"/>
        </w:rPr>
        <w:t>連携</w:t>
      </w:r>
      <w:r w:rsidRPr="00204A3F">
        <w:rPr>
          <w:rFonts w:ascii="Times New Roman" w:eastAsia="ＭＳ 明朝" w:hAnsi="Times New Roman" w:cs="Times New Roman"/>
          <w:sz w:val="20"/>
          <w:szCs w:val="20"/>
          <w:lang w:eastAsia="ja-JP"/>
        </w:rPr>
        <w:t>エラー</w:t>
      </w:r>
      <w:r w:rsidR="00204A3F">
        <w:rPr>
          <w:rFonts w:ascii="Times New Roman" w:eastAsia="ＭＳ 明朝" w:hAnsi="Times New Roman" w:cs="Times New Roman" w:hint="eastAsia"/>
          <w:sz w:val="20"/>
          <w:szCs w:val="20"/>
          <w:lang w:eastAsia="ja-JP"/>
        </w:rPr>
        <w:t>（</w:t>
      </w:r>
      <w:r w:rsidR="002052C8" w:rsidRPr="00204A3F">
        <w:rPr>
          <w:rFonts w:ascii="Times New Roman" w:eastAsia="ＭＳ 明朝" w:hAnsi="Times New Roman" w:cs="Times New Roman"/>
          <w:sz w:val="20"/>
          <w:szCs w:val="20"/>
          <w:lang w:eastAsia="ja-JP"/>
        </w:rPr>
        <w:t>身元情報</w:t>
      </w:r>
      <w:r w:rsidR="00C63D5D" w:rsidRPr="00204A3F">
        <w:rPr>
          <w:rFonts w:ascii="Times New Roman" w:eastAsia="ＭＳ 明朝" w:hAnsi="Times New Roman" w:cs="Times New Roman"/>
          <w:sz w:val="20"/>
          <w:szCs w:val="20"/>
          <w:lang w:eastAsia="ja-JP"/>
        </w:rPr>
        <w:t>アサーション</w:t>
      </w:r>
      <w:r w:rsidR="00850E8A" w:rsidRPr="00204A3F">
        <w:rPr>
          <w:rFonts w:ascii="Times New Roman" w:eastAsia="ＭＳ 明朝" w:hAnsi="Times New Roman" w:cs="Times New Roman"/>
          <w:sz w:val="20"/>
          <w:szCs w:val="20"/>
          <w:lang w:eastAsia="ja-JP"/>
        </w:rPr>
        <w:t>の改竄</w:t>
      </w:r>
      <w:r w:rsidR="00204A3F">
        <w:rPr>
          <w:rFonts w:ascii="Times New Roman" w:eastAsia="ＭＳ 明朝" w:hAnsi="Times New Roman" w:cs="Times New Roman" w:hint="eastAsia"/>
          <w:sz w:val="20"/>
          <w:szCs w:val="20"/>
          <w:lang w:eastAsia="ja-JP"/>
        </w:rPr>
        <w:t>）</w:t>
      </w:r>
      <w:r w:rsidRPr="00204A3F">
        <w:rPr>
          <w:rFonts w:ascii="Times New Roman" w:eastAsia="ＭＳ 明朝" w:hAnsi="Times New Roman" w:cs="Times New Roman"/>
          <w:sz w:val="20"/>
          <w:szCs w:val="20"/>
          <w:lang w:eastAsia="ja-JP"/>
        </w:rPr>
        <w:t>を</w:t>
      </w:r>
      <w:r w:rsidR="00C96B5F" w:rsidRPr="00204A3F">
        <w:rPr>
          <w:rFonts w:ascii="Times New Roman" w:eastAsia="ＭＳ 明朝" w:hAnsi="Times New Roman" w:cs="Times New Roman"/>
          <w:sz w:val="20"/>
          <w:szCs w:val="20"/>
          <w:lang w:eastAsia="ja-JP"/>
        </w:rPr>
        <w:t>減少させる</w:t>
      </w:r>
      <w:r w:rsidRPr="00204A3F">
        <w:rPr>
          <w:rFonts w:ascii="Times New Roman" w:eastAsia="ＭＳ 明朝" w:hAnsi="Times New Roman" w:cs="Times New Roman"/>
          <w:sz w:val="20"/>
          <w:szCs w:val="20"/>
          <w:lang w:eastAsia="ja-JP"/>
        </w:rPr>
        <w:t>ことを</w:t>
      </w:r>
      <w:r w:rsidRPr="00204A3F">
        <w:rPr>
          <w:rFonts w:ascii="Times New Roman" w:eastAsia="Microsoft JhengHei" w:hAnsi="Times New Roman" w:cs="Times New Roman"/>
          <w:sz w:val="20"/>
          <w:szCs w:val="20"/>
          <w:lang w:eastAsia="ja-JP"/>
        </w:rPr>
        <w:t>⽬</w:t>
      </w:r>
      <w:r w:rsidRPr="00204A3F">
        <w:rPr>
          <w:rFonts w:ascii="Times New Roman" w:eastAsia="ＭＳ 明朝" w:hAnsi="Times New Roman" w:cs="Times New Roman"/>
          <w:sz w:val="20"/>
          <w:szCs w:val="20"/>
          <w:lang w:eastAsia="ja-JP"/>
        </w:rPr>
        <w:t>的に選択される</w:t>
      </w:r>
      <w:r w:rsidRPr="00204A3F">
        <w:rPr>
          <w:rFonts w:ascii="Times New Roman" w:eastAsia="ＭＳ 明朝" w:hAnsi="Times New Roman" w:cs="Times New Roman"/>
          <w:sz w:val="20"/>
          <w:szCs w:val="20"/>
          <w:lang w:eastAsia="ja-JP"/>
        </w:rPr>
        <w:t>.</w:t>
      </w:r>
    </w:p>
    <w:p w:rsidR="002F57F7" w:rsidRPr="00204A3F" w:rsidRDefault="002052C8" w:rsidP="00204A3F">
      <w:pPr>
        <w:spacing w:beforeLines="50" w:before="120" w:line="360" w:lineRule="auto"/>
        <w:ind w:left="119"/>
        <w:rPr>
          <w:rFonts w:ascii="Times New Roman" w:eastAsia="ＭＳ 明朝" w:hAnsi="Times New Roman" w:cs="Times New Roman"/>
          <w:sz w:val="20"/>
          <w:szCs w:val="20"/>
          <w:lang w:eastAsia="ja-JP"/>
        </w:rPr>
      </w:pPr>
      <w:r w:rsidRPr="00204A3F">
        <w:rPr>
          <w:rFonts w:ascii="Times New Roman" w:eastAsia="ＭＳ 明朝" w:hAnsi="Times New Roman" w:cs="Times New Roman"/>
          <w:sz w:val="20"/>
          <w:szCs w:val="20"/>
          <w:lang w:eastAsia="ja-JP"/>
        </w:rPr>
        <w:t>身元情報</w:t>
      </w:r>
      <w:r w:rsidR="00E15C8D" w:rsidRPr="00204A3F">
        <w:rPr>
          <w:rFonts w:ascii="Times New Roman" w:eastAsia="ＭＳ 明朝" w:hAnsi="Times New Roman" w:cs="Times New Roman"/>
          <w:sz w:val="20"/>
          <w:szCs w:val="20"/>
          <w:lang w:eastAsia="ja-JP"/>
        </w:rPr>
        <w:t xml:space="preserve">, </w:t>
      </w:r>
      <w:r w:rsidR="00B121F9" w:rsidRPr="00204A3F">
        <w:rPr>
          <w:rFonts w:ascii="Times New Roman" w:eastAsia="ＭＳ 明朝" w:hAnsi="Times New Roman" w:cs="Times New Roman"/>
          <w:sz w:val="20"/>
          <w:szCs w:val="20"/>
          <w:lang w:eastAsia="ja-JP"/>
        </w:rPr>
        <w:t>認証コード</w:t>
      </w:r>
      <w:r w:rsidR="00E15C8D" w:rsidRPr="00204A3F">
        <w:rPr>
          <w:rFonts w:ascii="Times New Roman" w:eastAsia="ＭＳ 明朝" w:hAnsi="Times New Roman" w:cs="Times New Roman"/>
          <w:sz w:val="20"/>
          <w:szCs w:val="20"/>
          <w:lang w:eastAsia="ja-JP"/>
        </w:rPr>
        <w:t xml:space="preserve">, </w:t>
      </w:r>
      <w:r w:rsidR="008F4DDE" w:rsidRPr="00204A3F">
        <w:rPr>
          <w:rFonts w:ascii="Times New Roman" w:eastAsia="ＭＳ 明朝" w:hAnsi="Times New Roman" w:cs="Times New Roman"/>
          <w:sz w:val="20"/>
          <w:szCs w:val="20"/>
          <w:lang w:eastAsia="ja-JP"/>
        </w:rPr>
        <w:t>連携</w:t>
      </w:r>
      <w:r w:rsidR="00850E8A" w:rsidRPr="00204A3F">
        <w:rPr>
          <w:rFonts w:ascii="Times New Roman" w:eastAsia="ＭＳ 明朝" w:hAnsi="Times New Roman" w:cs="Times New Roman"/>
          <w:sz w:val="20"/>
          <w:szCs w:val="20"/>
          <w:lang w:eastAsia="ja-JP"/>
        </w:rPr>
        <w:t>の各</w:t>
      </w:r>
      <w:r w:rsidR="006C11AF" w:rsidRPr="00204A3F">
        <w:rPr>
          <w:rFonts w:ascii="Times New Roman" w:eastAsia="ＭＳ 明朝" w:hAnsi="Times New Roman" w:cs="Times New Roman"/>
          <w:sz w:val="20"/>
          <w:szCs w:val="20"/>
          <w:lang w:eastAsia="ja-JP"/>
        </w:rPr>
        <w:t>保証レベル</w:t>
      </w:r>
      <w:r w:rsidR="00E15C8D" w:rsidRPr="00204A3F">
        <w:rPr>
          <w:rFonts w:ascii="Times New Roman" w:eastAsia="ＭＳ 明朝" w:hAnsi="Times New Roman" w:cs="Times New Roman"/>
          <w:sz w:val="20"/>
          <w:szCs w:val="20"/>
          <w:lang w:eastAsia="ja-JP"/>
        </w:rPr>
        <w:t>の概要は</w:t>
      </w:r>
      <w:r w:rsidR="00850E8A" w:rsidRPr="00204A3F">
        <w:rPr>
          <w:rFonts w:ascii="Times New Roman" w:eastAsia="ＭＳ 明朝" w:hAnsi="Times New Roman" w:cs="Times New Roman"/>
          <w:sz w:val="20"/>
          <w:szCs w:val="20"/>
          <w:lang w:eastAsia="ja-JP"/>
        </w:rPr>
        <w:t>以下のとおりである</w:t>
      </w:r>
      <w:r w:rsidR="00E15C8D" w:rsidRPr="00204A3F">
        <w:rPr>
          <w:rFonts w:ascii="Times New Roman" w:eastAsia="ＭＳ 明朝" w:hAnsi="Times New Roman" w:cs="Times New Roman"/>
          <w:sz w:val="20"/>
          <w:szCs w:val="20"/>
          <w:lang w:eastAsia="ja-JP"/>
        </w:rPr>
        <w:t xml:space="preserve">. </w:t>
      </w:r>
    </w:p>
    <w:p w:rsidR="002F57F7" w:rsidRPr="00850E8A" w:rsidRDefault="002F57F7" w:rsidP="002F57F7">
      <w:pPr>
        <w:spacing w:before="41" w:line="295" w:lineRule="auto"/>
        <w:ind w:left="119" w:right="3776"/>
        <w:jc w:val="center"/>
        <w:rPr>
          <w:sz w:val="18"/>
          <w:szCs w:val="18"/>
          <w:lang w:eastAsia="ja-JP"/>
        </w:rPr>
      </w:pPr>
    </w:p>
    <w:p w:rsidR="009B6635" w:rsidRPr="00204A3F" w:rsidRDefault="00850E8A" w:rsidP="00204A3F">
      <w:pPr>
        <w:spacing w:before="120" w:line="360" w:lineRule="auto"/>
        <w:jc w:val="center"/>
        <w:rPr>
          <w:b/>
          <w:sz w:val="20"/>
          <w:szCs w:val="20"/>
          <w:lang w:eastAsia="ja-JP"/>
        </w:rPr>
      </w:pPr>
      <w:r w:rsidRPr="00204A3F">
        <w:rPr>
          <w:b/>
          <w:sz w:val="20"/>
          <w:szCs w:val="20"/>
          <w:lang w:eastAsia="ja-JP"/>
        </w:rPr>
        <w:t>表</w:t>
      </w:r>
      <w:r w:rsidRPr="00204A3F">
        <w:rPr>
          <w:rFonts w:eastAsiaTheme="minorEastAsia" w:hint="eastAsia"/>
          <w:b/>
          <w:sz w:val="20"/>
          <w:szCs w:val="20"/>
          <w:lang w:eastAsia="ja-JP"/>
        </w:rPr>
        <w:t xml:space="preserve"> </w:t>
      </w:r>
      <w:r w:rsidR="00E15C8D" w:rsidRPr="00204A3F">
        <w:rPr>
          <w:b/>
          <w:sz w:val="20"/>
          <w:szCs w:val="20"/>
          <w:lang w:eastAsia="ja-JP"/>
        </w:rPr>
        <w:t xml:space="preserve">5-1 </w:t>
      </w:r>
      <w:r w:rsidR="002052C8" w:rsidRPr="00204A3F">
        <w:rPr>
          <w:rFonts w:ascii="ＭＳ ゴシック" w:eastAsia="ＭＳ ゴシック" w:hAnsi="ＭＳ ゴシック" w:cs="ＭＳ ゴシック" w:hint="eastAsia"/>
          <w:b/>
          <w:sz w:val="20"/>
          <w:szCs w:val="20"/>
          <w:lang w:eastAsia="ja-JP"/>
        </w:rPr>
        <w:t>身元情報</w:t>
      </w:r>
      <w:r w:rsidR="0007391C" w:rsidRPr="00204A3F">
        <w:rPr>
          <w:rFonts w:ascii="ＭＳ ゴシック" w:eastAsia="ＭＳ ゴシック" w:hAnsi="ＭＳ ゴシック" w:cs="ＭＳ ゴシック" w:hint="eastAsia"/>
          <w:b/>
          <w:sz w:val="20"/>
          <w:szCs w:val="20"/>
          <w:lang w:eastAsia="ja-JP"/>
        </w:rPr>
        <w:t>の</w:t>
      </w:r>
      <w:r w:rsidR="006C11AF" w:rsidRPr="00204A3F">
        <w:rPr>
          <w:rFonts w:ascii="ＭＳ ゴシック" w:eastAsia="ＭＳ ゴシック" w:hAnsi="ＭＳ ゴシック" w:cs="ＭＳ ゴシック" w:hint="eastAsia"/>
          <w:b/>
          <w:sz w:val="20"/>
          <w:szCs w:val="20"/>
          <w:lang w:eastAsia="ja-JP"/>
        </w:rPr>
        <w:t>保証レベル</w:t>
      </w:r>
    </w:p>
    <w:p w:rsidR="009B6635" w:rsidRPr="00C84EE7" w:rsidRDefault="009B6635">
      <w:pPr>
        <w:pStyle w:val="a3"/>
        <w:spacing w:before="6" w:after="1"/>
        <w:ind w:left="0"/>
        <w:rPr>
          <w:b/>
          <w:sz w:val="18"/>
          <w:szCs w:val="18"/>
          <w:lang w:eastAsia="ja-JP"/>
        </w:rPr>
      </w:pPr>
    </w:p>
    <w:tbl>
      <w:tblPr>
        <w:tblStyle w:val="TableNormal"/>
        <w:tblW w:w="0" w:type="auto"/>
        <w:tblInd w:w="12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1E0" w:firstRow="1" w:lastRow="1" w:firstColumn="1" w:lastColumn="1" w:noHBand="0" w:noVBand="0"/>
      </w:tblPr>
      <w:tblGrid>
        <w:gridCol w:w="10431"/>
      </w:tblGrid>
      <w:tr w:rsidR="009B6635" w:rsidRPr="00204A3F" w:rsidTr="00204A3F">
        <w:trPr>
          <w:trHeight w:val="396"/>
        </w:trPr>
        <w:tc>
          <w:tcPr>
            <w:tcW w:w="10431" w:type="dxa"/>
            <w:tcBorders>
              <w:bottom w:val="single" w:sz="12" w:space="0" w:color="DDDDDD"/>
            </w:tcBorders>
            <w:shd w:val="clear" w:color="auto" w:fill="BFBFBF" w:themeFill="background1" w:themeFillShade="BF"/>
          </w:tcPr>
          <w:p w:rsidR="009B6635" w:rsidRPr="00204A3F" w:rsidRDefault="002052C8" w:rsidP="0007391C">
            <w:pPr>
              <w:pStyle w:val="TableParagraph"/>
              <w:spacing w:before="0"/>
              <w:ind w:left="85"/>
              <w:rPr>
                <w:rFonts w:ascii="Times New Roman" w:eastAsia="ＭＳ 明朝" w:hAnsi="Times New Roman" w:cs="Times New Roman"/>
                <w:b/>
                <w:sz w:val="20"/>
                <w:szCs w:val="20"/>
                <w:lang w:eastAsia="ja-JP"/>
              </w:rPr>
            </w:pPr>
            <w:r w:rsidRPr="00204A3F">
              <w:rPr>
                <w:rFonts w:ascii="Times New Roman" w:eastAsia="ＭＳ 明朝" w:hAnsi="Times New Roman" w:cs="Times New Roman"/>
                <w:b/>
                <w:sz w:val="20"/>
                <w:szCs w:val="20"/>
                <w:lang w:eastAsia="ja-JP"/>
              </w:rPr>
              <w:t>身元情報</w:t>
            </w:r>
            <w:r w:rsidR="0007391C" w:rsidRPr="00204A3F">
              <w:rPr>
                <w:rFonts w:ascii="Times New Roman" w:eastAsia="ＭＳ 明朝" w:hAnsi="Times New Roman" w:cs="Times New Roman"/>
                <w:b/>
                <w:sz w:val="20"/>
                <w:szCs w:val="20"/>
                <w:lang w:eastAsia="ja-JP"/>
              </w:rPr>
              <w:t>の</w:t>
            </w:r>
            <w:r w:rsidR="006C11AF" w:rsidRPr="00204A3F">
              <w:rPr>
                <w:rFonts w:ascii="Times New Roman" w:eastAsia="ＭＳ 明朝" w:hAnsi="Times New Roman" w:cs="Times New Roman"/>
                <w:b/>
                <w:sz w:val="20"/>
                <w:szCs w:val="20"/>
                <w:lang w:eastAsia="ja-JP"/>
              </w:rPr>
              <w:t>保証レベル</w:t>
            </w:r>
          </w:p>
        </w:tc>
      </w:tr>
      <w:tr w:rsidR="009B6635" w:rsidRPr="00204A3F">
        <w:trPr>
          <w:trHeight w:val="396"/>
        </w:trPr>
        <w:tc>
          <w:tcPr>
            <w:tcW w:w="10431" w:type="dxa"/>
            <w:tcBorders>
              <w:top w:val="single" w:sz="12" w:space="0" w:color="DDDDDD"/>
            </w:tcBorders>
          </w:tcPr>
          <w:p w:rsidR="009B6635" w:rsidRPr="00204A3F" w:rsidRDefault="00E15C8D" w:rsidP="00C96B5F">
            <w:pPr>
              <w:pStyle w:val="TableParagraph"/>
              <w:spacing w:before="0"/>
              <w:ind w:left="85"/>
              <w:rPr>
                <w:rFonts w:ascii="Times New Roman" w:eastAsia="ＭＳ 明朝" w:hAnsi="Times New Roman" w:cs="Times New Roman"/>
                <w:sz w:val="20"/>
                <w:szCs w:val="20"/>
                <w:lang w:eastAsia="ja-JP"/>
              </w:rPr>
            </w:pPr>
            <w:r w:rsidRPr="00204A3F">
              <w:rPr>
                <w:rFonts w:ascii="Times New Roman" w:eastAsia="ＭＳ 明朝" w:hAnsi="Times New Roman" w:cs="Times New Roman"/>
                <w:b/>
                <w:sz w:val="20"/>
                <w:szCs w:val="20"/>
                <w:lang w:eastAsia="ja-JP"/>
              </w:rPr>
              <w:t xml:space="preserve">IAL1: </w:t>
            </w:r>
            <w:r w:rsidR="00020707" w:rsidRPr="00204A3F">
              <w:rPr>
                <w:rFonts w:ascii="Times New Roman" w:eastAsia="ＭＳ 明朝" w:hAnsi="Times New Roman" w:cs="Times New Roman"/>
                <w:sz w:val="20"/>
                <w:szCs w:val="20"/>
                <w:lang w:eastAsia="ja-JP"/>
              </w:rPr>
              <w:t>属性</w:t>
            </w:r>
            <w:r w:rsidRPr="00204A3F">
              <w:rPr>
                <w:rFonts w:ascii="Times New Roman" w:eastAsia="ＭＳ 明朝" w:hAnsi="Times New Roman" w:cs="Times New Roman"/>
                <w:sz w:val="20"/>
                <w:szCs w:val="20"/>
                <w:lang w:eastAsia="ja-JP"/>
              </w:rPr>
              <w:t xml:space="preserve"> </w:t>
            </w:r>
            <w:r w:rsidRPr="00204A3F">
              <w:rPr>
                <w:rFonts w:ascii="Times New Roman" w:eastAsia="ＭＳ 明朝" w:hAnsi="Times New Roman" w:cs="Times New Roman"/>
                <w:sz w:val="20"/>
                <w:szCs w:val="20"/>
                <w:lang w:eastAsia="ja-JP"/>
              </w:rPr>
              <w:t>がある場合それらは</w:t>
            </w:r>
            <w:r w:rsidR="009A01C1" w:rsidRPr="00204A3F">
              <w:rPr>
                <w:rFonts w:ascii="Times New Roman" w:eastAsia="ＭＳ 明朝" w:hAnsi="Times New Roman" w:cs="Times New Roman"/>
                <w:sz w:val="20"/>
                <w:szCs w:val="20"/>
                <w:lang w:eastAsia="ja-JP"/>
              </w:rPr>
              <w:t>自己表明</w:t>
            </w:r>
            <w:r w:rsidRPr="00204A3F">
              <w:rPr>
                <w:rFonts w:ascii="Times New Roman" w:eastAsia="ＭＳ 明朝" w:hAnsi="Times New Roman" w:cs="Times New Roman"/>
                <w:sz w:val="20"/>
                <w:szCs w:val="20"/>
                <w:lang w:eastAsia="ja-JP"/>
              </w:rPr>
              <w:t>である</w:t>
            </w:r>
            <w:r w:rsidR="009A01C1" w:rsidRPr="00204A3F">
              <w:rPr>
                <w:rFonts w:ascii="Times New Roman" w:eastAsia="ＭＳ 明朝" w:hAnsi="Times New Roman" w:cs="Times New Roman"/>
                <w:sz w:val="20"/>
                <w:szCs w:val="20"/>
                <w:lang w:eastAsia="ja-JP"/>
              </w:rPr>
              <w:t xml:space="preserve">. </w:t>
            </w:r>
            <w:r w:rsidR="00501024" w:rsidRPr="00204A3F">
              <w:rPr>
                <w:rFonts w:ascii="Times New Roman" w:eastAsia="ＭＳ 明朝" w:hAnsi="Times New Roman" w:cs="Times New Roman"/>
                <w:sz w:val="20"/>
                <w:szCs w:val="20"/>
                <w:lang w:eastAsia="ja-JP"/>
              </w:rPr>
              <w:t>または</w:t>
            </w:r>
            <w:r w:rsidR="009A01C1" w:rsidRPr="00204A3F">
              <w:rPr>
                <w:rFonts w:ascii="Times New Roman" w:eastAsia="ＭＳ 明朝" w:hAnsi="Times New Roman" w:cs="Times New Roman"/>
                <w:sz w:val="20"/>
                <w:szCs w:val="20"/>
                <w:lang w:eastAsia="ja-JP"/>
              </w:rPr>
              <w:t>自己表明として</w:t>
            </w:r>
            <w:r w:rsidRPr="00204A3F">
              <w:rPr>
                <w:rFonts w:ascii="Times New Roman" w:eastAsia="ＭＳ 明朝" w:hAnsi="Times New Roman" w:cs="Times New Roman"/>
                <w:sz w:val="20"/>
                <w:szCs w:val="20"/>
                <w:lang w:eastAsia="ja-JP"/>
              </w:rPr>
              <w:t>扱われるべきである</w:t>
            </w:r>
            <w:r w:rsidRPr="00204A3F">
              <w:rPr>
                <w:rFonts w:ascii="Times New Roman" w:eastAsia="ＭＳ 明朝" w:hAnsi="Times New Roman" w:cs="Times New Roman"/>
                <w:sz w:val="20"/>
                <w:szCs w:val="20"/>
                <w:lang w:eastAsia="ja-JP"/>
              </w:rPr>
              <w:t>.</w:t>
            </w:r>
          </w:p>
        </w:tc>
      </w:tr>
      <w:tr w:rsidR="009B6635" w:rsidRPr="00204A3F">
        <w:trPr>
          <w:trHeight w:val="631"/>
        </w:trPr>
        <w:tc>
          <w:tcPr>
            <w:tcW w:w="10431" w:type="dxa"/>
          </w:tcPr>
          <w:p w:rsidR="009B6635" w:rsidRPr="00204A3F" w:rsidRDefault="009C40E5" w:rsidP="00C96B5F">
            <w:pPr>
              <w:pStyle w:val="TableParagraph"/>
              <w:spacing w:before="0"/>
              <w:ind w:left="85"/>
              <w:rPr>
                <w:rFonts w:ascii="Times New Roman" w:eastAsia="ＭＳ 明朝" w:hAnsi="Times New Roman" w:cs="Times New Roman"/>
                <w:sz w:val="20"/>
                <w:szCs w:val="20"/>
                <w:lang w:eastAsia="ja-JP"/>
              </w:rPr>
            </w:pPr>
            <w:hyperlink r:id="rId30">
              <w:r w:rsidR="00E15C8D" w:rsidRPr="00204A3F">
                <w:rPr>
                  <w:rFonts w:ascii="Times New Roman" w:eastAsia="ＭＳ 明朝" w:hAnsi="Times New Roman" w:cs="Times New Roman"/>
                  <w:b/>
                  <w:sz w:val="20"/>
                  <w:szCs w:val="20"/>
                  <w:lang w:eastAsia="ja-JP"/>
                </w:rPr>
                <w:t xml:space="preserve">IAL2: </w:t>
              </w:r>
              <w:r w:rsidR="009A01C1" w:rsidRPr="00204A3F">
                <w:rPr>
                  <w:rFonts w:ascii="Times New Roman" w:eastAsia="ＭＳ 明朝" w:hAnsi="Times New Roman" w:cs="Times New Roman"/>
                  <w:sz w:val="20"/>
                  <w:szCs w:val="20"/>
                  <w:lang w:eastAsia="ja-JP"/>
                </w:rPr>
                <w:t>リモートか</w:t>
              </w:r>
              <w:r w:rsidR="00E15C8D" w:rsidRPr="00204A3F">
                <w:rPr>
                  <w:rFonts w:ascii="Times New Roman" w:eastAsia="ＭＳ 明朝" w:hAnsi="Times New Roman" w:cs="Times New Roman"/>
                  <w:sz w:val="20"/>
                  <w:szCs w:val="20"/>
                  <w:lang w:eastAsia="ja-JP"/>
                </w:rPr>
                <w:t>対</w:t>
              </w:r>
              <w:r w:rsidR="00E15C8D" w:rsidRPr="00204A3F">
                <w:rPr>
                  <w:rFonts w:ascii="Times New Roman" w:eastAsia="Microsoft JhengHei" w:hAnsi="Times New Roman" w:cs="Times New Roman"/>
                  <w:sz w:val="20"/>
                  <w:szCs w:val="20"/>
                  <w:lang w:eastAsia="ja-JP"/>
                </w:rPr>
                <w:t>⾯</w:t>
              </w:r>
              <w:r w:rsidR="00E15C8D" w:rsidRPr="00204A3F">
                <w:rPr>
                  <w:rFonts w:ascii="Times New Roman" w:eastAsia="ＭＳ 明朝" w:hAnsi="Times New Roman" w:cs="Times New Roman"/>
                  <w:sz w:val="20"/>
                  <w:szCs w:val="20"/>
                  <w:lang w:eastAsia="ja-JP"/>
                </w:rPr>
                <w:t>での</w:t>
              </w:r>
              <w:r w:rsidR="002052C8" w:rsidRPr="00204A3F">
                <w:rPr>
                  <w:rFonts w:ascii="Times New Roman" w:eastAsia="ＭＳ 明朝" w:hAnsi="Times New Roman" w:cs="Times New Roman"/>
                  <w:sz w:val="20"/>
                  <w:szCs w:val="20"/>
                  <w:lang w:eastAsia="ja-JP"/>
                </w:rPr>
                <w:t>身元情報</w:t>
              </w:r>
              <w:r w:rsidR="00145A44" w:rsidRPr="00204A3F">
                <w:rPr>
                  <w:rFonts w:ascii="Times New Roman" w:eastAsia="ＭＳ 明朝" w:hAnsi="Times New Roman" w:cs="Times New Roman"/>
                  <w:sz w:val="20"/>
                  <w:szCs w:val="20"/>
                  <w:lang w:eastAsia="ja-JP"/>
                </w:rPr>
                <w:t>の検証</w:t>
              </w:r>
              <w:r w:rsidR="00E15C8D" w:rsidRPr="00204A3F">
                <w:rPr>
                  <w:rFonts w:ascii="Times New Roman" w:eastAsia="ＭＳ 明朝" w:hAnsi="Times New Roman" w:cs="Times New Roman"/>
                  <w:sz w:val="20"/>
                  <w:szCs w:val="20"/>
                  <w:lang w:eastAsia="ja-JP"/>
                </w:rPr>
                <w:t>が必須となる</w:t>
              </w:r>
              <w:r w:rsidR="00E15C8D" w:rsidRPr="00204A3F">
                <w:rPr>
                  <w:rFonts w:ascii="Times New Roman" w:eastAsia="ＭＳ 明朝" w:hAnsi="Times New Roman" w:cs="Times New Roman"/>
                  <w:sz w:val="20"/>
                  <w:szCs w:val="20"/>
                  <w:lang w:eastAsia="ja-JP"/>
                </w:rPr>
                <w:t>.</w:t>
              </w:r>
              <w:r w:rsidR="00E15C8D" w:rsidRPr="00204A3F">
                <w:rPr>
                  <w:rFonts w:ascii="Times New Roman" w:eastAsia="ＭＳ 明朝" w:hAnsi="Times New Roman" w:cs="Times New Roman"/>
                  <w:sz w:val="20"/>
                  <w:szCs w:val="20"/>
                  <w:lang w:eastAsia="ja-JP"/>
                </w:rPr>
                <w:t>識別に</w:t>
              </w:r>
              <w:r w:rsidR="00E15C8D" w:rsidRPr="00204A3F">
                <w:rPr>
                  <w:rFonts w:ascii="Times New Roman" w:eastAsia="Microsoft JhengHei" w:hAnsi="Times New Roman" w:cs="Times New Roman"/>
                  <w:sz w:val="20"/>
                  <w:szCs w:val="20"/>
                  <w:lang w:eastAsia="ja-JP"/>
                </w:rPr>
                <w:t>⽤</w:t>
              </w:r>
              <w:r w:rsidR="00E15C8D" w:rsidRPr="00204A3F">
                <w:rPr>
                  <w:rFonts w:ascii="Times New Roman" w:eastAsia="ＭＳ 明朝" w:hAnsi="Times New Roman" w:cs="Times New Roman"/>
                  <w:sz w:val="20"/>
                  <w:szCs w:val="20"/>
                  <w:lang w:eastAsia="ja-JP"/>
                </w:rPr>
                <w:t>いられる</w:t>
              </w:r>
              <w:r w:rsidR="00020707" w:rsidRPr="00204A3F">
                <w:rPr>
                  <w:rFonts w:ascii="Times New Roman" w:eastAsia="ＭＳ 明朝" w:hAnsi="Times New Roman" w:cs="Times New Roman"/>
                  <w:sz w:val="20"/>
                  <w:szCs w:val="20"/>
                  <w:lang w:eastAsia="ja-JP"/>
                </w:rPr>
                <w:t>属性</w:t>
              </w:r>
              <w:r w:rsidR="00E15C8D" w:rsidRPr="00204A3F">
                <w:rPr>
                  <w:rFonts w:ascii="Times New Roman" w:eastAsia="ＭＳ 明朝" w:hAnsi="Times New Roman" w:cs="Times New Roman"/>
                  <w:sz w:val="20"/>
                  <w:szCs w:val="20"/>
                  <w:lang w:eastAsia="ja-JP"/>
                </w:rPr>
                <w:t>に関しては</w:t>
              </w:r>
              <w:r w:rsidR="00E15C8D" w:rsidRPr="00204A3F">
                <w:rPr>
                  <w:rFonts w:ascii="Times New Roman" w:eastAsia="ＭＳ 明朝" w:hAnsi="Times New Roman" w:cs="Times New Roman"/>
                  <w:sz w:val="20"/>
                  <w:szCs w:val="20"/>
                  <w:lang w:eastAsia="ja-JP"/>
                </w:rPr>
                <w:t xml:space="preserve">, </w:t>
              </w:r>
              <w:r w:rsidR="00241B30" w:rsidRPr="00204A3F">
                <w:rPr>
                  <w:rFonts w:ascii="Times New Roman" w:eastAsia="ＭＳ 明朝" w:hAnsi="Times New Roman" w:cs="Times New Roman"/>
                  <w:sz w:val="20"/>
                  <w:szCs w:val="20"/>
                  <w:lang w:eastAsia="ja-JP"/>
                </w:rPr>
                <w:t>少なくとも</w:t>
              </w:r>
              <w:r w:rsidR="00241B30" w:rsidRPr="00204A3F">
                <w:rPr>
                  <w:rFonts w:ascii="Times New Roman" w:eastAsia="ＭＳ 明朝" w:hAnsi="Times New Roman" w:cs="Times New Roman"/>
                  <w:sz w:val="20"/>
                  <w:szCs w:val="20"/>
                  <w:lang w:eastAsia="ja-JP"/>
                </w:rPr>
                <w:t xml:space="preserve"> </w:t>
              </w:r>
              <w:r w:rsidR="00E15C8D" w:rsidRPr="00204A3F">
                <w:rPr>
                  <w:rFonts w:ascii="Times New Roman" w:eastAsia="ＭＳ 明朝" w:hAnsi="Times New Roman" w:cs="Times New Roman"/>
                  <w:sz w:val="20"/>
                  <w:szCs w:val="20"/>
                  <w:lang w:eastAsia="ja-JP"/>
                </w:rPr>
                <w:t xml:space="preserve">SP 800- 63A (sp800-63a.html) </w:t>
              </w:r>
              <w:r w:rsidR="00241B30" w:rsidRPr="00204A3F">
                <w:rPr>
                  <w:rFonts w:ascii="Times New Roman" w:eastAsia="ＭＳ 明朝" w:hAnsi="Times New Roman" w:cs="Times New Roman"/>
                  <w:sz w:val="20"/>
                  <w:szCs w:val="20"/>
                  <w:lang w:eastAsia="ja-JP"/>
                </w:rPr>
                <w:t>の手順</w:t>
              </w:r>
              <w:r w:rsidR="00E15C8D" w:rsidRPr="00204A3F">
                <w:rPr>
                  <w:rFonts w:ascii="Times New Roman" w:eastAsia="ＭＳ 明朝" w:hAnsi="Times New Roman" w:cs="Times New Roman"/>
                  <w:sz w:val="20"/>
                  <w:szCs w:val="20"/>
                  <w:lang w:eastAsia="ja-JP"/>
                </w:rPr>
                <w:t>に従い</w:t>
              </w:r>
              <w:r w:rsidR="00E15C8D" w:rsidRPr="00204A3F">
                <w:rPr>
                  <w:rFonts w:ascii="Times New Roman" w:eastAsia="ＭＳ 明朝" w:hAnsi="Times New Roman" w:cs="Times New Roman"/>
                  <w:sz w:val="20"/>
                  <w:szCs w:val="20"/>
                  <w:lang w:eastAsia="ja-JP"/>
                </w:rPr>
                <w:t xml:space="preserve">, </w:t>
              </w:r>
              <w:r w:rsidR="00E15C8D" w:rsidRPr="00204A3F">
                <w:rPr>
                  <w:rFonts w:ascii="Times New Roman" w:eastAsia="ＭＳ 明朝" w:hAnsi="Times New Roman" w:cs="Times New Roman"/>
                  <w:sz w:val="20"/>
                  <w:szCs w:val="20"/>
                  <w:lang w:eastAsia="ja-JP"/>
                </w:rPr>
                <w:t>対</w:t>
              </w:r>
              <w:r w:rsidR="00E15C8D" w:rsidRPr="00204A3F">
                <w:rPr>
                  <w:rFonts w:ascii="Times New Roman" w:eastAsia="Microsoft JhengHei" w:hAnsi="Times New Roman" w:cs="Times New Roman"/>
                  <w:sz w:val="20"/>
                  <w:szCs w:val="20"/>
                  <w:lang w:eastAsia="ja-JP"/>
                </w:rPr>
                <w:t>⾯</w:t>
              </w:r>
              <w:r w:rsidR="00241B30" w:rsidRPr="00204A3F">
                <w:rPr>
                  <w:rFonts w:ascii="Times New Roman" w:eastAsia="ＭＳ 明朝" w:hAnsi="Times New Roman" w:cs="Times New Roman"/>
                  <w:sz w:val="20"/>
                  <w:szCs w:val="20"/>
                  <w:lang w:eastAsia="ja-JP"/>
                </w:rPr>
                <w:t>またはリモートで</w:t>
              </w:r>
              <w:r w:rsidR="00E15C8D" w:rsidRPr="00204A3F">
                <w:rPr>
                  <w:rFonts w:ascii="Times New Roman" w:eastAsia="ＭＳ 明朝" w:hAnsi="Times New Roman" w:cs="Times New Roman"/>
                  <w:sz w:val="20"/>
                  <w:szCs w:val="20"/>
                  <w:lang w:eastAsia="ja-JP"/>
                </w:rPr>
                <w:t>検証</w:t>
              </w:r>
              <w:r w:rsidR="00241B30" w:rsidRPr="00204A3F">
                <w:rPr>
                  <w:rFonts w:ascii="Times New Roman" w:eastAsia="ＭＳ 明朝" w:hAnsi="Times New Roman" w:cs="Times New Roman"/>
                  <w:sz w:val="20"/>
                  <w:szCs w:val="20"/>
                  <w:lang w:eastAsia="ja-JP"/>
                </w:rPr>
                <w:t>されている</w:t>
              </w:r>
              <w:r w:rsidR="00E15C8D" w:rsidRPr="00204A3F">
                <w:rPr>
                  <w:rFonts w:ascii="Times New Roman" w:eastAsia="ＭＳ 明朝" w:hAnsi="Times New Roman" w:cs="Times New Roman"/>
                  <w:sz w:val="20"/>
                  <w:szCs w:val="20"/>
                  <w:lang w:eastAsia="ja-JP"/>
                </w:rPr>
                <w:t>必要がある</w:t>
              </w:r>
              <w:r w:rsidR="00E15C8D" w:rsidRPr="00204A3F">
                <w:rPr>
                  <w:rFonts w:ascii="Times New Roman" w:eastAsia="ＭＳ 明朝" w:hAnsi="Times New Roman" w:cs="Times New Roman"/>
                  <w:sz w:val="20"/>
                  <w:szCs w:val="20"/>
                  <w:lang w:eastAsia="ja-JP"/>
                </w:rPr>
                <w:t>.</w:t>
              </w:r>
            </w:hyperlink>
          </w:p>
        </w:tc>
      </w:tr>
      <w:tr w:rsidR="009B6635" w:rsidRPr="00C84EE7">
        <w:trPr>
          <w:trHeight w:val="629"/>
        </w:trPr>
        <w:tc>
          <w:tcPr>
            <w:tcW w:w="10431" w:type="dxa"/>
            <w:tcBorders>
              <w:top w:val="single" w:sz="12" w:space="0" w:color="DDDDDD"/>
            </w:tcBorders>
          </w:tcPr>
          <w:p w:rsidR="009B6635" w:rsidRPr="00C84EE7" w:rsidRDefault="00E15C8D" w:rsidP="00C96B5F">
            <w:pPr>
              <w:pStyle w:val="TableParagraph"/>
              <w:spacing w:before="0"/>
              <w:ind w:left="85"/>
              <w:rPr>
                <w:sz w:val="18"/>
                <w:szCs w:val="18"/>
                <w:lang w:eastAsia="ja-JP"/>
              </w:rPr>
            </w:pPr>
            <w:r w:rsidRPr="00C84EE7">
              <w:rPr>
                <w:b/>
                <w:sz w:val="18"/>
                <w:szCs w:val="18"/>
                <w:lang w:eastAsia="ja-JP"/>
              </w:rPr>
              <w:t xml:space="preserve">IAL3: </w:t>
            </w:r>
            <w:r w:rsidRPr="00C84EE7">
              <w:rPr>
                <w:rFonts w:ascii="メイリオ" w:eastAsia="メイリオ" w:hint="eastAsia"/>
                <w:sz w:val="18"/>
                <w:szCs w:val="18"/>
                <w:lang w:eastAsia="ja-JP"/>
              </w:rPr>
              <w:t>対⾯での</w:t>
            </w:r>
            <w:r w:rsidR="002052C8">
              <w:rPr>
                <w:rFonts w:ascii="ＭＳ ゴシック" w:eastAsia="ＭＳ ゴシック" w:hAnsi="ＭＳ ゴシック" w:cs="ＭＳ ゴシック" w:hint="eastAsia"/>
                <w:sz w:val="18"/>
                <w:szCs w:val="18"/>
                <w:lang w:eastAsia="ja-JP"/>
              </w:rPr>
              <w:t>身元情報</w:t>
            </w:r>
            <w:r w:rsidR="00145A44">
              <w:rPr>
                <w:rFonts w:ascii="ＭＳ ゴシック" w:eastAsia="ＭＳ ゴシック" w:hAnsi="ＭＳ ゴシック" w:cs="ＭＳ ゴシック" w:hint="eastAsia"/>
                <w:sz w:val="18"/>
                <w:szCs w:val="18"/>
                <w:lang w:eastAsia="ja-JP"/>
              </w:rPr>
              <w:t>の検証</w:t>
            </w:r>
            <w:r w:rsidRPr="00C84EE7">
              <w:rPr>
                <w:rFonts w:ascii="メイリオ" w:eastAsia="メイリオ" w:hint="eastAsia"/>
                <w:sz w:val="18"/>
                <w:szCs w:val="18"/>
                <w:lang w:eastAsia="ja-JP"/>
              </w:rPr>
              <w:t>が必須となる</w:t>
            </w:r>
            <w:r w:rsidRPr="00C84EE7">
              <w:rPr>
                <w:sz w:val="18"/>
                <w:szCs w:val="18"/>
                <w:lang w:eastAsia="ja-JP"/>
              </w:rPr>
              <w:t xml:space="preserve">. </w:t>
            </w:r>
            <w:r w:rsidRPr="00C84EE7">
              <w:rPr>
                <w:rFonts w:ascii="メイリオ" w:eastAsia="メイリオ" w:hint="eastAsia"/>
                <w:sz w:val="18"/>
                <w:szCs w:val="18"/>
                <w:lang w:eastAsia="ja-JP"/>
              </w:rPr>
              <w:t>識別に⽤いられる</w:t>
            </w:r>
            <w:r w:rsidR="00020707">
              <w:rPr>
                <w:sz w:val="18"/>
                <w:szCs w:val="18"/>
                <w:lang w:eastAsia="ja-JP"/>
              </w:rPr>
              <w:t>属性</w:t>
            </w:r>
            <w:r w:rsidRPr="00C84EE7">
              <w:rPr>
                <w:rFonts w:ascii="メイリオ" w:eastAsia="メイリオ" w:hint="eastAsia"/>
                <w:sz w:val="18"/>
                <w:szCs w:val="18"/>
                <w:lang w:eastAsia="ja-JP"/>
              </w:rPr>
              <w:t>に関しては</w:t>
            </w:r>
            <w:r w:rsidRPr="00C84EE7">
              <w:rPr>
                <w:sz w:val="18"/>
                <w:szCs w:val="18"/>
                <w:lang w:eastAsia="ja-JP"/>
              </w:rPr>
              <w:t xml:space="preserve">, </w:t>
            </w:r>
            <w:hyperlink r:id="rId31">
              <w:r w:rsidRPr="00C84EE7">
                <w:rPr>
                  <w:sz w:val="18"/>
                  <w:szCs w:val="18"/>
                  <w:lang w:eastAsia="ja-JP"/>
                </w:rPr>
                <w:t xml:space="preserve">SP 800-63A (sp800-63a.html) </w:t>
              </w:r>
            </w:hyperlink>
            <w:r w:rsidRPr="00C84EE7">
              <w:rPr>
                <w:rFonts w:ascii="メイリオ" w:eastAsia="メイリオ" w:hint="eastAsia"/>
                <w:sz w:val="18"/>
                <w:szCs w:val="18"/>
                <w:lang w:eastAsia="ja-JP"/>
              </w:rPr>
              <w:t>に</w:t>
            </w:r>
            <w:r w:rsidR="00241B30">
              <w:rPr>
                <w:rFonts w:ascii="メイリオ" w:eastAsia="メイリオ" w:hint="eastAsia"/>
                <w:sz w:val="18"/>
                <w:szCs w:val="18"/>
                <w:lang w:eastAsia="ja-JP"/>
              </w:rPr>
              <w:t>説明</w:t>
            </w:r>
            <w:r w:rsidR="00BA455F">
              <w:rPr>
                <w:rFonts w:ascii="メイリオ" w:eastAsia="メイリオ" w:hint="eastAsia"/>
                <w:sz w:val="18"/>
                <w:szCs w:val="18"/>
                <w:lang w:eastAsia="ja-JP"/>
              </w:rPr>
              <w:t>してあるように</w:t>
            </w:r>
            <w:r w:rsidRPr="00C84EE7">
              <w:rPr>
                <w:sz w:val="18"/>
                <w:szCs w:val="18"/>
                <w:lang w:eastAsia="ja-JP"/>
              </w:rPr>
              <w:t xml:space="preserve">, </w:t>
            </w:r>
            <w:r w:rsidR="003915F0">
              <w:rPr>
                <w:sz w:val="18"/>
                <w:szCs w:val="18"/>
                <w:lang w:eastAsia="ja-JP"/>
              </w:rPr>
              <w:t>認可</w:t>
            </w:r>
            <w:r w:rsidRPr="00C84EE7">
              <w:rPr>
                <w:rFonts w:ascii="メイリオ" w:eastAsia="メイリオ" w:hint="eastAsia"/>
                <w:sz w:val="18"/>
                <w:szCs w:val="18"/>
                <w:lang w:eastAsia="ja-JP"/>
              </w:rPr>
              <w:t xml:space="preserve">された </w:t>
            </w:r>
            <w:r w:rsidRPr="00C84EE7">
              <w:rPr>
                <w:sz w:val="18"/>
                <w:szCs w:val="18"/>
                <w:lang w:eastAsia="ja-JP"/>
              </w:rPr>
              <w:t xml:space="preserve">CSP </w:t>
            </w:r>
            <w:r w:rsidRPr="00C84EE7">
              <w:rPr>
                <w:rFonts w:ascii="メイリオ" w:eastAsia="メイリオ" w:hint="eastAsia"/>
                <w:sz w:val="18"/>
                <w:szCs w:val="18"/>
                <w:lang w:eastAsia="ja-JP"/>
              </w:rPr>
              <w:t>の担当者</w:t>
            </w:r>
            <w:r w:rsidR="00241B30">
              <w:rPr>
                <w:rFonts w:ascii="メイリオ" w:eastAsia="メイリオ" w:hint="eastAsia"/>
                <w:sz w:val="18"/>
                <w:szCs w:val="18"/>
                <w:lang w:eastAsia="ja-JP"/>
              </w:rPr>
              <w:t>が書類審査で</w:t>
            </w:r>
            <w:r w:rsidRPr="00C84EE7">
              <w:rPr>
                <w:rFonts w:ascii="メイリオ" w:eastAsia="メイリオ" w:hint="eastAsia"/>
                <w:sz w:val="18"/>
                <w:szCs w:val="18"/>
                <w:lang w:eastAsia="ja-JP"/>
              </w:rPr>
              <w:t>検証</w:t>
            </w:r>
            <w:r w:rsidR="00241B30">
              <w:rPr>
                <w:rFonts w:ascii="メイリオ" w:eastAsia="メイリオ" w:hint="eastAsia"/>
                <w:sz w:val="18"/>
                <w:szCs w:val="18"/>
                <w:lang w:eastAsia="ja-JP"/>
              </w:rPr>
              <w:t>しなければならない</w:t>
            </w:r>
            <w:r w:rsidRPr="00C84EE7">
              <w:rPr>
                <w:sz w:val="18"/>
                <w:szCs w:val="18"/>
                <w:lang w:eastAsia="ja-JP"/>
              </w:rPr>
              <w:t>.</w:t>
            </w:r>
          </w:p>
        </w:tc>
      </w:tr>
    </w:tbl>
    <w:p w:rsidR="009B6635" w:rsidRDefault="009B6635">
      <w:pPr>
        <w:pStyle w:val="a3"/>
        <w:spacing w:before="11"/>
        <w:ind w:left="0"/>
        <w:rPr>
          <w:b/>
          <w:sz w:val="12"/>
          <w:lang w:eastAsia="ja-JP"/>
        </w:rPr>
      </w:pPr>
    </w:p>
    <w:p w:rsidR="002F57F7" w:rsidRDefault="002F57F7" w:rsidP="002F57F7">
      <w:pPr>
        <w:pStyle w:val="4"/>
        <w:spacing w:before="0"/>
        <w:ind w:left="119"/>
        <w:jc w:val="center"/>
        <w:rPr>
          <w:sz w:val="18"/>
          <w:szCs w:val="18"/>
          <w:lang w:eastAsia="ja-JP"/>
        </w:rPr>
      </w:pPr>
    </w:p>
    <w:p w:rsidR="009B6635" w:rsidRPr="00204A3F" w:rsidRDefault="00F268B4" w:rsidP="002F57F7">
      <w:pPr>
        <w:pStyle w:val="4"/>
        <w:spacing w:before="0"/>
        <w:ind w:left="119"/>
        <w:jc w:val="center"/>
        <w:rPr>
          <w:sz w:val="20"/>
          <w:szCs w:val="20"/>
          <w:lang w:eastAsia="ja-JP"/>
        </w:rPr>
      </w:pPr>
      <w:r w:rsidRPr="00204A3F">
        <w:rPr>
          <w:sz w:val="20"/>
          <w:szCs w:val="20"/>
          <w:lang w:eastAsia="ja-JP"/>
        </w:rPr>
        <w:t>表</w:t>
      </w:r>
      <w:r w:rsidR="00E15C8D" w:rsidRPr="00204A3F">
        <w:rPr>
          <w:sz w:val="20"/>
          <w:szCs w:val="20"/>
          <w:lang w:eastAsia="ja-JP"/>
        </w:rPr>
        <w:t xml:space="preserve">5-2 </w:t>
      </w:r>
      <w:r w:rsidR="00B121F9" w:rsidRPr="00204A3F">
        <w:rPr>
          <w:rFonts w:ascii="ＭＳ ゴシック" w:eastAsia="ＭＳ ゴシック" w:hAnsi="ＭＳ ゴシック" w:cs="ＭＳ ゴシック" w:hint="eastAsia"/>
          <w:sz w:val="20"/>
          <w:szCs w:val="20"/>
          <w:lang w:eastAsia="ja-JP"/>
        </w:rPr>
        <w:t>認証コード</w:t>
      </w:r>
      <w:r w:rsidRPr="00204A3F">
        <w:rPr>
          <w:rFonts w:ascii="ＭＳ ゴシック" w:eastAsia="ＭＳ ゴシック" w:hAnsi="ＭＳ ゴシック" w:cs="ＭＳ ゴシック" w:hint="eastAsia"/>
          <w:sz w:val="20"/>
          <w:szCs w:val="20"/>
          <w:lang w:eastAsia="ja-JP"/>
        </w:rPr>
        <w:t>の</w:t>
      </w:r>
      <w:r w:rsidR="006C11AF" w:rsidRPr="00204A3F">
        <w:rPr>
          <w:rFonts w:ascii="ＭＳ ゴシック" w:eastAsia="ＭＳ ゴシック" w:hAnsi="ＭＳ ゴシック" w:cs="ＭＳ ゴシック" w:hint="eastAsia"/>
          <w:sz w:val="20"/>
          <w:szCs w:val="20"/>
          <w:lang w:eastAsia="ja-JP"/>
        </w:rPr>
        <w:t>保証レベル</w:t>
      </w:r>
    </w:p>
    <w:p w:rsidR="009B6635" w:rsidRPr="00C84EE7" w:rsidRDefault="009B6635" w:rsidP="00C84EE7">
      <w:pPr>
        <w:pStyle w:val="a3"/>
        <w:ind w:left="0"/>
        <w:rPr>
          <w:b/>
          <w:sz w:val="18"/>
          <w:szCs w:val="18"/>
          <w:lang w:eastAsia="ja-JP"/>
        </w:rPr>
      </w:pPr>
    </w:p>
    <w:tbl>
      <w:tblPr>
        <w:tblStyle w:val="TableNormal"/>
        <w:tblW w:w="0" w:type="auto"/>
        <w:tblInd w:w="12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1E0" w:firstRow="1" w:lastRow="1" w:firstColumn="1" w:lastColumn="1" w:noHBand="0" w:noVBand="0"/>
      </w:tblPr>
      <w:tblGrid>
        <w:gridCol w:w="10431"/>
      </w:tblGrid>
      <w:tr w:rsidR="009B6635" w:rsidRPr="00C84EE7" w:rsidTr="00204A3F">
        <w:trPr>
          <w:trHeight w:val="396"/>
        </w:trPr>
        <w:tc>
          <w:tcPr>
            <w:tcW w:w="10431" w:type="dxa"/>
            <w:tcBorders>
              <w:bottom w:val="single" w:sz="12" w:space="0" w:color="DDDDDD"/>
            </w:tcBorders>
            <w:shd w:val="clear" w:color="auto" w:fill="BFBFBF" w:themeFill="background1" w:themeFillShade="BF"/>
          </w:tcPr>
          <w:p w:rsidR="009B6635" w:rsidRPr="00C84EE7" w:rsidRDefault="00B121F9" w:rsidP="003C06DC">
            <w:pPr>
              <w:pStyle w:val="TableParagraph"/>
              <w:spacing w:before="0"/>
              <w:rPr>
                <w:b/>
                <w:sz w:val="18"/>
                <w:szCs w:val="18"/>
                <w:lang w:eastAsia="ja-JP"/>
              </w:rPr>
            </w:pPr>
            <w:r>
              <w:rPr>
                <w:rFonts w:ascii="ＭＳ ゴシック" w:eastAsia="ＭＳ ゴシック" w:hAnsi="ＭＳ ゴシック" w:cs="ＭＳ ゴシック" w:hint="eastAsia"/>
                <w:b/>
                <w:sz w:val="18"/>
                <w:szCs w:val="18"/>
                <w:lang w:eastAsia="ja-JP"/>
              </w:rPr>
              <w:t>認証コード</w:t>
            </w:r>
            <w:r w:rsidR="003C06DC">
              <w:rPr>
                <w:rFonts w:ascii="ＭＳ ゴシック" w:eastAsia="ＭＳ ゴシック" w:hAnsi="ＭＳ ゴシック" w:cs="ＭＳ ゴシック" w:hint="eastAsia"/>
                <w:b/>
                <w:sz w:val="18"/>
                <w:szCs w:val="18"/>
                <w:lang w:eastAsia="ja-JP"/>
              </w:rPr>
              <w:t>の</w:t>
            </w:r>
            <w:r w:rsidR="006C11AF">
              <w:rPr>
                <w:rFonts w:ascii="ＭＳ ゴシック" w:eastAsia="ＭＳ ゴシック" w:hAnsi="ＭＳ ゴシック" w:cs="ＭＳ ゴシック" w:hint="eastAsia"/>
                <w:b/>
                <w:sz w:val="18"/>
                <w:szCs w:val="18"/>
                <w:lang w:eastAsia="ja-JP"/>
              </w:rPr>
              <w:t>保証レベル</w:t>
            </w:r>
          </w:p>
        </w:tc>
      </w:tr>
      <w:tr w:rsidR="009B6635" w:rsidRPr="00204A3F">
        <w:trPr>
          <w:trHeight w:val="862"/>
        </w:trPr>
        <w:tc>
          <w:tcPr>
            <w:tcW w:w="10431" w:type="dxa"/>
            <w:tcBorders>
              <w:top w:val="single" w:sz="12" w:space="0" w:color="DDDDDD"/>
            </w:tcBorders>
          </w:tcPr>
          <w:p w:rsidR="009B6635" w:rsidRPr="00204A3F" w:rsidRDefault="00E15C8D" w:rsidP="00C84EE7">
            <w:pPr>
              <w:pStyle w:val="TableParagraph"/>
              <w:spacing w:before="0"/>
              <w:rPr>
                <w:rFonts w:ascii="Times New Roman" w:eastAsia="ＭＳ 明朝" w:hAnsi="Times New Roman" w:cs="Times New Roman"/>
                <w:sz w:val="20"/>
                <w:szCs w:val="20"/>
                <w:lang w:eastAsia="ja-JP"/>
              </w:rPr>
            </w:pPr>
            <w:r w:rsidRPr="00204A3F">
              <w:rPr>
                <w:rFonts w:ascii="Times New Roman" w:eastAsia="ＭＳ 明朝" w:hAnsi="Times New Roman" w:cs="Times New Roman"/>
                <w:b/>
                <w:sz w:val="20"/>
                <w:szCs w:val="20"/>
                <w:lang w:eastAsia="ja-JP"/>
              </w:rPr>
              <w:t xml:space="preserve">AAL1: </w:t>
            </w:r>
            <w:r w:rsidR="00F55C31" w:rsidRPr="00204A3F">
              <w:rPr>
                <w:rFonts w:ascii="Times New Roman" w:eastAsia="ＭＳ 明朝" w:hAnsi="Times New Roman" w:cs="Times New Roman"/>
                <w:sz w:val="20"/>
                <w:szCs w:val="20"/>
                <w:lang w:eastAsia="ja-JP"/>
              </w:rPr>
              <w:t>認証要求者</w:t>
            </w:r>
            <w:r w:rsidRPr="00204A3F">
              <w:rPr>
                <w:rFonts w:ascii="Times New Roman" w:eastAsia="ＭＳ 明朝" w:hAnsi="Times New Roman" w:cs="Times New Roman"/>
                <w:sz w:val="20"/>
                <w:szCs w:val="20"/>
                <w:lang w:eastAsia="ja-JP"/>
              </w:rPr>
              <w:t>が</w:t>
            </w:r>
            <w:r w:rsidR="00C63D5D" w:rsidRPr="00204A3F">
              <w:rPr>
                <w:rFonts w:ascii="Times New Roman" w:eastAsia="ＭＳ 明朝" w:hAnsi="Times New Roman" w:cs="Times New Roman"/>
                <w:sz w:val="20"/>
                <w:szCs w:val="20"/>
                <w:lang w:eastAsia="ja-JP"/>
              </w:rPr>
              <w:t>加入者</w:t>
            </w:r>
            <w:r w:rsidRPr="00204A3F">
              <w:rPr>
                <w:rFonts w:ascii="Times New Roman" w:eastAsia="ＭＳ 明朝" w:hAnsi="Times New Roman" w:cs="Times New Roman"/>
                <w:sz w:val="20"/>
                <w:szCs w:val="20"/>
                <w:lang w:eastAsia="ja-JP"/>
              </w:rPr>
              <w:t>に</w:t>
            </w:r>
            <w:r w:rsidR="003C06DC" w:rsidRPr="00204A3F">
              <w:rPr>
                <w:rFonts w:ascii="Times New Roman" w:eastAsia="ＭＳ 明朝" w:hAnsi="Times New Roman" w:cs="Times New Roman"/>
                <w:sz w:val="20"/>
                <w:szCs w:val="20"/>
                <w:lang w:eastAsia="ja-JP"/>
              </w:rPr>
              <w:t>対して登録された</w:t>
            </w:r>
            <w:r w:rsidR="00B121F9" w:rsidRPr="00204A3F">
              <w:rPr>
                <w:rFonts w:ascii="Times New Roman" w:eastAsia="ＭＳ 明朝" w:hAnsi="Times New Roman" w:cs="Times New Roman"/>
                <w:sz w:val="20"/>
                <w:szCs w:val="20"/>
                <w:lang w:eastAsia="ja-JP"/>
              </w:rPr>
              <w:t>認証コード</w:t>
            </w:r>
            <w:r w:rsidRPr="00204A3F">
              <w:rPr>
                <w:rFonts w:ascii="Times New Roman" w:eastAsia="ＭＳ 明朝" w:hAnsi="Times New Roman" w:cs="Times New Roman"/>
                <w:sz w:val="20"/>
                <w:szCs w:val="20"/>
                <w:lang w:eastAsia="ja-JP"/>
              </w:rPr>
              <w:t>を管理</w:t>
            </w:r>
            <w:r w:rsidR="003C06DC" w:rsidRPr="00204A3F">
              <w:rPr>
                <w:rFonts w:ascii="Times New Roman" w:eastAsia="ＭＳ 明朝" w:hAnsi="Times New Roman" w:cs="Times New Roman"/>
                <w:sz w:val="20"/>
                <w:szCs w:val="20"/>
                <w:lang w:eastAsia="ja-JP"/>
              </w:rPr>
              <w:t>していることがある程度保証される</w:t>
            </w:r>
            <w:r w:rsidRPr="00204A3F">
              <w:rPr>
                <w:rFonts w:ascii="Times New Roman" w:eastAsia="ＭＳ 明朝" w:hAnsi="Times New Roman" w:cs="Times New Roman"/>
                <w:sz w:val="20"/>
                <w:szCs w:val="20"/>
                <w:lang w:eastAsia="ja-JP"/>
              </w:rPr>
              <w:t>.</w:t>
            </w:r>
          </w:p>
          <w:p w:rsidR="009B6635" w:rsidRPr="00204A3F" w:rsidRDefault="00E15C8D" w:rsidP="003C06DC">
            <w:pPr>
              <w:pStyle w:val="TableParagraph"/>
              <w:spacing w:before="0"/>
              <w:rPr>
                <w:rFonts w:ascii="Times New Roman" w:eastAsia="ＭＳ 明朝" w:hAnsi="Times New Roman" w:cs="Times New Roman"/>
                <w:sz w:val="20"/>
                <w:szCs w:val="20"/>
                <w:lang w:eastAsia="ja-JP"/>
              </w:rPr>
            </w:pPr>
            <w:r w:rsidRPr="00204A3F">
              <w:rPr>
                <w:rFonts w:ascii="Times New Roman" w:eastAsia="ＭＳ 明朝" w:hAnsi="Times New Roman" w:cs="Times New Roman"/>
                <w:sz w:val="20"/>
                <w:szCs w:val="20"/>
                <w:lang w:eastAsia="ja-JP"/>
              </w:rPr>
              <w:t xml:space="preserve">AAL1 </w:t>
            </w:r>
            <w:r w:rsidRPr="00204A3F">
              <w:rPr>
                <w:rFonts w:ascii="Times New Roman" w:eastAsia="ＭＳ 明朝" w:hAnsi="Times New Roman" w:cs="Times New Roman"/>
                <w:sz w:val="20"/>
                <w:szCs w:val="20"/>
                <w:lang w:eastAsia="ja-JP"/>
              </w:rPr>
              <w:t>では</w:t>
            </w:r>
            <w:r w:rsidR="003C06DC" w:rsidRPr="00204A3F">
              <w:rPr>
                <w:rFonts w:ascii="Times New Roman" w:eastAsia="ＭＳ 明朝" w:hAnsi="Times New Roman" w:cs="Times New Roman"/>
                <w:sz w:val="20"/>
                <w:szCs w:val="20"/>
                <w:lang w:eastAsia="ja-JP"/>
              </w:rPr>
              <w:t xml:space="preserve">, </w:t>
            </w:r>
            <w:r w:rsidR="003C06DC" w:rsidRPr="00204A3F">
              <w:rPr>
                <w:rFonts w:ascii="Times New Roman" w:eastAsia="ＭＳ 明朝" w:hAnsi="Times New Roman" w:cs="Times New Roman"/>
                <w:sz w:val="20"/>
                <w:szCs w:val="20"/>
                <w:lang w:eastAsia="ja-JP"/>
              </w:rPr>
              <w:t>利用可能な幅広い認証技術を使用する単一</w:t>
            </w:r>
            <w:r w:rsidR="006D6DC4" w:rsidRPr="00204A3F">
              <w:rPr>
                <w:rFonts w:ascii="Times New Roman" w:eastAsia="ＭＳ 明朝" w:hAnsi="Times New Roman" w:cs="Times New Roman"/>
                <w:sz w:val="20"/>
                <w:szCs w:val="20"/>
                <w:lang w:eastAsia="ja-JP"/>
              </w:rPr>
              <w:t>ファクタ</w:t>
            </w:r>
            <w:r w:rsidR="00235846" w:rsidRPr="00204A3F">
              <w:rPr>
                <w:rFonts w:ascii="Times New Roman" w:eastAsia="ＭＳ 明朝" w:hAnsi="Times New Roman" w:cs="Times New Roman"/>
                <w:sz w:val="20"/>
                <w:szCs w:val="20"/>
                <w:lang w:eastAsia="ja-JP"/>
              </w:rPr>
              <w:t>認証</w:t>
            </w:r>
            <w:r w:rsidRPr="00204A3F">
              <w:rPr>
                <w:rFonts w:ascii="Times New Roman" w:eastAsia="ＭＳ 明朝" w:hAnsi="Times New Roman" w:cs="Times New Roman"/>
                <w:sz w:val="20"/>
                <w:szCs w:val="20"/>
                <w:lang w:eastAsia="ja-JP"/>
              </w:rPr>
              <w:t>が必須</w:t>
            </w:r>
            <w:r w:rsidR="003C06DC" w:rsidRPr="00204A3F">
              <w:rPr>
                <w:rFonts w:ascii="Times New Roman" w:eastAsia="ＭＳ 明朝" w:hAnsi="Times New Roman" w:cs="Times New Roman"/>
                <w:sz w:val="20"/>
                <w:szCs w:val="20"/>
                <w:lang w:eastAsia="ja-JP"/>
              </w:rPr>
              <w:t>である</w:t>
            </w:r>
            <w:r w:rsidRPr="00204A3F">
              <w:rPr>
                <w:rFonts w:ascii="Times New Roman" w:eastAsia="ＭＳ 明朝" w:hAnsi="Times New Roman" w:cs="Times New Roman"/>
                <w:sz w:val="20"/>
                <w:szCs w:val="20"/>
                <w:lang w:eastAsia="ja-JP"/>
              </w:rPr>
              <w:t xml:space="preserve">. </w:t>
            </w:r>
            <w:r w:rsidR="00235846" w:rsidRPr="00204A3F">
              <w:rPr>
                <w:rFonts w:ascii="Times New Roman" w:eastAsia="ＭＳ 明朝" w:hAnsi="Times New Roman" w:cs="Times New Roman"/>
                <w:sz w:val="20"/>
                <w:szCs w:val="20"/>
                <w:lang w:eastAsia="ja-JP"/>
              </w:rPr>
              <w:t>認証</w:t>
            </w:r>
            <w:r w:rsidRPr="00204A3F">
              <w:rPr>
                <w:rFonts w:ascii="Times New Roman" w:eastAsia="ＭＳ 明朝" w:hAnsi="Times New Roman" w:cs="Times New Roman"/>
                <w:sz w:val="20"/>
                <w:szCs w:val="20"/>
                <w:lang w:eastAsia="ja-JP"/>
              </w:rPr>
              <w:t>を成功させるには</w:t>
            </w:r>
            <w:r w:rsidRPr="00204A3F">
              <w:rPr>
                <w:rFonts w:ascii="Times New Roman" w:eastAsia="ＭＳ 明朝" w:hAnsi="Times New Roman" w:cs="Times New Roman"/>
                <w:sz w:val="20"/>
                <w:szCs w:val="20"/>
                <w:lang w:eastAsia="ja-JP"/>
              </w:rPr>
              <w:t xml:space="preserve">, </w:t>
            </w:r>
            <w:r w:rsidR="00F55C31" w:rsidRPr="00204A3F">
              <w:rPr>
                <w:rFonts w:ascii="Times New Roman" w:eastAsia="ＭＳ 明朝" w:hAnsi="Times New Roman" w:cs="Times New Roman"/>
                <w:sz w:val="20"/>
                <w:szCs w:val="20"/>
                <w:lang w:eastAsia="ja-JP"/>
              </w:rPr>
              <w:t>認証要求者</w:t>
            </w:r>
            <w:r w:rsidRPr="00204A3F">
              <w:rPr>
                <w:rFonts w:ascii="Times New Roman" w:eastAsia="ＭＳ 明朝" w:hAnsi="Times New Roman" w:cs="Times New Roman"/>
                <w:sz w:val="20"/>
                <w:szCs w:val="20"/>
                <w:lang w:eastAsia="ja-JP"/>
              </w:rPr>
              <w:t>がセキュアな</w:t>
            </w:r>
            <w:r w:rsidR="00D03E1A" w:rsidRPr="00204A3F">
              <w:rPr>
                <w:rFonts w:ascii="Times New Roman" w:eastAsia="ＭＳ 明朝" w:hAnsi="Times New Roman" w:cs="Times New Roman"/>
                <w:sz w:val="20"/>
                <w:szCs w:val="20"/>
                <w:lang w:eastAsia="ja-JP"/>
              </w:rPr>
              <w:t>認証プロトコル</w:t>
            </w:r>
            <w:r w:rsidRPr="00204A3F">
              <w:rPr>
                <w:rFonts w:ascii="Times New Roman" w:eastAsia="ＭＳ 明朝" w:hAnsi="Times New Roman" w:cs="Times New Roman"/>
                <w:sz w:val="20"/>
                <w:szCs w:val="20"/>
                <w:lang w:eastAsia="ja-JP"/>
              </w:rPr>
              <w:t>を</w:t>
            </w:r>
            <w:r w:rsidR="008F4A26" w:rsidRPr="00204A3F">
              <w:rPr>
                <w:rFonts w:ascii="Times New Roman" w:eastAsia="ＭＳ 明朝" w:hAnsi="Times New Roman" w:cs="Times New Roman"/>
                <w:sz w:val="20"/>
                <w:szCs w:val="20"/>
                <w:lang w:eastAsia="ja-JP"/>
              </w:rPr>
              <w:t>通して</w:t>
            </w:r>
            <w:r w:rsidR="00B121F9" w:rsidRPr="00204A3F">
              <w:rPr>
                <w:rFonts w:ascii="Times New Roman" w:eastAsia="ＭＳ 明朝" w:hAnsi="Times New Roman" w:cs="Times New Roman"/>
                <w:sz w:val="20"/>
                <w:szCs w:val="20"/>
                <w:lang w:eastAsia="ja-JP"/>
              </w:rPr>
              <w:t>認証コード</w:t>
            </w:r>
            <w:r w:rsidRPr="00204A3F">
              <w:rPr>
                <w:rFonts w:ascii="Times New Roman" w:eastAsia="ＭＳ 明朝" w:hAnsi="Times New Roman" w:cs="Times New Roman"/>
                <w:sz w:val="20"/>
                <w:szCs w:val="20"/>
                <w:lang w:eastAsia="ja-JP"/>
              </w:rPr>
              <w:t>を保持・管理していることを証明する必要がある</w:t>
            </w:r>
            <w:r w:rsidRPr="00204A3F">
              <w:rPr>
                <w:rFonts w:ascii="Times New Roman" w:eastAsia="ＭＳ 明朝" w:hAnsi="Times New Roman" w:cs="Times New Roman"/>
                <w:sz w:val="20"/>
                <w:szCs w:val="20"/>
                <w:lang w:eastAsia="ja-JP"/>
              </w:rPr>
              <w:t>.</w:t>
            </w:r>
          </w:p>
        </w:tc>
      </w:tr>
      <w:tr w:rsidR="009B6635" w:rsidRPr="00204A3F">
        <w:trPr>
          <w:trHeight w:val="864"/>
        </w:trPr>
        <w:tc>
          <w:tcPr>
            <w:tcW w:w="10431" w:type="dxa"/>
          </w:tcPr>
          <w:p w:rsidR="009B6635" w:rsidRPr="00204A3F" w:rsidRDefault="00E15C8D" w:rsidP="00C96B5F">
            <w:pPr>
              <w:pStyle w:val="TableParagraph"/>
              <w:spacing w:before="0"/>
              <w:rPr>
                <w:rFonts w:ascii="Times New Roman" w:eastAsia="ＭＳ 明朝" w:hAnsi="Times New Roman" w:cs="Times New Roman"/>
                <w:sz w:val="20"/>
                <w:szCs w:val="20"/>
                <w:lang w:eastAsia="ja-JP"/>
              </w:rPr>
            </w:pPr>
            <w:r w:rsidRPr="00204A3F">
              <w:rPr>
                <w:rFonts w:ascii="Times New Roman" w:eastAsia="ＭＳ 明朝" w:hAnsi="Times New Roman" w:cs="Times New Roman"/>
                <w:b/>
                <w:sz w:val="20"/>
                <w:szCs w:val="20"/>
                <w:lang w:eastAsia="ja-JP"/>
              </w:rPr>
              <w:t xml:space="preserve">AAL2: </w:t>
            </w:r>
            <w:r w:rsidR="00F55C31" w:rsidRPr="00204A3F">
              <w:rPr>
                <w:rFonts w:ascii="Times New Roman" w:eastAsia="ＭＳ 明朝" w:hAnsi="Times New Roman" w:cs="Times New Roman"/>
                <w:sz w:val="20"/>
                <w:szCs w:val="20"/>
                <w:lang w:eastAsia="ja-JP"/>
              </w:rPr>
              <w:t>認証要求者</w:t>
            </w:r>
            <w:r w:rsidRPr="00204A3F">
              <w:rPr>
                <w:rFonts w:ascii="Times New Roman" w:eastAsia="ＭＳ 明朝" w:hAnsi="Times New Roman" w:cs="Times New Roman"/>
                <w:sz w:val="20"/>
                <w:szCs w:val="20"/>
                <w:lang w:eastAsia="ja-JP"/>
              </w:rPr>
              <w:t>が</w:t>
            </w:r>
            <w:r w:rsidR="00C63D5D" w:rsidRPr="00204A3F">
              <w:rPr>
                <w:rFonts w:ascii="Times New Roman" w:eastAsia="ＭＳ 明朝" w:hAnsi="Times New Roman" w:cs="Times New Roman"/>
                <w:sz w:val="20"/>
                <w:szCs w:val="20"/>
                <w:lang w:eastAsia="ja-JP"/>
              </w:rPr>
              <w:t>加入者</w:t>
            </w:r>
            <w:r w:rsidRPr="00204A3F">
              <w:rPr>
                <w:rFonts w:ascii="Times New Roman" w:eastAsia="ＭＳ 明朝" w:hAnsi="Times New Roman" w:cs="Times New Roman"/>
                <w:sz w:val="20"/>
                <w:szCs w:val="20"/>
                <w:lang w:eastAsia="ja-JP"/>
              </w:rPr>
              <w:t>に</w:t>
            </w:r>
            <w:r w:rsidR="003C06DC" w:rsidRPr="00204A3F">
              <w:rPr>
                <w:rFonts w:ascii="Times New Roman" w:eastAsia="ＭＳ 明朝" w:hAnsi="Times New Roman" w:cs="Times New Roman"/>
                <w:sz w:val="20"/>
                <w:szCs w:val="20"/>
                <w:lang w:eastAsia="ja-JP"/>
              </w:rPr>
              <w:t>対して登録された認証コードを管理している</w:t>
            </w:r>
            <w:r w:rsidRPr="00204A3F">
              <w:rPr>
                <w:rFonts w:ascii="Times New Roman" w:eastAsia="ＭＳ 明朝" w:hAnsi="Times New Roman" w:cs="Times New Roman"/>
                <w:sz w:val="20"/>
                <w:szCs w:val="20"/>
                <w:lang w:eastAsia="ja-JP"/>
              </w:rPr>
              <w:t>ことが</w:t>
            </w:r>
            <w:r w:rsidRPr="00204A3F">
              <w:rPr>
                <w:rFonts w:ascii="Times New Roman" w:eastAsia="Microsoft JhengHei" w:hAnsi="Times New Roman" w:cs="Times New Roman"/>
                <w:sz w:val="20"/>
                <w:szCs w:val="20"/>
                <w:lang w:eastAsia="ja-JP"/>
              </w:rPr>
              <w:t>⾼</w:t>
            </w:r>
            <w:r w:rsidRPr="00204A3F">
              <w:rPr>
                <w:rFonts w:ascii="Times New Roman" w:eastAsia="ＭＳ 明朝" w:hAnsi="Times New Roman" w:cs="Times New Roman"/>
                <w:sz w:val="20"/>
                <w:szCs w:val="20"/>
                <w:lang w:eastAsia="ja-JP"/>
              </w:rPr>
              <w:t>い</w:t>
            </w:r>
            <w:r w:rsidR="006310DD" w:rsidRPr="00204A3F">
              <w:rPr>
                <w:rFonts w:ascii="Times New Roman" w:eastAsia="ＭＳ 明朝" w:hAnsi="Times New Roman" w:cs="Times New Roman"/>
                <w:sz w:val="20"/>
                <w:szCs w:val="20"/>
                <w:lang w:eastAsia="ja-JP"/>
              </w:rPr>
              <w:t>確信度</w:t>
            </w:r>
            <w:r w:rsidRPr="00204A3F">
              <w:rPr>
                <w:rFonts w:ascii="Times New Roman" w:eastAsia="ＭＳ 明朝" w:hAnsi="Times New Roman" w:cs="Times New Roman"/>
                <w:sz w:val="20"/>
                <w:szCs w:val="20"/>
                <w:lang w:eastAsia="ja-JP"/>
              </w:rPr>
              <w:t>で保証される</w:t>
            </w:r>
            <w:r w:rsidRPr="00204A3F">
              <w:rPr>
                <w:rFonts w:ascii="Times New Roman" w:eastAsia="ＭＳ 明朝" w:hAnsi="Times New Roman" w:cs="Times New Roman"/>
                <w:sz w:val="20"/>
                <w:szCs w:val="20"/>
                <w:lang w:eastAsia="ja-JP"/>
              </w:rPr>
              <w:t>.</w:t>
            </w:r>
            <w:r w:rsidR="001D6EC2" w:rsidRPr="00204A3F">
              <w:rPr>
                <w:rFonts w:ascii="Times New Roman" w:eastAsia="ＭＳ 明朝" w:hAnsi="Times New Roman" w:cs="Times New Roman"/>
                <w:sz w:val="20"/>
                <w:szCs w:val="20"/>
                <w:lang w:eastAsia="ja-JP"/>
              </w:rPr>
              <w:t>２つの異なる</w:t>
            </w:r>
            <w:r w:rsidR="00235846" w:rsidRPr="00204A3F">
              <w:rPr>
                <w:rFonts w:ascii="Times New Roman" w:eastAsia="ＭＳ 明朝" w:hAnsi="Times New Roman" w:cs="Times New Roman"/>
                <w:sz w:val="20"/>
                <w:szCs w:val="20"/>
                <w:lang w:eastAsia="ja-JP"/>
              </w:rPr>
              <w:t>認証</w:t>
            </w:r>
            <w:r w:rsidR="006D6DC4" w:rsidRPr="00204A3F">
              <w:rPr>
                <w:rFonts w:ascii="Times New Roman" w:eastAsia="ＭＳ 明朝" w:hAnsi="Times New Roman" w:cs="Times New Roman"/>
                <w:sz w:val="20"/>
                <w:szCs w:val="20"/>
                <w:lang w:eastAsia="ja-JP"/>
              </w:rPr>
              <w:t>ファクタ</w:t>
            </w:r>
            <w:r w:rsidRPr="00204A3F">
              <w:rPr>
                <w:rFonts w:ascii="Times New Roman" w:eastAsia="ＭＳ 明朝" w:hAnsi="Times New Roman" w:cs="Times New Roman"/>
                <w:sz w:val="20"/>
                <w:szCs w:val="20"/>
                <w:lang w:eastAsia="ja-JP"/>
              </w:rPr>
              <w:t>を保持・管理していることを</w:t>
            </w:r>
            <w:r w:rsidR="001D6EC2" w:rsidRPr="00204A3F">
              <w:rPr>
                <w:rFonts w:ascii="Times New Roman" w:eastAsia="ＭＳ 明朝" w:hAnsi="Times New Roman" w:cs="Times New Roman"/>
                <w:sz w:val="20"/>
                <w:szCs w:val="20"/>
                <w:lang w:eastAsia="ja-JP"/>
              </w:rPr>
              <w:t>セキュアな認証プロトコルを通して</w:t>
            </w:r>
            <w:r w:rsidRPr="00204A3F">
              <w:rPr>
                <w:rFonts w:ascii="Times New Roman" w:eastAsia="ＭＳ 明朝" w:hAnsi="Times New Roman" w:cs="Times New Roman"/>
                <w:sz w:val="20"/>
                <w:szCs w:val="20"/>
                <w:lang w:eastAsia="ja-JP"/>
              </w:rPr>
              <w:t>証明する必要がある</w:t>
            </w:r>
            <w:r w:rsidRPr="00204A3F">
              <w:rPr>
                <w:rFonts w:ascii="Times New Roman" w:eastAsia="ＭＳ 明朝" w:hAnsi="Times New Roman" w:cs="Times New Roman"/>
                <w:sz w:val="20"/>
                <w:szCs w:val="20"/>
                <w:lang w:eastAsia="ja-JP"/>
              </w:rPr>
              <w:t xml:space="preserve">. AAL2 </w:t>
            </w:r>
            <w:r w:rsidRPr="00204A3F">
              <w:rPr>
                <w:rFonts w:ascii="Times New Roman" w:eastAsia="ＭＳ 明朝" w:hAnsi="Times New Roman" w:cs="Times New Roman"/>
                <w:sz w:val="20"/>
                <w:szCs w:val="20"/>
                <w:lang w:eastAsia="ja-JP"/>
              </w:rPr>
              <w:t>以上では</w:t>
            </w:r>
            <w:r w:rsidRPr="00204A3F">
              <w:rPr>
                <w:rFonts w:ascii="Times New Roman" w:eastAsia="ＭＳ 明朝" w:hAnsi="Times New Roman" w:cs="Times New Roman"/>
                <w:sz w:val="20"/>
                <w:szCs w:val="20"/>
                <w:lang w:eastAsia="ja-JP"/>
              </w:rPr>
              <w:t xml:space="preserve">, </w:t>
            </w:r>
            <w:r w:rsidR="006C0282" w:rsidRPr="00204A3F">
              <w:rPr>
                <w:rFonts w:ascii="Times New Roman" w:eastAsia="ＭＳ 明朝" w:hAnsi="Times New Roman" w:cs="Times New Roman"/>
                <w:sz w:val="20"/>
                <w:szCs w:val="20"/>
                <w:lang w:eastAsia="ja-JP"/>
              </w:rPr>
              <w:t>承認済み</w:t>
            </w:r>
            <w:r w:rsidR="00905EFC" w:rsidRPr="00204A3F">
              <w:rPr>
                <w:rFonts w:ascii="Times New Roman" w:eastAsia="ＭＳ 明朝" w:hAnsi="Times New Roman" w:cs="Times New Roman"/>
                <w:sz w:val="20"/>
                <w:szCs w:val="20"/>
                <w:lang w:eastAsia="ja-JP"/>
              </w:rPr>
              <w:t>暗号化技術</w:t>
            </w:r>
            <w:r w:rsidRPr="00204A3F">
              <w:rPr>
                <w:rFonts w:ascii="Times New Roman" w:eastAsia="ＭＳ 明朝" w:hAnsi="Times New Roman" w:cs="Times New Roman"/>
                <w:sz w:val="20"/>
                <w:szCs w:val="20"/>
                <w:lang w:eastAsia="ja-JP"/>
              </w:rPr>
              <w:t>も必要</w:t>
            </w:r>
            <w:r w:rsidR="001D6EC2" w:rsidRPr="00204A3F">
              <w:rPr>
                <w:rFonts w:ascii="Times New Roman" w:eastAsia="ＭＳ 明朝" w:hAnsi="Times New Roman" w:cs="Times New Roman"/>
                <w:sz w:val="20"/>
                <w:szCs w:val="20"/>
                <w:lang w:eastAsia="ja-JP"/>
              </w:rPr>
              <w:t>に</w:t>
            </w:r>
            <w:r w:rsidRPr="00204A3F">
              <w:rPr>
                <w:rFonts w:ascii="Times New Roman" w:eastAsia="ＭＳ 明朝" w:hAnsi="Times New Roman" w:cs="Times New Roman"/>
                <w:sz w:val="20"/>
                <w:szCs w:val="20"/>
                <w:lang w:eastAsia="ja-JP"/>
              </w:rPr>
              <w:t>なる</w:t>
            </w:r>
            <w:r w:rsidRPr="00204A3F">
              <w:rPr>
                <w:rFonts w:ascii="Times New Roman" w:eastAsia="ＭＳ 明朝" w:hAnsi="Times New Roman" w:cs="Times New Roman"/>
                <w:sz w:val="20"/>
                <w:szCs w:val="20"/>
                <w:lang w:eastAsia="ja-JP"/>
              </w:rPr>
              <w:t>.</w:t>
            </w:r>
          </w:p>
        </w:tc>
      </w:tr>
      <w:tr w:rsidR="009B6635" w:rsidRPr="00204A3F">
        <w:trPr>
          <w:trHeight w:val="864"/>
        </w:trPr>
        <w:tc>
          <w:tcPr>
            <w:tcW w:w="10431" w:type="dxa"/>
          </w:tcPr>
          <w:p w:rsidR="009B6635" w:rsidRPr="00204A3F" w:rsidRDefault="00E15C8D" w:rsidP="00C96B5F">
            <w:pPr>
              <w:pStyle w:val="TableParagraph"/>
              <w:spacing w:before="0"/>
              <w:jc w:val="both"/>
              <w:rPr>
                <w:rFonts w:ascii="Times New Roman" w:eastAsia="ＭＳ 明朝" w:hAnsi="Times New Roman" w:cs="Times New Roman"/>
                <w:sz w:val="20"/>
                <w:szCs w:val="20"/>
                <w:lang w:eastAsia="ja-JP"/>
              </w:rPr>
            </w:pPr>
            <w:r w:rsidRPr="00204A3F">
              <w:rPr>
                <w:rFonts w:ascii="Times New Roman" w:eastAsia="ＭＳ 明朝" w:hAnsi="Times New Roman" w:cs="Times New Roman"/>
                <w:b/>
                <w:sz w:val="20"/>
                <w:szCs w:val="20"/>
                <w:lang w:eastAsia="ja-JP"/>
              </w:rPr>
              <w:t xml:space="preserve">AAL3: </w:t>
            </w:r>
            <w:r w:rsidR="00F55C31" w:rsidRPr="00204A3F">
              <w:rPr>
                <w:rFonts w:ascii="Times New Roman" w:eastAsia="ＭＳ 明朝" w:hAnsi="Times New Roman" w:cs="Times New Roman"/>
                <w:sz w:val="20"/>
                <w:szCs w:val="20"/>
                <w:lang w:eastAsia="ja-JP"/>
              </w:rPr>
              <w:t>認証要求者</w:t>
            </w:r>
            <w:r w:rsidRPr="00204A3F">
              <w:rPr>
                <w:rFonts w:ascii="Times New Roman" w:eastAsia="ＭＳ 明朝" w:hAnsi="Times New Roman" w:cs="Times New Roman"/>
                <w:spacing w:val="-7"/>
                <w:sz w:val="20"/>
                <w:szCs w:val="20"/>
                <w:lang w:eastAsia="ja-JP"/>
              </w:rPr>
              <w:t>が</w:t>
            </w:r>
            <w:r w:rsidR="00C63D5D" w:rsidRPr="00204A3F">
              <w:rPr>
                <w:rFonts w:ascii="Times New Roman" w:eastAsia="ＭＳ 明朝" w:hAnsi="Times New Roman" w:cs="Times New Roman"/>
                <w:sz w:val="20"/>
                <w:szCs w:val="20"/>
                <w:lang w:eastAsia="ja-JP"/>
              </w:rPr>
              <w:t>加入者</w:t>
            </w:r>
            <w:r w:rsidR="001D6EC2" w:rsidRPr="00204A3F">
              <w:rPr>
                <w:rFonts w:ascii="Times New Roman" w:eastAsia="ＭＳ 明朝" w:hAnsi="Times New Roman" w:cs="Times New Roman"/>
                <w:sz w:val="20"/>
                <w:szCs w:val="20"/>
                <w:lang w:eastAsia="ja-JP"/>
              </w:rPr>
              <w:t>に対して登録された</w:t>
            </w:r>
            <w:r w:rsidR="00B121F9" w:rsidRPr="00204A3F">
              <w:rPr>
                <w:rFonts w:ascii="Times New Roman" w:eastAsia="ＭＳ 明朝" w:hAnsi="Times New Roman" w:cs="Times New Roman"/>
                <w:sz w:val="20"/>
                <w:szCs w:val="20"/>
                <w:lang w:eastAsia="ja-JP"/>
              </w:rPr>
              <w:t>認証コード</w:t>
            </w:r>
            <w:r w:rsidRPr="00204A3F">
              <w:rPr>
                <w:rFonts w:ascii="Times New Roman" w:eastAsia="ＭＳ 明朝" w:hAnsi="Times New Roman" w:cs="Times New Roman"/>
                <w:sz w:val="20"/>
                <w:szCs w:val="20"/>
                <w:lang w:eastAsia="ja-JP"/>
              </w:rPr>
              <w:t>を管理</w:t>
            </w:r>
            <w:r w:rsidR="001D6EC2" w:rsidRPr="00204A3F">
              <w:rPr>
                <w:rFonts w:ascii="Times New Roman" w:eastAsia="ＭＳ 明朝" w:hAnsi="Times New Roman" w:cs="Times New Roman"/>
                <w:sz w:val="20"/>
                <w:szCs w:val="20"/>
                <w:lang w:eastAsia="ja-JP"/>
              </w:rPr>
              <w:t>している</w:t>
            </w:r>
            <w:r w:rsidRPr="00204A3F">
              <w:rPr>
                <w:rFonts w:ascii="Times New Roman" w:eastAsia="ＭＳ 明朝" w:hAnsi="Times New Roman" w:cs="Times New Roman"/>
                <w:sz w:val="20"/>
                <w:szCs w:val="20"/>
                <w:lang w:eastAsia="ja-JP"/>
              </w:rPr>
              <w:t>ことが</w:t>
            </w:r>
            <w:r w:rsidRPr="00204A3F">
              <w:rPr>
                <w:rFonts w:ascii="Times New Roman" w:eastAsia="ＭＳ 明朝" w:hAnsi="Times New Roman" w:cs="Times New Roman"/>
                <w:spacing w:val="-2"/>
                <w:sz w:val="20"/>
                <w:szCs w:val="20"/>
                <w:lang w:eastAsia="ja-JP"/>
              </w:rPr>
              <w:t xml:space="preserve">, </w:t>
            </w:r>
            <w:r w:rsidRPr="00204A3F">
              <w:rPr>
                <w:rFonts w:ascii="Times New Roman" w:eastAsia="Microsoft JhengHei" w:hAnsi="Times New Roman" w:cs="Times New Roman"/>
                <w:sz w:val="20"/>
                <w:szCs w:val="20"/>
                <w:lang w:eastAsia="ja-JP"/>
              </w:rPr>
              <w:t>⾮</w:t>
            </w:r>
            <w:r w:rsidRPr="00204A3F">
              <w:rPr>
                <w:rFonts w:ascii="Times New Roman" w:eastAsia="ＭＳ 明朝" w:hAnsi="Times New Roman" w:cs="Times New Roman"/>
                <w:sz w:val="20"/>
                <w:szCs w:val="20"/>
                <w:lang w:eastAsia="ja-JP"/>
              </w:rPr>
              <w:t>常に</w:t>
            </w:r>
            <w:r w:rsidRPr="00204A3F">
              <w:rPr>
                <w:rFonts w:ascii="Times New Roman" w:eastAsia="Microsoft JhengHei" w:hAnsi="Times New Roman" w:cs="Times New Roman"/>
                <w:sz w:val="20"/>
                <w:szCs w:val="20"/>
                <w:lang w:eastAsia="ja-JP"/>
              </w:rPr>
              <w:t>⾼</w:t>
            </w:r>
            <w:r w:rsidRPr="00204A3F">
              <w:rPr>
                <w:rFonts w:ascii="Times New Roman" w:eastAsia="ＭＳ 明朝" w:hAnsi="Times New Roman" w:cs="Times New Roman"/>
                <w:sz w:val="20"/>
                <w:szCs w:val="20"/>
                <w:lang w:eastAsia="ja-JP"/>
              </w:rPr>
              <w:t>い</w:t>
            </w:r>
            <w:r w:rsidR="006310DD" w:rsidRPr="00204A3F">
              <w:rPr>
                <w:rFonts w:ascii="Times New Roman" w:eastAsia="ＭＳ 明朝" w:hAnsi="Times New Roman" w:cs="Times New Roman"/>
                <w:sz w:val="20"/>
                <w:szCs w:val="20"/>
                <w:lang w:eastAsia="ja-JP"/>
              </w:rPr>
              <w:t>確信度</w:t>
            </w:r>
            <w:r w:rsidRPr="00204A3F">
              <w:rPr>
                <w:rFonts w:ascii="Times New Roman" w:eastAsia="ＭＳ 明朝" w:hAnsi="Times New Roman" w:cs="Times New Roman"/>
                <w:sz w:val="20"/>
                <w:szCs w:val="20"/>
                <w:lang w:eastAsia="ja-JP"/>
              </w:rPr>
              <w:t>で保証される</w:t>
            </w:r>
            <w:r w:rsidRPr="00204A3F">
              <w:rPr>
                <w:rFonts w:ascii="Times New Roman" w:eastAsia="ＭＳ 明朝" w:hAnsi="Times New Roman" w:cs="Times New Roman"/>
                <w:spacing w:val="-2"/>
                <w:sz w:val="20"/>
                <w:szCs w:val="20"/>
                <w:lang w:eastAsia="ja-JP"/>
              </w:rPr>
              <w:t xml:space="preserve">. </w:t>
            </w:r>
            <w:r w:rsidRPr="00204A3F">
              <w:rPr>
                <w:rFonts w:ascii="Times New Roman" w:eastAsia="ＭＳ 明朝" w:hAnsi="Times New Roman" w:cs="Times New Roman"/>
                <w:sz w:val="20"/>
                <w:szCs w:val="20"/>
                <w:lang w:eastAsia="ja-JP"/>
              </w:rPr>
              <w:t xml:space="preserve">AAL3 </w:t>
            </w:r>
            <w:r w:rsidRPr="00204A3F">
              <w:rPr>
                <w:rFonts w:ascii="Times New Roman" w:eastAsia="ＭＳ 明朝" w:hAnsi="Times New Roman" w:cs="Times New Roman"/>
                <w:spacing w:val="-7"/>
                <w:sz w:val="20"/>
                <w:szCs w:val="20"/>
                <w:lang w:eastAsia="ja-JP"/>
              </w:rPr>
              <w:t>の</w:t>
            </w:r>
            <w:r w:rsidRPr="00204A3F">
              <w:rPr>
                <w:rFonts w:ascii="Times New Roman" w:eastAsia="ＭＳ 明朝" w:hAnsi="Times New Roman" w:cs="Times New Roman"/>
                <w:spacing w:val="-7"/>
                <w:sz w:val="20"/>
                <w:szCs w:val="20"/>
                <w:lang w:eastAsia="ja-JP"/>
              </w:rPr>
              <w:t xml:space="preserve"> </w:t>
            </w:r>
            <w:r w:rsidR="00235846" w:rsidRPr="00204A3F">
              <w:rPr>
                <w:rFonts w:ascii="Times New Roman" w:eastAsia="ＭＳ 明朝" w:hAnsi="Times New Roman" w:cs="Times New Roman"/>
                <w:sz w:val="20"/>
                <w:szCs w:val="20"/>
                <w:lang w:eastAsia="ja-JP"/>
              </w:rPr>
              <w:t>認証</w:t>
            </w:r>
            <w:r w:rsidRPr="00204A3F">
              <w:rPr>
                <w:rFonts w:ascii="Times New Roman" w:eastAsia="ＭＳ 明朝" w:hAnsi="Times New Roman" w:cs="Times New Roman"/>
                <w:sz w:val="20"/>
                <w:szCs w:val="20"/>
                <w:lang w:eastAsia="ja-JP"/>
              </w:rPr>
              <w:t xml:space="preserve"> </w:t>
            </w:r>
            <w:r w:rsidRPr="00204A3F">
              <w:rPr>
                <w:rFonts w:ascii="Times New Roman" w:eastAsia="ＭＳ 明朝" w:hAnsi="Times New Roman" w:cs="Times New Roman"/>
                <w:sz w:val="20"/>
                <w:szCs w:val="20"/>
                <w:lang w:eastAsia="ja-JP"/>
              </w:rPr>
              <w:t>は</w:t>
            </w:r>
            <w:r w:rsidRPr="00204A3F">
              <w:rPr>
                <w:rFonts w:ascii="Times New Roman" w:eastAsia="ＭＳ 明朝" w:hAnsi="Times New Roman" w:cs="Times New Roman"/>
                <w:spacing w:val="-2"/>
                <w:sz w:val="20"/>
                <w:szCs w:val="20"/>
                <w:lang w:eastAsia="ja-JP"/>
              </w:rPr>
              <w:t xml:space="preserve">, </w:t>
            </w:r>
            <w:r w:rsidRPr="00204A3F">
              <w:rPr>
                <w:rFonts w:ascii="Times New Roman" w:eastAsia="ＭＳ 明朝" w:hAnsi="Times New Roman" w:cs="Times New Roman"/>
                <w:spacing w:val="-1"/>
                <w:sz w:val="20"/>
                <w:szCs w:val="20"/>
                <w:lang w:eastAsia="ja-JP"/>
              </w:rPr>
              <w:t>暗号プロトコルによる鍵所有</w:t>
            </w:r>
            <w:r w:rsidR="001D6EC2" w:rsidRPr="00204A3F">
              <w:rPr>
                <w:rFonts w:ascii="Times New Roman" w:eastAsia="ＭＳ 明朝" w:hAnsi="Times New Roman" w:cs="Times New Roman"/>
                <w:spacing w:val="-1"/>
                <w:sz w:val="20"/>
                <w:szCs w:val="20"/>
                <w:lang w:eastAsia="ja-JP"/>
              </w:rPr>
              <w:t>の</w:t>
            </w:r>
            <w:r w:rsidRPr="00204A3F">
              <w:rPr>
                <w:rFonts w:ascii="Times New Roman" w:eastAsia="ＭＳ 明朝" w:hAnsi="Times New Roman" w:cs="Times New Roman"/>
                <w:spacing w:val="-1"/>
                <w:sz w:val="20"/>
                <w:szCs w:val="20"/>
                <w:lang w:eastAsia="ja-JP"/>
              </w:rPr>
              <w:t>証明</w:t>
            </w:r>
            <w:r w:rsidRPr="00204A3F">
              <w:rPr>
                <w:rFonts w:ascii="Times New Roman" w:eastAsia="ＭＳ 明朝" w:hAnsi="Times New Roman" w:cs="Times New Roman"/>
                <w:sz w:val="20"/>
                <w:szCs w:val="20"/>
                <w:lang w:eastAsia="ja-JP"/>
              </w:rPr>
              <w:t>に基づいている</w:t>
            </w:r>
            <w:r w:rsidRPr="00204A3F">
              <w:rPr>
                <w:rFonts w:ascii="Times New Roman" w:eastAsia="ＭＳ 明朝" w:hAnsi="Times New Roman" w:cs="Times New Roman"/>
                <w:spacing w:val="-2"/>
                <w:sz w:val="20"/>
                <w:szCs w:val="20"/>
                <w:lang w:eastAsia="ja-JP"/>
              </w:rPr>
              <w:t xml:space="preserve">. </w:t>
            </w:r>
            <w:r w:rsidRPr="00204A3F">
              <w:rPr>
                <w:rFonts w:ascii="Times New Roman" w:eastAsia="ＭＳ 明朝" w:hAnsi="Times New Roman" w:cs="Times New Roman"/>
                <w:sz w:val="20"/>
                <w:szCs w:val="20"/>
                <w:lang w:eastAsia="ja-JP"/>
              </w:rPr>
              <w:t xml:space="preserve">AAL3 </w:t>
            </w:r>
            <w:r w:rsidRPr="00204A3F">
              <w:rPr>
                <w:rFonts w:ascii="Times New Roman" w:eastAsia="ＭＳ 明朝" w:hAnsi="Times New Roman" w:cs="Times New Roman"/>
                <w:spacing w:val="-7"/>
                <w:sz w:val="20"/>
                <w:szCs w:val="20"/>
                <w:lang w:eastAsia="ja-JP"/>
              </w:rPr>
              <w:t>は</w:t>
            </w:r>
            <w:r w:rsidRPr="00204A3F">
              <w:rPr>
                <w:rFonts w:ascii="Times New Roman" w:eastAsia="ＭＳ 明朝" w:hAnsi="Times New Roman" w:cs="Times New Roman"/>
                <w:spacing w:val="-7"/>
                <w:sz w:val="20"/>
                <w:szCs w:val="20"/>
                <w:lang w:eastAsia="ja-JP"/>
              </w:rPr>
              <w:t xml:space="preserve"> </w:t>
            </w:r>
            <w:r w:rsidRPr="00204A3F">
              <w:rPr>
                <w:rFonts w:ascii="Times New Roman" w:eastAsia="ＭＳ 明朝" w:hAnsi="Times New Roman" w:cs="Times New Roman"/>
                <w:sz w:val="20"/>
                <w:szCs w:val="20"/>
                <w:lang w:eastAsia="ja-JP"/>
              </w:rPr>
              <w:t xml:space="preserve">AAL2 </w:t>
            </w:r>
            <w:r w:rsidRPr="00204A3F">
              <w:rPr>
                <w:rFonts w:ascii="Times New Roman" w:eastAsia="ＭＳ 明朝" w:hAnsi="Times New Roman" w:cs="Times New Roman"/>
                <w:sz w:val="20"/>
                <w:szCs w:val="20"/>
                <w:lang w:eastAsia="ja-JP"/>
              </w:rPr>
              <w:t>と似ているが</w:t>
            </w:r>
            <w:r w:rsidRPr="00204A3F">
              <w:rPr>
                <w:rFonts w:ascii="Times New Roman" w:eastAsia="ＭＳ 明朝" w:hAnsi="Times New Roman" w:cs="Times New Roman"/>
                <w:spacing w:val="-1"/>
                <w:sz w:val="20"/>
                <w:szCs w:val="20"/>
                <w:lang w:eastAsia="ja-JP"/>
              </w:rPr>
              <w:t>,</w:t>
            </w:r>
            <w:r w:rsidR="001D6EC2" w:rsidRPr="00204A3F">
              <w:rPr>
                <w:rFonts w:ascii="Times New Roman" w:eastAsia="ＭＳ 明朝" w:hAnsi="Times New Roman" w:cs="Times New Roman"/>
                <w:spacing w:val="-1"/>
                <w:sz w:val="20"/>
                <w:szCs w:val="20"/>
                <w:lang w:eastAsia="ja-JP"/>
              </w:rPr>
              <w:t xml:space="preserve"> </w:t>
            </w:r>
            <w:r w:rsidR="00527FF9" w:rsidRPr="00204A3F">
              <w:rPr>
                <w:rFonts w:ascii="Times New Roman" w:eastAsia="ＭＳ 明朝" w:hAnsi="Times New Roman" w:cs="Times New Roman"/>
                <w:sz w:val="20"/>
                <w:szCs w:val="20"/>
                <w:lang w:eastAsia="ja-JP"/>
              </w:rPr>
              <w:t>検証者</w:t>
            </w:r>
            <w:r w:rsidR="001D6EC2" w:rsidRPr="00204A3F">
              <w:rPr>
                <w:rFonts w:ascii="Times New Roman" w:eastAsia="ＭＳ 明朝" w:hAnsi="Times New Roman" w:cs="Times New Roman"/>
                <w:sz w:val="20"/>
                <w:szCs w:val="20"/>
                <w:lang w:eastAsia="ja-JP"/>
              </w:rPr>
              <w:t>のなりすましに対抗する</w:t>
            </w:r>
            <w:r w:rsidR="001D6EC2" w:rsidRPr="00204A3F">
              <w:rPr>
                <w:rFonts w:ascii="Times New Roman" w:eastAsia="ＭＳ 明朝" w:hAnsi="Times New Roman" w:cs="Times New Roman"/>
                <w:sz w:val="20"/>
                <w:szCs w:val="20"/>
                <w:lang w:eastAsia="ja-JP"/>
              </w:rPr>
              <w:t xml:space="preserve"> </w:t>
            </w:r>
            <w:r w:rsidRPr="00204A3F">
              <w:rPr>
                <w:rFonts w:ascii="Times New Roman" w:eastAsia="ＭＳ 明朝" w:hAnsi="Times New Roman" w:cs="Times New Roman"/>
                <w:sz w:val="20"/>
                <w:szCs w:val="20"/>
                <w:lang w:eastAsia="ja-JP"/>
              </w:rPr>
              <w:t>“</w:t>
            </w:r>
            <w:r w:rsidRPr="00204A3F">
              <w:rPr>
                <w:rFonts w:ascii="Times New Roman" w:eastAsia="ＭＳ 明朝" w:hAnsi="Times New Roman" w:cs="Times New Roman"/>
                <w:sz w:val="20"/>
                <w:szCs w:val="20"/>
                <w:lang w:eastAsia="ja-JP"/>
              </w:rPr>
              <w:t>ハード</w:t>
            </w:r>
            <w:r w:rsidR="001D6EC2" w:rsidRPr="00204A3F">
              <w:rPr>
                <w:rFonts w:ascii="Times New Roman" w:eastAsia="ＭＳ 明朝" w:hAnsi="Times New Roman" w:cs="Times New Roman"/>
                <w:sz w:val="20"/>
                <w:szCs w:val="20"/>
                <w:lang w:eastAsia="ja-JP"/>
              </w:rPr>
              <w:t>な</w:t>
            </w:r>
            <w:r w:rsidRPr="00204A3F">
              <w:rPr>
                <w:rFonts w:ascii="Times New Roman" w:eastAsia="ＭＳ 明朝" w:hAnsi="Times New Roman" w:cs="Times New Roman"/>
                <w:spacing w:val="-1"/>
                <w:sz w:val="20"/>
                <w:szCs w:val="20"/>
                <w:lang w:eastAsia="ja-JP"/>
              </w:rPr>
              <w:t xml:space="preserve">” </w:t>
            </w:r>
            <w:r w:rsidR="001D6EC2" w:rsidRPr="00204A3F">
              <w:rPr>
                <w:rFonts w:ascii="Times New Roman" w:eastAsia="ＭＳ 明朝" w:hAnsi="Times New Roman" w:cs="Times New Roman"/>
                <w:spacing w:val="-1"/>
                <w:sz w:val="20"/>
                <w:szCs w:val="20"/>
                <w:lang w:eastAsia="ja-JP"/>
              </w:rPr>
              <w:t>暗号</w:t>
            </w:r>
            <w:r w:rsidR="00B121F9" w:rsidRPr="00204A3F">
              <w:rPr>
                <w:rFonts w:ascii="Times New Roman" w:eastAsia="ＭＳ 明朝" w:hAnsi="Times New Roman" w:cs="Times New Roman"/>
                <w:sz w:val="20"/>
                <w:szCs w:val="20"/>
                <w:lang w:eastAsia="ja-JP"/>
              </w:rPr>
              <w:t>認証コード</w:t>
            </w:r>
            <w:r w:rsidR="001D6EC2" w:rsidRPr="00204A3F">
              <w:rPr>
                <w:rFonts w:ascii="Times New Roman" w:eastAsia="ＭＳ 明朝" w:hAnsi="Times New Roman" w:cs="Times New Roman"/>
                <w:sz w:val="20"/>
                <w:szCs w:val="20"/>
                <w:lang w:eastAsia="ja-JP"/>
              </w:rPr>
              <w:t>も必要になる</w:t>
            </w:r>
            <w:r w:rsidRPr="00204A3F">
              <w:rPr>
                <w:rFonts w:ascii="Times New Roman" w:eastAsia="ＭＳ 明朝" w:hAnsi="Times New Roman" w:cs="Times New Roman"/>
                <w:sz w:val="20"/>
                <w:szCs w:val="20"/>
                <w:lang w:eastAsia="ja-JP"/>
              </w:rPr>
              <w:t>.</w:t>
            </w:r>
          </w:p>
        </w:tc>
      </w:tr>
    </w:tbl>
    <w:p w:rsidR="009B6635" w:rsidRPr="00C84EE7" w:rsidRDefault="009B6635" w:rsidP="00C84EE7">
      <w:pPr>
        <w:pStyle w:val="a3"/>
        <w:ind w:left="0"/>
        <w:rPr>
          <w:b/>
          <w:sz w:val="18"/>
          <w:szCs w:val="18"/>
          <w:lang w:eastAsia="ja-JP"/>
        </w:rPr>
      </w:pPr>
    </w:p>
    <w:p w:rsidR="002F57F7" w:rsidRDefault="002F57F7" w:rsidP="00C84EE7">
      <w:pPr>
        <w:ind w:left="119"/>
        <w:rPr>
          <w:b/>
          <w:sz w:val="18"/>
          <w:szCs w:val="18"/>
          <w:lang w:eastAsia="ja-JP"/>
        </w:rPr>
      </w:pPr>
    </w:p>
    <w:p w:rsidR="009B6635" w:rsidRPr="00204A3F" w:rsidRDefault="001D6EC2" w:rsidP="002F57F7">
      <w:pPr>
        <w:ind w:left="119"/>
        <w:jc w:val="center"/>
        <w:rPr>
          <w:b/>
          <w:sz w:val="20"/>
          <w:szCs w:val="20"/>
          <w:lang w:eastAsia="ja-JP"/>
        </w:rPr>
      </w:pPr>
      <w:r w:rsidRPr="00204A3F">
        <w:rPr>
          <w:b/>
          <w:sz w:val="20"/>
          <w:szCs w:val="20"/>
          <w:lang w:eastAsia="ja-JP"/>
        </w:rPr>
        <w:t>表</w:t>
      </w:r>
      <w:r w:rsidR="00E15C8D" w:rsidRPr="00204A3F">
        <w:rPr>
          <w:b/>
          <w:sz w:val="20"/>
          <w:szCs w:val="20"/>
          <w:lang w:eastAsia="ja-JP"/>
        </w:rPr>
        <w:t xml:space="preserve"> 5-3 </w:t>
      </w:r>
      <w:r w:rsidR="008F4DDE" w:rsidRPr="00204A3F">
        <w:rPr>
          <w:rFonts w:ascii="ＭＳ ゴシック" w:eastAsia="ＭＳ ゴシック" w:hAnsi="ＭＳ ゴシック" w:cs="ＭＳ ゴシック" w:hint="eastAsia"/>
          <w:b/>
          <w:sz w:val="20"/>
          <w:szCs w:val="20"/>
          <w:lang w:eastAsia="ja-JP"/>
        </w:rPr>
        <w:t>連携</w:t>
      </w:r>
      <w:r w:rsidRPr="00204A3F">
        <w:rPr>
          <w:rFonts w:ascii="ＭＳ ゴシック" w:eastAsia="ＭＳ ゴシック" w:hAnsi="ＭＳ ゴシック" w:cs="ＭＳ ゴシック" w:hint="eastAsia"/>
          <w:b/>
          <w:sz w:val="20"/>
          <w:szCs w:val="20"/>
          <w:lang w:eastAsia="ja-JP"/>
        </w:rPr>
        <w:t>の</w:t>
      </w:r>
      <w:r w:rsidR="006C11AF" w:rsidRPr="00204A3F">
        <w:rPr>
          <w:rFonts w:ascii="ＭＳ ゴシック" w:eastAsia="ＭＳ ゴシック" w:hAnsi="ＭＳ ゴシック" w:cs="ＭＳ ゴシック" w:hint="eastAsia"/>
          <w:b/>
          <w:sz w:val="20"/>
          <w:szCs w:val="20"/>
          <w:lang w:eastAsia="ja-JP"/>
        </w:rPr>
        <w:t>保証レベル</w:t>
      </w:r>
    </w:p>
    <w:p w:rsidR="009B6635" w:rsidRPr="00C84EE7" w:rsidRDefault="009B6635" w:rsidP="00C84EE7">
      <w:pPr>
        <w:pStyle w:val="a3"/>
        <w:ind w:left="0"/>
        <w:rPr>
          <w:b/>
          <w:sz w:val="18"/>
          <w:szCs w:val="18"/>
          <w:lang w:eastAsia="ja-JP"/>
        </w:rPr>
      </w:pPr>
    </w:p>
    <w:tbl>
      <w:tblPr>
        <w:tblStyle w:val="TableNormal"/>
        <w:tblW w:w="0" w:type="auto"/>
        <w:tblInd w:w="12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1E0" w:firstRow="1" w:lastRow="1" w:firstColumn="1" w:lastColumn="1" w:noHBand="0" w:noVBand="0"/>
      </w:tblPr>
      <w:tblGrid>
        <w:gridCol w:w="10431"/>
      </w:tblGrid>
      <w:tr w:rsidR="009B6635" w:rsidRPr="00204A3F" w:rsidTr="00204A3F">
        <w:trPr>
          <w:trHeight w:val="396"/>
        </w:trPr>
        <w:tc>
          <w:tcPr>
            <w:tcW w:w="10431" w:type="dxa"/>
            <w:tcBorders>
              <w:bottom w:val="single" w:sz="12" w:space="0" w:color="DDDDDD"/>
            </w:tcBorders>
            <w:shd w:val="clear" w:color="auto" w:fill="BFBFBF" w:themeFill="background1" w:themeFillShade="BF"/>
          </w:tcPr>
          <w:p w:rsidR="009B6635" w:rsidRPr="00204A3F" w:rsidRDefault="008F4DDE" w:rsidP="001D6EC2">
            <w:pPr>
              <w:pStyle w:val="TableParagraph"/>
              <w:spacing w:before="0"/>
              <w:rPr>
                <w:b/>
                <w:sz w:val="20"/>
                <w:szCs w:val="20"/>
                <w:lang w:eastAsia="ja-JP"/>
              </w:rPr>
            </w:pPr>
            <w:r w:rsidRPr="00204A3F">
              <w:rPr>
                <w:rFonts w:ascii="ＭＳ ゴシック" w:eastAsia="ＭＳ ゴシック" w:hAnsi="ＭＳ ゴシック" w:cs="ＭＳ ゴシック" w:hint="eastAsia"/>
                <w:b/>
                <w:sz w:val="20"/>
                <w:szCs w:val="20"/>
                <w:lang w:eastAsia="ja-JP"/>
              </w:rPr>
              <w:t>連携</w:t>
            </w:r>
            <w:r w:rsidR="001D6EC2" w:rsidRPr="00204A3F">
              <w:rPr>
                <w:rFonts w:ascii="ＭＳ ゴシック" w:eastAsia="ＭＳ ゴシック" w:hAnsi="ＭＳ ゴシック" w:cs="ＭＳ ゴシック" w:hint="eastAsia"/>
                <w:b/>
                <w:sz w:val="20"/>
                <w:szCs w:val="20"/>
                <w:lang w:eastAsia="ja-JP"/>
              </w:rPr>
              <w:t>の</w:t>
            </w:r>
            <w:r w:rsidR="006C11AF" w:rsidRPr="00204A3F">
              <w:rPr>
                <w:rFonts w:ascii="ＭＳ ゴシック" w:eastAsia="ＭＳ ゴシック" w:hAnsi="ＭＳ ゴシック" w:cs="ＭＳ ゴシック" w:hint="eastAsia"/>
                <w:b/>
                <w:sz w:val="20"/>
                <w:szCs w:val="20"/>
                <w:lang w:eastAsia="ja-JP"/>
              </w:rPr>
              <w:t>保証レベル</w:t>
            </w:r>
          </w:p>
        </w:tc>
      </w:tr>
      <w:tr w:rsidR="009B6635" w:rsidRPr="00204A3F">
        <w:trPr>
          <w:trHeight w:val="629"/>
        </w:trPr>
        <w:tc>
          <w:tcPr>
            <w:tcW w:w="10431" w:type="dxa"/>
            <w:tcBorders>
              <w:top w:val="single" w:sz="12" w:space="0" w:color="DDDDDD"/>
            </w:tcBorders>
          </w:tcPr>
          <w:p w:rsidR="009B6635" w:rsidRPr="00204A3F" w:rsidRDefault="00E15C8D" w:rsidP="00F44B30">
            <w:pPr>
              <w:pStyle w:val="TableParagraph"/>
              <w:spacing w:before="0"/>
              <w:rPr>
                <w:rFonts w:ascii="Times New Roman" w:eastAsia="ＭＳ 明朝" w:hAnsi="Times New Roman" w:cs="Times New Roman"/>
                <w:sz w:val="20"/>
                <w:szCs w:val="20"/>
                <w:lang w:eastAsia="ja-JP"/>
              </w:rPr>
            </w:pPr>
            <w:r w:rsidRPr="00204A3F">
              <w:rPr>
                <w:rFonts w:ascii="Times New Roman" w:eastAsia="ＭＳ 明朝" w:hAnsi="Times New Roman" w:cs="Times New Roman"/>
                <w:b/>
                <w:sz w:val="20"/>
                <w:szCs w:val="20"/>
                <w:lang w:eastAsia="ja-JP"/>
              </w:rPr>
              <w:t xml:space="preserve">FAL1: </w:t>
            </w:r>
            <w:r w:rsidRPr="00204A3F">
              <w:rPr>
                <w:rFonts w:ascii="Times New Roman" w:eastAsia="ＭＳ 明朝" w:hAnsi="Times New Roman" w:cs="Times New Roman"/>
                <w:sz w:val="20"/>
                <w:szCs w:val="20"/>
                <w:lang w:eastAsia="ja-JP"/>
              </w:rPr>
              <w:t xml:space="preserve">RP </w:t>
            </w:r>
            <w:r w:rsidRPr="00204A3F">
              <w:rPr>
                <w:rFonts w:ascii="Times New Roman" w:eastAsia="ＭＳ 明朝" w:hAnsi="Times New Roman" w:cs="Times New Roman"/>
                <w:sz w:val="20"/>
                <w:szCs w:val="20"/>
                <w:lang w:eastAsia="ja-JP"/>
              </w:rPr>
              <w:t>は</w:t>
            </w:r>
            <w:r w:rsidRPr="00204A3F">
              <w:rPr>
                <w:rFonts w:ascii="Times New Roman" w:eastAsia="ＭＳ 明朝" w:hAnsi="Times New Roman" w:cs="Times New Roman"/>
                <w:sz w:val="20"/>
                <w:szCs w:val="20"/>
                <w:lang w:eastAsia="ja-JP"/>
              </w:rPr>
              <w:t xml:space="preserve"> </w:t>
            </w:r>
            <w:r w:rsidR="002052C8" w:rsidRPr="00204A3F">
              <w:rPr>
                <w:rFonts w:ascii="Times New Roman" w:eastAsia="ＭＳ 明朝" w:hAnsi="Times New Roman" w:cs="Times New Roman"/>
                <w:sz w:val="20"/>
                <w:szCs w:val="20"/>
                <w:lang w:eastAsia="ja-JP"/>
              </w:rPr>
              <w:t>身元情報</w:t>
            </w:r>
            <w:r w:rsidR="00AC5C26" w:rsidRPr="00204A3F">
              <w:rPr>
                <w:rFonts w:ascii="Times New Roman" w:eastAsia="ＭＳ 明朝" w:hAnsi="Times New Roman" w:cs="Times New Roman"/>
                <w:sz w:val="20"/>
                <w:szCs w:val="20"/>
                <w:lang w:eastAsia="ja-JP"/>
              </w:rPr>
              <w:t>プロバイダ</w:t>
            </w:r>
            <w:r w:rsidR="00AC5C26" w:rsidRPr="00204A3F">
              <w:rPr>
                <w:rFonts w:ascii="Times New Roman" w:eastAsia="ＭＳ 明朝" w:hAnsi="Times New Roman" w:cs="Times New Roman"/>
                <w:sz w:val="20"/>
                <w:szCs w:val="20"/>
                <w:lang w:eastAsia="ja-JP"/>
              </w:rPr>
              <w:t xml:space="preserve"> </w:t>
            </w:r>
            <w:r w:rsidRPr="00204A3F">
              <w:rPr>
                <w:rFonts w:ascii="Times New Roman" w:eastAsia="ＭＳ 明朝" w:hAnsi="Times New Roman" w:cs="Times New Roman"/>
                <w:sz w:val="20"/>
                <w:szCs w:val="20"/>
                <w:lang w:eastAsia="ja-JP"/>
              </w:rPr>
              <w:t xml:space="preserve">(IdP) </w:t>
            </w:r>
            <w:r w:rsidRPr="00204A3F">
              <w:rPr>
                <w:rFonts w:ascii="Times New Roman" w:eastAsia="ＭＳ 明朝" w:hAnsi="Times New Roman" w:cs="Times New Roman"/>
                <w:sz w:val="20"/>
                <w:szCs w:val="20"/>
                <w:lang w:eastAsia="ja-JP"/>
              </w:rPr>
              <w:t>から</w:t>
            </w:r>
            <w:r w:rsidR="00AC5C26" w:rsidRPr="00204A3F">
              <w:rPr>
                <w:rFonts w:ascii="Times New Roman" w:eastAsia="ＭＳ 明朝" w:hAnsi="Times New Roman" w:cs="Times New Roman"/>
                <w:sz w:val="20"/>
                <w:szCs w:val="20"/>
                <w:lang w:eastAsia="ja-JP"/>
              </w:rPr>
              <w:t>ベアラ</w:t>
            </w:r>
            <w:r w:rsidR="00C63D5D" w:rsidRPr="00204A3F">
              <w:rPr>
                <w:rFonts w:ascii="Times New Roman" w:eastAsia="ＭＳ 明朝" w:hAnsi="Times New Roman" w:cs="Times New Roman"/>
                <w:sz w:val="20"/>
                <w:szCs w:val="20"/>
                <w:lang w:eastAsia="ja-JP"/>
              </w:rPr>
              <w:t>アサーション</w:t>
            </w:r>
            <w:r w:rsidRPr="00204A3F">
              <w:rPr>
                <w:rFonts w:ascii="Times New Roman" w:eastAsia="ＭＳ 明朝" w:hAnsi="Times New Roman" w:cs="Times New Roman"/>
                <w:sz w:val="20"/>
                <w:szCs w:val="20"/>
                <w:lang w:eastAsia="ja-JP"/>
              </w:rPr>
              <w:t>を受け取ることができる</w:t>
            </w:r>
            <w:r w:rsidRPr="00204A3F">
              <w:rPr>
                <w:rFonts w:ascii="Times New Roman" w:eastAsia="ＭＳ 明朝" w:hAnsi="Times New Roman" w:cs="Times New Roman"/>
                <w:sz w:val="20"/>
                <w:szCs w:val="20"/>
                <w:lang w:eastAsia="ja-JP"/>
              </w:rPr>
              <w:t xml:space="preserve">. IdP </w:t>
            </w:r>
            <w:r w:rsidRPr="00204A3F">
              <w:rPr>
                <w:rFonts w:ascii="Times New Roman" w:eastAsia="ＭＳ 明朝" w:hAnsi="Times New Roman" w:cs="Times New Roman"/>
                <w:sz w:val="20"/>
                <w:szCs w:val="20"/>
                <w:lang w:eastAsia="ja-JP"/>
              </w:rPr>
              <w:t>は</w:t>
            </w:r>
            <w:r w:rsidR="006C0282" w:rsidRPr="00204A3F">
              <w:rPr>
                <w:rFonts w:ascii="Times New Roman" w:eastAsia="ＭＳ 明朝" w:hAnsi="Times New Roman" w:cs="Times New Roman"/>
                <w:sz w:val="20"/>
                <w:szCs w:val="20"/>
                <w:lang w:eastAsia="ja-JP"/>
              </w:rPr>
              <w:t>承認済み</w:t>
            </w:r>
            <w:r w:rsidR="00AC5C26" w:rsidRPr="00204A3F">
              <w:rPr>
                <w:rFonts w:ascii="Times New Roman" w:eastAsia="ＭＳ 明朝" w:hAnsi="Times New Roman" w:cs="Times New Roman"/>
                <w:sz w:val="20"/>
                <w:szCs w:val="20"/>
                <w:lang w:eastAsia="ja-JP"/>
              </w:rPr>
              <w:t>の</w:t>
            </w:r>
            <w:r w:rsidRPr="00204A3F">
              <w:rPr>
                <w:rFonts w:ascii="Times New Roman" w:eastAsia="ＭＳ 明朝" w:hAnsi="Times New Roman" w:cs="Times New Roman"/>
                <w:sz w:val="20"/>
                <w:szCs w:val="20"/>
                <w:lang w:eastAsia="ja-JP"/>
              </w:rPr>
              <w:t xml:space="preserve"> </w:t>
            </w:r>
            <w:r w:rsidR="00905EFC" w:rsidRPr="00204A3F">
              <w:rPr>
                <w:rFonts w:ascii="Times New Roman" w:eastAsia="ＭＳ 明朝" w:hAnsi="Times New Roman" w:cs="Times New Roman"/>
                <w:sz w:val="20"/>
                <w:szCs w:val="20"/>
                <w:lang w:eastAsia="ja-JP"/>
              </w:rPr>
              <w:t>暗号化技術</w:t>
            </w:r>
            <w:r w:rsidRPr="00204A3F">
              <w:rPr>
                <w:rFonts w:ascii="Times New Roman" w:eastAsia="ＭＳ 明朝" w:hAnsi="Times New Roman" w:cs="Times New Roman"/>
                <w:sz w:val="20"/>
                <w:szCs w:val="20"/>
                <w:lang w:eastAsia="ja-JP"/>
              </w:rPr>
              <w:t xml:space="preserve"> </w:t>
            </w:r>
            <w:r w:rsidRPr="00204A3F">
              <w:rPr>
                <w:rFonts w:ascii="Times New Roman" w:eastAsia="ＭＳ 明朝" w:hAnsi="Times New Roman" w:cs="Times New Roman"/>
                <w:sz w:val="20"/>
                <w:szCs w:val="20"/>
                <w:lang w:eastAsia="ja-JP"/>
              </w:rPr>
              <w:t>を使って</w:t>
            </w:r>
            <w:r w:rsidR="00C63D5D" w:rsidRPr="00204A3F">
              <w:rPr>
                <w:rFonts w:ascii="Times New Roman" w:eastAsia="ＭＳ 明朝" w:hAnsi="Times New Roman" w:cs="Times New Roman"/>
                <w:sz w:val="20"/>
                <w:szCs w:val="20"/>
                <w:lang w:eastAsia="ja-JP"/>
              </w:rPr>
              <w:t>アサーション</w:t>
            </w:r>
            <w:r w:rsidRPr="00204A3F">
              <w:rPr>
                <w:rFonts w:ascii="Times New Roman" w:eastAsia="ＭＳ 明朝" w:hAnsi="Times New Roman" w:cs="Times New Roman"/>
                <w:sz w:val="20"/>
                <w:szCs w:val="20"/>
                <w:lang w:eastAsia="ja-JP"/>
              </w:rPr>
              <w:t>に署名</w:t>
            </w:r>
            <w:r w:rsidR="00AC5C26" w:rsidRPr="00204A3F">
              <w:rPr>
                <w:rFonts w:ascii="Times New Roman" w:eastAsia="ＭＳ 明朝" w:hAnsi="Times New Roman" w:cs="Times New Roman"/>
                <w:sz w:val="20"/>
                <w:szCs w:val="20"/>
                <w:lang w:eastAsia="ja-JP"/>
              </w:rPr>
              <w:t>しなければならない</w:t>
            </w:r>
            <w:r w:rsidRPr="00204A3F">
              <w:rPr>
                <w:rFonts w:ascii="Times New Roman" w:eastAsia="ＭＳ 明朝" w:hAnsi="Times New Roman" w:cs="Times New Roman"/>
                <w:sz w:val="20"/>
                <w:szCs w:val="20"/>
                <w:lang w:eastAsia="ja-JP"/>
              </w:rPr>
              <w:t>.</w:t>
            </w:r>
          </w:p>
        </w:tc>
      </w:tr>
      <w:tr w:rsidR="009B6635" w:rsidRPr="00204A3F">
        <w:trPr>
          <w:trHeight w:val="631"/>
        </w:trPr>
        <w:tc>
          <w:tcPr>
            <w:tcW w:w="10431" w:type="dxa"/>
          </w:tcPr>
          <w:p w:rsidR="00AC5C26" w:rsidRPr="00204A3F" w:rsidRDefault="00E15C8D" w:rsidP="00AC5C26">
            <w:pPr>
              <w:pStyle w:val="TableParagraph"/>
              <w:spacing w:before="0"/>
              <w:rPr>
                <w:rFonts w:ascii="Times New Roman" w:eastAsia="ＭＳ 明朝" w:hAnsi="Times New Roman" w:cs="Times New Roman"/>
                <w:sz w:val="20"/>
                <w:szCs w:val="20"/>
                <w:lang w:eastAsia="ja-JP"/>
              </w:rPr>
            </w:pPr>
            <w:r w:rsidRPr="00204A3F">
              <w:rPr>
                <w:rFonts w:ascii="Times New Roman" w:eastAsia="ＭＳ 明朝" w:hAnsi="Times New Roman" w:cs="Times New Roman"/>
                <w:b/>
                <w:sz w:val="20"/>
                <w:szCs w:val="20"/>
                <w:lang w:eastAsia="ja-JP"/>
              </w:rPr>
              <w:t xml:space="preserve">FAL2: </w:t>
            </w:r>
            <w:r w:rsidRPr="00204A3F">
              <w:rPr>
                <w:rFonts w:ascii="Times New Roman" w:eastAsia="ＭＳ 明朝" w:hAnsi="Times New Roman" w:cs="Times New Roman"/>
                <w:sz w:val="20"/>
                <w:szCs w:val="20"/>
                <w:lang w:eastAsia="ja-JP"/>
              </w:rPr>
              <w:t xml:space="preserve">RP </w:t>
            </w:r>
            <w:r w:rsidRPr="00204A3F">
              <w:rPr>
                <w:rFonts w:ascii="Times New Roman" w:eastAsia="ＭＳ 明朝" w:hAnsi="Times New Roman" w:cs="Times New Roman"/>
                <w:sz w:val="20"/>
                <w:szCs w:val="20"/>
                <w:lang w:eastAsia="ja-JP"/>
              </w:rPr>
              <w:t>のみが復号</w:t>
            </w:r>
            <w:r w:rsidR="00AC5C26" w:rsidRPr="00204A3F">
              <w:rPr>
                <w:rFonts w:ascii="Times New Roman" w:eastAsia="ＭＳ 明朝" w:hAnsi="Times New Roman" w:cs="Times New Roman"/>
                <w:sz w:val="20"/>
                <w:szCs w:val="20"/>
                <w:lang w:eastAsia="ja-JP"/>
              </w:rPr>
              <w:t>できるように承認済みの</w:t>
            </w:r>
            <w:r w:rsidR="00905EFC" w:rsidRPr="00204A3F">
              <w:rPr>
                <w:rFonts w:ascii="Times New Roman" w:eastAsia="ＭＳ 明朝" w:hAnsi="Times New Roman" w:cs="Times New Roman"/>
                <w:sz w:val="20"/>
                <w:szCs w:val="20"/>
                <w:lang w:eastAsia="ja-JP"/>
              </w:rPr>
              <w:t>暗号化技術</w:t>
            </w:r>
            <w:r w:rsidR="00AC5C26" w:rsidRPr="00204A3F">
              <w:rPr>
                <w:rFonts w:ascii="Times New Roman" w:eastAsia="ＭＳ 明朝" w:hAnsi="Times New Roman" w:cs="Times New Roman"/>
                <w:sz w:val="20"/>
                <w:szCs w:val="20"/>
                <w:lang w:eastAsia="ja-JP"/>
              </w:rPr>
              <w:t>を使って</w:t>
            </w:r>
            <w:r w:rsidR="00C63D5D" w:rsidRPr="00204A3F">
              <w:rPr>
                <w:rFonts w:ascii="Times New Roman" w:eastAsia="ＭＳ 明朝" w:hAnsi="Times New Roman" w:cs="Times New Roman"/>
                <w:sz w:val="20"/>
                <w:szCs w:val="20"/>
                <w:lang w:eastAsia="ja-JP"/>
              </w:rPr>
              <w:t>アサーション</w:t>
            </w:r>
            <w:r w:rsidR="00AC5C26" w:rsidRPr="00204A3F">
              <w:rPr>
                <w:rFonts w:ascii="Times New Roman" w:eastAsia="ＭＳ 明朝" w:hAnsi="Times New Roman" w:cs="Times New Roman"/>
                <w:sz w:val="20"/>
                <w:szCs w:val="20"/>
                <w:lang w:eastAsia="ja-JP"/>
              </w:rPr>
              <w:t>を暗号化する要件が加わる</w:t>
            </w:r>
            <w:r w:rsidR="00AC5C26" w:rsidRPr="00204A3F">
              <w:rPr>
                <w:rFonts w:ascii="Times New Roman" w:eastAsia="ＭＳ 明朝" w:hAnsi="Times New Roman" w:cs="Times New Roman"/>
                <w:sz w:val="20"/>
                <w:szCs w:val="20"/>
                <w:lang w:eastAsia="ja-JP"/>
              </w:rPr>
              <w:t>.</w:t>
            </w:r>
          </w:p>
          <w:p w:rsidR="009B6635" w:rsidRPr="00204A3F" w:rsidRDefault="009B6635" w:rsidP="00C84EE7">
            <w:pPr>
              <w:pStyle w:val="TableParagraph"/>
              <w:spacing w:before="0"/>
              <w:rPr>
                <w:rFonts w:ascii="Times New Roman" w:eastAsia="ＭＳ 明朝" w:hAnsi="Times New Roman" w:cs="Times New Roman"/>
                <w:sz w:val="20"/>
                <w:szCs w:val="20"/>
                <w:lang w:eastAsia="ja-JP"/>
              </w:rPr>
            </w:pPr>
          </w:p>
        </w:tc>
      </w:tr>
      <w:tr w:rsidR="009B6635" w:rsidRPr="00204A3F">
        <w:trPr>
          <w:trHeight w:val="864"/>
        </w:trPr>
        <w:tc>
          <w:tcPr>
            <w:tcW w:w="10431" w:type="dxa"/>
          </w:tcPr>
          <w:p w:rsidR="009B6635" w:rsidRPr="00204A3F" w:rsidRDefault="00E15C8D" w:rsidP="00F44B30">
            <w:pPr>
              <w:pStyle w:val="TableParagraph"/>
              <w:spacing w:before="0"/>
              <w:jc w:val="both"/>
              <w:rPr>
                <w:rFonts w:ascii="Times New Roman" w:eastAsia="ＭＳ 明朝" w:hAnsi="Times New Roman" w:cs="Times New Roman"/>
                <w:sz w:val="20"/>
                <w:szCs w:val="20"/>
                <w:lang w:eastAsia="ja-JP"/>
              </w:rPr>
            </w:pPr>
            <w:r w:rsidRPr="00204A3F">
              <w:rPr>
                <w:rFonts w:ascii="Times New Roman" w:eastAsia="ＭＳ 明朝" w:hAnsi="Times New Roman" w:cs="Times New Roman"/>
                <w:b/>
                <w:sz w:val="20"/>
                <w:szCs w:val="20"/>
                <w:lang w:eastAsia="ja-JP"/>
              </w:rPr>
              <w:t>FAL3:</w:t>
            </w:r>
            <w:r w:rsidRPr="00204A3F">
              <w:rPr>
                <w:rFonts w:ascii="Times New Roman" w:eastAsia="ＭＳ 明朝" w:hAnsi="Times New Roman" w:cs="Times New Roman"/>
                <w:b/>
                <w:spacing w:val="-4"/>
                <w:sz w:val="20"/>
                <w:szCs w:val="20"/>
                <w:lang w:eastAsia="ja-JP"/>
              </w:rPr>
              <w:t xml:space="preserve"> </w:t>
            </w:r>
            <w:r w:rsidR="00C63D5D" w:rsidRPr="00204A3F">
              <w:rPr>
                <w:rFonts w:ascii="Times New Roman" w:eastAsia="ＭＳ 明朝" w:hAnsi="Times New Roman" w:cs="Times New Roman"/>
                <w:sz w:val="20"/>
                <w:szCs w:val="20"/>
                <w:lang w:eastAsia="ja-JP"/>
              </w:rPr>
              <w:t>加入者</w:t>
            </w:r>
            <w:r w:rsidRPr="00204A3F">
              <w:rPr>
                <w:rFonts w:ascii="Times New Roman" w:eastAsia="ＭＳ 明朝" w:hAnsi="Times New Roman" w:cs="Times New Roman"/>
                <w:spacing w:val="-7"/>
                <w:sz w:val="20"/>
                <w:szCs w:val="20"/>
                <w:lang w:eastAsia="ja-JP"/>
              </w:rPr>
              <w:t>が</w:t>
            </w:r>
            <w:r w:rsidR="00C63D5D" w:rsidRPr="00204A3F">
              <w:rPr>
                <w:rFonts w:ascii="Times New Roman" w:eastAsia="ＭＳ 明朝" w:hAnsi="Times New Roman" w:cs="Times New Roman"/>
                <w:sz w:val="20"/>
                <w:szCs w:val="20"/>
                <w:lang w:eastAsia="ja-JP"/>
              </w:rPr>
              <w:t>アサーション</w:t>
            </w:r>
            <w:r w:rsidR="00AC5C26" w:rsidRPr="00204A3F">
              <w:rPr>
                <w:rFonts w:ascii="Times New Roman" w:eastAsia="ＭＳ 明朝" w:hAnsi="Times New Roman" w:cs="Times New Roman"/>
                <w:sz w:val="20"/>
                <w:szCs w:val="20"/>
                <w:lang w:eastAsia="ja-JP"/>
              </w:rPr>
              <w:t>とアサーションの</w:t>
            </w:r>
            <w:r w:rsidR="00732DE5" w:rsidRPr="00204A3F">
              <w:rPr>
                <w:rFonts w:ascii="Times New Roman" w:eastAsia="ＭＳ 明朝" w:hAnsi="Times New Roman" w:cs="Times New Roman"/>
                <w:sz w:val="20"/>
                <w:szCs w:val="20"/>
                <w:lang w:eastAsia="ja-JP"/>
              </w:rPr>
              <w:t>成果物</w:t>
            </w:r>
            <w:r w:rsidR="00AC5C26" w:rsidRPr="00204A3F">
              <w:rPr>
                <w:rFonts w:ascii="Times New Roman" w:eastAsia="ＭＳ 明朝" w:hAnsi="Times New Roman" w:cs="Times New Roman"/>
                <w:sz w:val="20"/>
                <w:szCs w:val="20"/>
                <w:lang w:eastAsia="ja-JP"/>
              </w:rPr>
              <w:t>自体</w:t>
            </w:r>
            <w:r w:rsidR="00F44B30" w:rsidRPr="00204A3F">
              <w:rPr>
                <w:rFonts w:ascii="Times New Roman" w:eastAsia="ＭＳ 明朝" w:hAnsi="Times New Roman" w:cs="Times New Roman"/>
                <w:sz w:val="20"/>
                <w:szCs w:val="20"/>
                <w:lang w:eastAsia="ja-JP"/>
              </w:rPr>
              <w:t>で</w:t>
            </w:r>
            <w:r w:rsidRPr="00204A3F">
              <w:rPr>
                <w:rFonts w:ascii="Times New Roman" w:eastAsia="ＭＳ 明朝" w:hAnsi="Times New Roman" w:cs="Times New Roman"/>
                <w:spacing w:val="-2"/>
                <w:sz w:val="20"/>
                <w:szCs w:val="20"/>
                <w:lang w:eastAsia="ja-JP"/>
              </w:rPr>
              <w:t>参照される</w:t>
            </w:r>
            <w:r w:rsidR="00BC7DDF" w:rsidRPr="00204A3F">
              <w:rPr>
                <w:rFonts w:ascii="Times New Roman" w:eastAsia="ＭＳ 明朝" w:hAnsi="Times New Roman" w:cs="Times New Roman"/>
                <w:sz w:val="20"/>
                <w:szCs w:val="20"/>
                <w:lang w:eastAsia="ja-JP"/>
              </w:rPr>
              <w:t>暗号鍵</w:t>
            </w:r>
            <w:r w:rsidRPr="00204A3F">
              <w:rPr>
                <w:rFonts w:ascii="Times New Roman" w:eastAsia="ＭＳ 明朝" w:hAnsi="Times New Roman" w:cs="Times New Roman"/>
                <w:sz w:val="20"/>
                <w:szCs w:val="20"/>
                <w:lang w:eastAsia="ja-JP"/>
              </w:rPr>
              <w:t>を保持していることを証明する必要がある</w:t>
            </w:r>
            <w:r w:rsidRPr="00204A3F">
              <w:rPr>
                <w:rFonts w:ascii="Times New Roman" w:eastAsia="ＭＳ 明朝" w:hAnsi="Times New Roman" w:cs="Times New Roman"/>
                <w:spacing w:val="-2"/>
                <w:sz w:val="20"/>
                <w:szCs w:val="20"/>
                <w:lang w:eastAsia="ja-JP"/>
              </w:rPr>
              <w:t xml:space="preserve">. </w:t>
            </w:r>
            <w:r w:rsidR="00C63D5D" w:rsidRPr="00204A3F">
              <w:rPr>
                <w:rFonts w:ascii="Times New Roman" w:eastAsia="ＭＳ 明朝" w:hAnsi="Times New Roman" w:cs="Times New Roman"/>
                <w:sz w:val="20"/>
                <w:szCs w:val="20"/>
                <w:lang w:eastAsia="ja-JP"/>
              </w:rPr>
              <w:t>アサーション</w:t>
            </w:r>
            <w:r w:rsidRPr="00204A3F">
              <w:rPr>
                <w:rFonts w:ascii="Times New Roman" w:eastAsia="ＭＳ 明朝" w:hAnsi="Times New Roman" w:cs="Times New Roman"/>
                <w:spacing w:val="-7"/>
                <w:sz w:val="20"/>
                <w:szCs w:val="20"/>
                <w:lang w:eastAsia="ja-JP"/>
              </w:rPr>
              <w:t>は</w:t>
            </w:r>
            <w:r w:rsidR="006C0282" w:rsidRPr="00204A3F">
              <w:rPr>
                <w:rFonts w:ascii="Times New Roman" w:eastAsia="ＭＳ 明朝" w:hAnsi="Times New Roman" w:cs="Times New Roman"/>
                <w:sz w:val="20"/>
                <w:szCs w:val="20"/>
                <w:lang w:eastAsia="ja-JP"/>
              </w:rPr>
              <w:t>承認済み</w:t>
            </w:r>
            <w:r w:rsidR="00AC5C26" w:rsidRPr="00204A3F">
              <w:rPr>
                <w:rFonts w:ascii="Times New Roman" w:eastAsia="ＭＳ 明朝" w:hAnsi="Times New Roman" w:cs="Times New Roman"/>
                <w:sz w:val="20"/>
                <w:szCs w:val="20"/>
                <w:lang w:eastAsia="ja-JP"/>
              </w:rPr>
              <w:t>の</w:t>
            </w:r>
            <w:r w:rsidR="00905EFC" w:rsidRPr="00204A3F">
              <w:rPr>
                <w:rFonts w:ascii="Times New Roman" w:eastAsia="ＭＳ 明朝" w:hAnsi="Times New Roman" w:cs="Times New Roman"/>
                <w:sz w:val="20"/>
                <w:szCs w:val="20"/>
                <w:lang w:eastAsia="ja-JP"/>
              </w:rPr>
              <w:t>暗号化技術</w:t>
            </w:r>
            <w:r w:rsidRPr="00204A3F">
              <w:rPr>
                <w:rFonts w:ascii="Times New Roman" w:eastAsia="ＭＳ 明朝" w:hAnsi="Times New Roman" w:cs="Times New Roman"/>
                <w:sz w:val="20"/>
                <w:szCs w:val="20"/>
                <w:lang w:eastAsia="ja-JP"/>
              </w:rPr>
              <w:t>を使って署名され</w:t>
            </w:r>
            <w:r w:rsidRPr="00204A3F">
              <w:rPr>
                <w:rFonts w:ascii="Times New Roman" w:eastAsia="ＭＳ 明朝" w:hAnsi="Times New Roman" w:cs="Times New Roman"/>
                <w:spacing w:val="-2"/>
                <w:sz w:val="20"/>
                <w:szCs w:val="20"/>
                <w:lang w:eastAsia="ja-JP"/>
              </w:rPr>
              <w:t xml:space="preserve">, </w:t>
            </w:r>
            <w:r w:rsidRPr="00204A3F">
              <w:rPr>
                <w:rFonts w:ascii="Times New Roman" w:eastAsia="ＭＳ 明朝" w:hAnsi="Times New Roman" w:cs="Times New Roman"/>
                <w:sz w:val="20"/>
                <w:szCs w:val="20"/>
                <w:lang w:eastAsia="ja-JP"/>
              </w:rPr>
              <w:t>RP</w:t>
            </w:r>
            <w:r w:rsidRPr="00204A3F">
              <w:rPr>
                <w:rFonts w:ascii="Times New Roman" w:eastAsia="ＭＳ 明朝" w:hAnsi="Times New Roman" w:cs="Times New Roman"/>
                <w:spacing w:val="-3"/>
                <w:sz w:val="20"/>
                <w:szCs w:val="20"/>
                <w:lang w:eastAsia="ja-JP"/>
              </w:rPr>
              <w:t xml:space="preserve"> </w:t>
            </w:r>
            <w:r w:rsidRPr="00204A3F">
              <w:rPr>
                <w:rFonts w:ascii="Times New Roman" w:eastAsia="ＭＳ 明朝" w:hAnsi="Times New Roman" w:cs="Times New Roman"/>
                <w:sz w:val="20"/>
                <w:szCs w:val="20"/>
                <w:lang w:eastAsia="ja-JP"/>
              </w:rPr>
              <w:t>に対して暗号化されなければならない</w:t>
            </w:r>
            <w:r w:rsidRPr="00204A3F">
              <w:rPr>
                <w:rFonts w:ascii="Times New Roman" w:eastAsia="ＭＳ 明朝" w:hAnsi="Times New Roman" w:cs="Times New Roman"/>
                <w:sz w:val="20"/>
                <w:szCs w:val="20"/>
                <w:lang w:eastAsia="ja-JP"/>
              </w:rPr>
              <w:t>.</w:t>
            </w:r>
          </w:p>
        </w:tc>
      </w:tr>
    </w:tbl>
    <w:p w:rsidR="002F57F7" w:rsidRPr="00204A3F" w:rsidRDefault="002F57F7" w:rsidP="00C84EE7">
      <w:pPr>
        <w:pStyle w:val="a3"/>
        <w:ind w:left="118"/>
        <w:rPr>
          <w:rFonts w:ascii="Times New Roman" w:eastAsia="ＭＳ 明朝" w:hAnsi="Times New Roman" w:cs="Times New Roman"/>
          <w:sz w:val="20"/>
          <w:szCs w:val="20"/>
          <w:lang w:eastAsia="ja-JP"/>
        </w:rPr>
      </w:pPr>
    </w:p>
    <w:p w:rsidR="009B6635" w:rsidRPr="00204A3F" w:rsidRDefault="00E15C8D" w:rsidP="00C84EE7">
      <w:pPr>
        <w:pStyle w:val="a3"/>
        <w:ind w:left="118"/>
        <w:rPr>
          <w:rFonts w:ascii="Times New Roman" w:eastAsia="ＭＳ 明朝" w:hAnsi="Times New Roman" w:cs="Times New Roman"/>
          <w:sz w:val="20"/>
          <w:szCs w:val="20"/>
          <w:lang w:eastAsia="ja-JP"/>
        </w:rPr>
      </w:pPr>
      <w:r w:rsidRPr="00204A3F">
        <w:rPr>
          <w:rFonts w:ascii="Times New Roman" w:eastAsia="ＭＳ 明朝" w:hAnsi="Times New Roman" w:cs="Times New Roman"/>
          <w:sz w:val="20"/>
          <w:szCs w:val="20"/>
          <w:lang w:eastAsia="ja-JP"/>
        </w:rPr>
        <w:t>総称的</w:t>
      </w:r>
      <w:r w:rsidR="00692126" w:rsidRPr="00204A3F">
        <w:rPr>
          <w:rFonts w:ascii="Times New Roman" w:eastAsia="ＭＳ 明朝" w:hAnsi="Times New Roman" w:cs="Times New Roman"/>
          <w:sz w:val="20"/>
          <w:szCs w:val="20"/>
          <w:lang w:eastAsia="ja-JP"/>
        </w:rPr>
        <w:t>に</w:t>
      </w:r>
      <w:r w:rsidR="00F44B30" w:rsidRPr="00204A3F">
        <w:rPr>
          <w:rFonts w:ascii="Times New Roman" w:eastAsia="ＭＳ 明朝" w:hAnsi="Times New Roman" w:cs="Times New Roman"/>
          <w:sz w:val="20"/>
          <w:szCs w:val="20"/>
          <w:lang w:eastAsia="ja-JP"/>
        </w:rPr>
        <w:t>あるいは</w:t>
      </w:r>
      <w:r w:rsidRPr="00204A3F">
        <w:rPr>
          <w:rFonts w:ascii="Times New Roman" w:eastAsia="Microsoft JhengHei" w:hAnsi="Times New Roman" w:cs="Times New Roman"/>
          <w:sz w:val="20"/>
          <w:szCs w:val="20"/>
          <w:lang w:eastAsia="ja-JP"/>
        </w:rPr>
        <w:t>⼀</w:t>
      </w:r>
      <w:r w:rsidRPr="00204A3F">
        <w:rPr>
          <w:rFonts w:ascii="Times New Roman" w:eastAsia="ＭＳ 明朝" w:hAnsi="Times New Roman" w:cs="Times New Roman"/>
          <w:sz w:val="20"/>
          <w:szCs w:val="20"/>
          <w:lang w:eastAsia="ja-JP"/>
        </w:rPr>
        <w:t>括</w:t>
      </w:r>
      <w:r w:rsidR="00692126" w:rsidRPr="00204A3F">
        <w:rPr>
          <w:rFonts w:ascii="Times New Roman" w:eastAsia="ＭＳ 明朝" w:hAnsi="Times New Roman" w:cs="Times New Roman"/>
          <w:sz w:val="20"/>
          <w:szCs w:val="20"/>
          <w:lang w:eastAsia="ja-JP"/>
        </w:rPr>
        <w:t>的に説明</w:t>
      </w:r>
      <w:r w:rsidR="00F44B30" w:rsidRPr="00204A3F">
        <w:rPr>
          <w:rFonts w:ascii="Times New Roman" w:eastAsia="ＭＳ 明朝" w:hAnsi="Times New Roman" w:cs="Times New Roman"/>
          <w:sz w:val="20"/>
          <w:szCs w:val="20"/>
          <w:lang w:eastAsia="ja-JP"/>
        </w:rPr>
        <w:t>する</w:t>
      </w:r>
      <w:r w:rsidR="00692126" w:rsidRPr="00204A3F">
        <w:rPr>
          <w:rFonts w:ascii="Times New Roman" w:eastAsia="ＭＳ 明朝" w:hAnsi="Times New Roman" w:cs="Times New Roman"/>
          <w:sz w:val="20"/>
          <w:szCs w:val="20"/>
          <w:lang w:eastAsia="ja-JP"/>
        </w:rPr>
        <w:t>場合</w:t>
      </w:r>
      <w:r w:rsidR="00F44B30" w:rsidRPr="00204A3F">
        <w:rPr>
          <w:rFonts w:ascii="Times New Roman" w:eastAsia="ＭＳ 明朝" w:hAnsi="Times New Roman" w:cs="Times New Roman"/>
          <w:sz w:val="20"/>
          <w:szCs w:val="20"/>
          <w:lang w:eastAsia="ja-JP"/>
        </w:rPr>
        <w:t>は</w:t>
      </w:r>
      <w:r w:rsidRPr="00204A3F">
        <w:rPr>
          <w:rFonts w:ascii="Times New Roman" w:eastAsia="ＭＳ 明朝" w:hAnsi="Times New Roman" w:cs="Times New Roman"/>
          <w:sz w:val="20"/>
          <w:szCs w:val="20"/>
          <w:lang w:eastAsia="ja-JP"/>
        </w:rPr>
        <w:t xml:space="preserve">, IAL, AAL, FAL </w:t>
      </w:r>
      <w:r w:rsidRPr="00204A3F">
        <w:rPr>
          <w:rFonts w:ascii="Times New Roman" w:eastAsia="ＭＳ 明朝" w:hAnsi="Times New Roman" w:cs="Times New Roman"/>
          <w:sz w:val="20"/>
          <w:szCs w:val="20"/>
          <w:lang w:eastAsia="ja-JP"/>
        </w:rPr>
        <w:t>を</w:t>
      </w:r>
      <w:r w:rsidRPr="00204A3F">
        <w:rPr>
          <w:rFonts w:ascii="Times New Roman" w:eastAsia="ＭＳ 明朝" w:hAnsi="Times New Roman" w:cs="Times New Roman"/>
          <w:b/>
          <w:sz w:val="20"/>
          <w:szCs w:val="20"/>
          <w:lang w:eastAsia="ja-JP"/>
        </w:rPr>
        <w:t xml:space="preserve"> xAL </w:t>
      </w:r>
      <w:r w:rsidRPr="00204A3F">
        <w:rPr>
          <w:rFonts w:ascii="Times New Roman" w:eastAsia="ＭＳ 明朝" w:hAnsi="Times New Roman" w:cs="Times New Roman"/>
          <w:sz w:val="20"/>
          <w:szCs w:val="20"/>
          <w:lang w:eastAsia="ja-JP"/>
        </w:rPr>
        <w:t>と</w:t>
      </w:r>
      <w:r w:rsidR="00F44B30" w:rsidRPr="00204A3F">
        <w:rPr>
          <w:rFonts w:ascii="Times New Roman" w:eastAsia="ＭＳ 明朝" w:hAnsi="Times New Roman" w:cs="Times New Roman"/>
          <w:sz w:val="20"/>
          <w:szCs w:val="20"/>
          <w:lang w:eastAsia="ja-JP"/>
        </w:rPr>
        <w:t>表記する</w:t>
      </w:r>
      <w:r w:rsidRPr="00204A3F">
        <w:rPr>
          <w:rFonts w:ascii="Times New Roman" w:eastAsia="ＭＳ 明朝" w:hAnsi="Times New Roman" w:cs="Times New Roman"/>
          <w:sz w:val="20"/>
          <w:szCs w:val="20"/>
          <w:lang w:eastAsia="ja-JP"/>
        </w:rPr>
        <w:t>.</w:t>
      </w:r>
    </w:p>
    <w:p w:rsidR="009B6635" w:rsidRPr="00204A3F" w:rsidRDefault="00692126">
      <w:pPr>
        <w:pStyle w:val="2"/>
        <w:numPr>
          <w:ilvl w:val="1"/>
          <w:numId w:val="15"/>
        </w:numPr>
        <w:tabs>
          <w:tab w:val="left" w:pos="544"/>
        </w:tabs>
        <w:spacing w:before="146"/>
        <w:rPr>
          <w:rFonts w:ascii="ＭＳ ゴシック" w:eastAsia="ＭＳ ゴシック" w:hAnsi="ＭＳ ゴシック"/>
          <w:b/>
          <w:sz w:val="21"/>
          <w:szCs w:val="21"/>
        </w:rPr>
      </w:pPr>
      <w:r w:rsidRPr="00204A3F">
        <w:rPr>
          <w:rFonts w:ascii="ＭＳ ゴシック" w:eastAsia="ＭＳ ゴシック" w:hAnsi="ＭＳ ゴシック"/>
          <w:b/>
          <w:sz w:val="21"/>
          <w:szCs w:val="21"/>
        </w:rPr>
        <w:t>リスクと影響</w:t>
      </w:r>
    </w:p>
    <w:p w:rsidR="009B6635" w:rsidRPr="00204A3F" w:rsidRDefault="00692126" w:rsidP="00204A3F">
      <w:pPr>
        <w:pStyle w:val="a3"/>
        <w:spacing w:beforeLines="50" w:before="120" w:line="360" w:lineRule="auto"/>
        <w:ind w:left="0"/>
        <w:rPr>
          <w:rFonts w:ascii="Times New Roman" w:eastAsia="ＭＳ 明朝" w:hAnsi="Times New Roman" w:cs="Times New Roman"/>
          <w:sz w:val="20"/>
          <w:szCs w:val="20"/>
          <w:lang w:eastAsia="ja-JP"/>
        </w:rPr>
      </w:pPr>
      <w:r w:rsidRPr="00204A3F">
        <w:rPr>
          <w:rFonts w:ascii="Times New Roman" w:eastAsia="ＭＳ 明朝" w:hAnsi="Times New Roman" w:cs="Times New Roman"/>
          <w:sz w:val="20"/>
          <w:szCs w:val="20"/>
          <w:lang w:eastAsia="ja-JP"/>
        </w:rPr>
        <w:t>この</w:t>
      </w:r>
      <w:r w:rsidR="00E15C8D" w:rsidRPr="00204A3F">
        <w:rPr>
          <w:rFonts w:ascii="Times New Roman" w:eastAsia="ＭＳ 明朝" w:hAnsi="Times New Roman" w:cs="Times New Roman"/>
          <w:sz w:val="20"/>
          <w:szCs w:val="20"/>
          <w:lang w:eastAsia="ja-JP"/>
        </w:rPr>
        <w:t>セクションでは</w:t>
      </w:r>
      <w:r w:rsidRPr="00204A3F">
        <w:rPr>
          <w:rFonts w:ascii="Times New Roman" w:eastAsia="ＭＳ 明朝" w:hAnsi="Times New Roman" w:cs="Times New Roman"/>
          <w:sz w:val="20"/>
          <w:szCs w:val="20"/>
          <w:lang w:eastAsia="ja-JP"/>
        </w:rPr>
        <w:t>,</w:t>
      </w:r>
      <w:r w:rsidR="00E15C8D" w:rsidRPr="00204A3F">
        <w:rPr>
          <w:rFonts w:ascii="Times New Roman" w:eastAsia="ＭＳ 明朝" w:hAnsi="Times New Roman" w:cs="Times New Roman"/>
          <w:sz w:val="20"/>
          <w:szCs w:val="20"/>
          <w:lang w:eastAsia="ja-JP"/>
        </w:rPr>
        <w:t xml:space="preserve"> IAL, AAL, FAL </w:t>
      </w:r>
      <w:r w:rsidR="00E15C8D" w:rsidRPr="00204A3F">
        <w:rPr>
          <w:rFonts w:ascii="Times New Roman" w:eastAsia="ＭＳ 明朝" w:hAnsi="Times New Roman" w:cs="Times New Roman"/>
          <w:sz w:val="20"/>
          <w:szCs w:val="20"/>
          <w:lang w:eastAsia="ja-JP"/>
        </w:rPr>
        <w:t>を決定する</w:t>
      </w:r>
      <w:r w:rsidR="00790524" w:rsidRPr="00204A3F">
        <w:rPr>
          <w:rFonts w:ascii="Times New Roman" w:eastAsia="ＭＳ 明朝" w:hAnsi="Times New Roman" w:cs="Times New Roman"/>
          <w:sz w:val="20"/>
          <w:szCs w:val="20"/>
          <w:lang w:eastAsia="ja-JP"/>
        </w:rPr>
        <w:t>ため</w:t>
      </w:r>
      <w:r w:rsidR="00E15C8D" w:rsidRPr="00204A3F">
        <w:rPr>
          <w:rFonts w:ascii="Times New Roman" w:eastAsia="ＭＳ 明朝" w:hAnsi="Times New Roman" w:cs="Times New Roman"/>
          <w:sz w:val="20"/>
          <w:szCs w:val="20"/>
          <w:lang w:eastAsia="ja-JP"/>
        </w:rPr>
        <w:t>に</w:t>
      </w:r>
      <w:r w:rsidRPr="00204A3F">
        <w:rPr>
          <w:rFonts w:ascii="Times New Roman" w:eastAsia="ＭＳ 明朝" w:hAnsi="Times New Roman" w:cs="Times New Roman"/>
          <w:sz w:val="20"/>
          <w:szCs w:val="20"/>
          <w:lang w:eastAsia="ja-JP"/>
        </w:rPr>
        <w:t>使用</w:t>
      </w:r>
      <w:r w:rsidR="00790524" w:rsidRPr="00204A3F">
        <w:rPr>
          <w:rFonts w:ascii="Times New Roman" w:eastAsia="ＭＳ 明朝" w:hAnsi="Times New Roman" w:cs="Times New Roman"/>
          <w:sz w:val="20"/>
          <w:szCs w:val="20"/>
          <w:lang w:eastAsia="ja-JP"/>
        </w:rPr>
        <w:t>する</w:t>
      </w:r>
      <w:r w:rsidR="00E15C8D" w:rsidRPr="00204A3F">
        <w:rPr>
          <w:rFonts w:ascii="Times New Roman" w:eastAsia="ＭＳ 明朝" w:hAnsi="Times New Roman" w:cs="Times New Roman"/>
          <w:sz w:val="20"/>
          <w:szCs w:val="20"/>
          <w:lang w:eastAsia="ja-JP"/>
        </w:rPr>
        <w:t>影響</w:t>
      </w:r>
      <w:r w:rsidR="009C0ABA" w:rsidRPr="00204A3F">
        <w:rPr>
          <w:rFonts w:ascii="Times New Roman" w:eastAsia="ＭＳ 明朝" w:hAnsi="Times New Roman" w:cs="Times New Roman"/>
          <w:sz w:val="20"/>
          <w:szCs w:val="20"/>
          <w:lang w:eastAsia="ja-JP"/>
        </w:rPr>
        <w:t>カテゴリ</w:t>
      </w:r>
      <w:r w:rsidR="00E15C8D" w:rsidRPr="00204A3F">
        <w:rPr>
          <w:rFonts w:ascii="Times New Roman" w:eastAsia="ＭＳ 明朝" w:hAnsi="Times New Roman" w:cs="Times New Roman"/>
          <w:sz w:val="20"/>
          <w:szCs w:val="20"/>
          <w:lang w:eastAsia="ja-JP"/>
        </w:rPr>
        <w:t>について</w:t>
      </w:r>
      <w:r w:rsidRPr="00204A3F">
        <w:rPr>
          <w:rFonts w:ascii="Times New Roman" w:eastAsia="ＭＳ 明朝" w:hAnsi="Times New Roman" w:cs="Times New Roman"/>
          <w:sz w:val="20"/>
          <w:szCs w:val="20"/>
          <w:lang w:eastAsia="ja-JP"/>
        </w:rPr>
        <w:t>詳しく</w:t>
      </w:r>
      <w:r w:rsidR="00E15C8D" w:rsidRPr="00204A3F">
        <w:rPr>
          <w:rFonts w:ascii="Times New Roman" w:eastAsia="ＭＳ 明朝" w:hAnsi="Times New Roman" w:cs="Times New Roman"/>
          <w:sz w:val="20"/>
          <w:szCs w:val="20"/>
          <w:lang w:eastAsia="ja-JP"/>
        </w:rPr>
        <w:t>述べる</w:t>
      </w:r>
      <w:r w:rsidR="00E15C8D" w:rsidRPr="00204A3F">
        <w:rPr>
          <w:rFonts w:ascii="Times New Roman" w:eastAsia="ＭＳ 明朝" w:hAnsi="Times New Roman" w:cs="Times New Roman"/>
          <w:sz w:val="20"/>
          <w:szCs w:val="20"/>
          <w:lang w:eastAsia="ja-JP"/>
        </w:rPr>
        <w:t>.</w:t>
      </w:r>
    </w:p>
    <w:p w:rsidR="009B6635" w:rsidRPr="00204A3F" w:rsidRDefault="00E15C8D" w:rsidP="00204A3F">
      <w:pPr>
        <w:pStyle w:val="a3"/>
        <w:spacing w:beforeLines="50" w:before="120" w:line="360" w:lineRule="auto"/>
        <w:ind w:left="0"/>
        <w:rPr>
          <w:rFonts w:ascii="Times New Roman" w:eastAsia="ＭＳ 明朝" w:hAnsi="Times New Roman" w:cs="Times New Roman"/>
          <w:sz w:val="20"/>
          <w:szCs w:val="20"/>
          <w:lang w:eastAsia="ja-JP"/>
        </w:rPr>
      </w:pPr>
      <w:r w:rsidRPr="00204A3F">
        <w:rPr>
          <w:rFonts w:ascii="Times New Roman" w:eastAsia="ＭＳ 明朝" w:hAnsi="Times New Roman" w:cs="Times New Roman"/>
          <w:sz w:val="20"/>
          <w:szCs w:val="20"/>
          <w:lang w:eastAsia="ja-JP"/>
        </w:rPr>
        <w:t>潜在的</w:t>
      </w:r>
      <w:r w:rsidR="00692126" w:rsidRPr="00204A3F">
        <w:rPr>
          <w:rFonts w:ascii="Times New Roman" w:eastAsia="ＭＳ 明朝" w:hAnsi="Times New Roman" w:cs="Times New Roman"/>
          <w:sz w:val="20"/>
          <w:szCs w:val="20"/>
          <w:lang w:eastAsia="ja-JP"/>
        </w:rPr>
        <w:t>な</w:t>
      </w:r>
      <w:r w:rsidRPr="00204A3F">
        <w:rPr>
          <w:rFonts w:ascii="Times New Roman" w:eastAsia="ＭＳ 明朝" w:hAnsi="Times New Roman" w:cs="Times New Roman"/>
          <w:sz w:val="20"/>
          <w:szCs w:val="20"/>
          <w:lang w:eastAsia="ja-JP"/>
        </w:rPr>
        <w:t>影響</w:t>
      </w:r>
      <w:r w:rsidR="009C0ABA" w:rsidRPr="00204A3F">
        <w:rPr>
          <w:rFonts w:ascii="Times New Roman" w:eastAsia="ＭＳ 明朝" w:hAnsi="Times New Roman" w:cs="Times New Roman"/>
          <w:sz w:val="20"/>
          <w:szCs w:val="20"/>
          <w:lang w:eastAsia="ja-JP"/>
        </w:rPr>
        <w:t>カテゴリ</w:t>
      </w:r>
      <w:r w:rsidRPr="00204A3F">
        <w:rPr>
          <w:rFonts w:ascii="Times New Roman" w:eastAsia="ＭＳ 明朝" w:hAnsi="Times New Roman" w:cs="Times New Roman"/>
          <w:sz w:val="20"/>
          <w:szCs w:val="20"/>
          <w:lang w:eastAsia="ja-JP"/>
        </w:rPr>
        <w:t xml:space="preserve">: </w:t>
      </w:r>
      <w:r w:rsidR="002C446D" w:rsidRPr="00204A3F">
        <w:rPr>
          <w:rFonts w:ascii="Times New Roman" w:eastAsia="ＭＳ 明朝" w:hAnsi="Times New Roman" w:cs="Times New Roman"/>
          <w:sz w:val="20"/>
          <w:szCs w:val="20"/>
          <w:lang w:eastAsia="ja-JP"/>
        </w:rPr>
        <w:t>明示</w:t>
      </w:r>
      <w:r w:rsidR="00692126" w:rsidRPr="00204A3F">
        <w:rPr>
          <w:rFonts w:ascii="Times New Roman" w:eastAsia="ＭＳ 明朝" w:hAnsi="Times New Roman" w:cs="Times New Roman"/>
          <w:sz w:val="20"/>
          <w:szCs w:val="20"/>
          <w:lang w:eastAsia="ja-JP"/>
        </w:rPr>
        <w:t>された</w:t>
      </w:r>
      <w:r w:rsidR="002052C8" w:rsidRPr="00204A3F">
        <w:rPr>
          <w:rFonts w:ascii="Times New Roman" w:eastAsia="ＭＳ 明朝" w:hAnsi="Times New Roman" w:cs="Times New Roman"/>
          <w:sz w:val="20"/>
          <w:szCs w:val="20"/>
          <w:lang w:eastAsia="ja-JP"/>
        </w:rPr>
        <w:t>身元情報</w:t>
      </w:r>
      <w:r w:rsidR="00790524" w:rsidRPr="00204A3F">
        <w:rPr>
          <w:rFonts w:ascii="Times New Roman" w:eastAsia="ＭＳ 明朝" w:hAnsi="Times New Roman" w:cs="Times New Roman"/>
          <w:sz w:val="20"/>
          <w:szCs w:val="20"/>
          <w:lang w:eastAsia="ja-JP"/>
        </w:rPr>
        <w:t>について</w:t>
      </w:r>
      <w:r w:rsidRPr="00204A3F">
        <w:rPr>
          <w:rFonts w:ascii="Times New Roman" w:eastAsia="ＭＳ 明朝" w:hAnsi="Times New Roman" w:cs="Times New Roman"/>
          <w:sz w:val="20"/>
          <w:szCs w:val="20"/>
          <w:lang w:eastAsia="ja-JP"/>
        </w:rPr>
        <w:t>適切な</w:t>
      </w:r>
      <w:r w:rsidR="006C11AF" w:rsidRPr="00204A3F">
        <w:rPr>
          <w:rFonts w:ascii="Times New Roman" w:eastAsia="ＭＳ 明朝" w:hAnsi="Times New Roman" w:cs="Times New Roman"/>
          <w:sz w:val="20"/>
          <w:szCs w:val="20"/>
          <w:lang w:eastAsia="ja-JP"/>
        </w:rPr>
        <w:t>保証レベル</w:t>
      </w:r>
      <w:r w:rsidRPr="00204A3F">
        <w:rPr>
          <w:rFonts w:ascii="Times New Roman" w:eastAsia="ＭＳ 明朝" w:hAnsi="Times New Roman" w:cs="Times New Roman"/>
          <w:sz w:val="20"/>
          <w:szCs w:val="20"/>
          <w:lang w:eastAsia="ja-JP"/>
        </w:rPr>
        <w:t>を決定する</w:t>
      </w:r>
      <w:r w:rsidR="00790524" w:rsidRPr="00204A3F">
        <w:rPr>
          <w:rFonts w:ascii="Times New Roman" w:eastAsia="ＭＳ 明朝" w:hAnsi="Times New Roman" w:cs="Times New Roman"/>
          <w:sz w:val="20"/>
          <w:szCs w:val="20"/>
          <w:lang w:eastAsia="ja-JP"/>
        </w:rPr>
        <w:t>ために</w:t>
      </w:r>
      <w:r w:rsidRPr="00204A3F">
        <w:rPr>
          <w:rFonts w:ascii="Times New Roman" w:eastAsia="ＭＳ 明朝" w:hAnsi="Times New Roman" w:cs="Times New Roman"/>
          <w:sz w:val="20"/>
          <w:szCs w:val="20"/>
          <w:lang w:eastAsia="ja-JP"/>
        </w:rPr>
        <w:t xml:space="preserve">, </w:t>
      </w:r>
      <w:r w:rsidRPr="00204A3F">
        <w:rPr>
          <w:rFonts w:ascii="Times New Roman" w:eastAsia="ＭＳ 明朝" w:hAnsi="Times New Roman" w:cs="Times New Roman"/>
          <w:sz w:val="20"/>
          <w:szCs w:val="20"/>
          <w:lang w:eastAsia="ja-JP"/>
        </w:rPr>
        <w:t>各機関は潜在リスクを評価し</w:t>
      </w:r>
      <w:r w:rsidRPr="00204A3F">
        <w:rPr>
          <w:rFonts w:ascii="Times New Roman" w:eastAsia="ＭＳ 明朝" w:hAnsi="Times New Roman" w:cs="Times New Roman"/>
          <w:sz w:val="20"/>
          <w:szCs w:val="20"/>
          <w:lang w:eastAsia="ja-JP"/>
        </w:rPr>
        <w:t xml:space="preserve">, </w:t>
      </w:r>
      <w:r w:rsidRPr="00204A3F">
        <w:rPr>
          <w:rFonts w:ascii="Times New Roman" w:eastAsia="ＭＳ 明朝" w:hAnsi="Times New Roman" w:cs="Times New Roman"/>
          <w:sz w:val="20"/>
          <w:szCs w:val="20"/>
          <w:lang w:eastAsia="ja-JP"/>
        </w:rPr>
        <w:t>その影響を最</w:t>
      </w:r>
      <w:r w:rsidRPr="00204A3F">
        <w:rPr>
          <w:rFonts w:ascii="Times New Roman" w:eastAsia="Microsoft JhengHei" w:hAnsi="Times New Roman" w:cs="Times New Roman"/>
          <w:sz w:val="20"/>
          <w:szCs w:val="20"/>
          <w:lang w:eastAsia="ja-JP"/>
        </w:rPr>
        <w:t>⼩</w:t>
      </w:r>
      <w:r w:rsidRPr="00204A3F">
        <w:rPr>
          <w:rFonts w:ascii="Times New Roman" w:eastAsia="ＭＳ 明朝" w:hAnsi="Times New Roman" w:cs="Times New Roman"/>
          <w:sz w:val="20"/>
          <w:szCs w:val="20"/>
          <w:lang w:eastAsia="ja-JP"/>
        </w:rPr>
        <w:t>限に抑える</w:t>
      </w:r>
      <w:r w:rsidRPr="00204A3F">
        <w:rPr>
          <w:rFonts w:ascii="Times New Roman" w:eastAsia="Microsoft JhengHei" w:hAnsi="Times New Roman" w:cs="Times New Roman"/>
          <w:sz w:val="20"/>
          <w:szCs w:val="20"/>
          <w:lang w:eastAsia="ja-JP"/>
        </w:rPr>
        <w:t>⼿</w:t>
      </w:r>
      <w:r w:rsidRPr="00204A3F">
        <w:rPr>
          <w:rFonts w:ascii="Times New Roman" w:eastAsia="ＭＳ 明朝" w:hAnsi="Times New Roman" w:cs="Times New Roman"/>
          <w:sz w:val="20"/>
          <w:szCs w:val="20"/>
          <w:lang w:eastAsia="ja-JP"/>
        </w:rPr>
        <w:t>段を特定</w:t>
      </w:r>
      <w:r w:rsidR="00692126" w:rsidRPr="00204A3F">
        <w:rPr>
          <w:rFonts w:ascii="Times New Roman" w:eastAsia="ＭＳ 明朝" w:hAnsi="Times New Roman" w:cs="Times New Roman"/>
          <w:sz w:val="20"/>
          <w:szCs w:val="20"/>
          <w:lang w:eastAsia="ja-JP"/>
        </w:rPr>
        <w:t>しなければならない</w:t>
      </w:r>
      <w:r w:rsidR="00692126" w:rsidRPr="00204A3F">
        <w:rPr>
          <w:rFonts w:ascii="Times New Roman" w:eastAsia="ＭＳ 明朝" w:hAnsi="Times New Roman" w:cs="Times New Roman"/>
          <w:sz w:val="20"/>
          <w:szCs w:val="20"/>
          <w:lang w:eastAsia="ja-JP"/>
        </w:rPr>
        <w:t xml:space="preserve"> </w:t>
      </w:r>
      <w:r w:rsidRPr="00204A3F">
        <w:rPr>
          <w:rFonts w:ascii="Times New Roman" w:eastAsia="ＭＳ 明朝" w:hAnsi="Times New Roman" w:cs="Times New Roman"/>
          <w:sz w:val="20"/>
          <w:szCs w:val="20"/>
          <w:lang w:eastAsia="ja-JP"/>
        </w:rPr>
        <w:t>(SHALL).</w:t>
      </w:r>
    </w:p>
    <w:p w:rsidR="009B6635" w:rsidRPr="00204A3F" w:rsidRDefault="00E15C8D" w:rsidP="00204A3F">
      <w:pPr>
        <w:pStyle w:val="a3"/>
        <w:spacing w:beforeLines="50" w:before="120" w:line="360" w:lineRule="auto"/>
        <w:ind w:left="0"/>
        <w:rPr>
          <w:rFonts w:ascii="Times New Roman" w:eastAsia="ＭＳ 明朝" w:hAnsi="Times New Roman" w:cs="Times New Roman"/>
          <w:sz w:val="20"/>
          <w:szCs w:val="20"/>
          <w:lang w:eastAsia="ja-JP"/>
        </w:rPr>
      </w:pPr>
      <w:r w:rsidRPr="00204A3F">
        <w:rPr>
          <w:rFonts w:ascii="Times New Roman" w:eastAsia="ＭＳ 明朝" w:hAnsi="Times New Roman" w:cs="Times New Roman"/>
          <w:sz w:val="20"/>
          <w:szCs w:val="20"/>
          <w:lang w:eastAsia="ja-JP"/>
        </w:rPr>
        <w:t>より</w:t>
      </w:r>
      <w:r w:rsidR="005375D9" w:rsidRPr="00204A3F">
        <w:rPr>
          <w:rFonts w:ascii="Times New Roman" w:eastAsia="ＭＳ 明朝" w:hAnsi="Times New Roman" w:cs="Times New Roman"/>
          <w:sz w:val="20"/>
          <w:szCs w:val="20"/>
          <w:lang w:eastAsia="ja-JP"/>
        </w:rPr>
        <w:t>深刻な</w:t>
      </w:r>
      <w:r w:rsidRPr="00204A3F">
        <w:rPr>
          <w:rFonts w:ascii="Times New Roman" w:eastAsia="ＭＳ 明朝" w:hAnsi="Times New Roman" w:cs="Times New Roman"/>
          <w:sz w:val="20"/>
          <w:szCs w:val="20"/>
          <w:lang w:eastAsia="ja-JP"/>
        </w:rPr>
        <w:t>悪影響が予想される</w:t>
      </w:r>
      <w:r w:rsidR="00235846" w:rsidRPr="00204A3F">
        <w:rPr>
          <w:rFonts w:ascii="Times New Roman" w:eastAsia="ＭＳ 明朝" w:hAnsi="Times New Roman" w:cs="Times New Roman"/>
          <w:sz w:val="20"/>
          <w:szCs w:val="20"/>
          <w:lang w:eastAsia="ja-JP"/>
        </w:rPr>
        <w:t>認証</w:t>
      </w:r>
      <w:r w:rsidRPr="00204A3F">
        <w:rPr>
          <w:rFonts w:ascii="Times New Roman" w:eastAsia="ＭＳ 明朝" w:hAnsi="Times New Roman" w:cs="Times New Roman"/>
          <w:sz w:val="20"/>
          <w:szCs w:val="20"/>
          <w:lang w:eastAsia="ja-JP"/>
        </w:rPr>
        <w:t xml:space="preserve">, </w:t>
      </w:r>
      <w:r w:rsidR="005375D9" w:rsidRPr="00204A3F">
        <w:rPr>
          <w:rFonts w:ascii="Times New Roman" w:eastAsia="ＭＳ 明朝" w:hAnsi="Times New Roman" w:cs="Times New Roman"/>
          <w:sz w:val="20"/>
          <w:szCs w:val="20"/>
          <w:lang w:eastAsia="ja-JP"/>
        </w:rPr>
        <w:t>検証</w:t>
      </w:r>
      <w:r w:rsidR="005375D9" w:rsidRPr="00204A3F">
        <w:rPr>
          <w:rFonts w:ascii="Times New Roman" w:eastAsia="ＭＳ 明朝" w:hAnsi="Times New Roman" w:cs="Times New Roman"/>
          <w:sz w:val="20"/>
          <w:szCs w:val="20"/>
          <w:lang w:eastAsia="ja-JP"/>
        </w:rPr>
        <w:t>,</w:t>
      </w:r>
      <w:r w:rsidR="008F4DDE" w:rsidRPr="00204A3F">
        <w:rPr>
          <w:rFonts w:ascii="Times New Roman" w:eastAsia="ＭＳ 明朝" w:hAnsi="Times New Roman" w:cs="Times New Roman"/>
          <w:sz w:val="20"/>
          <w:szCs w:val="20"/>
          <w:lang w:eastAsia="ja-JP"/>
        </w:rPr>
        <w:t>連携</w:t>
      </w:r>
      <w:r w:rsidR="005375D9" w:rsidRPr="00204A3F">
        <w:rPr>
          <w:rFonts w:ascii="Times New Roman" w:eastAsia="ＭＳ 明朝" w:hAnsi="Times New Roman" w:cs="Times New Roman"/>
          <w:sz w:val="20"/>
          <w:szCs w:val="20"/>
          <w:lang w:eastAsia="ja-JP"/>
        </w:rPr>
        <w:t>の</w:t>
      </w:r>
      <w:r w:rsidRPr="00204A3F">
        <w:rPr>
          <w:rFonts w:ascii="Times New Roman" w:eastAsia="ＭＳ 明朝" w:hAnsi="Times New Roman" w:cs="Times New Roman"/>
          <w:sz w:val="20"/>
          <w:szCs w:val="20"/>
          <w:lang w:eastAsia="ja-JP"/>
        </w:rPr>
        <w:t>エラーには</w:t>
      </w:r>
      <w:r w:rsidRPr="00204A3F">
        <w:rPr>
          <w:rFonts w:ascii="Times New Roman" w:eastAsia="ＭＳ 明朝" w:hAnsi="Times New Roman" w:cs="Times New Roman"/>
          <w:sz w:val="20"/>
          <w:szCs w:val="20"/>
          <w:lang w:eastAsia="ja-JP"/>
        </w:rPr>
        <w:t xml:space="preserve">, </w:t>
      </w:r>
      <w:r w:rsidRPr="00204A3F">
        <w:rPr>
          <w:rFonts w:ascii="Times New Roman" w:eastAsia="ＭＳ 明朝" w:hAnsi="Times New Roman" w:cs="Times New Roman"/>
          <w:sz w:val="20"/>
          <w:szCs w:val="20"/>
          <w:lang w:eastAsia="ja-JP"/>
        </w:rPr>
        <w:t>より</w:t>
      </w:r>
      <w:r w:rsidRPr="00204A3F">
        <w:rPr>
          <w:rFonts w:ascii="Times New Roman" w:eastAsia="Microsoft JhengHei" w:hAnsi="Times New Roman" w:cs="Times New Roman"/>
          <w:sz w:val="20"/>
          <w:szCs w:val="20"/>
          <w:lang w:eastAsia="ja-JP"/>
        </w:rPr>
        <w:t>⾼</w:t>
      </w:r>
      <w:r w:rsidRPr="00204A3F">
        <w:rPr>
          <w:rFonts w:ascii="Times New Roman" w:eastAsia="ＭＳ 明朝" w:hAnsi="Times New Roman" w:cs="Times New Roman"/>
          <w:sz w:val="20"/>
          <w:szCs w:val="20"/>
          <w:lang w:eastAsia="ja-JP"/>
        </w:rPr>
        <w:t>い</w:t>
      </w:r>
      <w:r w:rsidR="005375D9" w:rsidRPr="00204A3F">
        <w:rPr>
          <w:rFonts w:ascii="Times New Roman" w:eastAsia="ＭＳ 明朝" w:hAnsi="Times New Roman" w:cs="Times New Roman"/>
          <w:sz w:val="20"/>
          <w:szCs w:val="20"/>
          <w:lang w:eastAsia="ja-JP"/>
        </w:rPr>
        <w:t>保証レベル</w:t>
      </w:r>
      <w:r w:rsidRPr="00204A3F">
        <w:rPr>
          <w:rFonts w:ascii="Times New Roman" w:eastAsia="ＭＳ 明朝" w:hAnsi="Times New Roman" w:cs="Times New Roman"/>
          <w:sz w:val="20"/>
          <w:szCs w:val="20"/>
          <w:lang w:eastAsia="ja-JP"/>
        </w:rPr>
        <w:t>が求められる</w:t>
      </w:r>
      <w:r w:rsidRPr="00204A3F">
        <w:rPr>
          <w:rFonts w:ascii="Times New Roman" w:eastAsia="ＭＳ 明朝" w:hAnsi="Times New Roman" w:cs="Times New Roman"/>
          <w:sz w:val="20"/>
          <w:szCs w:val="20"/>
          <w:lang w:eastAsia="ja-JP"/>
        </w:rPr>
        <w:t xml:space="preserve">. </w:t>
      </w:r>
      <w:r w:rsidRPr="00204A3F">
        <w:rPr>
          <w:rFonts w:ascii="Times New Roman" w:eastAsia="ＭＳ 明朝" w:hAnsi="Times New Roman" w:cs="Times New Roman"/>
          <w:sz w:val="20"/>
          <w:szCs w:val="20"/>
          <w:lang w:eastAsia="ja-JP"/>
        </w:rPr>
        <w:t>ビジネスプロセス</w:t>
      </w:r>
      <w:r w:rsidR="005375D9" w:rsidRPr="00204A3F">
        <w:rPr>
          <w:rFonts w:ascii="Times New Roman" w:eastAsia="ＭＳ 明朝" w:hAnsi="Times New Roman" w:cs="Times New Roman"/>
          <w:sz w:val="20"/>
          <w:szCs w:val="20"/>
          <w:lang w:eastAsia="ja-JP"/>
        </w:rPr>
        <w:t xml:space="preserve">, </w:t>
      </w:r>
      <w:r w:rsidRPr="00204A3F">
        <w:rPr>
          <w:rFonts w:ascii="Times New Roman" w:eastAsia="ＭＳ 明朝" w:hAnsi="Times New Roman" w:cs="Times New Roman"/>
          <w:sz w:val="20"/>
          <w:szCs w:val="20"/>
          <w:lang w:eastAsia="ja-JP"/>
        </w:rPr>
        <w:t>ポリシー</w:t>
      </w:r>
      <w:r w:rsidRPr="00204A3F">
        <w:rPr>
          <w:rFonts w:ascii="Times New Roman" w:eastAsia="ＭＳ 明朝" w:hAnsi="Times New Roman" w:cs="Times New Roman"/>
          <w:sz w:val="20"/>
          <w:szCs w:val="20"/>
          <w:lang w:eastAsia="ja-JP"/>
        </w:rPr>
        <w:t xml:space="preserve">, </w:t>
      </w:r>
      <w:r w:rsidRPr="00204A3F">
        <w:rPr>
          <w:rFonts w:ascii="Times New Roman" w:eastAsia="ＭＳ 明朝" w:hAnsi="Times New Roman" w:cs="Times New Roman"/>
          <w:sz w:val="20"/>
          <w:szCs w:val="20"/>
          <w:lang w:eastAsia="ja-JP"/>
        </w:rPr>
        <w:t>技術</w:t>
      </w:r>
      <w:r w:rsidR="005375D9" w:rsidRPr="00204A3F">
        <w:rPr>
          <w:rFonts w:ascii="Times New Roman" w:eastAsia="ＭＳ 明朝" w:hAnsi="Times New Roman" w:cs="Times New Roman"/>
          <w:sz w:val="20"/>
          <w:szCs w:val="20"/>
          <w:lang w:eastAsia="ja-JP"/>
        </w:rPr>
        <w:t>が</w:t>
      </w:r>
      <w:r w:rsidRPr="00204A3F">
        <w:rPr>
          <w:rFonts w:ascii="Times New Roman" w:eastAsia="ＭＳ 明朝" w:hAnsi="Times New Roman" w:cs="Times New Roman"/>
          <w:sz w:val="20"/>
          <w:szCs w:val="20"/>
          <w:lang w:eastAsia="ja-JP"/>
        </w:rPr>
        <w:t>リスク</w:t>
      </w:r>
      <w:r w:rsidR="00790524" w:rsidRPr="00204A3F">
        <w:rPr>
          <w:rFonts w:ascii="Times New Roman" w:eastAsia="ＭＳ 明朝" w:hAnsi="Times New Roman" w:cs="Times New Roman"/>
          <w:sz w:val="20"/>
          <w:szCs w:val="20"/>
          <w:lang w:eastAsia="ja-JP"/>
        </w:rPr>
        <w:t>軽減</w:t>
      </w:r>
      <w:r w:rsidRPr="00204A3F">
        <w:rPr>
          <w:rFonts w:ascii="Times New Roman" w:eastAsia="ＭＳ 明朝" w:hAnsi="Times New Roman" w:cs="Times New Roman"/>
          <w:sz w:val="20"/>
          <w:szCs w:val="20"/>
          <w:lang w:eastAsia="ja-JP"/>
        </w:rPr>
        <w:t>に役</w:t>
      </w:r>
      <w:r w:rsidRPr="00204A3F">
        <w:rPr>
          <w:rFonts w:ascii="Times New Roman" w:eastAsia="Microsoft JhengHei" w:hAnsi="Times New Roman" w:cs="Times New Roman"/>
          <w:sz w:val="20"/>
          <w:szCs w:val="20"/>
          <w:lang w:eastAsia="ja-JP"/>
        </w:rPr>
        <w:t>⽴</w:t>
      </w:r>
      <w:r w:rsidRPr="00204A3F">
        <w:rPr>
          <w:rFonts w:ascii="Times New Roman" w:eastAsia="ＭＳ 明朝" w:hAnsi="Times New Roman" w:cs="Times New Roman"/>
          <w:sz w:val="20"/>
          <w:szCs w:val="20"/>
          <w:lang w:eastAsia="ja-JP"/>
        </w:rPr>
        <w:t>つ</w:t>
      </w:r>
      <w:r w:rsidR="005375D9" w:rsidRPr="00204A3F">
        <w:rPr>
          <w:rFonts w:ascii="Times New Roman" w:eastAsia="ＭＳ 明朝" w:hAnsi="Times New Roman" w:cs="Times New Roman"/>
          <w:sz w:val="20"/>
          <w:szCs w:val="20"/>
          <w:lang w:eastAsia="ja-JP"/>
        </w:rPr>
        <w:t>可能性がある</w:t>
      </w:r>
      <w:r w:rsidRPr="00204A3F">
        <w:rPr>
          <w:rFonts w:ascii="Times New Roman" w:eastAsia="ＭＳ 明朝" w:hAnsi="Times New Roman" w:cs="Times New Roman"/>
          <w:sz w:val="20"/>
          <w:szCs w:val="20"/>
          <w:lang w:eastAsia="ja-JP"/>
        </w:rPr>
        <w:t>.</w:t>
      </w:r>
    </w:p>
    <w:p w:rsidR="009B6635" w:rsidRPr="00204A3F" w:rsidRDefault="00E15C8D" w:rsidP="00204A3F">
      <w:pPr>
        <w:pStyle w:val="a3"/>
        <w:spacing w:beforeLines="50" w:before="120" w:line="360" w:lineRule="auto"/>
        <w:ind w:left="0"/>
        <w:rPr>
          <w:rFonts w:ascii="Times New Roman" w:eastAsia="ＭＳ 明朝" w:hAnsi="Times New Roman" w:cs="Times New Roman"/>
          <w:sz w:val="20"/>
          <w:szCs w:val="20"/>
          <w:lang w:eastAsia="ja-JP"/>
        </w:rPr>
      </w:pPr>
      <w:r w:rsidRPr="00204A3F">
        <w:rPr>
          <w:rFonts w:ascii="Times New Roman" w:eastAsia="ＭＳ 明朝" w:hAnsi="Times New Roman" w:cs="Times New Roman"/>
          <w:sz w:val="20"/>
          <w:szCs w:val="20"/>
          <w:lang w:eastAsia="ja-JP"/>
        </w:rPr>
        <w:t>被害と影響の</w:t>
      </w:r>
      <w:r w:rsidR="009C0ABA" w:rsidRPr="00204A3F">
        <w:rPr>
          <w:rFonts w:ascii="Times New Roman" w:eastAsia="ＭＳ 明朝" w:hAnsi="Times New Roman" w:cs="Times New Roman"/>
          <w:sz w:val="20"/>
          <w:szCs w:val="20"/>
          <w:lang w:eastAsia="ja-JP"/>
        </w:rPr>
        <w:t>カテゴリ</w:t>
      </w:r>
      <w:r w:rsidRPr="00204A3F">
        <w:rPr>
          <w:rFonts w:ascii="Times New Roman" w:eastAsia="ＭＳ 明朝" w:hAnsi="Times New Roman" w:cs="Times New Roman"/>
          <w:sz w:val="20"/>
          <w:szCs w:val="20"/>
          <w:lang w:eastAsia="ja-JP"/>
        </w:rPr>
        <w:t>は次のとおりである</w:t>
      </w:r>
      <w:r w:rsidRPr="00204A3F">
        <w:rPr>
          <w:rFonts w:ascii="Times New Roman" w:eastAsia="ＭＳ 明朝" w:hAnsi="Times New Roman" w:cs="Times New Roman"/>
          <w:sz w:val="20"/>
          <w:szCs w:val="20"/>
          <w:lang w:eastAsia="ja-JP"/>
        </w:rPr>
        <w:t>.</w:t>
      </w:r>
    </w:p>
    <w:p w:rsidR="009B6635" w:rsidRPr="00204A3F" w:rsidRDefault="00E15C8D" w:rsidP="00204A3F">
      <w:pPr>
        <w:pStyle w:val="a4"/>
        <w:numPr>
          <w:ilvl w:val="0"/>
          <w:numId w:val="35"/>
        </w:numPr>
        <w:tabs>
          <w:tab w:val="left" w:pos="543"/>
        </w:tabs>
        <w:spacing w:beforeLines="50" w:before="120"/>
        <w:rPr>
          <w:rFonts w:ascii="Times New Roman" w:eastAsia="ＭＳ 明朝" w:hAnsi="Times New Roman" w:cs="Times New Roman"/>
          <w:sz w:val="20"/>
          <w:szCs w:val="20"/>
          <w:lang w:eastAsia="ja-JP"/>
        </w:rPr>
      </w:pPr>
      <w:r w:rsidRPr="00204A3F">
        <w:rPr>
          <w:rFonts w:ascii="Times New Roman" w:eastAsia="ＭＳ 明朝" w:hAnsi="Times New Roman" w:cs="Times New Roman"/>
          <w:sz w:val="20"/>
          <w:szCs w:val="20"/>
          <w:lang w:eastAsia="ja-JP"/>
        </w:rPr>
        <w:t>不便</w:t>
      </w:r>
      <w:r w:rsidRPr="00204A3F">
        <w:rPr>
          <w:rFonts w:ascii="Times New Roman" w:eastAsia="ＭＳ 明朝" w:hAnsi="Times New Roman" w:cs="Times New Roman"/>
          <w:spacing w:val="-1"/>
          <w:sz w:val="20"/>
          <w:szCs w:val="20"/>
          <w:lang w:eastAsia="ja-JP"/>
        </w:rPr>
        <w:t xml:space="preserve">, </w:t>
      </w:r>
      <w:r w:rsidRPr="00204A3F">
        <w:rPr>
          <w:rFonts w:ascii="Times New Roman" w:eastAsia="ＭＳ 明朝" w:hAnsi="Times New Roman" w:cs="Times New Roman"/>
          <w:sz w:val="20"/>
          <w:szCs w:val="20"/>
          <w:lang w:eastAsia="ja-JP"/>
        </w:rPr>
        <w:t>苦痛</w:t>
      </w:r>
      <w:r w:rsidRPr="00204A3F">
        <w:rPr>
          <w:rFonts w:ascii="Times New Roman" w:eastAsia="ＭＳ 明朝" w:hAnsi="Times New Roman" w:cs="Times New Roman"/>
          <w:spacing w:val="-1"/>
          <w:sz w:val="20"/>
          <w:szCs w:val="20"/>
          <w:lang w:eastAsia="ja-JP"/>
        </w:rPr>
        <w:t xml:space="preserve">, </w:t>
      </w:r>
      <w:r w:rsidRPr="00204A3F">
        <w:rPr>
          <w:rFonts w:ascii="Times New Roman" w:eastAsia="ＭＳ 明朝" w:hAnsi="Times New Roman" w:cs="Times New Roman"/>
          <w:sz w:val="20"/>
          <w:szCs w:val="20"/>
          <w:lang w:eastAsia="ja-JP"/>
        </w:rPr>
        <w:t>または社会的地位や</w:t>
      </w:r>
      <w:r w:rsidR="00223CA7" w:rsidRPr="00204A3F">
        <w:rPr>
          <w:rFonts w:ascii="Times New Roman" w:eastAsia="ＭＳ 明朝" w:hAnsi="Times New Roman" w:cs="Times New Roman"/>
          <w:sz w:val="20"/>
          <w:szCs w:val="20"/>
          <w:lang w:eastAsia="ja-JP"/>
        </w:rPr>
        <w:t>評判</w:t>
      </w:r>
      <w:r w:rsidRPr="00204A3F">
        <w:rPr>
          <w:rFonts w:ascii="Times New Roman" w:eastAsia="ＭＳ 明朝" w:hAnsi="Times New Roman" w:cs="Times New Roman"/>
          <w:sz w:val="20"/>
          <w:szCs w:val="20"/>
          <w:lang w:eastAsia="ja-JP"/>
        </w:rPr>
        <w:t>の</w:t>
      </w:r>
      <w:r w:rsidR="00223CA7" w:rsidRPr="00204A3F">
        <w:rPr>
          <w:rFonts w:ascii="Times New Roman" w:eastAsia="ＭＳ 明朝" w:hAnsi="Times New Roman" w:cs="Times New Roman"/>
          <w:sz w:val="20"/>
          <w:szCs w:val="20"/>
          <w:lang w:eastAsia="ja-JP"/>
        </w:rPr>
        <w:t>低下</w:t>
      </w:r>
      <w:r w:rsidRPr="00204A3F">
        <w:rPr>
          <w:rFonts w:ascii="Times New Roman" w:eastAsia="ＭＳ 明朝" w:hAnsi="Times New Roman" w:cs="Times New Roman"/>
          <w:sz w:val="20"/>
          <w:szCs w:val="20"/>
          <w:lang w:eastAsia="ja-JP"/>
        </w:rPr>
        <w:t>.</w:t>
      </w:r>
    </w:p>
    <w:p w:rsidR="009B6635" w:rsidRPr="00204A3F" w:rsidRDefault="00E15C8D" w:rsidP="00204A3F">
      <w:pPr>
        <w:pStyle w:val="a4"/>
        <w:numPr>
          <w:ilvl w:val="0"/>
          <w:numId w:val="35"/>
        </w:numPr>
        <w:tabs>
          <w:tab w:val="left" w:pos="543"/>
        </w:tabs>
        <w:spacing w:beforeLines="50" w:before="120"/>
        <w:rPr>
          <w:rFonts w:ascii="Times New Roman" w:eastAsia="ＭＳ 明朝" w:hAnsi="Times New Roman" w:cs="Times New Roman"/>
          <w:sz w:val="20"/>
          <w:szCs w:val="20"/>
          <w:lang w:eastAsia="ja-JP"/>
        </w:rPr>
      </w:pPr>
      <w:r w:rsidRPr="00204A3F">
        <w:rPr>
          <w:rFonts w:ascii="Times New Roman" w:eastAsia="ＭＳ 明朝" w:hAnsi="Times New Roman" w:cs="Times New Roman"/>
          <w:sz w:val="20"/>
          <w:szCs w:val="20"/>
          <w:lang w:eastAsia="ja-JP"/>
        </w:rPr>
        <w:t>経済的損失または機関の負債</w:t>
      </w:r>
      <w:r w:rsidRPr="00204A3F">
        <w:rPr>
          <w:rFonts w:ascii="Times New Roman" w:eastAsia="ＭＳ 明朝" w:hAnsi="Times New Roman" w:cs="Times New Roman"/>
          <w:sz w:val="20"/>
          <w:szCs w:val="20"/>
          <w:lang w:eastAsia="ja-JP"/>
        </w:rPr>
        <w:t>.</w:t>
      </w:r>
    </w:p>
    <w:p w:rsidR="009B6635" w:rsidRPr="00204A3F" w:rsidRDefault="00E15C8D" w:rsidP="00204A3F">
      <w:pPr>
        <w:pStyle w:val="a4"/>
        <w:numPr>
          <w:ilvl w:val="0"/>
          <w:numId w:val="35"/>
        </w:numPr>
        <w:tabs>
          <w:tab w:val="left" w:pos="543"/>
        </w:tabs>
        <w:spacing w:beforeLines="50" w:before="120"/>
        <w:rPr>
          <w:rFonts w:ascii="Times New Roman" w:eastAsia="ＭＳ 明朝" w:hAnsi="Times New Roman" w:cs="Times New Roman"/>
          <w:sz w:val="20"/>
          <w:szCs w:val="20"/>
          <w:lang w:eastAsia="ja-JP"/>
        </w:rPr>
      </w:pPr>
      <w:r w:rsidRPr="00204A3F">
        <w:rPr>
          <w:rFonts w:ascii="Times New Roman" w:eastAsia="ＭＳ 明朝" w:hAnsi="Times New Roman" w:cs="Times New Roman"/>
          <w:sz w:val="20"/>
          <w:szCs w:val="20"/>
          <w:lang w:eastAsia="ja-JP"/>
        </w:rPr>
        <w:t>機関のプログラムや</w:t>
      </w:r>
      <w:r w:rsidR="00FF56A3" w:rsidRPr="00204A3F">
        <w:rPr>
          <w:rFonts w:ascii="Times New Roman" w:eastAsia="ＭＳ 明朝" w:hAnsi="Times New Roman" w:cs="Times New Roman"/>
          <w:sz w:val="20"/>
          <w:szCs w:val="20"/>
          <w:lang w:eastAsia="ja-JP"/>
        </w:rPr>
        <w:t>公共利益</w:t>
      </w:r>
      <w:r w:rsidRPr="00204A3F">
        <w:rPr>
          <w:rFonts w:ascii="Times New Roman" w:eastAsia="ＭＳ 明朝" w:hAnsi="Times New Roman" w:cs="Times New Roman"/>
          <w:sz w:val="20"/>
          <w:szCs w:val="20"/>
          <w:lang w:eastAsia="ja-JP"/>
        </w:rPr>
        <w:t>への損害</w:t>
      </w:r>
      <w:r w:rsidRPr="00204A3F">
        <w:rPr>
          <w:rFonts w:ascii="Times New Roman" w:eastAsia="ＭＳ 明朝" w:hAnsi="Times New Roman" w:cs="Times New Roman"/>
          <w:sz w:val="20"/>
          <w:szCs w:val="20"/>
          <w:lang w:eastAsia="ja-JP"/>
        </w:rPr>
        <w:t>.</w:t>
      </w:r>
    </w:p>
    <w:p w:rsidR="009B6635" w:rsidRPr="00204A3F" w:rsidRDefault="000A6959" w:rsidP="00204A3F">
      <w:pPr>
        <w:pStyle w:val="a4"/>
        <w:numPr>
          <w:ilvl w:val="0"/>
          <w:numId w:val="35"/>
        </w:numPr>
        <w:tabs>
          <w:tab w:val="left" w:pos="543"/>
        </w:tabs>
        <w:spacing w:beforeLines="50" w:before="120"/>
        <w:rPr>
          <w:rFonts w:ascii="Times New Roman" w:eastAsia="ＭＳ 明朝" w:hAnsi="Times New Roman" w:cs="Times New Roman"/>
          <w:sz w:val="20"/>
          <w:szCs w:val="20"/>
          <w:lang w:eastAsia="ja-JP"/>
        </w:rPr>
      </w:pPr>
      <w:r w:rsidRPr="00204A3F">
        <w:rPr>
          <w:rFonts w:ascii="Times New Roman" w:eastAsia="ＭＳ 明朝" w:hAnsi="Times New Roman" w:cs="Times New Roman"/>
          <w:sz w:val="20"/>
          <w:szCs w:val="20"/>
          <w:lang w:eastAsia="ja-JP"/>
        </w:rPr>
        <w:t>要注意情報</w:t>
      </w:r>
      <w:r w:rsidR="00E15C8D" w:rsidRPr="00204A3F">
        <w:rPr>
          <w:rFonts w:ascii="Times New Roman" w:eastAsia="ＭＳ 明朝" w:hAnsi="Times New Roman" w:cs="Times New Roman"/>
          <w:sz w:val="20"/>
          <w:szCs w:val="20"/>
          <w:lang w:eastAsia="ja-JP"/>
        </w:rPr>
        <w:t>の</w:t>
      </w:r>
      <w:r w:rsidR="00223CA7" w:rsidRPr="00204A3F">
        <w:rPr>
          <w:rFonts w:ascii="Times New Roman" w:eastAsia="ＭＳ 明朝" w:hAnsi="Times New Roman" w:cs="Times New Roman"/>
          <w:sz w:val="20"/>
          <w:szCs w:val="20"/>
          <w:lang w:eastAsia="ja-JP"/>
        </w:rPr>
        <w:t>無許可</w:t>
      </w:r>
      <w:r w:rsidR="00790524" w:rsidRPr="00204A3F">
        <w:rPr>
          <w:rFonts w:ascii="Times New Roman" w:eastAsia="ＭＳ 明朝" w:hAnsi="Times New Roman" w:cs="Times New Roman"/>
          <w:sz w:val="20"/>
          <w:szCs w:val="20"/>
          <w:lang w:eastAsia="ja-JP"/>
        </w:rPr>
        <w:t>の</w:t>
      </w:r>
      <w:r w:rsidR="00E15C8D" w:rsidRPr="00204A3F">
        <w:rPr>
          <w:rFonts w:ascii="Times New Roman" w:eastAsia="ＭＳ 明朝" w:hAnsi="Times New Roman" w:cs="Times New Roman"/>
          <w:sz w:val="20"/>
          <w:szCs w:val="20"/>
          <w:lang w:eastAsia="ja-JP"/>
        </w:rPr>
        <w:t>公開</w:t>
      </w:r>
      <w:r w:rsidR="00E15C8D" w:rsidRPr="00204A3F">
        <w:rPr>
          <w:rFonts w:ascii="Times New Roman" w:eastAsia="ＭＳ 明朝" w:hAnsi="Times New Roman" w:cs="Times New Roman"/>
          <w:sz w:val="20"/>
          <w:szCs w:val="20"/>
          <w:lang w:eastAsia="ja-JP"/>
        </w:rPr>
        <w:t>.</w:t>
      </w:r>
    </w:p>
    <w:p w:rsidR="009B6635" w:rsidRPr="00204A3F" w:rsidRDefault="00E15C8D" w:rsidP="00204A3F">
      <w:pPr>
        <w:pStyle w:val="a4"/>
        <w:numPr>
          <w:ilvl w:val="0"/>
          <w:numId w:val="35"/>
        </w:numPr>
        <w:tabs>
          <w:tab w:val="left" w:pos="543"/>
        </w:tabs>
        <w:spacing w:beforeLines="50" w:before="120"/>
        <w:rPr>
          <w:rFonts w:ascii="Times New Roman" w:eastAsia="ＭＳ 明朝" w:hAnsi="Times New Roman" w:cs="Times New Roman"/>
          <w:sz w:val="20"/>
          <w:szCs w:val="20"/>
        </w:rPr>
      </w:pPr>
      <w:r w:rsidRPr="00204A3F">
        <w:rPr>
          <w:rFonts w:ascii="Times New Roman" w:eastAsia="ＭＳ 明朝" w:hAnsi="Times New Roman" w:cs="Times New Roman"/>
          <w:sz w:val="20"/>
          <w:szCs w:val="20"/>
        </w:rPr>
        <w:t>個</w:t>
      </w:r>
      <w:r w:rsidRPr="00204A3F">
        <w:rPr>
          <w:rFonts w:ascii="Times New Roman" w:eastAsia="Microsoft JhengHei" w:hAnsi="Times New Roman" w:cs="Times New Roman"/>
          <w:sz w:val="20"/>
          <w:szCs w:val="20"/>
        </w:rPr>
        <w:t>⼈</w:t>
      </w:r>
      <w:r w:rsidRPr="00204A3F">
        <w:rPr>
          <w:rFonts w:ascii="Times New Roman" w:eastAsia="ＭＳ 明朝" w:hAnsi="Times New Roman" w:cs="Times New Roman"/>
          <w:sz w:val="20"/>
          <w:szCs w:val="20"/>
        </w:rPr>
        <w:t>の安全</w:t>
      </w:r>
      <w:r w:rsidRPr="00204A3F">
        <w:rPr>
          <w:rFonts w:ascii="Times New Roman" w:eastAsia="ＭＳ 明朝" w:hAnsi="Times New Roman" w:cs="Times New Roman"/>
          <w:sz w:val="20"/>
          <w:szCs w:val="20"/>
        </w:rPr>
        <w:t>.</w:t>
      </w:r>
    </w:p>
    <w:p w:rsidR="009B6635" w:rsidRPr="00204A3F" w:rsidRDefault="00E15C8D" w:rsidP="00204A3F">
      <w:pPr>
        <w:pStyle w:val="a4"/>
        <w:numPr>
          <w:ilvl w:val="0"/>
          <w:numId w:val="35"/>
        </w:numPr>
        <w:tabs>
          <w:tab w:val="left" w:pos="543"/>
        </w:tabs>
        <w:spacing w:beforeLines="50" w:before="120"/>
        <w:rPr>
          <w:rFonts w:ascii="Times New Roman" w:eastAsia="ＭＳ 明朝" w:hAnsi="Times New Roman" w:cs="Times New Roman"/>
          <w:sz w:val="20"/>
          <w:szCs w:val="20"/>
          <w:lang w:eastAsia="ja-JP"/>
        </w:rPr>
      </w:pPr>
      <w:r w:rsidRPr="00204A3F">
        <w:rPr>
          <w:rFonts w:ascii="Times New Roman" w:eastAsia="Microsoft JhengHei" w:hAnsi="Times New Roman" w:cs="Times New Roman"/>
          <w:sz w:val="20"/>
          <w:szCs w:val="20"/>
          <w:lang w:eastAsia="ja-JP"/>
        </w:rPr>
        <w:t>⺠</w:t>
      </w:r>
      <w:r w:rsidRPr="00204A3F">
        <w:rPr>
          <w:rFonts w:ascii="Times New Roman" w:eastAsia="ＭＳ 明朝" w:hAnsi="Times New Roman" w:cs="Times New Roman"/>
          <w:sz w:val="20"/>
          <w:szCs w:val="20"/>
          <w:lang w:eastAsia="ja-JP"/>
        </w:rPr>
        <w:t>事または刑事上の違反</w:t>
      </w:r>
      <w:r w:rsidRPr="00204A3F">
        <w:rPr>
          <w:rFonts w:ascii="Times New Roman" w:eastAsia="ＭＳ 明朝" w:hAnsi="Times New Roman" w:cs="Times New Roman"/>
          <w:sz w:val="20"/>
          <w:szCs w:val="20"/>
          <w:lang w:eastAsia="ja-JP"/>
        </w:rPr>
        <w:t>.</w:t>
      </w:r>
    </w:p>
    <w:p w:rsidR="009B6635" w:rsidRPr="00204A3F" w:rsidRDefault="00654F31" w:rsidP="00204A3F">
      <w:pPr>
        <w:pStyle w:val="a3"/>
        <w:spacing w:beforeLines="50" w:before="120" w:line="360" w:lineRule="auto"/>
        <w:ind w:left="0" w:hanging="1"/>
        <w:rPr>
          <w:rFonts w:ascii="Times New Roman" w:eastAsia="ＭＳ 明朝" w:hAnsi="Times New Roman" w:cs="Times New Roman"/>
          <w:sz w:val="20"/>
          <w:szCs w:val="20"/>
          <w:lang w:eastAsia="ja-JP"/>
        </w:rPr>
      </w:pPr>
      <w:r w:rsidRPr="00204A3F">
        <w:rPr>
          <w:rFonts w:ascii="Times New Roman" w:eastAsia="ＭＳ 明朝" w:hAnsi="Times New Roman" w:cs="Times New Roman"/>
          <w:sz w:val="20"/>
          <w:szCs w:val="20"/>
          <w:lang w:eastAsia="ja-JP"/>
        </w:rPr>
        <w:t>デジタル</w:t>
      </w:r>
      <w:r w:rsidR="006678D1" w:rsidRPr="00204A3F">
        <w:rPr>
          <w:rFonts w:ascii="Times New Roman" w:eastAsia="ＭＳ 明朝" w:hAnsi="Times New Roman" w:cs="Times New Roman"/>
          <w:sz w:val="20"/>
          <w:szCs w:val="20"/>
          <w:lang w:eastAsia="ja-JP"/>
        </w:rPr>
        <w:t>トランザクション</w:t>
      </w:r>
      <w:r w:rsidR="00E15C8D" w:rsidRPr="00204A3F">
        <w:rPr>
          <w:rFonts w:ascii="Times New Roman" w:eastAsia="ＭＳ 明朝" w:hAnsi="Times New Roman" w:cs="Times New Roman"/>
          <w:sz w:val="20"/>
          <w:szCs w:val="20"/>
          <w:lang w:eastAsia="ja-JP"/>
        </w:rPr>
        <w:t>に要求される</w:t>
      </w:r>
      <w:r w:rsidR="006C11AF" w:rsidRPr="00204A3F">
        <w:rPr>
          <w:rFonts w:ascii="Times New Roman" w:eastAsia="ＭＳ 明朝" w:hAnsi="Times New Roman" w:cs="Times New Roman"/>
          <w:sz w:val="20"/>
          <w:szCs w:val="20"/>
          <w:lang w:eastAsia="ja-JP"/>
        </w:rPr>
        <w:t>保証レベル</w:t>
      </w:r>
      <w:r w:rsidR="00E15C8D" w:rsidRPr="00204A3F">
        <w:rPr>
          <w:rFonts w:ascii="Times New Roman" w:eastAsia="ＭＳ 明朝" w:hAnsi="Times New Roman" w:cs="Times New Roman"/>
          <w:sz w:val="20"/>
          <w:szCs w:val="20"/>
          <w:lang w:eastAsia="ja-JP"/>
        </w:rPr>
        <w:t>は</w:t>
      </w:r>
      <w:r w:rsidR="00E15C8D" w:rsidRPr="00204A3F">
        <w:rPr>
          <w:rFonts w:ascii="Times New Roman" w:eastAsia="ＭＳ 明朝" w:hAnsi="Times New Roman" w:cs="Times New Roman"/>
          <w:sz w:val="20"/>
          <w:szCs w:val="20"/>
          <w:lang w:eastAsia="ja-JP"/>
        </w:rPr>
        <w:t xml:space="preserve">, </w:t>
      </w:r>
      <w:r w:rsidR="006C0282" w:rsidRPr="00204A3F">
        <w:rPr>
          <w:rFonts w:ascii="Times New Roman" w:eastAsia="ＭＳ 明朝" w:hAnsi="Times New Roman" w:cs="Times New Roman"/>
          <w:sz w:val="20"/>
          <w:szCs w:val="20"/>
          <w:lang w:eastAsia="ja-JP"/>
        </w:rPr>
        <w:t>連邦情報処理規格</w:t>
      </w:r>
      <w:r w:rsidR="00E15C8D" w:rsidRPr="00204A3F">
        <w:rPr>
          <w:rFonts w:ascii="Times New Roman" w:eastAsia="ＭＳ 明朝" w:hAnsi="Times New Roman" w:cs="Times New Roman"/>
          <w:sz w:val="20"/>
          <w:szCs w:val="20"/>
          <w:lang w:eastAsia="ja-JP"/>
        </w:rPr>
        <w:t xml:space="preserve"> (FIPS) 199 [FIPS 199] </w:t>
      </w:r>
      <w:r w:rsidR="00223CA7" w:rsidRPr="00204A3F">
        <w:rPr>
          <w:rFonts w:ascii="Times New Roman" w:eastAsia="ＭＳ 明朝" w:hAnsi="Times New Roman" w:cs="Times New Roman"/>
          <w:sz w:val="20"/>
          <w:szCs w:val="20"/>
          <w:lang w:eastAsia="ja-JP"/>
        </w:rPr>
        <w:t>に示された</w:t>
      </w:r>
      <w:r w:rsidR="00E15C8D" w:rsidRPr="00204A3F">
        <w:rPr>
          <w:rFonts w:ascii="Times New Roman" w:eastAsia="ＭＳ 明朝" w:hAnsi="Times New Roman" w:cs="Times New Roman"/>
          <w:sz w:val="20"/>
          <w:szCs w:val="20"/>
          <w:lang w:eastAsia="ja-JP"/>
        </w:rPr>
        <w:t>潜在的影響度を利</w:t>
      </w:r>
      <w:r w:rsidR="00E15C8D" w:rsidRPr="00204A3F">
        <w:rPr>
          <w:rFonts w:ascii="Times New Roman" w:eastAsia="Microsoft JhengHei" w:hAnsi="Times New Roman" w:cs="Times New Roman"/>
          <w:sz w:val="20"/>
          <w:szCs w:val="20"/>
          <w:lang w:eastAsia="ja-JP"/>
        </w:rPr>
        <w:t>⽤</w:t>
      </w:r>
      <w:r w:rsidR="00E15C8D" w:rsidRPr="00204A3F">
        <w:rPr>
          <w:rFonts w:ascii="Times New Roman" w:eastAsia="ＭＳ 明朝" w:hAnsi="Times New Roman" w:cs="Times New Roman"/>
          <w:sz w:val="20"/>
          <w:szCs w:val="20"/>
          <w:lang w:eastAsia="ja-JP"/>
        </w:rPr>
        <w:t>し</w:t>
      </w:r>
      <w:r w:rsidR="00E15C8D" w:rsidRPr="00204A3F">
        <w:rPr>
          <w:rFonts w:ascii="Times New Roman" w:eastAsia="ＭＳ 明朝" w:hAnsi="Times New Roman" w:cs="Times New Roman"/>
          <w:sz w:val="20"/>
          <w:szCs w:val="20"/>
          <w:lang w:eastAsia="ja-JP"/>
        </w:rPr>
        <w:t xml:space="preserve">, </w:t>
      </w:r>
      <w:r w:rsidR="00E15C8D" w:rsidRPr="00204A3F">
        <w:rPr>
          <w:rFonts w:ascii="Times New Roman" w:eastAsia="ＭＳ 明朝" w:hAnsi="Times New Roman" w:cs="Times New Roman"/>
          <w:sz w:val="20"/>
          <w:szCs w:val="20"/>
          <w:lang w:eastAsia="ja-JP"/>
        </w:rPr>
        <w:t>上記</w:t>
      </w:r>
      <w:r w:rsidR="00223CA7" w:rsidRPr="00204A3F">
        <w:rPr>
          <w:rFonts w:ascii="Times New Roman" w:eastAsia="ＭＳ 明朝" w:hAnsi="Times New Roman" w:cs="Times New Roman"/>
          <w:sz w:val="20"/>
          <w:szCs w:val="20"/>
          <w:lang w:eastAsia="ja-JP"/>
        </w:rPr>
        <w:t>の</w:t>
      </w:r>
      <w:r w:rsidR="009C0ABA" w:rsidRPr="00204A3F">
        <w:rPr>
          <w:rFonts w:ascii="Times New Roman" w:eastAsia="ＭＳ 明朝" w:hAnsi="Times New Roman" w:cs="Times New Roman"/>
          <w:sz w:val="20"/>
          <w:szCs w:val="20"/>
          <w:lang w:eastAsia="ja-JP"/>
        </w:rPr>
        <w:t>カテゴリ</w:t>
      </w:r>
      <w:r w:rsidR="00E15C8D" w:rsidRPr="00204A3F">
        <w:rPr>
          <w:rFonts w:ascii="Times New Roman" w:eastAsia="ＭＳ 明朝" w:hAnsi="Times New Roman" w:cs="Times New Roman"/>
          <w:sz w:val="20"/>
          <w:szCs w:val="20"/>
          <w:lang w:eastAsia="ja-JP"/>
        </w:rPr>
        <w:t>ごとの潜在的影響</w:t>
      </w:r>
      <w:r w:rsidR="00223CA7" w:rsidRPr="00204A3F">
        <w:rPr>
          <w:rFonts w:ascii="Times New Roman" w:eastAsia="ＭＳ 明朝" w:hAnsi="Times New Roman" w:cs="Times New Roman"/>
          <w:sz w:val="20"/>
          <w:szCs w:val="20"/>
          <w:lang w:eastAsia="ja-JP"/>
        </w:rPr>
        <w:t>を</w:t>
      </w:r>
      <w:r w:rsidR="00E15C8D" w:rsidRPr="00204A3F">
        <w:rPr>
          <w:rFonts w:ascii="Times New Roman" w:eastAsia="ＭＳ 明朝" w:hAnsi="Times New Roman" w:cs="Times New Roman"/>
          <w:sz w:val="20"/>
          <w:szCs w:val="20"/>
          <w:lang w:eastAsia="ja-JP"/>
        </w:rPr>
        <w:t>評価</w:t>
      </w:r>
      <w:r w:rsidR="00223CA7" w:rsidRPr="00204A3F">
        <w:rPr>
          <w:rFonts w:ascii="Times New Roman" w:eastAsia="ＭＳ 明朝" w:hAnsi="Times New Roman" w:cs="Times New Roman"/>
          <w:sz w:val="20"/>
          <w:szCs w:val="20"/>
          <w:lang w:eastAsia="ja-JP"/>
        </w:rPr>
        <w:t>して</w:t>
      </w:r>
      <w:r w:rsidR="00E62EB4" w:rsidRPr="00204A3F">
        <w:rPr>
          <w:rFonts w:ascii="Times New Roman" w:eastAsia="ＭＳ 明朝" w:hAnsi="Times New Roman" w:cs="Times New Roman"/>
          <w:sz w:val="20"/>
          <w:szCs w:val="20"/>
          <w:lang w:eastAsia="ja-JP"/>
        </w:rPr>
        <w:t>確定</w:t>
      </w:r>
      <w:r w:rsidR="00E15C8D" w:rsidRPr="00204A3F">
        <w:rPr>
          <w:rFonts w:ascii="Times New Roman" w:eastAsia="ＭＳ 明朝" w:hAnsi="Times New Roman" w:cs="Times New Roman"/>
          <w:sz w:val="20"/>
          <w:szCs w:val="20"/>
          <w:lang w:eastAsia="ja-JP"/>
        </w:rPr>
        <w:t>できる</w:t>
      </w:r>
      <w:r w:rsidR="00E15C8D" w:rsidRPr="00204A3F">
        <w:rPr>
          <w:rFonts w:ascii="Times New Roman" w:eastAsia="ＭＳ 明朝" w:hAnsi="Times New Roman" w:cs="Times New Roman"/>
          <w:sz w:val="20"/>
          <w:szCs w:val="20"/>
          <w:lang w:eastAsia="ja-JP"/>
        </w:rPr>
        <w:t>.</w:t>
      </w:r>
    </w:p>
    <w:p w:rsidR="009B6635" w:rsidRPr="00204A3F" w:rsidRDefault="00E15C8D" w:rsidP="00204A3F">
      <w:pPr>
        <w:pStyle w:val="a3"/>
        <w:spacing w:beforeLines="50" w:before="120" w:line="360" w:lineRule="auto"/>
        <w:ind w:left="0"/>
        <w:rPr>
          <w:rFonts w:ascii="Times New Roman" w:eastAsia="ＭＳ 明朝" w:hAnsi="Times New Roman" w:cs="Times New Roman"/>
          <w:sz w:val="20"/>
          <w:szCs w:val="20"/>
          <w:lang w:eastAsia="ja-JP"/>
        </w:rPr>
      </w:pPr>
      <w:r w:rsidRPr="00204A3F">
        <w:rPr>
          <w:rFonts w:ascii="Times New Roman" w:eastAsia="ＭＳ 明朝" w:hAnsi="Times New Roman" w:cs="Times New Roman"/>
          <w:sz w:val="20"/>
          <w:szCs w:val="20"/>
          <w:lang w:eastAsia="ja-JP"/>
        </w:rPr>
        <w:t>潜在的影響度には</w:t>
      </w:r>
      <w:r w:rsidRPr="00204A3F">
        <w:rPr>
          <w:rFonts w:ascii="Times New Roman" w:eastAsia="ＭＳ 明朝" w:hAnsi="Times New Roman" w:cs="Times New Roman"/>
          <w:sz w:val="20"/>
          <w:szCs w:val="20"/>
          <w:lang w:eastAsia="ja-JP"/>
        </w:rPr>
        <w:t xml:space="preserve">, </w:t>
      </w:r>
      <w:r w:rsidRPr="00204A3F">
        <w:rPr>
          <w:rFonts w:ascii="Times New Roman" w:eastAsia="ＭＳ 明朝" w:hAnsi="Times New Roman" w:cs="Times New Roman"/>
          <w:sz w:val="20"/>
          <w:szCs w:val="20"/>
          <w:lang w:eastAsia="ja-JP"/>
        </w:rPr>
        <w:t>以下の</w:t>
      </w:r>
      <w:r w:rsidRPr="00204A3F">
        <w:rPr>
          <w:rFonts w:ascii="Times New Roman" w:eastAsia="ＭＳ 明朝" w:hAnsi="Times New Roman" w:cs="Times New Roman"/>
          <w:sz w:val="20"/>
          <w:szCs w:val="20"/>
          <w:lang w:eastAsia="ja-JP"/>
        </w:rPr>
        <w:t>3</w:t>
      </w:r>
      <w:r w:rsidRPr="00204A3F">
        <w:rPr>
          <w:rFonts w:ascii="Times New Roman" w:eastAsia="ＭＳ 明朝" w:hAnsi="Times New Roman" w:cs="Times New Roman"/>
          <w:sz w:val="20"/>
          <w:szCs w:val="20"/>
          <w:lang w:eastAsia="ja-JP"/>
        </w:rPr>
        <w:t>つの値がある</w:t>
      </w:r>
      <w:r w:rsidRPr="00204A3F">
        <w:rPr>
          <w:rFonts w:ascii="Times New Roman" w:eastAsia="ＭＳ 明朝" w:hAnsi="Times New Roman" w:cs="Times New Roman"/>
          <w:sz w:val="20"/>
          <w:szCs w:val="20"/>
          <w:lang w:eastAsia="ja-JP"/>
        </w:rPr>
        <w:t>.</w:t>
      </w:r>
    </w:p>
    <w:p w:rsidR="009B6635" w:rsidRPr="00204A3F" w:rsidRDefault="00E15C8D" w:rsidP="00204A3F">
      <w:pPr>
        <w:pStyle w:val="a4"/>
        <w:numPr>
          <w:ilvl w:val="0"/>
          <w:numId w:val="36"/>
        </w:numPr>
        <w:tabs>
          <w:tab w:val="left" w:pos="544"/>
        </w:tabs>
        <w:spacing w:beforeLines="50" w:before="120"/>
        <w:rPr>
          <w:rFonts w:ascii="Times New Roman" w:eastAsia="ＭＳ 明朝" w:hAnsi="Times New Roman" w:cs="Times New Roman"/>
          <w:sz w:val="20"/>
          <w:szCs w:val="20"/>
        </w:rPr>
      </w:pPr>
      <w:r w:rsidRPr="00204A3F">
        <w:rPr>
          <w:rFonts w:ascii="Times New Roman" w:eastAsia="ＭＳ 明朝" w:hAnsi="Times New Roman" w:cs="Times New Roman"/>
          <w:spacing w:val="-3"/>
          <w:sz w:val="20"/>
          <w:szCs w:val="20"/>
        </w:rPr>
        <w:t>影響度</w:t>
      </w:r>
      <w:r w:rsidR="00545192" w:rsidRPr="00204A3F">
        <w:rPr>
          <w:rFonts w:ascii="Times New Roman" w:eastAsia="ＭＳ 明朝" w:hAnsi="Times New Roman" w:cs="Times New Roman"/>
          <w:spacing w:val="-3"/>
          <w:sz w:val="20"/>
          <w:szCs w:val="20"/>
        </w:rPr>
        <w:t>低</w:t>
      </w:r>
    </w:p>
    <w:p w:rsidR="009B6635" w:rsidRPr="00204A3F" w:rsidRDefault="00E15C8D" w:rsidP="00204A3F">
      <w:pPr>
        <w:pStyle w:val="a4"/>
        <w:numPr>
          <w:ilvl w:val="0"/>
          <w:numId w:val="36"/>
        </w:numPr>
        <w:tabs>
          <w:tab w:val="left" w:pos="544"/>
        </w:tabs>
        <w:spacing w:beforeLines="50" w:before="120"/>
        <w:rPr>
          <w:rFonts w:ascii="Times New Roman" w:eastAsia="ＭＳ 明朝" w:hAnsi="Times New Roman" w:cs="Times New Roman"/>
          <w:sz w:val="20"/>
          <w:szCs w:val="20"/>
        </w:rPr>
      </w:pPr>
      <w:r w:rsidRPr="00204A3F">
        <w:rPr>
          <w:rFonts w:ascii="Times New Roman" w:eastAsia="ＭＳ 明朝" w:hAnsi="Times New Roman" w:cs="Times New Roman"/>
          <w:spacing w:val="-3"/>
          <w:sz w:val="20"/>
          <w:szCs w:val="20"/>
        </w:rPr>
        <w:t>影響度</w:t>
      </w:r>
      <w:r w:rsidR="00545192" w:rsidRPr="00204A3F">
        <w:rPr>
          <w:rFonts w:ascii="Times New Roman" w:eastAsia="ＭＳ 明朝" w:hAnsi="Times New Roman" w:cs="Times New Roman"/>
          <w:spacing w:val="-3"/>
          <w:sz w:val="20"/>
          <w:szCs w:val="20"/>
        </w:rPr>
        <w:t>中</w:t>
      </w:r>
    </w:p>
    <w:p w:rsidR="009B6635" w:rsidRPr="00204A3F" w:rsidRDefault="00E15C8D" w:rsidP="00204A3F">
      <w:pPr>
        <w:pStyle w:val="a4"/>
        <w:numPr>
          <w:ilvl w:val="0"/>
          <w:numId w:val="36"/>
        </w:numPr>
        <w:tabs>
          <w:tab w:val="left" w:pos="544"/>
        </w:tabs>
        <w:spacing w:beforeLines="50" w:before="120"/>
        <w:rPr>
          <w:rFonts w:ascii="Times New Roman" w:eastAsia="ＭＳ 明朝" w:hAnsi="Times New Roman" w:cs="Times New Roman"/>
          <w:sz w:val="20"/>
          <w:szCs w:val="20"/>
        </w:rPr>
      </w:pPr>
      <w:r w:rsidRPr="00204A3F">
        <w:rPr>
          <w:rFonts w:ascii="Times New Roman" w:eastAsia="ＭＳ 明朝" w:hAnsi="Times New Roman" w:cs="Times New Roman"/>
          <w:spacing w:val="-3"/>
          <w:sz w:val="20"/>
          <w:szCs w:val="20"/>
        </w:rPr>
        <w:t>影響度</w:t>
      </w:r>
      <w:r w:rsidR="00545192" w:rsidRPr="00204A3F">
        <w:rPr>
          <w:rFonts w:ascii="Times New Roman" w:eastAsia="ＭＳ 明朝" w:hAnsi="Times New Roman" w:cs="Times New Roman"/>
          <w:spacing w:val="-3"/>
          <w:sz w:val="20"/>
          <w:szCs w:val="20"/>
        </w:rPr>
        <w:t>高</w:t>
      </w:r>
    </w:p>
    <w:p w:rsidR="009B6635" w:rsidRDefault="009B6635">
      <w:pPr>
        <w:pStyle w:val="a3"/>
        <w:spacing w:before="2"/>
        <w:ind w:left="0"/>
        <w:rPr>
          <w:sz w:val="12"/>
        </w:rPr>
      </w:pPr>
    </w:p>
    <w:p w:rsidR="00204A3F" w:rsidRDefault="00204A3F">
      <w:pPr>
        <w:pStyle w:val="a3"/>
        <w:spacing w:before="2"/>
        <w:ind w:left="0"/>
        <w:rPr>
          <w:sz w:val="12"/>
        </w:rPr>
      </w:pPr>
    </w:p>
    <w:p w:rsidR="009B6635" w:rsidRPr="00204A3F" w:rsidRDefault="00545192" w:rsidP="00C84EE7">
      <w:pPr>
        <w:pStyle w:val="3"/>
        <w:numPr>
          <w:ilvl w:val="2"/>
          <w:numId w:val="7"/>
        </w:numPr>
        <w:tabs>
          <w:tab w:val="left" w:pos="597"/>
        </w:tabs>
        <w:ind w:hanging="477"/>
        <w:rPr>
          <w:rFonts w:eastAsia="ＭＳ ゴシック"/>
          <w:b/>
          <w:sz w:val="20"/>
          <w:szCs w:val="20"/>
          <w:lang w:eastAsia="ja-JP"/>
        </w:rPr>
      </w:pPr>
      <w:r w:rsidRPr="00204A3F">
        <w:rPr>
          <w:rFonts w:eastAsia="ＭＳ ゴシック"/>
          <w:b/>
          <w:sz w:val="20"/>
          <w:szCs w:val="20"/>
          <w:lang w:eastAsia="ja-JP"/>
        </w:rPr>
        <w:t>ビジネスプロセス対</w:t>
      </w:r>
      <w:r w:rsidR="008D3800" w:rsidRPr="00204A3F">
        <w:rPr>
          <w:rFonts w:eastAsia="ＭＳ ゴシック"/>
          <w:b/>
          <w:sz w:val="20"/>
          <w:szCs w:val="20"/>
          <w:lang w:eastAsia="ja-JP"/>
        </w:rPr>
        <w:t>オンライン</w:t>
      </w:r>
      <w:r w:rsidR="006678D1" w:rsidRPr="00204A3F">
        <w:rPr>
          <w:rFonts w:eastAsia="ＭＳ ゴシック"/>
          <w:b/>
          <w:sz w:val="20"/>
          <w:szCs w:val="20"/>
          <w:lang w:eastAsia="ja-JP"/>
        </w:rPr>
        <w:t>トランザクション</w:t>
      </w:r>
    </w:p>
    <w:p w:rsidR="009B6635" w:rsidRPr="00204A3F" w:rsidRDefault="006C11AF" w:rsidP="00204A3F">
      <w:pPr>
        <w:pStyle w:val="a3"/>
        <w:spacing w:beforeLines="50" w:before="120" w:line="360" w:lineRule="auto"/>
        <w:rPr>
          <w:rFonts w:ascii="Times New Roman" w:eastAsia="ＭＳ 明朝" w:hAnsi="Times New Roman" w:cs="Times New Roman"/>
          <w:sz w:val="20"/>
          <w:szCs w:val="20"/>
          <w:lang w:eastAsia="ja-JP"/>
        </w:rPr>
      </w:pPr>
      <w:r w:rsidRPr="00204A3F">
        <w:rPr>
          <w:rFonts w:ascii="Times New Roman" w:eastAsia="ＭＳ 明朝" w:hAnsi="Times New Roman" w:cs="Times New Roman"/>
          <w:sz w:val="20"/>
          <w:szCs w:val="20"/>
          <w:lang w:eastAsia="ja-JP"/>
        </w:rPr>
        <w:t>保証レベル</w:t>
      </w:r>
      <w:r w:rsidR="00E15C8D" w:rsidRPr="00204A3F">
        <w:rPr>
          <w:rFonts w:ascii="Times New Roman" w:eastAsia="ＭＳ 明朝" w:hAnsi="Times New Roman" w:cs="Times New Roman"/>
          <w:sz w:val="20"/>
          <w:szCs w:val="20"/>
          <w:lang w:eastAsia="ja-JP"/>
        </w:rPr>
        <w:t>の</w:t>
      </w:r>
      <w:r w:rsidR="005840C8" w:rsidRPr="00204A3F">
        <w:rPr>
          <w:rFonts w:ascii="Times New Roman" w:eastAsia="ＭＳ 明朝" w:hAnsi="Times New Roman" w:cs="Times New Roman"/>
          <w:sz w:val="20"/>
          <w:szCs w:val="20"/>
          <w:lang w:eastAsia="ja-JP"/>
        </w:rPr>
        <w:t>確定</w:t>
      </w:r>
      <w:r w:rsidR="00E15C8D" w:rsidRPr="00204A3F">
        <w:rPr>
          <w:rFonts w:ascii="Times New Roman" w:eastAsia="ＭＳ 明朝" w:hAnsi="Times New Roman" w:cs="Times New Roman"/>
          <w:sz w:val="20"/>
          <w:szCs w:val="20"/>
          <w:lang w:eastAsia="ja-JP"/>
        </w:rPr>
        <w:t>は</w:t>
      </w:r>
      <w:r w:rsidR="00E15C8D" w:rsidRPr="00204A3F">
        <w:rPr>
          <w:rFonts w:ascii="Times New Roman" w:eastAsia="ＭＳ 明朝" w:hAnsi="Times New Roman" w:cs="Times New Roman"/>
          <w:spacing w:val="-3"/>
          <w:sz w:val="20"/>
          <w:szCs w:val="20"/>
          <w:lang w:eastAsia="ja-JP"/>
        </w:rPr>
        <w:t xml:space="preserve">, </w:t>
      </w:r>
      <w:r w:rsidR="00654F31" w:rsidRPr="00204A3F">
        <w:rPr>
          <w:rFonts w:ascii="Times New Roman" w:eastAsia="ＭＳ 明朝" w:hAnsi="Times New Roman" w:cs="Times New Roman"/>
          <w:sz w:val="20"/>
          <w:szCs w:val="20"/>
          <w:lang w:eastAsia="ja-JP"/>
        </w:rPr>
        <w:t>デジタル</w:t>
      </w:r>
      <w:r w:rsidR="00E15C8D" w:rsidRPr="00204A3F">
        <w:rPr>
          <w:rFonts w:ascii="Times New Roman" w:eastAsia="ＭＳ 明朝" w:hAnsi="Times New Roman" w:cs="Times New Roman"/>
          <w:spacing w:val="-2"/>
          <w:sz w:val="20"/>
          <w:szCs w:val="20"/>
          <w:lang w:eastAsia="ja-JP"/>
        </w:rPr>
        <w:t>システムの</w:t>
      </w:r>
      <w:r w:rsidR="00E15C8D" w:rsidRPr="00204A3F">
        <w:rPr>
          <w:rFonts w:ascii="Times New Roman" w:eastAsia="Microsoft JhengHei" w:hAnsi="Times New Roman" w:cs="Times New Roman"/>
          <w:spacing w:val="-2"/>
          <w:sz w:val="20"/>
          <w:szCs w:val="20"/>
          <w:lang w:eastAsia="ja-JP"/>
        </w:rPr>
        <w:t>⼀</w:t>
      </w:r>
      <w:r w:rsidR="00E15C8D" w:rsidRPr="00204A3F">
        <w:rPr>
          <w:rFonts w:ascii="Times New Roman" w:eastAsia="ＭＳ 明朝" w:hAnsi="Times New Roman" w:cs="Times New Roman"/>
          <w:spacing w:val="-2"/>
          <w:sz w:val="20"/>
          <w:szCs w:val="20"/>
          <w:lang w:eastAsia="ja-JP"/>
        </w:rPr>
        <w:t>部をなす</w:t>
      </w:r>
      <w:r w:rsidR="006678D1" w:rsidRPr="00204A3F">
        <w:rPr>
          <w:rFonts w:ascii="Times New Roman" w:eastAsia="ＭＳ 明朝" w:hAnsi="Times New Roman" w:cs="Times New Roman"/>
          <w:sz w:val="20"/>
          <w:szCs w:val="20"/>
          <w:lang w:eastAsia="ja-JP"/>
        </w:rPr>
        <w:t>トランザクション</w:t>
      </w:r>
      <w:r w:rsidR="00E15C8D" w:rsidRPr="00204A3F">
        <w:rPr>
          <w:rFonts w:ascii="Times New Roman" w:eastAsia="ＭＳ 明朝" w:hAnsi="Times New Roman" w:cs="Times New Roman"/>
          <w:sz w:val="20"/>
          <w:szCs w:val="20"/>
          <w:lang w:eastAsia="ja-JP"/>
        </w:rPr>
        <w:t>にのみ基づ</w:t>
      </w:r>
      <w:r w:rsidR="00545192" w:rsidRPr="00204A3F">
        <w:rPr>
          <w:rFonts w:ascii="Times New Roman" w:eastAsia="ＭＳ 明朝" w:hAnsi="Times New Roman" w:cs="Times New Roman"/>
          <w:sz w:val="20"/>
          <w:szCs w:val="20"/>
          <w:lang w:eastAsia="ja-JP"/>
        </w:rPr>
        <w:t>く</w:t>
      </w:r>
      <w:r w:rsidR="00E15C8D" w:rsidRPr="00204A3F">
        <w:rPr>
          <w:rFonts w:ascii="Times New Roman" w:eastAsia="ＭＳ 明朝" w:hAnsi="Times New Roman" w:cs="Times New Roman"/>
          <w:spacing w:val="-3"/>
          <w:sz w:val="20"/>
          <w:szCs w:val="20"/>
          <w:lang w:eastAsia="ja-JP"/>
        </w:rPr>
        <w:t xml:space="preserve">. </w:t>
      </w:r>
      <w:r w:rsidR="00E15C8D" w:rsidRPr="00204A3F">
        <w:rPr>
          <w:rFonts w:ascii="Times New Roman" w:eastAsia="ＭＳ 明朝" w:hAnsi="Times New Roman" w:cs="Times New Roman"/>
          <w:spacing w:val="-2"/>
          <w:sz w:val="20"/>
          <w:szCs w:val="20"/>
          <w:lang w:eastAsia="ja-JP"/>
        </w:rPr>
        <w:t>オンライン</w:t>
      </w:r>
      <w:r w:rsidR="006678D1" w:rsidRPr="00204A3F">
        <w:rPr>
          <w:rFonts w:ascii="Times New Roman" w:eastAsia="ＭＳ 明朝" w:hAnsi="Times New Roman" w:cs="Times New Roman"/>
          <w:sz w:val="20"/>
          <w:szCs w:val="20"/>
          <w:lang w:eastAsia="ja-JP"/>
        </w:rPr>
        <w:t>トランザクション</w:t>
      </w:r>
      <w:r w:rsidR="00E15C8D" w:rsidRPr="00204A3F">
        <w:rPr>
          <w:rFonts w:ascii="Times New Roman" w:eastAsia="ＭＳ 明朝" w:hAnsi="Times New Roman" w:cs="Times New Roman"/>
          <w:sz w:val="20"/>
          <w:szCs w:val="20"/>
          <w:lang w:eastAsia="ja-JP"/>
        </w:rPr>
        <w:t>は</w:t>
      </w:r>
      <w:r w:rsidR="00E15C8D" w:rsidRPr="00204A3F">
        <w:rPr>
          <w:rFonts w:ascii="Times New Roman" w:eastAsia="ＭＳ 明朝" w:hAnsi="Times New Roman" w:cs="Times New Roman"/>
          <w:spacing w:val="-3"/>
          <w:sz w:val="20"/>
          <w:szCs w:val="20"/>
          <w:lang w:eastAsia="ja-JP"/>
        </w:rPr>
        <w:t xml:space="preserve">, </w:t>
      </w:r>
      <w:r w:rsidR="00E15C8D" w:rsidRPr="00204A3F">
        <w:rPr>
          <w:rFonts w:ascii="Times New Roman" w:eastAsia="ＭＳ 明朝" w:hAnsi="Times New Roman" w:cs="Times New Roman"/>
          <w:sz w:val="20"/>
          <w:szCs w:val="20"/>
          <w:lang w:eastAsia="ja-JP"/>
        </w:rPr>
        <w:t>オフライ</w:t>
      </w:r>
      <w:r w:rsidR="00E15C8D" w:rsidRPr="00204A3F">
        <w:rPr>
          <w:rFonts w:ascii="Times New Roman" w:eastAsia="ＭＳ 明朝" w:hAnsi="Times New Roman" w:cs="Times New Roman"/>
          <w:w w:val="95"/>
          <w:sz w:val="20"/>
          <w:szCs w:val="20"/>
          <w:lang w:eastAsia="ja-JP"/>
        </w:rPr>
        <w:t>ン処理や完全にセグメント化されたシステム上でのオンライン処理を必要とする完全なビジネスプロセスとは等価でないこともある</w:t>
      </w:r>
      <w:r w:rsidR="00E15C8D" w:rsidRPr="00204A3F">
        <w:rPr>
          <w:rFonts w:ascii="Times New Roman" w:eastAsia="ＭＳ 明朝" w:hAnsi="Times New Roman" w:cs="Times New Roman"/>
          <w:w w:val="95"/>
          <w:sz w:val="20"/>
          <w:szCs w:val="20"/>
          <w:lang w:eastAsia="ja-JP"/>
        </w:rPr>
        <w:t xml:space="preserve">.  </w:t>
      </w:r>
      <w:r w:rsidR="00E15C8D" w:rsidRPr="00204A3F">
        <w:rPr>
          <w:rFonts w:ascii="Times New Roman" w:eastAsia="ＭＳ 明朝" w:hAnsi="Times New Roman" w:cs="Times New Roman"/>
          <w:spacing w:val="-4"/>
          <w:sz w:val="20"/>
          <w:szCs w:val="20"/>
          <w:lang w:eastAsia="ja-JP"/>
        </w:rPr>
        <w:t>適切な</w:t>
      </w:r>
      <w:r w:rsidRPr="00204A3F">
        <w:rPr>
          <w:rFonts w:ascii="Times New Roman" w:eastAsia="ＭＳ 明朝" w:hAnsi="Times New Roman" w:cs="Times New Roman"/>
          <w:sz w:val="20"/>
          <w:szCs w:val="20"/>
          <w:lang w:eastAsia="ja-JP"/>
        </w:rPr>
        <w:t>保証レベル</w:t>
      </w:r>
      <w:r w:rsidR="00E15C8D" w:rsidRPr="00204A3F">
        <w:rPr>
          <w:rFonts w:ascii="Times New Roman" w:eastAsia="ＭＳ 明朝" w:hAnsi="Times New Roman" w:cs="Times New Roman"/>
          <w:sz w:val="20"/>
          <w:szCs w:val="20"/>
          <w:lang w:eastAsia="ja-JP"/>
        </w:rPr>
        <w:t>の選択において</w:t>
      </w:r>
      <w:r w:rsidR="00E15C8D" w:rsidRPr="00204A3F">
        <w:rPr>
          <w:rFonts w:ascii="Times New Roman" w:eastAsia="ＭＳ 明朝" w:hAnsi="Times New Roman" w:cs="Times New Roman"/>
          <w:spacing w:val="-2"/>
          <w:sz w:val="20"/>
          <w:szCs w:val="20"/>
          <w:lang w:eastAsia="ja-JP"/>
        </w:rPr>
        <w:t xml:space="preserve">, </w:t>
      </w:r>
      <w:r w:rsidR="00E15C8D" w:rsidRPr="00204A3F">
        <w:rPr>
          <w:rFonts w:ascii="Times New Roman" w:eastAsia="ＭＳ 明朝" w:hAnsi="Times New Roman" w:cs="Times New Roman"/>
          <w:sz w:val="20"/>
          <w:szCs w:val="20"/>
          <w:lang w:eastAsia="ja-JP"/>
        </w:rPr>
        <w:t>機関は提供する便益</w:t>
      </w:r>
      <w:r w:rsidR="00545192" w:rsidRPr="00204A3F">
        <w:rPr>
          <w:rFonts w:ascii="Times New Roman" w:eastAsia="ＭＳ 明朝" w:hAnsi="Times New Roman" w:cs="Times New Roman"/>
          <w:sz w:val="20"/>
          <w:szCs w:val="20"/>
          <w:lang w:eastAsia="ja-JP"/>
        </w:rPr>
        <w:t>性</w:t>
      </w:r>
      <w:r w:rsidR="00E15C8D" w:rsidRPr="00204A3F">
        <w:rPr>
          <w:rFonts w:ascii="Times New Roman" w:eastAsia="ＭＳ 明朝" w:hAnsi="Times New Roman" w:cs="Times New Roman"/>
          <w:sz w:val="20"/>
          <w:szCs w:val="20"/>
          <w:lang w:eastAsia="ja-JP"/>
        </w:rPr>
        <w:t>やサービスに関連するビジネスプロセス全体の評価ではなく</w:t>
      </w:r>
      <w:r w:rsidR="00E15C8D" w:rsidRPr="00204A3F">
        <w:rPr>
          <w:rFonts w:ascii="Times New Roman" w:eastAsia="ＭＳ 明朝" w:hAnsi="Times New Roman" w:cs="Times New Roman"/>
          <w:spacing w:val="-2"/>
          <w:sz w:val="20"/>
          <w:szCs w:val="20"/>
          <w:lang w:eastAsia="ja-JP"/>
        </w:rPr>
        <w:t xml:space="preserve">, </w:t>
      </w:r>
      <w:r w:rsidR="00E15C8D" w:rsidRPr="00204A3F">
        <w:rPr>
          <w:rFonts w:ascii="Times New Roman" w:eastAsia="ＭＳ 明朝" w:hAnsi="Times New Roman" w:cs="Times New Roman"/>
          <w:spacing w:val="-1"/>
          <w:sz w:val="20"/>
          <w:szCs w:val="20"/>
          <w:lang w:eastAsia="ja-JP"/>
        </w:rPr>
        <w:t>デジタルサービス</w:t>
      </w:r>
      <w:r w:rsidR="00545192" w:rsidRPr="00204A3F">
        <w:rPr>
          <w:rFonts w:ascii="Times New Roman" w:eastAsia="ＭＳ 明朝" w:hAnsi="Times New Roman" w:cs="Times New Roman"/>
          <w:spacing w:val="-1"/>
          <w:sz w:val="20"/>
          <w:szCs w:val="20"/>
          <w:lang w:eastAsia="ja-JP"/>
        </w:rPr>
        <w:t>を通して提供している</w:t>
      </w:r>
      <w:r w:rsidR="00E15C8D" w:rsidRPr="00204A3F">
        <w:rPr>
          <w:rFonts w:ascii="Times New Roman" w:eastAsia="ＭＳ 明朝" w:hAnsi="Times New Roman" w:cs="Times New Roman"/>
          <w:spacing w:val="-1"/>
          <w:sz w:val="20"/>
          <w:szCs w:val="20"/>
          <w:lang w:eastAsia="ja-JP"/>
        </w:rPr>
        <w:t>オンライン</w:t>
      </w:r>
      <w:r w:rsidR="006678D1" w:rsidRPr="00204A3F">
        <w:rPr>
          <w:rFonts w:ascii="Times New Roman" w:eastAsia="ＭＳ 明朝" w:hAnsi="Times New Roman" w:cs="Times New Roman"/>
          <w:sz w:val="20"/>
          <w:szCs w:val="20"/>
          <w:lang w:eastAsia="ja-JP"/>
        </w:rPr>
        <w:t>トランザクション</w:t>
      </w:r>
      <w:r w:rsidR="00E15C8D" w:rsidRPr="00204A3F">
        <w:rPr>
          <w:rFonts w:ascii="Times New Roman" w:eastAsia="ＭＳ 明朝" w:hAnsi="Times New Roman" w:cs="Times New Roman"/>
          <w:sz w:val="20"/>
          <w:szCs w:val="20"/>
          <w:lang w:eastAsia="ja-JP"/>
        </w:rPr>
        <w:t>に関連するリスク</w:t>
      </w:r>
      <w:r w:rsidR="00545192" w:rsidRPr="00204A3F">
        <w:rPr>
          <w:rFonts w:ascii="Times New Roman" w:eastAsia="ＭＳ 明朝" w:hAnsi="Times New Roman" w:cs="Times New Roman"/>
          <w:sz w:val="20"/>
          <w:szCs w:val="20"/>
          <w:lang w:eastAsia="ja-JP"/>
        </w:rPr>
        <w:t>を</w:t>
      </w:r>
      <w:r w:rsidR="00E15C8D" w:rsidRPr="00204A3F">
        <w:rPr>
          <w:rFonts w:ascii="Times New Roman" w:eastAsia="ＭＳ 明朝" w:hAnsi="Times New Roman" w:cs="Times New Roman"/>
          <w:sz w:val="20"/>
          <w:szCs w:val="20"/>
          <w:lang w:eastAsia="ja-JP"/>
        </w:rPr>
        <w:t>評価</w:t>
      </w:r>
      <w:r w:rsidR="00545192" w:rsidRPr="00204A3F">
        <w:rPr>
          <w:rFonts w:ascii="Times New Roman" w:eastAsia="ＭＳ 明朝" w:hAnsi="Times New Roman" w:cs="Times New Roman"/>
          <w:sz w:val="20"/>
          <w:szCs w:val="20"/>
          <w:lang w:eastAsia="ja-JP"/>
        </w:rPr>
        <w:t>す</w:t>
      </w:r>
      <w:r w:rsidR="00E15C8D" w:rsidRPr="00204A3F">
        <w:rPr>
          <w:rFonts w:ascii="Times New Roman" w:eastAsia="ＭＳ 明朝" w:hAnsi="Times New Roman" w:cs="Times New Roman"/>
          <w:sz w:val="20"/>
          <w:szCs w:val="20"/>
          <w:lang w:eastAsia="ja-JP"/>
        </w:rPr>
        <w:t>べきである</w:t>
      </w:r>
      <w:r w:rsidR="00E15C8D" w:rsidRPr="00204A3F">
        <w:rPr>
          <w:rFonts w:ascii="Times New Roman" w:eastAsia="ＭＳ 明朝" w:hAnsi="Times New Roman" w:cs="Times New Roman"/>
          <w:spacing w:val="-2"/>
          <w:sz w:val="20"/>
          <w:szCs w:val="20"/>
          <w:lang w:eastAsia="ja-JP"/>
        </w:rPr>
        <w:t xml:space="preserve">. </w:t>
      </w:r>
      <w:r w:rsidR="00545192" w:rsidRPr="00204A3F">
        <w:rPr>
          <w:rFonts w:ascii="Times New Roman" w:eastAsia="ＭＳ 明朝" w:hAnsi="Times New Roman" w:cs="Times New Roman"/>
          <w:spacing w:val="-2"/>
          <w:sz w:val="20"/>
          <w:szCs w:val="20"/>
          <w:lang w:eastAsia="ja-JP"/>
        </w:rPr>
        <w:t>例えば</w:t>
      </w:r>
      <w:r w:rsidR="00E15C8D" w:rsidRPr="00204A3F">
        <w:rPr>
          <w:rFonts w:ascii="Times New Roman" w:eastAsia="ＭＳ 明朝" w:hAnsi="Times New Roman" w:cs="Times New Roman"/>
          <w:sz w:val="20"/>
          <w:szCs w:val="20"/>
          <w:lang w:eastAsia="ja-JP"/>
        </w:rPr>
        <w:t>オンラインアンケートでは</w:t>
      </w:r>
      <w:r w:rsidR="00545192" w:rsidRPr="00204A3F">
        <w:rPr>
          <w:rFonts w:ascii="Times New Roman" w:eastAsia="ＭＳ 明朝" w:hAnsi="Times New Roman" w:cs="Times New Roman"/>
          <w:sz w:val="20"/>
          <w:szCs w:val="20"/>
          <w:lang w:eastAsia="ja-JP"/>
        </w:rPr>
        <w:t>個人情報</w:t>
      </w:r>
      <w:r w:rsidR="00E15C8D" w:rsidRPr="00204A3F">
        <w:rPr>
          <w:rFonts w:ascii="Times New Roman" w:eastAsia="ＭＳ 明朝" w:hAnsi="Times New Roman" w:cs="Times New Roman"/>
          <w:sz w:val="20"/>
          <w:szCs w:val="20"/>
          <w:lang w:eastAsia="ja-JP"/>
        </w:rPr>
        <w:t>が収集されることがあるが</w:t>
      </w:r>
      <w:r w:rsidR="00E15C8D" w:rsidRPr="00204A3F">
        <w:rPr>
          <w:rFonts w:ascii="Times New Roman" w:eastAsia="ＭＳ 明朝" w:hAnsi="Times New Roman" w:cs="Times New Roman"/>
          <w:spacing w:val="-3"/>
          <w:sz w:val="20"/>
          <w:szCs w:val="20"/>
          <w:lang w:eastAsia="ja-JP"/>
        </w:rPr>
        <w:t xml:space="preserve">, </w:t>
      </w:r>
      <w:r w:rsidR="00E15C8D" w:rsidRPr="00204A3F">
        <w:rPr>
          <w:rFonts w:ascii="Times New Roman" w:eastAsia="ＭＳ 明朝" w:hAnsi="Times New Roman" w:cs="Times New Roman"/>
          <w:sz w:val="20"/>
          <w:szCs w:val="20"/>
          <w:lang w:eastAsia="ja-JP"/>
        </w:rPr>
        <w:t>情報提供者</w:t>
      </w:r>
      <w:r w:rsidR="00545192" w:rsidRPr="00204A3F">
        <w:rPr>
          <w:rFonts w:ascii="Times New Roman" w:eastAsia="ＭＳ 明朝" w:hAnsi="Times New Roman" w:cs="Times New Roman"/>
          <w:sz w:val="20"/>
          <w:szCs w:val="20"/>
          <w:lang w:eastAsia="ja-JP"/>
        </w:rPr>
        <w:t>は</w:t>
      </w:r>
      <w:r w:rsidR="00113B6E" w:rsidRPr="00204A3F">
        <w:rPr>
          <w:rFonts w:ascii="Times New Roman" w:eastAsia="ＭＳ 明朝" w:hAnsi="Times New Roman" w:cs="Times New Roman"/>
          <w:sz w:val="20"/>
          <w:szCs w:val="20"/>
          <w:lang w:eastAsia="ja-JP"/>
        </w:rPr>
        <w:t>保存された</w:t>
      </w:r>
      <w:r w:rsidR="00545192" w:rsidRPr="00204A3F">
        <w:rPr>
          <w:rFonts w:ascii="Times New Roman" w:eastAsia="ＭＳ 明朝" w:hAnsi="Times New Roman" w:cs="Times New Roman"/>
          <w:sz w:val="20"/>
          <w:szCs w:val="20"/>
          <w:lang w:eastAsia="ja-JP"/>
        </w:rPr>
        <w:t>情報を</w:t>
      </w:r>
      <w:r w:rsidR="00E15C8D" w:rsidRPr="00204A3F">
        <w:rPr>
          <w:rFonts w:ascii="Times New Roman" w:eastAsia="ＭＳ 明朝" w:hAnsi="Times New Roman" w:cs="Times New Roman"/>
          <w:sz w:val="20"/>
          <w:szCs w:val="20"/>
          <w:lang w:eastAsia="ja-JP"/>
        </w:rPr>
        <w:t>オンラインで</w:t>
      </w:r>
      <w:r w:rsidR="00545192" w:rsidRPr="00204A3F">
        <w:rPr>
          <w:rFonts w:ascii="Times New Roman" w:eastAsia="ＭＳ 明朝" w:hAnsi="Times New Roman" w:cs="Times New Roman"/>
          <w:sz w:val="20"/>
          <w:szCs w:val="20"/>
          <w:lang w:eastAsia="ja-JP"/>
        </w:rPr>
        <w:t>決して利用でき</w:t>
      </w:r>
      <w:r w:rsidR="00E15C8D" w:rsidRPr="00204A3F">
        <w:rPr>
          <w:rFonts w:ascii="Times New Roman" w:eastAsia="ＭＳ 明朝" w:hAnsi="Times New Roman" w:cs="Times New Roman"/>
          <w:sz w:val="20"/>
          <w:szCs w:val="20"/>
          <w:lang w:eastAsia="ja-JP"/>
        </w:rPr>
        <w:t>ない</w:t>
      </w:r>
      <w:r w:rsidR="00E15C8D" w:rsidRPr="00204A3F">
        <w:rPr>
          <w:rFonts w:ascii="Times New Roman" w:eastAsia="ＭＳ 明朝" w:hAnsi="Times New Roman" w:cs="Times New Roman"/>
          <w:spacing w:val="-3"/>
          <w:sz w:val="20"/>
          <w:szCs w:val="20"/>
          <w:lang w:eastAsia="ja-JP"/>
        </w:rPr>
        <w:t xml:space="preserve">. </w:t>
      </w:r>
      <w:r w:rsidR="00E15C8D" w:rsidRPr="00204A3F">
        <w:rPr>
          <w:rFonts w:ascii="Times New Roman" w:eastAsia="ＭＳ 明朝" w:hAnsi="Times New Roman" w:cs="Times New Roman"/>
          <w:sz w:val="20"/>
          <w:szCs w:val="20"/>
          <w:lang w:eastAsia="ja-JP"/>
        </w:rPr>
        <w:t>このような場合</w:t>
      </w:r>
      <w:r w:rsidR="00E15C8D" w:rsidRPr="00204A3F">
        <w:rPr>
          <w:rFonts w:ascii="Times New Roman" w:eastAsia="ＭＳ 明朝" w:hAnsi="Times New Roman" w:cs="Times New Roman"/>
          <w:spacing w:val="-3"/>
          <w:sz w:val="20"/>
          <w:szCs w:val="20"/>
          <w:lang w:eastAsia="ja-JP"/>
        </w:rPr>
        <w:t xml:space="preserve">, </w:t>
      </w:r>
      <w:r w:rsidR="00E15C8D" w:rsidRPr="00204A3F">
        <w:rPr>
          <w:rFonts w:ascii="Times New Roman" w:eastAsia="ＭＳ 明朝" w:hAnsi="Times New Roman" w:cs="Times New Roman"/>
          <w:sz w:val="20"/>
          <w:szCs w:val="20"/>
          <w:lang w:eastAsia="ja-JP"/>
        </w:rPr>
        <w:t>バックエンドシステムで注意深く情報を保護することは重要だが</w:t>
      </w:r>
      <w:r w:rsidR="00E15C8D" w:rsidRPr="00204A3F">
        <w:rPr>
          <w:rFonts w:ascii="Times New Roman" w:eastAsia="ＭＳ 明朝" w:hAnsi="Times New Roman" w:cs="Times New Roman"/>
          <w:spacing w:val="-3"/>
          <w:sz w:val="20"/>
          <w:szCs w:val="20"/>
          <w:lang w:eastAsia="ja-JP"/>
        </w:rPr>
        <w:t>,</w:t>
      </w:r>
      <w:r w:rsidR="00766204" w:rsidRPr="00204A3F">
        <w:rPr>
          <w:rFonts w:ascii="Times New Roman" w:eastAsia="ＭＳ 明朝" w:hAnsi="Times New Roman" w:cs="Times New Roman"/>
          <w:spacing w:val="-3"/>
          <w:sz w:val="20"/>
          <w:szCs w:val="20"/>
          <w:lang w:eastAsia="ja-JP"/>
        </w:rPr>
        <w:t xml:space="preserve"> </w:t>
      </w:r>
      <w:r w:rsidR="00E15C8D" w:rsidRPr="00204A3F">
        <w:rPr>
          <w:rFonts w:ascii="Times New Roman" w:eastAsia="ＭＳ 明朝" w:hAnsi="Times New Roman" w:cs="Times New Roman"/>
          <w:spacing w:val="-1"/>
          <w:sz w:val="20"/>
          <w:szCs w:val="20"/>
          <w:lang w:eastAsia="ja-JP"/>
        </w:rPr>
        <w:t>システムや関連する</w:t>
      </w:r>
      <w:r w:rsidR="00766204" w:rsidRPr="00204A3F">
        <w:rPr>
          <w:rFonts w:ascii="Times New Roman" w:eastAsia="ＭＳ 明朝" w:hAnsi="Times New Roman" w:cs="Times New Roman"/>
          <w:spacing w:val="-1"/>
          <w:sz w:val="20"/>
          <w:szCs w:val="20"/>
          <w:lang w:eastAsia="ja-JP"/>
        </w:rPr>
        <w:t>利益</w:t>
      </w:r>
      <w:r w:rsidR="00E15C8D" w:rsidRPr="00204A3F">
        <w:rPr>
          <w:rFonts w:ascii="Times New Roman" w:eastAsia="ＭＳ 明朝" w:hAnsi="Times New Roman" w:cs="Times New Roman"/>
          <w:spacing w:val="-1"/>
          <w:sz w:val="20"/>
          <w:szCs w:val="20"/>
          <w:lang w:eastAsia="ja-JP"/>
        </w:rPr>
        <w:t>に</w:t>
      </w:r>
      <w:r w:rsidR="006D6DC4" w:rsidRPr="00204A3F">
        <w:rPr>
          <w:rFonts w:ascii="Times New Roman" w:eastAsia="ＭＳ 明朝" w:hAnsi="Times New Roman" w:cs="Times New Roman"/>
          <w:sz w:val="20"/>
          <w:szCs w:val="20"/>
          <w:lang w:eastAsia="ja-JP"/>
        </w:rPr>
        <w:t>アクセス</w:t>
      </w:r>
      <w:r w:rsidR="00766204" w:rsidRPr="00204A3F">
        <w:rPr>
          <w:rFonts w:ascii="Times New Roman" w:eastAsia="ＭＳ 明朝" w:hAnsi="Times New Roman" w:cs="Times New Roman"/>
          <w:sz w:val="20"/>
          <w:szCs w:val="20"/>
          <w:lang w:eastAsia="ja-JP"/>
        </w:rPr>
        <w:t>す</w:t>
      </w:r>
      <w:r w:rsidR="00E15C8D" w:rsidRPr="00204A3F">
        <w:rPr>
          <w:rFonts w:ascii="Times New Roman" w:eastAsia="ＭＳ 明朝" w:hAnsi="Times New Roman" w:cs="Times New Roman"/>
          <w:sz w:val="20"/>
          <w:szCs w:val="20"/>
          <w:lang w:eastAsia="ja-JP"/>
        </w:rPr>
        <w:t>る</w:t>
      </w:r>
      <w:r w:rsidR="00766204" w:rsidRPr="00204A3F">
        <w:rPr>
          <w:rFonts w:ascii="Times New Roman" w:eastAsia="ＭＳ 明朝" w:hAnsi="Times New Roman" w:cs="Times New Roman"/>
          <w:sz w:val="20"/>
          <w:szCs w:val="20"/>
          <w:lang w:eastAsia="ja-JP"/>
        </w:rPr>
        <w:t>目的で情報を提供する</w:t>
      </w:r>
      <w:r w:rsidR="00B23C4B" w:rsidRPr="00204A3F">
        <w:rPr>
          <w:rFonts w:ascii="Times New Roman" w:eastAsia="ＭＳ 明朝" w:hAnsi="Times New Roman" w:cs="Times New Roman"/>
          <w:spacing w:val="-2"/>
          <w:sz w:val="20"/>
          <w:szCs w:val="20"/>
          <w:lang w:eastAsia="ja-JP"/>
        </w:rPr>
        <w:t>ユーザー</w:t>
      </w:r>
      <w:r w:rsidR="00766204" w:rsidRPr="00204A3F">
        <w:rPr>
          <w:rFonts w:ascii="Times New Roman" w:eastAsia="ＭＳ 明朝" w:hAnsi="Times New Roman" w:cs="Times New Roman"/>
          <w:spacing w:val="-2"/>
          <w:sz w:val="20"/>
          <w:szCs w:val="20"/>
          <w:lang w:eastAsia="ja-JP"/>
        </w:rPr>
        <w:t>の</w:t>
      </w:r>
      <w:r w:rsidR="002052C8" w:rsidRPr="00204A3F">
        <w:rPr>
          <w:rFonts w:ascii="Times New Roman" w:eastAsia="ＭＳ 明朝" w:hAnsi="Times New Roman" w:cs="Times New Roman"/>
          <w:sz w:val="20"/>
          <w:szCs w:val="20"/>
          <w:lang w:eastAsia="ja-JP"/>
        </w:rPr>
        <w:t>身元情報</w:t>
      </w:r>
      <w:r w:rsidR="00766204" w:rsidRPr="00204A3F">
        <w:rPr>
          <w:rFonts w:ascii="Times New Roman" w:eastAsia="ＭＳ 明朝" w:hAnsi="Times New Roman" w:cs="Times New Roman"/>
          <w:sz w:val="20"/>
          <w:szCs w:val="20"/>
          <w:lang w:eastAsia="ja-JP"/>
        </w:rPr>
        <w:t>を</w:t>
      </w:r>
      <w:r w:rsidR="00145A44" w:rsidRPr="00204A3F">
        <w:rPr>
          <w:rFonts w:ascii="Times New Roman" w:eastAsia="ＭＳ 明朝" w:hAnsi="Times New Roman" w:cs="Times New Roman"/>
          <w:sz w:val="20"/>
          <w:szCs w:val="20"/>
          <w:lang w:eastAsia="ja-JP"/>
        </w:rPr>
        <w:t>検証</w:t>
      </w:r>
      <w:r w:rsidR="00766204" w:rsidRPr="00204A3F">
        <w:rPr>
          <w:rFonts w:ascii="Times New Roman" w:eastAsia="ＭＳ 明朝" w:hAnsi="Times New Roman" w:cs="Times New Roman"/>
          <w:sz w:val="20"/>
          <w:szCs w:val="20"/>
          <w:lang w:eastAsia="ja-JP"/>
        </w:rPr>
        <w:t>したり</w:t>
      </w:r>
      <w:r w:rsidR="00235846" w:rsidRPr="00204A3F">
        <w:rPr>
          <w:rFonts w:ascii="Times New Roman" w:eastAsia="ＭＳ 明朝" w:hAnsi="Times New Roman" w:cs="Times New Roman"/>
          <w:sz w:val="20"/>
          <w:szCs w:val="20"/>
          <w:lang w:eastAsia="ja-JP"/>
        </w:rPr>
        <w:t>認証</w:t>
      </w:r>
      <w:r w:rsidR="00766204" w:rsidRPr="00204A3F">
        <w:rPr>
          <w:rFonts w:ascii="Times New Roman" w:eastAsia="ＭＳ 明朝" w:hAnsi="Times New Roman" w:cs="Times New Roman"/>
          <w:sz w:val="20"/>
          <w:szCs w:val="20"/>
          <w:lang w:eastAsia="ja-JP"/>
        </w:rPr>
        <w:t>したりする</w:t>
      </w:r>
      <w:r w:rsidR="00E15C8D" w:rsidRPr="00204A3F">
        <w:rPr>
          <w:rFonts w:ascii="Times New Roman" w:eastAsia="ＭＳ 明朝" w:hAnsi="Times New Roman" w:cs="Times New Roman"/>
          <w:sz w:val="20"/>
          <w:szCs w:val="20"/>
          <w:lang w:eastAsia="ja-JP"/>
        </w:rPr>
        <w:t>必要はない</w:t>
      </w:r>
      <w:r w:rsidR="00E15C8D" w:rsidRPr="00204A3F">
        <w:rPr>
          <w:rFonts w:ascii="Times New Roman" w:eastAsia="ＭＳ 明朝" w:hAnsi="Times New Roman" w:cs="Times New Roman"/>
          <w:spacing w:val="-3"/>
          <w:sz w:val="20"/>
          <w:szCs w:val="20"/>
          <w:lang w:eastAsia="ja-JP"/>
        </w:rPr>
        <w:t xml:space="preserve">. </w:t>
      </w:r>
      <w:r w:rsidR="00E15C8D" w:rsidRPr="00204A3F">
        <w:rPr>
          <w:rFonts w:ascii="Times New Roman" w:eastAsia="ＭＳ 明朝" w:hAnsi="Times New Roman" w:cs="Times New Roman"/>
          <w:spacing w:val="-3"/>
          <w:sz w:val="20"/>
          <w:szCs w:val="20"/>
          <w:lang w:eastAsia="ja-JP"/>
        </w:rPr>
        <w:t>オンライン</w:t>
      </w:r>
      <w:r w:rsidR="006678D1" w:rsidRPr="00204A3F">
        <w:rPr>
          <w:rFonts w:ascii="Times New Roman" w:eastAsia="ＭＳ 明朝" w:hAnsi="Times New Roman" w:cs="Times New Roman"/>
          <w:sz w:val="20"/>
          <w:szCs w:val="20"/>
          <w:lang w:eastAsia="ja-JP"/>
        </w:rPr>
        <w:t>トランザクション</w:t>
      </w:r>
      <w:r w:rsidR="00E15C8D" w:rsidRPr="00204A3F">
        <w:rPr>
          <w:rFonts w:ascii="Times New Roman" w:eastAsia="ＭＳ 明朝" w:hAnsi="Times New Roman" w:cs="Times New Roman"/>
          <w:sz w:val="20"/>
          <w:szCs w:val="20"/>
          <w:lang w:eastAsia="ja-JP"/>
        </w:rPr>
        <w:t>はデータの提出処理</w:t>
      </w:r>
      <w:r w:rsidR="00766204" w:rsidRPr="00204A3F">
        <w:rPr>
          <w:rFonts w:ascii="Times New Roman" w:eastAsia="ＭＳ 明朝" w:hAnsi="Times New Roman" w:cs="Times New Roman"/>
          <w:sz w:val="20"/>
          <w:szCs w:val="20"/>
          <w:lang w:eastAsia="ja-JP"/>
        </w:rPr>
        <w:t>に過ぎない</w:t>
      </w:r>
      <w:r w:rsidR="00E15C8D" w:rsidRPr="00204A3F">
        <w:rPr>
          <w:rFonts w:ascii="Times New Roman" w:eastAsia="ＭＳ 明朝" w:hAnsi="Times New Roman" w:cs="Times New Roman"/>
          <w:spacing w:val="-5"/>
          <w:sz w:val="20"/>
          <w:szCs w:val="20"/>
          <w:lang w:eastAsia="ja-JP"/>
        </w:rPr>
        <w:t xml:space="preserve">. </w:t>
      </w:r>
      <w:r w:rsidR="00E15C8D" w:rsidRPr="00204A3F">
        <w:rPr>
          <w:rFonts w:ascii="Times New Roman" w:eastAsia="ＭＳ 明朝" w:hAnsi="Times New Roman" w:cs="Times New Roman"/>
          <w:sz w:val="20"/>
          <w:szCs w:val="20"/>
          <w:lang w:eastAsia="ja-JP"/>
        </w:rPr>
        <w:t>ビジネスプロセス全体ではかなりのデータ検証が必要となる可能性があるが</w:t>
      </w:r>
      <w:r w:rsidR="00E15C8D" w:rsidRPr="00204A3F">
        <w:rPr>
          <w:rFonts w:ascii="Times New Roman" w:eastAsia="ＭＳ 明朝" w:hAnsi="Times New Roman" w:cs="Times New Roman"/>
          <w:spacing w:val="-5"/>
          <w:sz w:val="20"/>
          <w:szCs w:val="20"/>
          <w:lang w:eastAsia="ja-JP"/>
        </w:rPr>
        <w:t xml:space="preserve">, </w:t>
      </w:r>
      <w:r w:rsidR="00E15C8D" w:rsidRPr="00204A3F">
        <w:rPr>
          <w:rFonts w:ascii="Times New Roman" w:eastAsia="ＭＳ 明朝" w:hAnsi="Times New Roman" w:cs="Times New Roman"/>
          <w:sz w:val="20"/>
          <w:szCs w:val="20"/>
          <w:lang w:eastAsia="ja-JP"/>
        </w:rPr>
        <w:t>正規の</w:t>
      </w:r>
      <w:r w:rsidR="00E15C8D" w:rsidRPr="00204A3F">
        <w:rPr>
          <w:rFonts w:ascii="Times New Roman" w:eastAsia="Microsoft JhengHei" w:hAnsi="Times New Roman" w:cs="Times New Roman"/>
          <w:sz w:val="20"/>
          <w:szCs w:val="20"/>
          <w:lang w:eastAsia="ja-JP"/>
        </w:rPr>
        <w:t>⼈</w:t>
      </w:r>
      <w:r w:rsidR="00E15C8D" w:rsidRPr="00204A3F">
        <w:rPr>
          <w:rFonts w:ascii="Times New Roman" w:eastAsia="ＭＳ 明朝" w:hAnsi="Times New Roman" w:cs="Times New Roman"/>
          <w:sz w:val="20"/>
          <w:szCs w:val="20"/>
          <w:lang w:eastAsia="ja-JP"/>
        </w:rPr>
        <w:t>物が情報を提出したかどうかを知る必要はない</w:t>
      </w:r>
      <w:r w:rsidR="00E15C8D" w:rsidRPr="00204A3F">
        <w:rPr>
          <w:rFonts w:ascii="Times New Roman" w:eastAsia="ＭＳ 明朝" w:hAnsi="Times New Roman" w:cs="Times New Roman"/>
          <w:spacing w:val="-1"/>
          <w:sz w:val="20"/>
          <w:szCs w:val="20"/>
          <w:lang w:eastAsia="ja-JP"/>
        </w:rPr>
        <w:t xml:space="preserve">. </w:t>
      </w:r>
      <w:r w:rsidR="00E15C8D" w:rsidRPr="00204A3F">
        <w:rPr>
          <w:rFonts w:ascii="Times New Roman" w:eastAsia="ＭＳ 明朝" w:hAnsi="Times New Roman" w:cs="Times New Roman"/>
          <w:sz w:val="20"/>
          <w:szCs w:val="20"/>
          <w:lang w:eastAsia="ja-JP"/>
        </w:rPr>
        <w:t>このシナリオでは</w:t>
      </w:r>
      <w:r w:rsidR="00E15C8D" w:rsidRPr="00204A3F">
        <w:rPr>
          <w:rFonts w:ascii="Times New Roman" w:eastAsia="ＭＳ 明朝" w:hAnsi="Times New Roman" w:cs="Times New Roman"/>
          <w:spacing w:val="-1"/>
          <w:sz w:val="20"/>
          <w:szCs w:val="20"/>
          <w:lang w:eastAsia="ja-JP"/>
        </w:rPr>
        <w:t>,</w:t>
      </w:r>
      <w:r w:rsidR="00766204" w:rsidRPr="00204A3F">
        <w:rPr>
          <w:rFonts w:ascii="Times New Roman" w:eastAsia="ＭＳ 明朝" w:hAnsi="Times New Roman" w:cs="Times New Roman"/>
          <w:spacing w:val="-1"/>
          <w:sz w:val="20"/>
          <w:szCs w:val="20"/>
          <w:lang w:eastAsia="ja-JP"/>
        </w:rPr>
        <w:t xml:space="preserve"> </w:t>
      </w:r>
      <w:r w:rsidR="002052C8" w:rsidRPr="00204A3F">
        <w:rPr>
          <w:rFonts w:ascii="Times New Roman" w:eastAsia="ＭＳ 明朝" w:hAnsi="Times New Roman" w:cs="Times New Roman"/>
          <w:sz w:val="20"/>
          <w:szCs w:val="20"/>
          <w:lang w:eastAsia="ja-JP"/>
        </w:rPr>
        <w:t>身元情報</w:t>
      </w:r>
      <w:r w:rsidR="00145A44" w:rsidRPr="00204A3F">
        <w:rPr>
          <w:rFonts w:ascii="Times New Roman" w:eastAsia="ＭＳ 明朝" w:hAnsi="Times New Roman" w:cs="Times New Roman"/>
          <w:sz w:val="20"/>
          <w:szCs w:val="20"/>
          <w:lang w:eastAsia="ja-JP"/>
        </w:rPr>
        <w:t>の</w:t>
      </w:r>
      <w:r w:rsidR="00766204" w:rsidRPr="00204A3F">
        <w:rPr>
          <w:rFonts w:ascii="Times New Roman" w:eastAsia="ＭＳ 明朝" w:hAnsi="Times New Roman" w:cs="Times New Roman"/>
          <w:sz w:val="20"/>
          <w:szCs w:val="20"/>
          <w:lang w:eastAsia="ja-JP"/>
        </w:rPr>
        <w:t>どのような</w:t>
      </w:r>
      <w:r w:rsidR="00145A44" w:rsidRPr="00204A3F">
        <w:rPr>
          <w:rFonts w:ascii="Times New Roman" w:eastAsia="ＭＳ 明朝" w:hAnsi="Times New Roman" w:cs="Times New Roman"/>
          <w:sz w:val="20"/>
          <w:szCs w:val="20"/>
          <w:lang w:eastAsia="ja-JP"/>
        </w:rPr>
        <w:t>検証</w:t>
      </w:r>
      <w:r w:rsidR="00E15C8D" w:rsidRPr="00204A3F">
        <w:rPr>
          <w:rFonts w:ascii="Times New Roman" w:eastAsia="ＭＳ 明朝" w:hAnsi="Times New Roman" w:cs="Times New Roman"/>
          <w:spacing w:val="-6"/>
          <w:sz w:val="20"/>
          <w:szCs w:val="20"/>
          <w:lang w:eastAsia="ja-JP"/>
        </w:rPr>
        <w:t>も</w:t>
      </w:r>
      <w:r w:rsidR="00235846" w:rsidRPr="00204A3F">
        <w:rPr>
          <w:rFonts w:ascii="Times New Roman" w:eastAsia="ＭＳ 明朝" w:hAnsi="Times New Roman" w:cs="Times New Roman"/>
          <w:sz w:val="20"/>
          <w:szCs w:val="20"/>
          <w:lang w:eastAsia="ja-JP"/>
        </w:rPr>
        <w:t>認証</w:t>
      </w:r>
      <w:r w:rsidR="00E15C8D" w:rsidRPr="00204A3F">
        <w:rPr>
          <w:rFonts w:ascii="Times New Roman" w:eastAsia="ＭＳ 明朝" w:hAnsi="Times New Roman" w:cs="Times New Roman"/>
          <w:sz w:val="20"/>
          <w:szCs w:val="20"/>
          <w:lang w:eastAsia="ja-JP"/>
        </w:rPr>
        <w:t>も必要</w:t>
      </w:r>
      <w:r w:rsidR="00113B6E" w:rsidRPr="00204A3F">
        <w:rPr>
          <w:rFonts w:ascii="Times New Roman" w:eastAsia="ＭＳ 明朝" w:hAnsi="Times New Roman" w:cs="Times New Roman"/>
          <w:sz w:val="20"/>
          <w:szCs w:val="20"/>
          <w:lang w:eastAsia="ja-JP"/>
        </w:rPr>
        <w:t>とし</w:t>
      </w:r>
      <w:r w:rsidR="00E15C8D" w:rsidRPr="00204A3F">
        <w:rPr>
          <w:rFonts w:ascii="Times New Roman" w:eastAsia="ＭＳ 明朝" w:hAnsi="Times New Roman" w:cs="Times New Roman"/>
          <w:sz w:val="20"/>
          <w:szCs w:val="20"/>
          <w:lang w:eastAsia="ja-JP"/>
        </w:rPr>
        <w:t>ない</w:t>
      </w:r>
      <w:r w:rsidR="00E15C8D" w:rsidRPr="00204A3F">
        <w:rPr>
          <w:rFonts w:ascii="Times New Roman" w:eastAsia="ＭＳ 明朝" w:hAnsi="Times New Roman" w:cs="Times New Roman"/>
          <w:sz w:val="20"/>
          <w:szCs w:val="20"/>
          <w:lang w:eastAsia="ja-JP"/>
        </w:rPr>
        <w:t>.</w:t>
      </w:r>
    </w:p>
    <w:p w:rsidR="00766204" w:rsidRPr="00204A3F" w:rsidRDefault="00766204" w:rsidP="00204A3F">
      <w:pPr>
        <w:pStyle w:val="a3"/>
        <w:spacing w:beforeLines="50" w:before="120" w:line="360" w:lineRule="auto"/>
        <w:rPr>
          <w:rFonts w:ascii="Times New Roman" w:eastAsia="ＭＳ 明朝" w:hAnsi="Times New Roman" w:cs="Times New Roman"/>
          <w:sz w:val="20"/>
          <w:szCs w:val="20"/>
          <w:lang w:eastAsia="ja-JP"/>
        </w:rPr>
      </w:pPr>
    </w:p>
    <w:p w:rsidR="009B6635" w:rsidRPr="00204A3F" w:rsidRDefault="00E15C8D" w:rsidP="00204A3F">
      <w:pPr>
        <w:pStyle w:val="a3"/>
        <w:spacing w:beforeLines="50" w:before="120" w:line="360" w:lineRule="auto"/>
        <w:rPr>
          <w:rFonts w:ascii="Times New Roman" w:eastAsia="ＭＳ 明朝" w:hAnsi="Times New Roman" w:cs="Times New Roman"/>
          <w:sz w:val="20"/>
          <w:szCs w:val="20"/>
          <w:lang w:eastAsia="ja-JP"/>
        </w:rPr>
      </w:pPr>
      <w:r w:rsidRPr="00204A3F">
        <w:rPr>
          <w:rFonts w:ascii="Times New Roman" w:eastAsia="ＭＳ 明朝" w:hAnsi="Times New Roman" w:cs="Times New Roman"/>
          <w:spacing w:val="-3"/>
          <w:sz w:val="20"/>
          <w:szCs w:val="20"/>
          <w:lang w:eastAsia="ja-JP"/>
        </w:rPr>
        <w:t>機関がオンライン</w:t>
      </w:r>
      <w:r w:rsidR="006678D1" w:rsidRPr="00204A3F">
        <w:rPr>
          <w:rFonts w:ascii="Times New Roman" w:eastAsia="ＭＳ 明朝" w:hAnsi="Times New Roman" w:cs="Times New Roman"/>
          <w:sz w:val="20"/>
          <w:szCs w:val="20"/>
          <w:lang w:eastAsia="ja-JP"/>
        </w:rPr>
        <w:t>トランザクション</w:t>
      </w:r>
      <w:r w:rsidRPr="00204A3F">
        <w:rPr>
          <w:rFonts w:ascii="Times New Roman" w:eastAsia="ＭＳ 明朝" w:hAnsi="Times New Roman" w:cs="Times New Roman"/>
          <w:sz w:val="20"/>
          <w:szCs w:val="20"/>
          <w:lang w:eastAsia="ja-JP"/>
        </w:rPr>
        <w:t>の要件ではなくビジネスプロセス全体を評価した場合にリスク評価が変わりうるその他の事例としては</w:t>
      </w:r>
      <w:r w:rsidRPr="00204A3F">
        <w:rPr>
          <w:rFonts w:ascii="Times New Roman" w:eastAsia="ＭＳ 明朝" w:hAnsi="Times New Roman" w:cs="Times New Roman"/>
          <w:spacing w:val="-5"/>
          <w:sz w:val="20"/>
          <w:szCs w:val="20"/>
          <w:lang w:eastAsia="ja-JP"/>
        </w:rPr>
        <w:t xml:space="preserve">, </w:t>
      </w:r>
      <w:r w:rsidRPr="00204A3F">
        <w:rPr>
          <w:rFonts w:ascii="Times New Roman" w:eastAsia="ＭＳ 明朝" w:hAnsi="Times New Roman" w:cs="Times New Roman"/>
          <w:sz w:val="20"/>
          <w:szCs w:val="20"/>
          <w:lang w:eastAsia="ja-JP"/>
        </w:rPr>
        <w:t>公開</w:t>
      </w:r>
      <w:r w:rsidR="002D1F5C" w:rsidRPr="00204A3F">
        <w:rPr>
          <w:rFonts w:ascii="Times New Roman" w:eastAsia="ＭＳ 明朝" w:hAnsi="Times New Roman" w:cs="Times New Roman"/>
          <w:sz w:val="20"/>
          <w:szCs w:val="20"/>
          <w:lang w:eastAsia="ja-JP"/>
        </w:rPr>
        <w:t>人材募集</w:t>
      </w:r>
      <w:r w:rsidRPr="00204A3F">
        <w:rPr>
          <w:rFonts w:ascii="Times New Roman" w:eastAsia="ＭＳ 明朝" w:hAnsi="Times New Roman" w:cs="Times New Roman"/>
          <w:sz w:val="20"/>
          <w:szCs w:val="20"/>
          <w:lang w:eastAsia="ja-JP"/>
        </w:rPr>
        <w:t>の履歴書</w:t>
      </w:r>
      <w:r w:rsidR="002D1F5C" w:rsidRPr="00204A3F">
        <w:rPr>
          <w:rFonts w:ascii="Times New Roman" w:eastAsia="ＭＳ 明朝" w:hAnsi="Times New Roman" w:cs="Times New Roman"/>
          <w:sz w:val="20"/>
          <w:szCs w:val="20"/>
          <w:lang w:eastAsia="ja-JP"/>
        </w:rPr>
        <w:t>を受け付ける</w:t>
      </w:r>
      <w:r w:rsidRPr="00204A3F">
        <w:rPr>
          <w:rFonts w:ascii="Times New Roman" w:eastAsia="ＭＳ 明朝" w:hAnsi="Times New Roman" w:cs="Times New Roman"/>
          <w:sz w:val="20"/>
          <w:szCs w:val="20"/>
          <w:lang w:eastAsia="ja-JP"/>
        </w:rPr>
        <w:t>デジタルサービスが挙げられる</w:t>
      </w:r>
      <w:r w:rsidRPr="00204A3F">
        <w:rPr>
          <w:rFonts w:ascii="Times New Roman" w:eastAsia="ＭＳ 明朝" w:hAnsi="Times New Roman" w:cs="Times New Roman"/>
          <w:spacing w:val="-5"/>
          <w:sz w:val="20"/>
          <w:szCs w:val="20"/>
          <w:lang w:eastAsia="ja-JP"/>
        </w:rPr>
        <w:t xml:space="preserve">. </w:t>
      </w:r>
      <w:r w:rsidRPr="00204A3F">
        <w:rPr>
          <w:rFonts w:ascii="Times New Roman" w:eastAsia="ＭＳ 明朝" w:hAnsi="Times New Roman" w:cs="Times New Roman"/>
          <w:sz w:val="20"/>
          <w:szCs w:val="20"/>
          <w:lang w:eastAsia="ja-JP"/>
        </w:rPr>
        <w:t>このユースケー</w:t>
      </w:r>
      <w:r w:rsidRPr="00204A3F">
        <w:rPr>
          <w:rFonts w:ascii="Times New Roman" w:eastAsia="ＭＳ 明朝" w:hAnsi="Times New Roman" w:cs="Times New Roman"/>
          <w:sz w:val="20"/>
          <w:szCs w:val="20"/>
          <w:lang w:eastAsia="ja-JP"/>
        </w:rPr>
        <w:lastRenderedPageBreak/>
        <w:t>スでは</w:t>
      </w:r>
      <w:r w:rsidRPr="00204A3F">
        <w:rPr>
          <w:rFonts w:ascii="Times New Roman" w:eastAsia="ＭＳ 明朝" w:hAnsi="Times New Roman" w:cs="Times New Roman"/>
          <w:spacing w:val="-5"/>
          <w:sz w:val="20"/>
          <w:szCs w:val="20"/>
          <w:lang w:eastAsia="ja-JP"/>
        </w:rPr>
        <w:t xml:space="preserve">, </w:t>
      </w:r>
      <w:r w:rsidRPr="00204A3F">
        <w:rPr>
          <w:rFonts w:ascii="Times New Roman" w:eastAsia="ＭＳ 明朝" w:hAnsi="Times New Roman" w:cs="Times New Roman"/>
          <w:sz w:val="20"/>
          <w:szCs w:val="20"/>
          <w:lang w:eastAsia="ja-JP"/>
        </w:rPr>
        <w:t>デジタルサービスは個</w:t>
      </w:r>
      <w:r w:rsidRPr="00204A3F">
        <w:rPr>
          <w:rFonts w:ascii="Times New Roman" w:eastAsia="Microsoft JhengHei" w:hAnsi="Times New Roman" w:cs="Times New Roman"/>
          <w:sz w:val="20"/>
          <w:szCs w:val="20"/>
          <w:lang w:eastAsia="ja-JP"/>
        </w:rPr>
        <w:t>⼈</w:t>
      </w:r>
      <w:r w:rsidRPr="00204A3F">
        <w:rPr>
          <w:rFonts w:ascii="Times New Roman" w:eastAsia="ＭＳ 明朝" w:hAnsi="Times New Roman" w:cs="Times New Roman"/>
          <w:sz w:val="20"/>
          <w:szCs w:val="20"/>
          <w:lang w:eastAsia="ja-JP"/>
        </w:rPr>
        <w:t>が他</w:t>
      </w:r>
      <w:r w:rsidRPr="00204A3F">
        <w:rPr>
          <w:rFonts w:ascii="Times New Roman" w:eastAsia="Microsoft JhengHei" w:hAnsi="Times New Roman" w:cs="Times New Roman"/>
          <w:sz w:val="20"/>
          <w:szCs w:val="20"/>
          <w:lang w:eastAsia="ja-JP"/>
        </w:rPr>
        <w:t>⼈</w:t>
      </w:r>
      <w:r w:rsidR="00B91F8C" w:rsidRPr="00204A3F">
        <w:rPr>
          <w:rFonts w:ascii="Times New Roman" w:eastAsia="ＭＳ 明朝" w:hAnsi="Times New Roman" w:cs="Times New Roman"/>
          <w:sz w:val="20"/>
          <w:szCs w:val="20"/>
          <w:lang w:eastAsia="ja-JP"/>
        </w:rPr>
        <w:t>に代わって</w:t>
      </w:r>
      <w:r w:rsidRPr="00204A3F">
        <w:rPr>
          <w:rFonts w:ascii="Times New Roman" w:eastAsia="ＭＳ 明朝" w:hAnsi="Times New Roman" w:cs="Times New Roman"/>
          <w:sz w:val="20"/>
          <w:szCs w:val="20"/>
          <w:lang w:eastAsia="ja-JP"/>
        </w:rPr>
        <w:t>履歴書を提出すること</w:t>
      </w:r>
      <w:r w:rsidR="002D1F5C" w:rsidRPr="00204A3F">
        <w:rPr>
          <w:rFonts w:ascii="Times New Roman" w:eastAsia="ＭＳ 明朝" w:hAnsi="Times New Roman" w:cs="Times New Roman"/>
          <w:sz w:val="20"/>
          <w:szCs w:val="20"/>
          <w:lang w:eastAsia="ja-JP"/>
        </w:rPr>
        <w:t>を</w:t>
      </w:r>
      <w:r w:rsidR="00B91F8C" w:rsidRPr="00204A3F">
        <w:rPr>
          <w:rFonts w:ascii="Times New Roman" w:eastAsia="ＭＳ 明朝" w:hAnsi="Times New Roman" w:cs="Times New Roman"/>
          <w:sz w:val="20"/>
          <w:szCs w:val="20"/>
          <w:lang w:eastAsia="ja-JP"/>
        </w:rPr>
        <w:t>許可し</w:t>
      </w:r>
      <w:r w:rsidR="00B91F8C" w:rsidRPr="00204A3F">
        <w:rPr>
          <w:rFonts w:ascii="Times New Roman" w:eastAsia="ＭＳ 明朝" w:hAnsi="Times New Roman" w:cs="Times New Roman"/>
          <w:sz w:val="20"/>
          <w:szCs w:val="20"/>
          <w:lang w:eastAsia="ja-JP"/>
        </w:rPr>
        <w:t xml:space="preserve"> (</w:t>
      </w:r>
      <w:r w:rsidR="002D1F5C" w:rsidRPr="00204A3F">
        <w:rPr>
          <w:rFonts w:ascii="Times New Roman" w:eastAsia="ＭＳ 明朝" w:hAnsi="Times New Roman" w:cs="Times New Roman"/>
          <w:spacing w:val="-3"/>
          <w:sz w:val="20"/>
          <w:szCs w:val="20"/>
          <w:lang w:eastAsia="ja-JP"/>
        </w:rPr>
        <w:t>少なくとも個人が提出することを</w:t>
      </w:r>
      <w:r w:rsidRPr="00204A3F">
        <w:rPr>
          <w:rFonts w:ascii="Times New Roman" w:eastAsia="ＭＳ 明朝" w:hAnsi="Times New Roman" w:cs="Times New Roman"/>
          <w:sz w:val="20"/>
          <w:szCs w:val="20"/>
          <w:lang w:eastAsia="ja-JP"/>
        </w:rPr>
        <w:t>制限</w:t>
      </w:r>
      <w:r w:rsidR="00B91F8C" w:rsidRPr="00204A3F">
        <w:rPr>
          <w:rFonts w:ascii="Times New Roman" w:eastAsia="ＭＳ 明朝" w:hAnsi="Times New Roman" w:cs="Times New Roman"/>
          <w:sz w:val="20"/>
          <w:szCs w:val="20"/>
          <w:lang w:eastAsia="ja-JP"/>
        </w:rPr>
        <w:t>しない</w:t>
      </w:r>
      <w:r w:rsidR="00B91F8C" w:rsidRPr="00204A3F">
        <w:rPr>
          <w:rFonts w:ascii="Times New Roman" w:eastAsia="ＭＳ 明朝" w:hAnsi="Times New Roman" w:cs="Times New Roman"/>
          <w:sz w:val="20"/>
          <w:szCs w:val="20"/>
          <w:lang w:eastAsia="ja-JP"/>
        </w:rPr>
        <w:t>)</w:t>
      </w:r>
      <w:r w:rsidRPr="00204A3F">
        <w:rPr>
          <w:rFonts w:ascii="Times New Roman" w:eastAsia="ＭＳ 明朝" w:hAnsi="Times New Roman" w:cs="Times New Roman"/>
          <w:spacing w:val="-3"/>
          <w:sz w:val="20"/>
          <w:szCs w:val="20"/>
          <w:lang w:eastAsia="ja-JP"/>
        </w:rPr>
        <w:t xml:space="preserve">, </w:t>
      </w:r>
      <w:r w:rsidRPr="00204A3F">
        <w:rPr>
          <w:rFonts w:ascii="Times New Roman" w:eastAsia="ＭＳ 明朝" w:hAnsi="Times New Roman" w:cs="Times New Roman"/>
          <w:spacing w:val="-1"/>
          <w:sz w:val="20"/>
          <w:szCs w:val="20"/>
          <w:lang w:eastAsia="ja-JP"/>
        </w:rPr>
        <w:t>その後にサイトに再訪</w:t>
      </w:r>
      <w:r w:rsidR="002D1F5C" w:rsidRPr="00204A3F">
        <w:rPr>
          <w:rFonts w:ascii="Times New Roman" w:eastAsia="ＭＳ 明朝" w:hAnsi="Times New Roman" w:cs="Times New Roman"/>
          <w:spacing w:val="-1"/>
          <w:sz w:val="20"/>
          <w:szCs w:val="20"/>
          <w:lang w:eastAsia="ja-JP"/>
        </w:rPr>
        <w:t>した</w:t>
      </w:r>
      <w:r w:rsidRPr="00204A3F">
        <w:rPr>
          <w:rFonts w:ascii="Times New Roman" w:eastAsia="ＭＳ 明朝" w:hAnsi="Times New Roman" w:cs="Times New Roman"/>
          <w:spacing w:val="-1"/>
          <w:sz w:val="20"/>
          <w:szCs w:val="20"/>
          <w:lang w:eastAsia="ja-JP"/>
        </w:rPr>
        <w:t>時にさまざまな</w:t>
      </w:r>
      <w:r w:rsidRPr="00204A3F">
        <w:rPr>
          <w:rFonts w:ascii="Times New Roman" w:eastAsia="Microsoft JhengHei" w:hAnsi="Times New Roman" w:cs="Times New Roman"/>
          <w:spacing w:val="-1"/>
          <w:sz w:val="20"/>
          <w:szCs w:val="20"/>
          <w:lang w:eastAsia="ja-JP"/>
        </w:rPr>
        <w:t>⽬</w:t>
      </w:r>
      <w:r w:rsidRPr="00204A3F">
        <w:rPr>
          <w:rFonts w:ascii="Times New Roman" w:eastAsia="ＭＳ 明朝" w:hAnsi="Times New Roman" w:cs="Times New Roman"/>
          <w:spacing w:val="-1"/>
          <w:sz w:val="20"/>
          <w:szCs w:val="20"/>
          <w:lang w:eastAsia="ja-JP"/>
        </w:rPr>
        <w:t>的のため</w:t>
      </w:r>
      <w:r w:rsidR="002D1F5C" w:rsidRPr="00204A3F">
        <w:rPr>
          <w:rFonts w:ascii="Times New Roman" w:eastAsia="ＭＳ 明朝" w:hAnsi="Times New Roman" w:cs="Times New Roman"/>
          <w:spacing w:val="-1"/>
          <w:sz w:val="20"/>
          <w:szCs w:val="20"/>
          <w:lang w:eastAsia="ja-JP"/>
        </w:rPr>
        <w:t>に</w:t>
      </w:r>
      <w:r w:rsidRPr="00204A3F">
        <w:rPr>
          <w:rFonts w:ascii="Times New Roman" w:eastAsia="ＭＳ 明朝" w:hAnsi="Times New Roman" w:cs="Times New Roman"/>
          <w:spacing w:val="-1"/>
          <w:sz w:val="20"/>
          <w:szCs w:val="20"/>
          <w:lang w:eastAsia="ja-JP"/>
        </w:rPr>
        <w:t>履歴書に</w:t>
      </w:r>
      <w:r w:rsidR="006D6DC4" w:rsidRPr="00204A3F">
        <w:rPr>
          <w:rFonts w:ascii="Times New Roman" w:eastAsia="ＭＳ 明朝" w:hAnsi="Times New Roman" w:cs="Times New Roman"/>
          <w:sz w:val="20"/>
          <w:szCs w:val="20"/>
          <w:lang w:eastAsia="ja-JP"/>
        </w:rPr>
        <w:t>アクセス</w:t>
      </w:r>
      <w:r w:rsidRPr="00204A3F">
        <w:rPr>
          <w:rFonts w:ascii="Times New Roman" w:eastAsia="ＭＳ 明朝" w:hAnsi="Times New Roman" w:cs="Times New Roman"/>
          <w:sz w:val="20"/>
          <w:szCs w:val="20"/>
          <w:lang w:eastAsia="ja-JP"/>
        </w:rPr>
        <w:t>する</w:t>
      </w:r>
      <w:r w:rsidR="002D1F5C" w:rsidRPr="00204A3F">
        <w:rPr>
          <w:rFonts w:ascii="Times New Roman" w:eastAsia="ＭＳ 明朝" w:hAnsi="Times New Roman" w:cs="Times New Roman"/>
          <w:sz w:val="20"/>
          <w:szCs w:val="20"/>
          <w:lang w:eastAsia="ja-JP"/>
        </w:rPr>
        <w:t>ことを許可する</w:t>
      </w:r>
      <w:r w:rsidRPr="00204A3F">
        <w:rPr>
          <w:rFonts w:ascii="Times New Roman" w:eastAsia="ＭＳ 明朝" w:hAnsi="Times New Roman" w:cs="Times New Roman"/>
          <w:spacing w:val="-2"/>
          <w:sz w:val="20"/>
          <w:szCs w:val="20"/>
          <w:lang w:eastAsia="ja-JP"/>
        </w:rPr>
        <w:t xml:space="preserve">. </w:t>
      </w:r>
      <w:r w:rsidR="00C81718" w:rsidRPr="00204A3F">
        <w:rPr>
          <w:rFonts w:ascii="Times New Roman" w:eastAsia="ＭＳ 明朝" w:hAnsi="Times New Roman" w:cs="Times New Roman"/>
          <w:spacing w:val="-2"/>
          <w:sz w:val="20"/>
          <w:szCs w:val="20"/>
          <w:lang w:eastAsia="ja-JP"/>
        </w:rPr>
        <w:t>履歴書の情報は</w:t>
      </w:r>
      <w:r w:rsidR="00B23C4B" w:rsidRPr="00204A3F">
        <w:rPr>
          <w:rFonts w:ascii="Times New Roman" w:eastAsia="ＭＳ 明朝" w:hAnsi="Times New Roman" w:cs="Times New Roman"/>
          <w:spacing w:val="-2"/>
          <w:sz w:val="20"/>
          <w:szCs w:val="20"/>
          <w:lang w:eastAsia="ja-JP"/>
        </w:rPr>
        <w:t>ユーザー</w:t>
      </w:r>
      <w:r w:rsidR="00C81718" w:rsidRPr="00204A3F">
        <w:rPr>
          <w:rFonts w:ascii="Times New Roman" w:eastAsia="ＭＳ 明朝" w:hAnsi="Times New Roman" w:cs="Times New Roman"/>
          <w:spacing w:val="-2"/>
          <w:sz w:val="20"/>
          <w:szCs w:val="20"/>
          <w:lang w:eastAsia="ja-JP"/>
        </w:rPr>
        <w:t>が</w:t>
      </w:r>
      <w:r w:rsidRPr="00204A3F">
        <w:rPr>
          <w:rFonts w:ascii="Times New Roman" w:eastAsia="ＭＳ 明朝" w:hAnsi="Times New Roman" w:cs="Times New Roman"/>
          <w:spacing w:val="-2"/>
          <w:sz w:val="20"/>
          <w:szCs w:val="20"/>
          <w:lang w:eastAsia="ja-JP"/>
        </w:rPr>
        <w:t>後の</w:t>
      </w:r>
      <w:r w:rsidR="00312AF9" w:rsidRPr="00204A3F">
        <w:rPr>
          <w:rFonts w:ascii="Times New Roman" w:eastAsia="ＭＳ 明朝" w:hAnsi="Times New Roman" w:cs="Times New Roman"/>
          <w:sz w:val="20"/>
          <w:szCs w:val="20"/>
          <w:lang w:eastAsia="ja-JP"/>
        </w:rPr>
        <w:t>セッション</w:t>
      </w:r>
      <w:r w:rsidRPr="00204A3F">
        <w:rPr>
          <w:rFonts w:ascii="Times New Roman" w:eastAsia="ＭＳ 明朝" w:hAnsi="Times New Roman" w:cs="Times New Roman"/>
          <w:sz w:val="20"/>
          <w:szCs w:val="20"/>
          <w:lang w:eastAsia="ja-JP"/>
        </w:rPr>
        <w:t>で</w:t>
      </w:r>
      <w:r w:rsidR="002D1F5C" w:rsidRPr="00204A3F">
        <w:rPr>
          <w:rFonts w:ascii="Times New Roman" w:eastAsia="ＭＳ 明朝" w:hAnsi="Times New Roman" w:cs="Times New Roman"/>
          <w:spacing w:val="-2"/>
          <w:sz w:val="20"/>
          <w:szCs w:val="20"/>
          <w:lang w:eastAsia="ja-JP"/>
        </w:rPr>
        <w:t>利用でき</w:t>
      </w:r>
      <w:r w:rsidRPr="00204A3F">
        <w:rPr>
          <w:rFonts w:ascii="Times New Roman" w:eastAsia="ＭＳ 明朝" w:hAnsi="Times New Roman" w:cs="Times New Roman"/>
          <w:spacing w:val="-2"/>
          <w:sz w:val="20"/>
          <w:szCs w:val="20"/>
          <w:lang w:eastAsia="ja-JP"/>
        </w:rPr>
        <w:t>,</w:t>
      </w:r>
      <w:r w:rsidR="00C81718" w:rsidRPr="00204A3F">
        <w:rPr>
          <w:rFonts w:ascii="Times New Roman" w:eastAsia="ＭＳ 明朝" w:hAnsi="Times New Roman" w:cs="Times New Roman"/>
          <w:spacing w:val="-2"/>
          <w:sz w:val="20"/>
          <w:szCs w:val="20"/>
          <w:lang w:eastAsia="ja-JP"/>
        </w:rPr>
        <w:t>個人情報が含まれることがある</w:t>
      </w:r>
      <w:r w:rsidR="00B91F8C" w:rsidRPr="00204A3F">
        <w:rPr>
          <w:rFonts w:ascii="Times New Roman" w:eastAsia="ＭＳ 明朝" w:hAnsi="Times New Roman" w:cs="Times New Roman"/>
          <w:spacing w:val="-2"/>
          <w:sz w:val="20"/>
          <w:szCs w:val="20"/>
          <w:lang w:eastAsia="ja-JP"/>
        </w:rPr>
        <w:t>ことから</w:t>
      </w:r>
      <w:r w:rsidRPr="00204A3F">
        <w:rPr>
          <w:rFonts w:ascii="Times New Roman" w:eastAsia="ＭＳ 明朝" w:hAnsi="Times New Roman" w:cs="Times New Roman"/>
          <w:spacing w:val="-2"/>
          <w:sz w:val="20"/>
          <w:szCs w:val="20"/>
          <w:lang w:eastAsia="ja-JP"/>
        </w:rPr>
        <w:t xml:space="preserve">, </w:t>
      </w:r>
      <w:r w:rsidR="00C81718" w:rsidRPr="00204A3F">
        <w:rPr>
          <w:rFonts w:ascii="Times New Roman" w:eastAsia="ＭＳ 明朝" w:hAnsi="Times New Roman" w:cs="Times New Roman"/>
          <w:spacing w:val="-2"/>
          <w:sz w:val="20"/>
          <w:szCs w:val="20"/>
          <w:lang w:eastAsia="ja-JP"/>
        </w:rPr>
        <w:t>個人情報が</w:t>
      </w:r>
      <w:r w:rsidR="00B23C4B" w:rsidRPr="00204A3F">
        <w:rPr>
          <w:rFonts w:ascii="Times New Roman" w:eastAsia="ＭＳ 明朝" w:hAnsi="Times New Roman" w:cs="Times New Roman"/>
          <w:spacing w:val="-2"/>
          <w:sz w:val="20"/>
          <w:szCs w:val="20"/>
          <w:lang w:eastAsia="ja-JP"/>
        </w:rPr>
        <w:t>ユーザー</w:t>
      </w:r>
      <w:r w:rsidR="00C81718" w:rsidRPr="00204A3F">
        <w:rPr>
          <w:rFonts w:ascii="Times New Roman" w:eastAsia="ＭＳ 明朝" w:hAnsi="Times New Roman" w:cs="Times New Roman"/>
          <w:spacing w:val="-2"/>
          <w:sz w:val="20"/>
          <w:szCs w:val="20"/>
          <w:lang w:eastAsia="ja-JP"/>
        </w:rPr>
        <w:t>の自己表明</w:t>
      </w:r>
      <w:r w:rsidRPr="00204A3F">
        <w:rPr>
          <w:rFonts w:ascii="Times New Roman" w:eastAsia="ＭＳ 明朝" w:hAnsi="Times New Roman" w:cs="Times New Roman"/>
          <w:sz w:val="20"/>
          <w:szCs w:val="20"/>
          <w:lang w:eastAsia="ja-JP"/>
        </w:rPr>
        <w:t>であったとしても</w:t>
      </w:r>
      <w:r w:rsidRPr="00204A3F">
        <w:rPr>
          <w:rFonts w:ascii="Times New Roman" w:eastAsia="ＭＳ 明朝" w:hAnsi="Times New Roman" w:cs="Times New Roman"/>
          <w:spacing w:val="-2"/>
          <w:sz w:val="20"/>
          <w:szCs w:val="20"/>
          <w:lang w:eastAsia="ja-JP"/>
        </w:rPr>
        <w:t xml:space="preserve">, </w:t>
      </w:r>
      <w:r w:rsidR="00C81718" w:rsidRPr="00204A3F">
        <w:rPr>
          <w:rFonts w:ascii="Times New Roman" w:eastAsia="ＭＳ 明朝" w:hAnsi="Times New Roman" w:cs="Times New Roman"/>
          <w:spacing w:val="-2"/>
          <w:sz w:val="20"/>
          <w:szCs w:val="20"/>
          <w:lang w:eastAsia="ja-JP"/>
        </w:rPr>
        <w:t>機関は</w:t>
      </w:r>
      <w:r w:rsidR="00C81718" w:rsidRPr="00204A3F">
        <w:rPr>
          <w:rFonts w:ascii="Times New Roman" w:eastAsia="ＭＳ 明朝" w:hAnsi="Times New Roman" w:cs="Times New Roman"/>
          <w:spacing w:val="-2"/>
          <w:sz w:val="20"/>
          <w:szCs w:val="20"/>
          <w:lang w:eastAsia="ja-JP"/>
        </w:rPr>
        <w:t xml:space="preserve"> </w:t>
      </w:r>
      <w:r w:rsidRPr="00204A3F">
        <w:rPr>
          <w:rFonts w:ascii="Times New Roman" w:eastAsia="ＭＳ 明朝" w:hAnsi="Times New Roman" w:cs="Times New Roman"/>
          <w:spacing w:val="-4"/>
          <w:sz w:val="20"/>
          <w:szCs w:val="20"/>
          <w:lang w:eastAsia="ja-JP"/>
        </w:rPr>
        <w:t xml:space="preserve">MFA </w:t>
      </w:r>
      <w:r w:rsidR="00B91F8C" w:rsidRPr="00204A3F">
        <w:rPr>
          <w:rFonts w:ascii="Times New Roman" w:eastAsia="ＭＳ 明朝" w:hAnsi="Times New Roman" w:cs="Times New Roman"/>
          <w:spacing w:val="-4"/>
          <w:sz w:val="20"/>
          <w:szCs w:val="20"/>
          <w:lang w:eastAsia="ja-JP"/>
        </w:rPr>
        <w:t>が</w:t>
      </w:r>
      <w:r w:rsidRPr="00204A3F">
        <w:rPr>
          <w:rFonts w:ascii="Times New Roman" w:eastAsia="ＭＳ 明朝" w:hAnsi="Times New Roman" w:cs="Times New Roman"/>
          <w:spacing w:val="-2"/>
          <w:sz w:val="20"/>
          <w:szCs w:val="20"/>
          <w:lang w:eastAsia="ja-JP"/>
        </w:rPr>
        <w:t>必要</w:t>
      </w:r>
      <w:r w:rsidR="00B91F8C" w:rsidRPr="00204A3F">
        <w:rPr>
          <w:rFonts w:ascii="Times New Roman" w:eastAsia="ＭＳ 明朝" w:hAnsi="Times New Roman" w:cs="Times New Roman"/>
          <w:spacing w:val="-2"/>
          <w:sz w:val="20"/>
          <w:szCs w:val="20"/>
          <w:lang w:eastAsia="ja-JP"/>
        </w:rPr>
        <w:t>な</w:t>
      </w:r>
      <w:r w:rsidRPr="00204A3F">
        <w:rPr>
          <w:rFonts w:ascii="Times New Roman" w:eastAsia="ＭＳ 明朝" w:hAnsi="Times New Roman" w:cs="Times New Roman"/>
          <w:spacing w:val="-2"/>
          <w:sz w:val="20"/>
          <w:szCs w:val="20"/>
          <w:lang w:eastAsia="ja-JP"/>
        </w:rPr>
        <w:t xml:space="preserve"> </w:t>
      </w:r>
      <w:r w:rsidRPr="00204A3F">
        <w:rPr>
          <w:rFonts w:ascii="Times New Roman" w:eastAsia="ＭＳ 明朝" w:hAnsi="Times New Roman" w:cs="Times New Roman"/>
          <w:sz w:val="20"/>
          <w:szCs w:val="20"/>
          <w:lang w:eastAsia="ja-JP"/>
        </w:rPr>
        <w:t xml:space="preserve">AAL </w:t>
      </w:r>
      <w:r w:rsidRPr="00204A3F">
        <w:rPr>
          <w:rFonts w:ascii="Times New Roman" w:eastAsia="ＭＳ 明朝" w:hAnsi="Times New Roman" w:cs="Times New Roman"/>
          <w:sz w:val="20"/>
          <w:szCs w:val="20"/>
          <w:lang w:eastAsia="ja-JP"/>
        </w:rPr>
        <w:t>を選択する必要がある</w:t>
      </w:r>
      <w:r w:rsidRPr="00204A3F">
        <w:rPr>
          <w:rFonts w:ascii="Times New Roman" w:eastAsia="ＭＳ 明朝" w:hAnsi="Times New Roman" w:cs="Times New Roman"/>
          <w:spacing w:val="-2"/>
          <w:sz w:val="20"/>
          <w:szCs w:val="20"/>
          <w:lang w:eastAsia="ja-JP"/>
        </w:rPr>
        <w:t xml:space="preserve">. </w:t>
      </w:r>
      <w:r w:rsidRPr="00204A3F">
        <w:rPr>
          <w:rFonts w:ascii="Times New Roman" w:eastAsia="ＭＳ 明朝" w:hAnsi="Times New Roman" w:cs="Times New Roman"/>
          <w:sz w:val="20"/>
          <w:szCs w:val="20"/>
          <w:lang w:eastAsia="ja-JP"/>
        </w:rPr>
        <w:t>この場合</w:t>
      </w:r>
      <w:r w:rsidRPr="00204A3F">
        <w:rPr>
          <w:rFonts w:ascii="Times New Roman" w:eastAsia="ＭＳ 明朝" w:hAnsi="Times New Roman" w:cs="Times New Roman"/>
          <w:spacing w:val="-2"/>
          <w:sz w:val="20"/>
          <w:szCs w:val="20"/>
          <w:lang w:eastAsia="ja-JP"/>
        </w:rPr>
        <w:t xml:space="preserve">, </w:t>
      </w:r>
      <w:r w:rsidRPr="00204A3F">
        <w:rPr>
          <w:rFonts w:ascii="Times New Roman" w:eastAsia="ＭＳ 明朝" w:hAnsi="Times New Roman" w:cs="Times New Roman"/>
          <w:sz w:val="20"/>
          <w:szCs w:val="20"/>
          <w:lang w:eastAsia="ja-JP"/>
        </w:rPr>
        <w:t xml:space="preserve">[EO 13681] </w:t>
      </w:r>
      <w:r w:rsidRPr="00204A3F">
        <w:rPr>
          <w:rFonts w:ascii="Times New Roman" w:eastAsia="ＭＳ 明朝" w:hAnsi="Times New Roman" w:cs="Times New Roman"/>
          <w:sz w:val="20"/>
          <w:szCs w:val="20"/>
          <w:lang w:eastAsia="ja-JP"/>
        </w:rPr>
        <w:t>の要件が適</w:t>
      </w:r>
      <w:r w:rsidRPr="00204A3F">
        <w:rPr>
          <w:rFonts w:ascii="Times New Roman" w:eastAsia="Microsoft JhengHei" w:hAnsi="Times New Roman" w:cs="Times New Roman"/>
          <w:sz w:val="20"/>
          <w:szCs w:val="20"/>
          <w:lang w:eastAsia="ja-JP"/>
        </w:rPr>
        <w:t>⽤</w:t>
      </w:r>
      <w:r w:rsidRPr="00204A3F">
        <w:rPr>
          <w:rFonts w:ascii="Times New Roman" w:eastAsia="ＭＳ 明朝" w:hAnsi="Times New Roman" w:cs="Times New Roman"/>
          <w:sz w:val="20"/>
          <w:szCs w:val="20"/>
          <w:lang w:eastAsia="ja-JP"/>
        </w:rPr>
        <w:t>され</w:t>
      </w:r>
      <w:r w:rsidRPr="00204A3F">
        <w:rPr>
          <w:rFonts w:ascii="Times New Roman" w:eastAsia="ＭＳ 明朝" w:hAnsi="Times New Roman" w:cs="Times New Roman"/>
          <w:spacing w:val="-2"/>
          <w:sz w:val="20"/>
          <w:szCs w:val="20"/>
          <w:lang w:eastAsia="ja-JP"/>
        </w:rPr>
        <w:t xml:space="preserve">, </w:t>
      </w:r>
      <w:r w:rsidRPr="00204A3F">
        <w:rPr>
          <w:rFonts w:ascii="Times New Roman" w:eastAsia="ＭＳ 明朝" w:hAnsi="Times New Roman" w:cs="Times New Roman"/>
          <w:sz w:val="20"/>
          <w:szCs w:val="20"/>
          <w:lang w:eastAsia="ja-JP"/>
        </w:rPr>
        <w:t>アプリ</w:t>
      </w:r>
      <w:r w:rsidRPr="00204A3F">
        <w:rPr>
          <w:rFonts w:ascii="Times New Roman" w:eastAsia="ＭＳ 明朝" w:hAnsi="Times New Roman" w:cs="Times New Roman"/>
          <w:spacing w:val="-3"/>
          <w:sz w:val="20"/>
          <w:szCs w:val="20"/>
          <w:lang w:eastAsia="ja-JP"/>
        </w:rPr>
        <w:t>ケーションは</w:t>
      </w:r>
      <w:r w:rsidR="00C81718" w:rsidRPr="00204A3F">
        <w:rPr>
          <w:rFonts w:ascii="Times New Roman" w:eastAsia="ＭＳ 明朝" w:hAnsi="Times New Roman" w:cs="Times New Roman"/>
          <w:spacing w:val="-3"/>
          <w:sz w:val="20"/>
          <w:szCs w:val="20"/>
          <w:lang w:eastAsia="ja-JP"/>
        </w:rPr>
        <w:t>少なくとも</w:t>
      </w:r>
      <w:r w:rsidRPr="00204A3F">
        <w:rPr>
          <w:rFonts w:ascii="Times New Roman" w:eastAsia="ＭＳ 明朝" w:hAnsi="Times New Roman" w:cs="Times New Roman"/>
          <w:spacing w:val="-3"/>
          <w:sz w:val="20"/>
          <w:szCs w:val="20"/>
          <w:lang w:eastAsia="ja-JP"/>
        </w:rPr>
        <w:t xml:space="preserve"> </w:t>
      </w:r>
      <w:r w:rsidRPr="00204A3F">
        <w:rPr>
          <w:rFonts w:ascii="Times New Roman" w:eastAsia="ＭＳ 明朝" w:hAnsi="Times New Roman" w:cs="Times New Roman"/>
          <w:sz w:val="20"/>
          <w:szCs w:val="20"/>
          <w:lang w:eastAsia="ja-JP"/>
        </w:rPr>
        <w:t xml:space="preserve">AAL2 </w:t>
      </w:r>
      <w:r w:rsidRPr="00204A3F">
        <w:rPr>
          <w:rFonts w:ascii="Times New Roman" w:eastAsia="ＭＳ 明朝" w:hAnsi="Times New Roman" w:cs="Times New Roman"/>
          <w:sz w:val="20"/>
          <w:szCs w:val="20"/>
          <w:lang w:eastAsia="ja-JP"/>
        </w:rPr>
        <w:t>で提供されなければならない</w:t>
      </w:r>
      <w:r w:rsidRPr="00204A3F">
        <w:rPr>
          <w:rFonts w:ascii="Times New Roman" w:eastAsia="ＭＳ 明朝" w:hAnsi="Times New Roman" w:cs="Times New Roman"/>
          <w:spacing w:val="-3"/>
          <w:sz w:val="20"/>
          <w:szCs w:val="20"/>
          <w:lang w:eastAsia="ja-JP"/>
        </w:rPr>
        <w:t xml:space="preserve">. </w:t>
      </w:r>
      <w:r w:rsidRPr="00204A3F">
        <w:rPr>
          <w:rFonts w:ascii="Times New Roman" w:eastAsia="ＭＳ 明朝" w:hAnsi="Times New Roman" w:cs="Times New Roman"/>
          <w:spacing w:val="-3"/>
          <w:sz w:val="20"/>
          <w:szCs w:val="20"/>
          <w:lang w:eastAsia="ja-JP"/>
        </w:rPr>
        <w:t>しかしながら</w:t>
      </w:r>
      <w:r w:rsidRPr="00204A3F">
        <w:rPr>
          <w:rFonts w:ascii="Times New Roman" w:eastAsia="ＭＳ 明朝" w:hAnsi="Times New Roman" w:cs="Times New Roman"/>
          <w:spacing w:val="-3"/>
          <w:sz w:val="20"/>
          <w:szCs w:val="20"/>
          <w:lang w:eastAsia="ja-JP"/>
        </w:rPr>
        <w:t xml:space="preserve"> </w:t>
      </w:r>
      <w:r w:rsidR="002052C8" w:rsidRPr="00204A3F">
        <w:rPr>
          <w:rFonts w:ascii="Times New Roman" w:eastAsia="ＭＳ 明朝" w:hAnsi="Times New Roman" w:cs="Times New Roman"/>
          <w:sz w:val="20"/>
          <w:szCs w:val="20"/>
          <w:lang w:eastAsia="ja-JP"/>
        </w:rPr>
        <w:t>身元情報</w:t>
      </w:r>
      <w:r w:rsidR="00145A44" w:rsidRPr="00204A3F">
        <w:rPr>
          <w:rFonts w:ascii="Times New Roman" w:eastAsia="ＭＳ 明朝" w:hAnsi="Times New Roman" w:cs="Times New Roman"/>
          <w:sz w:val="20"/>
          <w:szCs w:val="20"/>
          <w:lang w:eastAsia="ja-JP"/>
        </w:rPr>
        <w:t>の検証</w:t>
      </w:r>
      <w:r w:rsidRPr="00204A3F">
        <w:rPr>
          <w:rFonts w:ascii="Times New Roman" w:eastAsia="ＭＳ 明朝" w:hAnsi="Times New Roman" w:cs="Times New Roman"/>
          <w:sz w:val="20"/>
          <w:szCs w:val="20"/>
          <w:lang w:eastAsia="ja-JP"/>
        </w:rPr>
        <w:t>要件は依然</w:t>
      </w:r>
      <w:r w:rsidR="00C81718" w:rsidRPr="00204A3F">
        <w:rPr>
          <w:rFonts w:ascii="Times New Roman" w:eastAsia="ＭＳ 明朝" w:hAnsi="Times New Roman" w:cs="Times New Roman"/>
          <w:sz w:val="20"/>
          <w:szCs w:val="20"/>
          <w:lang w:eastAsia="ja-JP"/>
        </w:rPr>
        <w:t>として明確でない</w:t>
      </w:r>
      <w:r w:rsidRPr="00204A3F">
        <w:rPr>
          <w:rFonts w:ascii="Times New Roman" w:eastAsia="ＭＳ 明朝" w:hAnsi="Times New Roman" w:cs="Times New Roman"/>
          <w:spacing w:val="-3"/>
          <w:sz w:val="20"/>
          <w:szCs w:val="20"/>
          <w:lang w:eastAsia="ja-JP"/>
        </w:rPr>
        <w:t xml:space="preserve">. </w:t>
      </w:r>
      <w:r w:rsidRPr="00204A3F">
        <w:rPr>
          <w:rFonts w:ascii="Times New Roman" w:eastAsia="ＭＳ 明朝" w:hAnsi="Times New Roman" w:cs="Times New Roman"/>
          <w:sz w:val="20"/>
          <w:szCs w:val="20"/>
          <w:lang w:eastAsia="ja-JP"/>
        </w:rPr>
        <w:t>履歴書を</w:t>
      </w:r>
      <w:r w:rsidR="00C81718" w:rsidRPr="00204A3F">
        <w:rPr>
          <w:rFonts w:ascii="Times New Roman" w:eastAsia="ＭＳ 明朝" w:hAnsi="Times New Roman" w:cs="Times New Roman"/>
          <w:sz w:val="20"/>
          <w:szCs w:val="20"/>
          <w:lang w:eastAsia="ja-JP"/>
        </w:rPr>
        <w:t>審査</w:t>
      </w:r>
      <w:r w:rsidRPr="00204A3F">
        <w:rPr>
          <w:rFonts w:ascii="Times New Roman" w:eastAsia="ＭＳ 明朝" w:hAnsi="Times New Roman" w:cs="Times New Roman"/>
          <w:sz w:val="20"/>
          <w:szCs w:val="20"/>
          <w:lang w:eastAsia="ja-JP"/>
        </w:rPr>
        <w:t>し最終的に雇</w:t>
      </w:r>
      <w:r w:rsidRPr="00204A3F">
        <w:rPr>
          <w:rFonts w:ascii="Times New Roman" w:eastAsia="Microsoft JhengHei" w:hAnsi="Times New Roman" w:cs="Times New Roman"/>
          <w:sz w:val="20"/>
          <w:szCs w:val="20"/>
          <w:lang w:eastAsia="ja-JP"/>
        </w:rPr>
        <w:t>⽤</w:t>
      </w:r>
      <w:r w:rsidRPr="00204A3F">
        <w:rPr>
          <w:rFonts w:ascii="Times New Roman" w:eastAsia="ＭＳ 明朝" w:hAnsi="Times New Roman" w:cs="Times New Roman"/>
          <w:sz w:val="20"/>
          <w:szCs w:val="20"/>
          <w:lang w:eastAsia="ja-JP"/>
        </w:rPr>
        <w:t>し</w:t>
      </w:r>
      <w:r w:rsidR="00C81718" w:rsidRPr="00204A3F">
        <w:rPr>
          <w:rFonts w:ascii="Times New Roman" w:eastAsia="ＭＳ 明朝" w:hAnsi="Times New Roman" w:cs="Times New Roman"/>
          <w:sz w:val="20"/>
          <w:szCs w:val="20"/>
          <w:lang w:eastAsia="ja-JP"/>
        </w:rPr>
        <w:t>て</w:t>
      </w:r>
      <w:r w:rsidRPr="00204A3F">
        <w:rPr>
          <w:rFonts w:ascii="Times New Roman" w:eastAsia="ＭＳ 明朝" w:hAnsi="Times New Roman" w:cs="Times New Roman"/>
          <w:sz w:val="20"/>
          <w:szCs w:val="20"/>
          <w:lang w:eastAsia="ja-JP"/>
        </w:rPr>
        <w:t>研修を</w:t>
      </w:r>
      <w:r w:rsidR="00C81718" w:rsidRPr="00204A3F">
        <w:rPr>
          <w:rFonts w:ascii="Times New Roman" w:eastAsia="ＭＳ 明朝" w:hAnsi="Times New Roman" w:cs="Times New Roman"/>
          <w:sz w:val="20"/>
          <w:szCs w:val="20"/>
          <w:lang w:eastAsia="ja-JP"/>
        </w:rPr>
        <w:t>行う</w:t>
      </w:r>
      <w:r w:rsidRPr="00204A3F">
        <w:rPr>
          <w:rFonts w:ascii="Times New Roman" w:eastAsia="ＭＳ 明朝" w:hAnsi="Times New Roman" w:cs="Times New Roman"/>
          <w:sz w:val="20"/>
          <w:szCs w:val="20"/>
          <w:lang w:eastAsia="ja-JP"/>
        </w:rPr>
        <w:t>ビジネスプロセス全体では</w:t>
      </w:r>
      <w:r w:rsidRPr="00204A3F">
        <w:rPr>
          <w:rFonts w:ascii="Times New Roman" w:eastAsia="ＭＳ 明朝" w:hAnsi="Times New Roman" w:cs="Times New Roman"/>
          <w:spacing w:val="-2"/>
          <w:sz w:val="20"/>
          <w:szCs w:val="20"/>
          <w:lang w:eastAsia="ja-JP"/>
        </w:rPr>
        <w:t xml:space="preserve">, </w:t>
      </w:r>
      <w:r w:rsidR="00C81718" w:rsidRPr="00204A3F">
        <w:rPr>
          <w:rFonts w:ascii="Times New Roman" w:eastAsia="ＭＳ 明朝" w:hAnsi="Times New Roman" w:cs="Times New Roman"/>
          <w:spacing w:val="-2"/>
          <w:sz w:val="20"/>
          <w:szCs w:val="20"/>
          <w:lang w:eastAsia="ja-JP"/>
        </w:rPr>
        <w:t>膨大な</w:t>
      </w:r>
      <w:r w:rsidR="002052C8" w:rsidRPr="00204A3F">
        <w:rPr>
          <w:rFonts w:ascii="Times New Roman" w:eastAsia="ＭＳ 明朝" w:hAnsi="Times New Roman" w:cs="Times New Roman"/>
          <w:sz w:val="20"/>
          <w:szCs w:val="20"/>
          <w:lang w:eastAsia="ja-JP"/>
        </w:rPr>
        <w:t>身元情報</w:t>
      </w:r>
      <w:r w:rsidR="00145A44" w:rsidRPr="00204A3F">
        <w:rPr>
          <w:rFonts w:ascii="Times New Roman" w:eastAsia="ＭＳ 明朝" w:hAnsi="Times New Roman" w:cs="Times New Roman"/>
          <w:sz w:val="20"/>
          <w:szCs w:val="20"/>
          <w:lang w:eastAsia="ja-JP"/>
        </w:rPr>
        <w:t>の検証</w:t>
      </w:r>
      <w:r w:rsidRPr="00204A3F">
        <w:rPr>
          <w:rFonts w:ascii="Times New Roman" w:eastAsia="ＭＳ 明朝" w:hAnsi="Times New Roman" w:cs="Times New Roman"/>
          <w:sz w:val="20"/>
          <w:szCs w:val="20"/>
          <w:lang w:eastAsia="ja-JP"/>
        </w:rPr>
        <w:t>が必要</w:t>
      </w:r>
      <w:r w:rsidR="00C81718" w:rsidRPr="00204A3F">
        <w:rPr>
          <w:rFonts w:ascii="Times New Roman" w:eastAsia="ＭＳ 明朝" w:hAnsi="Times New Roman" w:cs="Times New Roman"/>
          <w:sz w:val="20"/>
          <w:szCs w:val="20"/>
          <w:lang w:eastAsia="ja-JP"/>
        </w:rPr>
        <w:t>になる</w:t>
      </w:r>
      <w:r w:rsidRPr="00204A3F">
        <w:rPr>
          <w:rFonts w:ascii="Times New Roman" w:eastAsia="ＭＳ 明朝" w:hAnsi="Times New Roman" w:cs="Times New Roman"/>
          <w:spacing w:val="-2"/>
          <w:sz w:val="20"/>
          <w:szCs w:val="20"/>
          <w:lang w:eastAsia="ja-JP"/>
        </w:rPr>
        <w:t xml:space="preserve">. </w:t>
      </w:r>
      <w:r w:rsidR="00C81718" w:rsidRPr="00204A3F">
        <w:rPr>
          <w:rFonts w:ascii="Times New Roman" w:eastAsia="ＭＳ 明朝" w:hAnsi="Times New Roman" w:cs="Times New Roman"/>
          <w:spacing w:val="-2"/>
          <w:sz w:val="20"/>
          <w:szCs w:val="20"/>
          <w:lang w:eastAsia="ja-JP"/>
        </w:rPr>
        <w:t>機関は</w:t>
      </w:r>
      <w:r w:rsidRPr="00204A3F">
        <w:rPr>
          <w:rFonts w:ascii="Times New Roman" w:eastAsia="ＭＳ 明朝" w:hAnsi="Times New Roman" w:cs="Times New Roman"/>
          <w:sz w:val="20"/>
          <w:szCs w:val="20"/>
          <w:lang w:eastAsia="ja-JP"/>
        </w:rPr>
        <w:t>採</w:t>
      </w:r>
      <w:r w:rsidRPr="00204A3F">
        <w:rPr>
          <w:rFonts w:ascii="Times New Roman" w:eastAsia="Microsoft JhengHei" w:hAnsi="Times New Roman" w:cs="Times New Roman"/>
          <w:sz w:val="20"/>
          <w:szCs w:val="20"/>
          <w:lang w:eastAsia="ja-JP"/>
        </w:rPr>
        <w:t>⽤</w:t>
      </w:r>
      <w:r w:rsidR="00C81718" w:rsidRPr="00204A3F">
        <w:rPr>
          <w:rFonts w:ascii="Times New Roman" w:eastAsia="ＭＳ 明朝" w:hAnsi="Times New Roman" w:cs="Times New Roman"/>
          <w:sz w:val="20"/>
          <w:szCs w:val="20"/>
          <w:lang w:eastAsia="ja-JP"/>
        </w:rPr>
        <w:t>を</w:t>
      </w:r>
      <w:r w:rsidRPr="00204A3F">
        <w:rPr>
          <w:rFonts w:ascii="Times New Roman" w:eastAsia="ＭＳ 明朝" w:hAnsi="Times New Roman" w:cs="Times New Roman"/>
          <w:sz w:val="20"/>
          <w:szCs w:val="20"/>
          <w:lang w:eastAsia="ja-JP"/>
        </w:rPr>
        <w:t>決定</w:t>
      </w:r>
      <w:r w:rsidR="00C81718" w:rsidRPr="00204A3F">
        <w:rPr>
          <w:rFonts w:ascii="Times New Roman" w:eastAsia="ＭＳ 明朝" w:hAnsi="Times New Roman" w:cs="Times New Roman"/>
          <w:sz w:val="20"/>
          <w:szCs w:val="20"/>
          <w:lang w:eastAsia="ja-JP"/>
        </w:rPr>
        <w:t>するとき</w:t>
      </w:r>
      <w:r w:rsidRPr="00204A3F">
        <w:rPr>
          <w:rFonts w:ascii="Times New Roman" w:eastAsia="ＭＳ 明朝" w:hAnsi="Times New Roman" w:cs="Times New Roman"/>
          <w:spacing w:val="-2"/>
          <w:sz w:val="20"/>
          <w:szCs w:val="20"/>
          <w:lang w:eastAsia="ja-JP"/>
        </w:rPr>
        <w:t xml:space="preserve">, </w:t>
      </w:r>
      <w:r w:rsidRPr="00204A3F">
        <w:rPr>
          <w:rFonts w:ascii="Times New Roman" w:eastAsia="ＭＳ 明朝" w:hAnsi="Times New Roman" w:cs="Times New Roman"/>
          <w:sz w:val="20"/>
          <w:szCs w:val="20"/>
          <w:lang w:eastAsia="ja-JP"/>
        </w:rPr>
        <w:t>求</w:t>
      </w:r>
      <w:r w:rsidRPr="00204A3F">
        <w:rPr>
          <w:rFonts w:ascii="Times New Roman" w:eastAsia="Microsoft JhengHei" w:hAnsi="Times New Roman" w:cs="Times New Roman"/>
          <w:sz w:val="20"/>
          <w:szCs w:val="20"/>
          <w:lang w:eastAsia="ja-JP"/>
        </w:rPr>
        <w:t>⼈</w:t>
      </w:r>
      <w:r w:rsidRPr="00204A3F">
        <w:rPr>
          <w:rFonts w:ascii="Times New Roman" w:eastAsia="ＭＳ 明朝" w:hAnsi="Times New Roman" w:cs="Times New Roman"/>
          <w:sz w:val="20"/>
          <w:szCs w:val="20"/>
          <w:lang w:eastAsia="ja-JP"/>
        </w:rPr>
        <w:t>情報への</w:t>
      </w:r>
      <w:r w:rsidR="00C81718" w:rsidRPr="00204A3F">
        <w:rPr>
          <w:rFonts w:ascii="Times New Roman" w:eastAsia="ＭＳ 明朝" w:hAnsi="Times New Roman" w:cs="Times New Roman"/>
          <w:sz w:val="20"/>
          <w:szCs w:val="20"/>
          <w:lang w:eastAsia="ja-JP"/>
        </w:rPr>
        <w:t>応募者</w:t>
      </w:r>
      <w:r w:rsidRPr="00204A3F">
        <w:rPr>
          <w:rFonts w:ascii="Times New Roman" w:eastAsia="ＭＳ 明朝" w:hAnsi="Times New Roman" w:cs="Times New Roman"/>
          <w:sz w:val="20"/>
          <w:szCs w:val="20"/>
          <w:lang w:eastAsia="ja-JP"/>
        </w:rPr>
        <w:t>が実際にオンライン提出された履歴書の</w:t>
      </w:r>
      <w:r w:rsidR="0011616C" w:rsidRPr="00204A3F">
        <w:rPr>
          <w:rFonts w:ascii="Times New Roman" w:eastAsia="ＭＳ 明朝" w:hAnsi="Times New Roman" w:cs="Times New Roman"/>
          <w:sz w:val="20"/>
          <w:szCs w:val="20"/>
          <w:lang w:eastAsia="ja-JP"/>
        </w:rPr>
        <w:t>主体</w:t>
      </w:r>
      <w:r w:rsidRPr="00204A3F">
        <w:rPr>
          <w:rFonts w:ascii="Times New Roman" w:eastAsia="ＭＳ 明朝" w:hAnsi="Times New Roman" w:cs="Times New Roman"/>
          <w:sz w:val="20"/>
          <w:szCs w:val="20"/>
          <w:lang w:eastAsia="ja-JP"/>
        </w:rPr>
        <w:t>であるという</w:t>
      </w:r>
      <w:r w:rsidRPr="00204A3F">
        <w:rPr>
          <w:rFonts w:ascii="Times New Roman" w:eastAsia="Microsoft JhengHei" w:hAnsi="Times New Roman" w:cs="Times New Roman"/>
          <w:sz w:val="20"/>
          <w:szCs w:val="20"/>
          <w:lang w:eastAsia="ja-JP"/>
        </w:rPr>
        <w:t>⾼</w:t>
      </w:r>
      <w:r w:rsidRPr="00204A3F">
        <w:rPr>
          <w:rFonts w:ascii="Times New Roman" w:eastAsia="ＭＳ 明朝" w:hAnsi="Times New Roman" w:cs="Times New Roman"/>
          <w:sz w:val="20"/>
          <w:szCs w:val="20"/>
          <w:lang w:eastAsia="ja-JP"/>
        </w:rPr>
        <w:t>レベルの確信が必要となる</w:t>
      </w:r>
      <w:r w:rsidRPr="00204A3F">
        <w:rPr>
          <w:rFonts w:ascii="Times New Roman" w:eastAsia="ＭＳ 明朝" w:hAnsi="Times New Roman" w:cs="Times New Roman"/>
          <w:sz w:val="20"/>
          <w:szCs w:val="20"/>
          <w:lang w:eastAsia="ja-JP"/>
        </w:rPr>
        <w:t xml:space="preserve">. </w:t>
      </w:r>
      <w:r w:rsidRPr="00204A3F">
        <w:rPr>
          <w:rFonts w:ascii="Times New Roman" w:eastAsia="ＭＳ 明朝" w:hAnsi="Times New Roman" w:cs="Times New Roman"/>
          <w:sz w:val="20"/>
          <w:szCs w:val="20"/>
          <w:lang w:eastAsia="ja-JP"/>
        </w:rPr>
        <w:t>しかしこのレベルの</w:t>
      </w:r>
      <w:r w:rsidR="00C81718" w:rsidRPr="00204A3F">
        <w:rPr>
          <w:rFonts w:ascii="Times New Roman" w:eastAsia="ＭＳ 明朝" w:hAnsi="Times New Roman" w:cs="Times New Roman"/>
          <w:sz w:val="20"/>
          <w:szCs w:val="20"/>
          <w:lang w:eastAsia="ja-JP"/>
        </w:rPr>
        <w:t>検証</w:t>
      </w:r>
      <w:r w:rsidRPr="00204A3F">
        <w:rPr>
          <w:rFonts w:ascii="Times New Roman" w:eastAsia="ＭＳ 明朝" w:hAnsi="Times New Roman" w:cs="Times New Roman"/>
          <w:sz w:val="20"/>
          <w:szCs w:val="20"/>
          <w:lang w:eastAsia="ja-JP"/>
        </w:rPr>
        <w:t>はオンラインでの履歴書</w:t>
      </w:r>
      <w:r w:rsidR="00C81718" w:rsidRPr="00204A3F">
        <w:rPr>
          <w:rFonts w:ascii="Times New Roman" w:eastAsia="ＭＳ 明朝" w:hAnsi="Times New Roman" w:cs="Times New Roman"/>
          <w:sz w:val="20"/>
          <w:szCs w:val="20"/>
          <w:lang w:eastAsia="ja-JP"/>
        </w:rPr>
        <w:t>提出</w:t>
      </w:r>
      <w:r w:rsidRPr="00204A3F">
        <w:rPr>
          <w:rFonts w:ascii="Times New Roman" w:eastAsia="ＭＳ 明朝" w:hAnsi="Times New Roman" w:cs="Times New Roman"/>
          <w:sz w:val="20"/>
          <w:szCs w:val="20"/>
          <w:lang w:eastAsia="ja-JP"/>
        </w:rPr>
        <w:t>には必要ではない</w:t>
      </w:r>
      <w:r w:rsidRPr="00204A3F">
        <w:rPr>
          <w:rFonts w:ascii="Times New Roman" w:eastAsia="ＭＳ 明朝" w:hAnsi="Times New Roman" w:cs="Times New Roman"/>
          <w:sz w:val="20"/>
          <w:szCs w:val="20"/>
          <w:lang w:eastAsia="ja-JP"/>
        </w:rPr>
        <w:t xml:space="preserve">. </w:t>
      </w:r>
      <w:r w:rsidR="002052C8" w:rsidRPr="00204A3F">
        <w:rPr>
          <w:rFonts w:ascii="Times New Roman" w:eastAsia="ＭＳ 明朝" w:hAnsi="Times New Roman" w:cs="Times New Roman"/>
          <w:sz w:val="20"/>
          <w:szCs w:val="20"/>
          <w:lang w:eastAsia="ja-JP"/>
        </w:rPr>
        <w:t>身元情報</w:t>
      </w:r>
      <w:r w:rsidR="00145A44" w:rsidRPr="00204A3F">
        <w:rPr>
          <w:rFonts w:ascii="Times New Roman" w:eastAsia="ＭＳ 明朝" w:hAnsi="Times New Roman" w:cs="Times New Roman"/>
          <w:sz w:val="20"/>
          <w:szCs w:val="20"/>
          <w:lang w:eastAsia="ja-JP"/>
        </w:rPr>
        <w:t>の検証</w:t>
      </w:r>
      <w:r w:rsidRPr="00204A3F">
        <w:rPr>
          <w:rFonts w:ascii="Times New Roman" w:eastAsia="ＭＳ 明朝" w:hAnsi="Times New Roman" w:cs="Times New Roman"/>
          <w:sz w:val="20"/>
          <w:szCs w:val="20"/>
          <w:lang w:eastAsia="ja-JP"/>
        </w:rPr>
        <w:t>は</w:t>
      </w:r>
      <w:r w:rsidR="006678D1" w:rsidRPr="00204A3F">
        <w:rPr>
          <w:rFonts w:ascii="Times New Roman" w:eastAsia="ＭＳ 明朝" w:hAnsi="Times New Roman" w:cs="Times New Roman"/>
          <w:sz w:val="20"/>
          <w:szCs w:val="20"/>
          <w:lang w:eastAsia="ja-JP"/>
        </w:rPr>
        <w:t>トランザクション</w:t>
      </w:r>
      <w:r w:rsidR="00165F5B" w:rsidRPr="00204A3F">
        <w:rPr>
          <w:rFonts w:ascii="Times New Roman" w:eastAsia="ＭＳ 明朝" w:hAnsi="Times New Roman" w:cs="Times New Roman"/>
          <w:sz w:val="20"/>
          <w:szCs w:val="20"/>
          <w:lang w:eastAsia="ja-JP"/>
        </w:rPr>
        <w:t>のデジタルな部分</w:t>
      </w:r>
      <w:r w:rsidRPr="00204A3F">
        <w:rPr>
          <w:rFonts w:ascii="Times New Roman" w:eastAsia="ＭＳ 明朝" w:hAnsi="Times New Roman" w:cs="Times New Roman"/>
          <w:sz w:val="20"/>
          <w:szCs w:val="20"/>
          <w:lang w:eastAsia="ja-JP"/>
        </w:rPr>
        <w:t>を完了させるためには必要</w:t>
      </w:r>
      <w:r w:rsidR="00165F5B" w:rsidRPr="00204A3F">
        <w:rPr>
          <w:rFonts w:ascii="Times New Roman" w:eastAsia="ＭＳ 明朝" w:hAnsi="Times New Roman" w:cs="Times New Roman"/>
          <w:sz w:val="20"/>
          <w:szCs w:val="20"/>
          <w:lang w:eastAsia="ja-JP"/>
        </w:rPr>
        <w:t>ではない</w:t>
      </w:r>
      <w:r w:rsidRPr="00204A3F">
        <w:rPr>
          <w:rFonts w:ascii="Times New Roman" w:eastAsia="ＭＳ 明朝" w:hAnsi="Times New Roman" w:cs="Times New Roman"/>
          <w:sz w:val="20"/>
          <w:szCs w:val="20"/>
          <w:lang w:eastAsia="ja-JP"/>
        </w:rPr>
        <w:t xml:space="preserve">. </w:t>
      </w:r>
      <w:r w:rsidR="00165F5B" w:rsidRPr="00204A3F">
        <w:rPr>
          <w:rFonts w:ascii="Times New Roman" w:eastAsia="ＭＳ 明朝" w:hAnsi="Times New Roman" w:cs="Times New Roman"/>
          <w:sz w:val="20"/>
          <w:szCs w:val="20"/>
          <w:lang w:eastAsia="ja-JP"/>
        </w:rPr>
        <w:t>提出</w:t>
      </w:r>
      <w:r w:rsidRPr="00204A3F">
        <w:rPr>
          <w:rFonts w:ascii="Times New Roman" w:eastAsia="ＭＳ 明朝" w:hAnsi="Times New Roman" w:cs="Times New Roman"/>
          <w:sz w:val="20"/>
          <w:szCs w:val="20"/>
          <w:lang w:eastAsia="ja-JP"/>
        </w:rPr>
        <w:t>者に対して</w:t>
      </w:r>
      <w:r w:rsidR="002052C8" w:rsidRPr="00204A3F">
        <w:rPr>
          <w:rFonts w:ascii="Times New Roman" w:eastAsia="ＭＳ 明朝" w:hAnsi="Times New Roman" w:cs="Times New Roman"/>
          <w:sz w:val="20"/>
          <w:szCs w:val="20"/>
          <w:lang w:eastAsia="ja-JP"/>
        </w:rPr>
        <w:t>身元情報</w:t>
      </w:r>
      <w:r w:rsidR="00145A44" w:rsidRPr="00204A3F">
        <w:rPr>
          <w:rFonts w:ascii="Times New Roman" w:eastAsia="ＭＳ 明朝" w:hAnsi="Times New Roman" w:cs="Times New Roman"/>
          <w:sz w:val="20"/>
          <w:szCs w:val="20"/>
          <w:lang w:eastAsia="ja-JP"/>
        </w:rPr>
        <w:t>の検証</w:t>
      </w:r>
      <w:r w:rsidRPr="00204A3F">
        <w:rPr>
          <w:rFonts w:ascii="Times New Roman" w:eastAsia="ＭＳ 明朝" w:hAnsi="Times New Roman" w:cs="Times New Roman"/>
          <w:sz w:val="20"/>
          <w:szCs w:val="20"/>
          <w:lang w:eastAsia="ja-JP"/>
        </w:rPr>
        <w:t>を</w:t>
      </w:r>
      <w:r w:rsidRPr="00204A3F">
        <w:rPr>
          <w:rFonts w:ascii="Times New Roman" w:eastAsia="Microsoft JhengHei" w:hAnsi="Times New Roman" w:cs="Times New Roman"/>
          <w:sz w:val="20"/>
          <w:szCs w:val="20"/>
          <w:lang w:eastAsia="ja-JP"/>
        </w:rPr>
        <w:t>⾏</w:t>
      </w:r>
      <w:r w:rsidRPr="00204A3F">
        <w:rPr>
          <w:rFonts w:ascii="Times New Roman" w:eastAsia="ＭＳ 明朝" w:hAnsi="Times New Roman" w:cs="Times New Roman"/>
          <w:sz w:val="20"/>
          <w:szCs w:val="20"/>
          <w:lang w:eastAsia="ja-JP"/>
        </w:rPr>
        <w:t>うと</w:t>
      </w:r>
      <w:r w:rsidRPr="00204A3F">
        <w:rPr>
          <w:rFonts w:ascii="Times New Roman" w:eastAsia="ＭＳ 明朝" w:hAnsi="Times New Roman" w:cs="Times New Roman"/>
          <w:sz w:val="20"/>
          <w:szCs w:val="20"/>
          <w:lang w:eastAsia="ja-JP"/>
        </w:rPr>
        <w:t xml:space="preserve">, </w:t>
      </w:r>
      <w:r w:rsidRPr="00204A3F">
        <w:rPr>
          <w:rFonts w:ascii="Times New Roman" w:eastAsia="ＭＳ 明朝" w:hAnsi="Times New Roman" w:cs="Times New Roman"/>
          <w:sz w:val="20"/>
          <w:szCs w:val="20"/>
          <w:lang w:eastAsia="ja-JP"/>
        </w:rPr>
        <w:t>デジタル</w:t>
      </w:r>
      <w:r w:rsidR="00165F5B" w:rsidRPr="00204A3F">
        <w:rPr>
          <w:rFonts w:ascii="Times New Roman" w:eastAsia="ＭＳ 明朝" w:hAnsi="Times New Roman" w:cs="Times New Roman"/>
          <w:sz w:val="20"/>
          <w:szCs w:val="20"/>
          <w:lang w:eastAsia="ja-JP"/>
        </w:rPr>
        <w:t>の</w:t>
      </w:r>
      <w:r w:rsidRPr="00204A3F">
        <w:rPr>
          <w:rFonts w:ascii="Times New Roman" w:eastAsia="ＭＳ 明朝" w:hAnsi="Times New Roman" w:cs="Times New Roman"/>
          <w:sz w:val="20"/>
          <w:szCs w:val="20"/>
          <w:lang w:eastAsia="ja-JP"/>
        </w:rPr>
        <w:t>求</w:t>
      </w:r>
      <w:r w:rsidR="00165F5B" w:rsidRPr="00204A3F">
        <w:rPr>
          <w:rFonts w:ascii="Times New Roman" w:eastAsia="ＭＳ 明朝" w:hAnsi="Times New Roman" w:cs="Times New Roman"/>
          <w:sz w:val="20"/>
          <w:szCs w:val="20"/>
          <w:lang w:eastAsia="ja-JP"/>
        </w:rPr>
        <w:t>職</w:t>
      </w:r>
      <w:r w:rsidRPr="00204A3F">
        <w:rPr>
          <w:rFonts w:ascii="Times New Roman" w:eastAsia="ＭＳ 明朝" w:hAnsi="Times New Roman" w:cs="Times New Roman"/>
          <w:sz w:val="20"/>
          <w:szCs w:val="20"/>
          <w:lang w:eastAsia="ja-JP"/>
        </w:rPr>
        <w:t>ポータル</w:t>
      </w:r>
      <w:r w:rsidR="00165F5B" w:rsidRPr="00204A3F">
        <w:rPr>
          <w:rFonts w:ascii="Times New Roman" w:eastAsia="ＭＳ 明朝" w:hAnsi="Times New Roman" w:cs="Times New Roman"/>
          <w:sz w:val="20"/>
          <w:szCs w:val="20"/>
          <w:lang w:eastAsia="ja-JP"/>
        </w:rPr>
        <w:t>による</w:t>
      </w:r>
      <w:r w:rsidRPr="00204A3F">
        <w:rPr>
          <w:rFonts w:ascii="Times New Roman" w:eastAsia="ＭＳ 明朝" w:hAnsi="Times New Roman" w:cs="Times New Roman"/>
          <w:sz w:val="20"/>
          <w:szCs w:val="20"/>
          <w:lang w:eastAsia="ja-JP"/>
        </w:rPr>
        <w:t>採</w:t>
      </w:r>
      <w:r w:rsidRPr="00204A3F">
        <w:rPr>
          <w:rFonts w:ascii="Times New Roman" w:eastAsia="Microsoft JhengHei" w:hAnsi="Times New Roman" w:cs="Times New Roman"/>
          <w:sz w:val="20"/>
          <w:szCs w:val="20"/>
          <w:lang w:eastAsia="ja-JP"/>
        </w:rPr>
        <w:t>⽤</w:t>
      </w:r>
      <w:r w:rsidRPr="00204A3F">
        <w:rPr>
          <w:rFonts w:ascii="Times New Roman" w:eastAsia="ＭＳ 明朝" w:hAnsi="Times New Roman" w:cs="Times New Roman"/>
          <w:sz w:val="20"/>
          <w:szCs w:val="20"/>
          <w:lang w:eastAsia="ja-JP"/>
        </w:rPr>
        <w:t>プロセス</w:t>
      </w:r>
      <w:r w:rsidR="00165F5B" w:rsidRPr="00204A3F">
        <w:rPr>
          <w:rFonts w:ascii="Times New Roman" w:eastAsia="ＭＳ 明朝" w:hAnsi="Times New Roman" w:cs="Times New Roman"/>
          <w:sz w:val="20"/>
          <w:szCs w:val="20"/>
          <w:lang w:eastAsia="ja-JP"/>
        </w:rPr>
        <w:t>でこうした情報がまったく必要ないとき</w:t>
      </w:r>
      <w:r w:rsidR="00165F5B" w:rsidRPr="00204A3F">
        <w:rPr>
          <w:rFonts w:ascii="Times New Roman" w:eastAsia="ＭＳ 明朝" w:hAnsi="Times New Roman" w:cs="Times New Roman"/>
          <w:sz w:val="20"/>
          <w:szCs w:val="20"/>
          <w:lang w:eastAsia="ja-JP"/>
        </w:rPr>
        <w:t xml:space="preserve">, </w:t>
      </w:r>
      <w:r w:rsidR="00165F5B" w:rsidRPr="00204A3F">
        <w:rPr>
          <w:rFonts w:ascii="Times New Roman" w:eastAsia="ＭＳ 明朝" w:hAnsi="Times New Roman" w:cs="Times New Roman"/>
          <w:sz w:val="20"/>
          <w:szCs w:val="20"/>
          <w:lang w:eastAsia="ja-JP"/>
        </w:rPr>
        <w:t>過剰に個人情報を収集してしまうこともあるため</w:t>
      </w:r>
      <w:r w:rsidR="00165F5B" w:rsidRPr="00204A3F">
        <w:rPr>
          <w:rFonts w:ascii="Times New Roman" w:eastAsia="ＭＳ 明朝" w:hAnsi="Times New Roman" w:cs="Times New Roman"/>
          <w:sz w:val="20"/>
          <w:szCs w:val="20"/>
          <w:lang w:eastAsia="ja-JP"/>
        </w:rPr>
        <w:t xml:space="preserve">, </w:t>
      </w:r>
      <w:r w:rsidR="00165F5B" w:rsidRPr="00204A3F">
        <w:rPr>
          <w:rFonts w:ascii="Times New Roman" w:eastAsia="ＭＳ 明朝" w:hAnsi="Times New Roman" w:cs="Times New Roman"/>
          <w:sz w:val="20"/>
          <w:szCs w:val="20"/>
          <w:lang w:eastAsia="ja-JP"/>
        </w:rPr>
        <w:t>オンラインシステムに必要以上</w:t>
      </w:r>
      <w:r w:rsidR="00EF0AB3" w:rsidRPr="00204A3F">
        <w:rPr>
          <w:rFonts w:ascii="Times New Roman" w:eastAsia="ＭＳ 明朝" w:hAnsi="Times New Roman" w:cs="Times New Roman"/>
          <w:sz w:val="20"/>
          <w:szCs w:val="20"/>
          <w:lang w:eastAsia="ja-JP"/>
        </w:rPr>
        <w:t>に</w:t>
      </w:r>
      <w:r w:rsidR="00165F5B" w:rsidRPr="00204A3F">
        <w:rPr>
          <w:rFonts w:ascii="Times New Roman" w:eastAsia="ＭＳ 明朝" w:hAnsi="Times New Roman" w:cs="Times New Roman"/>
          <w:sz w:val="20"/>
          <w:szCs w:val="20"/>
          <w:lang w:eastAsia="ja-JP"/>
        </w:rPr>
        <w:t>リスクを生み出し</w:t>
      </w:r>
      <w:r w:rsidR="00165F5B" w:rsidRPr="00204A3F">
        <w:rPr>
          <w:rFonts w:ascii="Times New Roman" w:eastAsia="ＭＳ 明朝" w:hAnsi="Times New Roman" w:cs="Times New Roman"/>
          <w:sz w:val="20"/>
          <w:szCs w:val="20"/>
          <w:lang w:eastAsia="ja-JP"/>
        </w:rPr>
        <w:t>,</w:t>
      </w:r>
      <w:r w:rsidR="00EF0AB3" w:rsidRPr="00204A3F">
        <w:rPr>
          <w:rFonts w:ascii="Times New Roman" w:eastAsia="ＭＳ 明朝" w:hAnsi="Times New Roman" w:cs="Times New Roman"/>
          <w:sz w:val="20"/>
          <w:szCs w:val="20"/>
          <w:lang w:eastAsia="ja-JP"/>
        </w:rPr>
        <w:t xml:space="preserve"> </w:t>
      </w:r>
      <w:r w:rsidR="00B23C4B" w:rsidRPr="00204A3F">
        <w:rPr>
          <w:rFonts w:ascii="Times New Roman" w:eastAsia="ＭＳ 明朝" w:hAnsi="Times New Roman" w:cs="Times New Roman"/>
          <w:sz w:val="20"/>
          <w:szCs w:val="20"/>
          <w:lang w:eastAsia="ja-JP"/>
        </w:rPr>
        <w:t>ユーザビリティ</w:t>
      </w:r>
      <w:r w:rsidRPr="00204A3F">
        <w:rPr>
          <w:rFonts w:ascii="Times New Roman" w:eastAsia="ＭＳ 明朝" w:hAnsi="Times New Roman" w:cs="Times New Roman"/>
          <w:sz w:val="20"/>
          <w:szCs w:val="20"/>
          <w:lang w:eastAsia="ja-JP"/>
        </w:rPr>
        <w:t>を低下させる</w:t>
      </w:r>
      <w:r w:rsidR="00EF0AB3" w:rsidRPr="00204A3F">
        <w:rPr>
          <w:rFonts w:ascii="Times New Roman" w:eastAsia="ＭＳ 明朝" w:hAnsi="Times New Roman" w:cs="Times New Roman"/>
          <w:sz w:val="20"/>
          <w:szCs w:val="20"/>
          <w:lang w:eastAsia="ja-JP"/>
        </w:rPr>
        <w:t>恐れがある</w:t>
      </w:r>
      <w:r w:rsidRPr="00204A3F">
        <w:rPr>
          <w:rFonts w:ascii="Times New Roman" w:eastAsia="ＭＳ 明朝" w:hAnsi="Times New Roman" w:cs="Times New Roman"/>
          <w:sz w:val="20"/>
          <w:szCs w:val="20"/>
          <w:lang w:eastAsia="ja-JP"/>
        </w:rPr>
        <w:t xml:space="preserve">. </w:t>
      </w:r>
      <w:r w:rsidR="00EF0AB3" w:rsidRPr="00204A3F">
        <w:rPr>
          <w:rFonts w:ascii="Times New Roman" w:eastAsia="ＭＳ 明朝" w:hAnsi="Times New Roman" w:cs="Times New Roman"/>
          <w:sz w:val="20"/>
          <w:szCs w:val="20"/>
          <w:lang w:eastAsia="ja-JP"/>
        </w:rPr>
        <w:t>したが</w:t>
      </w:r>
      <w:r w:rsidRPr="00204A3F">
        <w:rPr>
          <w:rFonts w:ascii="Times New Roman" w:eastAsia="ＭＳ 明朝" w:hAnsi="Times New Roman" w:cs="Times New Roman"/>
          <w:sz w:val="20"/>
          <w:szCs w:val="20"/>
          <w:lang w:eastAsia="ja-JP"/>
        </w:rPr>
        <w:t>って</w:t>
      </w:r>
      <w:r w:rsidR="00EF0AB3" w:rsidRPr="00204A3F">
        <w:rPr>
          <w:rFonts w:ascii="Times New Roman" w:eastAsia="ＭＳ 明朝" w:hAnsi="Times New Roman" w:cs="Times New Roman"/>
          <w:sz w:val="20"/>
          <w:szCs w:val="20"/>
          <w:lang w:eastAsia="ja-JP"/>
        </w:rPr>
        <w:t xml:space="preserve">, </w:t>
      </w:r>
      <w:r w:rsidRPr="00204A3F">
        <w:rPr>
          <w:rFonts w:ascii="Times New Roman" w:eastAsia="ＭＳ 明朝" w:hAnsi="Times New Roman" w:cs="Times New Roman"/>
          <w:sz w:val="20"/>
          <w:szCs w:val="20"/>
          <w:lang w:eastAsia="ja-JP"/>
        </w:rPr>
        <w:t>最も適切な</w:t>
      </w:r>
      <w:r w:rsidRPr="00204A3F">
        <w:rPr>
          <w:rFonts w:ascii="Times New Roman" w:eastAsia="ＭＳ 明朝" w:hAnsi="Times New Roman" w:cs="Times New Roman"/>
          <w:sz w:val="20"/>
          <w:szCs w:val="20"/>
          <w:lang w:eastAsia="ja-JP"/>
        </w:rPr>
        <w:t xml:space="preserve"> IAL </w:t>
      </w:r>
      <w:r w:rsidRPr="00204A3F">
        <w:rPr>
          <w:rFonts w:ascii="Times New Roman" w:eastAsia="ＭＳ 明朝" w:hAnsi="Times New Roman" w:cs="Times New Roman"/>
          <w:sz w:val="20"/>
          <w:szCs w:val="20"/>
          <w:lang w:eastAsia="ja-JP"/>
        </w:rPr>
        <w:t>は</w:t>
      </w:r>
      <w:r w:rsidRPr="00204A3F">
        <w:rPr>
          <w:rFonts w:ascii="Times New Roman" w:eastAsia="ＭＳ 明朝" w:hAnsi="Times New Roman" w:cs="Times New Roman"/>
          <w:sz w:val="20"/>
          <w:szCs w:val="20"/>
          <w:lang w:eastAsia="ja-JP"/>
        </w:rPr>
        <w:t>1</w:t>
      </w:r>
      <w:r w:rsidRPr="00204A3F">
        <w:rPr>
          <w:rFonts w:ascii="Times New Roman" w:eastAsia="ＭＳ 明朝" w:hAnsi="Times New Roman" w:cs="Times New Roman"/>
          <w:sz w:val="20"/>
          <w:szCs w:val="20"/>
          <w:lang w:eastAsia="ja-JP"/>
        </w:rPr>
        <w:t>となろう</w:t>
      </w:r>
      <w:r w:rsidRPr="00204A3F">
        <w:rPr>
          <w:rFonts w:ascii="Times New Roman" w:eastAsia="ＭＳ 明朝" w:hAnsi="Times New Roman" w:cs="Times New Roman"/>
          <w:sz w:val="20"/>
          <w:szCs w:val="20"/>
          <w:lang w:eastAsia="ja-JP"/>
        </w:rPr>
        <w:t xml:space="preserve">. </w:t>
      </w:r>
      <w:r w:rsidRPr="00204A3F">
        <w:rPr>
          <w:rFonts w:ascii="Times New Roman" w:eastAsia="ＭＳ 明朝" w:hAnsi="Times New Roman" w:cs="Times New Roman"/>
          <w:sz w:val="20"/>
          <w:szCs w:val="20"/>
          <w:lang w:eastAsia="ja-JP"/>
        </w:rPr>
        <w:t>オンライン</w:t>
      </w:r>
      <w:r w:rsidR="006678D1" w:rsidRPr="00204A3F">
        <w:rPr>
          <w:rFonts w:ascii="Times New Roman" w:eastAsia="ＭＳ 明朝" w:hAnsi="Times New Roman" w:cs="Times New Roman"/>
          <w:sz w:val="20"/>
          <w:szCs w:val="20"/>
          <w:lang w:eastAsia="ja-JP"/>
        </w:rPr>
        <w:t>トランザクション</w:t>
      </w:r>
      <w:r w:rsidR="00EF0AB3" w:rsidRPr="00204A3F">
        <w:rPr>
          <w:rFonts w:ascii="Times New Roman" w:eastAsia="ＭＳ 明朝" w:hAnsi="Times New Roman" w:cs="Times New Roman"/>
          <w:sz w:val="20"/>
          <w:szCs w:val="20"/>
          <w:lang w:eastAsia="ja-JP"/>
        </w:rPr>
        <w:t>を完了する</w:t>
      </w:r>
      <w:r w:rsidRPr="00204A3F">
        <w:rPr>
          <w:rFonts w:ascii="Times New Roman" w:eastAsia="ＭＳ 明朝" w:hAnsi="Times New Roman" w:cs="Times New Roman"/>
          <w:sz w:val="20"/>
          <w:szCs w:val="20"/>
          <w:lang w:eastAsia="ja-JP"/>
        </w:rPr>
        <w:t>には</w:t>
      </w:r>
      <w:r w:rsidR="00B23C4B" w:rsidRPr="00204A3F">
        <w:rPr>
          <w:rFonts w:ascii="Times New Roman" w:eastAsia="ＭＳ 明朝" w:hAnsi="Times New Roman" w:cs="Times New Roman"/>
          <w:sz w:val="20"/>
          <w:szCs w:val="20"/>
          <w:lang w:eastAsia="ja-JP"/>
        </w:rPr>
        <w:t>ユーザー</w:t>
      </w:r>
      <w:r w:rsidR="00EF0AB3" w:rsidRPr="00204A3F">
        <w:rPr>
          <w:rFonts w:ascii="Times New Roman" w:eastAsia="ＭＳ 明朝" w:hAnsi="Times New Roman" w:cs="Times New Roman"/>
          <w:sz w:val="20"/>
          <w:szCs w:val="20"/>
          <w:lang w:eastAsia="ja-JP"/>
        </w:rPr>
        <w:t>の</w:t>
      </w:r>
      <w:r w:rsidR="002052C8" w:rsidRPr="00204A3F">
        <w:rPr>
          <w:rFonts w:ascii="Times New Roman" w:eastAsia="ＭＳ 明朝" w:hAnsi="Times New Roman" w:cs="Times New Roman"/>
          <w:sz w:val="20"/>
          <w:szCs w:val="20"/>
          <w:lang w:eastAsia="ja-JP"/>
        </w:rPr>
        <w:t>身元情報</w:t>
      </w:r>
      <w:r w:rsidR="00145A44" w:rsidRPr="00204A3F">
        <w:rPr>
          <w:rFonts w:ascii="Times New Roman" w:eastAsia="ＭＳ 明朝" w:hAnsi="Times New Roman" w:cs="Times New Roman"/>
          <w:sz w:val="20"/>
          <w:szCs w:val="20"/>
          <w:lang w:eastAsia="ja-JP"/>
        </w:rPr>
        <w:t>の検証</w:t>
      </w:r>
      <w:r w:rsidRPr="00204A3F">
        <w:rPr>
          <w:rFonts w:ascii="Times New Roman" w:eastAsia="ＭＳ 明朝" w:hAnsi="Times New Roman" w:cs="Times New Roman"/>
          <w:sz w:val="20"/>
          <w:szCs w:val="20"/>
          <w:lang w:eastAsia="ja-JP"/>
        </w:rPr>
        <w:t>は不要である</w:t>
      </w:r>
      <w:r w:rsidRPr="00204A3F">
        <w:rPr>
          <w:rFonts w:ascii="Times New Roman" w:eastAsia="ＭＳ 明朝" w:hAnsi="Times New Roman" w:cs="Times New Roman"/>
          <w:sz w:val="20"/>
          <w:szCs w:val="20"/>
          <w:lang w:eastAsia="ja-JP"/>
        </w:rPr>
        <w:t xml:space="preserve">. </w:t>
      </w:r>
      <w:r w:rsidRPr="00204A3F">
        <w:rPr>
          <w:rFonts w:ascii="Times New Roman" w:eastAsia="ＭＳ 明朝" w:hAnsi="Times New Roman" w:cs="Times New Roman"/>
          <w:sz w:val="20"/>
          <w:szCs w:val="20"/>
          <w:lang w:eastAsia="ja-JP"/>
        </w:rPr>
        <w:t>オンラインポータル</w:t>
      </w:r>
      <w:r w:rsidRPr="00204A3F">
        <w:rPr>
          <w:rFonts w:ascii="Times New Roman" w:eastAsia="Microsoft JhengHei" w:hAnsi="Times New Roman" w:cs="Times New Roman"/>
          <w:sz w:val="20"/>
          <w:szCs w:val="20"/>
          <w:lang w:eastAsia="ja-JP"/>
        </w:rPr>
        <w:t>⾃</w:t>
      </w:r>
      <w:r w:rsidRPr="00204A3F">
        <w:rPr>
          <w:rFonts w:ascii="Times New Roman" w:eastAsia="ＭＳ 明朝" w:hAnsi="Times New Roman" w:cs="Times New Roman"/>
          <w:sz w:val="20"/>
          <w:szCs w:val="20"/>
          <w:lang w:eastAsia="ja-JP"/>
        </w:rPr>
        <w:t>体に対するこの決定は</w:t>
      </w:r>
      <w:r w:rsidRPr="00204A3F">
        <w:rPr>
          <w:rFonts w:ascii="Times New Roman" w:eastAsia="ＭＳ 明朝" w:hAnsi="Times New Roman" w:cs="Times New Roman"/>
          <w:sz w:val="20"/>
          <w:szCs w:val="20"/>
          <w:lang w:eastAsia="ja-JP"/>
        </w:rPr>
        <w:t xml:space="preserve">, </w:t>
      </w:r>
      <w:r w:rsidRPr="00204A3F">
        <w:rPr>
          <w:rFonts w:ascii="Times New Roman" w:eastAsia="ＭＳ 明朝" w:hAnsi="Times New Roman" w:cs="Times New Roman"/>
          <w:sz w:val="20"/>
          <w:szCs w:val="20"/>
          <w:lang w:eastAsia="ja-JP"/>
        </w:rPr>
        <w:t>偽の</w:t>
      </w:r>
      <w:r w:rsidR="00EF0AB3" w:rsidRPr="00204A3F">
        <w:rPr>
          <w:rFonts w:ascii="Times New Roman" w:eastAsia="ＭＳ 明朝" w:hAnsi="Times New Roman" w:cs="Times New Roman"/>
          <w:sz w:val="20"/>
          <w:szCs w:val="20"/>
          <w:lang w:eastAsia="ja-JP"/>
        </w:rPr>
        <w:t>提出者が採用されることがないよう</w:t>
      </w:r>
      <w:r w:rsidR="00EF0AB3" w:rsidRPr="00204A3F">
        <w:rPr>
          <w:rFonts w:ascii="Times New Roman" w:eastAsia="ＭＳ 明朝" w:hAnsi="Times New Roman" w:cs="Times New Roman"/>
          <w:sz w:val="20"/>
          <w:szCs w:val="20"/>
          <w:lang w:eastAsia="ja-JP"/>
        </w:rPr>
        <w:t>,</w:t>
      </w:r>
      <w:r w:rsidRPr="00204A3F">
        <w:rPr>
          <w:rFonts w:ascii="Times New Roman" w:eastAsia="ＭＳ 明朝" w:hAnsi="Times New Roman" w:cs="Times New Roman"/>
          <w:sz w:val="20"/>
          <w:szCs w:val="20"/>
          <w:lang w:eastAsia="ja-JP"/>
        </w:rPr>
        <w:t>ビジネスプロセス全体</w:t>
      </w:r>
      <w:r w:rsidR="00EF0AB3" w:rsidRPr="00204A3F">
        <w:rPr>
          <w:rFonts w:ascii="Times New Roman" w:eastAsia="ＭＳ 明朝" w:hAnsi="Times New Roman" w:cs="Times New Roman"/>
          <w:sz w:val="20"/>
          <w:szCs w:val="20"/>
          <w:lang w:eastAsia="ja-JP"/>
        </w:rPr>
        <w:t>に対して一見すると明確に見える</w:t>
      </w:r>
      <w:r w:rsidR="002052C8" w:rsidRPr="00204A3F">
        <w:rPr>
          <w:rFonts w:ascii="Times New Roman" w:eastAsia="ＭＳ 明朝" w:hAnsi="Times New Roman" w:cs="Times New Roman"/>
          <w:sz w:val="20"/>
          <w:szCs w:val="20"/>
          <w:lang w:eastAsia="ja-JP"/>
        </w:rPr>
        <w:t>身元情報</w:t>
      </w:r>
      <w:r w:rsidR="00145A44" w:rsidRPr="00204A3F">
        <w:rPr>
          <w:rFonts w:ascii="Times New Roman" w:eastAsia="ＭＳ 明朝" w:hAnsi="Times New Roman" w:cs="Times New Roman"/>
          <w:sz w:val="20"/>
          <w:szCs w:val="20"/>
          <w:lang w:eastAsia="ja-JP"/>
        </w:rPr>
        <w:t>の検証</w:t>
      </w:r>
      <w:r w:rsidRPr="00204A3F">
        <w:rPr>
          <w:rFonts w:ascii="Times New Roman" w:eastAsia="ＭＳ 明朝" w:hAnsi="Times New Roman" w:cs="Times New Roman"/>
          <w:sz w:val="20"/>
          <w:szCs w:val="20"/>
          <w:lang w:eastAsia="ja-JP"/>
        </w:rPr>
        <w:t>要件と</w:t>
      </w:r>
      <w:r w:rsidR="00BE7C5E" w:rsidRPr="00204A3F">
        <w:rPr>
          <w:rFonts w:ascii="Times New Roman" w:eastAsia="ＭＳ 明朝" w:hAnsi="Times New Roman" w:cs="Times New Roman"/>
          <w:sz w:val="20"/>
          <w:szCs w:val="20"/>
          <w:lang w:eastAsia="ja-JP"/>
        </w:rPr>
        <w:t>無関係である</w:t>
      </w:r>
      <w:r w:rsidRPr="00204A3F">
        <w:rPr>
          <w:rFonts w:ascii="Times New Roman" w:eastAsia="ＭＳ 明朝" w:hAnsi="Times New Roman" w:cs="Times New Roman"/>
          <w:sz w:val="20"/>
          <w:szCs w:val="20"/>
          <w:lang w:eastAsia="ja-JP"/>
        </w:rPr>
        <w:t>.</w:t>
      </w:r>
    </w:p>
    <w:p w:rsidR="009B6635" w:rsidRPr="00C84EE7" w:rsidRDefault="009B6635" w:rsidP="00C84EE7">
      <w:pPr>
        <w:pStyle w:val="a3"/>
        <w:ind w:left="0"/>
        <w:rPr>
          <w:sz w:val="18"/>
          <w:szCs w:val="18"/>
          <w:lang w:eastAsia="ja-JP"/>
        </w:rPr>
      </w:pPr>
    </w:p>
    <w:p w:rsidR="009B6635" w:rsidRPr="00BD5E26" w:rsidRDefault="009C0ABA" w:rsidP="00C84EE7">
      <w:pPr>
        <w:pStyle w:val="3"/>
        <w:numPr>
          <w:ilvl w:val="2"/>
          <w:numId w:val="7"/>
        </w:numPr>
        <w:tabs>
          <w:tab w:val="left" w:pos="597"/>
        </w:tabs>
        <w:ind w:hanging="477"/>
        <w:rPr>
          <w:rFonts w:ascii="ＭＳ ゴシック" w:eastAsia="ＭＳ ゴシック" w:hAnsi="ＭＳ ゴシック"/>
          <w:b/>
          <w:sz w:val="20"/>
          <w:szCs w:val="20"/>
        </w:rPr>
      </w:pPr>
      <w:r w:rsidRPr="00BD5E26">
        <w:rPr>
          <w:rFonts w:ascii="ＭＳ ゴシック" w:eastAsia="ＭＳ ゴシック" w:hAnsi="ＭＳ ゴシック" w:cs="ＭＳ ゴシック" w:hint="eastAsia"/>
          <w:b/>
          <w:sz w:val="20"/>
          <w:szCs w:val="20"/>
        </w:rPr>
        <w:t>カテゴリ</w:t>
      </w:r>
      <w:r w:rsidR="0098282F" w:rsidRPr="00BD5E26">
        <w:rPr>
          <w:rFonts w:ascii="ＭＳ ゴシック" w:eastAsia="ＭＳ ゴシック" w:hAnsi="ＭＳ ゴシック"/>
          <w:b/>
          <w:sz w:val="20"/>
          <w:szCs w:val="20"/>
        </w:rPr>
        <w:t>ごとの影響</w:t>
      </w:r>
    </w:p>
    <w:p w:rsidR="009B6635" w:rsidRPr="00BD5E26" w:rsidRDefault="009C40E5" w:rsidP="00BD5E26">
      <w:pPr>
        <w:pStyle w:val="a3"/>
        <w:spacing w:beforeLines="50" w:before="120" w:line="360" w:lineRule="auto"/>
        <w:ind w:left="0"/>
        <w:rPr>
          <w:rFonts w:ascii="Times New Roman" w:eastAsia="ＭＳ 明朝" w:hAnsi="Times New Roman" w:cs="Times New Roman"/>
          <w:sz w:val="20"/>
          <w:szCs w:val="20"/>
          <w:lang w:eastAsia="ja-JP"/>
        </w:rPr>
      </w:pPr>
      <w:r w:rsidRPr="00BD5E26">
        <w:rPr>
          <w:rFonts w:ascii="Times New Roman" w:eastAsia="ＭＳ 明朝" w:hAnsi="Times New Roman" w:cs="Times New Roman"/>
          <w:sz w:val="20"/>
          <w:szCs w:val="20"/>
        </w:rPr>
        <w:pict>
          <v:shape id="_x0000_s1045" style="position:absolute;margin-left:36.95pt;margin-top:40.4pt;width:2.7pt;height:26.55pt;z-index:-51064;mso-position-horizontal-relative:page" coordorigin="739,808" coordsize="54,531" path="m739,1338r,-530l792,819r,509l739,1338xe" fillcolor="#ededed" stroked="f">
            <v:path arrowok="t"/>
            <w10:wrap anchorx="page"/>
          </v:shape>
        </w:pict>
      </w:r>
      <w:r w:rsidR="008C2F29" w:rsidRPr="00BD5E26">
        <w:rPr>
          <w:rFonts w:ascii="Times New Roman" w:eastAsia="ＭＳ 明朝" w:hAnsi="Times New Roman" w:cs="Times New Roman"/>
          <w:sz w:val="20"/>
          <w:szCs w:val="20"/>
          <w:lang w:eastAsia="ja-JP"/>
        </w:rPr>
        <w:t>この</w:t>
      </w:r>
      <w:r w:rsidR="00E15C8D" w:rsidRPr="00BD5E26">
        <w:rPr>
          <w:rFonts w:ascii="Times New Roman" w:eastAsia="ＭＳ 明朝" w:hAnsi="Times New Roman" w:cs="Times New Roman"/>
          <w:sz w:val="20"/>
          <w:szCs w:val="20"/>
          <w:lang w:eastAsia="ja-JP"/>
        </w:rPr>
        <w:t>セクションでは被害</w:t>
      </w:r>
      <w:r w:rsidR="008C2F29" w:rsidRPr="00BD5E26">
        <w:rPr>
          <w:rFonts w:ascii="Times New Roman" w:eastAsia="ＭＳ 明朝" w:hAnsi="Times New Roman" w:cs="Times New Roman"/>
          <w:sz w:val="20"/>
          <w:szCs w:val="20"/>
          <w:lang w:eastAsia="ja-JP"/>
        </w:rPr>
        <w:t>の</w:t>
      </w:r>
      <w:r w:rsidR="009C0ABA" w:rsidRPr="00BD5E26">
        <w:rPr>
          <w:rFonts w:ascii="Times New Roman" w:eastAsia="ＭＳ 明朝" w:hAnsi="Times New Roman" w:cs="Times New Roman"/>
          <w:sz w:val="20"/>
          <w:szCs w:val="20"/>
          <w:lang w:eastAsia="ja-JP"/>
        </w:rPr>
        <w:t>カテゴリ</w:t>
      </w:r>
      <w:r w:rsidR="00E15C8D" w:rsidRPr="00BD5E26">
        <w:rPr>
          <w:rFonts w:ascii="Times New Roman" w:eastAsia="ＭＳ 明朝" w:hAnsi="Times New Roman" w:cs="Times New Roman"/>
          <w:sz w:val="20"/>
          <w:szCs w:val="20"/>
          <w:lang w:eastAsia="ja-JP"/>
        </w:rPr>
        <w:t>ごと</w:t>
      </w:r>
      <w:r w:rsidR="008C2F29" w:rsidRPr="00BD5E26">
        <w:rPr>
          <w:rFonts w:ascii="Times New Roman" w:eastAsia="ＭＳ 明朝" w:hAnsi="Times New Roman" w:cs="Times New Roman"/>
          <w:sz w:val="20"/>
          <w:szCs w:val="20"/>
          <w:lang w:eastAsia="ja-JP"/>
        </w:rPr>
        <w:t>に</w:t>
      </w:r>
      <w:r w:rsidR="00E15C8D" w:rsidRPr="00BD5E26">
        <w:rPr>
          <w:rFonts w:ascii="Times New Roman" w:eastAsia="ＭＳ 明朝" w:hAnsi="Times New Roman" w:cs="Times New Roman"/>
          <w:sz w:val="20"/>
          <w:szCs w:val="20"/>
          <w:lang w:eastAsia="ja-JP"/>
        </w:rPr>
        <w:t>潜在的影響を定義する</w:t>
      </w:r>
      <w:r w:rsidR="00E15C8D" w:rsidRPr="00BD5E26">
        <w:rPr>
          <w:rFonts w:ascii="Times New Roman" w:eastAsia="ＭＳ 明朝" w:hAnsi="Times New Roman" w:cs="Times New Roman"/>
          <w:sz w:val="20"/>
          <w:szCs w:val="20"/>
          <w:lang w:eastAsia="ja-JP"/>
        </w:rPr>
        <w:t xml:space="preserve">. IAL, AAL, </w:t>
      </w:r>
      <w:r w:rsidR="008C2F29" w:rsidRPr="00BD5E26">
        <w:rPr>
          <w:rFonts w:ascii="Times New Roman" w:eastAsia="ＭＳ 明朝" w:hAnsi="Times New Roman" w:cs="Times New Roman"/>
          <w:sz w:val="20"/>
          <w:szCs w:val="20"/>
          <w:lang w:eastAsia="ja-JP"/>
        </w:rPr>
        <w:t xml:space="preserve">FAL </w:t>
      </w:r>
      <w:r w:rsidR="00E15C8D" w:rsidRPr="00BD5E26">
        <w:rPr>
          <w:rFonts w:ascii="Times New Roman" w:eastAsia="ＭＳ 明朝" w:hAnsi="Times New Roman" w:cs="Times New Roman"/>
          <w:sz w:val="20"/>
          <w:szCs w:val="20"/>
          <w:lang w:eastAsia="ja-JP"/>
        </w:rPr>
        <w:t>(</w:t>
      </w:r>
      <w:r w:rsidR="008C2F29" w:rsidRPr="00BD5E26">
        <w:rPr>
          <w:rFonts w:ascii="Times New Roman" w:eastAsia="ＭＳ 明朝" w:hAnsi="Times New Roman" w:cs="Times New Roman"/>
          <w:sz w:val="20"/>
          <w:szCs w:val="20"/>
          <w:lang w:eastAsia="ja-JP"/>
        </w:rPr>
        <w:t>連携した</w:t>
      </w:r>
      <w:r w:rsidR="002052C8" w:rsidRPr="00BD5E26">
        <w:rPr>
          <w:rFonts w:ascii="Times New Roman" w:eastAsia="ＭＳ 明朝" w:hAnsi="Times New Roman" w:cs="Times New Roman"/>
          <w:sz w:val="20"/>
          <w:szCs w:val="20"/>
          <w:lang w:eastAsia="ja-JP"/>
        </w:rPr>
        <w:t>身元情報</w:t>
      </w:r>
      <w:r w:rsidR="00E15C8D" w:rsidRPr="00BD5E26">
        <w:rPr>
          <w:rFonts w:ascii="Times New Roman" w:eastAsia="ＭＳ 明朝" w:hAnsi="Times New Roman" w:cs="Times New Roman"/>
          <w:sz w:val="20"/>
          <w:szCs w:val="20"/>
          <w:lang w:eastAsia="ja-JP"/>
        </w:rPr>
        <w:t>を</w:t>
      </w:r>
      <w:r w:rsidR="008C2F29" w:rsidRPr="00BD5E26">
        <w:rPr>
          <w:rFonts w:ascii="Times New Roman" w:eastAsia="ＭＳ 明朝" w:hAnsi="Times New Roman" w:cs="Times New Roman"/>
          <w:sz w:val="20"/>
          <w:szCs w:val="20"/>
          <w:lang w:eastAsia="ja-JP"/>
        </w:rPr>
        <w:t>許容または</w:t>
      </w:r>
      <w:r w:rsidR="00E15C8D" w:rsidRPr="00BD5E26">
        <w:rPr>
          <w:rFonts w:ascii="Times New Roman" w:eastAsia="ＭＳ 明朝" w:hAnsi="Times New Roman" w:cs="Times New Roman"/>
          <w:sz w:val="20"/>
          <w:szCs w:val="20"/>
          <w:lang w:eastAsia="ja-JP"/>
        </w:rPr>
        <w:t>評価する場合</w:t>
      </w:r>
      <w:r w:rsidR="00E15C8D" w:rsidRPr="00BD5E26">
        <w:rPr>
          <w:rFonts w:ascii="Times New Roman" w:eastAsia="ＭＳ 明朝" w:hAnsi="Times New Roman" w:cs="Times New Roman"/>
          <w:sz w:val="20"/>
          <w:szCs w:val="20"/>
          <w:lang w:eastAsia="ja-JP"/>
        </w:rPr>
        <w:t>)</w:t>
      </w:r>
      <w:r w:rsidR="008C2F29" w:rsidRPr="00BD5E26">
        <w:rPr>
          <w:rFonts w:ascii="Times New Roman" w:eastAsia="ＭＳ 明朝" w:hAnsi="Times New Roman" w:cs="Times New Roman"/>
          <w:sz w:val="20"/>
          <w:szCs w:val="20"/>
          <w:lang w:eastAsia="ja-JP"/>
        </w:rPr>
        <w:t xml:space="preserve"> </w:t>
      </w:r>
      <w:r w:rsidR="00E15C8D" w:rsidRPr="00BD5E26">
        <w:rPr>
          <w:rFonts w:ascii="Times New Roman" w:eastAsia="ＭＳ 明朝" w:hAnsi="Times New Roman" w:cs="Times New Roman"/>
          <w:sz w:val="20"/>
          <w:szCs w:val="20"/>
          <w:lang w:eastAsia="ja-JP"/>
        </w:rPr>
        <w:t>の</w:t>
      </w:r>
      <w:r w:rsidR="006C11AF" w:rsidRPr="00BD5E26">
        <w:rPr>
          <w:rFonts w:ascii="Times New Roman" w:eastAsia="ＭＳ 明朝" w:hAnsi="Times New Roman" w:cs="Times New Roman"/>
          <w:sz w:val="20"/>
          <w:szCs w:val="20"/>
          <w:lang w:eastAsia="ja-JP"/>
        </w:rPr>
        <w:t>保証レベル</w:t>
      </w:r>
      <w:r w:rsidR="00E15C8D" w:rsidRPr="00BD5E26">
        <w:rPr>
          <w:rFonts w:ascii="Times New Roman" w:eastAsia="ＭＳ 明朝" w:hAnsi="Times New Roman" w:cs="Times New Roman"/>
          <w:sz w:val="20"/>
          <w:szCs w:val="20"/>
          <w:lang w:eastAsia="ja-JP"/>
        </w:rPr>
        <w:t>は個別に評価</w:t>
      </w:r>
      <w:r w:rsidR="008C2F29" w:rsidRPr="00BD5E26">
        <w:rPr>
          <w:rFonts w:ascii="Times New Roman" w:eastAsia="ＭＳ 明朝" w:hAnsi="Times New Roman" w:cs="Times New Roman"/>
          <w:sz w:val="20"/>
          <w:szCs w:val="20"/>
          <w:lang w:eastAsia="ja-JP"/>
        </w:rPr>
        <w:t>しなければならない</w:t>
      </w:r>
      <w:r w:rsidR="00E15C8D" w:rsidRPr="00BD5E26">
        <w:rPr>
          <w:rFonts w:ascii="Times New Roman" w:eastAsia="ＭＳ 明朝" w:hAnsi="Times New Roman" w:cs="Times New Roman"/>
          <w:sz w:val="20"/>
          <w:szCs w:val="20"/>
          <w:lang w:eastAsia="ja-JP"/>
        </w:rPr>
        <w:t xml:space="preserve"> (SHALL).</w:t>
      </w:r>
    </w:p>
    <w:p w:rsidR="009B6635" w:rsidRPr="00BD5E26" w:rsidRDefault="009B6635" w:rsidP="00BD5E26">
      <w:pPr>
        <w:pStyle w:val="a3"/>
        <w:spacing w:beforeLines="50" w:before="120" w:line="360" w:lineRule="auto"/>
        <w:ind w:left="0"/>
        <w:rPr>
          <w:rFonts w:ascii="Times New Roman" w:eastAsia="ＭＳ 明朝" w:hAnsi="Times New Roman" w:cs="Times New Roman"/>
          <w:sz w:val="20"/>
          <w:szCs w:val="20"/>
          <w:lang w:eastAsia="ja-JP"/>
        </w:rPr>
      </w:pPr>
    </w:p>
    <w:tbl>
      <w:tblPr>
        <w:tblStyle w:val="TableNormal"/>
        <w:tblW w:w="0" w:type="auto"/>
        <w:tblInd w:w="709"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1E0" w:firstRow="1" w:lastRow="1" w:firstColumn="1" w:lastColumn="1" w:noHBand="0" w:noVBand="0"/>
      </w:tblPr>
      <w:tblGrid>
        <w:gridCol w:w="9841"/>
      </w:tblGrid>
      <w:tr w:rsidR="009B6635" w:rsidRPr="00BD5E26" w:rsidTr="002F57F7">
        <w:trPr>
          <w:trHeight w:val="504"/>
        </w:trPr>
        <w:tc>
          <w:tcPr>
            <w:tcW w:w="9841" w:type="dxa"/>
            <w:tcBorders>
              <w:left w:val="nil"/>
            </w:tcBorders>
          </w:tcPr>
          <w:p w:rsidR="009B6635" w:rsidRPr="00BD5E26" w:rsidRDefault="009F642A" w:rsidP="00BD5E26">
            <w:pPr>
              <w:pStyle w:val="TableParagraph"/>
              <w:spacing w:beforeLines="50" w:before="120" w:line="360" w:lineRule="auto"/>
              <w:ind w:left="0"/>
              <w:rPr>
                <w:rFonts w:ascii="Times New Roman" w:eastAsia="ＭＳ 明朝" w:hAnsi="Times New Roman" w:cs="Times New Roman"/>
                <w:sz w:val="20"/>
                <w:szCs w:val="20"/>
                <w:lang w:eastAsia="ja-JP"/>
              </w:rPr>
            </w:pPr>
            <w:r w:rsidRPr="00BD5E26">
              <w:rPr>
                <w:rFonts w:ascii="Times New Roman" w:eastAsia="ＭＳ 明朝" w:hAnsi="Times New Roman" w:cs="Times New Roman"/>
                <w:w w:val="105"/>
                <w:sz w:val="20"/>
                <w:szCs w:val="20"/>
                <w:lang w:eastAsia="ja-JP"/>
              </w:rPr>
              <w:t>注意</w:t>
            </w:r>
            <w:r w:rsidRPr="00BD5E26">
              <w:rPr>
                <w:rFonts w:ascii="Times New Roman" w:eastAsia="ＭＳ 明朝" w:hAnsi="Times New Roman" w:cs="Times New Roman"/>
                <w:w w:val="105"/>
                <w:sz w:val="20"/>
                <w:szCs w:val="20"/>
                <w:lang w:eastAsia="ja-JP"/>
              </w:rPr>
              <w:t>:</w:t>
            </w:r>
            <w:r w:rsidR="008C2F29" w:rsidRPr="00BD5E26">
              <w:rPr>
                <w:rFonts w:ascii="Times New Roman" w:eastAsia="ＭＳ 明朝" w:hAnsi="Times New Roman" w:cs="Times New Roman"/>
                <w:w w:val="105"/>
                <w:sz w:val="20"/>
                <w:szCs w:val="20"/>
                <w:lang w:eastAsia="ja-JP"/>
              </w:rPr>
              <w:t xml:space="preserve"> </w:t>
            </w:r>
            <w:r w:rsidR="00790089" w:rsidRPr="00BD5E26">
              <w:rPr>
                <w:rFonts w:ascii="Times New Roman" w:eastAsia="ＭＳ 明朝" w:hAnsi="Times New Roman" w:cs="Times New Roman"/>
                <w:w w:val="105"/>
                <w:sz w:val="20"/>
                <w:szCs w:val="20"/>
                <w:lang w:eastAsia="ja-JP"/>
              </w:rPr>
              <w:t>身元識別情報システム</w:t>
            </w:r>
            <w:r w:rsidR="00E15C8D" w:rsidRPr="00BD5E26">
              <w:rPr>
                <w:rFonts w:ascii="Times New Roman" w:eastAsia="ＭＳ 明朝" w:hAnsi="Times New Roman" w:cs="Times New Roman"/>
                <w:w w:val="105"/>
                <w:sz w:val="20"/>
                <w:szCs w:val="20"/>
                <w:lang w:eastAsia="ja-JP"/>
              </w:rPr>
              <w:t>のエラーが</w:t>
            </w:r>
            <w:r w:rsidR="009C0ABA" w:rsidRPr="00BD5E26">
              <w:rPr>
                <w:rFonts w:ascii="Times New Roman" w:eastAsia="ＭＳ 明朝" w:hAnsi="Times New Roman" w:cs="Times New Roman"/>
                <w:w w:val="105"/>
                <w:sz w:val="20"/>
                <w:szCs w:val="20"/>
                <w:lang w:eastAsia="ja-JP"/>
              </w:rPr>
              <w:t>カテゴリ</w:t>
            </w:r>
            <w:r w:rsidR="00E15C8D" w:rsidRPr="00BD5E26">
              <w:rPr>
                <w:rFonts w:ascii="Times New Roman" w:eastAsia="ＭＳ 明朝" w:hAnsi="Times New Roman" w:cs="Times New Roman"/>
                <w:w w:val="105"/>
                <w:sz w:val="20"/>
                <w:szCs w:val="20"/>
                <w:lang w:eastAsia="ja-JP"/>
              </w:rPr>
              <w:t>に測定可能な結果を及ぼさな</w:t>
            </w:r>
            <w:r w:rsidR="008C2F29" w:rsidRPr="00BD5E26">
              <w:rPr>
                <w:rFonts w:ascii="Times New Roman" w:eastAsia="ＭＳ 明朝" w:hAnsi="Times New Roman" w:cs="Times New Roman"/>
                <w:w w:val="105"/>
                <w:sz w:val="20"/>
                <w:szCs w:val="20"/>
                <w:lang w:eastAsia="ja-JP"/>
              </w:rPr>
              <w:t>ければ</w:t>
            </w:r>
            <w:r w:rsidR="00E15C8D" w:rsidRPr="00BD5E26">
              <w:rPr>
                <w:rFonts w:ascii="Times New Roman" w:eastAsia="ＭＳ 明朝" w:hAnsi="Times New Roman" w:cs="Times New Roman"/>
                <w:w w:val="105"/>
                <w:sz w:val="20"/>
                <w:szCs w:val="20"/>
                <w:lang w:eastAsia="ja-JP"/>
              </w:rPr>
              <w:t xml:space="preserve">, </w:t>
            </w:r>
            <w:r w:rsidR="00E15C8D" w:rsidRPr="00BD5E26">
              <w:rPr>
                <w:rFonts w:ascii="Times New Roman" w:eastAsia="ＭＳ 明朝" w:hAnsi="Times New Roman" w:cs="Times New Roman"/>
                <w:w w:val="105"/>
                <w:sz w:val="20"/>
                <w:szCs w:val="20"/>
                <w:lang w:eastAsia="ja-JP"/>
              </w:rPr>
              <w:t>影響はない</w:t>
            </w:r>
            <w:r w:rsidR="00E15C8D" w:rsidRPr="00BD5E26">
              <w:rPr>
                <w:rFonts w:ascii="Times New Roman" w:eastAsia="ＭＳ 明朝" w:hAnsi="Times New Roman" w:cs="Times New Roman"/>
                <w:w w:val="105"/>
                <w:sz w:val="20"/>
                <w:szCs w:val="20"/>
                <w:lang w:eastAsia="ja-JP"/>
              </w:rPr>
              <w:t>.</w:t>
            </w:r>
          </w:p>
        </w:tc>
      </w:tr>
    </w:tbl>
    <w:p w:rsidR="009B6635" w:rsidRPr="00BD5E26" w:rsidRDefault="00E15C8D" w:rsidP="00BD5E26">
      <w:pPr>
        <w:spacing w:beforeLines="50" w:before="120" w:line="360" w:lineRule="auto"/>
        <w:rPr>
          <w:rFonts w:ascii="Times New Roman" w:eastAsia="ＭＳ 明朝" w:hAnsi="Times New Roman" w:cs="Times New Roman"/>
          <w:i/>
          <w:sz w:val="20"/>
          <w:szCs w:val="20"/>
          <w:lang w:eastAsia="ja-JP"/>
        </w:rPr>
      </w:pPr>
      <w:r w:rsidRPr="00BD5E26">
        <w:rPr>
          <w:rFonts w:ascii="Times New Roman" w:eastAsia="ＭＳ 明朝" w:hAnsi="Times New Roman" w:cs="Times New Roman"/>
          <w:i/>
          <w:sz w:val="20"/>
          <w:szCs w:val="20"/>
          <w:lang w:eastAsia="ja-JP"/>
        </w:rPr>
        <w:t>不便</w:t>
      </w:r>
      <w:r w:rsidRPr="00BD5E26">
        <w:rPr>
          <w:rFonts w:ascii="Times New Roman" w:eastAsia="ＭＳ 明朝" w:hAnsi="Times New Roman" w:cs="Times New Roman"/>
          <w:i/>
          <w:sz w:val="20"/>
          <w:szCs w:val="20"/>
          <w:lang w:eastAsia="ja-JP"/>
        </w:rPr>
        <w:t xml:space="preserve">, </w:t>
      </w:r>
      <w:r w:rsidRPr="00BD5E26">
        <w:rPr>
          <w:rFonts w:ascii="Times New Roman" w:eastAsia="ＭＳ 明朝" w:hAnsi="Times New Roman" w:cs="Times New Roman"/>
          <w:i/>
          <w:sz w:val="20"/>
          <w:szCs w:val="20"/>
          <w:lang w:eastAsia="ja-JP"/>
        </w:rPr>
        <w:t>苦痛</w:t>
      </w:r>
      <w:r w:rsidRPr="00BD5E26">
        <w:rPr>
          <w:rFonts w:ascii="Times New Roman" w:eastAsia="ＭＳ 明朝" w:hAnsi="Times New Roman" w:cs="Times New Roman"/>
          <w:i/>
          <w:sz w:val="20"/>
          <w:szCs w:val="20"/>
          <w:lang w:eastAsia="ja-JP"/>
        </w:rPr>
        <w:t xml:space="preserve">, </w:t>
      </w:r>
      <w:r w:rsidRPr="00BD5E26">
        <w:rPr>
          <w:rFonts w:ascii="Times New Roman" w:eastAsia="ＭＳ 明朝" w:hAnsi="Times New Roman" w:cs="Times New Roman"/>
          <w:i/>
          <w:sz w:val="20"/>
          <w:szCs w:val="20"/>
          <w:lang w:eastAsia="ja-JP"/>
        </w:rPr>
        <w:t>社会的地位や</w:t>
      </w:r>
      <w:r w:rsidR="008C2F29" w:rsidRPr="00BD5E26">
        <w:rPr>
          <w:rFonts w:ascii="Times New Roman" w:eastAsia="ＭＳ 明朝" w:hAnsi="Times New Roman" w:cs="Times New Roman"/>
          <w:i/>
          <w:sz w:val="20"/>
          <w:szCs w:val="20"/>
          <w:lang w:eastAsia="ja-JP"/>
        </w:rPr>
        <w:t>評判</w:t>
      </w:r>
      <w:r w:rsidRPr="00BD5E26">
        <w:rPr>
          <w:rFonts w:ascii="Times New Roman" w:eastAsia="ＭＳ 明朝" w:hAnsi="Times New Roman" w:cs="Times New Roman"/>
          <w:i/>
          <w:sz w:val="20"/>
          <w:szCs w:val="20"/>
          <w:lang w:eastAsia="ja-JP"/>
        </w:rPr>
        <w:t>の</w:t>
      </w:r>
      <w:r w:rsidR="008C2F29" w:rsidRPr="00BD5E26">
        <w:rPr>
          <w:rFonts w:ascii="Times New Roman" w:eastAsia="ＭＳ 明朝" w:hAnsi="Times New Roman" w:cs="Times New Roman"/>
          <w:i/>
          <w:sz w:val="20"/>
          <w:szCs w:val="20"/>
          <w:lang w:eastAsia="ja-JP"/>
        </w:rPr>
        <w:t>低下</w:t>
      </w:r>
      <w:r w:rsidRPr="00BD5E26">
        <w:rPr>
          <w:rFonts w:ascii="Times New Roman" w:eastAsia="ＭＳ 明朝" w:hAnsi="Times New Roman" w:cs="Times New Roman"/>
          <w:i/>
          <w:sz w:val="20"/>
          <w:szCs w:val="20"/>
          <w:lang w:eastAsia="ja-JP"/>
        </w:rPr>
        <w:t>に関する潜在的影響</w:t>
      </w:r>
      <w:r w:rsidRPr="00BD5E26">
        <w:rPr>
          <w:rFonts w:ascii="Times New Roman" w:eastAsia="ＭＳ 明朝" w:hAnsi="Times New Roman" w:cs="Times New Roman"/>
          <w:i/>
          <w:sz w:val="20"/>
          <w:szCs w:val="20"/>
          <w:lang w:eastAsia="ja-JP"/>
        </w:rPr>
        <w:t>:</w:t>
      </w:r>
    </w:p>
    <w:p w:rsidR="009B6635" w:rsidRPr="00BD5E26" w:rsidRDefault="008C2F29" w:rsidP="00BD5E26">
      <w:pPr>
        <w:pStyle w:val="a3"/>
        <w:spacing w:beforeLines="50" w:before="120"/>
        <w:ind w:leftChars="238" w:left="524"/>
        <w:rPr>
          <w:rFonts w:ascii="Times New Roman" w:eastAsia="ＭＳ 明朝" w:hAnsi="Times New Roman" w:cs="Times New Roman"/>
          <w:sz w:val="20"/>
          <w:szCs w:val="20"/>
          <w:lang w:eastAsia="ja-JP"/>
        </w:rPr>
      </w:pPr>
      <w:r w:rsidRPr="00BD5E26">
        <w:rPr>
          <w:rFonts w:ascii="Times New Roman" w:eastAsia="ＭＳ 明朝" w:hAnsi="Times New Roman" w:cs="Times New Roman"/>
          <w:sz w:val="20"/>
          <w:szCs w:val="20"/>
          <w:lang w:eastAsia="ja-JP"/>
        </w:rPr>
        <w:t>低</w:t>
      </w:r>
      <w:r w:rsidR="00E15C8D" w:rsidRPr="00BD5E26">
        <w:rPr>
          <w:rFonts w:ascii="Times New Roman" w:eastAsia="ＭＳ 明朝" w:hAnsi="Times New Roman" w:cs="Times New Roman"/>
          <w:sz w:val="20"/>
          <w:szCs w:val="20"/>
          <w:lang w:eastAsia="ja-JP"/>
        </w:rPr>
        <w:t xml:space="preserve">: </w:t>
      </w:r>
      <w:r w:rsidR="00E15C8D" w:rsidRPr="00BD5E26">
        <w:rPr>
          <w:rFonts w:ascii="Times New Roman" w:eastAsia="ＭＳ 明朝" w:hAnsi="Times New Roman" w:cs="Times New Roman"/>
          <w:sz w:val="20"/>
          <w:szCs w:val="20"/>
          <w:lang w:eastAsia="ja-JP"/>
        </w:rPr>
        <w:t>最悪でも</w:t>
      </w:r>
      <w:r w:rsidR="00E15C8D" w:rsidRPr="00BD5E26">
        <w:rPr>
          <w:rFonts w:ascii="Times New Roman" w:eastAsia="ＭＳ 明朝" w:hAnsi="Times New Roman" w:cs="Times New Roman"/>
          <w:sz w:val="20"/>
          <w:szCs w:val="20"/>
          <w:lang w:eastAsia="ja-JP"/>
        </w:rPr>
        <w:t xml:space="preserve">, </w:t>
      </w:r>
      <w:r w:rsidR="00E15C8D" w:rsidRPr="00BD5E26">
        <w:rPr>
          <w:rFonts w:ascii="Times New Roman" w:eastAsia="ＭＳ 明朝" w:hAnsi="Times New Roman" w:cs="Times New Roman"/>
          <w:sz w:val="20"/>
          <w:szCs w:val="20"/>
          <w:lang w:eastAsia="ja-JP"/>
        </w:rPr>
        <w:t>任意の主体に対する</w:t>
      </w:r>
      <w:r w:rsidR="00E15C8D" w:rsidRPr="00BD5E26">
        <w:rPr>
          <w:rFonts w:ascii="Times New Roman" w:eastAsia="ＭＳ 明朝" w:hAnsi="Times New Roman" w:cs="Times New Roman"/>
          <w:sz w:val="20"/>
          <w:szCs w:val="20"/>
          <w:lang w:eastAsia="ja-JP"/>
        </w:rPr>
        <w:t xml:space="preserve">, </w:t>
      </w:r>
      <w:r w:rsidR="00E15C8D" w:rsidRPr="00BD5E26">
        <w:rPr>
          <w:rFonts w:ascii="Times New Roman" w:eastAsia="ＭＳ 明朝" w:hAnsi="Times New Roman" w:cs="Times New Roman"/>
          <w:sz w:val="20"/>
          <w:szCs w:val="20"/>
          <w:lang w:eastAsia="ja-JP"/>
        </w:rPr>
        <w:t>限定的かつ短期間の不便</w:t>
      </w:r>
      <w:r w:rsidR="00E15C8D" w:rsidRPr="00BD5E26">
        <w:rPr>
          <w:rFonts w:ascii="Times New Roman" w:eastAsia="ＭＳ 明朝" w:hAnsi="Times New Roman" w:cs="Times New Roman"/>
          <w:sz w:val="20"/>
          <w:szCs w:val="20"/>
          <w:lang w:eastAsia="ja-JP"/>
        </w:rPr>
        <w:t xml:space="preserve">, </w:t>
      </w:r>
      <w:r w:rsidR="00E15C8D" w:rsidRPr="00BD5E26">
        <w:rPr>
          <w:rFonts w:ascii="Times New Roman" w:eastAsia="ＭＳ 明朝" w:hAnsi="Times New Roman" w:cs="Times New Roman"/>
          <w:sz w:val="20"/>
          <w:szCs w:val="20"/>
          <w:lang w:eastAsia="ja-JP"/>
        </w:rPr>
        <w:t>苦痛</w:t>
      </w:r>
      <w:r w:rsidR="00E15C8D" w:rsidRPr="00BD5E26">
        <w:rPr>
          <w:rFonts w:ascii="Times New Roman" w:eastAsia="ＭＳ 明朝" w:hAnsi="Times New Roman" w:cs="Times New Roman"/>
          <w:sz w:val="20"/>
          <w:szCs w:val="20"/>
          <w:lang w:eastAsia="ja-JP"/>
        </w:rPr>
        <w:t xml:space="preserve">, </w:t>
      </w:r>
      <w:r w:rsidR="00E15C8D" w:rsidRPr="00BD5E26">
        <w:rPr>
          <w:rFonts w:ascii="Times New Roman" w:eastAsia="ＭＳ 明朝" w:hAnsi="Times New Roman" w:cs="Times New Roman"/>
          <w:sz w:val="20"/>
          <w:szCs w:val="20"/>
          <w:lang w:eastAsia="ja-JP"/>
        </w:rPr>
        <w:t>困難</w:t>
      </w:r>
      <w:r w:rsidR="00E15C8D" w:rsidRPr="00BD5E26">
        <w:rPr>
          <w:rFonts w:ascii="Times New Roman" w:eastAsia="ＭＳ 明朝" w:hAnsi="Times New Roman" w:cs="Times New Roman"/>
          <w:sz w:val="20"/>
          <w:szCs w:val="20"/>
          <w:lang w:eastAsia="ja-JP"/>
        </w:rPr>
        <w:t>.</w:t>
      </w:r>
    </w:p>
    <w:p w:rsidR="009B6635" w:rsidRPr="00BD5E26" w:rsidRDefault="008C2F29" w:rsidP="00BD5E26">
      <w:pPr>
        <w:pStyle w:val="a3"/>
        <w:spacing w:beforeLines="50" w:before="120"/>
        <w:ind w:leftChars="238" w:left="524"/>
        <w:jc w:val="both"/>
        <w:rPr>
          <w:rFonts w:ascii="Times New Roman" w:eastAsia="ＭＳ 明朝" w:hAnsi="Times New Roman" w:cs="Times New Roman"/>
          <w:sz w:val="20"/>
          <w:szCs w:val="20"/>
          <w:lang w:eastAsia="ja-JP"/>
        </w:rPr>
      </w:pPr>
      <w:r w:rsidRPr="00BD5E26">
        <w:rPr>
          <w:rFonts w:ascii="Times New Roman" w:eastAsia="ＭＳ 明朝" w:hAnsi="Times New Roman" w:cs="Times New Roman"/>
          <w:sz w:val="20"/>
          <w:szCs w:val="20"/>
          <w:lang w:eastAsia="ja-JP"/>
        </w:rPr>
        <w:t>中</w:t>
      </w:r>
      <w:r w:rsidR="00E15C8D" w:rsidRPr="00BD5E26">
        <w:rPr>
          <w:rFonts w:ascii="Times New Roman" w:eastAsia="ＭＳ 明朝" w:hAnsi="Times New Roman" w:cs="Times New Roman"/>
          <w:sz w:val="20"/>
          <w:szCs w:val="20"/>
          <w:lang w:eastAsia="ja-JP"/>
        </w:rPr>
        <w:t xml:space="preserve">: </w:t>
      </w:r>
      <w:r w:rsidR="00E15C8D" w:rsidRPr="00BD5E26">
        <w:rPr>
          <w:rFonts w:ascii="Times New Roman" w:eastAsia="ＭＳ 明朝" w:hAnsi="Times New Roman" w:cs="Times New Roman"/>
          <w:sz w:val="20"/>
          <w:szCs w:val="20"/>
          <w:lang w:eastAsia="ja-JP"/>
        </w:rPr>
        <w:t>最悪でも</w:t>
      </w:r>
      <w:r w:rsidR="00E15C8D" w:rsidRPr="00BD5E26">
        <w:rPr>
          <w:rFonts w:ascii="Times New Roman" w:eastAsia="ＭＳ 明朝" w:hAnsi="Times New Roman" w:cs="Times New Roman"/>
          <w:spacing w:val="-3"/>
          <w:sz w:val="20"/>
          <w:szCs w:val="20"/>
          <w:lang w:eastAsia="ja-JP"/>
        </w:rPr>
        <w:t xml:space="preserve">, </w:t>
      </w:r>
      <w:r w:rsidR="00E15C8D" w:rsidRPr="00BD5E26">
        <w:rPr>
          <w:rFonts w:ascii="Times New Roman" w:eastAsia="ＭＳ 明朝" w:hAnsi="Times New Roman" w:cs="Times New Roman"/>
          <w:sz w:val="20"/>
          <w:szCs w:val="20"/>
          <w:lang w:eastAsia="ja-JP"/>
        </w:rPr>
        <w:t>任意の主体に対する</w:t>
      </w:r>
      <w:r w:rsidR="00E15C8D" w:rsidRPr="00BD5E26">
        <w:rPr>
          <w:rFonts w:ascii="Times New Roman" w:eastAsia="ＭＳ 明朝" w:hAnsi="Times New Roman" w:cs="Times New Roman"/>
          <w:spacing w:val="-3"/>
          <w:sz w:val="20"/>
          <w:szCs w:val="20"/>
          <w:lang w:eastAsia="ja-JP"/>
        </w:rPr>
        <w:t xml:space="preserve">, </w:t>
      </w:r>
      <w:r w:rsidR="00722742" w:rsidRPr="00BD5E26">
        <w:rPr>
          <w:rFonts w:ascii="Times New Roman" w:eastAsia="ＭＳ 明朝" w:hAnsi="Times New Roman" w:cs="Times New Roman"/>
          <w:spacing w:val="-3"/>
          <w:sz w:val="20"/>
          <w:szCs w:val="20"/>
          <w:lang w:eastAsia="ja-JP"/>
        </w:rPr>
        <w:t>かなりの</w:t>
      </w:r>
      <w:r w:rsidR="00E15C8D" w:rsidRPr="00BD5E26">
        <w:rPr>
          <w:rFonts w:ascii="Times New Roman" w:eastAsia="ＭＳ 明朝" w:hAnsi="Times New Roman" w:cs="Times New Roman"/>
          <w:sz w:val="20"/>
          <w:szCs w:val="20"/>
          <w:lang w:eastAsia="ja-JP"/>
        </w:rPr>
        <w:t>短期間</w:t>
      </w:r>
      <w:r w:rsidR="00722742" w:rsidRPr="00BD5E26">
        <w:rPr>
          <w:rFonts w:ascii="Times New Roman" w:eastAsia="ＭＳ 明朝" w:hAnsi="Times New Roman" w:cs="Times New Roman"/>
          <w:sz w:val="20"/>
          <w:szCs w:val="20"/>
          <w:lang w:eastAsia="ja-JP"/>
        </w:rPr>
        <w:t>または</w:t>
      </w:r>
      <w:r w:rsidR="00E15C8D" w:rsidRPr="00BD5E26">
        <w:rPr>
          <w:rFonts w:ascii="Times New Roman" w:eastAsia="ＭＳ 明朝" w:hAnsi="Times New Roman" w:cs="Times New Roman"/>
          <w:sz w:val="20"/>
          <w:szCs w:val="20"/>
          <w:lang w:eastAsia="ja-JP"/>
        </w:rPr>
        <w:t>限定的</w:t>
      </w:r>
      <w:r w:rsidR="00722742" w:rsidRPr="00BD5E26">
        <w:rPr>
          <w:rFonts w:ascii="Times New Roman" w:eastAsia="ＭＳ 明朝" w:hAnsi="Times New Roman" w:cs="Times New Roman"/>
          <w:sz w:val="20"/>
          <w:szCs w:val="20"/>
          <w:lang w:eastAsia="ja-JP"/>
        </w:rPr>
        <w:t>な</w:t>
      </w:r>
      <w:r w:rsidR="00E15C8D" w:rsidRPr="00BD5E26">
        <w:rPr>
          <w:rFonts w:ascii="Times New Roman" w:eastAsia="Microsoft JhengHei" w:hAnsi="Times New Roman" w:cs="Times New Roman"/>
          <w:sz w:val="20"/>
          <w:szCs w:val="20"/>
          <w:lang w:eastAsia="ja-JP"/>
        </w:rPr>
        <w:t>⻑</w:t>
      </w:r>
      <w:r w:rsidR="00E15C8D" w:rsidRPr="00BD5E26">
        <w:rPr>
          <w:rFonts w:ascii="Times New Roman" w:eastAsia="ＭＳ 明朝" w:hAnsi="Times New Roman" w:cs="Times New Roman"/>
          <w:sz w:val="20"/>
          <w:szCs w:val="20"/>
          <w:lang w:eastAsia="ja-JP"/>
        </w:rPr>
        <w:t>期間の不便</w:t>
      </w:r>
      <w:r w:rsidR="00E15C8D" w:rsidRPr="00BD5E26">
        <w:rPr>
          <w:rFonts w:ascii="Times New Roman" w:eastAsia="ＭＳ 明朝" w:hAnsi="Times New Roman" w:cs="Times New Roman"/>
          <w:spacing w:val="-3"/>
          <w:sz w:val="20"/>
          <w:szCs w:val="20"/>
          <w:lang w:eastAsia="ja-JP"/>
        </w:rPr>
        <w:t xml:space="preserve">, </w:t>
      </w:r>
      <w:r w:rsidR="00E15C8D" w:rsidRPr="00BD5E26">
        <w:rPr>
          <w:rFonts w:ascii="Times New Roman" w:eastAsia="ＭＳ 明朝" w:hAnsi="Times New Roman" w:cs="Times New Roman"/>
          <w:sz w:val="20"/>
          <w:szCs w:val="20"/>
          <w:lang w:eastAsia="ja-JP"/>
        </w:rPr>
        <w:t>苦痛</w:t>
      </w:r>
      <w:r w:rsidR="00E15C8D" w:rsidRPr="00BD5E26">
        <w:rPr>
          <w:rFonts w:ascii="Times New Roman" w:eastAsia="ＭＳ 明朝" w:hAnsi="Times New Roman" w:cs="Times New Roman"/>
          <w:spacing w:val="-3"/>
          <w:sz w:val="20"/>
          <w:szCs w:val="20"/>
          <w:lang w:eastAsia="ja-JP"/>
        </w:rPr>
        <w:t xml:space="preserve">, </w:t>
      </w:r>
      <w:r w:rsidR="00722742" w:rsidRPr="00BD5E26">
        <w:rPr>
          <w:rFonts w:ascii="Times New Roman" w:eastAsia="ＭＳ 明朝" w:hAnsi="Times New Roman" w:cs="Times New Roman"/>
          <w:spacing w:val="-3"/>
          <w:sz w:val="20"/>
          <w:szCs w:val="20"/>
          <w:lang w:eastAsia="ja-JP"/>
        </w:rPr>
        <w:t>または</w:t>
      </w:r>
      <w:r w:rsidR="00E15C8D" w:rsidRPr="00BD5E26">
        <w:rPr>
          <w:rFonts w:ascii="Times New Roman" w:eastAsia="ＭＳ 明朝" w:hAnsi="Times New Roman" w:cs="Times New Roman"/>
          <w:sz w:val="20"/>
          <w:szCs w:val="20"/>
          <w:lang w:eastAsia="ja-JP"/>
        </w:rPr>
        <w:t>社会的地位や</w:t>
      </w:r>
      <w:r w:rsidR="00722742" w:rsidRPr="00BD5E26">
        <w:rPr>
          <w:rFonts w:ascii="Times New Roman" w:eastAsia="ＭＳ 明朝" w:hAnsi="Times New Roman" w:cs="Times New Roman"/>
          <w:sz w:val="20"/>
          <w:szCs w:val="20"/>
          <w:lang w:eastAsia="ja-JP"/>
        </w:rPr>
        <w:t>評判の低下</w:t>
      </w:r>
      <w:r w:rsidR="00E15C8D" w:rsidRPr="00BD5E26">
        <w:rPr>
          <w:rFonts w:ascii="Times New Roman" w:eastAsia="ＭＳ 明朝" w:hAnsi="Times New Roman" w:cs="Times New Roman"/>
          <w:sz w:val="20"/>
          <w:szCs w:val="20"/>
          <w:lang w:eastAsia="ja-JP"/>
        </w:rPr>
        <w:t>.</w:t>
      </w:r>
    </w:p>
    <w:p w:rsidR="009B6635" w:rsidRPr="00BD5E26" w:rsidRDefault="008C2F29" w:rsidP="00BD5E26">
      <w:pPr>
        <w:pStyle w:val="a3"/>
        <w:spacing w:beforeLines="50" w:before="120"/>
        <w:ind w:leftChars="236" w:left="519"/>
        <w:jc w:val="both"/>
        <w:rPr>
          <w:rFonts w:ascii="Times New Roman" w:eastAsia="ＭＳ 明朝" w:hAnsi="Times New Roman" w:cs="Times New Roman"/>
          <w:sz w:val="20"/>
          <w:szCs w:val="20"/>
          <w:lang w:eastAsia="ja-JP"/>
        </w:rPr>
      </w:pPr>
      <w:r w:rsidRPr="00BD5E26">
        <w:rPr>
          <w:rFonts w:ascii="Times New Roman" w:eastAsia="ＭＳ 明朝" w:hAnsi="Times New Roman" w:cs="Times New Roman"/>
          <w:sz w:val="20"/>
          <w:szCs w:val="20"/>
          <w:lang w:eastAsia="ja-JP"/>
        </w:rPr>
        <w:t>高</w:t>
      </w:r>
      <w:r w:rsidR="00E15C8D" w:rsidRPr="00BD5E26">
        <w:rPr>
          <w:rFonts w:ascii="Times New Roman" w:eastAsia="ＭＳ 明朝" w:hAnsi="Times New Roman" w:cs="Times New Roman"/>
          <w:sz w:val="20"/>
          <w:szCs w:val="20"/>
          <w:lang w:eastAsia="ja-JP"/>
        </w:rPr>
        <w:t xml:space="preserve">: </w:t>
      </w:r>
      <w:r w:rsidR="00E15C8D" w:rsidRPr="00BD5E26">
        <w:rPr>
          <w:rFonts w:ascii="Times New Roman" w:eastAsia="ＭＳ 明朝" w:hAnsi="Times New Roman" w:cs="Times New Roman"/>
          <w:sz w:val="20"/>
          <w:szCs w:val="20"/>
          <w:lang w:eastAsia="ja-JP"/>
        </w:rPr>
        <w:t>任意の主体に対する</w:t>
      </w:r>
      <w:r w:rsidR="00E15C8D" w:rsidRPr="00BD5E26">
        <w:rPr>
          <w:rFonts w:ascii="Times New Roman" w:eastAsia="ＭＳ 明朝" w:hAnsi="Times New Roman" w:cs="Times New Roman"/>
          <w:spacing w:val="-3"/>
          <w:sz w:val="20"/>
          <w:szCs w:val="20"/>
          <w:lang w:eastAsia="ja-JP"/>
        </w:rPr>
        <w:t xml:space="preserve">, </w:t>
      </w:r>
      <w:r w:rsidR="00E15C8D" w:rsidRPr="00BD5E26">
        <w:rPr>
          <w:rFonts w:ascii="Times New Roman" w:eastAsia="ＭＳ 明朝" w:hAnsi="Times New Roman" w:cs="Times New Roman"/>
          <w:sz w:val="20"/>
          <w:szCs w:val="20"/>
          <w:lang w:eastAsia="ja-JP"/>
        </w:rPr>
        <w:t>重</w:t>
      </w:r>
      <w:r w:rsidR="00E15C8D" w:rsidRPr="00BD5E26">
        <w:rPr>
          <w:rFonts w:ascii="Times New Roman" w:eastAsia="Microsoft JhengHei" w:hAnsi="Times New Roman" w:cs="Times New Roman"/>
          <w:sz w:val="20"/>
          <w:szCs w:val="20"/>
          <w:lang w:eastAsia="ja-JP"/>
        </w:rPr>
        <w:t>⼤</w:t>
      </w:r>
      <w:r w:rsidR="00722742" w:rsidRPr="00BD5E26">
        <w:rPr>
          <w:rFonts w:ascii="Times New Roman" w:eastAsia="ＭＳ 明朝" w:hAnsi="Times New Roman" w:cs="Times New Roman"/>
          <w:sz w:val="20"/>
          <w:szCs w:val="20"/>
          <w:lang w:eastAsia="ja-JP"/>
        </w:rPr>
        <w:t>またはかなりの</w:t>
      </w:r>
      <w:r w:rsidR="00E15C8D" w:rsidRPr="00BD5E26">
        <w:rPr>
          <w:rFonts w:ascii="Times New Roman" w:eastAsia="Microsoft JhengHei" w:hAnsi="Times New Roman" w:cs="Times New Roman"/>
          <w:sz w:val="20"/>
          <w:szCs w:val="20"/>
          <w:lang w:eastAsia="ja-JP"/>
        </w:rPr>
        <w:t>⻑</w:t>
      </w:r>
      <w:r w:rsidR="00E15C8D" w:rsidRPr="00BD5E26">
        <w:rPr>
          <w:rFonts w:ascii="Times New Roman" w:eastAsia="ＭＳ 明朝" w:hAnsi="Times New Roman" w:cs="Times New Roman"/>
          <w:sz w:val="20"/>
          <w:szCs w:val="20"/>
          <w:lang w:eastAsia="ja-JP"/>
        </w:rPr>
        <w:t>期的な不便</w:t>
      </w:r>
      <w:r w:rsidR="00E15C8D" w:rsidRPr="00BD5E26">
        <w:rPr>
          <w:rFonts w:ascii="Times New Roman" w:eastAsia="ＭＳ 明朝" w:hAnsi="Times New Roman" w:cs="Times New Roman"/>
          <w:spacing w:val="-3"/>
          <w:sz w:val="20"/>
          <w:szCs w:val="20"/>
          <w:lang w:eastAsia="ja-JP"/>
        </w:rPr>
        <w:t xml:space="preserve">, </w:t>
      </w:r>
      <w:r w:rsidR="00E15C8D" w:rsidRPr="00BD5E26">
        <w:rPr>
          <w:rFonts w:ascii="Times New Roman" w:eastAsia="ＭＳ 明朝" w:hAnsi="Times New Roman" w:cs="Times New Roman"/>
          <w:sz w:val="20"/>
          <w:szCs w:val="20"/>
          <w:lang w:eastAsia="ja-JP"/>
        </w:rPr>
        <w:t>苦痛</w:t>
      </w:r>
      <w:r w:rsidR="00E15C8D" w:rsidRPr="00BD5E26">
        <w:rPr>
          <w:rFonts w:ascii="Times New Roman" w:eastAsia="ＭＳ 明朝" w:hAnsi="Times New Roman" w:cs="Times New Roman"/>
          <w:spacing w:val="-3"/>
          <w:sz w:val="20"/>
          <w:szCs w:val="20"/>
          <w:lang w:eastAsia="ja-JP"/>
        </w:rPr>
        <w:t xml:space="preserve">, </w:t>
      </w:r>
      <w:r w:rsidR="00722742" w:rsidRPr="00BD5E26">
        <w:rPr>
          <w:rFonts w:ascii="Times New Roman" w:eastAsia="ＭＳ 明朝" w:hAnsi="Times New Roman" w:cs="Times New Roman"/>
          <w:spacing w:val="-3"/>
          <w:sz w:val="20"/>
          <w:szCs w:val="20"/>
          <w:lang w:eastAsia="ja-JP"/>
        </w:rPr>
        <w:t>または</w:t>
      </w:r>
      <w:r w:rsidR="00E15C8D" w:rsidRPr="00BD5E26">
        <w:rPr>
          <w:rFonts w:ascii="Times New Roman" w:eastAsia="ＭＳ 明朝" w:hAnsi="Times New Roman" w:cs="Times New Roman"/>
          <w:sz w:val="20"/>
          <w:szCs w:val="20"/>
          <w:lang w:eastAsia="ja-JP"/>
        </w:rPr>
        <w:t>社会的地位や</w:t>
      </w:r>
      <w:r w:rsidR="00722742" w:rsidRPr="00BD5E26">
        <w:rPr>
          <w:rFonts w:ascii="Times New Roman" w:eastAsia="ＭＳ 明朝" w:hAnsi="Times New Roman" w:cs="Times New Roman"/>
          <w:sz w:val="20"/>
          <w:szCs w:val="20"/>
          <w:lang w:eastAsia="ja-JP"/>
        </w:rPr>
        <w:t>評判</w:t>
      </w:r>
      <w:r w:rsidR="00E15C8D" w:rsidRPr="00BD5E26">
        <w:rPr>
          <w:rFonts w:ascii="Times New Roman" w:eastAsia="ＭＳ 明朝" w:hAnsi="Times New Roman" w:cs="Times New Roman"/>
          <w:sz w:val="20"/>
          <w:szCs w:val="20"/>
          <w:lang w:eastAsia="ja-JP"/>
        </w:rPr>
        <w:t>の</w:t>
      </w:r>
      <w:r w:rsidR="00722742" w:rsidRPr="00BD5E26">
        <w:rPr>
          <w:rFonts w:ascii="Times New Roman" w:eastAsia="ＭＳ 明朝" w:hAnsi="Times New Roman" w:cs="Times New Roman"/>
          <w:sz w:val="20"/>
          <w:szCs w:val="20"/>
          <w:lang w:eastAsia="ja-JP"/>
        </w:rPr>
        <w:t>低下</w:t>
      </w:r>
      <w:r w:rsidR="00E15C8D" w:rsidRPr="00BD5E26">
        <w:rPr>
          <w:rFonts w:ascii="Times New Roman" w:eastAsia="ＭＳ 明朝" w:hAnsi="Times New Roman" w:cs="Times New Roman"/>
          <w:spacing w:val="-3"/>
          <w:sz w:val="20"/>
          <w:szCs w:val="20"/>
          <w:lang w:eastAsia="ja-JP"/>
        </w:rPr>
        <w:t xml:space="preserve">. </w:t>
      </w:r>
      <w:r w:rsidR="00722742" w:rsidRPr="00BD5E26">
        <w:rPr>
          <w:rFonts w:ascii="Times New Roman" w:eastAsia="ＭＳ 明朝" w:hAnsi="Times New Roman" w:cs="Times New Roman"/>
          <w:spacing w:val="-3"/>
          <w:sz w:val="20"/>
          <w:szCs w:val="20"/>
          <w:lang w:eastAsia="ja-JP"/>
        </w:rPr>
        <w:t>一般的に</w:t>
      </w:r>
      <w:r w:rsidR="00E15C8D" w:rsidRPr="00BD5E26">
        <w:rPr>
          <w:rFonts w:ascii="Times New Roman" w:eastAsia="ＭＳ 明朝" w:hAnsi="Times New Roman" w:cs="Times New Roman"/>
          <w:sz w:val="20"/>
          <w:szCs w:val="20"/>
          <w:lang w:eastAsia="ja-JP"/>
        </w:rPr>
        <w:t>これは</w:t>
      </w:r>
      <w:r w:rsidR="00722742" w:rsidRPr="00BD5E26">
        <w:rPr>
          <w:rFonts w:ascii="Times New Roman" w:eastAsia="ＭＳ 明朝" w:hAnsi="Times New Roman" w:cs="Times New Roman"/>
          <w:sz w:val="20"/>
          <w:szCs w:val="20"/>
          <w:lang w:eastAsia="ja-JP"/>
        </w:rPr>
        <w:t>特に深刻</w:t>
      </w:r>
      <w:r w:rsidR="00E15C8D" w:rsidRPr="00BD5E26">
        <w:rPr>
          <w:rFonts w:ascii="Times New Roman" w:eastAsia="ＭＳ 明朝" w:hAnsi="Times New Roman" w:cs="Times New Roman"/>
          <w:sz w:val="20"/>
          <w:szCs w:val="20"/>
          <w:lang w:eastAsia="ja-JP"/>
        </w:rPr>
        <w:t>な影響を及ぼ</w:t>
      </w:r>
      <w:r w:rsidR="00722742" w:rsidRPr="00BD5E26">
        <w:rPr>
          <w:rFonts w:ascii="Times New Roman" w:eastAsia="ＭＳ 明朝" w:hAnsi="Times New Roman" w:cs="Times New Roman"/>
          <w:sz w:val="20"/>
          <w:szCs w:val="20"/>
          <w:lang w:eastAsia="ja-JP"/>
        </w:rPr>
        <w:t>すか</w:t>
      </w:r>
      <w:r w:rsidR="00E15C8D" w:rsidRPr="00BD5E26">
        <w:rPr>
          <w:rFonts w:ascii="Times New Roman" w:eastAsia="ＭＳ 明朝" w:hAnsi="Times New Roman" w:cs="Times New Roman"/>
          <w:spacing w:val="-1"/>
          <w:sz w:val="20"/>
          <w:szCs w:val="20"/>
          <w:lang w:eastAsia="ja-JP"/>
        </w:rPr>
        <w:t xml:space="preserve">, </w:t>
      </w:r>
      <w:r w:rsidR="00E15C8D" w:rsidRPr="00BD5E26">
        <w:rPr>
          <w:rFonts w:ascii="Times New Roman" w:eastAsia="ＭＳ 明朝" w:hAnsi="Times New Roman" w:cs="Times New Roman"/>
          <w:sz w:val="20"/>
          <w:szCs w:val="20"/>
          <w:lang w:eastAsia="ja-JP"/>
        </w:rPr>
        <w:t>多くの個</w:t>
      </w:r>
      <w:r w:rsidR="00E15C8D" w:rsidRPr="00BD5E26">
        <w:rPr>
          <w:rFonts w:ascii="Times New Roman" w:eastAsia="Microsoft JhengHei" w:hAnsi="Times New Roman" w:cs="Times New Roman"/>
          <w:sz w:val="20"/>
          <w:szCs w:val="20"/>
          <w:lang w:eastAsia="ja-JP"/>
        </w:rPr>
        <w:t>⼈</w:t>
      </w:r>
      <w:r w:rsidR="00E15C8D" w:rsidRPr="00BD5E26">
        <w:rPr>
          <w:rFonts w:ascii="Times New Roman" w:eastAsia="ＭＳ 明朝" w:hAnsi="Times New Roman" w:cs="Times New Roman"/>
          <w:sz w:val="20"/>
          <w:szCs w:val="20"/>
          <w:lang w:eastAsia="ja-JP"/>
        </w:rPr>
        <w:t>に影響を及ぼす可能性のある状況を想定したレベルである</w:t>
      </w:r>
      <w:r w:rsidR="00E15C8D" w:rsidRPr="00BD5E26">
        <w:rPr>
          <w:rFonts w:ascii="Times New Roman" w:eastAsia="ＭＳ 明朝" w:hAnsi="Times New Roman" w:cs="Times New Roman"/>
          <w:sz w:val="20"/>
          <w:szCs w:val="20"/>
          <w:lang w:eastAsia="ja-JP"/>
        </w:rPr>
        <w:t>.</w:t>
      </w:r>
    </w:p>
    <w:p w:rsidR="009B6635" w:rsidRPr="00BD5E26" w:rsidRDefault="00E15C8D" w:rsidP="00BD5E26">
      <w:pPr>
        <w:spacing w:beforeLines="50" w:before="120" w:line="360" w:lineRule="auto"/>
        <w:rPr>
          <w:rFonts w:ascii="Times New Roman" w:eastAsia="ＭＳ 明朝" w:hAnsi="Times New Roman" w:cs="Times New Roman"/>
          <w:i/>
          <w:sz w:val="20"/>
          <w:szCs w:val="20"/>
          <w:lang w:eastAsia="ja-JP"/>
        </w:rPr>
      </w:pPr>
      <w:r w:rsidRPr="00BD5E26">
        <w:rPr>
          <w:rFonts w:ascii="Times New Roman" w:eastAsia="ＭＳ 明朝" w:hAnsi="Times New Roman" w:cs="Times New Roman"/>
          <w:i/>
          <w:sz w:val="20"/>
          <w:szCs w:val="20"/>
          <w:lang w:eastAsia="ja-JP"/>
        </w:rPr>
        <w:t>経済的損失に関する潜在的影響</w:t>
      </w:r>
      <w:r w:rsidRPr="00BD5E26">
        <w:rPr>
          <w:rFonts w:ascii="Times New Roman" w:eastAsia="ＭＳ 明朝" w:hAnsi="Times New Roman" w:cs="Times New Roman"/>
          <w:i/>
          <w:sz w:val="20"/>
          <w:szCs w:val="20"/>
          <w:lang w:eastAsia="ja-JP"/>
        </w:rPr>
        <w:t>:</w:t>
      </w:r>
    </w:p>
    <w:p w:rsidR="009B6635" w:rsidRPr="00BD5E26" w:rsidRDefault="004D06E2" w:rsidP="00BD5E26">
      <w:pPr>
        <w:pStyle w:val="a3"/>
        <w:spacing w:beforeLines="50" w:before="120"/>
        <w:ind w:leftChars="236" w:left="519"/>
        <w:jc w:val="both"/>
        <w:rPr>
          <w:rFonts w:ascii="Times New Roman" w:eastAsia="ＭＳ 明朝" w:hAnsi="Times New Roman" w:cs="Times New Roman"/>
          <w:sz w:val="20"/>
          <w:szCs w:val="20"/>
          <w:lang w:eastAsia="ja-JP"/>
        </w:rPr>
      </w:pPr>
      <w:r w:rsidRPr="00BD5E26">
        <w:rPr>
          <w:rFonts w:ascii="Times New Roman" w:eastAsia="ＭＳ 明朝" w:hAnsi="Times New Roman" w:cs="Times New Roman"/>
          <w:sz w:val="20"/>
          <w:szCs w:val="20"/>
          <w:lang w:eastAsia="ja-JP"/>
        </w:rPr>
        <w:t>低</w:t>
      </w:r>
      <w:r w:rsidR="00E15C8D" w:rsidRPr="00BD5E26">
        <w:rPr>
          <w:rFonts w:ascii="Times New Roman" w:eastAsia="ＭＳ 明朝" w:hAnsi="Times New Roman" w:cs="Times New Roman"/>
          <w:sz w:val="20"/>
          <w:szCs w:val="20"/>
          <w:lang w:eastAsia="ja-JP"/>
        </w:rPr>
        <w:t xml:space="preserve">: </w:t>
      </w:r>
      <w:r w:rsidR="00E15C8D" w:rsidRPr="00BD5E26">
        <w:rPr>
          <w:rFonts w:ascii="Times New Roman" w:eastAsia="ＭＳ 明朝" w:hAnsi="Times New Roman" w:cs="Times New Roman"/>
          <w:sz w:val="20"/>
          <w:szCs w:val="20"/>
          <w:lang w:eastAsia="ja-JP"/>
        </w:rPr>
        <w:t>最悪でも</w:t>
      </w:r>
      <w:r w:rsidR="00E15C8D" w:rsidRPr="00BD5E26">
        <w:rPr>
          <w:rFonts w:ascii="Times New Roman" w:eastAsia="ＭＳ 明朝" w:hAnsi="Times New Roman" w:cs="Times New Roman"/>
          <w:sz w:val="20"/>
          <w:szCs w:val="20"/>
          <w:lang w:eastAsia="ja-JP"/>
        </w:rPr>
        <w:t xml:space="preserve">, </w:t>
      </w:r>
      <w:r w:rsidR="00E15C8D" w:rsidRPr="00BD5E26">
        <w:rPr>
          <w:rFonts w:ascii="Times New Roman" w:eastAsia="ＭＳ 明朝" w:hAnsi="Times New Roman" w:cs="Times New Roman"/>
          <w:sz w:val="20"/>
          <w:szCs w:val="20"/>
          <w:lang w:eastAsia="ja-JP"/>
        </w:rPr>
        <w:t>任意の主体に対する</w:t>
      </w:r>
      <w:r w:rsidR="00E15C8D" w:rsidRPr="00BD5E26">
        <w:rPr>
          <w:rFonts w:ascii="Times New Roman" w:eastAsia="ＭＳ 明朝" w:hAnsi="Times New Roman" w:cs="Times New Roman"/>
          <w:sz w:val="20"/>
          <w:szCs w:val="20"/>
          <w:lang w:eastAsia="ja-JP"/>
        </w:rPr>
        <w:t xml:space="preserve">, </w:t>
      </w:r>
      <w:r w:rsidR="00212612" w:rsidRPr="00BD5E26">
        <w:rPr>
          <w:rFonts w:ascii="Times New Roman" w:eastAsia="ＭＳ 明朝" w:hAnsi="Times New Roman" w:cs="Times New Roman"/>
          <w:sz w:val="20"/>
          <w:szCs w:val="20"/>
          <w:lang w:eastAsia="ja-JP"/>
        </w:rPr>
        <w:t>些細な</w:t>
      </w:r>
      <w:r w:rsidR="00994336" w:rsidRPr="00BD5E26">
        <w:rPr>
          <w:rFonts w:ascii="Times New Roman" w:eastAsia="ＭＳ 明朝" w:hAnsi="Times New Roman" w:cs="Times New Roman"/>
          <w:sz w:val="20"/>
          <w:szCs w:val="20"/>
          <w:lang w:eastAsia="ja-JP"/>
        </w:rPr>
        <w:t>または軽微な</w:t>
      </w:r>
      <w:r w:rsidR="00E15C8D" w:rsidRPr="00BD5E26">
        <w:rPr>
          <w:rFonts w:ascii="Times New Roman" w:eastAsia="ＭＳ 明朝" w:hAnsi="Times New Roman" w:cs="Times New Roman"/>
          <w:sz w:val="20"/>
          <w:szCs w:val="20"/>
          <w:lang w:eastAsia="ja-JP"/>
        </w:rPr>
        <w:t>経済的損失</w:t>
      </w:r>
      <w:r w:rsidRPr="00BD5E26">
        <w:rPr>
          <w:rFonts w:ascii="Times New Roman" w:eastAsia="ＭＳ 明朝" w:hAnsi="Times New Roman" w:cs="Times New Roman"/>
          <w:sz w:val="20"/>
          <w:szCs w:val="20"/>
          <w:lang w:eastAsia="ja-JP"/>
        </w:rPr>
        <w:t>または</w:t>
      </w:r>
      <w:r w:rsidR="00E15C8D" w:rsidRPr="00BD5E26">
        <w:rPr>
          <w:rFonts w:ascii="Times New Roman" w:eastAsia="ＭＳ 明朝" w:hAnsi="Times New Roman" w:cs="Times New Roman"/>
          <w:sz w:val="20"/>
          <w:szCs w:val="20"/>
          <w:lang w:eastAsia="ja-JP"/>
        </w:rPr>
        <w:t>機関の負債</w:t>
      </w:r>
      <w:r w:rsidR="00E15C8D" w:rsidRPr="00BD5E26">
        <w:rPr>
          <w:rFonts w:ascii="Times New Roman" w:eastAsia="ＭＳ 明朝" w:hAnsi="Times New Roman" w:cs="Times New Roman"/>
          <w:sz w:val="20"/>
          <w:szCs w:val="20"/>
          <w:lang w:eastAsia="ja-JP"/>
        </w:rPr>
        <w:t>.</w:t>
      </w:r>
    </w:p>
    <w:p w:rsidR="009B6635" w:rsidRPr="00BD5E26" w:rsidRDefault="004D06E2" w:rsidP="00BD5E26">
      <w:pPr>
        <w:pStyle w:val="a3"/>
        <w:spacing w:beforeLines="50" w:before="120"/>
        <w:ind w:leftChars="236" w:left="519"/>
        <w:jc w:val="both"/>
        <w:rPr>
          <w:rFonts w:ascii="Times New Roman" w:eastAsia="ＭＳ 明朝" w:hAnsi="Times New Roman" w:cs="Times New Roman"/>
          <w:sz w:val="20"/>
          <w:szCs w:val="20"/>
          <w:lang w:eastAsia="ja-JP"/>
        </w:rPr>
      </w:pPr>
      <w:r w:rsidRPr="00BD5E26">
        <w:rPr>
          <w:rFonts w:ascii="Times New Roman" w:eastAsia="ＭＳ 明朝" w:hAnsi="Times New Roman" w:cs="Times New Roman"/>
          <w:sz w:val="20"/>
          <w:szCs w:val="20"/>
          <w:lang w:eastAsia="ja-JP"/>
        </w:rPr>
        <w:t>中</w:t>
      </w:r>
      <w:r w:rsidR="00E15C8D" w:rsidRPr="00BD5E26">
        <w:rPr>
          <w:rFonts w:ascii="Times New Roman" w:eastAsia="ＭＳ 明朝" w:hAnsi="Times New Roman" w:cs="Times New Roman"/>
          <w:sz w:val="20"/>
          <w:szCs w:val="20"/>
          <w:lang w:eastAsia="ja-JP"/>
        </w:rPr>
        <w:t xml:space="preserve">: </w:t>
      </w:r>
      <w:r w:rsidR="00E15C8D" w:rsidRPr="00BD5E26">
        <w:rPr>
          <w:rFonts w:ascii="Times New Roman" w:eastAsia="ＭＳ 明朝" w:hAnsi="Times New Roman" w:cs="Times New Roman"/>
          <w:sz w:val="20"/>
          <w:szCs w:val="20"/>
          <w:lang w:eastAsia="ja-JP"/>
        </w:rPr>
        <w:t>最悪でも</w:t>
      </w:r>
      <w:r w:rsidR="00E15C8D" w:rsidRPr="00BD5E26">
        <w:rPr>
          <w:rFonts w:ascii="Times New Roman" w:eastAsia="ＭＳ 明朝" w:hAnsi="Times New Roman" w:cs="Times New Roman"/>
          <w:sz w:val="20"/>
          <w:szCs w:val="20"/>
          <w:lang w:eastAsia="ja-JP"/>
        </w:rPr>
        <w:t xml:space="preserve">, </w:t>
      </w:r>
      <w:r w:rsidR="00E15C8D" w:rsidRPr="00BD5E26">
        <w:rPr>
          <w:rFonts w:ascii="Times New Roman" w:eastAsia="ＭＳ 明朝" w:hAnsi="Times New Roman" w:cs="Times New Roman"/>
          <w:sz w:val="20"/>
          <w:szCs w:val="20"/>
          <w:lang w:eastAsia="ja-JP"/>
        </w:rPr>
        <w:t>任意の主体に対する</w:t>
      </w:r>
      <w:r w:rsidR="00E15C8D" w:rsidRPr="00BD5E26">
        <w:rPr>
          <w:rFonts w:ascii="Times New Roman" w:eastAsia="ＭＳ 明朝" w:hAnsi="Times New Roman" w:cs="Times New Roman"/>
          <w:sz w:val="20"/>
          <w:szCs w:val="20"/>
          <w:lang w:eastAsia="ja-JP"/>
        </w:rPr>
        <w:t xml:space="preserve">, </w:t>
      </w:r>
      <w:r w:rsidR="00E15C8D" w:rsidRPr="00BD5E26">
        <w:rPr>
          <w:rFonts w:ascii="Times New Roman" w:eastAsia="ＭＳ 明朝" w:hAnsi="Times New Roman" w:cs="Times New Roman"/>
          <w:sz w:val="20"/>
          <w:szCs w:val="20"/>
          <w:lang w:eastAsia="ja-JP"/>
        </w:rPr>
        <w:t>相当な経済的損失</w:t>
      </w:r>
      <w:r w:rsidRPr="00BD5E26">
        <w:rPr>
          <w:rFonts w:ascii="Times New Roman" w:eastAsia="ＭＳ 明朝" w:hAnsi="Times New Roman" w:cs="Times New Roman"/>
          <w:sz w:val="20"/>
          <w:szCs w:val="20"/>
          <w:lang w:eastAsia="ja-JP"/>
        </w:rPr>
        <w:t>または</w:t>
      </w:r>
      <w:r w:rsidR="00E15C8D" w:rsidRPr="00BD5E26">
        <w:rPr>
          <w:rFonts w:ascii="Times New Roman" w:eastAsia="ＭＳ 明朝" w:hAnsi="Times New Roman" w:cs="Times New Roman"/>
          <w:sz w:val="20"/>
          <w:szCs w:val="20"/>
          <w:lang w:eastAsia="ja-JP"/>
        </w:rPr>
        <w:t>機関の負債</w:t>
      </w:r>
      <w:r w:rsidR="00E15C8D" w:rsidRPr="00BD5E26">
        <w:rPr>
          <w:rFonts w:ascii="Times New Roman" w:eastAsia="ＭＳ 明朝" w:hAnsi="Times New Roman" w:cs="Times New Roman"/>
          <w:sz w:val="20"/>
          <w:szCs w:val="20"/>
          <w:lang w:eastAsia="ja-JP"/>
        </w:rPr>
        <w:t>.</w:t>
      </w:r>
    </w:p>
    <w:p w:rsidR="009B6635" w:rsidRPr="00BD5E26" w:rsidRDefault="004D06E2" w:rsidP="00BD5E26">
      <w:pPr>
        <w:pStyle w:val="a3"/>
        <w:spacing w:beforeLines="50" w:before="120"/>
        <w:ind w:leftChars="236" w:left="519"/>
        <w:jc w:val="both"/>
        <w:rPr>
          <w:rFonts w:ascii="Times New Roman" w:eastAsia="ＭＳ 明朝" w:hAnsi="Times New Roman" w:cs="Times New Roman"/>
          <w:sz w:val="20"/>
          <w:szCs w:val="20"/>
          <w:lang w:eastAsia="ja-JP"/>
        </w:rPr>
      </w:pPr>
      <w:r w:rsidRPr="00BD5E26">
        <w:rPr>
          <w:rFonts w:ascii="Times New Roman" w:eastAsia="ＭＳ 明朝" w:hAnsi="Times New Roman" w:cs="Times New Roman"/>
          <w:sz w:val="20"/>
          <w:szCs w:val="20"/>
          <w:lang w:eastAsia="ja-JP"/>
        </w:rPr>
        <w:t>高</w:t>
      </w:r>
      <w:r w:rsidR="00E15C8D" w:rsidRPr="00BD5E26">
        <w:rPr>
          <w:rFonts w:ascii="Times New Roman" w:eastAsia="ＭＳ 明朝" w:hAnsi="Times New Roman" w:cs="Times New Roman"/>
          <w:sz w:val="20"/>
          <w:szCs w:val="20"/>
          <w:lang w:eastAsia="ja-JP"/>
        </w:rPr>
        <w:t xml:space="preserve">: </w:t>
      </w:r>
      <w:r w:rsidR="00E15C8D" w:rsidRPr="00BD5E26">
        <w:rPr>
          <w:rFonts w:ascii="Times New Roman" w:eastAsia="ＭＳ 明朝" w:hAnsi="Times New Roman" w:cs="Times New Roman"/>
          <w:sz w:val="20"/>
          <w:szCs w:val="20"/>
          <w:lang w:eastAsia="ja-JP"/>
        </w:rPr>
        <w:t>任意の主体に対する</w:t>
      </w:r>
      <w:r w:rsidR="00E15C8D" w:rsidRPr="00BD5E26">
        <w:rPr>
          <w:rFonts w:ascii="Times New Roman" w:eastAsia="ＭＳ 明朝" w:hAnsi="Times New Roman" w:cs="Times New Roman"/>
          <w:sz w:val="20"/>
          <w:szCs w:val="20"/>
          <w:lang w:eastAsia="ja-JP"/>
        </w:rPr>
        <w:t xml:space="preserve">, </w:t>
      </w:r>
      <w:r w:rsidR="00E15C8D" w:rsidRPr="00BD5E26">
        <w:rPr>
          <w:rFonts w:ascii="Times New Roman" w:eastAsia="ＭＳ 明朝" w:hAnsi="Times New Roman" w:cs="Times New Roman"/>
          <w:sz w:val="20"/>
          <w:szCs w:val="20"/>
          <w:lang w:eastAsia="ja-JP"/>
        </w:rPr>
        <w:t>重</w:t>
      </w:r>
      <w:r w:rsidR="00E15C8D" w:rsidRPr="00BD5E26">
        <w:rPr>
          <w:rFonts w:ascii="Times New Roman" w:eastAsia="Microsoft JhengHei" w:hAnsi="Times New Roman" w:cs="Times New Roman"/>
          <w:sz w:val="20"/>
          <w:szCs w:val="20"/>
          <w:lang w:eastAsia="ja-JP"/>
        </w:rPr>
        <w:t>⼤</w:t>
      </w:r>
      <w:r w:rsidR="00E15C8D" w:rsidRPr="00BD5E26">
        <w:rPr>
          <w:rFonts w:ascii="Times New Roman" w:eastAsia="ＭＳ 明朝" w:hAnsi="Times New Roman" w:cs="Times New Roman"/>
          <w:sz w:val="20"/>
          <w:szCs w:val="20"/>
          <w:lang w:eastAsia="ja-JP"/>
        </w:rPr>
        <w:t>または致命的な経済的損失</w:t>
      </w:r>
      <w:r w:rsidRPr="00BD5E26">
        <w:rPr>
          <w:rFonts w:ascii="Times New Roman" w:eastAsia="ＭＳ 明朝" w:hAnsi="Times New Roman" w:cs="Times New Roman"/>
          <w:sz w:val="20"/>
          <w:szCs w:val="20"/>
          <w:lang w:eastAsia="ja-JP"/>
        </w:rPr>
        <w:t>または</w:t>
      </w:r>
      <w:r w:rsidR="00E15C8D" w:rsidRPr="00BD5E26">
        <w:rPr>
          <w:rFonts w:ascii="Times New Roman" w:eastAsia="ＭＳ 明朝" w:hAnsi="Times New Roman" w:cs="Times New Roman"/>
          <w:sz w:val="20"/>
          <w:szCs w:val="20"/>
          <w:lang w:eastAsia="ja-JP"/>
        </w:rPr>
        <w:t>機関の負債</w:t>
      </w:r>
      <w:r w:rsidR="00E15C8D" w:rsidRPr="00BD5E26">
        <w:rPr>
          <w:rFonts w:ascii="Times New Roman" w:eastAsia="ＭＳ 明朝" w:hAnsi="Times New Roman" w:cs="Times New Roman"/>
          <w:sz w:val="20"/>
          <w:szCs w:val="20"/>
          <w:lang w:eastAsia="ja-JP"/>
        </w:rPr>
        <w:t>.</w:t>
      </w:r>
    </w:p>
    <w:p w:rsidR="009B6635" w:rsidRPr="00BD5E26" w:rsidRDefault="00E15C8D" w:rsidP="00BD5E26">
      <w:pPr>
        <w:spacing w:beforeLines="50" w:before="120" w:line="360" w:lineRule="auto"/>
        <w:rPr>
          <w:rFonts w:ascii="Times New Roman" w:eastAsia="ＭＳ 明朝" w:hAnsi="Times New Roman" w:cs="Times New Roman"/>
          <w:i/>
          <w:sz w:val="20"/>
          <w:szCs w:val="20"/>
          <w:lang w:eastAsia="ja-JP"/>
        </w:rPr>
      </w:pPr>
      <w:r w:rsidRPr="00BD5E26">
        <w:rPr>
          <w:rFonts w:ascii="Times New Roman" w:eastAsia="ＭＳ 明朝" w:hAnsi="Times New Roman" w:cs="Times New Roman"/>
          <w:i/>
          <w:sz w:val="20"/>
          <w:szCs w:val="20"/>
          <w:lang w:eastAsia="ja-JP"/>
        </w:rPr>
        <w:t>機関のプログラムや</w:t>
      </w:r>
      <w:r w:rsidR="00FF56A3" w:rsidRPr="00BD5E26">
        <w:rPr>
          <w:rFonts w:ascii="Times New Roman" w:eastAsia="ＭＳ 明朝" w:hAnsi="Times New Roman" w:cs="Times New Roman"/>
          <w:i/>
          <w:sz w:val="20"/>
          <w:szCs w:val="20"/>
          <w:lang w:eastAsia="ja-JP"/>
        </w:rPr>
        <w:t>公共利益</w:t>
      </w:r>
      <w:r w:rsidRPr="00BD5E26">
        <w:rPr>
          <w:rFonts w:ascii="Times New Roman" w:eastAsia="ＭＳ 明朝" w:hAnsi="Times New Roman" w:cs="Times New Roman"/>
          <w:i/>
          <w:sz w:val="20"/>
          <w:szCs w:val="20"/>
          <w:lang w:eastAsia="ja-JP"/>
        </w:rPr>
        <w:t>の損害に関する潜在的影響</w:t>
      </w:r>
      <w:r w:rsidRPr="00BD5E26">
        <w:rPr>
          <w:rFonts w:ascii="Times New Roman" w:eastAsia="ＭＳ 明朝" w:hAnsi="Times New Roman" w:cs="Times New Roman"/>
          <w:i/>
          <w:sz w:val="20"/>
          <w:szCs w:val="20"/>
          <w:lang w:eastAsia="ja-JP"/>
        </w:rPr>
        <w:t>:</w:t>
      </w:r>
    </w:p>
    <w:p w:rsidR="009B6635" w:rsidRPr="00BD5E26" w:rsidRDefault="004D06E2" w:rsidP="00BD5E26">
      <w:pPr>
        <w:pStyle w:val="a3"/>
        <w:spacing w:beforeLines="50" w:before="120"/>
        <w:ind w:leftChars="236" w:left="519"/>
        <w:jc w:val="both"/>
        <w:rPr>
          <w:rFonts w:ascii="Times New Roman" w:eastAsia="ＭＳ 明朝" w:hAnsi="Times New Roman" w:cs="Times New Roman"/>
          <w:sz w:val="20"/>
          <w:szCs w:val="20"/>
          <w:lang w:eastAsia="ja-JP"/>
        </w:rPr>
      </w:pPr>
      <w:r w:rsidRPr="00BD5E26">
        <w:rPr>
          <w:rFonts w:ascii="Times New Roman" w:eastAsia="ＭＳ 明朝" w:hAnsi="Times New Roman" w:cs="Times New Roman"/>
          <w:sz w:val="20"/>
          <w:szCs w:val="20"/>
          <w:lang w:eastAsia="ja-JP"/>
        </w:rPr>
        <w:t>低</w:t>
      </w:r>
      <w:r w:rsidR="00E15C8D" w:rsidRPr="00BD5E26">
        <w:rPr>
          <w:rFonts w:ascii="Times New Roman" w:eastAsia="ＭＳ 明朝" w:hAnsi="Times New Roman" w:cs="Times New Roman"/>
          <w:sz w:val="20"/>
          <w:szCs w:val="20"/>
          <w:lang w:eastAsia="ja-JP"/>
        </w:rPr>
        <w:t>:</w:t>
      </w:r>
      <w:r w:rsidR="00E15C8D" w:rsidRPr="00BD5E26">
        <w:rPr>
          <w:rFonts w:ascii="Times New Roman" w:eastAsia="ＭＳ 明朝" w:hAnsi="Times New Roman" w:cs="Times New Roman"/>
          <w:spacing w:val="-4"/>
          <w:sz w:val="20"/>
          <w:szCs w:val="20"/>
          <w:lang w:eastAsia="ja-JP"/>
        </w:rPr>
        <w:t xml:space="preserve"> </w:t>
      </w:r>
      <w:r w:rsidR="00E15C8D" w:rsidRPr="00BD5E26">
        <w:rPr>
          <w:rFonts w:ascii="Times New Roman" w:eastAsia="ＭＳ 明朝" w:hAnsi="Times New Roman" w:cs="Times New Roman"/>
          <w:sz w:val="20"/>
          <w:szCs w:val="20"/>
          <w:lang w:eastAsia="ja-JP"/>
        </w:rPr>
        <w:t>最悪でも</w:t>
      </w:r>
      <w:r w:rsidR="00E15C8D" w:rsidRPr="00BD5E26">
        <w:rPr>
          <w:rFonts w:ascii="Times New Roman" w:eastAsia="ＭＳ 明朝" w:hAnsi="Times New Roman" w:cs="Times New Roman"/>
          <w:spacing w:val="-2"/>
          <w:sz w:val="20"/>
          <w:szCs w:val="20"/>
          <w:lang w:eastAsia="ja-JP"/>
        </w:rPr>
        <w:t xml:space="preserve">, </w:t>
      </w:r>
      <w:r w:rsidR="00E15C8D" w:rsidRPr="00BD5E26">
        <w:rPr>
          <w:rFonts w:ascii="Times New Roman" w:eastAsia="ＭＳ 明朝" w:hAnsi="Times New Roman" w:cs="Times New Roman"/>
          <w:sz w:val="20"/>
          <w:szCs w:val="20"/>
          <w:lang w:eastAsia="ja-JP"/>
        </w:rPr>
        <w:t>組織の運</w:t>
      </w:r>
      <w:r w:rsidR="00E15C8D" w:rsidRPr="00BD5E26">
        <w:rPr>
          <w:rFonts w:ascii="Times New Roman" w:eastAsia="Microsoft JhengHei" w:hAnsi="Times New Roman" w:cs="Times New Roman"/>
          <w:sz w:val="20"/>
          <w:szCs w:val="20"/>
          <w:lang w:eastAsia="ja-JP"/>
        </w:rPr>
        <w:t>⽤</w:t>
      </w:r>
      <w:r w:rsidR="00E15C8D" w:rsidRPr="00BD5E26">
        <w:rPr>
          <w:rFonts w:ascii="Times New Roman" w:eastAsia="ＭＳ 明朝" w:hAnsi="Times New Roman" w:cs="Times New Roman"/>
          <w:sz w:val="20"/>
          <w:szCs w:val="20"/>
          <w:lang w:eastAsia="ja-JP"/>
        </w:rPr>
        <w:t>や資産</w:t>
      </w:r>
      <w:r w:rsidR="00E15C8D" w:rsidRPr="00BD5E26">
        <w:rPr>
          <w:rFonts w:ascii="Times New Roman" w:eastAsia="ＭＳ 明朝" w:hAnsi="Times New Roman" w:cs="Times New Roman"/>
          <w:spacing w:val="-2"/>
          <w:sz w:val="20"/>
          <w:szCs w:val="20"/>
          <w:lang w:eastAsia="ja-JP"/>
        </w:rPr>
        <w:t xml:space="preserve">, </w:t>
      </w:r>
      <w:r w:rsidR="00FF56A3" w:rsidRPr="00BD5E26">
        <w:rPr>
          <w:rFonts w:ascii="Times New Roman" w:eastAsia="ＭＳ 明朝" w:hAnsi="Times New Roman" w:cs="Times New Roman"/>
          <w:sz w:val="20"/>
          <w:szCs w:val="20"/>
          <w:lang w:eastAsia="ja-JP"/>
        </w:rPr>
        <w:t>公共利益</w:t>
      </w:r>
      <w:r w:rsidR="00E15C8D" w:rsidRPr="00BD5E26">
        <w:rPr>
          <w:rFonts w:ascii="Times New Roman" w:eastAsia="ＭＳ 明朝" w:hAnsi="Times New Roman" w:cs="Times New Roman"/>
          <w:sz w:val="20"/>
          <w:szCs w:val="20"/>
          <w:lang w:eastAsia="ja-JP"/>
        </w:rPr>
        <w:t>への限定的な悪影響</w:t>
      </w:r>
      <w:r w:rsidR="00E15C8D" w:rsidRPr="00BD5E26">
        <w:rPr>
          <w:rFonts w:ascii="Times New Roman" w:eastAsia="ＭＳ 明朝" w:hAnsi="Times New Roman" w:cs="Times New Roman"/>
          <w:spacing w:val="-2"/>
          <w:sz w:val="20"/>
          <w:szCs w:val="20"/>
          <w:lang w:eastAsia="ja-JP"/>
        </w:rPr>
        <w:t xml:space="preserve">. </w:t>
      </w:r>
      <w:r w:rsidR="00E15C8D" w:rsidRPr="00BD5E26">
        <w:rPr>
          <w:rFonts w:ascii="Times New Roman" w:eastAsia="ＭＳ 明朝" w:hAnsi="Times New Roman" w:cs="Times New Roman"/>
          <w:sz w:val="20"/>
          <w:szCs w:val="20"/>
          <w:lang w:eastAsia="ja-JP"/>
        </w:rPr>
        <w:t>限定的な悪影響の例としては</w:t>
      </w:r>
      <w:r w:rsidR="00E15C8D" w:rsidRPr="00BD5E26">
        <w:rPr>
          <w:rFonts w:ascii="Times New Roman" w:eastAsia="ＭＳ 明朝" w:hAnsi="Times New Roman" w:cs="Times New Roman"/>
          <w:spacing w:val="-2"/>
          <w:sz w:val="20"/>
          <w:szCs w:val="20"/>
          <w:lang w:eastAsia="ja-JP"/>
        </w:rPr>
        <w:t xml:space="preserve">, </w:t>
      </w:r>
      <w:r w:rsidR="00E15C8D" w:rsidRPr="00BD5E26">
        <w:rPr>
          <w:rFonts w:ascii="Times New Roman" w:eastAsia="ＭＳ 明朝" w:hAnsi="Times New Roman" w:cs="Times New Roman"/>
          <w:sz w:val="20"/>
          <w:szCs w:val="20"/>
          <w:lang w:eastAsia="ja-JP"/>
        </w:rPr>
        <w:t>(i)</w:t>
      </w:r>
      <w:r w:rsidR="00E15C8D" w:rsidRPr="00BD5E26">
        <w:rPr>
          <w:rFonts w:ascii="Times New Roman" w:eastAsia="ＭＳ 明朝" w:hAnsi="Times New Roman" w:cs="Times New Roman"/>
          <w:spacing w:val="-4"/>
          <w:sz w:val="20"/>
          <w:szCs w:val="20"/>
          <w:lang w:eastAsia="ja-JP"/>
        </w:rPr>
        <w:t xml:space="preserve"> </w:t>
      </w:r>
      <w:r w:rsidR="00E15C8D" w:rsidRPr="00BD5E26">
        <w:rPr>
          <w:rFonts w:ascii="Times New Roman" w:eastAsia="Microsoft JhengHei" w:hAnsi="Times New Roman" w:cs="Times New Roman"/>
          <w:sz w:val="20"/>
          <w:szCs w:val="20"/>
          <w:lang w:eastAsia="ja-JP"/>
        </w:rPr>
        <w:t>⼀</w:t>
      </w:r>
      <w:r w:rsidR="00E15C8D" w:rsidRPr="00BD5E26">
        <w:rPr>
          <w:rFonts w:ascii="Times New Roman" w:eastAsia="ＭＳ 明朝" w:hAnsi="Times New Roman" w:cs="Times New Roman"/>
          <w:sz w:val="20"/>
          <w:szCs w:val="20"/>
          <w:lang w:eastAsia="ja-JP"/>
        </w:rPr>
        <w:t>定範囲</w:t>
      </w:r>
      <w:r w:rsidR="00AF7763" w:rsidRPr="00BD5E26">
        <w:rPr>
          <w:rFonts w:ascii="Times New Roman" w:eastAsia="ＭＳ 明朝" w:hAnsi="Times New Roman" w:cs="Times New Roman"/>
          <w:sz w:val="20"/>
          <w:szCs w:val="20"/>
          <w:lang w:eastAsia="ja-JP"/>
        </w:rPr>
        <w:t>と</w:t>
      </w:r>
      <w:r w:rsidR="00E15C8D" w:rsidRPr="00BD5E26">
        <w:rPr>
          <w:rFonts w:ascii="Times New Roman" w:eastAsia="ＭＳ 明朝" w:hAnsi="Times New Roman" w:cs="Times New Roman"/>
          <w:sz w:val="20"/>
          <w:szCs w:val="20"/>
          <w:lang w:eastAsia="ja-JP"/>
        </w:rPr>
        <w:t>期間にわたる</w:t>
      </w:r>
      <w:r w:rsidR="00E15C8D" w:rsidRPr="00BD5E26">
        <w:rPr>
          <w:rFonts w:ascii="Times New Roman" w:eastAsia="ＭＳ 明朝" w:hAnsi="Times New Roman" w:cs="Times New Roman"/>
          <w:sz w:val="20"/>
          <w:szCs w:val="20"/>
          <w:lang w:eastAsia="ja-JP"/>
        </w:rPr>
        <w:t xml:space="preserve">, </w:t>
      </w:r>
      <w:r w:rsidR="00994336" w:rsidRPr="00BD5E26">
        <w:rPr>
          <w:rFonts w:ascii="Times New Roman" w:eastAsia="ＭＳ 明朝" w:hAnsi="Times New Roman" w:cs="Times New Roman"/>
          <w:sz w:val="20"/>
          <w:szCs w:val="20"/>
          <w:lang w:eastAsia="ja-JP"/>
        </w:rPr>
        <w:t>業務</w:t>
      </w:r>
      <w:r w:rsidR="00E15C8D" w:rsidRPr="00BD5E26">
        <w:rPr>
          <w:rFonts w:ascii="Times New Roman" w:eastAsia="ＭＳ 明朝" w:hAnsi="Times New Roman" w:cs="Times New Roman"/>
          <w:sz w:val="20"/>
          <w:szCs w:val="20"/>
          <w:lang w:eastAsia="ja-JP"/>
        </w:rPr>
        <w:t>遂</w:t>
      </w:r>
      <w:r w:rsidR="00E15C8D" w:rsidRPr="00BD5E26">
        <w:rPr>
          <w:rFonts w:ascii="Times New Roman" w:eastAsia="Microsoft JhengHei" w:hAnsi="Times New Roman" w:cs="Times New Roman"/>
          <w:sz w:val="20"/>
          <w:szCs w:val="20"/>
          <w:lang w:eastAsia="ja-JP"/>
        </w:rPr>
        <w:t>⾏</w:t>
      </w:r>
      <w:r w:rsidR="00E15C8D" w:rsidRPr="00BD5E26">
        <w:rPr>
          <w:rFonts w:ascii="Times New Roman" w:eastAsia="ＭＳ 明朝" w:hAnsi="Times New Roman" w:cs="Times New Roman"/>
          <w:sz w:val="20"/>
          <w:szCs w:val="20"/>
          <w:lang w:eastAsia="ja-JP"/>
        </w:rPr>
        <w:t>能</w:t>
      </w:r>
      <w:r w:rsidR="00E15C8D" w:rsidRPr="00BD5E26">
        <w:rPr>
          <w:rFonts w:ascii="Times New Roman" w:eastAsia="Microsoft JhengHei" w:hAnsi="Times New Roman" w:cs="Times New Roman"/>
          <w:sz w:val="20"/>
          <w:szCs w:val="20"/>
          <w:lang w:eastAsia="ja-JP"/>
        </w:rPr>
        <w:t>⼒</w:t>
      </w:r>
      <w:r w:rsidR="00E15C8D" w:rsidRPr="00BD5E26">
        <w:rPr>
          <w:rFonts w:ascii="Times New Roman" w:eastAsia="ＭＳ 明朝" w:hAnsi="Times New Roman" w:cs="Times New Roman"/>
          <w:sz w:val="20"/>
          <w:szCs w:val="20"/>
          <w:lang w:eastAsia="ja-JP"/>
        </w:rPr>
        <w:t>の低下による組織の</w:t>
      </w:r>
      <w:r w:rsidR="00AF7763" w:rsidRPr="00BD5E26">
        <w:rPr>
          <w:rFonts w:ascii="Times New Roman" w:eastAsia="ＭＳ 明朝" w:hAnsi="Times New Roman" w:cs="Times New Roman"/>
          <w:sz w:val="20"/>
          <w:szCs w:val="20"/>
          <w:lang w:eastAsia="ja-JP"/>
        </w:rPr>
        <w:t>主要</w:t>
      </w:r>
      <w:r w:rsidR="00E15C8D" w:rsidRPr="00BD5E26">
        <w:rPr>
          <w:rFonts w:ascii="Times New Roman" w:eastAsia="ＭＳ 明朝" w:hAnsi="Times New Roman" w:cs="Times New Roman"/>
          <w:sz w:val="20"/>
          <w:szCs w:val="20"/>
          <w:lang w:eastAsia="ja-JP"/>
        </w:rPr>
        <w:t>機能の</w:t>
      </w:r>
      <w:r w:rsidR="00515644" w:rsidRPr="00BD5E26">
        <w:rPr>
          <w:rFonts w:ascii="Times New Roman" w:eastAsia="ＭＳ 明朝" w:hAnsi="Times New Roman" w:cs="Times New Roman"/>
          <w:sz w:val="20"/>
          <w:szCs w:val="20"/>
          <w:lang w:eastAsia="ja-JP"/>
        </w:rPr>
        <w:t>処理</w:t>
      </w:r>
      <w:r w:rsidR="00E15C8D" w:rsidRPr="00BD5E26">
        <w:rPr>
          <w:rFonts w:ascii="Times New Roman" w:eastAsia="ＭＳ 明朝" w:hAnsi="Times New Roman" w:cs="Times New Roman"/>
          <w:sz w:val="20"/>
          <w:szCs w:val="20"/>
          <w:lang w:eastAsia="ja-JP"/>
        </w:rPr>
        <w:t>効率の低下</w:t>
      </w:r>
      <w:r w:rsidR="00E15C8D" w:rsidRPr="00BD5E26">
        <w:rPr>
          <w:rFonts w:ascii="Times New Roman" w:eastAsia="ＭＳ 明朝" w:hAnsi="Times New Roman" w:cs="Times New Roman"/>
          <w:spacing w:val="-5"/>
          <w:sz w:val="20"/>
          <w:szCs w:val="20"/>
          <w:lang w:eastAsia="ja-JP"/>
        </w:rPr>
        <w:t xml:space="preserve">, </w:t>
      </w:r>
      <w:r w:rsidR="00E15C8D" w:rsidRPr="00BD5E26">
        <w:rPr>
          <w:rFonts w:ascii="Times New Roman" w:eastAsia="ＭＳ 明朝" w:hAnsi="Times New Roman" w:cs="Times New Roman"/>
          <w:sz w:val="20"/>
          <w:szCs w:val="20"/>
          <w:lang w:eastAsia="ja-JP"/>
        </w:rPr>
        <w:t>(ii)</w:t>
      </w:r>
      <w:r w:rsidR="00E15C8D" w:rsidRPr="00BD5E26">
        <w:rPr>
          <w:rFonts w:ascii="Times New Roman" w:eastAsia="ＭＳ 明朝" w:hAnsi="Times New Roman" w:cs="Times New Roman"/>
          <w:spacing w:val="-9"/>
          <w:sz w:val="20"/>
          <w:szCs w:val="20"/>
          <w:lang w:eastAsia="ja-JP"/>
        </w:rPr>
        <w:t xml:space="preserve"> </w:t>
      </w:r>
      <w:r w:rsidR="00E15C8D" w:rsidRPr="00BD5E26">
        <w:rPr>
          <w:rFonts w:ascii="Times New Roman" w:eastAsia="ＭＳ 明朝" w:hAnsi="Times New Roman" w:cs="Times New Roman"/>
          <w:sz w:val="20"/>
          <w:szCs w:val="20"/>
          <w:lang w:eastAsia="ja-JP"/>
        </w:rPr>
        <w:t>組織</w:t>
      </w:r>
      <w:r w:rsidR="00AF7763" w:rsidRPr="00BD5E26">
        <w:rPr>
          <w:rFonts w:ascii="Times New Roman" w:eastAsia="ＭＳ 明朝" w:hAnsi="Times New Roman" w:cs="Times New Roman"/>
          <w:sz w:val="20"/>
          <w:szCs w:val="20"/>
          <w:lang w:eastAsia="ja-JP"/>
        </w:rPr>
        <w:t>の</w:t>
      </w:r>
      <w:r w:rsidR="00E15C8D" w:rsidRPr="00BD5E26">
        <w:rPr>
          <w:rFonts w:ascii="Times New Roman" w:eastAsia="ＭＳ 明朝" w:hAnsi="Times New Roman" w:cs="Times New Roman"/>
          <w:sz w:val="20"/>
          <w:szCs w:val="20"/>
          <w:lang w:eastAsia="ja-JP"/>
        </w:rPr>
        <w:t>資産または公益への軽微な損害</w:t>
      </w:r>
      <w:r w:rsidR="00E15C8D" w:rsidRPr="00BD5E26">
        <w:rPr>
          <w:rFonts w:ascii="Times New Roman" w:eastAsia="ＭＳ 明朝" w:hAnsi="Times New Roman" w:cs="Times New Roman"/>
          <w:spacing w:val="-5"/>
          <w:sz w:val="20"/>
          <w:szCs w:val="20"/>
          <w:lang w:eastAsia="ja-JP"/>
        </w:rPr>
        <w:t xml:space="preserve">, </w:t>
      </w:r>
      <w:r w:rsidR="00AF7763" w:rsidRPr="00BD5E26">
        <w:rPr>
          <w:rFonts w:ascii="Times New Roman" w:eastAsia="ＭＳ 明朝" w:hAnsi="Times New Roman" w:cs="Times New Roman"/>
          <w:spacing w:val="-5"/>
          <w:sz w:val="20"/>
          <w:szCs w:val="20"/>
          <w:lang w:eastAsia="ja-JP"/>
        </w:rPr>
        <w:t>が</w:t>
      </w:r>
      <w:r w:rsidR="00E15C8D" w:rsidRPr="00BD5E26">
        <w:rPr>
          <w:rFonts w:ascii="Times New Roman" w:eastAsia="ＭＳ 明朝" w:hAnsi="Times New Roman" w:cs="Times New Roman"/>
          <w:sz w:val="20"/>
          <w:szCs w:val="20"/>
          <w:lang w:eastAsia="ja-JP"/>
        </w:rPr>
        <w:t>ある</w:t>
      </w:r>
      <w:r w:rsidR="00E15C8D" w:rsidRPr="00BD5E26">
        <w:rPr>
          <w:rFonts w:ascii="Times New Roman" w:eastAsia="ＭＳ 明朝" w:hAnsi="Times New Roman" w:cs="Times New Roman"/>
          <w:sz w:val="20"/>
          <w:szCs w:val="20"/>
          <w:lang w:eastAsia="ja-JP"/>
        </w:rPr>
        <w:t>.</w:t>
      </w:r>
    </w:p>
    <w:p w:rsidR="009B6635" w:rsidRPr="00BD5E26" w:rsidRDefault="004D06E2" w:rsidP="00BD5E26">
      <w:pPr>
        <w:pStyle w:val="a3"/>
        <w:spacing w:beforeLines="50" w:before="120"/>
        <w:ind w:leftChars="236" w:left="519"/>
        <w:jc w:val="both"/>
        <w:rPr>
          <w:rFonts w:ascii="Times New Roman" w:eastAsia="ＭＳ 明朝" w:hAnsi="Times New Roman" w:cs="Times New Roman"/>
          <w:sz w:val="20"/>
          <w:szCs w:val="20"/>
          <w:lang w:eastAsia="ja-JP"/>
        </w:rPr>
      </w:pPr>
      <w:r w:rsidRPr="00BD5E26">
        <w:rPr>
          <w:rFonts w:ascii="Times New Roman" w:eastAsia="ＭＳ 明朝" w:hAnsi="Times New Roman" w:cs="Times New Roman"/>
          <w:sz w:val="20"/>
          <w:szCs w:val="20"/>
          <w:lang w:eastAsia="ja-JP"/>
        </w:rPr>
        <w:t>中</w:t>
      </w:r>
      <w:r w:rsidR="00E15C8D" w:rsidRPr="00BD5E26">
        <w:rPr>
          <w:rFonts w:ascii="Times New Roman" w:eastAsia="ＭＳ 明朝" w:hAnsi="Times New Roman" w:cs="Times New Roman"/>
          <w:sz w:val="20"/>
          <w:szCs w:val="20"/>
          <w:lang w:eastAsia="ja-JP"/>
        </w:rPr>
        <w:t xml:space="preserve">: </w:t>
      </w:r>
      <w:r w:rsidR="00E15C8D" w:rsidRPr="00BD5E26">
        <w:rPr>
          <w:rFonts w:ascii="Times New Roman" w:eastAsia="ＭＳ 明朝" w:hAnsi="Times New Roman" w:cs="Times New Roman"/>
          <w:sz w:val="20"/>
          <w:szCs w:val="20"/>
          <w:lang w:eastAsia="ja-JP"/>
        </w:rPr>
        <w:t>最悪でも</w:t>
      </w:r>
      <w:r w:rsidR="00E15C8D" w:rsidRPr="00BD5E26">
        <w:rPr>
          <w:rFonts w:ascii="Times New Roman" w:eastAsia="ＭＳ 明朝" w:hAnsi="Times New Roman" w:cs="Times New Roman"/>
          <w:spacing w:val="-3"/>
          <w:sz w:val="20"/>
          <w:szCs w:val="20"/>
          <w:lang w:eastAsia="ja-JP"/>
        </w:rPr>
        <w:t xml:space="preserve">, </w:t>
      </w:r>
      <w:r w:rsidR="00E15C8D" w:rsidRPr="00BD5E26">
        <w:rPr>
          <w:rFonts w:ascii="Times New Roman" w:eastAsia="ＭＳ 明朝" w:hAnsi="Times New Roman" w:cs="Times New Roman"/>
          <w:sz w:val="20"/>
          <w:szCs w:val="20"/>
          <w:lang w:eastAsia="ja-JP"/>
        </w:rPr>
        <w:t>組織の運</w:t>
      </w:r>
      <w:r w:rsidR="00E15C8D" w:rsidRPr="00BD5E26">
        <w:rPr>
          <w:rFonts w:ascii="Times New Roman" w:eastAsia="Microsoft JhengHei" w:hAnsi="Times New Roman" w:cs="Times New Roman"/>
          <w:sz w:val="20"/>
          <w:szCs w:val="20"/>
          <w:lang w:eastAsia="ja-JP"/>
        </w:rPr>
        <w:t>⽤</w:t>
      </w:r>
      <w:r w:rsidR="00E15C8D" w:rsidRPr="00BD5E26">
        <w:rPr>
          <w:rFonts w:ascii="Times New Roman" w:eastAsia="ＭＳ 明朝" w:hAnsi="Times New Roman" w:cs="Times New Roman"/>
          <w:sz w:val="20"/>
          <w:szCs w:val="20"/>
          <w:lang w:eastAsia="ja-JP"/>
        </w:rPr>
        <w:t>や資産</w:t>
      </w:r>
      <w:r w:rsidR="00E15C8D" w:rsidRPr="00BD5E26">
        <w:rPr>
          <w:rFonts w:ascii="Times New Roman" w:eastAsia="ＭＳ 明朝" w:hAnsi="Times New Roman" w:cs="Times New Roman"/>
          <w:spacing w:val="-3"/>
          <w:sz w:val="20"/>
          <w:szCs w:val="20"/>
          <w:lang w:eastAsia="ja-JP"/>
        </w:rPr>
        <w:t xml:space="preserve">, </w:t>
      </w:r>
      <w:r w:rsidR="00FF56A3" w:rsidRPr="00BD5E26">
        <w:rPr>
          <w:rFonts w:ascii="Times New Roman" w:eastAsia="ＭＳ 明朝" w:hAnsi="Times New Roman" w:cs="Times New Roman"/>
          <w:sz w:val="20"/>
          <w:szCs w:val="20"/>
          <w:lang w:eastAsia="ja-JP"/>
        </w:rPr>
        <w:t>公共利益</w:t>
      </w:r>
      <w:r w:rsidR="00E15C8D" w:rsidRPr="00BD5E26">
        <w:rPr>
          <w:rFonts w:ascii="Times New Roman" w:eastAsia="ＭＳ 明朝" w:hAnsi="Times New Roman" w:cs="Times New Roman"/>
          <w:sz w:val="20"/>
          <w:szCs w:val="20"/>
          <w:lang w:eastAsia="ja-JP"/>
        </w:rPr>
        <w:t>への相当な悪影響</w:t>
      </w:r>
      <w:r w:rsidR="00E15C8D" w:rsidRPr="00BD5E26">
        <w:rPr>
          <w:rFonts w:ascii="Times New Roman" w:eastAsia="ＭＳ 明朝" w:hAnsi="Times New Roman" w:cs="Times New Roman"/>
          <w:spacing w:val="-3"/>
          <w:sz w:val="20"/>
          <w:szCs w:val="20"/>
          <w:lang w:eastAsia="ja-JP"/>
        </w:rPr>
        <w:t xml:space="preserve">. </w:t>
      </w:r>
      <w:r w:rsidR="00E15C8D" w:rsidRPr="00BD5E26">
        <w:rPr>
          <w:rFonts w:ascii="Times New Roman" w:eastAsia="ＭＳ 明朝" w:hAnsi="Times New Roman" w:cs="Times New Roman"/>
          <w:sz w:val="20"/>
          <w:szCs w:val="20"/>
          <w:lang w:eastAsia="ja-JP"/>
        </w:rPr>
        <w:t>相当な悪影響の例としては</w:t>
      </w:r>
      <w:r w:rsidR="00E15C8D" w:rsidRPr="00BD5E26">
        <w:rPr>
          <w:rFonts w:ascii="Times New Roman" w:eastAsia="ＭＳ 明朝" w:hAnsi="Times New Roman" w:cs="Times New Roman"/>
          <w:spacing w:val="-3"/>
          <w:sz w:val="20"/>
          <w:szCs w:val="20"/>
          <w:lang w:eastAsia="ja-JP"/>
        </w:rPr>
        <w:t xml:space="preserve">, </w:t>
      </w:r>
      <w:r w:rsidR="00E15C8D" w:rsidRPr="00BD5E26">
        <w:rPr>
          <w:rFonts w:ascii="Times New Roman" w:eastAsia="ＭＳ 明朝" w:hAnsi="Times New Roman" w:cs="Times New Roman"/>
          <w:sz w:val="20"/>
          <w:szCs w:val="20"/>
          <w:lang w:eastAsia="ja-JP"/>
        </w:rPr>
        <w:t xml:space="preserve">(i) </w:t>
      </w:r>
      <w:r w:rsidR="00E15C8D" w:rsidRPr="00BD5E26">
        <w:rPr>
          <w:rFonts w:ascii="Times New Roman" w:eastAsia="Microsoft JhengHei" w:hAnsi="Times New Roman" w:cs="Times New Roman"/>
          <w:sz w:val="20"/>
          <w:szCs w:val="20"/>
          <w:lang w:eastAsia="ja-JP"/>
        </w:rPr>
        <w:t>⼀</w:t>
      </w:r>
      <w:r w:rsidR="00E15C8D" w:rsidRPr="00BD5E26">
        <w:rPr>
          <w:rFonts w:ascii="Times New Roman" w:eastAsia="ＭＳ 明朝" w:hAnsi="Times New Roman" w:cs="Times New Roman"/>
          <w:sz w:val="20"/>
          <w:szCs w:val="20"/>
          <w:lang w:eastAsia="ja-JP"/>
        </w:rPr>
        <w:t>定範囲</w:t>
      </w:r>
      <w:r w:rsidR="00AF7763" w:rsidRPr="00BD5E26">
        <w:rPr>
          <w:rFonts w:ascii="Times New Roman" w:eastAsia="ＭＳ 明朝" w:hAnsi="Times New Roman" w:cs="Times New Roman"/>
          <w:sz w:val="20"/>
          <w:szCs w:val="20"/>
          <w:lang w:eastAsia="ja-JP"/>
        </w:rPr>
        <w:t>と</w:t>
      </w:r>
      <w:r w:rsidR="00E15C8D" w:rsidRPr="00BD5E26">
        <w:rPr>
          <w:rFonts w:ascii="Times New Roman" w:eastAsia="ＭＳ 明朝" w:hAnsi="Times New Roman" w:cs="Times New Roman"/>
          <w:sz w:val="20"/>
          <w:szCs w:val="20"/>
          <w:lang w:eastAsia="ja-JP"/>
        </w:rPr>
        <w:t>期間</w:t>
      </w:r>
      <w:r w:rsidR="00E15C8D" w:rsidRPr="00BD5E26">
        <w:rPr>
          <w:rFonts w:ascii="Times New Roman" w:eastAsia="ＭＳ 明朝" w:hAnsi="Times New Roman" w:cs="Times New Roman"/>
          <w:sz w:val="20"/>
          <w:szCs w:val="20"/>
          <w:lang w:eastAsia="ja-JP"/>
        </w:rPr>
        <w:lastRenderedPageBreak/>
        <w:t>にわたる</w:t>
      </w:r>
      <w:r w:rsidR="00E15C8D" w:rsidRPr="00BD5E26">
        <w:rPr>
          <w:rFonts w:ascii="Times New Roman" w:eastAsia="ＭＳ 明朝" w:hAnsi="Times New Roman" w:cs="Times New Roman"/>
          <w:sz w:val="20"/>
          <w:szCs w:val="20"/>
          <w:lang w:eastAsia="ja-JP"/>
        </w:rPr>
        <w:t xml:space="preserve">, </w:t>
      </w:r>
      <w:r w:rsidR="00366E23" w:rsidRPr="00BD5E26">
        <w:rPr>
          <w:rFonts w:ascii="Times New Roman" w:eastAsia="ＭＳ 明朝" w:hAnsi="Times New Roman" w:cs="Times New Roman"/>
          <w:sz w:val="20"/>
          <w:szCs w:val="20"/>
          <w:lang w:eastAsia="ja-JP"/>
        </w:rPr>
        <w:t>ミッション</w:t>
      </w:r>
      <w:r w:rsidR="00E15C8D" w:rsidRPr="00BD5E26">
        <w:rPr>
          <w:rFonts w:ascii="Times New Roman" w:eastAsia="ＭＳ 明朝" w:hAnsi="Times New Roman" w:cs="Times New Roman"/>
          <w:sz w:val="20"/>
          <w:szCs w:val="20"/>
          <w:lang w:eastAsia="ja-JP"/>
        </w:rPr>
        <w:t>遂</w:t>
      </w:r>
      <w:r w:rsidR="00E15C8D" w:rsidRPr="00BD5E26">
        <w:rPr>
          <w:rFonts w:ascii="Times New Roman" w:eastAsia="Microsoft JhengHei" w:hAnsi="Times New Roman" w:cs="Times New Roman"/>
          <w:sz w:val="20"/>
          <w:szCs w:val="20"/>
          <w:lang w:eastAsia="ja-JP"/>
        </w:rPr>
        <w:t>⾏</w:t>
      </w:r>
      <w:r w:rsidR="00E15C8D" w:rsidRPr="00BD5E26">
        <w:rPr>
          <w:rFonts w:ascii="Times New Roman" w:eastAsia="ＭＳ 明朝" w:hAnsi="Times New Roman" w:cs="Times New Roman"/>
          <w:sz w:val="20"/>
          <w:szCs w:val="20"/>
          <w:lang w:eastAsia="ja-JP"/>
        </w:rPr>
        <w:t>能</w:t>
      </w:r>
      <w:r w:rsidR="00E15C8D" w:rsidRPr="00BD5E26">
        <w:rPr>
          <w:rFonts w:ascii="Times New Roman" w:eastAsia="Microsoft JhengHei" w:hAnsi="Times New Roman" w:cs="Times New Roman"/>
          <w:sz w:val="20"/>
          <w:szCs w:val="20"/>
          <w:lang w:eastAsia="ja-JP"/>
        </w:rPr>
        <w:t>⼒</w:t>
      </w:r>
      <w:r w:rsidR="00E15C8D" w:rsidRPr="00BD5E26">
        <w:rPr>
          <w:rFonts w:ascii="Times New Roman" w:eastAsia="ＭＳ 明朝" w:hAnsi="Times New Roman" w:cs="Times New Roman"/>
          <w:sz w:val="20"/>
          <w:szCs w:val="20"/>
          <w:lang w:eastAsia="ja-JP"/>
        </w:rPr>
        <w:t>の著しい低下による組織の</w:t>
      </w:r>
      <w:r w:rsidR="00AF7763" w:rsidRPr="00BD5E26">
        <w:rPr>
          <w:rFonts w:ascii="Times New Roman" w:eastAsia="ＭＳ 明朝" w:hAnsi="Times New Roman" w:cs="Times New Roman"/>
          <w:sz w:val="20"/>
          <w:szCs w:val="20"/>
          <w:lang w:eastAsia="ja-JP"/>
        </w:rPr>
        <w:t>主要</w:t>
      </w:r>
      <w:r w:rsidR="00E15C8D" w:rsidRPr="00BD5E26">
        <w:rPr>
          <w:rFonts w:ascii="Times New Roman" w:eastAsia="ＭＳ 明朝" w:hAnsi="Times New Roman" w:cs="Times New Roman"/>
          <w:sz w:val="20"/>
          <w:szCs w:val="20"/>
          <w:lang w:eastAsia="ja-JP"/>
        </w:rPr>
        <w:t>機能の</w:t>
      </w:r>
      <w:r w:rsidR="00515644" w:rsidRPr="00BD5E26">
        <w:rPr>
          <w:rFonts w:ascii="Times New Roman" w:eastAsia="ＭＳ 明朝" w:hAnsi="Times New Roman" w:cs="Times New Roman"/>
          <w:sz w:val="20"/>
          <w:szCs w:val="20"/>
          <w:lang w:eastAsia="ja-JP"/>
        </w:rPr>
        <w:t>処理</w:t>
      </w:r>
      <w:r w:rsidR="00E15C8D" w:rsidRPr="00BD5E26">
        <w:rPr>
          <w:rFonts w:ascii="Times New Roman" w:eastAsia="ＭＳ 明朝" w:hAnsi="Times New Roman" w:cs="Times New Roman"/>
          <w:sz w:val="20"/>
          <w:szCs w:val="20"/>
          <w:lang w:eastAsia="ja-JP"/>
        </w:rPr>
        <w:t>効率の著しい低下</w:t>
      </w:r>
      <w:r w:rsidR="00E15C8D" w:rsidRPr="00BD5E26">
        <w:rPr>
          <w:rFonts w:ascii="Times New Roman" w:eastAsia="ＭＳ 明朝" w:hAnsi="Times New Roman" w:cs="Times New Roman"/>
          <w:spacing w:val="-5"/>
          <w:sz w:val="20"/>
          <w:szCs w:val="20"/>
          <w:lang w:eastAsia="ja-JP"/>
        </w:rPr>
        <w:t xml:space="preserve">, </w:t>
      </w:r>
      <w:r w:rsidR="00E15C8D" w:rsidRPr="00BD5E26">
        <w:rPr>
          <w:rFonts w:ascii="Times New Roman" w:eastAsia="ＭＳ 明朝" w:hAnsi="Times New Roman" w:cs="Times New Roman"/>
          <w:sz w:val="20"/>
          <w:szCs w:val="20"/>
          <w:lang w:eastAsia="ja-JP"/>
        </w:rPr>
        <w:t xml:space="preserve">(ii) </w:t>
      </w:r>
      <w:r w:rsidR="00E15C8D" w:rsidRPr="00BD5E26">
        <w:rPr>
          <w:rFonts w:ascii="Times New Roman" w:eastAsia="ＭＳ 明朝" w:hAnsi="Times New Roman" w:cs="Times New Roman"/>
          <w:sz w:val="20"/>
          <w:szCs w:val="20"/>
          <w:lang w:eastAsia="ja-JP"/>
        </w:rPr>
        <w:t>組織</w:t>
      </w:r>
      <w:r w:rsidR="00AF7763" w:rsidRPr="00BD5E26">
        <w:rPr>
          <w:rFonts w:ascii="Times New Roman" w:eastAsia="ＭＳ 明朝" w:hAnsi="Times New Roman" w:cs="Times New Roman"/>
          <w:sz w:val="20"/>
          <w:szCs w:val="20"/>
          <w:lang w:eastAsia="ja-JP"/>
        </w:rPr>
        <w:t>の</w:t>
      </w:r>
      <w:r w:rsidR="00E15C8D" w:rsidRPr="00BD5E26">
        <w:rPr>
          <w:rFonts w:ascii="Times New Roman" w:eastAsia="ＭＳ 明朝" w:hAnsi="Times New Roman" w:cs="Times New Roman"/>
          <w:sz w:val="20"/>
          <w:szCs w:val="20"/>
          <w:lang w:eastAsia="ja-JP"/>
        </w:rPr>
        <w:t>資産または公益への著しい損害</w:t>
      </w:r>
      <w:r w:rsidR="00E15C8D" w:rsidRPr="00BD5E26">
        <w:rPr>
          <w:rFonts w:ascii="Times New Roman" w:eastAsia="ＭＳ 明朝" w:hAnsi="Times New Roman" w:cs="Times New Roman"/>
          <w:sz w:val="20"/>
          <w:szCs w:val="20"/>
          <w:lang w:eastAsia="ja-JP"/>
        </w:rPr>
        <w:t xml:space="preserve">, </w:t>
      </w:r>
      <w:r w:rsidR="00E15C8D" w:rsidRPr="00BD5E26">
        <w:rPr>
          <w:rFonts w:ascii="Times New Roman" w:eastAsia="ＭＳ 明朝" w:hAnsi="Times New Roman" w:cs="Times New Roman"/>
          <w:sz w:val="20"/>
          <w:szCs w:val="20"/>
          <w:lang w:eastAsia="ja-JP"/>
        </w:rPr>
        <w:t>がある</w:t>
      </w:r>
      <w:r w:rsidR="00E15C8D" w:rsidRPr="00BD5E26">
        <w:rPr>
          <w:rFonts w:ascii="Times New Roman" w:eastAsia="ＭＳ 明朝" w:hAnsi="Times New Roman" w:cs="Times New Roman"/>
          <w:sz w:val="20"/>
          <w:szCs w:val="20"/>
          <w:lang w:eastAsia="ja-JP"/>
        </w:rPr>
        <w:t>.</w:t>
      </w:r>
    </w:p>
    <w:p w:rsidR="009B6635" w:rsidRPr="00BD5E26" w:rsidRDefault="004D06E2" w:rsidP="00BD5E26">
      <w:pPr>
        <w:pStyle w:val="a3"/>
        <w:spacing w:beforeLines="50" w:before="120"/>
        <w:ind w:leftChars="236" w:left="519"/>
        <w:jc w:val="both"/>
        <w:rPr>
          <w:rFonts w:ascii="Times New Roman" w:eastAsia="ＭＳ 明朝" w:hAnsi="Times New Roman" w:cs="Times New Roman"/>
          <w:sz w:val="20"/>
          <w:szCs w:val="20"/>
          <w:lang w:eastAsia="ja-JP"/>
        </w:rPr>
      </w:pPr>
      <w:r w:rsidRPr="00BD5E26">
        <w:rPr>
          <w:rFonts w:ascii="Times New Roman" w:eastAsia="ＭＳ 明朝" w:hAnsi="Times New Roman" w:cs="Times New Roman"/>
          <w:sz w:val="20"/>
          <w:szCs w:val="20"/>
          <w:lang w:eastAsia="ja-JP"/>
        </w:rPr>
        <w:t>高</w:t>
      </w:r>
      <w:r w:rsidR="00E15C8D" w:rsidRPr="00BD5E26">
        <w:rPr>
          <w:rFonts w:ascii="Times New Roman" w:eastAsia="ＭＳ 明朝" w:hAnsi="Times New Roman" w:cs="Times New Roman"/>
          <w:sz w:val="20"/>
          <w:szCs w:val="20"/>
          <w:lang w:eastAsia="ja-JP"/>
        </w:rPr>
        <w:t>:</w:t>
      </w:r>
      <w:r w:rsidR="00E15C8D" w:rsidRPr="00BD5E26">
        <w:rPr>
          <w:rFonts w:ascii="Times New Roman" w:eastAsia="ＭＳ 明朝" w:hAnsi="Times New Roman" w:cs="Times New Roman"/>
          <w:spacing w:val="-6"/>
          <w:sz w:val="20"/>
          <w:szCs w:val="20"/>
          <w:lang w:eastAsia="ja-JP"/>
        </w:rPr>
        <w:t xml:space="preserve"> </w:t>
      </w:r>
      <w:r w:rsidR="00E15C8D" w:rsidRPr="00BD5E26">
        <w:rPr>
          <w:rFonts w:ascii="Times New Roman" w:eastAsia="ＭＳ 明朝" w:hAnsi="Times New Roman" w:cs="Times New Roman"/>
          <w:sz w:val="20"/>
          <w:szCs w:val="20"/>
          <w:lang w:eastAsia="ja-JP"/>
        </w:rPr>
        <w:t>組織の運</w:t>
      </w:r>
      <w:r w:rsidR="00E15C8D" w:rsidRPr="00BD5E26">
        <w:rPr>
          <w:rFonts w:ascii="Times New Roman" w:eastAsia="Microsoft JhengHei" w:hAnsi="Times New Roman" w:cs="Times New Roman"/>
          <w:sz w:val="20"/>
          <w:szCs w:val="20"/>
          <w:lang w:eastAsia="ja-JP"/>
        </w:rPr>
        <w:t>⽤</w:t>
      </w:r>
      <w:r w:rsidR="00E15C8D" w:rsidRPr="00BD5E26">
        <w:rPr>
          <w:rFonts w:ascii="Times New Roman" w:eastAsia="ＭＳ 明朝" w:hAnsi="Times New Roman" w:cs="Times New Roman"/>
          <w:sz w:val="20"/>
          <w:szCs w:val="20"/>
          <w:lang w:eastAsia="ja-JP"/>
        </w:rPr>
        <w:t>や資産</w:t>
      </w:r>
      <w:r w:rsidR="00E15C8D" w:rsidRPr="00BD5E26">
        <w:rPr>
          <w:rFonts w:ascii="Times New Roman" w:eastAsia="ＭＳ 明朝" w:hAnsi="Times New Roman" w:cs="Times New Roman"/>
          <w:spacing w:val="-3"/>
          <w:sz w:val="20"/>
          <w:szCs w:val="20"/>
          <w:lang w:eastAsia="ja-JP"/>
        </w:rPr>
        <w:t xml:space="preserve">, </w:t>
      </w:r>
      <w:r w:rsidR="00FF56A3" w:rsidRPr="00BD5E26">
        <w:rPr>
          <w:rFonts w:ascii="Times New Roman" w:eastAsia="ＭＳ 明朝" w:hAnsi="Times New Roman" w:cs="Times New Roman"/>
          <w:sz w:val="20"/>
          <w:szCs w:val="20"/>
          <w:lang w:eastAsia="ja-JP"/>
        </w:rPr>
        <w:t>公共利益</w:t>
      </w:r>
      <w:r w:rsidR="00E15C8D" w:rsidRPr="00BD5E26">
        <w:rPr>
          <w:rFonts w:ascii="Times New Roman" w:eastAsia="ＭＳ 明朝" w:hAnsi="Times New Roman" w:cs="Times New Roman"/>
          <w:sz w:val="20"/>
          <w:szCs w:val="20"/>
          <w:lang w:eastAsia="ja-JP"/>
        </w:rPr>
        <w:t>への重</w:t>
      </w:r>
      <w:r w:rsidR="00E15C8D" w:rsidRPr="00BD5E26">
        <w:rPr>
          <w:rFonts w:ascii="Times New Roman" w:eastAsia="Microsoft JhengHei" w:hAnsi="Times New Roman" w:cs="Times New Roman"/>
          <w:sz w:val="20"/>
          <w:szCs w:val="20"/>
          <w:lang w:eastAsia="ja-JP"/>
        </w:rPr>
        <w:t>⼤</w:t>
      </w:r>
      <w:r w:rsidR="00E15C8D" w:rsidRPr="00BD5E26">
        <w:rPr>
          <w:rFonts w:ascii="Times New Roman" w:eastAsia="ＭＳ 明朝" w:hAnsi="Times New Roman" w:cs="Times New Roman"/>
          <w:sz w:val="20"/>
          <w:szCs w:val="20"/>
          <w:lang w:eastAsia="ja-JP"/>
        </w:rPr>
        <w:t>または致命的な悪影響</w:t>
      </w:r>
      <w:r w:rsidR="00E15C8D" w:rsidRPr="00BD5E26">
        <w:rPr>
          <w:rFonts w:ascii="Times New Roman" w:eastAsia="ＭＳ 明朝" w:hAnsi="Times New Roman" w:cs="Times New Roman"/>
          <w:spacing w:val="-3"/>
          <w:sz w:val="20"/>
          <w:szCs w:val="20"/>
          <w:lang w:eastAsia="ja-JP"/>
        </w:rPr>
        <w:t xml:space="preserve">. </w:t>
      </w:r>
      <w:r w:rsidR="00E15C8D" w:rsidRPr="00BD5E26">
        <w:rPr>
          <w:rFonts w:ascii="Times New Roman" w:eastAsia="ＭＳ 明朝" w:hAnsi="Times New Roman" w:cs="Times New Roman"/>
          <w:sz w:val="20"/>
          <w:szCs w:val="20"/>
          <w:lang w:eastAsia="ja-JP"/>
        </w:rPr>
        <w:t>重</w:t>
      </w:r>
      <w:r w:rsidR="00E15C8D" w:rsidRPr="00BD5E26">
        <w:rPr>
          <w:rFonts w:ascii="Times New Roman" w:eastAsia="Microsoft JhengHei" w:hAnsi="Times New Roman" w:cs="Times New Roman"/>
          <w:sz w:val="20"/>
          <w:szCs w:val="20"/>
          <w:lang w:eastAsia="ja-JP"/>
        </w:rPr>
        <w:t>⼤</w:t>
      </w:r>
      <w:r w:rsidR="00E15C8D" w:rsidRPr="00BD5E26">
        <w:rPr>
          <w:rFonts w:ascii="Times New Roman" w:eastAsia="ＭＳ 明朝" w:hAnsi="Times New Roman" w:cs="Times New Roman"/>
          <w:sz w:val="20"/>
          <w:szCs w:val="20"/>
          <w:lang w:eastAsia="ja-JP"/>
        </w:rPr>
        <w:t>または致命的な悪影響の例としては</w:t>
      </w:r>
      <w:r w:rsidR="00E15C8D" w:rsidRPr="00BD5E26">
        <w:rPr>
          <w:rFonts w:ascii="Times New Roman" w:eastAsia="ＭＳ 明朝" w:hAnsi="Times New Roman" w:cs="Times New Roman"/>
          <w:spacing w:val="-3"/>
          <w:sz w:val="20"/>
          <w:szCs w:val="20"/>
          <w:lang w:eastAsia="ja-JP"/>
        </w:rPr>
        <w:t xml:space="preserve">, </w:t>
      </w:r>
      <w:r w:rsidR="00E15C8D" w:rsidRPr="00BD5E26">
        <w:rPr>
          <w:rFonts w:ascii="Times New Roman" w:eastAsia="ＭＳ 明朝" w:hAnsi="Times New Roman" w:cs="Times New Roman"/>
          <w:sz w:val="20"/>
          <w:szCs w:val="20"/>
          <w:lang w:eastAsia="ja-JP"/>
        </w:rPr>
        <w:t>(i)</w:t>
      </w:r>
      <w:r w:rsidR="00E15C8D" w:rsidRPr="00BD5E26">
        <w:rPr>
          <w:rFonts w:ascii="Times New Roman" w:eastAsia="ＭＳ 明朝" w:hAnsi="Times New Roman" w:cs="Times New Roman"/>
          <w:spacing w:val="-6"/>
          <w:sz w:val="20"/>
          <w:szCs w:val="20"/>
          <w:lang w:eastAsia="ja-JP"/>
        </w:rPr>
        <w:t xml:space="preserve"> </w:t>
      </w:r>
      <w:r w:rsidR="00E15C8D" w:rsidRPr="00BD5E26">
        <w:rPr>
          <w:rFonts w:ascii="Times New Roman" w:eastAsia="Microsoft JhengHei" w:hAnsi="Times New Roman" w:cs="Times New Roman"/>
          <w:sz w:val="20"/>
          <w:szCs w:val="20"/>
          <w:lang w:eastAsia="ja-JP"/>
        </w:rPr>
        <w:t>⼀</w:t>
      </w:r>
      <w:r w:rsidR="00E15C8D" w:rsidRPr="00BD5E26">
        <w:rPr>
          <w:rFonts w:ascii="Times New Roman" w:eastAsia="ＭＳ 明朝" w:hAnsi="Times New Roman" w:cs="Times New Roman"/>
          <w:sz w:val="20"/>
          <w:szCs w:val="20"/>
          <w:lang w:eastAsia="ja-JP"/>
        </w:rPr>
        <w:t>定範囲</w:t>
      </w:r>
      <w:r w:rsidR="00515644" w:rsidRPr="00BD5E26">
        <w:rPr>
          <w:rFonts w:ascii="Times New Roman" w:eastAsia="ＭＳ 明朝" w:hAnsi="Times New Roman" w:cs="Times New Roman"/>
          <w:sz w:val="20"/>
          <w:szCs w:val="20"/>
          <w:lang w:eastAsia="ja-JP"/>
        </w:rPr>
        <w:t>と</w:t>
      </w:r>
      <w:r w:rsidR="00E15C8D" w:rsidRPr="00BD5E26">
        <w:rPr>
          <w:rFonts w:ascii="Times New Roman" w:eastAsia="ＭＳ 明朝" w:hAnsi="Times New Roman" w:cs="Times New Roman"/>
          <w:sz w:val="20"/>
          <w:szCs w:val="20"/>
          <w:lang w:eastAsia="ja-JP"/>
        </w:rPr>
        <w:t>期間にわたる</w:t>
      </w:r>
      <w:r w:rsidR="00E15C8D" w:rsidRPr="00BD5E26">
        <w:rPr>
          <w:rFonts w:ascii="Times New Roman" w:eastAsia="ＭＳ 明朝" w:hAnsi="Times New Roman" w:cs="Times New Roman"/>
          <w:spacing w:val="-5"/>
          <w:sz w:val="20"/>
          <w:szCs w:val="20"/>
          <w:lang w:eastAsia="ja-JP"/>
        </w:rPr>
        <w:t xml:space="preserve">, </w:t>
      </w:r>
      <w:r w:rsidR="00366E23" w:rsidRPr="00BD5E26">
        <w:rPr>
          <w:rFonts w:ascii="Times New Roman" w:eastAsia="ＭＳ 明朝" w:hAnsi="Times New Roman" w:cs="Times New Roman"/>
          <w:spacing w:val="-5"/>
          <w:sz w:val="20"/>
          <w:szCs w:val="20"/>
          <w:lang w:eastAsia="ja-JP"/>
        </w:rPr>
        <w:t>ミッション</w:t>
      </w:r>
      <w:r w:rsidR="00E15C8D" w:rsidRPr="00BD5E26">
        <w:rPr>
          <w:rFonts w:ascii="Times New Roman" w:eastAsia="ＭＳ 明朝" w:hAnsi="Times New Roman" w:cs="Times New Roman"/>
          <w:sz w:val="20"/>
          <w:szCs w:val="20"/>
          <w:lang w:eastAsia="ja-JP"/>
        </w:rPr>
        <w:t>遂</w:t>
      </w:r>
      <w:r w:rsidR="00E15C8D" w:rsidRPr="00BD5E26">
        <w:rPr>
          <w:rFonts w:ascii="Times New Roman" w:eastAsia="Microsoft JhengHei" w:hAnsi="Times New Roman" w:cs="Times New Roman"/>
          <w:sz w:val="20"/>
          <w:szCs w:val="20"/>
          <w:lang w:eastAsia="ja-JP"/>
        </w:rPr>
        <w:t>⾏</w:t>
      </w:r>
      <w:r w:rsidR="00E15C8D" w:rsidRPr="00BD5E26">
        <w:rPr>
          <w:rFonts w:ascii="Times New Roman" w:eastAsia="ＭＳ 明朝" w:hAnsi="Times New Roman" w:cs="Times New Roman"/>
          <w:sz w:val="20"/>
          <w:szCs w:val="20"/>
          <w:lang w:eastAsia="ja-JP"/>
        </w:rPr>
        <w:t>能</w:t>
      </w:r>
      <w:r w:rsidR="00E15C8D" w:rsidRPr="00BD5E26">
        <w:rPr>
          <w:rFonts w:ascii="Times New Roman" w:eastAsia="Microsoft JhengHei" w:hAnsi="Times New Roman" w:cs="Times New Roman"/>
          <w:sz w:val="20"/>
          <w:szCs w:val="20"/>
          <w:lang w:eastAsia="ja-JP"/>
        </w:rPr>
        <w:t>⼒</w:t>
      </w:r>
      <w:r w:rsidR="00E15C8D" w:rsidRPr="00BD5E26">
        <w:rPr>
          <w:rFonts w:ascii="Times New Roman" w:eastAsia="ＭＳ 明朝" w:hAnsi="Times New Roman" w:cs="Times New Roman"/>
          <w:sz w:val="20"/>
          <w:szCs w:val="20"/>
          <w:lang w:eastAsia="ja-JP"/>
        </w:rPr>
        <w:t>の重</w:t>
      </w:r>
      <w:r w:rsidR="00E15C8D" w:rsidRPr="00BD5E26">
        <w:rPr>
          <w:rFonts w:ascii="Times New Roman" w:eastAsia="Microsoft JhengHei" w:hAnsi="Times New Roman" w:cs="Times New Roman"/>
          <w:sz w:val="20"/>
          <w:szCs w:val="20"/>
          <w:lang w:eastAsia="ja-JP"/>
        </w:rPr>
        <w:t>⼤</w:t>
      </w:r>
      <w:r w:rsidR="00E15C8D" w:rsidRPr="00BD5E26">
        <w:rPr>
          <w:rFonts w:ascii="Times New Roman" w:eastAsia="ＭＳ 明朝" w:hAnsi="Times New Roman" w:cs="Times New Roman"/>
          <w:sz w:val="20"/>
          <w:szCs w:val="20"/>
          <w:lang w:eastAsia="ja-JP"/>
        </w:rPr>
        <w:t>な低下や喪失による組織の</w:t>
      </w:r>
      <w:r w:rsidR="00515644" w:rsidRPr="00BD5E26">
        <w:rPr>
          <w:rFonts w:ascii="Times New Roman" w:eastAsia="ＭＳ 明朝" w:hAnsi="Times New Roman" w:cs="Times New Roman"/>
          <w:sz w:val="20"/>
          <w:szCs w:val="20"/>
          <w:lang w:eastAsia="ja-JP"/>
        </w:rPr>
        <w:t>主要</w:t>
      </w:r>
      <w:r w:rsidR="00E15C8D" w:rsidRPr="00BD5E26">
        <w:rPr>
          <w:rFonts w:ascii="Times New Roman" w:eastAsia="ＭＳ 明朝" w:hAnsi="Times New Roman" w:cs="Times New Roman"/>
          <w:sz w:val="20"/>
          <w:szCs w:val="20"/>
          <w:lang w:eastAsia="ja-JP"/>
        </w:rPr>
        <w:t>機能の処理不能</w:t>
      </w:r>
      <w:r w:rsidR="00E15C8D" w:rsidRPr="00BD5E26">
        <w:rPr>
          <w:rFonts w:ascii="Times New Roman" w:eastAsia="ＭＳ 明朝" w:hAnsi="Times New Roman" w:cs="Times New Roman"/>
          <w:spacing w:val="-5"/>
          <w:sz w:val="20"/>
          <w:szCs w:val="20"/>
          <w:lang w:eastAsia="ja-JP"/>
        </w:rPr>
        <w:t xml:space="preserve">, </w:t>
      </w:r>
      <w:r w:rsidR="00E15C8D" w:rsidRPr="00BD5E26">
        <w:rPr>
          <w:rFonts w:ascii="Times New Roman" w:eastAsia="ＭＳ 明朝" w:hAnsi="Times New Roman" w:cs="Times New Roman"/>
          <w:sz w:val="20"/>
          <w:szCs w:val="20"/>
          <w:lang w:eastAsia="ja-JP"/>
        </w:rPr>
        <w:t>(ii)</w:t>
      </w:r>
      <w:r w:rsidR="00E15C8D" w:rsidRPr="00BD5E26">
        <w:rPr>
          <w:rFonts w:ascii="Times New Roman" w:eastAsia="ＭＳ 明朝" w:hAnsi="Times New Roman" w:cs="Times New Roman"/>
          <w:spacing w:val="-9"/>
          <w:sz w:val="20"/>
          <w:szCs w:val="20"/>
          <w:lang w:eastAsia="ja-JP"/>
        </w:rPr>
        <w:t xml:space="preserve"> </w:t>
      </w:r>
      <w:r w:rsidR="00E15C8D" w:rsidRPr="00BD5E26">
        <w:rPr>
          <w:rFonts w:ascii="Times New Roman" w:eastAsia="ＭＳ 明朝" w:hAnsi="Times New Roman" w:cs="Times New Roman"/>
          <w:sz w:val="20"/>
          <w:szCs w:val="20"/>
          <w:lang w:eastAsia="ja-JP"/>
        </w:rPr>
        <w:t>組織</w:t>
      </w:r>
      <w:r w:rsidR="00515644" w:rsidRPr="00BD5E26">
        <w:rPr>
          <w:rFonts w:ascii="Times New Roman" w:eastAsia="ＭＳ 明朝" w:hAnsi="Times New Roman" w:cs="Times New Roman"/>
          <w:sz w:val="20"/>
          <w:szCs w:val="20"/>
          <w:lang w:eastAsia="ja-JP"/>
        </w:rPr>
        <w:t>の</w:t>
      </w:r>
      <w:r w:rsidR="00E15C8D" w:rsidRPr="00BD5E26">
        <w:rPr>
          <w:rFonts w:ascii="Times New Roman" w:eastAsia="ＭＳ 明朝" w:hAnsi="Times New Roman" w:cs="Times New Roman"/>
          <w:sz w:val="20"/>
          <w:szCs w:val="20"/>
          <w:lang w:eastAsia="ja-JP"/>
        </w:rPr>
        <w:t>資産または公益への深刻な損害</w:t>
      </w:r>
      <w:r w:rsidR="00E15C8D" w:rsidRPr="00BD5E26">
        <w:rPr>
          <w:rFonts w:ascii="Times New Roman" w:eastAsia="ＭＳ 明朝" w:hAnsi="Times New Roman" w:cs="Times New Roman"/>
          <w:sz w:val="20"/>
          <w:szCs w:val="20"/>
          <w:lang w:eastAsia="ja-JP"/>
        </w:rPr>
        <w:t xml:space="preserve">, </w:t>
      </w:r>
      <w:r w:rsidR="00E15C8D" w:rsidRPr="00BD5E26">
        <w:rPr>
          <w:rFonts w:ascii="Times New Roman" w:eastAsia="ＭＳ 明朝" w:hAnsi="Times New Roman" w:cs="Times New Roman"/>
          <w:sz w:val="20"/>
          <w:szCs w:val="20"/>
          <w:lang w:eastAsia="ja-JP"/>
        </w:rPr>
        <w:t>がある</w:t>
      </w:r>
      <w:r w:rsidR="00E15C8D" w:rsidRPr="00BD5E26">
        <w:rPr>
          <w:rFonts w:ascii="Times New Roman" w:eastAsia="ＭＳ 明朝" w:hAnsi="Times New Roman" w:cs="Times New Roman"/>
          <w:sz w:val="20"/>
          <w:szCs w:val="20"/>
          <w:lang w:eastAsia="ja-JP"/>
        </w:rPr>
        <w:t>.</w:t>
      </w:r>
    </w:p>
    <w:p w:rsidR="009B6635" w:rsidRPr="00BD5E26" w:rsidRDefault="000A6959" w:rsidP="00BD5E26">
      <w:pPr>
        <w:spacing w:beforeLines="50" w:before="120" w:line="360" w:lineRule="auto"/>
        <w:rPr>
          <w:rFonts w:ascii="Times New Roman" w:eastAsia="ＭＳ 明朝" w:hAnsi="Times New Roman" w:cs="Times New Roman"/>
          <w:i/>
          <w:sz w:val="20"/>
          <w:szCs w:val="20"/>
          <w:lang w:eastAsia="ja-JP"/>
        </w:rPr>
      </w:pPr>
      <w:r w:rsidRPr="00BD5E26">
        <w:rPr>
          <w:rFonts w:ascii="Times New Roman" w:eastAsia="ＭＳ 明朝" w:hAnsi="Times New Roman" w:cs="Times New Roman"/>
          <w:i/>
          <w:sz w:val="20"/>
          <w:szCs w:val="20"/>
          <w:lang w:eastAsia="ja-JP"/>
        </w:rPr>
        <w:t>要注意</w:t>
      </w:r>
      <w:r w:rsidR="00E15C8D" w:rsidRPr="00BD5E26">
        <w:rPr>
          <w:rFonts w:ascii="Times New Roman" w:eastAsia="ＭＳ 明朝" w:hAnsi="Times New Roman" w:cs="Times New Roman"/>
          <w:i/>
          <w:sz w:val="20"/>
          <w:szCs w:val="20"/>
          <w:lang w:eastAsia="ja-JP"/>
        </w:rPr>
        <w:t>情報の</w:t>
      </w:r>
      <w:r w:rsidR="00454CAC" w:rsidRPr="00BD5E26">
        <w:rPr>
          <w:rFonts w:ascii="Times New Roman" w:eastAsia="ＭＳ 明朝" w:hAnsi="Times New Roman" w:cs="Times New Roman"/>
          <w:i/>
          <w:sz w:val="20"/>
          <w:szCs w:val="20"/>
          <w:lang w:eastAsia="ja-JP"/>
        </w:rPr>
        <w:t>無許可</w:t>
      </w:r>
      <w:r w:rsidR="00E15C8D" w:rsidRPr="00BD5E26">
        <w:rPr>
          <w:rFonts w:ascii="Times New Roman" w:eastAsia="ＭＳ 明朝" w:hAnsi="Times New Roman" w:cs="Times New Roman"/>
          <w:i/>
          <w:sz w:val="20"/>
          <w:szCs w:val="20"/>
          <w:lang w:eastAsia="ja-JP"/>
        </w:rPr>
        <w:t>公開に関する潜在的影響</w:t>
      </w:r>
      <w:r w:rsidR="00E15C8D" w:rsidRPr="00BD5E26">
        <w:rPr>
          <w:rFonts w:ascii="Times New Roman" w:eastAsia="ＭＳ 明朝" w:hAnsi="Times New Roman" w:cs="Times New Roman"/>
          <w:i/>
          <w:sz w:val="20"/>
          <w:szCs w:val="20"/>
          <w:lang w:eastAsia="ja-JP"/>
        </w:rPr>
        <w:t>:</w:t>
      </w:r>
    </w:p>
    <w:p w:rsidR="009B6635" w:rsidRPr="00BD5E26" w:rsidRDefault="004D06E2" w:rsidP="00BD5E26">
      <w:pPr>
        <w:pStyle w:val="a3"/>
        <w:spacing w:beforeLines="50" w:before="120"/>
        <w:ind w:leftChars="236" w:left="519"/>
        <w:rPr>
          <w:rFonts w:ascii="Times New Roman" w:eastAsia="ＭＳ 明朝" w:hAnsi="Times New Roman" w:cs="Times New Roman"/>
          <w:sz w:val="20"/>
          <w:szCs w:val="20"/>
          <w:lang w:eastAsia="ja-JP"/>
        </w:rPr>
      </w:pPr>
      <w:r w:rsidRPr="00BD5E26">
        <w:rPr>
          <w:rFonts w:ascii="Times New Roman" w:eastAsia="ＭＳ 明朝" w:hAnsi="Times New Roman" w:cs="Times New Roman"/>
          <w:sz w:val="20"/>
          <w:szCs w:val="20"/>
          <w:lang w:eastAsia="ja-JP"/>
        </w:rPr>
        <w:t>低</w:t>
      </w:r>
      <w:r w:rsidR="00E15C8D" w:rsidRPr="00BD5E26">
        <w:rPr>
          <w:rFonts w:ascii="Times New Roman" w:eastAsia="ＭＳ 明朝" w:hAnsi="Times New Roman" w:cs="Times New Roman"/>
          <w:sz w:val="20"/>
          <w:szCs w:val="20"/>
          <w:lang w:eastAsia="ja-JP"/>
        </w:rPr>
        <w:t xml:space="preserve">: </w:t>
      </w:r>
      <w:r w:rsidR="00E15C8D" w:rsidRPr="00BD5E26">
        <w:rPr>
          <w:rFonts w:ascii="Times New Roman" w:eastAsia="ＭＳ 明朝" w:hAnsi="Times New Roman" w:cs="Times New Roman"/>
          <w:sz w:val="20"/>
          <w:szCs w:val="20"/>
          <w:lang w:eastAsia="ja-JP"/>
        </w:rPr>
        <w:t>最悪でも</w:t>
      </w:r>
      <w:r w:rsidR="00E15C8D" w:rsidRPr="00BD5E26">
        <w:rPr>
          <w:rFonts w:ascii="Times New Roman" w:eastAsia="ＭＳ 明朝" w:hAnsi="Times New Roman" w:cs="Times New Roman"/>
          <w:sz w:val="20"/>
          <w:szCs w:val="20"/>
          <w:lang w:eastAsia="ja-JP"/>
        </w:rPr>
        <w:t xml:space="preserve">, FIPS 199 </w:t>
      </w:r>
      <w:r w:rsidR="00E15C8D" w:rsidRPr="00BD5E26">
        <w:rPr>
          <w:rFonts w:ascii="Times New Roman" w:eastAsia="ＭＳ 明朝" w:hAnsi="Times New Roman" w:cs="Times New Roman"/>
          <w:sz w:val="20"/>
          <w:szCs w:val="20"/>
          <w:lang w:eastAsia="ja-JP"/>
        </w:rPr>
        <w:t>で定義された</w:t>
      </w:r>
      <w:r w:rsidR="00F27AA1" w:rsidRPr="00BD5E26">
        <w:rPr>
          <w:rFonts w:ascii="Times New Roman" w:eastAsia="ＭＳ 明朝" w:hAnsi="Times New Roman" w:cs="Times New Roman"/>
          <w:sz w:val="20"/>
          <w:szCs w:val="20"/>
          <w:lang w:eastAsia="ja-JP"/>
        </w:rPr>
        <w:t>ような</w:t>
      </w:r>
      <w:r w:rsidR="00E15C8D" w:rsidRPr="00BD5E26">
        <w:rPr>
          <w:rFonts w:ascii="Times New Roman" w:eastAsia="ＭＳ 明朝" w:hAnsi="Times New Roman" w:cs="Times New Roman"/>
          <w:sz w:val="20"/>
          <w:szCs w:val="20"/>
          <w:lang w:eastAsia="ja-JP"/>
        </w:rPr>
        <w:t>低インパクトの機密性</w:t>
      </w:r>
      <w:r w:rsidR="00F27AA1" w:rsidRPr="00BD5E26">
        <w:rPr>
          <w:rFonts w:ascii="Times New Roman" w:eastAsia="ＭＳ 明朝" w:hAnsi="Times New Roman" w:cs="Times New Roman"/>
          <w:sz w:val="20"/>
          <w:szCs w:val="20"/>
          <w:lang w:eastAsia="ja-JP"/>
        </w:rPr>
        <w:t>の</w:t>
      </w:r>
      <w:r w:rsidR="00E15C8D" w:rsidRPr="00BD5E26">
        <w:rPr>
          <w:rFonts w:ascii="Times New Roman" w:eastAsia="ＭＳ 明朝" w:hAnsi="Times New Roman" w:cs="Times New Roman"/>
          <w:sz w:val="20"/>
          <w:szCs w:val="20"/>
          <w:lang w:eastAsia="ja-JP"/>
        </w:rPr>
        <w:t>喪失をもたらす</w:t>
      </w:r>
      <w:r w:rsidR="00E15C8D" w:rsidRPr="00BD5E26">
        <w:rPr>
          <w:rFonts w:ascii="Times New Roman" w:eastAsia="ＭＳ 明朝" w:hAnsi="Times New Roman" w:cs="Times New Roman"/>
          <w:sz w:val="20"/>
          <w:szCs w:val="20"/>
          <w:lang w:eastAsia="ja-JP"/>
        </w:rPr>
        <w:t xml:space="preserve">, </w:t>
      </w:r>
      <w:r w:rsidR="003915F0" w:rsidRPr="00BD5E26">
        <w:rPr>
          <w:rFonts w:ascii="Times New Roman" w:eastAsia="ＭＳ 明朝" w:hAnsi="Times New Roman" w:cs="Times New Roman"/>
          <w:sz w:val="20"/>
          <w:szCs w:val="20"/>
          <w:lang w:eastAsia="ja-JP"/>
        </w:rPr>
        <w:t>認可</w:t>
      </w:r>
      <w:r w:rsidR="00E15C8D" w:rsidRPr="00BD5E26">
        <w:rPr>
          <w:rFonts w:ascii="Times New Roman" w:eastAsia="ＭＳ 明朝" w:hAnsi="Times New Roman" w:cs="Times New Roman"/>
          <w:sz w:val="20"/>
          <w:szCs w:val="20"/>
          <w:lang w:eastAsia="ja-JP"/>
        </w:rPr>
        <w:t>されていない主体に対</w:t>
      </w:r>
      <w:r w:rsidR="00F27AA1" w:rsidRPr="00BD5E26">
        <w:rPr>
          <w:rFonts w:ascii="Times New Roman" w:eastAsia="ＭＳ 明朝" w:hAnsi="Times New Roman" w:cs="Times New Roman"/>
          <w:sz w:val="20"/>
          <w:szCs w:val="20"/>
          <w:lang w:eastAsia="ja-JP"/>
        </w:rPr>
        <w:t>して個人情報や</w:t>
      </w:r>
      <w:r w:rsidR="00E15C8D" w:rsidRPr="00BD5E26">
        <w:rPr>
          <w:rFonts w:ascii="Times New Roman" w:eastAsia="ＭＳ 明朝" w:hAnsi="Times New Roman" w:cs="Times New Roman"/>
          <w:sz w:val="20"/>
          <w:szCs w:val="20"/>
          <w:lang w:eastAsia="ja-JP"/>
        </w:rPr>
        <w:t xml:space="preserve">, </w:t>
      </w:r>
      <w:r w:rsidR="00AB3D10" w:rsidRPr="00BD5E26">
        <w:rPr>
          <w:rFonts w:ascii="Times New Roman" w:eastAsia="ＭＳ 明朝" w:hAnsi="Times New Roman" w:cs="Times New Roman"/>
          <w:sz w:val="20"/>
          <w:szCs w:val="20"/>
          <w:lang w:eastAsia="ja-JP"/>
        </w:rPr>
        <w:t>米国</w:t>
      </w:r>
      <w:r w:rsidR="00E15C8D" w:rsidRPr="00BD5E26">
        <w:rPr>
          <w:rFonts w:ascii="Times New Roman" w:eastAsia="ＭＳ 明朝" w:hAnsi="Times New Roman" w:cs="Times New Roman"/>
          <w:sz w:val="20"/>
          <w:szCs w:val="20"/>
          <w:lang w:eastAsia="ja-JP"/>
        </w:rPr>
        <w:t>政府</w:t>
      </w:r>
      <w:r w:rsidR="00F27AA1" w:rsidRPr="00BD5E26">
        <w:rPr>
          <w:rFonts w:ascii="Times New Roman" w:eastAsia="ＭＳ 明朝" w:hAnsi="Times New Roman" w:cs="Times New Roman"/>
          <w:sz w:val="20"/>
          <w:szCs w:val="20"/>
          <w:lang w:eastAsia="ja-JP"/>
        </w:rPr>
        <w:t>にとって重要なあるいは</w:t>
      </w:r>
      <w:r w:rsidR="00E15C8D" w:rsidRPr="00BD5E26">
        <w:rPr>
          <w:rFonts w:ascii="Times New Roman" w:eastAsia="ＭＳ 明朝" w:hAnsi="Times New Roman" w:cs="Times New Roman"/>
          <w:sz w:val="20"/>
          <w:szCs w:val="20"/>
          <w:lang w:eastAsia="ja-JP"/>
        </w:rPr>
        <w:t>商業的に</w:t>
      </w:r>
      <w:r w:rsidR="000A6959" w:rsidRPr="00BD5E26">
        <w:rPr>
          <w:rFonts w:ascii="Times New Roman" w:eastAsia="ＭＳ 明朝" w:hAnsi="Times New Roman" w:cs="Times New Roman"/>
          <w:sz w:val="20"/>
          <w:szCs w:val="20"/>
          <w:lang w:eastAsia="ja-JP"/>
        </w:rPr>
        <w:t>注意を要する情報</w:t>
      </w:r>
      <w:r w:rsidR="00E15C8D" w:rsidRPr="00BD5E26">
        <w:rPr>
          <w:rFonts w:ascii="Times New Roman" w:eastAsia="ＭＳ 明朝" w:hAnsi="Times New Roman" w:cs="Times New Roman"/>
          <w:sz w:val="20"/>
          <w:szCs w:val="20"/>
          <w:lang w:eastAsia="ja-JP"/>
        </w:rPr>
        <w:t>の</w:t>
      </w:r>
      <w:r w:rsidR="00F27AA1" w:rsidRPr="00BD5E26">
        <w:rPr>
          <w:rFonts w:ascii="Times New Roman" w:eastAsia="ＭＳ 明朝" w:hAnsi="Times New Roman" w:cs="Times New Roman"/>
          <w:sz w:val="20"/>
          <w:szCs w:val="20"/>
          <w:lang w:eastAsia="ja-JP"/>
        </w:rPr>
        <w:t>限定的</w:t>
      </w:r>
      <w:r w:rsidR="00E15C8D" w:rsidRPr="00BD5E26">
        <w:rPr>
          <w:rFonts w:ascii="Times New Roman" w:eastAsia="ＭＳ 明朝" w:hAnsi="Times New Roman" w:cs="Times New Roman"/>
          <w:sz w:val="20"/>
          <w:szCs w:val="20"/>
          <w:lang w:eastAsia="ja-JP"/>
        </w:rPr>
        <w:t>公開</w:t>
      </w:r>
      <w:r w:rsidR="00E15C8D" w:rsidRPr="00BD5E26">
        <w:rPr>
          <w:rFonts w:ascii="Times New Roman" w:eastAsia="ＭＳ 明朝" w:hAnsi="Times New Roman" w:cs="Times New Roman"/>
          <w:sz w:val="20"/>
          <w:szCs w:val="20"/>
          <w:lang w:eastAsia="ja-JP"/>
        </w:rPr>
        <w:t>.</w:t>
      </w:r>
    </w:p>
    <w:p w:rsidR="009B6635" w:rsidRPr="00BD5E26" w:rsidRDefault="004D06E2" w:rsidP="00BD5E26">
      <w:pPr>
        <w:pStyle w:val="a3"/>
        <w:spacing w:beforeLines="50" w:before="120"/>
        <w:ind w:leftChars="236" w:left="519"/>
        <w:rPr>
          <w:rFonts w:ascii="Times New Roman" w:eastAsia="ＭＳ 明朝" w:hAnsi="Times New Roman" w:cs="Times New Roman"/>
          <w:sz w:val="20"/>
          <w:szCs w:val="20"/>
          <w:lang w:eastAsia="ja-JP"/>
        </w:rPr>
      </w:pPr>
      <w:r w:rsidRPr="00BD5E26">
        <w:rPr>
          <w:rFonts w:ascii="Times New Roman" w:eastAsia="ＭＳ 明朝" w:hAnsi="Times New Roman" w:cs="Times New Roman"/>
          <w:sz w:val="20"/>
          <w:szCs w:val="20"/>
          <w:lang w:eastAsia="ja-JP"/>
        </w:rPr>
        <w:t>中</w:t>
      </w:r>
      <w:r w:rsidR="00E15C8D" w:rsidRPr="00BD5E26">
        <w:rPr>
          <w:rFonts w:ascii="Times New Roman" w:eastAsia="ＭＳ 明朝" w:hAnsi="Times New Roman" w:cs="Times New Roman"/>
          <w:sz w:val="20"/>
          <w:szCs w:val="20"/>
          <w:lang w:eastAsia="ja-JP"/>
        </w:rPr>
        <w:t xml:space="preserve">: </w:t>
      </w:r>
      <w:r w:rsidR="00E15C8D" w:rsidRPr="00BD5E26">
        <w:rPr>
          <w:rFonts w:ascii="Times New Roman" w:eastAsia="ＭＳ 明朝" w:hAnsi="Times New Roman" w:cs="Times New Roman"/>
          <w:sz w:val="20"/>
          <w:szCs w:val="20"/>
          <w:lang w:eastAsia="ja-JP"/>
        </w:rPr>
        <w:t>最悪でも</w:t>
      </w:r>
      <w:r w:rsidR="00E15C8D" w:rsidRPr="00BD5E26">
        <w:rPr>
          <w:rFonts w:ascii="Times New Roman" w:eastAsia="ＭＳ 明朝" w:hAnsi="Times New Roman" w:cs="Times New Roman"/>
          <w:sz w:val="20"/>
          <w:szCs w:val="20"/>
          <w:lang w:eastAsia="ja-JP"/>
        </w:rPr>
        <w:t xml:space="preserve">, FIPS 199 </w:t>
      </w:r>
      <w:r w:rsidR="00E15C8D" w:rsidRPr="00BD5E26">
        <w:rPr>
          <w:rFonts w:ascii="Times New Roman" w:eastAsia="ＭＳ 明朝" w:hAnsi="Times New Roman" w:cs="Times New Roman"/>
          <w:sz w:val="20"/>
          <w:szCs w:val="20"/>
          <w:lang w:eastAsia="ja-JP"/>
        </w:rPr>
        <w:t>で定義された</w:t>
      </w:r>
      <w:r w:rsidR="00F27AA1" w:rsidRPr="00BD5E26">
        <w:rPr>
          <w:rFonts w:ascii="Times New Roman" w:eastAsia="ＭＳ 明朝" w:hAnsi="Times New Roman" w:cs="Times New Roman"/>
          <w:sz w:val="20"/>
          <w:szCs w:val="20"/>
          <w:lang w:eastAsia="ja-JP"/>
        </w:rPr>
        <w:t>ような</w:t>
      </w:r>
      <w:r w:rsidR="00E15C8D" w:rsidRPr="00BD5E26">
        <w:rPr>
          <w:rFonts w:ascii="Times New Roman" w:eastAsia="ＭＳ 明朝" w:hAnsi="Times New Roman" w:cs="Times New Roman"/>
          <w:sz w:val="20"/>
          <w:szCs w:val="20"/>
          <w:lang w:eastAsia="ja-JP"/>
        </w:rPr>
        <w:t>中インパクト</w:t>
      </w:r>
      <w:r w:rsidR="00F27AA1" w:rsidRPr="00BD5E26">
        <w:rPr>
          <w:rFonts w:ascii="Times New Roman" w:eastAsia="ＭＳ 明朝" w:hAnsi="Times New Roman" w:cs="Times New Roman"/>
          <w:sz w:val="20"/>
          <w:szCs w:val="20"/>
          <w:lang w:eastAsia="ja-JP"/>
        </w:rPr>
        <w:t>の機密性の喪失をもたらす</w:t>
      </w:r>
      <w:r w:rsidR="00F27AA1" w:rsidRPr="00BD5E26">
        <w:rPr>
          <w:rFonts w:ascii="Times New Roman" w:eastAsia="ＭＳ 明朝" w:hAnsi="Times New Roman" w:cs="Times New Roman"/>
          <w:sz w:val="20"/>
          <w:szCs w:val="20"/>
          <w:lang w:eastAsia="ja-JP"/>
        </w:rPr>
        <w:t xml:space="preserve">, </w:t>
      </w:r>
      <w:r w:rsidR="00F27AA1" w:rsidRPr="00BD5E26">
        <w:rPr>
          <w:rFonts w:ascii="Times New Roman" w:eastAsia="ＭＳ 明朝" w:hAnsi="Times New Roman" w:cs="Times New Roman"/>
          <w:sz w:val="20"/>
          <w:szCs w:val="20"/>
          <w:lang w:eastAsia="ja-JP"/>
        </w:rPr>
        <w:t>認可されていない主体に対して個人情報や</w:t>
      </w:r>
      <w:r w:rsidR="00F27AA1" w:rsidRPr="00BD5E26">
        <w:rPr>
          <w:rFonts w:ascii="Times New Roman" w:eastAsia="ＭＳ 明朝" w:hAnsi="Times New Roman" w:cs="Times New Roman"/>
          <w:sz w:val="20"/>
          <w:szCs w:val="20"/>
          <w:lang w:eastAsia="ja-JP"/>
        </w:rPr>
        <w:t xml:space="preserve">, </w:t>
      </w:r>
      <w:r w:rsidR="00F27AA1" w:rsidRPr="00BD5E26">
        <w:rPr>
          <w:rFonts w:ascii="Times New Roman" w:eastAsia="ＭＳ 明朝" w:hAnsi="Times New Roman" w:cs="Times New Roman"/>
          <w:sz w:val="20"/>
          <w:szCs w:val="20"/>
          <w:lang w:eastAsia="ja-JP"/>
        </w:rPr>
        <w:t>米国政府にとって重要なあるいは商業的に</w:t>
      </w:r>
      <w:r w:rsidR="000A6959" w:rsidRPr="00BD5E26">
        <w:rPr>
          <w:rFonts w:ascii="Times New Roman" w:eastAsia="ＭＳ 明朝" w:hAnsi="Times New Roman" w:cs="Times New Roman"/>
          <w:sz w:val="20"/>
          <w:szCs w:val="20"/>
          <w:lang w:eastAsia="ja-JP"/>
        </w:rPr>
        <w:t>注意を要する</w:t>
      </w:r>
      <w:r w:rsidR="00F27AA1" w:rsidRPr="00BD5E26">
        <w:rPr>
          <w:rFonts w:ascii="Times New Roman" w:eastAsia="ＭＳ 明朝" w:hAnsi="Times New Roman" w:cs="Times New Roman"/>
          <w:sz w:val="20"/>
          <w:szCs w:val="20"/>
          <w:lang w:eastAsia="ja-JP"/>
        </w:rPr>
        <w:t>情報の公開</w:t>
      </w:r>
      <w:r w:rsidR="00E15C8D" w:rsidRPr="00BD5E26">
        <w:rPr>
          <w:rFonts w:ascii="Times New Roman" w:eastAsia="ＭＳ 明朝" w:hAnsi="Times New Roman" w:cs="Times New Roman"/>
          <w:sz w:val="20"/>
          <w:szCs w:val="20"/>
          <w:lang w:eastAsia="ja-JP"/>
        </w:rPr>
        <w:t>.</w:t>
      </w:r>
    </w:p>
    <w:p w:rsidR="009B6635" w:rsidRPr="00BD5E26" w:rsidRDefault="004D06E2" w:rsidP="00BD5E26">
      <w:pPr>
        <w:pStyle w:val="a3"/>
        <w:spacing w:beforeLines="50" w:before="120"/>
        <w:ind w:leftChars="236" w:left="519"/>
        <w:rPr>
          <w:rFonts w:ascii="Times New Roman" w:eastAsia="ＭＳ 明朝" w:hAnsi="Times New Roman" w:cs="Times New Roman"/>
          <w:sz w:val="20"/>
          <w:szCs w:val="20"/>
          <w:lang w:eastAsia="ja-JP"/>
        </w:rPr>
      </w:pPr>
      <w:r w:rsidRPr="00BD5E26">
        <w:rPr>
          <w:rFonts w:ascii="Times New Roman" w:eastAsia="ＭＳ 明朝" w:hAnsi="Times New Roman" w:cs="Times New Roman"/>
          <w:sz w:val="20"/>
          <w:szCs w:val="20"/>
          <w:lang w:eastAsia="ja-JP"/>
        </w:rPr>
        <w:t>高</w:t>
      </w:r>
      <w:r w:rsidR="00E15C8D" w:rsidRPr="00BD5E26">
        <w:rPr>
          <w:rFonts w:ascii="Times New Roman" w:eastAsia="ＭＳ 明朝" w:hAnsi="Times New Roman" w:cs="Times New Roman"/>
          <w:sz w:val="20"/>
          <w:szCs w:val="20"/>
          <w:lang w:eastAsia="ja-JP"/>
        </w:rPr>
        <w:t xml:space="preserve">: FIPS 199 </w:t>
      </w:r>
      <w:r w:rsidR="00E15C8D" w:rsidRPr="00BD5E26">
        <w:rPr>
          <w:rFonts w:ascii="Times New Roman" w:eastAsia="ＭＳ 明朝" w:hAnsi="Times New Roman" w:cs="Times New Roman"/>
          <w:sz w:val="20"/>
          <w:szCs w:val="20"/>
          <w:lang w:eastAsia="ja-JP"/>
        </w:rPr>
        <w:t>で定義された</w:t>
      </w:r>
      <w:r w:rsidR="00F27AA1" w:rsidRPr="00BD5E26">
        <w:rPr>
          <w:rFonts w:ascii="Times New Roman" w:eastAsia="ＭＳ 明朝" w:hAnsi="Times New Roman" w:cs="Times New Roman"/>
          <w:sz w:val="20"/>
          <w:szCs w:val="20"/>
          <w:lang w:eastAsia="ja-JP"/>
        </w:rPr>
        <w:t>ような</w:t>
      </w:r>
      <w:r w:rsidR="00E15C8D" w:rsidRPr="00BD5E26">
        <w:rPr>
          <w:rFonts w:ascii="Times New Roman" w:eastAsia="Microsoft JhengHei" w:hAnsi="Times New Roman" w:cs="Times New Roman"/>
          <w:sz w:val="20"/>
          <w:szCs w:val="20"/>
          <w:lang w:eastAsia="ja-JP"/>
        </w:rPr>
        <w:t>⾼</w:t>
      </w:r>
      <w:r w:rsidR="00E15C8D" w:rsidRPr="00BD5E26">
        <w:rPr>
          <w:rFonts w:ascii="Times New Roman" w:eastAsia="ＭＳ 明朝" w:hAnsi="Times New Roman" w:cs="Times New Roman"/>
          <w:sz w:val="20"/>
          <w:szCs w:val="20"/>
          <w:lang w:eastAsia="ja-JP"/>
        </w:rPr>
        <w:t>インパクトの機密性</w:t>
      </w:r>
      <w:r w:rsidR="00F27AA1" w:rsidRPr="00BD5E26">
        <w:rPr>
          <w:rFonts w:ascii="Times New Roman" w:eastAsia="ＭＳ 明朝" w:hAnsi="Times New Roman" w:cs="Times New Roman"/>
          <w:sz w:val="20"/>
          <w:szCs w:val="20"/>
          <w:lang w:eastAsia="ja-JP"/>
        </w:rPr>
        <w:t>の</w:t>
      </w:r>
      <w:r w:rsidR="00E15C8D" w:rsidRPr="00BD5E26">
        <w:rPr>
          <w:rFonts w:ascii="Times New Roman" w:eastAsia="ＭＳ 明朝" w:hAnsi="Times New Roman" w:cs="Times New Roman"/>
          <w:sz w:val="20"/>
          <w:szCs w:val="20"/>
          <w:lang w:eastAsia="ja-JP"/>
        </w:rPr>
        <w:t>喪失をもたらす</w:t>
      </w:r>
      <w:r w:rsidR="00E15C8D" w:rsidRPr="00BD5E26">
        <w:rPr>
          <w:rFonts w:ascii="Times New Roman" w:eastAsia="ＭＳ 明朝" w:hAnsi="Times New Roman" w:cs="Times New Roman"/>
          <w:sz w:val="20"/>
          <w:szCs w:val="20"/>
          <w:lang w:eastAsia="ja-JP"/>
        </w:rPr>
        <w:t xml:space="preserve">, </w:t>
      </w:r>
      <w:r w:rsidR="003915F0" w:rsidRPr="00BD5E26">
        <w:rPr>
          <w:rFonts w:ascii="Times New Roman" w:eastAsia="ＭＳ 明朝" w:hAnsi="Times New Roman" w:cs="Times New Roman"/>
          <w:sz w:val="20"/>
          <w:szCs w:val="20"/>
          <w:lang w:eastAsia="ja-JP"/>
        </w:rPr>
        <w:t>認可</w:t>
      </w:r>
      <w:r w:rsidR="00E15C8D" w:rsidRPr="00BD5E26">
        <w:rPr>
          <w:rFonts w:ascii="Times New Roman" w:eastAsia="ＭＳ 明朝" w:hAnsi="Times New Roman" w:cs="Times New Roman"/>
          <w:sz w:val="20"/>
          <w:szCs w:val="20"/>
          <w:lang w:eastAsia="ja-JP"/>
        </w:rPr>
        <w:t>されていない主体に対</w:t>
      </w:r>
      <w:r w:rsidR="00F27AA1" w:rsidRPr="00BD5E26">
        <w:rPr>
          <w:rFonts w:ascii="Times New Roman" w:eastAsia="ＭＳ 明朝" w:hAnsi="Times New Roman" w:cs="Times New Roman"/>
          <w:sz w:val="20"/>
          <w:szCs w:val="20"/>
          <w:lang w:eastAsia="ja-JP"/>
        </w:rPr>
        <w:t>して個人情報や</w:t>
      </w:r>
      <w:r w:rsidR="00F27AA1" w:rsidRPr="00BD5E26">
        <w:rPr>
          <w:rFonts w:ascii="Times New Roman" w:eastAsia="ＭＳ 明朝" w:hAnsi="Times New Roman" w:cs="Times New Roman"/>
          <w:sz w:val="20"/>
          <w:szCs w:val="20"/>
          <w:lang w:eastAsia="ja-JP"/>
        </w:rPr>
        <w:t xml:space="preserve">, </w:t>
      </w:r>
      <w:r w:rsidR="00F27AA1" w:rsidRPr="00BD5E26">
        <w:rPr>
          <w:rFonts w:ascii="Times New Roman" w:eastAsia="ＭＳ 明朝" w:hAnsi="Times New Roman" w:cs="Times New Roman"/>
          <w:sz w:val="20"/>
          <w:szCs w:val="20"/>
          <w:lang w:eastAsia="ja-JP"/>
        </w:rPr>
        <w:t>米国政府にとって重要なあるいは商業的に</w:t>
      </w:r>
      <w:r w:rsidR="000A6959" w:rsidRPr="00BD5E26">
        <w:rPr>
          <w:rFonts w:ascii="Times New Roman" w:eastAsia="ＭＳ 明朝" w:hAnsi="Times New Roman" w:cs="Times New Roman"/>
          <w:sz w:val="20"/>
          <w:szCs w:val="20"/>
          <w:lang w:eastAsia="ja-JP"/>
        </w:rPr>
        <w:t>注意を要する</w:t>
      </w:r>
      <w:r w:rsidR="00F27AA1" w:rsidRPr="00BD5E26">
        <w:rPr>
          <w:rFonts w:ascii="Times New Roman" w:eastAsia="ＭＳ 明朝" w:hAnsi="Times New Roman" w:cs="Times New Roman"/>
          <w:sz w:val="20"/>
          <w:szCs w:val="20"/>
          <w:lang w:eastAsia="ja-JP"/>
        </w:rPr>
        <w:t>情報の公開</w:t>
      </w:r>
      <w:r w:rsidR="00E15C8D" w:rsidRPr="00BD5E26">
        <w:rPr>
          <w:rFonts w:ascii="Times New Roman" w:eastAsia="ＭＳ 明朝" w:hAnsi="Times New Roman" w:cs="Times New Roman"/>
          <w:sz w:val="20"/>
          <w:szCs w:val="20"/>
          <w:lang w:eastAsia="ja-JP"/>
        </w:rPr>
        <w:t>.</w:t>
      </w:r>
    </w:p>
    <w:p w:rsidR="009B6635" w:rsidRPr="00BD5E26" w:rsidRDefault="00E15C8D" w:rsidP="00BD5E26">
      <w:pPr>
        <w:spacing w:beforeLines="50" w:before="120" w:line="360" w:lineRule="auto"/>
        <w:jc w:val="both"/>
        <w:rPr>
          <w:rFonts w:ascii="Times New Roman" w:eastAsia="ＭＳ 明朝" w:hAnsi="Times New Roman" w:cs="Times New Roman"/>
          <w:i/>
          <w:sz w:val="20"/>
          <w:szCs w:val="20"/>
          <w:lang w:eastAsia="ja-JP"/>
        </w:rPr>
      </w:pPr>
      <w:r w:rsidRPr="00BD5E26">
        <w:rPr>
          <w:rFonts w:ascii="Times New Roman" w:eastAsia="ＭＳ 明朝" w:hAnsi="Times New Roman" w:cs="Times New Roman"/>
          <w:i/>
          <w:sz w:val="20"/>
          <w:szCs w:val="20"/>
          <w:lang w:eastAsia="ja-JP"/>
        </w:rPr>
        <w:t>個</w:t>
      </w:r>
      <w:r w:rsidRPr="00BD5E26">
        <w:rPr>
          <w:rFonts w:ascii="Times New Roman" w:eastAsia="Microsoft JhengHei" w:hAnsi="Times New Roman" w:cs="Times New Roman"/>
          <w:i/>
          <w:sz w:val="20"/>
          <w:szCs w:val="20"/>
          <w:lang w:eastAsia="ja-JP"/>
        </w:rPr>
        <w:t>⼈</w:t>
      </w:r>
      <w:r w:rsidRPr="00BD5E26">
        <w:rPr>
          <w:rFonts w:ascii="Times New Roman" w:eastAsia="ＭＳ 明朝" w:hAnsi="Times New Roman" w:cs="Times New Roman"/>
          <w:i/>
          <w:sz w:val="20"/>
          <w:szCs w:val="20"/>
          <w:lang w:eastAsia="ja-JP"/>
        </w:rPr>
        <w:t>の安全に関する潜在的影響</w:t>
      </w:r>
      <w:r w:rsidRPr="00BD5E26">
        <w:rPr>
          <w:rFonts w:ascii="Times New Roman" w:eastAsia="ＭＳ 明朝" w:hAnsi="Times New Roman" w:cs="Times New Roman"/>
          <w:i/>
          <w:sz w:val="20"/>
          <w:szCs w:val="20"/>
          <w:lang w:eastAsia="ja-JP"/>
        </w:rPr>
        <w:t>:</w:t>
      </w:r>
    </w:p>
    <w:p w:rsidR="009B6635" w:rsidRPr="00BD5E26" w:rsidRDefault="004D06E2" w:rsidP="00BD5E26">
      <w:pPr>
        <w:pStyle w:val="a3"/>
        <w:spacing w:beforeLines="50" w:before="120"/>
        <w:ind w:leftChars="209" w:left="460"/>
        <w:rPr>
          <w:rFonts w:ascii="Times New Roman" w:eastAsia="ＭＳ 明朝" w:hAnsi="Times New Roman" w:cs="Times New Roman"/>
          <w:sz w:val="20"/>
          <w:szCs w:val="20"/>
          <w:lang w:eastAsia="ja-JP"/>
        </w:rPr>
      </w:pPr>
      <w:r w:rsidRPr="00BD5E26">
        <w:rPr>
          <w:rFonts w:ascii="Times New Roman" w:eastAsia="ＭＳ 明朝" w:hAnsi="Times New Roman" w:cs="Times New Roman"/>
          <w:sz w:val="20"/>
          <w:szCs w:val="20"/>
          <w:lang w:eastAsia="ja-JP"/>
        </w:rPr>
        <w:t>低</w:t>
      </w:r>
      <w:r w:rsidR="00E15C8D" w:rsidRPr="00BD5E26">
        <w:rPr>
          <w:rFonts w:ascii="Times New Roman" w:eastAsia="ＭＳ 明朝" w:hAnsi="Times New Roman" w:cs="Times New Roman"/>
          <w:sz w:val="20"/>
          <w:szCs w:val="20"/>
          <w:lang w:eastAsia="ja-JP"/>
        </w:rPr>
        <w:t xml:space="preserve">: </w:t>
      </w:r>
      <w:r w:rsidR="00E15C8D" w:rsidRPr="00BD5E26">
        <w:rPr>
          <w:rFonts w:ascii="Times New Roman" w:eastAsia="ＭＳ 明朝" w:hAnsi="Times New Roman" w:cs="Times New Roman"/>
          <w:sz w:val="20"/>
          <w:szCs w:val="20"/>
          <w:lang w:eastAsia="ja-JP"/>
        </w:rPr>
        <w:t>最悪でも</w:t>
      </w:r>
      <w:r w:rsidR="00E15C8D" w:rsidRPr="00BD5E26">
        <w:rPr>
          <w:rFonts w:ascii="Times New Roman" w:eastAsia="ＭＳ 明朝" w:hAnsi="Times New Roman" w:cs="Times New Roman"/>
          <w:sz w:val="20"/>
          <w:szCs w:val="20"/>
          <w:lang w:eastAsia="ja-JP"/>
        </w:rPr>
        <w:t xml:space="preserve">, </w:t>
      </w:r>
      <w:r w:rsidR="00E15C8D" w:rsidRPr="00BD5E26">
        <w:rPr>
          <w:rFonts w:ascii="Times New Roman" w:eastAsia="ＭＳ 明朝" w:hAnsi="Times New Roman" w:cs="Times New Roman"/>
          <w:sz w:val="20"/>
          <w:szCs w:val="20"/>
          <w:lang w:eastAsia="ja-JP"/>
        </w:rPr>
        <w:t>治療を必要としない軽傷</w:t>
      </w:r>
      <w:r w:rsidR="00E15C8D" w:rsidRPr="00BD5E26">
        <w:rPr>
          <w:rFonts w:ascii="Times New Roman" w:eastAsia="ＭＳ 明朝" w:hAnsi="Times New Roman" w:cs="Times New Roman"/>
          <w:sz w:val="20"/>
          <w:szCs w:val="20"/>
          <w:lang w:eastAsia="ja-JP"/>
        </w:rPr>
        <w:t>.</w:t>
      </w:r>
    </w:p>
    <w:p w:rsidR="009B6635" w:rsidRPr="00BD5E26" w:rsidRDefault="004D06E2" w:rsidP="00BD5E26">
      <w:pPr>
        <w:pStyle w:val="a3"/>
        <w:spacing w:beforeLines="50" w:before="120"/>
        <w:ind w:leftChars="209" w:left="460"/>
        <w:rPr>
          <w:rFonts w:ascii="Times New Roman" w:eastAsia="ＭＳ 明朝" w:hAnsi="Times New Roman" w:cs="Times New Roman"/>
          <w:sz w:val="20"/>
          <w:szCs w:val="20"/>
          <w:lang w:eastAsia="ja-JP"/>
        </w:rPr>
      </w:pPr>
      <w:r w:rsidRPr="00BD5E26">
        <w:rPr>
          <w:rFonts w:ascii="Times New Roman" w:eastAsia="ＭＳ 明朝" w:hAnsi="Times New Roman" w:cs="Times New Roman"/>
          <w:sz w:val="20"/>
          <w:szCs w:val="20"/>
          <w:lang w:eastAsia="ja-JP"/>
        </w:rPr>
        <w:t>中</w:t>
      </w:r>
      <w:r w:rsidR="00E15C8D" w:rsidRPr="00BD5E26">
        <w:rPr>
          <w:rFonts w:ascii="Times New Roman" w:eastAsia="ＭＳ 明朝" w:hAnsi="Times New Roman" w:cs="Times New Roman"/>
          <w:sz w:val="20"/>
          <w:szCs w:val="20"/>
          <w:lang w:eastAsia="ja-JP"/>
        </w:rPr>
        <w:t xml:space="preserve">: </w:t>
      </w:r>
      <w:r w:rsidR="00E15C8D" w:rsidRPr="00BD5E26">
        <w:rPr>
          <w:rFonts w:ascii="Times New Roman" w:eastAsia="ＭＳ 明朝" w:hAnsi="Times New Roman" w:cs="Times New Roman"/>
          <w:sz w:val="20"/>
          <w:szCs w:val="20"/>
          <w:lang w:eastAsia="ja-JP"/>
        </w:rPr>
        <w:t>最悪でも</w:t>
      </w:r>
      <w:r w:rsidR="00E15C8D" w:rsidRPr="00BD5E26">
        <w:rPr>
          <w:rFonts w:ascii="Times New Roman" w:eastAsia="ＭＳ 明朝" w:hAnsi="Times New Roman" w:cs="Times New Roman"/>
          <w:sz w:val="20"/>
          <w:szCs w:val="20"/>
          <w:lang w:eastAsia="ja-JP"/>
        </w:rPr>
        <w:t xml:space="preserve">, </w:t>
      </w:r>
      <w:r w:rsidR="00E15C8D" w:rsidRPr="00BD5E26">
        <w:rPr>
          <w:rFonts w:ascii="Times New Roman" w:eastAsia="ＭＳ 明朝" w:hAnsi="Times New Roman" w:cs="Times New Roman"/>
          <w:sz w:val="20"/>
          <w:szCs w:val="20"/>
          <w:lang w:eastAsia="ja-JP"/>
        </w:rPr>
        <w:t>軽傷に</w:t>
      </w:r>
      <w:r w:rsidR="00F27AA1" w:rsidRPr="00BD5E26">
        <w:rPr>
          <w:rFonts w:ascii="Times New Roman" w:eastAsia="ＭＳ 明朝" w:hAnsi="Times New Roman" w:cs="Times New Roman"/>
          <w:sz w:val="20"/>
          <w:szCs w:val="20"/>
          <w:lang w:eastAsia="ja-JP"/>
        </w:rPr>
        <w:t>対する</w:t>
      </w:r>
      <w:r w:rsidR="00E15C8D" w:rsidRPr="00BD5E26">
        <w:rPr>
          <w:rFonts w:ascii="Times New Roman" w:eastAsia="ＭＳ 明朝" w:hAnsi="Times New Roman" w:cs="Times New Roman"/>
          <w:sz w:val="20"/>
          <w:szCs w:val="20"/>
          <w:lang w:eastAsia="ja-JP"/>
        </w:rPr>
        <w:t>中程度のリスク</w:t>
      </w:r>
      <w:r w:rsidR="00E15C8D" w:rsidRPr="00BD5E26">
        <w:rPr>
          <w:rFonts w:ascii="Times New Roman" w:eastAsia="ＭＳ 明朝" w:hAnsi="Times New Roman" w:cs="Times New Roman"/>
          <w:sz w:val="20"/>
          <w:szCs w:val="20"/>
          <w:lang w:eastAsia="ja-JP"/>
        </w:rPr>
        <w:t xml:space="preserve">, </w:t>
      </w:r>
      <w:r w:rsidR="00F27AA1" w:rsidRPr="00BD5E26">
        <w:rPr>
          <w:rFonts w:ascii="Times New Roman" w:eastAsia="ＭＳ 明朝" w:hAnsi="Times New Roman" w:cs="Times New Roman"/>
          <w:sz w:val="20"/>
          <w:szCs w:val="20"/>
          <w:lang w:eastAsia="ja-JP"/>
        </w:rPr>
        <w:t>または</w:t>
      </w:r>
      <w:r w:rsidR="00E15C8D" w:rsidRPr="00BD5E26">
        <w:rPr>
          <w:rFonts w:ascii="Times New Roman" w:eastAsia="ＭＳ 明朝" w:hAnsi="Times New Roman" w:cs="Times New Roman"/>
          <w:sz w:val="20"/>
          <w:szCs w:val="20"/>
          <w:lang w:eastAsia="ja-JP"/>
        </w:rPr>
        <w:t>治療を必要とする怪我に</w:t>
      </w:r>
      <w:r w:rsidR="00F27AA1" w:rsidRPr="00BD5E26">
        <w:rPr>
          <w:rFonts w:ascii="Times New Roman" w:eastAsia="ＭＳ 明朝" w:hAnsi="Times New Roman" w:cs="Times New Roman"/>
          <w:sz w:val="20"/>
          <w:szCs w:val="20"/>
          <w:lang w:eastAsia="ja-JP"/>
        </w:rPr>
        <w:t>対する</w:t>
      </w:r>
      <w:r w:rsidR="00E15C8D" w:rsidRPr="00BD5E26">
        <w:rPr>
          <w:rFonts w:ascii="Times New Roman" w:eastAsia="ＭＳ 明朝" w:hAnsi="Times New Roman" w:cs="Times New Roman"/>
          <w:sz w:val="20"/>
          <w:szCs w:val="20"/>
          <w:lang w:eastAsia="ja-JP"/>
        </w:rPr>
        <w:t>限定的</w:t>
      </w:r>
      <w:r w:rsidR="00F27AA1" w:rsidRPr="00BD5E26">
        <w:rPr>
          <w:rFonts w:ascii="Times New Roman" w:eastAsia="ＭＳ 明朝" w:hAnsi="Times New Roman" w:cs="Times New Roman"/>
          <w:sz w:val="20"/>
          <w:szCs w:val="20"/>
          <w:lang w:eastAsia="ja-JP"/>
        </w:rPr>
        <w:t>な</w:t>
      </w:r>
      <w:r w:rsidR="00E15C8D" w:rsidRPr="00BD5E26">
        <w:rPr>
          <w:rFonts w:ascii="Times New Roman" w:eastAsia="ＭＳ 明朝" w:hAnsi="Times New Roman" w:cs="Times New Roman"/>
          <w:sz w:val="20"/>
          <w:szCs w:val="20"/>
          <w:lang w:eastAsia="ja-JP"/>
        </w:rPr>
        <w:t>リスク</w:t>
      </w:r>
      <w:r w:rsidR="00E15C8D" w:rsidRPr="00BD5E26">
        <w:rPr>
          <w:rFonts w:ascii="Times New Roman" w:eastAsia="ＭＳ 明朝" w:hAnsi="Times New Roman" w:cs="Times New Roman"/>
          <w:sz w:val="20"/>
          <w:szCs w:val="20"/>
          <w:lang w:eastAsia="ja-JP"/>
        </w:rPr>
        <w:t>.</w:t>
      </w:r>
    </w:p>
    <w:p w:rsidR="009B6635" w:rsidRPr="00BD5E26" w:rsidRDefault="004D06E2" w:rsidP="00BD5E26">
      <w:pPr>
        <w:pStyle w:val="a3"/>
        <w:spacing w:beforeLines="50" w:before="120"/>
        <w:ind w:leftChars="209" w:left="460"/>
        <w:rPr>
          <w:rFonts w:ascii="Times New Roman" w:eastAsia="ＭＳ 明朝" w:hAnsi="Times New Roman" w:cs="Times New Roman"/>
          <w:sz w:val="20"/>
          <w:szCs w:val="20"/>
          <w:lang w:eastAsia="ja-JP"/>
        </w:rPr>
      </w:pPr>
      <w:r w:rsidRPr="00BD5E26">
        <w:rPr>
          <w:rFonts w:ascii="Times New Roman" w:eastAsia="ＭＳ 明朝" w:hAnsi="Times New Roman" w:cs="Times New Roman"/>
          <w:sz w:val="20"/>
          <w:szCs w:val="20"/>
          <w:lang w:eastAsia="ja-JP"/>
        </w:rPr>
        <w:t>高</w:t>
      </w:r>
      <w:r w:rsidR="00E15C8D" w:rsidRPr="00BD5E26">
        <w:rPr>
          <w:rFonts w:ascii="Times New Roman" w:eastAsia="ＭＳ 明朝" w:hAnsi="Times New Roman" w:cs="Times New Roman"/>
          <w:sz w:val="20"/>
          <w:szCs w:val="20"/>
          <w:lang w:eastAsia="ja-JP"/>
        </w:rPr>
        <w:t xml:space="preserve">: </w:t>
      </w:r>
      <w:r w:rsidR="00E15C8D" w:rsidRPr="00BD5E26">
        <w:rPr>
          <w:rFonts w:ascii="Times New Roman" w:eastAsia="ＭＳ 明朝" w:hAnsi="Times New Roman" w:cs="Times New Roman"/>
          <w:sz w:val="20"/>
          <w:szCs w:val="20"/>
          <w:lang w:eastAsia="ja-JP"/>
        </w:rPr>
        <w:t>重</w:t>
      </w:r>
      <w:r w:rsidR="00E15C8D" w:rsidRPr="00BD5E26">
        <w:rPr>
          <w:rFonts w:ascii="Times New Roman" w:eastAsia="Microsoft JhengHei" w:hAnsi="Times New Roman" w:cs="Times New Roman"/>
          <w:sz w:val="20"/>
          <w:szCs w:val="20"/>
          <w:lang w:eastAsia="ja-JP"/>
        </w:rPr>
        <w:t>⼤</w:t>
      </w:r>
      <w:r w:rsidR="00E15C8D" w:rsidRPr="00BD5E26">
        <w:rPr>
          <w:rFonts w:ascii="Times New Roman" w:eastAsia="ＭＳ 明朝" w:hAnsi="Times New Roman" w:cs="Times New Roman"/>
          <w:sz w:val="20"/>
          <w:szCs w:val="20"/>
          <w:lang w:eastAsia="ja-JP"/>
        </w:rPr>
        <w:t>な傷害または死亡に</w:t>
      </w:r>
      <w:r w:rsidR="00F27AA1" w:rsidRPr="00BD5E26">
        <w:rPr>
          <w:rFonts w:ascii="Times New Roman" w:eastAsia="ＭＳ 明朝" w:hAnsi="Times New Roman" w:cs="Times New Roman"/>
          <w:sz w:val="20"/>
          <w:szCs w:val="20"/>
          <w:lang w:eastAsia="ja-JP"/>
        </w:rPr>
        <w:t>対する</w:t>
      </w:r>
      <w:r w:rsidR="00E15C8D" w:rsidRPr="00BD5E26">
        <w:rPr>
          <w:rFonts w:ascii="Times New Roman" w:eastAsia="ＭＳ 明朝" w:hAnsi="Times New Roman" w:cs="Times New Roman"/>
          <w:sz w:val="20"/>
          <w:szCs w:val="20"/>
          <w:lang w:eastAsia="ja-JP"/>
        </w:rPr>
        <w:t>リスク</w:t>
      </w:r>
      <w:r w:rsidR="00E15C8D" w:rsidRPr="00BD5E26">
        <w:rPr>
          <w:rFonts w:ascii="Times New Roman" w:eastAsia="ＭＳ 明朝" w:hAnsi="Times New Roman" w:cs="Times New Roman"/>
          <w:sz w:val="20"/>
          <w:szCs w:val="20"/>
          <w:lang w:eastAsia="ja-JP"/>
        </w:rPr>
        <w:t>.</w:t>
      </w:r>
    </w:p>
    <w:p w:rsidR="009B6635" w:rsidRPr="00BD5E26" w:rsidRDefault="00E15C8D" w:rsidP="00BD5E26">
      <w:pPr>
        <w:spacing w:beforeLines="50" w:before="120" w:line="360" w:lineRule="auto"/>
        <w:jc w:val="both"/>
        <w:rPr>
          <w:rFonts w:ascii="Times New Roman" w:eastAsia="ＭＳ 明朝" w:hAnsi="Times New Roman" w:cs="Times New Roman"/>
          <w:i/>
          <w:sz w:val="20"/>
          <w:szCs w:val="20"/>
          <w:lang w:eastAsia="ja-JP"/>
        </w:rPr>
      </w:pPr>
      <w:r w:rsidRPr="00BD5E26">
        <w:rPr>
          <w:rFonts w:ascii="Times New Roman" w:eastAsia="Microsoft JhengHei" w:hAnsi="Times New Roman" w:cs="Times New Roman"/>
          <w:i/>
          <w:sz w:val="20"/>
          <w:szCs w:val="20"/>
          <w:lang w:eastAsia="ja-JP"/>
        </w:rPr>
        <w:t>⺠</w:t>
      </w:r>
      <w:r w:rsidRPr="00BD5E26">
        <w:rPr>
          <w:rFonts w:ascii="Times New Roman" w:eastAsia="ＭＳ 明朝" w:hAnsi="Times New Roman" w:cs="Times New Roman"/>
          <w:i/>
          <w:sz w:val="20"/>
          <w:szCs w:val="20"/>
          <w:lang w:eastAsia="ja-JP"/>
        </w:rPr>
        <w:t>事または刑事上の違反に関する潜在的影響</w:t>
      </w:r>
      <w:r w:rsidRPr="00BD5E26">
        <w:rPr>
          <w:rFonts w:ascii="Times New Roman" w:eastAsia="ＭＳ 明朝" w:hAnsi="Times New Roman" w:cs="Times New Roman"/>
          <w:i/>
          <w:sz w:val="20"/>
          <w:szCs w:val="20"/>
          <w:lang w:eastAsia="ja-JP"/>
        </w:rPr>
        <w:t>:</w:t>
      </w:r>
    </w:p>
    <w:p w:rsidR="009B6635" w:rsidRPr="00BD5E26" w:rsidRDefault="004D06E2" w:rsidP="00BD5E26">
      <w:pPr>
        <w:pStyle w:val="a3"/>
        <w:spacing w:beforeLines="50" w:before="120"/>
        <w:ind w:leftChars="209" w:left="460"/>
        <w:rPr>
          <w:rFonts w:ascii="Times New Roman" w:eastAsia="ＭＳ 明朝" w:hAnsi="Times New Roman" w:cs="Times New Roman"/>
          <w:sz w:val="20"/>
          <w:szCs w:val="20"/>
          <w:lang w:eastAsia="ja-JP"/>
        </w:rPr>
      </w:pPr>
      <w:r w:rsidRPr="00BD5E26">
        <w:rPr>
          <w:rFonts w:ascii="Times New Roman" w:eastAsia="ＭＳ 明朝" w:hAnsi="Times New Roman" w:cs="Times New Roman"/>
          <w:sz w:val="20"/>
          <w:szCs w:val="20"/>
          <w:lang w:eastAsia="ja-JP"/>
        </w:rPr>
        <w:t>低</w:t>
      </w:r>
      <w:r w:rsidR="00E15C8D" w:rsidRPr="00BD5E26">
        <w:rPr>
          <w:rFonts w:ascii="Times New Roman" w:eastAsia="ＭＳ 明朝" w:hAnsi="Times New Roman" w:cs="Times New Roman"/>
          <w:sz w:val="20"/>
          <w:szCs w:val="20"/>
          <w:lang w:eastAsia="ja-JP"/>
        </w:rPr>
        <w:t xml:space="preserve">: </w:t>
      </w:r>
      <w:r w:rsidR="00E15C8D" w:rsidRPr="00BD5E26">
        <w:rPr>
          <w:rFonts w:ascii="Times New Roman" w:eastAsia="ＭＳ 明朝" w:hAnsi="Times New Roman" w:cs="Times New Roman"/>
          <w:sz w:val="20"/>
          <w:szCs w:val="20"/>
          <w:lang w:eastAsia="ja-JP"/>
        </w:rPr>
        <w:t>最悪でも</w:t>
      </w:r>
      <w:r w:rsidR="00E15C8D" w:rsidRPr="00BD5E26">
        <w:rPr>
          <w:rFonts w:ascii="Times New Roman" w:eastAsia="ＭＳ 明朝" w:hAnsi="Times New Roman" w:cs="Times New Roman"/>
          <w:sz w:val="20"/>
          <w:szCs w:val="20"/>
          <w:lang w:eastAsia="ja-JP"/>
        </w:rPr>
        <w:t xml:space="preserve">, </w:t>
      </w:r>
      <w:r w:rsidR="00E15C8D" w:rsidRPr="00BD5E26">
        <w:rPr>
          <w:rFonts w:ascii="Times New Roman" w:eastAsia="ＭＳ 明朝" w:hAnsi="Times New Roman" w:cs="Times New Roman"/>
          <w:sz w:val="20"/>
          <w:szCs w:val="20"/>
          <w:lang w:eastAsia="ja-JP"/>
        </w:rPr>
        <w:t>通常は執</w:t>
      </w:r>
      <w:r w:rsidR="00E15C8D" w:rsidRPr="00BD5E26">
        <w:rPr>
          <w:rFonts w:ascii="Times New Roman" w:eastAsia="Microsoft JhengHei" w:hAnsi="Times New Roman" w:cs="Times New Roman"/>
          <w:sz w:val="20"/>
          <w:szCs w:val="20"/>
          <w:lang w:eastAsia="ja-JP"/>
        </w:rPr>
        <w:t>⾏</w:t>
      </w:r>
      <w:r w:rsidR="00E15C8D" w:rsidRPr="00BD5E26">
        <w:rPr>
          <w:rFonts w:ascii="Times New Roman" w:eastAsia="ＭＳ 明朝" w:hAnsi="Times New Roman" w:cs="Times New Roman"/>
          <w:sz w:val="20"/>
          <w:szCs w:val="20"/>
          <w:lang w:eastAsia="ja-JP"/>
        </w:rPr>
        <w:t>の対象とはならない種類の</w:t>
      </w:r>
      <w:r w:rsidR="00E15C8D" w:rsidRPr="00BD5E26">
        <w:rPr>
          <w:rFonts w:ascii="Times New Roman" w:eastAsia="Microsoft JhengHei" w:hAnsi="Times New Roman" w:cs="Times New Roman"/>
          <w:sz w:val="20"/>
          <w:szCs w:val="20"/>
          <w:lang w:eastAsia="ja-JP"/>
        </w:rPr>
        <w:t>⺠</w:t>
      </w:r>
      <w:r w:rsidR="00E15C8D" w:rsidRPr="00BD5E26">
        <w:rPr>
          <w:rFonts w:ascii="Times New Roman" w:eastAsia="ＭＳ 明朝" w:hAnsi="Times New Roman" w:cs="Times New Roman"/>
          <w:sz w:val="20"/>
          <w:szCs w:val="20"/>
          <w:lang w:eastAsia="ja-JP"/>
        </w:rPr>
        <w:t>事または刑事上の違反のリスク</w:t>
      </w:r>
      <w:r w:rsidR="00E15C8D" w:rsidRPr="00BD5E26">
        <w:rPr>
          <w:rFonts w:ascii="Times New Roman" w:eastAsia="ＭＳ 明朝" w:hAnsi="Times New Roman" w:cs="Times New Roman"/>
          <w:sz w:val="20"/>
          <w:szCs w:val="20"/>
          <w:lang w:eastAsia="ja-JP"/>
        </w:rPr>
        <w:t>.</w:t>
      </w:r>
    </w:p>
    <w:p w:rsidR="009B6635" w:rsidRPr="00BD5E26" w:rsidRDefault="004D06E2" w:rsidP="00BD5E26">
      <w:pPr>
        <w:pStyle w:val="a3"/>
        <w:spacing w:beforeLines="50" w:before="120"/>
        <w:ind w:leftChars="209" w:left="460"/>
        <w:rPr>
          <w:rFonts w:ascii="Times New Roman" w:eastAsia="ＭＳ 明朝" w:hAnsi="Times New Roman" w:cs="Times New Roman"/>
          <w:sz w:val="20"/>
          <w:szCs w:val="20"/>
          <w:lang w:eastAsia="ja-JP"/>
        </w:rPr>
      </w:pPr>
      <w:r w:rsidRPr="00BD5E26">
        <w:rPr>
          <w:rFonts w:ascii="Times New Roman" w:eastAsia="ＭＳ 明朝" w:hAnsi="Times New Roman" w:cs="Times New Roman"/>
          <w:sz w:val="20"/>
          <w:szCs w:val="20"/>
          <w:lang w:eastAsia="ja-JP"/>
        </w:rPr>
        <w:t>中</w:t>
      </w:r>
      <w:r w:rsidR="00E15C8D" w:rsidRPr="00BD5E26">
        <w:rPr>
          <w:rFonts w:ascii="Times New Roman" w:eastAsia="ＭＳ 明朝" w:hAnsi="Times New Roman" w:cs="Times New Roman"/>
          <w:sz w:val="20"/>
          <w:szCs w:val="20"/>
          <w:lang w:eastAsia="ja-JP"/>
        </w:rPr>
        <w:t xml:space="preserve">: </w:t>
      </w:r>
      <w:r w:rsidR="00E15C8D" w:rsidRPr="00BD5E26">
        <w:rPr>
          <w:rFonts w:ascii="Times New Roman" w:eastAsia="ＭＳ 明朝" w:hAnsi="Times New Roman" w:cs="Times New Roman"/>
          <w:sz w:val="20"/>
          <w:szCs w:val="20"/>
          <w:lang w:eastAsia="ja-JP"/>
        </w:rPr>
        <w:t>最悪でも</w:t>
      </w:r>
      <w:r w:rsidR="00E15C8D" w:rsidRPr="00BD5E26">
        <w:rPr>
          <w:rFonts w:ascii="Times New Roman" w:eastAsia="ＭＳ 明朝" w:hAnsi="Times New Roman" w:cs="Times New Roman"/>
          <w:sz w:val="20"/>
          <w:szCs w:val="20"/>
          <w:lang w:eastAsia="ja-JP"/>
        </w:rPr>
        <w:t xml:space="preserve">, </w:t>
      </w:r>
      <w:r w:rsidR="00E15C8D" w:rsidRPr="00BD5E26">
        <w:rPr>
          <w:rFonts w:ascii="Times New Roman" w:eastAsia="ＭＳ 明朝" w:hAnsi="Times New Roman" w:cs="Times New Roman"/>
          <w:sz w:val="20"/>
          <w:szCs w:val="20"/>
          <w:lang w:eastAsia="ja-JP"/>
        </w:rPr>
        <w:t>執</w:t>
      </w:r>
      <w:r w:rsidR="00E15C8D" w:rsidRPr="00BD5E26">
        <w:rPr>
          <w:rFonts w:ascii="Times New Roman" w:eastAsia="Microsoft JhengHei" w:hAnsi="Times New Roman" w:cs="Times New Roman"/>
          <w:sz w:val="20"/>
          <w:szCs w:val="20"/>
          <w:lang w:eastAsia="ja-JP"/>
        </w:rPr>
        <w:t>⾏</w:t>
      </w:r>
      <w:r w:rsidR="00E15C8D" w:rsidRPr="00BD5E26">
        <w:rPr>
          <w:rFonts w:ascii="Times New Roman" w:eastAsia="ＭＳ 明朝" w:hAnsi="Times New Roman" w:cs="Times New Roman"/>
          <w:sz w:val="20"/>
          <w:szCs w:val="20"/>
          <w:lang w:eastAsia="ja-JP"/>
        </w:rPr>
        <w:t>の対象と</w:t>
      </w:r>
      <w:r w:rsidR="000E257E" w:rsidRPr="00BD5E26">
        <w:rPr>
          <w:rFonts w:ascii="Times New Roman" w:eastAsia="ＭＳ 明朝" w:hAnsi="Times New Roman" w:cs="Times New Roman"/>
          <w:sz w:val="20"/>
          <w:szCs w:val="20"/>
          <w:lang w:eastAsia="ja-JP"/>
        </w:rPr>
        <w:t>な</w:t>
      </w:r>
      <w:r w:rsidR="00E15C8D" w:rsidRPr="00BD5E26">
        <w:rPr>
          <w:rFonts w:ascii="Times New Roman" w:eastAsia="ＭＳ 明朝" w:hAnsi="Times New Roman" w:cs="Times New Roman"/>
          <w:sz w:val="20"/>
          <w:szCs w:val="20"/>
          <w:lang w:eastAsia="ja-JP"/>
        </w:rPr>
        <w:t>りうる</w:t>
      </w:r>
      <w:r w:rsidR="00E15C8D" w:rsidRPr="00BD5E26">
        <w:rPr>
          <w:rFonts w:ascii="Times New Roman" w:eastAsia="Microsoft JhengHei" w:hAnsi="Times New Roman" w:cs="Times New Roman"/>
          <w:sz w:val="20"/>
          <w:szCs w:val="20"/>
          <w:lang w:eastAsia="ja-JP"/>
        </w:rPr>
        <w:t>⺠</w:t>
      </w:r>
      <w:r w:rsidR="00E15C8D" w:rsidRPr="00BD5E26">
        <w:rPr>
          <w:rFonts w:ascii="Times New Roman" w:eastAsia="ＭＳ 明朝" w:hAnsi="Times New Roman" w:cs="Times New Roman"/>
          <w:sz w:val="20"/>
          <w:szCs w:val="20"/>
          <w:lang w:eastAsia="ja-JP"/>
        </w:rPr>
        <w:t>事または刑事上の違反のリスク</w:t>
      </w:r>
      <w:r w:rsidR="00E15C8D" w:rsidRPr="00BD5E26">
        <w:rPr>
          <w:rFonts w:ascii="Times New Roman" w:eastAsia="ＭＳ 明朝" w:hAnsi="Times New Roman" w:cs="Times New Roman"/>
          <w:sz w:val="20"/>
          <w:szCs w:val="20"/>
          <w:lang w:eastAsia="ja-JP"/>
        </w:rPr>
        <w:t>.</w:t>
      </w:r>
    </w:p>
    <w:p w:rsidR="009B6635" w:rsidRDefault="004D06E2" w:rsidP="00BD5E26">
      <w:pPr>
        <w:pStyle w:val="a3"/>
        <w:spacing w:beforeLines="50" w:before="120"/>
        <w:ind w:leftChars="209" w:left="460"/>
        <w:rPr>
          <w:rFonts w:ascii="Times New Roman" w:eastAsia="ＭＳ 明朝" w:hAnsi="Times New Roman" w:cs="Times New Roman"/>
          <w:sz w:val="20"/>
          <w:szCs w:val="20"/>
          <w:lang w:eastAsia="ja-JP"/>
        </w:rPr>
      </w:pPr>
      <w:r w:rsidRPr="00BD5E26">
        <w:rPr>
          <w:rFonts w:ascii="Times New Roman" w:eastAsia="ＭＳ 明朝" w:hAnsi="Times New Roman" w:cs="Times New Roman"/>
          <w:sz w:val="20"/>
          <w:szCs w:val="20"/>
          <w:lang w:eastAsia="ja-JP"/>
        </w:rPr>
        <w:t>高</w:t>
      </w:r>
      <w:r w:rsidR="00E15C8D" w:rsidRPr="00BD5E26">
        <w:rPr>
          <w:rFonts w:ascii="Times New Roman" w:eastAsia="ＭＳ 明朝" w:hAnsi="Times New Roman" w:cs="Times New Roman"/>
          <w:sz w:val="20"/>
          <w:szCs w:val="20"/>
          <w:lang w:eastAsia="ja-JP"/>
        </w:rPr>
        <w:t xml:space="preserve">: </w:t>
      </w:r>
      <w:r w:rsidR="00E15C8D" w:rsidRPr="00BD5E26">
        <w:rPr>
          <w:rFonts w:ascii="Times New Roman" w:eastAsia="ＭＳ 明朝" w:hAnsi="Times New Roman" w:cs="Times New Roman"/>
          <w:sz w:val="20"/>
          <w:szCs w:val="20"/>
          <w:lang w:eastAsia="ja-JP"/>
        </w:rPr>
        <w:t>執</w:t>
      </w:r>
      <w:r w:rsidR="00E15C8D" w:rsidRPr="00BD5E26">
        <w:rPr>
          <w:rFonts w:ascii="Times New Roman" w:eastAsia="Microsoft JhengHei" w:hAnsi="Times New Roman" w:cs="Times New Roman"/>
          <w:sz w:val="20"/>
          <w:szCs w:val="20"/>
          <w:lang w:eastAsia="ja-JP"/>
        </w:rPr>
        <w:t>⾏</w:t>
      </w:r>
      <w:r w:rsidR="000E257E" w:rsidRPr="00BD5E26">
        <w:rPr>
          <w:rFonts w:ascii="Times New Roman" w:eastAsia="ＭＳ 明朝" w:hAnsi="Times New Roman" w:cs="Times New Roman"/>
          <w:sz w:val="20"/>
          <w:szCs w:val="20"/>
          <w:lang w:eastAsia="ja-JP"/>
        </w:rPr>
        <w:t>計画</w:t>
      </w:r>
      <w:r w:rsidR="00E15C8D" w:rsidRPr="00BD5E26">
        <w:rPr>
          <w:rFonts w:ascii="Times New Roman" w:eastAsia="ＭＳ 明朝" w:hAnsi="Times New Roman" w:cs="Times New Roman"/>
          <w:sz w:val="20"/>
          <w:szCs w:val="20"/>
          <w:lang w:eastAsia="ja-JP"/>
        </w:rPr>
        <w:t>にとって特に重要な</w:t>
      </w:r>
      <w:r w:rsidR="00E15C8D" w:rsidRPr="00BD5E26">
        <w:rPr>
          <w:rFonts w:ascii="Times New Roman" w:eastAsia="Microsoft JhengHei" w:hAnsi="Times New Roman" w:cs="Times New Roman"/>
          <w:sz w:val="20"/>
          <w:szCs w:val="20"/>
          <w:lang w:eastAsia="ja-JP"/>
        </w:rPr>
        <w:t>⺠</w:t>
      </w:r>
      <w:r w:rsidR="00E15C8D" w:rsidRPr="00BD5E26">
        <w:rPr>
          <w:rFonts w:ascii="Times New Roman" w:eastAsia="ＭＳ 明朝" w:hAnsi="Times New Roman" w:cs="Times New Roman"/>
          <w:sz w:val="20"/>
          <w:szCs w:val="20"/>
          <w:lang w:eastAsia="ja-JP"/>
        </w:rPr>
        <w:t>事または刑事上の違反のリスク</w:t>
      </w:r>
    </w:p>
    <w:p w:rsidR="00BD5E26" w:rsidRPr="00BD5E26" w:rsidRDefault="00BD5E26" w:rsidP="00BD5E26">
      <w:pPr>
        <w:pStyle w:val="a3"/>
        <w:spacing w:beforeLines="50" w:before="120"/>
        <w:ind w:leftChars="209" w:left="460"/>
        <w:rPr>
          <w:rFonts w:ascii="Times New Roman" w:eastAsia="ＭＳ 明朝" w:hAnsi="Times New Roman" w:cs="Times New Roman" w:hint="eastAsia"/>
          <w:sz w:val="20"/>
          <w:szCs w:val="20"/>
          <w:lang w:eastAsia="ja-JP"/>
        </w:rPr>
      </w:pPr>
    </w:p>
    <w:p w:rsidR="009B6635" w:rsidRPr="00BD5E26" w:rsidRDefault="000E257E">
      <w:pPr>
        <w:pStyle w:val="2"/>
        <w:numPr>
          <w:ilvl w:val="1"/>
          <w:numId w:val="7"/>
        </w:numPr>
        <w:tabs>
          <w:tab w:val="left" w:pos="544"/>
        </w:tabs>
        <w:spacing w:before="146"/>
        <w:ind w:left="543" w:hanging="424"/>
        <w:jc w:val="both"/>
        <w:rPr>
          <w:rFonts w:ascii="ＭＳ ゴシック" w:eastAsia="ＭＳ ゴシック" w:hAnsi="ＭＳ ゴシック"/>
          <w:b/>
          <w:sz w:val="21"/>
          <w:szCs w:val="21"/>
          <w:lang w:eastAsia="ja-JP"/>
        </w:rPr>
      </w:pPr>
      <w:r w:rsidRPr="00BD5E26">
        <w:rPr>
          <w:rFonts w:ascii="ＭＳ ゴシック" w:eastAsia="ＭＳ ゴシック" w:hAnsi="ＭＳ ゴシック"/>
          <w:b/>
          <w:sz w:val="21"/>
          <w:szCs w:val="21"/>
          <w:lang w:eastAsia="ja-JP"/>
        </w:rPr>
        <w:t>リスク許容と</w:t>
      </w:r>
      <w:r w:rsidR="005B3C7C" w:rsidRPr="00BD5E26">
        <w:rPr>
          <w:rFonts w:ascii="ＭＳ ゴシック" w:eastAsia="ＭＳ ゴシック" w:hAnsi="ＭＳ ゴシック"/>
          <w:b/>
          <w:sz w:val="21"/>
          <w:szCs w:val="21"/>
          <w:lang w:eastAsia="ja-JP"/>
        </w:rPr>
        <w:t>代替統制</w:t>
      </w:r>
    </w:p>
    <w:p w:rsidR="009B6635" w:rsidRPr="00BD5E26" w:rsidRDefault="000E257E" w:rsidP="00BD5E26">
      <w:pPr>
        <w:pStyle w:val="a3"/>
        <w:spacing w:beforeLines="50" w:before="120" w:line="360" w:lineRule="auto"/>
        <w:jc w:val="both"/>
        <w:rPr>
          <w:rFonts w:ascii="Times New Roman" w:eastAsia="ＭＳ 明朝" w:hAnsi="Times New Roman" w:cs="Times New Roman"/>
          <w:sz w:val="20"/>
          <w:szCs w:val="20"/>
          <w:lang w:eastAsia="ja-JP"/>
        </w:rPr>
      </w:pPr>
      <w:r w:rsidRPr="00BD5E26">
        <w:rPr>
          <w:rFonts w:ascii="Times New Roman" w:eastAsia="ＭＳ 明朝" w:hAnsi="Times New Roman" w:cs="Times New Roman"/>
          <w:sz w:val="20"/>
          <w:szCs w:val="20"/>
          <w:lang w:eastAsia="ja-JP"/>
        </w:rPr>
        <w:t>一連の</w:t>
      </w:r>
      <w:r w:rsidRPr="00BD5E26">
        <w:rPr>
          <w:rFonts w:ascii="Times New Roman" w:eastAsia="ＭＳ 明朝" w:hAnsi="Times New Roman" w:cs="Times New Roman"/>
          <w:sz w:val="20"/>
          <w:szCs w:val="20"/>
          <w:lang w:eastAsia="ja-JP"/>
        </w:rPr>
        <w:t xml:space="preserve"> </w:t>
      </w:r>
      <w:r w:rsidR="00E15C8D" w:rsidRPr="00BD5E26">
        <w:rPr>
          <w:rFonts w:ascii="Times New Roman" w:eastAsia="ＭＳ 明朝" w:hAnsi="Times New Roman" w:cs="Times New Roman"/>
          <w:sz w:val="20"/>
          <w:szCs w:val="20"/>
          <w:lang w:eastAsia="ja-JP"/>
        </w:rPr>
        <w:t>SP 800-63</w:t>
      </w:r>
      <w:r w:rsidRPr="00BD5E26">
        <w:rPr>
          <w:rFonts w:ascii="Times New Roman" w:eastAsia="ＭＳ 明朝" w:hAnsi="Times New Roman" w:cs="Times New Roman"/>
          <w:sz w:val="20"/>
          <w:szCs w:val="20"/>
          <w:lang w:eastAsia="ja-JP"/>
        </w:rPr>
        <w:t xml:space="preserve"> </w:t>
      </w:r>
      <w:r w:rsidR="00E15C8D" w:rsidRPr="00BD5E26">
        <w:rPr>
          <w:rFonts w:ascii="Times New Roman" w:eastAsia="ＭＳ 明朝" w:hAnsi="Times New Roman" w:cs="Times New Roman"/>
          <w:spacing w:val="-3"/>
          <w:sz w:val="20"/>
          <w:szCs w:val="20"/>
          <w:lang w:eastAsia="ja-JP"/>
        </w:rPr>
        <w:t>は</w:t>
      </w:r>
      <w:r w:rsidR="006C11AF" w:rsidRPr="00BD5E26">
        <w:rPr>
          <w:rFonts w:ascii="Times New Roman" w:eastAsia="ＭＳ 明朝" w:hAnsi="Times New Roman" w:cs="Times New Roman"/>
          <w:sz w:val="20"/>
          <w:szCs w:val="20"/>
          <w:lang w:eastAsia="ja-JP"/>
        </w:rPr>
        <w:t>保証レベル</w:t>
      </w:r>
      <w:r w:rsidR="00E15C8D" w:rsidRPr="00BD5E26">
        <w:rPr>
          <w:rFonts w:ascii="Times New Roman" w:eastAsia="ＭＳ 明朝" w:hAnsi="Times New Roman" w:cs="Times New Roman"/>
          <w:spacing w:val="-3"/>
          <w:sz w:val="20"/>
          <w:szCs w:val="20"/>
          <w:lang w:eastAsia="ja-JP"/>
        </w:rPr>
        <w:t>に基づ</w:t>
      </w:r>
      <w:r w:rsidRPr="00BD5E26">
        <w:rPr>
          <w:rFonts w:ascii="Times New Roman" w:eastAsia="ＭＳ 明朝" w:hAnsi="Times New Roman" w:cs="Times New Roman"/>
          <w:spacing w:val="-3"/>
          <w:sz w:val="20"/>
          <w:szCs w:val="20"/>
          <w:lang w:eastAsia="ja-JP"/>
        </w:rPr>
        <w:t>いた</w:t>
      </w:r>
      <w:r w:rsidR="0026101A" w:rsidRPr="00BD5E26">
        <w:rPr>
          <w:rFonts w:ascii="Times New Roman" w:eastAsia="ＭＳ 明朝" w:hAnsi="Times New Roman" w:cs="Times New Roman"/>
          <w:sz w:val="20"/>
          <w:szCs w:val="20"/>
          <w:lang w:eastAsia="ja-JP"/>
        </w:rPr>
        <w:t>デジタル</w:t>
      </w:r>
      <w:r w:rsidR="0026101A" w:rsidRPr="00BD5E26">
        <w:rPr>
          <w:rFonts w:ascii="Times New Roman" w:eastAsia="ＭＳ 明朝" w:hAnsi="Times New Roman" w:cs="Times New Roman"/>
          <w:sz w:val="20"/>
          <w:szCs w:val="20"/>
          <w:lang w:eastAsia="ja-JP"/>
        </w:rPr>
        <w:t xml:space="preserve"> ID </w:t>
      </w:r>
      <w:r w:rsidR="00E15C8D" w:rsidRPr="00BD5E26">
        <w:rPr>
          <w:rFonts w:ascii="Times New Roman" w:eastAsia="ＭＳ 明朝" w:hAnsi="Times New Roman" w:cs="Times New Roman"/>
          <w:sz w:val="20"/>
          <w:szCs w:val="20"/>
          <w:lang w:eastAsia="ja-JP"/>
        </w:rPr>
        <w:t>サービスに対</w:t>
      </w:r>
      <w:r w:rsidRPr="00BD5E26">
        <w:rPr>
          <w:rFonts w:ascii="Times New Roman" w:eastAsia="ＭＳ 明朝" w:hAnsi="Times New Roman" w:cs="Times New Roman"/>
          <w:sz w:val="20"/>
          <w:szCs w:val="20"/>
          <w:lang w:eastAsia="ja-JP"/>
        </w:rPr>
        <w:t>して</w:t>
      </w:r>
      <w:r w:rsidR="00E15C8D" w:rsidRPr="00BD5E26">
        <w:rPr>
          <w:rFonts w:ascii="Times New Roman" w:eastAsia="ＭＳ 明朝" w:hAnsi="Times New Roman" w:cs="Times New Roman"/>
          <w:sz w:val="20"/>
          <w:szCs w:val="20"/>
          <w:lang w:eastAsia="ja-JP"/>
        </w:rPr>
        <w:t>基本要件を</w:t>
      </w:r>
      <w:r w:rsidRPr="00BD5E26">
        <w:rPr>
          <w:rFonts w:ascii="Times New Roman" w:eastAsia="ＭＳ 明朝" w:hAnsi="Times New Roman" w:cs="Times New Roman"/>
          <w:sz w:val="20"/>
          <w:szCs w:val="20"/>
          <w:lang w:eastAsia="ja-JP"/>
        </w:rPr>
        <w:t>指定している</w:t>
      </w:r>
      <w:r w:rsidR="00E15C8D" w:rsidRPr="00BD5E26">
        <w:rPr>
          <w:rFonts w:ascii="Times New Roman" w:eastAsia="ＭＳ 明朝" w:hAnsi="Times New Roman" w:cs="Times New Roman"/>
          <w:spacing w:val="-2"/>
          <w:sz w:val="20"/>
          <w:szCs w:val="20"/>
          <w:lang w:eastAsia="ja-JP"/>
        </w:rPr>
        <w:t xml:space="preserve">. </w:t>
      </w:r>
      <w:r w:rsidR="00E15C8D" w:rsidRPr="00BD5E26">
        <w:rPr>
          <w:rFonts w:ascii="Times New Roman" w:eastAsia="ＭＳ 明朝" w:hAnsi="Times New Roman" w:cs="Times New Roman"/>
          <w:sz w:val="20"/>
          <w:szCs w:val="20"/>
          <w:lang w:eastAsia="ja-JP"/>
        </w:rPr>
        <w:t>各機関は</w:t>
      </w:r>
      <w:r w:rsidR="00E30A09" w:rsidRPr="00BD5E26">
        <w:rPr>
          <w:rFonts w:ascii="Times New Roman" w:eastAsia="ＭＳ 明朝" w:hAnsi="Times New Roman" w:cs="Times New Roman"/>
          <w:sz w:val="20"/>
          <w:szCs w:val="20"/>
          <w:lang w:eastAsia="ja-JP"/>
        </w:rPr>
        <w:t>これらのガイドライン</w:t>
      </w:r>
      <w:r w:rsidR="00E15C8D" w:rsidRPr="00BD5E26">
        <w:rPr>
          <w:rFonts w:ascii="Times New Roman" w:eastAsia="ＭＳ 明朝" w:hAnsi="Times New Roman" w:cs="Times New Roman"/>
          <w:sz w:val="20"/>
          <w:szCs w:val="20"/>
          <w:lang w:eastAsia="ja-JP"/>
        </w:rPr>
        <w:t>の要件に従</w:t>
      </w:r>
      <w:r w:rsidR="00E15C8D" w:rsidRPr="00BD5E26">
        <w:rPr>
          <w:rFonts w:ascii="Times New Roman" w:eastAsia="ＭＳ 明朝" w:hAnsi="Times New Roman" w:cs="Times New Roman"/>
          <w:spacing w:val="-6"/>
          <w:sz w:val="20"/>
          <w:szCs w:val="20"/>
          <w:lang w:eastAsia="ja-JP"/>
        </w:rPr>
        <w:t>って</w:t>
      </w:r>
      <w:r w:rsidR="002052C8" w:rsidRPr="00BD5E26">
        <w:rPr>
          <w:rFonts w:ascii="Times New Roman" w:eastAsia="ＭＳ 明朝" w:hAnsi="Times New Roman" w:cs="Times New Roman"/>
          <w:sz w:val="20"/>
          <w:szCs w:val="20"/>
          <w:lang w:eastAsia="ja-JP"/>
        </w:rPr>
        <w:t>身元情報</w:t>
      </w:r>
      <w:r w:rsidR="00E15C8D" w:rsidRPr="00BD5E26">
        <w:rPr>
          <w:rFonts w:ascii="Times New Roman" w:eastAsia="ＭＳ 明朝" w:hAnsi="Times New Roman" w:cs="Times New Roman"/>
          <w:spacing w:val="-2"/>
          <w:sz w:val="20"/>
          <w:szCs w:val="20"/>
          <w:lang w:eastAsia="ja-JP"/>
        </w:rPr>
        <w:t>サービスを実装すべきであり</w:t>
      </w:r>
      <w:r w:rsidR="00E15C8D" w:rsidRPr="00BD5E26">
        <w:rPr>
          <w:rFonts w:ascii="Times New Roman" w:eastAsia="ＭＳ 明朝" w:hAnsi="Times New Roman" w:cs="Times New Roman"/>
          <w:spacing w:val="-2"/>
          <w:sz w:val="20"/>
          <w:szCs w:val="20"/>
          <w:lang w:eastAsia="ja-JP"/>
        </w:rPr>
        <w:t xml:space="preserve"> </w:t>
      </w:r>
      <w:r w:rsidR="00E15C8D" w:rsidRPr="00BD5E26">
        <w:rPr>
          <w:rFonts w:ascii="Times New Roman" w:eastAsia="ＭＳ 明朝" w:hAnsi="Times New Roman" w:cs="Times New Roman"/>
          <w:sz w:val="20"/>
          <w:szCs w:val="20"/>
          <w:lang w:eastAsia="ja-JP"/>
        </w:rPr>
        <w:t xml:space="preserve">(SHOULD), </w:t>
      </w:r>
      <w:r w:rsidR="00E15C8D" w:rsidRPr="00BD5E26">
        <w:rPr>
          <w:rFonts w:ascii="Times New Roman" w:eastAsia="ＭＳ 明朝" w:hAnsi="Times New Roman" w:cs="Times New Roman"/>
          <w:sz w:val="20"/>
          <w:szCs w:val="20"/>
          <w:lang w:eastAsia="ja-JP"/>
        </w:rPr>
        <w:t>システムを</w:t>
      </w:r>
      <w:r w:rsidRPr="00BD5E26">
        <w:rPr>
          <w:rFonts w:ascii="Times New Roman" w:eastAsia="ＭＳ 明朝" w:hAnsi="Times New Roman" w:cs="Times New Roman"/>
          <w:sz w:val="20"/>
          <w:szCs w:val="20"/>
          <w:lang w:eastAsia="ja-JP"/>
        </w:rPr>
        <w:t>さらに</w:t>
      </w:r>
      <w:r w:rsidR="00E15C8D" w:rsidRPr="00BD5E26">
        <w:rPr>
          <w:rFonts w:ascii="Times New Roman" w:eastAsia="ＭＳ 明朝" w:hAnsi="Times New Roman" w:cs="Times New Roman"/>
          <w:sz w:val="20"/>
          <w:szCs w:val="20"/>
          <w:lang w:eastAsia="ja-JP"/>
        </w:rPr>
        <w:t>セキュアにし</w:t>
      </w:r>
      <w:r w:rsidRPr="00BD5E26">
        <w:rPr>
          <w:rFonts w:ascii="Times New Roman" w:eastAsia="ＭＳ 明朝" w:hAnsi="Times New Roman" w:cs="Times New Roman"/>
          <w:sz w:val="20"/>
          <w:szCs w:val="20"/>
          <w:lang w:eastAsia="ja-JP"/>
        </w:rPr>
        <w:t>て</w:t>
      </w:r>
      <w:r w:rsidR="00115B8F" w:rsidRPr="00BD5E26">
        <w:rPr>
          <w:rFonts w:ascii="Times New Roman" w:eastAsia="ＭＳ 明朝" w:hAnsi="Times New Roman" w:cs="Times New Roman"/>
          <w:sz w:val="20"/>
          <w:szCs w:val="20"/>
          <w:lang w:eastAsia="ja-JP"/>
        </w:rPr>
        <w:t>プライバシ</w:t>
      </w:r>
      <w:r w:rsidR="00E15C8D" w:rsidRPr="00BD5E26">
        <w:rPr>
          <w:rFonts w:ascii="Times New Roman" w:eastAsia="ＭＳ 明朝" w:hAnsi="Times New Roman" w:cs="Times New Roman"/>
          <w:sz w:val="20"/>
          <w:szCs w:val="20"/>
          <w:lang w:eastAsia="ja-JP"/>
        </w:rPr>
        <w:t>ー</w:t>
      </w:r>
      <w:r w:rsidR="00B57E22" w:rsidRPr="00BD5E26">
        <w:rPr>
          <w:rFonts w:ascii="Times New Roman" w:eastAsia="ＭＳ 明朝" w:hAnsi="Times New Roman" w:cs="Times New Roman"/>
          <w:sz w:val="20"/>
          <w:szCs w:val="20"/>
          <w:lang w:eastAsia="ja-JP"/>
        </w:rPr>
        <w:t>保護</w:t>
      </w:r>
      <w:r w:rsidR="00E15C8D" w:rsidRPr="00BD5E26">
        <w:rPr>
          <w:rFonts w:ascii="Times New Roman" w:eastAsia="ＭＳ 明朝" w:hAnsi="Times New Roman" w:cs="Times New Roman"/>
          <w:sz w:val="20"/>
          <w:szCs w:val="20"/>
          <w:lang w:eastAsia="ja-JP"/>
        </w:rPr>
        <w:t>を強化する</w:t>
      </w:r>
      <w:r w:rsidRPr="00BD5E26">
        <w:rPr>
          <w:rFonts w:ascii="Times New Roman" w:eastAsia="ＭＳ 明朝" w:hAnsi="Times New Roman" w:cs="Times New Roman"/>
          <w:sz w:val="20"/>
          <w:szCs w:val="20"/>
          <w:lang w:eastAsia="ja-JP"/>
        </w:rPr>
        <w:t>ために</w:t>
      </w:r>
      <w:r w:rsidR="00E15C8D" w:rsidRPr="00BD5E26">
        <w:rPr>
          <w:rFonts w:ascii="Times New Roman" w:eastAsia="ＭＳ 明朝" w:hAnsi="Times New Roman" w:cs="Times New Roman"/>
          <w:sz w:val="20"/>
          <w:szCs w:val="20"/>
          <w:lang w:eastAsia="ja-JP"/>
        </w:rPr>
        <w:t>追加の技法や技術</w:t>
      </w:r>
      <w:r w:rsidR="00E15C8D" w:rsidRPr="00BD5E26">
        <w:rPr>
          <w:rFonts w:ascii="Times New Roman" w:eastAsia="ＭＳ 明朝" w:hAnsi="Times New Roman" w:cs="Times New Roman"/>
          <w:spacing w:val="-2"/>
          <w:sz w:val="20"/>
          <w:szCs w:val="20"/>
          <w:lang w:eastAsia="ja-JP"/>
        </w:rPr>
        <w:t>を検討すべきである</w:t>
      </w:r>
      <w:r w:rsidR="00E15C8D" w:rsidRPr="00BD5E26">
        <w:rPr>
          <w:rFonts w:ascii="Times New Roman" w:eastAsia="ＭＳ 明朝" w:hAnsi="Times New Roman" w:cs="Times New Roman"/>
          <w:spacing w:val="-2"/>
          <w:sz w:val="20"/>
          <w:szCs w:val="20"/>
          <w:lang w:eastAsia="ja-JP"/>
        </w:rPr>
        <w:t xml:space="preserve"> </w:t>
      </w:r>
      <w:r w:rsidR="00E15C8D" w:rsidRPr="00BD5E26">
        <w:rPr>
          <w:rFonts w:ascii="Times New Roman" w:eastAsia="ＭＳ 明朝" w:hAnsi="Times New Roman" w:cs="Times New Roman"/>
          <w:sz w:val="20"/>
          <w:szCs w:val="20"/>
          <w:lang w:eastAsia="ja-JP"/>
        </w:rPr>
        <w:t>(SHOULD).</w:t>
      </w:r>
    </w:p>
    <w:p w:rsidR="009B6635" w:rsidRPr="00BD5E26" w:rsidRDefault="00E15C8D" w:rsidP="00BD5E26">
      <w:pPr>
        <w:pStyle w:val="a3"/>
        <w:spacing w:beforeLines="50" w:before="120" w:line="360" w:lineRule="auto"/>
        <w:jc w:val="both"/>
        <w:rPr>
          <w:rFonts w:ascii="Times New Roman" w:eastAsia="ＭＳ 明朝" w:hAnsi="Times New Roman" w:cs="Times New Roman"/>
          <w:spacing w:val="-3"/>
          <w:sz w:val="20"/>
          <w:szCs w:val="20"/>
          <w:lang w:eastAsia="ja-JP"/>
        </w:rPr>
      </w:pPr>
      <w:r w:rsidRPr="00BD5E26">
        <w:rPr>
          <w:rFonts w:ascii="Times New Roman" w:eastAsia="ＭＳ 明朝" w:hAnsi="Times New Roman" w:cs="Times New Roman"/>
          <w:sz w:val="20"/>
          <w:szCs w:val="20"/>
          <w:lang w:eastAsia="ja-JP"/>
        </w:rPr>
        <w:t>各機関は</w:t>
      </w:r>
      <w:r w:rsidRPr="00BD5E26">
        <w:rPr>
          <w:rFonts w:ascii="Times New Roman" w:eastAsia="ＭＳ 明朝" w:hAnsi="Times New Roman" w:cs="Times New Roman"/>
          <w:spacing w:val="-3"/>
          <w:sz w:val="20"/>
          <w:szCs w:val="20"/>
          <w:lang w:eastAsia="ja-JP"/>
        </w:rPr>
        <w:t xml:space="preserve">, </w:t>
      </w:r>
      <w:r w:rsidR="00B57E22" w:rsidRPr="00BD5E26">
        <w:rPr>
          <w:rFonts w:ascii="Times New Roman" w:eastAsia="ＭＳ 明朝" w:hAnsi="Times New Roman" w:cs="Times New Roman"/>
          <w:spacing w:val="-3"/>
          <w:sz w:val="20"/>
          <w:szCs w:val="20"/>
          <w:lang w:eastAsia="ja-JP"/>
        </w:rPr>
        <w:t>業務</w:t>
      </w:r>
      <w:r w:rsidRPr="00BD5E26">
        <w:rPr>
          <w:rFonts w:ascii="Times New Roman" w:eastAsia="ＭＳ 明朝" w:hAnsi="Times New Roman" w:cs="Times New Roman"/>
          <w:spacing w:val="-3"/>
          <w:sz w:val="20"/>
          <w:szCs w:val="20"/>
          <w:lang w:eastAsia="ja-JP"/>
        </w:rPr>
        <w:t xml:space="preserve">, </w:t>
      </w:r>
      <w:r w:rsidRPr="00BD5E26">
        <w:rPr>
          <w:rFonts w:ascii="Times New Roman" w:eastAsia="ＭＳ 明朝" w:hAnsi="Times New Roman" w:cs="Times New Roman"/>
          <w:sz w:val="20"/>
          <w:szCs w:val="20"/>
          <w:lang w:eastAsia="ja-JP"/>
        </w:rPr>
        <w:t>リスク許容範囲</w:t>
      </w:r>
      <w:r w:rsidRPr="00BD5E26">
        <w:rPr>
          <w:rFonts w:ascii="Times New Roman" w:eastAsia="ＭＳ 明朝" w:hAnsi="Times New Roman" w:cs="Times New Roman"/>
          <w:spacing w:val="-3"/>
          <w:sz w:val="20"/>
          <w:szCs w:val="20"/>
          <w:lang w:eastAsia="ja-JP"/>
        </w:rPr>
        <w:t xml:space="preserve">, </w:t>
      </w:r>
      <w:r w:rsidRPr="00BD5E26">
        <w:rPr>
          <w:rFonts w:ascii="Times New Roman" w:eastAsia="ＭＳ 明朝" w:hAnsi="Times New Roman" w:cs="Times New Roman"/>
          <w:sz w:val="20"/>
          <w:szCs w:val="20"/>
          <w:lang w:eastAsia="ja-JP"/>
        </w:rPr>
        <w:t>既存のビジネスプロセス</w:t>
      </w:r>
      <w:r w:rsidRPr="00BD5E26">
        <w:rPr>
          <w:rFonts w:ascii="Times New Roman" w:eastAsia="ＭＳ 明朝" w:hAnsi="Times New Roman" w:cs="Times New Roman"/>
          <w:spacing w:val="-3"/>
          <w:sz w:val="20"/>
          <w:szCs w:val="20"/>
          <w:lang w:eastAsia="ja-JP"/>
        </w:rPr>
        <w:t xml:space="preserve">, </w:t>
      </w:r>
      <w:r w:rsidRPr="00BD5E26">
        <w:rPr>
          <w:rFonts w:ascii="Times New Roman" w:eastAsia="ＭＳ 明朝" w:hAnsi="Times New Roman" w:cs="Times New Roman"/>
          <w:sz w:val="20"/>
          <w:szCs w:val="20"/>
          <w:lang w:eastAsia="ja-JP"/>
        </w:rPr>
        <w:t>特定の</w:t>
      </w:r>
      <w:r w:rsidRPr="00BD5E26">
        <w:rPr>
          <w:rFonts w:ascii="Times New Roman" w:eastAsia="Microsoft JhengHei" w:hAnsi="Times New Roman" w:cs="Times New Roman"/>
          <w:sz w:val="20"/>
          <w:szCs w:val="20"/>
          <w:lang w:eastAsia="ja-JP"/>
        </w:rPr>
        <w:t>⼈</w:t>
      </w:r>
      <w:r w:rsidRPr="00BD5E26">
        <w:rPr>
          <w:rFonts w:ascii="Times New Roman" w:eastAsia="ＭＳ 明朝" w:hAnsi="Times New Roman" w:cs="Times New Roman"/>
          <w:sz w:val="20"/>
          <w:szCs w:val="20"/>
          <w:lang w:eastAsia="ja-JP"/>
        </w:rPr>
        <w:t>々への特別な考慮事項</w:t>
      </w:r>
      <w:r w:rsidR="00B57E22" w:rsidRPr="00BD5E26">
        <w:rPr>
          <w:rFonts w:ascii="Times New Roman" w:eastAsia="ＭＳ 明朝" w:hAnsi="Times New Roman" w:cs="Times New Roman"/>
          <w:sz w:val="20"/>
          <w:szCs w:val="20"/>
          <w:lang w:eastAsia="ja-JP"/>
        </w:rPr>
        <w:t>に基づき</w:t>
      </w:r>
      <w:r w:rsidRPr="00BD5E26">
        <w:rPr>
          <w:rFonts w:ascii="Times New Roman" w:eastAsia="ＭＳ 明朝" w:hAnsi="Times New Roman" w:cs="Times New Roman"/>
          <w:spacing w:val="-3"/>
          <w:sz w:val="20"/>
          <w:szCs w:val="20"/>
          <w:lang w:eastAsia="ja-JP"/>
        </w:rPr>
        <w:t xml:space="preserve">, </w:t>
      </w:r>
      <w:r w:rsidR="00B57E22" w:rsidRPr="00BD5E26">
        <w:rPr>
          <w:rFonts w:ascii="Times New Roman" w:eastAsia="ＭＳ 明朝" w:hAnsi="Times New Roman" w:cs="Times New Roman"/>
          <w:spacing w:val="-3"/>
          <w:sz w:val="20"/>
          <w:szCs w:val="20"/>
          <w:lang w:eastAsia="ja-JP"/>
        </w:rPr>
        <w:t>そして</w:t>
      </w:r>
      <w:r w:rsidR="003E0250" w:rsidRPr="00BD5E26">
        <w:rPr>
          <w:rFonts w:ascii="Times New Roman" w:eastAsia="ＭＳ 明朝" w:hAnsi="Times New Roman" w:cs="Times New Roman"/>
          <w:spacing w:val="-3"/>
          <w:sz w:val="20"/>
          <w:szCs w:val="20"/>
          <w:lang w:eastAsia="ja-JP"/>
        </w:rPr>
        <w:t>これらの</w:t>
      </w:r>
      <w:r w:rsidR="00B57E22" w:rsidRPr="00BD5E26">
        <w:rPr>
          <w:rFonts w:ascii="Times New Roman" w:eastAsia="ＭＳ 明朝" w:hAnsi="Times New Roman" w:cs="Times New Roman"/>
          <w:spacing w:val="-3"/>
          <w:sz w:val="20"/>
          <w:szCs w:val="20"/>
          <w:lang w:eastAsia="ja-JP"/>
        </w:rPr>
        <w:t>ガイドライン</w:t>
      </w:r>
      <w:r w:rsidRPr="00BD5E26">
        <w:rPr>
          <w:rFonts w:ascii="Times New Roman" w:eastAsia="ＭＳ 明朝" w:hAnsi="Times New Roman" w:cs="Times New Roman"/>
          <w:sz w:val="20"/>
          <w:szCs w:val="20"/>
          <w:lang w:eastAsia="ja-JP"/>
        </w:rPr>
        <w:t>に記載されているのと同様の緩和策を実現するためのデータの可</w:t>
      </w:r>
      <w:r w:rsidRPr="00BD5E26">
        <w:rPr>
          <w:rFonts w:ascii="Times New Roman" w:eastAsia="Microsoft JhengHei" w:hAnsi="Times New Roman" w:cs="Times New Roman"/>
          <w:sz w:val="20"/>
          <w:szCs w:val="20"/>
          <w:lang w:eastAsia="ja-JP"/>
        </w:rPr>
        <w:t>⽤</w:t>
      </w:r>
      <w:r w:rsidRPr="00BD5E26">
        <w:rPr>
          <w:rFonts w:ascii="Times New Roman" w:eastAsia="ＭＳ 明朝" w:hAnsi="Times New Roman" w:cs="Times New Roman"/>
          <w:sz w:val="20"/>
          <w:szCs w:val="20"/>
          <w:lang w:eastAsia="ja-JP"/>
        </w:rPr>
        <w:t>性</w:t>
      </w:r>
      <w:r w:rsidR="003E0250" w:rsidRPr="00BD5E26">
        <w:rPr>
          <w:rFonts w:ascii="Times New Roman" w:eastAsia="ＭＳ 明朝" w:hAnsi="Times New Roman" w:cs="Times New Roman"/>
          <w:sz w:val="20"/>
          <w:szCs w:val="20"/>
          <w:lang w:eastAsia="ja-JP"/>
        </w:rPr>
        <w:t>に基づき</w:t>
      </w:r>
      <w:r w:rsidRPr="00BD5E26">
        <w:rPr>
          <w:rFonts w:ascii="Times New Roman" w:eastAsia="ＭＳ 明朝" w:hAnsi="Times New Roman" w:cs="Times New Roman"/>
          <w:spacing w:val="-3"/>
          <w:sz w:val="20"/>
          <w:szCs w:val="20"/>
          <w:lang w:eastAsia="ja-JP"/>
        </w:rPr>
        <w:t xml:space="preserve">, </w:t>
      </w:r>
      <w:r w:rsidR="003E0250" w:rsidRPr="00BD5E26">
        <w:rPr>
          <w:rFonts w:ascii="Times New Roman" w:eastAsia="ＭＳ 明朝" w:hAnsi="Times New Roman" w:cs="Times New Roman"/>
          <w:spacing w:val="-3"/>
          <w:sz w:val="20"/>
          <w:szCs w:val="20"/>
          <w:lang w:eastAsia="ja-JP"/>
        </w:rPr>
        <w:t>または</w:t>
      </w:r>
      <w:r w:rsidRPr="00BD5E26">
        <w:rPr>
          <w:rFonts w:ascii="Times New Roman" w:eastAsia="ＭＳ 明朝" w:hAnsi="Times New Roman" w:cs="Times New Roman"/>
          <w:sz w:val="20"/>
          <w:szCs w:val="20"/>
          <w:lang w:eastAsia="ja-JP"/>
        </w:rPr>
        <w:t>組織固有のその他の能</w:t>
      </w:r>
      <w:r w:rsidRPr="00BD5E26">
        <w:rPr>
          <w:rFonts w:ascii="Times New Roman" w:eastAsia="Microsoft JhengHei" w:hAnsi="Times New Roman" w:cs="Times New Roman"/>
          <w:sz w:val="20"/>
          <w:szCs w:val="20"/>
          <w:lang w:eastAsia="ja-JP"/>
        </w:rPr>
        <w:t>⼒</w:t>
      </w:r>
      <w:r w:rsidR="00B57E22" w:rsidRPr="00BD5E26">
        <w:rPr>
          <w:rFonts w:ascii="Times New Roman" w:eastAsia="ＭＳ 明朝" w:hAnsi="Times New Roman" w:cs="Times New Roman"/>
          <w:sz w:val="20"/>
          <w:szCs w:val="20"/>
          <w:lang w:eastAsia="ja-JP"/>
        </w:rPr>
        <w:t>に応じて</w:t>
      </w:r>
      <w:r w:rsidRPr="00BD5E26">
        <w:rPr>
          <w:rFonts w:ascii="Times New Roman" w:eastAsia="ＭＳ 明朝" w:hAnsi="Times New Roman" w:cs="Times New Roman"/>
          <w:spacing w:val="-3"/>
          <w:sz w:val="20"/>
          <w:szCs w:val="20"/>
          <w:lang w:eastAsia="ja-JP"/>
        </w:rPr>
        <w:t xml:space="preserve">, </w:t>
      </w:r>
      <w:r w:rsidRPr="00BD5E26">
        <w:rPr>
          <w:rFonts w:ascii="Times New Roman" w:eastAsia="ＭＳ 明朝" w:hAnsi="Times New Roman" w:cs="Times New Roman"/>
          <w:spacing w:val="-3"/>
          <w:sz w:val="20"/>
          <w:szCs w:val="20"/>
          <w:lang w:eastAsia="ja-JP"/>
        </w:rPr>
        <w:t>評価された</w:t>
      </w:r>
      <w:r w:rsidRPr="00BD5E26">
        <w:rPr>
          <w:rFonts w:ascii="Times New Roman" w:eastAsia="ＭＳ 明朝" w:hAnsi="Times New Roman" w:cs="Times New Roman"/>
          <w:spacing w:val="-3"/>
          <w:sz w:val="20"/>
          <w:szCs w:val="20"/>
          <w:lang w:eastAsia="ja-JP"/>
        </w:rPr>
        <w:t xml:space="preserve"> </w:t>
      </w:r>
      <w:r w:rsidRPr="00BD5E26">
        <w:rPr>
          <w:rFonts w:ascii="Times New Roman" w:eastAsia="ＭＳ 明朝" w:hAnsi="Times New Roman" w:cs="Times New Roman"/>
          <w:sz w:val="20"/>
          <w:szCs w:val="20"/>
          <w:lang w:eastAsia="ja-JP"/>
        </w:rPr>
        <w:t xml:space="preserve">xAL </w:t>
      </w:r>
      <w:r w:rsidRPr="00BD5E26">
        <w:rPr>
          <w:rFonts w:ascii="Times New Roman" w:eastAsia="ＭＳ 明朝" w:hAnsi="Times New Roman" w:cs="Times New Roman"/>
          <w:spacing w:val="-3"/>
          <w:sz w:val="20"/>
          <w:szCs w:val="20"/>
          <w:lang w:eastAsia="ja-JP"/>
        </w:rPr>
        <w:t>に対して</w:t>
      </w:r>
      <w:r w:rsidRPr="00BD5E26">
        <w:rPr>
          <w:rFonts w:ascii="Times New Roman" w:eastAsia="ＭＳ 明朝" w:hAnsi="Times New Roman" w:cs="Times New Roman"/>
          <w:spacing w:val="-3"/>
          <w:sz w:val="20"/>
          <w:szCs w:val="20"/>
          <w:lang w:eastAsia="ja-JP"/>
        </w:rPr>
        <w:t xml:space="preserve"> </w:t>
      </w:r>
      <w:r w:rsidRPr="00BD5E26">
        <w:rPr>
          <w:rFonts w:ascii="Times New Roman" w:eastAsia="ＭＳ 明朝" w:hAnsi="Times New Roman" w:cs="Times New Roman"/>
          <w:sz w:val="20"/>
          <w:szCs w:val="20"/>
          <w:lang w:eastAsia="ja-JP"/>
        </w:rPr>
        <w:t xml:space="preserve">NIST </w:t>
      </w:r>
      <w:r w:rsidR="003E0250" w:rsidRPr="00BD5E26">
        <w:rPr>
          <w:rFonts w:ascii="Times New Roman" w:eastAsia="ＭＳ 明朝" w:hAnsi="Times New Roman" w:cs="Times New Roman"/>
          <w:sz w:val="20"/>
          <w:szCs w:val="20"/>
          <w:lang w:eastAsia="ja-JP"/>
        </w:rPr>
        <w:t>が</w:t>
      </w:r>
      <w:r w:rsidRPr="00BD5E26">
        <w:rPr>
          <w:rFonts w:ascii="Times New Roman" w:eastAsia="ＭＳ 明朝" w:hAnsi="Times New Roman" w:cs="Times New Roman"/>
          <w:sz w:val="20"/>
          <w:szCs w:val="20"/>
          <w:lang w:eastAsia="ja-JP"/>
        </w:rPr>
        <w:t>推奨</w:t>
      </w:r>
      <w:r w:rsidR="003E0250" w:rsidRPr="00BD5E26">
        <w:rPr>
          <w:rFonts w:ascii="Times New Roman" w:eastAsia="ＭＳ 明朝" w:hAnsi="Times New Roman" w:cs="Times New Roman"/>
          <w:sz w:val="20"/>
          <w:szCs w:val="20"/>
          <w:lang w:eastAsia="ja-JP"/>
        </w:rPr>
        <w:t>する</w:t>
      </w:r>
      <w:r w:rsidRPr="00BD5E26">
        <w:rPr>
          <w:rFonts w:ascii="Times New Roman" w:eastAsia="ＭＳ 明朝" w:hAnsi="Times New Roman" w:cs="Times New Roman"/>
          <w:sz w:val="20"/>
          <w:szCs w:val="20"/>
          <w:lang w:eastAsia="ja-JP"/>
        </w:rPr>
        <w:t>ガイダン</w:t>
      </w:r>
      <w:r w:rsidRPr="00BD5E26">
        <w:rPr>
          <w:rFonts w:ascii="Times New Roman" w:eastAsia="ＭＳ 明朝" w:hAnsi="Times New Roman" w:cs="Times New Roman"/>
          <w:spacing w:val="-1"/>
          <w:sz w:val="20"/>
          <w:szCs w:val="20"/>
          <w:lang w:eastAsia="ja-JP"/>
        </w:rPr>
        <w:t>ス</w:t>
      </w:r>
      <w:r w:rsidR="003E0250" w:rsidRPr="00BD5E26">
        <w:rPr>
          <w:rFonts w:ascii="Times New Roman" w:eastAsia="ＭＳ 明朝" w:hAnsi="Times New Roman" w:cs="Times New Roman"/>
          <w:spacing w:val="-1"/>
          <w:sz w:val="20"/>
          <w:szCs w:val="20"/>
          <w:lang w:eastAsia="ja-JP"/>
        </w:rPr>
        <w:t>に代わる対策</w:t>
      </w:r>
      <w:r w:rsidRPr="00BD5E26">
        <w:rPr>
          <w:rFonts w:ascii="Times New Roman" w:eastAsia="ＭＳ 明朝" w:hAnsi="Times New Roman" w:cs="Times New Roman"/>
          <w:spacing w:val="-1"/>
          <w:sz w:val="20"/>
          <w:szCs w:val="20"/>
          <w:lang w:eastAsia="ja-JP"/>
        </w:rPr>
        <w:t>を講じてもよい</w:t>
      </w:r>
      <w:r w:rsidRPr="00BD5E26">
        <w:rPr>
          <w:rFonts w:ascii="Times New Roman" w:eastAsia="ＭＳ 明朝" w:hAnsi="Times New Roman" w:cs="Times New Roman"/>
          <w:spacing w:val="-1"/>
          <w:sz w:val="20"/>
          <w:szCs w:val="20"/>
          <w:lang w:eastAsia="ja-JP"/>
        </w:rPr>
        <w:t xml:space="preserve"> </w:t>
      </w:r>
      <w:r w:rsidRPr="00BD5E26">
        <w:rPr>
          <w:rFonts w:ascii="Times New Roman" w:eastAsia="ＭＳ 明朝" w:hAnsi="Times New Roman" w:cs="Times New Roman"/>
          <w:spacing w:val="-3"/>
          <w:sz w:val="20"/>
          <w:szCs w:val="20"/>
          <w:lang w:eastAsia="ja-JP"/>
        </w:rPr>
        <w:t>(MAY).</w:t>
      </w:r>
    </w:p>
    <w:p w:rsidR="009B6635" w:rsidRPr="00BD5E26" w:rsidRDefault="00E15C8D" w:rsidP="00BD5E26">
      <w:pPr>
        <w:pStyle w:val="a3"/>
        <w:spacing w:beforeLines="50" w:before="120" w:line="360" w:lineRule="auto"/>
        <w:rPr>
          <w:rFonts w:ascii="Times New Roman" w:eastAsia="ＭＳ 明朝" w:hAnsi="Times New Roman" w:cs="Times New Roman"/>
          <w:sz w:val="20"/>
          <w:szCs w:val="20"/>
          <w:lang w:eastAsia="ja-JP"/>
        </w:rPr>
      </w:pPr>
      <w:r w:rsidRPr="00BD5E26">
        <w:rPr>
          <w:rFonts w:ascii="Times New Roman" w:eastAsia="ＭＳ 明朝" w:hAnsi="Times New Roman" w:cs="Times New Roman"/>
          <w:sz w:val="20"/>
          <w:szCs w:val="20"/>
          <w:lang w:eastAsia="ja-JP"/>
        </w:rPr>
        <w:t>適</w:t>
      </w:r>
      <w:r w:rsidRPr="00BD5E26">
        <w:rPr>
          <w:rFonts w:ascii="Times New Roman" w:eastAsia="Microsoft JhengHei" w:hAnsi="Times New Roman" w:cs="Times New Roman"/>
          <w:sz w:val="20"/>
          <w:szCs w:val="20"/>
          <w:lang w:eastAsia="ja-JP"/>
        </w:rPr>
        <w:t>⽤</w:t>
      </w:r>
      <w:r w:rsidRPr="00BD5E26">
        <w:rPr>
          <w:rFonts w:ascii="Times New Roman" w:eastAsia="ＭＳ 明朝" w:hAnsi="Times New Roman" w:cs="Times New Roman"/>
          <w:sz w:val="20"/>
          <w:szCs w:val="20"/>
          <w:lang w:eastAsia="ja-JP"/>
        </w:rPr>
        <w:t>可能な</w:t>
      </w:r>
      <w:r w:rsidRPr="00BD5E26">
        <w:rPr>
          <w:rFonts w:ascii="Times New Roman" w:eastAsia="ＭＳ 明朝" w:hAnsi="Times New Roman" w:cs="Times New Roman"/>
          <w:sz w:val="20"/>
          <w:szCs w:val="20"/>
          <w:lang w:eastAsia="ja-JP"/>
        </w:rPr>
        <w:t xml:space="preserve"> SP 800-63 </w:t>
      </w:r>
      <w:r w:rsidRPr="00BD5E26">
        <w:rPr>
          <w:rFonts w:ascii="Times New Roman" w:eastAsia="ＭＳ 明朝" w:hAnsi="Times New Roman" w:cs="Times New Roman"/>
          <w:sz w:val="20"/>
          <w:szCs w:val="20"/>
          <w:lang w:eastAsia="ja-JP"/>
        </w:rPr>
        <w:t>要件が完全には実装されていない場合</w:t>
      </w:r>
      <w:r w:rsidRPr="00BD5E26">
        <w:rPr>
          <w:rFonts w:ascii="Times New Roman" w:eastAsia="ＭＳ 明朝" w:hAnsi="Times New Roman" w:cs="Times New Roman"/>
          <w:sz w:val="20"/>
          <w:szCs w:val="20"/>
          <w:lang w:eastAsia="ja-JP"/>
        </w:rPr>
        <w:t xml:space="preserve">, </w:t>
      </w:r>
      <w:r w:rsidRPr="00BD5E26">
        <w:rPr>
          <w:rFonts w:ascii="Times New Roman" w:eastAsia="ＭＳ 明朝" w:hAnsi="Times New Roman" w:cs="Times New Roman"/>
          <w:sz w:val="20"/>
          <w:szCs w:val="20"/>
          <w:lang w:eastAsia="ja-JP"/>
        </w:rPr>
        <w:t>各機関は</w:t>
      </w:r>
      <w:r w:rsidR="005B3C7C" w:rsidRPr="00BD5E26">
        <w:rPr>
          <w:rFonts w:ascii="Times New Roman" w:eastAsia="ＭＳ 明朝" w:hAnsi="Times New Roman" w:cs="Times New Roman"/>
          <w:sz w:val="20"/>
          <w:szCs w:val="20"/>
          <w:lang w:eastAsia="ja-JP"/>
        </w:rPr>
        <w:t>代替統制を含めるために</w:t>
      </w:r>
      <w:r w:rsidR="005B3C7C" w:rsidRPr="00BD5E26">
        <w:rPr>
          <w:rFonts w:ascii="Times New Roman" w:eastAsia="ＭＳ 明朝" w:hAnsi="Times New Roman" w:cs="Times New Roman"/>
          <w:sz w:val="20"/>
          <w:szCs w:val="20"/>
          <w:lang w:eastAsia="ja-JP"/>
        </w:rPr>
        <w:t xml:space="preserve">, </w:t>
      </w:r>
      <w:r w:rsidR="005B3C7C" w:rsidRPr="00BD5E26">
        <w:rPr>
          <w:rFonts w:ascii="Times New Roman" w:eastAsia="ＭＳ 明朝" w:hAnsi="Times New Roman" w:cs="Times New Roman"/>
          <w:sz w:val="20"/>
          <w:szCs w:val="20"/>
          <w:lang w:eastAsia="ja-JP"/>
        </w:rPr>
        <w:t>選択した</w:t>
      </w:r>
      <w:r w:rsidRPr="00BD5E26">
        <w:rPr>
          <w:rFonts w:ascii="Times New Roman" w:eastAsia="ＭＳ 明朝" w:hAnsi="Times New Roman" w:cs="Times New Roman"/>
          <w:sz w:val="20"/>
          <w:szCs w:val="20"/>
          <w:lang w:eastAsia="ja-JP"/>
        </w:rPr>
        <w:t>任意の代替策</w:t>
      </w:r>
      <w:r w:rsidR="005B3C7C" w:rsidRPr="00BD5E26">
        <w:rPr>
          <w:rFonts w:ascii="Times New Roman" w:eastAsia="ＭＳ 明朝" w:hAnsi="Times New Roman" w:cs="Times New Roman"/>
          <w:sz w:val="20"/>
          <w:szCs w:val="20"/>
          <w:lang w:eastAsia="ja-JP"/>
        </w:rPr>
        <w:t>の</w:t>
      </w:r>
      <w:r w:rsidRPr="00BD5E26">
        <w:rPr>
          <w:rFonts w:ascii="Times New Roman" w:eastAsia="Microsoft JhengHei" w:hAnsi="Times New Roman" w:cs="Times New Roman"/>
          <w:sz w:val="20"/>
          <w:szCs w:val="20"/>
          <w:lang w:eastAsia="ja-JP"/>
        </w:rPr>
        <w:t>⽐</w:t>
      </w:r>
      <w:r w:rsidRPr="00BD5E26">
        <w:rPr>
          <w:rFonts w:ascii="Times New Roman" w:eastAsia="ＭＳ 明朝" w:hAnsi="Times New Roman" w:cs="Times New Roman"/>
          <w:sz w:val="20"/>
          <w:szCs w:val="20"/>
          <w:lang w:eastAsia="ja-JP"/>
        </w:rPr>
        <w:t>較</w:t>
      </w:r>
      <w:r w:rsidR="005B3C7C" w:rsidRPr="00BD5E26">
        <w:rPr>
          <w:rFonts w:ascii="Times New Roman" w:eastAsia="ＭＳ 明朝" w:hAnsi="Times New Roman" w:cs="Times New Roman"/>
          <w:sz w:val="20"/>
          <w:szCs w:val="20"/>
          <w:lang w:eastAsia="ja-JP"/>
        </w:rPr>
        <w:t>可能性を</w:t>
      </w:r>
      <w:r w:rsidRPr="00BD5E26">
        <w:rPr>
          <w:rFonts w:ascii="Times New Roman" w:eastAsia="Microsoft JhengHei" w:hAnsi="Times New Roman" w:cs="Times New Roman"/>
          <w:sz w:val="20"/>
          <w:szCs w:val="20"/>
          <w:lang w:eastAsia="ja-JP"/>
        </w:rPr>
        <w:t>⽰</w:t>
      </w:r>
      <w:r w:rsidRPr="00BD5E26">
        <w:rPr>
          <w:rFonts w:ascii="Times New Roman" w:eastAsia="ＭＳ 明朝" w:hAnsi="Times New Roman" w:cs="Times New Roman"/>
          <w:sz w:val="20"/>
          <w:szCs w:val="20"/>
          <w:lang w:eastAsia="ja-JP"/>
        </w:rPr>
        <w:t>さなければならない</w:t>
      </w:r>
      <w:r w:rsidRPr="00BD5E26">
        <w:rPr>
          <w:rFonts w:ascii="Times New Roman" w:eastAsia="ＭＳ 明朝" w:hAnsi="Times New Roman" w:cs="Times New Roman"/>
          <w:sz w:val="20"/>
          <w:szCs w:val="20"/>
          <w:lang w:eastAsia="ja-JP"/>
        </w:rPr>
        <w:t xml:space="preserve"> (SHALL). </w:t>
      </w:r>
      <w:r w:rsidRPr="00BD5E26">
        <w:rPr>
          <w:rFonts w:ascii="Times New Roman" w:eastAsia="ＭＳ 明朝" w:hAnsi="Times New Roman" w:cs="Times New Roman"/>
          <w:sz w:val="20"/>
          <w:szCs w:val="20"/>
          <w:lang w:eastAsia="ja-JP"/>
        </w:rPr>
        <w:t>例えば</w:t>
      </w:r>
      <w:r w:rsidRPr="00BD5E26">
        <w:rPr>
          <w:rFonts w:ascii="Times New Roman" w:eastAsia="ＭＳ 明朝" w:hAnsi="Times New Roman" w:cs="Times New Roman"/>
          <w:sz w:val="20"/>
          <w:szCs w:val="20"/>
          <w:lang w:eastAsia="ja-JP"/>
        </w:rPr>
        <w:t xml:space="preserve">, </w:t>
      </w:r>
      <w:r w:rsidR="005B3C7C" w:rsidRPr="00BD5E26">
        <w:rPr>
          <w:rFonts w:ascii="Times New Roman" w:eastAsia="ＭＳ 明朝" w:hAnsi="Times New Roman" w:cs="Times New Roman"/>
          <w:sz w:val="20"/>
          <w:szCs w:val="20"/>
          <w:lang w:eastAsia="ja-JP"/>
        </w:rPr>
        <w:t>国家情報パートナーシップ</w:t>
      </w:r>
      <w:r w:rsidR="005B3C7C" w:rsidRPr="00BD5E26">
        <w:rPr>
          <w:rFonts w:ascii="Times New Roman" w:eastAsia="ＭＳ 明朝" w:hAnsi="Times New Roman" w:cs="Times New Roman"/>
          <w:sz w:val="20"/>
          <w:szCs w:val="20"/>
          <w:lang w:eastAsia="ja-JP"/>
        </w:rPr>
        <w:t xml:space="preserve"> (</w:t>
      </w:r>
      <w:r w:rsidRPr="00BD5E26">
        <w:rPr>
          <w:rFonts w:ascii="Times New Roman" w:eastAsia="ＭＳ 明朝" w:hAnsi="Times New Roman" w:cs="Times New Roman"/>
          <w:sz w:val="20"/>
          <w:szCs w:val="20"/>
          <w:lang w:eastAsia="ja-JP"/>
        </w:rPr>
        <w:t>National Information Assurance Partnership</w:t>
      </w:r>
      <w:r w:rsidR="005B3C7C" w:rsidRPr="00BD5E26">
        <w:rPr>
          <w:rFonts w:ascii="Times New Roman" w:eastAsia="ＭＳ 明朝" w:hAnsi="Times New Roman" w:cs="Times New Roman"/>
          <w:sz w:val="20"/>
          <w:szCs w:val="20"/>
          <w:lang w:eastAsia="ja-JP"/>
        </w:rPr>
        <w:t>,</w:t>
      </w:r>
      <w:r w:rsidRPr="00BD5E26">
        <w:rPr>
          <w:rFonts w:ascii="Times New Roman" w:eastAsia="ＭＳ 明朝" w:hAnsi="Times New Roman" w:cs="Times New Roman"/>
          <w:sz w:val="20"/>
          <w:szCs w:val="20"/>
          <w:lang w:eastAsia="ja-JP"/>
        </w:rPr>
        <w:t xml:space="preserve"> NIAP) </w:t>
      </w:r>
      <w:r w:rsidR="005B3C7C" w:rsidRPr="00BD5E26">
        <w:rPr>
          <w:rFonts w:ascii="Times New Roman" w:eastAsia="ＭＳ 明朝" w:hAnsi="Times New Roman" w:cs="Times New Roman"/>
          <w:sz w:val="20"/>
          <w:szCs w:val="20"/>
          <w:lang w:eastAsia="ja-JP"/>
        </w:rPr>
        <w:t>の</w:t>
      </w:r>
      <w:r w:rsidRPr="00BD5E26">
        <w:rPr>
          <w:rFonts w:ascii="Times New Roman" w:eastAsia="ＭＳ 明朝" w:hAnsi="Times New Roman" w:cs="Times New Roman"/>
          <w:sz w:val="20"/>
          <w:szCs w:val="20"/>
          <w:lang w:eastAsia="ja-JP"/>
        </w:rPr>
        <w:t>保護プロファイルが</w:t>
      </w:r>
      <w:r w:rsidRPr="00BD5E26">
        <w:rPr>
          <w:rFonts w:ascii="Times New Roman" w:eastAsia="ＭＳ 明朝" w:hAnsi="Times New Roman" w:cs="Times New Roman"/>
          <w:sz w:val="20"/>
          <w:szCs w:val="20"/>
          <w:lang w:eastAsia="ja-JP"/>
        </w:rPr>
        <w:t xml:space="preserve"> FIPS </w:t>
      </w:r>
      <w:r w:rsidRPr="00BD5E26">
        <w:rPr>
          <w:rFonts w:ascii="Times New Roman" w:eastAsia="ＭＳ 明朝" w:hAnsi="Times New Roman" w:cs="Times New Roman"/>
          <w:sz w:val="20"/>
          <w:szCs w:val="20"/>
          <w:lang w:eastAsia="ja-JP"/>
        </w:rPr>
        <w:t>要件と同等</w:t>
      </w:r>
      <w:r w:rsidR="00501024" w:rsidRPr="00BD5E26">
        <w:rPr>
          <w:rFonts w:ascii="Times New Roman" w:eastAsia="ＭＳ 明朝" w:hAnsi="Times New Roman" w:cs="Times New Roman"/>
          <w:sz w:val="20"/>
          <w:szCs w:val="20"/>
          <w:lang w:eastAsia="ja-JP"/>
        </w:rPr>
        <w:t>または</w:t>
      </w:r>
      <w:r w:rsidRPr="00BD5E26">
        <w:rPr>
          <w:rFonts w:ascii="Times New Roman" w:eastAsia="ＭＳ 明朝" w:hAnsi="Times New Roman" w:cs="Times New Roman"/>
          <w:sz w:val="20"/>
          <w:szCs w:val="20"/>
          <w:lang w:eastAsia="ja-JP"/>
        </w:rPr>
        <w:t>より強固である場合</w:t>
      </w:r>
      <w:r w:rsidRPr="00BD5E26">
        <w:rPr>
          <w:rFonts w:ascii="Times New Roman" w:eastAsia="ＭＳ 明朝" w:hAnsi="Times New Roman" w:cs="Times New Roman"/>
          <w:sz w:val="20"/>
          <w:szCs w:val="20"/>
          <w:lang w:eastAsia="ja-JP"/>
        </w:rPr>
        <w:t xml:space="preserve">, </w:t>
      </w:r>
      <w:r w:rsidRPr="00BD5E26">
        <w:rPr>
          <w:rFonts w:ascii="Times New Roman" w:eastAsia="ＭＳ 明朝" w:hAnsi="Times New Roman" w:cs="Times New Roman"/>
          <w:sz w:val="20"/>
          <w:szCs w:val="20"/>
          <w:lang w:eastAsia="ja-JP"/>
        </w:rPr>
        <w:t>機関は</w:t>
      </w:r>
      <w:r w:rsidR="005B3C7C" w:rsidRPr="00BD5E26">
        <w:rPr>
          <w:rFonts w:ascii="Times New Roman" w:eastAsia="ＭＳ 明朝" w:hAnsi="Times New Roman" w:cs="Times New Roman"/>
          <w:sz w:val="20"/>
          <w:szCs w:val="20"/>
          <w:lang w:eastAsia="ja-JP"/>
        </w:rPr>
        <w:t xml:space="preserve"> </w:t>
      </w:r>
      <w:r w:rsidRPr="00BD5E26">
        <w:rPr>
          <w:rFonts w:ascii="Times New Roman" w:eastAsia="ＭＳ 明朝" w:hAnsi="Times New Roman" w:cs="Times New Roman"/>
          <w:sz w:val="20"/>
          <w:szCs w:val="20"/>
          <w:lang w:eastAsia="ja-JP"/>
        </w:rPr>
        <w:t>FIPS</w:t>
      </w:r>
      <w:r w:rsidRPr="00BD5E26">
        <w:rPr>
          <w:rFonts w:ascii="Times New Roman" w:eastAsia="ＭＳ 明朝" w:hAnsi="Times New Roman" w:cs="Times New Roman"/>
          <w:spacing w:val="-4"/>
          <w:sz w:val="20"/>
          <w:szCs w:val="20"/>
          <w:lang w:eastAsia="ja-JP"/>
        </w:rPr>
        <w:t xml:space="preserve"> </w:t>
      </w:r>
      <w:r w:rsidRPr="00BD5E26">
        <w:rPr>
          <w:rFonts w:ascii="Times New Roman" w:eastAsia="ＭＳ 明朝" w:hAnsi="Times New Roman" w:cs="Times New Roman"/>
          <w:spacing w:val="-3"/>
          <w:sz w:val="20"/>
          <w:szCs w:val="20"/>
          <w:lang w:eastAsia="ja-JP"/>
        </w:rPr>
        <w:t>の代わりに</w:t>
      </w:r>
      <w:r w:rsidR="005B3C7C" w:rsidRPr="00BD5E26">
        <w:rPr>
          <w:rFonts w:ascii="Times New Roman" w:eastAsia="ＭＳ 明朝" w:hAnsi="Times New Roman" w:cs="Times New Roman"/>
          <w:spacing w:val="-3"/>
          <w:sz w:val="20"/>
          <w:szCs w:val="20"/>
          <w:lang w:eastAsia="ja-JP"/>
        </w:rPr>
        <w:t>その</w:t>
      </w:r>
      <w:r w:rsidRPr="00BD5E26">
        <w:rPr>
          <w:rFonts w:ascii="Times New Roman" w:eastAsia="ＭＳ 明朝" w:hAnsi="Times New Roman" w:cs="Times New Roman"/>
          <w:sz w:val="20"/>
          <w:szCs w:val="20"/>
          <w:lang w:eastAsia="ja-JP"/>
        </w:rPr>
        <w:t>保護プロファイルを選択してもよい</w:t>
      </w:r>
      <w:r w:rsidRPr="00BD5E26">
        <w:rPr>
          <w:rFonts w:ascii="Times New Roman" w:eastAsia="ＭＳ 明朝" w:hAnsi="Times New Roman" w:cs="Times New Roman"/>
          <w:spacing w:val="-2"/>
          <w:sz w:val="20"/>
          <w:szCs w:val="20"/>
          <w:lang w:eastAsia="ja-JP"/>
        </w:rPr>
        <w:t xml:space="preserve">. </w:t>
      </w:r>
      <w:r w:rsidR="005B3C7C" w:rsidRPr="00BD5E26">
        <w:rPr>
          <w:rFonts w:ascii="Times New Roman" w:eastAsia="ＭＳ 明朝" w:hAnsi="Times New Roman" w:cs="Times New Roman"/>
          <w:spacing w:val="-2"/>
          <w:sz w:val="20"/>
          <w:szCs w:val="20"/>
          <w:lang w:eastAsia="ja-JP"/>
        </w:rPr>
        <w:t>つまり</w:t>
      </w:r>
      <w:r w:rsidR="005B3C7C" w:rsidRPr="00BD5E26">
        <w:rPr>
          <w:rFonts w:ascii="Times New Roman" w:eastAsia="ＭＳ 明朝" w:hAnsi="Times New Roman" w:cs="Times New Roman"/>
          <w:spacing w:val="-2"/>
          <w:sz w:val="20"/>
          <w:szCs w:val="20"/>
          <w:lang w:eastAsia="ja-JP"/>
        </w:rPr>
        <w:t xml:space="preserve">, </w:t>
      </w:r>
      <w:r w:rsidRPr="00BD5E26">
        <w:rPr>
          <w:rFonts w:ascii="Times New Roman" w:eastAsia="ＭＳ 明朝" w:hAnsi="Times New Roman" w:cs="Times New Roman"/>
          <w:sz w:val="20"/>
          <w:szCs w:val="20"/>
          <w:lang w:eastAsia="ja-JP"/>
        </w:rPr>
        <w:t>機関は</w:t>
      </w:r>
      <w:r w:rsidRPr="00BD5E26">
        <w:rPr>
          <w:rFonts w:ascii="Times New Roman" w:eastAsia="Microsoft JhengHei" w:hAnsi="Times New Roman" w:cs="Times New Roman"/>
          <w:sz w:val="20"/>
          <w:szCs w:val="20"/>
          <w:lang w:eastAsia="ja-JP"/>
        </w:rPr>
        <w:t>⾃⾝</w:t>
      </w:r>
      <w:r w:rsidRPr="00BD5E26">
        <w:rPr>
          <w:rFonts w:ascii="Times New Roman" w:eastAsia="ＭＳ 明朝" w:hAnsi="Times New Roman" w:cs="Times New Roman"/>
          <w:sz w:val="20"/>
          <w:szCs w:val="20"/>
          <w:lang w:eastAsia="ja-JP"/>
        </w:rPr>
        <w:t>の能</w:t>
      </w:r>
      <w:r w:rsidRPr="00BD5E26">
        <w:rPr>
          <w:rFonts w:ascii="Times New Roman" w:eastAsia="Microsoft JhengHei" w:hAnsi="Times New Roman" w:cs="Times New Roman"/>
          <w:sz w:val="20"/>
          <w:szCs w:val="20"/>
          <w:lang w:eastAsia="ja-JP"/>
        </w:rPr>
        <w:t>⼒</w:t>
      </w:r>
      <w:r w:rsidRPr="00BD5E26">
        <w:rPr>
          <w:rFonts w:ascii="Times New Roman" w:eastAsia="ＭＳ 明朝" w:hAnsi="Times New Roman" w:cs="Times New Roman"/>
          <w:sz w:val="20"/>
          <w:szCs w:val="20"/>
          <w:lang w:eastAsia="ja-JP"/>
        </w:rPr>
        <w:t>に基づい</w:t>
      </w:r>
      <w:r w:rsidRPr="00BD5E26">
        <w:rPr>
          <w:rFonts w:ascii="Times New Roman" w:eastAsia="ＭＳ 明朝" w:hAnsi="Times New Roman" w:cs="Times New Roman"/>
          <w:spacing w:val="-3"/>
          <w:sz w:val="20"/>
          <w:szCs w:val="20"/>
          <w:lang w:eastAsia="ja-JP"/>
        </w:rPr>
        <w:t>て評価</w:t>
      </w:r>
      <w:r w:rsidR="005B3C7C" w:rsidRPr="00BD5E26">
        <w:rPr>
          <w:rFonts w:ascii="Times New Roman" w:eastAsia="ＭＳ 明朝" w:hAnsi="Times New Roman" w:cs="Times New Roman"/>
          <w:spacing w:val="-3"/>
          <w:sz w:val="20"/>
          <w:szCs w:val="20"/>
          <w:lang w:eastAsia="ja-JP"/>
        </w:rPr>
        <w:t>した</w:t>
      </w:r>
      <w:r w:rsidRPr="00BD5E26">
        <w:rPr>
          <w:rFonts w:ascii="Times New Roman" w:eastAsia="ＭＳ 明朝" w:hAnsi="Times New Roman" w:cs="Times New Roman"/>
          <w:spacing w:val="-3"/>
          <w:sz w:val="20"/>
          <w:szCs w:val="20"/>
          <w:lang w:eastAsia="ja-JP"/>
        </w:rPr>
        <w:t xml:space="preserve"> </w:t>
      </w:r>
      <w:r w:rsidRPr="00BD5E26">
        <w:rPr>
          <w:rFonts w:ascii="Times New Roman" w:eastAsia="ＭＳ 明朝" w:hAnsi="Times New Roman" w:cs="Times New Roman"/>
          <w:sz w:val="20"/>
          <w:szCs w:val="20"/>
          <w:lang w:eastAsia="ja-JP"/>
        </w:rPr>
        <w:t>xAL</w:t>
      </w:r>
      <w:r w:rsidRPr="00BD5E26">
        <w:rPr>
          <w:rFonts w:ascii="Times New Roman" w:eastAsia="ＭＳ 明朝" w:hAnsi="Times New Roman" w:cs="Times New Roman"/>
          <w:spacing w:val="-5"/>
          <w:sz w:val="20"/>
          <w:szCs w:val="20"/>
          <w:lang w:eastAsia="ja-JP"/>
        </w:rPr>
        <w:t xml:space="preserve"> </w:t>
      </w:r>
      <w:r w:rsidRPr="00BD5E26">
        <w:rPr>
          <w:rFonts w:ascii="Times New Roman" w:eastAsia="ＭＳ 明朝" w:hAnsi="Times New Roman" w:cs="Times New Roman"/>
          <w:spacing w:val="-2"/>
          <w:sz w:val="20"/>
          <w:szCs w:val="20"/>
          <w:lang w:eastAsia="ja-JP"/>
        </w:rPr>
        <w:t>を変更してはならないが</w:t>
      </w:r>
      <w:r w:rsidRPr="00BD5E26">
        <w:rPr>
          <w:rFonts w:ascii="Times New Roman" w:eastAsia="ＭＳ 明朝" w:hAnsi="Times New Roman" w:cs="Times New Roman"/>
          <w:spacing w:val="-2"/>
          <w:sz w:val="20"/>
          <w:szCs w:val="20"/>
          <w:lang w:eastAsia="ja-JP"/>
        </w:rPr>
        <w:t xml:space="preserve"> </w:t>
      </w:r>
      <w:r w:rsidRPr="00BD5E26">
        <w:rPr>
          <w:rFonts w:ascii="Times New Roman" w:eastAsia="ＭＳ 明朝" w:hAnsi="Times New Roman" w:cs="Times New Roman"/>
          <w:sz w:val="20"/>
          <w:szCs w:val="20"/>
          <w:lang w:eastAsia="ja-JP"/>
        </w:rPr>
        <w:t>(SHALL</w:t>
      </w:r>
      <w:r w:rsidRPr="00BD5E26">
        <w:rPr>
          <w:rFonts w:ascii="Times New Roman" w:eastAsia="ＭＳ 明朝" w:hAnsi="Times New Roman" w:cs="Times New Roman"/>
          <w:spacing w:val="-5"/>
          <w:sz w:val="20"/>
          <w:szCs w:val="20"/>
          <w:lang w:eastAsia="ja-JP"/>
        </w:rPr>
        <w:t xml:space="preserve"> </w:t>
      </w:r>
      <w:r w:rsidRPr="00BD5E26">
        <w:rPr>
          <w:rFonts w:ascii="Times New Roman" w:eastAsia="ＭＳ 明朝" w:hAnsi="Times New Roman" w:cs="Times New Roman"/>
          <w:sz w:val="20"/>
          <w:szCs w:val="20"/>
          <w:lang w:eastAsia="ja-JP"/>
        </w:rPr>
        <w:t>NOT),</w:t>
      </w:r>
      <w:r w:rsidRPr="00BD5E26">
        <w:rPr>
          <w:rFonts w:ascii="Times New Roman" w:eastAsia="ＭＳ 明朝" w:hAnsi="Times New Roman" w:cs="Times New Roman"/>
          <w:spacing w:val="-5"/>
          <w:sz w:val="20"/>
          <w:szCs w:val="20"/>
          <w:lang w:eastAsia="ja-JP"/>
        </w:rPr>
        <w:t xml:space="preserve"> </w:t>
      </w:r>
      <w:r w:rsidRPr="00BD5E26">
        <w:rPr>
          <w:rFonts w:ascii="Times New Roman" w:eastAsia="ＭＳ 明朝" w:hAnsi="Times New Roman" w:cs="Times New Roman"/>
          <w:sz w:val="20"/>
          <w:szCs w:val="20"/>
          <w:lang w:eastAsia="ja-JP"/>
        </w:rPr>
        <w:t>SP</w:t>
      </w:r>
      <w:r w:rsidRPr="00BD5E26">
        <w:rPr>
          <w:rFonts w:ascii="Times New Roman" w:eastAsia="ＭＳ 明朝" w:hAnsi="Times New Roman" w:cs="Times New Roman"/>
          <w:spacing w:val="-5"/>
          <w:sz w:val="20"/>
          <w:szCs w:val="20"/>
          <w:lang w:eastAsia="ja-JP"/>
        </w:rPr>
        <w:t xml:space="preserve"> </w:t>
      </w:r>
      <w:r w:rsidRPr="00BD5E26">
        <w:rPr>
          <w:rFonts w:ascii="Times New Roman" w:eastAsia="ＭＳ 明朝" w:hAnsi="Times New Roman" w:cs="Times New Roman"/>
          <w:sz w:val="20"/>
          <w:szCs w:val="20"/>
          <w:lang w:eastAsia="ja-JP"/>
        </w:rPr>
        <w:t>800-63</w:t>
      </w:r>
      <w:r w:rsidRPr="00BD5E26">
        <w:rPr>
          <w:rFonts w:ascii="Times New Roman" w:eastAsia="ＭＳ 明朝" w:hAnsi="Times New Roman" w:cs="Times New Roman"/>
          <w:spacing w:val="-5"/>
          <w:sz w:val="20"/>
          <w:szCs w:val="20"/>
          <w:lang w:eastAsia="ja-JP"/>
        </w:rPr>
        <w:t xml:space="preserve"> </w:t>
      </w:r>
      <w:r w:rsidR="005B3C7C" w:rsidRPr="00BD5E26">
        <w:rPr>
          <w:rFonts w:ascii="Times New Roman" w:eastAsia="ＭＳ 明朝" w:hAnsi="Times New Roman" w:cs="Times New Roman"/>
          <w:spacing w:val="-5"/>
          <w:sz w:val="20"/>
          <w:szCs w:val="20"/>
          <w:lang w:eastAsia="ja-JP"/>
        </w:rPr>
        <w:t>の要件</w:t>
      </w:r>
      <w:r w:rsidRPr="00BD5E26">
        <w:rPr>
          <w:rFonts w:ascii="Times New Roman" w:eastAsia="ＭＳ 明朝" w:hAnsi="Times New Roman" w:cs="Times New Roman"/>
          <w:sz w:val="20"/>
          <w:szCs w:val="20"/>
          <w:lang w:eastAsia="ja-JP"/>
        </w:rPr>
        <w:t>に明記されていない</w:t>
      </w:r>
      <w:r w:rsidRPr="00BD5E26">
        <w:rPr>
          <w:rFonts w:ascii="Times New Roman" w:eastAsia="Microsoft JhengHei" w:hAnsi="Times New Roman" w:cs="Times New Roman"/>
          <w:sz w:val="20"/>
          <w:szCs w:val="20"/>
          <w:lang w:eastAsia="ja-JP"/>
        </w:rPr>
        <w:t>⼿</w:t>
      </w:r>
      <w:r w:rsidRPr="00BD5E26">
        <w:rPr>
          <w:rFonts w:ascii="Times New Roman" w:eastAsia="ＭＳ 明朝" w:hAnsi="Times New Roman" w:cs="Times New Roman"/>
          <w:sz w:val="20"/>
          <w:szCs w:val="20"/>
          <w:lang w:eastAsia="ja-JP"/>
        </w:rPr>
        <w:t>段によりリスクを</w:t>
      </w:r>
      <w:r w:rsidR="00B57E22" w:rsidRPr="00BD5E26">
        <w:rPr>
          <w:rFonts w:ascii="Times New Roman" w:eastAsia="ＭＳ 明朝" w:hAnsi="Times New Roman" w:cs="Times New Roman"/>
          <w:sz w:val="20"/>
          <w:szCs w:val="20"/>
          <w:lang w:eastAsia="ja-JP"/>
        </w:rPr>
        <w:t>軽減</w:t>
      </w:r>
      <w:r w:rsidRPr="00BD5E26">
        <w:rPr>
          <w:rFonts w:ascii="Times New Roman" w:eastAsia="ＭＳ 明朝" w:hAnsi="Times New Roman" w:cs="Times New Roman"/>
          <w:sz w:val="20"/>
          <w:szCs w:val="20"/>
          <w:lang w:eastAsia="ja-JP"/>
        </w:rPr>
        <w:t>する能</w:t>
      </w:r>
      <w:r w:rsidRPr="00BD5E26">
        <w:rPr>
          <w:rFonts w:ascii="Times New Roman" w:eastAsia="Microsoft JhengHei" w:hAnsi="Times New Roman" w:cs="Times New Roman"/>
          <w:sz w:val="20"/>
          <w:szCs w:val="20"/>
          <w:lang w:eastAsia="ja-JP"/>
        </w:rPr>
        <w:t>⼒</w:t>
      </w:r>
      <w:r w:rsidRPr="00BD5E26">
        <w:rPr>
          <w:rFonts w:ascii="Times New Roman" w:eastAsia="ＭＳ 明朝" w:hAnsi="Times New Roman" w:cs="Times New Roman"/>
          <w:sz w:val="20"/>
          <w:szCs w:val="20"/>
          <w:lang w:eastAsia="ja-JP"/>
        </w:rPr>
        <w:t>に基づいて</w:t>
      </w:r>
      <w:r w:rsidRPr="00BD5E26">
        <w:rPr>
          <w:rFonts w:ascii="Times New Roman" w:eastAsia="ＭＳ 明朝" w:hAnsi="Times New Roman" w:cs="Times New Roman"/>
          <w:spacing w:val="-1"/>
          <w:sz w:val="20"/>
          <w:szCs w:val="20"/>
          <w:lang w:eastAsia="ja-JP"/>
        </w:rPr>
        <w:t>ソリューションの実装を調整</w:t>
      </w:r>
      <w:r w:rsidR="005B3C7C" w:rsidRPr="00BD5E26">
        <w:rPr>
          <w:rFonts w:ascii="Times New Roman" w:eastAsia="ＭＳ 明朝" w:hAnsi="Times New Roman" w:cs="Times New Roman"/>
          <w:spacing w:val="-1"/>
          <w:sz w:val="20"/>
          <w:szCs w:val="20"/>
          <w:lang w:eastAsia="ja-JP"/>
        </w:rPr>
        <w:t>してもよい</w:t>
      </w:r>
      <w:r w:rsidR="005B3C7C" w:rsidRPr="00BD5E26">
        <w:rPr>
          <w:rFonts w:ascii="Times New Roman" w:eastAsia="ＭＳ 明朝" w:hAnsi="Times New Roman" w:cs="Times New Roman"/>
          <w:spacing w:val="-1"/>
          <w:sz w:val="20"/>
          <w:szCs w:val="20"/>
          <w:lang w:eastAsia="ja-JP"/>
        </w:rPr>
        <w:t xml:space="preserve"> </w:t>
      </w:r>
      <w:r w:rsidRPr="00BD5E26">
        <w:rPr>
          <w:rFonts w:ascii="Times New Roman" w:eastAsia="ＭＳ 明朝" w:hAnsi="Times New Roman" w:cs="Times New Roman"/>
          <w:spacing w:val="-3"/>
          <w:sz w:val="20"/>
          <w:szCs w:val="20"/>
          <w:lang w:eastAsia="ja-JP"/>
        </w:rPr>
        <w:t>(MAY).</w:t>
      </w:r>
      <w:r w:rsidRPr="00BD5E26">
        <w:rPr>
          <w:rFonts w:ascii="Times New Roman" w:eastAsia="ＭＳ 明朝" w:hAnsi="Times New Roman" w:cs="Times New Roman"/>
          <w:spacing w:val="-5"/>
          <w:sz w:val="20"/>
          <w:szCs w:val="20"/>
          <w:lang w:eastAsia="ja-JP"/>
        </w:rPr>
        <w:t xml:space="preserve"> </w:t>
      </w:r>
      <w:r w:rsidRPr="00BD5E26">
        <w:rPr>
          <w:rFonts w:ascii="Times New Roman" w:eastAsia="ＭＳ 明朝" w:hAnsi="Times New Roman" w:cs="Times New Roman"/>
          <w:spacing w:val="-4"/>
          <w:sz w:val="20"/>
          <w:szCs w:val="20"/>
          <w:lang w:eastAsia="ja-JP"/>
        </w:rPr>
        <w:t>機関は</w:t>
      </w:r>
      <w:r w:rsidR="00205969" w:rsidRPr="00BD5E26">
        <w:rPr>
          <w:rFonts w:ascii="Times New Roman" w:eastAsia="ＭＳ 明朝" w:hAnsi="Times New Roman" w:cs="Times New Roman"/>
          <w:sz w:val="20"/>
          <w:szCs w:val="20"/>
          <w:lang w:eastAsia="ja-JP"/>
        </w:rPr>
        <w:t>規範</w:t>
      </w:r>
      <w:r w:rsidRPr="00BD5E26">
        <w:rPr>
          <w:rFonts w:ascii="Times New Roman" w:eastAsia="ＭＳ 明朝" w:hAnsi="Times New Roman" w:cs="Times New Roman"/>
          <w:sz w:val="20"/>
          <w:szCs w:val="20"/>
          <w:lang w:eastAsia="ja-JP"/>
        </w:rPr>
        <w:t>要件から逸脱する正当な理由と</w:t>
      </w:r>
      <w:r w:rsidRPr="00BD5E26">
        <w:rPr>
          <w:rFonts w:ascii="Times New Roman" w:eastAsia="ＭＳ 明朝" w:hAnsi="Times New Roman" w:cs="Times New Roman"/>
          <w:spacing w:val="-3"/>
          <w:sz w:val="20"/>
          <w:szCs w:val="20"/>
          <w:lang w:eastAsia="ja-JP"/>
        </w:rPr>
        <w:t xml:space="preserve">, </w:t>
      </w:r>
      <w:r w:rsidRPr="00BD5E26">
        <w:rPr>
          <w:rFonts w:ascii="Times New Roman" w:eastAsia="ＭＳ 明朝" w:hAnsi="Times New Roman" w:cs="Times New Roman"/>
          <w:sz w:val="20"/>
          <w:szCs w:val="20"/>
          <w:lang w:eastAsia="ja-JP"/>
        </w:rPr>
        <w:t>採</w:t>
      </w:r>
      <w:r w:rsidRPr="00BD5E26">
        <w:rPr>
          <w:rFonts w:ascii="Times New Roman" w:eastAsia="Microsoft JhengHei" w:hAnsi="Times New Roman" w:cs="Times New Roman"/>
          <w:sz w:val="20"/>
          <w:szCs w:val="20"/>
          <w:lang w:eastAsia="ja-JP"/>
        </w:rPr>
        <w:t>⽤</w:t>
      </w:r>
      <w:r w:rsidRPr="00BD5E26">
        <w:rPr>
          <w:rFonts w:ascii="Times New Roman" w:eastAsia="ＭＳ 明朝" w:hAnsi="Times New Roman" w:cs="Times New Roman"/>
          <w:sz w:val="20"/>
          <w:szCs w:val="20"/>
          <w:lang w:eastAsia="ja-JP"/>
        </w:rPr>
        <w:t>する代替</w:t>
      </w:r>
      <w:r w:rsidR="008E1A37" w:rsidRPr="00BD5E26">
        <w:rPr>
          <w:rFonts w:ascii="Times New Roman" w:eastAsia="ＭＳ 明朝" w:hAnsi="Times New Roman" w:cs="Times New Roman"/>
          <w:sz w:val="20"/>
          <w:szCs w:val="20"/>
          <w:lang w:eastAsia="ja-JP"/>
        </w:rPr>
        <w:t>統制</w:t>
      </w:r>
      <w:r w:rsidRPr="00BD5E26">
        <w:rPr>
          <w:rFonts w:ascii="Times New Roman" w:eastAsia="ＭＳ 明朝" w:hAnsi="Times New Roman" w:cs="Times New Roman"/>
          <w:sz w:val="20"/>
          <w:szCs w:val="20"/>
          <w:lang w:eastAsia="ja-JP"/>
        </w:rPr>
        <w:t>の詳</w:t>
      </w:r>
      <w:r w:rsidRPr="00BD5E26">
        <w:rPr>
          <w:rFonts w:ascii="Times New Roman" w:eastAsia="ＭＳ 明朝" w:hAnsi="Times New Roman" w:cs="Times New Roman"/>
          <w:spacing w:val="-1"/>
          <w:sz w:val="20"/>
          <w:szCs w:val="20"/>
          <w:lang w:eastAsia="ja-JP"/>
        </w:rPr>
        <w:t>細</w:t>
      </w:r>
      <w:r w:rsidR="008E1A37" w:rsidRPr="00BD5E26">
        <w:rPr>
          <w:rFonts w:ascii="Times New Roman" w:eastAsia="ＭＳ 明朝" w:hAnsi="Times New Roman" w:cs="Times New Roman"/>
          <w:spacing w:val="-1"/>
          <w:sz w:val="20"/>
          <w:szCs w:val="20"/>
          <w:lang w:eastAsia="ja-JP"/>
        </w:rPr>
        <w:t>の両方</w:t>
      </w:r>
      <w:r w:rsidRPr="00BD5E26">
        <w:rPr>
          <w:rFonts w:ascii="Times New Roman" w:eastAsia="ＭＳ 明朝" w:hAnsi="Times New Roman" w:cs="Times New Roman"/>
          <w:spacing w:val="-1"/>
          <w:sz w:val="20"/>
          <w:szCs w:val="20"/>
          <w:lang w:eastAsia="ja-JP"/>
        </w:rPr>
        <w:t>を</w:t>
      </w:r>
      <w:r w:rsidR="00680C0A" w:rsidRPr="00BD5E26">
        <w:rPr>
          <w:rFonts w:ascii="Times New Roman" w:eastAsia="ＭＳ 明朝" w:hAnsi="Times New Roman" w:cs="Times New Roman"/>
          <w:spacing w:val="-1"/>
          <w:sz w:val="20"/>
          <w:szCs w:val="20"/>
          <w:lang w:eastAsia="ja-JP"/>
        </w:rPr>
        <w:t>文書</w:t>
      </w:r>
      <w:r w:rsidR="008E1A37" w:rsidRPr="00BD5E26">
        <w:rPr>
          <w:rFonts w:ascii="Times New Roman" w:eastAsia="ＭＳ 明朝" w:hAnsi="Times New Roman" w:cs="Times New Roman"/>
          <w:spacing w:val="-1"/>
          <w:sz w:val="20"/>
          <w:szCs w:val="20"/>
          <w:lang w:eastAsia="ja-JP"/>
        </w:rPr>
        <w:t>化</w:t>
      </w:r>
      <w:r w:rsidRPr="00BD5E26">
        <w:rPr>
          <w:rFonts w:ascii="Times New Roman" w:eastAsia="ＭＳ 明朝" w:hAnsi="Times New Roman" w:cs="Times New Roman"/>
          <w:spacing w:val="-1"/>
          <w:sz w:val="20"/>
          <w:szCs w:val="20"/>
          <w:lang w:eastAsia="ja-JP"/>
        </w:rPr>
        <w:t>する</w:t>
      </w:r>
      <w:r w:rsidRPr="00BD5E26">
        <w:rPr>
          <w:rFonts w:ascii="Times New Roman" w:eastAsia="Microsoft JhengHei" w:hAnsi="Times New Roman" w:cs="Times New Roman"/>
          <w:spacing w:val="-1"/>
          <w:sz w:val="20"/>
          <w:szCs w:val="20"/>
          <w:lang w:eastAsia="ja-JP"/>
        </w:rPr>
        <w:t>⼿</w:t>
      </w:r>
      <w:r w:rsidRPr="00BD5E26">
        <w:rPr>
          <w:rFonts w:ascii="Times New Roman" w:eastAsia="ＭＳ 明朝" w:hAnsi="Times New Roman" w:cs="Times New Roman"/>
          <w:spacing w:val="-1"/>
          <w:sz w:val="20"/>
          <w:szCs w:val="20"/>
          <w:lang w:eastAsia="ja-JP"/>
        </w:rPr>
        <w:t>順</w:t>
      </w:r>
      <w:r w:rsidR="008E1A37" w:rsidRPr="00BD5E26">
        <w:rPr>
          <w:rFonts w:ascii="Times New Roman" w:eastAsia="ＭＳ 明朝" w:hAnsi="Times New Roman" w:cs="Times New Roman"/>
          <w:spacing w:val="-1"/>
          <w:sz w:val="20"/>
          <w:szCs w:val="20"/>
          <w:lang w:eastAsia="ja-JP"/>
        </w:rPr>
        <w:t>を導入</w:t>
      </w:r>
      <w:r w:rsidRPr="00BD5E26">
        <w:rPr>
          <w:rFonts w:ascii="Times New Roman" w:eastAsia="ＭＳ 明朝" w:hAnsi="Times New Roman" w:cs="Times New Roman"/>
          <w:spacing w:val="-1"/>
          <w:sz w:val="20"/>
          <w:szCs w:val="20"/>
          <w:lang w:eastAsia="ja-JP"/>
        </w:rPr>
        <w:t>しなければならない</w:t>
      </w:r>
      <w:r w:rsidRPr="00BD5E26">
        <w:rPr>
          <w:rFonts w:ascii="Times New Roman" w:eastAsia="ＭＳ 明朝" w:hAnsi="Times New Roman" w:cs="Times New Roman"/>
          <w:spacing w:val="-1"/>
          <w:sz w:val="20"/>
          <w:szCs w:val="20"/>
          <w:lang w:eastAsia="ja-JP"/>
        </w:rPr>
        <w:t xml:space="preserve"> </w:t>
      </w:r>
      <w:r w:rsidRPr="00BD5E26">
        <w:rPr>
          <w:rFonts w:ascii="Times New Roman" w:eastAsia="ＭＳ 明朝" w:hAnsi="Times New Roman" w:cs="Times New Roman"/>
          <w:sz w:val="20"/>
          <w:szCs w:val="20"/>
          <w:lang w:eastAsia="ja-JP"/>
        </w:rPr>
        <w:t>(SHALL).</w:t>
      </w:r>
    </w:p>
    <w:p w:rsidR="009B6635" w:rsidRPr="00BD5E26" w:rsidRDefault="008926EF" w:rsidP="00BD5E26">
      <w:pPr>
        <w:pStyle w:val="a3"/>
        <w:spacing w:beforeLines="50" w:before="120" w:line="360" w:lineRule="auto"/>
        <w:rPr>
          <w:rFonts w:ascii="Times New Roman" w:eastAsia="ＭＳ 明朝" w:hAnsi="Times New Roman" w:cs="Times New Roman"/>
          <w:sz w:val="20"/>
          <w:szCs w:val="20"/>
          <w:lang w:eastAsia="ja-JP"/>
        </w:rPr>
      </w:pPr>
      <w:r w:rsidRPr="00BD5E26">
        <w:rPr>
          <w:rFonts w:ascii="Times New Roman" w:eastAsia="ＭＳ 明朝" w:hAnsi="Times New Roman" w:cs="Times New Roman"/>
          <w:sz w:val="20"/>
          <w:szCs w:val="20"/>
          <w:lang w:eastAsia="ja-JP"/>
        </w:rPr>
        <w:lastRenderedPageBreak/>
        <w:t>この</w:t>
      </w:r>
      <w:r w:rsidR="00E15C8D" w:rsidRPr="00BD5E26">
        <w:rPr>
          <w:rFonts w:ascii="Times New Roman" w:eastAsia="ＭＳ 明朝" w:hAnsi="Times New Roman" w:cs="Times New Roman"/>
          <w:sz w:val="20"/>
          <w:szCs w:val="20"/>
          <w:lang w:eastAsia="ja-JP"/>
        </w:rPr>
        <w:t>ガイダンスは</w:t>
      </w:r>
      <w:r w:rsidR="00235846" w:rsidRPr="00BD5E26">
        <w:rPr>
          <w:rFonts w:ascii="Times New Roman" w:eastAsia="ＭＳ 明朝" w:hAnsi="Times New Roman" w:cs="Times New Roman"/>
          <w:sz w:val="20"/>
          <w:szCs w:val="20"/>
          <w:lang w:eastAsia="ja-JP"/>
        </w:rPr>
        <w:t>認証</w:t>
      </w:r>
      <w:r w:rsidR="008E1A37" w:rsidRPr="00BD5E26">
        <w:rPr>
          <w:rFonts w:ascii="Times New Roman" w:eastAsia="ＭＳ 明朝" w:hAnsi="Times New Roman" w:cs="Times New Roman"/>
          <w:sz w:val="20"/>
          <w:szCs w:val="20"/>
          <w:lang w:eastAsia="ja-JP"/>
        </w:rPr>
        <w:t>エラー</w:t>
      </w:r>
      <w:r w:rsidR="00E15C8D" w:rsidRPr="00BD5E26">
        <w:rPr>
          <w:rFonts w:ascii="Times New Roman" w:eastAsia="ＭＳ 明朝" w:hAnsi="Times New Roman" w:cs="Times New Roman"/>
          <w:sz w:val="20"/>
          <w:szCs w:val="20"/>
          <w:lang w:eastAsia="ja-JP"/>
        </w:rPr>
        <w:t>と</w:t>
      </w:r>
      <w:r w:rsidR="002052C8" w:rsidRPr="00BD5E26">
        <w:rPr>
          <w:rFonts w:ascii="Times New Roman" w:eastAsia="ＭＳ 明朝" w:hAnsi="Times New Roman" w:cs="Times New Roman"/>
          <w:sz w:val="20"/>
          <w:szCs w:val="20"/>
          <w:lang w:eastAsia="ja-JP"/>
        </w:rPr>
        <w:t>身元情報</w:t>
      </w:r>
      <w:r w:rsidR="00145A44" w:rsidRPr="00BD5E26">
        <w:rPr>
          <w:rFonts w:ascii="Times New Roman" w:eastAsia="ＭＳ 明朝" w:hAnsi="Times New Roman" w:cs="Times New Roman"/>
          <w:sz w:val="20"/>
          <w:szCs w:val="20"/>
          <w:lang w:eastAsia="ja-JP"/>
        </w:rPr>
        <w:t>の検証</w:t>
      </w:r>
      <w:r w:rsidR="00E15C8D" w:rsidRPr="00BD5E26">
        <w:rPr>
          <w:rFonts w:ascii="Times New Roman" w:eastAsia="ＭＳ 明朝" w:hAnsi="Times New Roman" w:cs="Times New Roman"/>
          <w:sz w:val="20"/>
          <w:szCs w:val="20"/>
          <w:lang w:eastAsia="ja-JP"/>
        </w:rPr>
        <w:t>エラーに関するリスクのみを扱う</w:t>
      </w:r>
      <w:r w:rsidR="00E15C8D" w:rsidRPr="00BD5E26">
        <w:rPr>
          <w:rFonts w:ascii="Times New Roman" w:eastAsia="ＭＳ 明朝" w:hAnsi="Times New Roman" w:cs="Times New Roman"/>
          <w:sz w:val="20"/>
          <w:szCs w:val="20"/>
          <w:lang w:eastAsia="ja-JP"/>
        </w:rPr>
        <w:t xml:space="preserve">. </w:t>
      </w:r>
      <w:r w:rsidR="00DF36CD" w:rsidRPr="00BD5E26">
        <w:rPr>
          <w:rFonts w:ascii="Times New Roman" w:eastAsia="ＭＳ 明朝" w:hAnsi="Times New Roman" w:cs="Times New Roman"/>
          <w:sz w:val="20"/>
          <w:szCs w:val="20"/>
          <w:lang w:eastAsia="ja-JP"/>
        </w:rPr>
        <w:t>NIST SP 800</w:t>
      </w:r>
      <w:r w:rsidR="00E15C8D" w:rsidRPr="00BD5E26">
        <w:rPr>
          <w:rFonts w:ascii="Times New Roman" w:eastAsia="ＭＳ 明朝" w:hAnsi="Times New Roman" w:cs="Times New Roman"/>
          <w:sz w:val="20"/>
          <w:szCs w:val="20"/>
          <w:lang w:eastAsia="ja-JP"/>
        </w:rPr>
        <w:t xml:space="preserve">-30 </w:t>
      </w:r>
      <w:r w:rsidR="008E1A37" w:rsidRPr="00BD5E26">
        <w:rPr>
          <w:rFonts w:ascii="Times New Roman" w:eastAsia="ＭＳ 明朝" w:hAnsi="Times New Roman" w:cs="Times New Roman"/>
          <w:sz w:val="20"/>
          <w:szCs w:val="20"/>
          <w:lang w:eastAsia="ja-JP"/>
        </w:rPr>
        <w:t>の情報技術システムのリスク管理ガイド</w:t>
      </w:r>
      <w:r w:rsidR="00E15C8D" w:rsidRPr="00BD5E26">
        <w:rPr>
          <w:rFonts w:ascii="Times New Roman" w:eastAsia="ＭＳ 明朝" w:hAnsi="Times New Roman" w:cs="Times New Roman"/>
          <w:sz w:val="20"/>
          <w:szCs w:val="20"/>
          <w:lang w:eastAsia="ja-JP"/>
        </w:rPr>
        <w:t xml:space="preserve"> [SP 800-30] </w:t>
      </w:r>
      <w:r w:rsidR="00E15C8D" w:rsidRPr="00BD5E26">
        <w:rPr>
          <w:rFonts w:ascii="Times New Roman" w:eastAsia="ＭＳ 明朝" w:hAnsi="Times New Roman" w:cs="Times New Roman"/>
          <w:sz w:val="20"/>
          <w:szCs w:val="20"/>
          <w:lang w:eastAsia="ja-JP"/>
        </w:rPr>
        <w:t>は</w:t>
      </w:r>
      <w:r w:rsidR="00E15C8D" w:rsidRPr="00BD5E26">
        <w:rPr>
          <w:rFonts w:ascii="Times New Roman" w:eastAsia="ＭＳ 明朝" w:hAnsi="Times New Roman" w:cs="Times New Roman"/>
          <w:sz w:val="20"/>
          <w:szCs w:val="20"/>
          <w:lang w:eastAsia="ja-JP"/>
        </w:rPr>
        <w:t xml:space="preserve">, </w:t>
      </w:r>
      <w:r w:rsidR="008E1A37" w:rsidRPr="00BD5E26">
        <w:rPr>
          <w:rFonts w:ascii="Times New Roman" w:eastAsia="ＭＳ 明朝" w:hAnsi="Times New Roman" w:cs="Times New Roman"/>
          <w:sz w:val="20"/>
          <w:szCs w:val="20"/>
          <w:lang w:eastAsia="ja-JP"/>
        </w:rPr>
        <w:t>連邦</w:t>
      </w:r>
      <w:r w:rsidR="00E15C8D" w:rsidRPr="00BD5E26">
        <w:rPr>
          <w:rFonts w:ascii="Times New Roman" w:eastAsia="ＭＳ 明朝" w:hAnsi="Times New Roman" w:cs="Times New Roman"/>
          <w:sz w:val="20"/>
          <w:szCs w:val="20"/>
          <w:lang w:eastAsia="ja-JP"/>
        </w:rPr>
        <w:t>政府システムにおいてリスクを管理する</w:t>
      </w:r>
      <w:r w:rsidR="00E15C8D" w:rsidRPr="00BD5E26">
        <w:rPr>
          <w:rFonts w:ascii="Times New Roman" w:eastAsia="Microsoft JhengHei" w:hAnsi="Times New Roman" w:cs="Times New Roman"/>
          <w:sz w:val="20"/>
          <w:szCs w:val="20"/>
          <w:lang w:eastAsia="ja-JP"/>
        </w:rPr>
        <w:t>⼀</w:t>
      </w:r>
      <w:r w:rsidR="00E15C8D" w:rsidRPr="00BD5E26">
        <w:rPr>
          <w:rFonts w:ascii="Times New Roman" w:eastAsia="ＭＳ 明朝" w:hAnsi="Times New Roman" w:cs="Times New Roman"/>
          <w:sz w:val="20"/>
          <w:szCs w:val="20"/>
          <w:lang w:eastAsia="ja-JP"/>
        </w:rPr>
        <w:t>般的</w:t>
      </w:r>
      <w:r w:rsidR="00E15C8D" w:rsidRPr="00BD5E26">
        <w:rPr>
          <w:rFonts w:ascii="Times New Roman" w:eastAsia="Microsoft JhengHei" w:hAnsi="Times New Roman" w:cs="Times New Roman"/>
          <w:sz w:val="20"/>
          <w:szCs w:val="20"/>
          <w:lang w:eastAsia="ja-JP"/>
        </w:rPr>
        <w:t>⽅</w:t>
      </w:r>
      <w:r w:rsidR="00E15C8D" w:rsidRPr="00BD5E26">
        <w:rPr>
          <w:rFonts w:ascii="Times New Roman" w:eastAsia="ＭＳ 明朝" w:hAnsi="Times New Roman" w:cs="Times New Roman"/>
          <w:sz w:val="20"/>
          <w:szCs w:val="20"/>
          <w:lang w:eastAsia="ja-JP"/>
        </w:rPr>
        <w:t>法論を推奨している</w:t>
      </w:r>
      <w:r w:rsidR="00E15C8D" w:rsidRPr="00BD5E26">
        <w:rPr>
          <w:rFonts w:ascii="Times New Roman" w:eastAsia="ＭＳ 明朝" w:hAnsi="Times New Roman" w:cs="Times New Roman"/>
          <w:sz w:val="20"/>
          <w:szCs w:val="20"/>
          <w:lang w:eastAsia="ja-JP"/>
        </w:rPr>
        <w:t>.</w:t>
      </w:r>
    </w:p>
    <w:p w:rsidR="009B6635" w:rsidRPr="00BD5E26" w:rsidRDefault="0026101A">
      <w:pPr>
        <w:pStyle w:val="2"/>
        <w:numPr>
          <w:ilvl w:val="1"/>
          <w:numId w:val="7"/>
        </w:numPr>
        <w:tabs>
          <w:tab w:val="left" w:pos="544"/>
        </w:tabs>
        <w:spacing w:before="188"/>
        <w:ind w:left="543" w:hanging="424"/>
        <w:jc w:val="both"/>
        <w:rPr>
          <w:rFonts w:ascii="ＭＳ ゴシック" w:eastAsia="ＭＳ ゴシック" w:hAnsi="ＭＳ ゴシック"/>
          <w:b/>
          <w:sz w:val="21"/>
          <w:szCs w:val="21"/>
          <w:lang w:eastAsia="ja-JP"/>
        </w:rPr>
      </w:pPr>
      <w:r w:rsidRPr="00BD5E26">
        <w:rPr>
          <w:rFonts w:ascii="ＭＳ ゴシック" w:eastAsia="ＭＳ ゴシック" w:hAnsi="ＭＳ ゴシック" w:cs="ＭＳ ゴシック" w:hint="eastAsia"/>
          <w:b/>
          <w:sz w:val="21"/>
          <w:szCs w:val="21"/>
          <w:lang w:eastAsia="ja-JP"/>
        </w:rPr>
        <w:t xml:space="preserve">デジタル ID </w:t>
      </w:r>
      <w:r w:rsidR="008E1A37" w:rsidRPr="00BD5E26">
        <w:rPr>
          <w:rFonts w:ascii="ＭＳ ゴシック" w:eastAsia="ＭＳ ゴシック" w:hAnsi="ＭＳ ゴシック" w:cs="ＭＳ ゴシック" w:hint="eastAsia"/>
          <w:b/>
          <w:sz w:val="21"/>
          <w:szCs w:val="21"/>
          <w:lang w:eastAsia="ja-JP"/>
        </w:rPr>
        <w:t>の許容</w:t>
      </w:r>
      <w:r w:rsidR="00C63D5D" w:rsidRPr="00BD5E26">
        <w:rPr>
          <w:rFonts w:ascii="ＭＳ ゴシック" w:eastAsia="ＭＳ ゴシック" w:hAnsi="ＭＳ ゴシック" w:cs="ＭＳ ゴシック" w:hint="eastAsia"/>
          <w:b/>
          <w:sz w:val="21"/>
          <w:szCs w:val="21"/>
          <w:lang w:eastAsia="ja-JP"/>
        </w:rPr>
        <w:t>表明</w:t>
      </w:r>
    </w:p>
    <w:p w:rsidR="009B6635" w:rsidRPr="00BD5E26" w:rsidRDefault="00E15C8D" w:rsidP="00BD5E26">
      <w:pPr>
        <w:pStyle w:val="a3"/>
        <w:spacing w:beforeLines="50" w:before="120" w:line="360" w:lineRule="auto"/>
        <w:jc w:val="both"/>
        <w:rPr>
          <w:rFonts w:ascii="Times New Roman" w:eastAsia="ＭＳ 明朝" w:hAnsi="Times New Roman" w:cs="Times New Roman"/>
          <w:sz w:val="20"/>
          <w:szCs w:val="20"/>
          <w:lang w:eastAsia="ja-JP"/>
        </w:rPr>
      </w:pPr>
      <w:r w:rsidRPr="00BD5E26">
        <w:rPr>
          <w:rFonts w:ascii="Times New Roman" w:eastAsia="ＭＳ 明朝" w:hAnsi="Times New Roman" w:cs="Times New Roman"/>
          <w:sz w:val="20"/>
          <w:szCs w:val="20"/>
          <w:lang w:eastAsia="ja-JP"/>
        </w:rPr>
        <w:t>各機関は</w:t>
      </w:r>
      <w:r w:rsidRPr="00BD5E26">
        <w:rPr>
          <w:rFonts w:ascii="Times New Roman" w:eastAsia="ＭＳ 明朝" w:hAnsi="Times New Roman" w:cs="Times New Roman"/>
          <w:sz w:val="20"/>
          <w:szCs w:val="20"/>
          <w:lang w:eastAsia="ja-JP"/>
        </w:rPr>
        <w:t xml:space="preserve"> SA</w:t>
      </w:r>
      <w:r w:rsidRPr="00BD5E26">
        <w:rPr>
          <w:rFonts w:ascii="Times New Roman" w:eastAsia="ＭＳ 明朝" w:hAnsi="Times New Roman" w:cs="Times New Roman"/>
          <w:sz w:val="20"/>
          <w:szCs w:val="20"/>
          <w:lang w:eastAsia="ja-JP"/>
        </w:rPr>
        <w:t>＆</w:t>
      </w:r>
      <w:r w:rsidRPr="00BD5E26">
        <w:rPr>
          <w:rFonts w:ascii="Times New Roman" w:eastAsia="ＭＳ 明朝" w:hAnsi="Times New Roman" w:cs="Times New Roman"/>
          <w:sz w:val="20"/>
          <w:szCs w:val="20"/>
          <w:lang w:eastAsia="ja-JP"/>
        </w:rPr>
        <w:t xml:space="preserve">A </w:t>
      </w:r>
      <w:r w:rsidRPr="00BD5E26">
        <w:rPr>
          <w:rFonts w:ascii="Times New Roman" w:eastAsia="ＭＳ 明朝" w:hAnsi="Times New Roman" w:cs="Times New Roman"/>
          <w:sz w:val="20"/>
          <w:szCs w:val="20"/>
          <w:lang w:eastAsia="ja-JP"/>
        </w:rPr>
        <w:t>を達成するために必要な既存の</w:t>
      </w:r>
      <w:r w:rsidR="00A215A5" w:rsidRPr="00BD5E26">
        <w:rPr>
          <w:rFonts w:ascii="Times New Roman" w:eastAsia="ＭＳ 明朝" w:hAnsi="Times New Roman" w:cs="Times New Roman"/>
          <w:sz w:val="20"/>
          <w:szCs w:val="20"/>
          <w:lang w:eastAsia="ja-JP"/>
        </w:rPr>
        <w:t>要件</w:t>
      </w:r>
      <w:r w:rsidRPr="00BD5E26">
        <w:rPr>
          <w:rFonts w:ascii="Times New Roman" w:eastAsia="ＭＳ 明朝" w:hAnsi="Times New Roman" w:cs="Times New Roman"/>
          <w:sz w:val="20"/>
          <w:szCs w:val="20"/>
          <w:lang w:eastAsia="ja-JP"/>
        </w:rPr>
        <w:t>にこの情報を含めるべきである</w:t>
      </w:r>
      <w:r w:rsidRPr="00BD5E26">
        <w:rPr>
          <w:rFonts w:ascii="Times New Roman" w:eastAsia="ＭＳ 明朝" w:hAnsi="Times New Roman" w:cs="Times New Roman"/>
          <w:sz w:val="20"/>
          <w:szCs w:val="20"/>
          <w:lang w:eastAsia="ja-JP"/>
        </w:rPr>
        <w:t xml:space="preserve"> (SHOULD).</w:t>
      </w:r>
    </w:p>
    <w:p w:rsidR="009B6635" w:rsidRPr="00BD5E26" w:rsidRDefault="00732DE5" w:rsidP="00BD5E26">
      <w:pPr>
        <w:pStyle w:val="a3"/>
        <w:spacing w:beforeLines="50" w:before="120" w:line="360" w:lineRule="auto"/>
        <w:jc w:val="both"/>
        <w:rPr>
          <w:rFonts w:ascii="Times New Roman" w:eastAsia="ＭＳ 明朝" w:hAnsi="Times New Roman" w:cs="Times New Roman"/>
          <w:sz w:val="20"/>
          <w:szCs w:val="20"/>
          <w:lang w:eastAsia="ja-JP"/>
        </w:rPr>
      </w:pPr>
      <w:r w:rsidRPr="00BD5E26">
        <w:rPr>
          <w:rFonts w:ascii="Times New Roman" w:eastAsia="ＭＳ 明朝" w:hAnsi="Times New Roman" w:cs="Times New Roman"/>
          <w:sz w:val="20"/>
          <w:szCs w:val="20"/>
          <w:lang w:eastAsia="ja-JP"/>
        </w:rPr>
        <w:t>表明</w:t>
      </w:r>
      <w:r w:rsidR="00E15C8D" w:rsidRPr="00BD5E26">
        <w:rPr>
          <w:rFonts w:ascii="Times New Roman" w:eastAsia="ＭＳ 明朝" w:hAnsi="Times New Roman" w:cs="Times New Roman"/>
          <w:sz w:val="20"/>
          <w:szCs w:val="20"/>
          <w:lang w:eastAsia="ja-JP"/>
        </w:rPr>
        <w:t>には</w:t>
      </w:r>
      <w:r w:rsidR="00E15C8D" w:rsidRPr="00BD5E26">
        <w:rPr>
          <w:rFonts w:ascii="Times New Roman" w:eastAsia="ＭＳ 明朝" w:hAnsi="Times New Roman" w:cs="Times New Roman"/>
          <w:sz w:val="20"/>
          <w:szCs w:val="20"/>
          <w:lang w:eastAsia="ja-JP"/>
        </w:rPr>
        <w:t xml:space="preserve">, </w:t>
      </w:r>
      <w:r w:rsidR="00E15C8D" w:rsidRPr="00BD5E26">
        <w:rPr>
          <w:rFonts w:ascii="Times New Roman" w:eastAsia="ＭＳ 明朝" w:hAnsi="Times New Roman" w:cs="Times New Roman"/>
          <w:sz w:val="20"/>
          <w:szCs w:val="20"/>
          <w:lang w:eastAsia="ja-JP"/>
        </w:rPr>
        <w:t>最低限以下の情報を含め</w:t>
      </w:r>
      <w:r w:rsidRPr="00BD5E26">
        <w:rPr>
          <w:rFonts w:ascii="Times New Roman" w:eastAsia="ＭＳ 明朝" w:hAnsi="Times New Roman" w:cs="Times New Roman"/>
          <w:sz w:val="20"/>
          <w:szCs w:val="20"/>
          <w:lang w:eastAsia="ja-JP"/>
        </w:rPr>
        <w:t>なければならない</w:t>
      </w:r>
      <w:r w:rsidR="00E15C8D" w:rsidRPr="00BD5E26">
        <w:rPr>
          <w:rFonts w:ascii="Times New Roman" w:eastAsia="ＭＳ 明朝" w:hAnsi="Times New Roman" w:cs="Times New Roman"/>
          <w:sz w:val="20"/>
          <w:szCs w:val="20"/>
          <w:lang w:eastAsia="ja-JP"/>
        </w:rPr>
        <w:t xml:space="preserve"> (SHALL).</w:t>
      </w:r>
    </w:p>
    <w:p w:rsidR="009B6635" w:rsidRPr="00BD5E26" w:rsidRDefault="00E15C8D" w:rsidP="00BD5E26">
      <w:pPr>
        <w:pStyle w:val="a4"/>
        <w:numPr>
          <w:ilvl w:val="0"/>
          <w:numId w:val="6"/>
        </w:numPr>
        <w:tabs>
          <w:tab w:val="left" w:pos="544"/>
        </w:tabs>
        <w:ind w:left="545" w:hanging="193"/>
        <w:rPr>
          <w:rFonts w:ascii="Times New Roman" w:eastAsia="ＭＳ 明朝" w:hAnsi="Times New Roman" w:cs="Times New Roman"/>
          <w:sz w:val="20"/>
          <w:szCs w:val="20"/>
        </w:rPr>
      </w:pPr>
      <w:r w:rsidRPr="00BD5E26">
        <w:rPr>
          <w:rFonts w:ascii="Times New Roman" w:eastAsia="ＭＳ 明朝" w:hAnsi="Times New Roman" w:cs="Times New Roman"/>
          <w:spacing w:val="-4"/>
          <w:sz w:val="20"/>
          <w:szCs w:val="20"/>
        </w:rPr>
        <w:t>評価済</w:t>
      </w:r>
      <w:r w:rsidRPr="00BD5E26">
        <w:rPr>
          <w:rFonts w:ascii="Times New Roman" w:eastAsia="ＭＳ 明朝" w:hAnsi="Times New Roman" w:cs="Times New Roman"/>
          <w:spacing w:val="-4"/>
          <w:sz w:val="20"/>
          <w:szCs w:val="20"/>
        </w:rPr>
        <w:t xml:space="preserve"> </w:t>
      </w:r>
      <w:r w:rsidRPr="00BD5E26">
        <w:rPr>
          <w:rFonts w:ascii="Times New Roman" w:eastAsia="ＭＳ 明朝" w:hAnsi="Times New Roman" w:cs="Times New Roman"/>
          <w:sz w:val="20"/>
          <w:szCs w:val="20"/>
        </w:rPr>
        <w:t>xAL.</w:t>
      </w:r>
    </w:p>
    <w:p w:rsidR="009B6635" w:rsidRPr="00BD5E26" w:rsidRDefault="00E15C8D" w:rsidP="00BD5E26">
      <w:pPr>
        <w:pStyle w:val="a4"/>
        <w:numPr>
          <w:ilvl w:val="0"/>
          <w:numId w:val="6"/>
        </w:numPr>
        <w:tabs>
          <w:tab w:val="left" w:pos="544"/>
        </w:tabs>
        <w:ind w:left="545" w:hanging="193"/>
        <w:rPr>
          <w:rFonts w:ascii="Times New Roman" w:eastAsia="ＭＳ 明朝" w:hAnsi="Times New Roman" w:cs="Times New Roman"/>
          <w:sz w:val="20"/>
          <w:szCs w:val="20"/>
        </w:rPr>
      </w:pPr>
      <w:r w:rsidRPr="00BD5E26">
        <w:rPr>
          <w:rFonts w:ascii="Times New Roman" w:eastAsia="ＭＳ 明朝" w:hAnsi="Times New Roman" w:cs="Times New Roman"/>
          <w:spacing w:val="-4"/>
          <w:sz w:val="20"/>
          <w:szCs w:val="20"/>
        </w:rPr>
        <w:t>実装済</w:t>
      </w:r>
      <w:r w:rsidRPr="00BD5E26">
        <w:rPr>
          <w:rFonts w:ascii="Times New Roman" w:eastAsia="ＭＳ 明朝" w:hAnsi="Times New Roman" w:cs="Times New Roman"/>
          <w:spacing w:val="-4"/>
          <w:sz w:val="20"/>
          <w:szCs w:val="20"/>
        </w:rPr>
        <w:t xml:space="preserve"> </w:t>
      </w:r>
      <w:r w:rsidRPr="00BD5E26">
        <w:rPr>
          <w:rFonts w:ascii="Times New Roman" w:eastAsia="ＭＳ 明朝" w:hAnsi="Times New Roman" w:cs="Times New Roman"/>
          <w:sz w:val="20"/>
          <w:szCs w:val="20"/>
        </w:rPr>
        <w:t>xAL.</w:t>
      </w:r>
    </w:p>
    <w:p w:rsidR="009B6635" w:rsidRPr="00BD5E26" w:rsidRDefault="00E15C8D" w:rsidP="00BD5E26">
      <w:pPr>
        <w:pStyle w:val="a4"/>
        <w:numPr>
          <w:ilvl w:val="0"/>
          <w:numId w:val="6"/>
        </w:numPr>
        <w:tabs>
          <w:tab w:val="left" w:pos="544"/>
        </w:tabs>
        <w:ind w:left="545" w:hanging="193"/>
        <w:rPr>
          <w:rFonts w:ascii="Times New Roman" w:eastAsia="ＭＳ 明朝" w:hAnsi="Times New Roman" w:cs="Times New Roman"/>
          <w:sz w:val="20"/>
          <w:szCs w:val="20"/>
          <w:lang w:eastAsia="ja-JP"/>
        </w:rPr>
      </w:pPr>
      <w:r w:rsidRPr="00BD5E26">
        <w:rPr>
          <w:rFonts w:ascii="Times New Roman" w:eastAsia="ＭＳ 明朝" w:hAnsi="Times New Roman" w:cs="Times New Roman"/>
          <w:spacing w:val="-3"/>
          <w:sz w:val="20"/>
          <w:szCs w:val="20"/>
          <w:lang w:eastAsia="ja-JP"/>
        </w:rPr>
        <w:t>実装済</w:t>
      </w:r>
      <w:r w:rsidRPr="00BD5E26">
        <w:rPr>
          <w:rFonts w:ascii="Times New Roman" w:eastAsia="ＭＳ 明朝" w:hAnsi="Times New Roman" w:cs="Times New Roman"/>
          <w:spacing w:val="-3"/>
          <w:sz w:val="20"/>
          <w:szCs w:val="20"/>
          <w:lang w:eastAsia="ja-JP"/>
        </w:rPr>
        <w:t xml:space="preserve"> </w:t>
      </w:r>
      <w:r w:rsidRPr="00BD5E26">
        <w:rPr>
          <w:rFonts w:ascii="Times New Roman" w:eastAsia="ＭＳ 明朝" w:hAnsi="Times New Roman" w:cs="Times New Roman"/>
          <w:sz w:val="20"/>
          <w:szCs w:val="20"/>
          <w:lang w:eastAsia="ja-JP"/>
        </w:rPr>
        <w:t>xAL</w:t>
      </w:r>
      <w:r w:rsidRPr="00BD5E26">
        <w:rPr>
          <w:rFonts w:ascii="Times New Roman" w:eastAsia="ＭＳ 明朝" w:hAnsi="Times New Roman" w:cs="Times New Roman"/>
          <w:spacing w:val="-2"/>
          <w:sz w:val="20"/>
          <w:szCs w:val="20"/>
          <w:lang w:eastAsia="ja-JP"/>
        </w:rPr>
        <w:t xml:space="preserve"> </w:t>
      </w:r>
      <w:r w:rsidRPr="00BD5E26">
        <w:rPr>
          <w:rFonts w:ascii="Times New Roman" w:eastAsia="ＭＳ 明朝" w:hAnsi="Times New Roman" w:cs="Times New Roman"/>
          <w:spacing w:val="-3"/>
          <w:sz w:val="20"/>
          <w:szCs w:val="20"/>
          <w:lang w:eastAsia="ja-JP"/>
        </w:rPr>
        <w:t>が評価済</w:t>
      </w:r>
      <w:r w:rsidRPr="00BD5E26">
        <w:rPr>
          <w:rFonts w:ascii="Times New Roman" w:eastAsia="ＭＳ 明朝" w:hAnsi="Times New Roman" w:cs="Times New Roman"/>
          <w:spacing w:val="-3"/>
          <w:sz w:val="20"/>
          <w:szCs w:val="20"/>
          <w:lang w:eastAsia="ja-JP"/>
        </w:rPr>
        <w:t xml:space="preserve"> </w:t>
      </w:r>
      <w:r w:rsidRPr="00BD5E26">
        <w:rPr>
          <w:rFonts w:ascii="Times New Roman" w:eastAsia="ＭＳ 明朝" w:hAnsi="Times New Roman" w:cs="Times New Roman"/>
          <w:sz w:val="20"/>
          <w:szCs w:val="20"/>
          <w:lang w:eastAsia="ja-JP"/>
        </w:rPr>
        <w:t>xAL</w:t>
      </w:r>
      <w:r w:rsidRPr="00BD5E26">
        <w:rPr>
          <w:rFonts w:ascii="Times New Roman" w:eastAsia="ＭＳ 明朝" w:hAnsi="Times New Roman" w:cs="Times New Roman"/>
          <w:spacing w:val="-2"/>
          <w:sz w:val="20"/>
          <w:szCs w:val="20"/>
          <w:lang w:eastAsia="ja-JP"/>
        </w:rPr>
        <w:t xml:space="preserve"> </w:t>
      </w:r>
      <w:r w:rsidRPr="00BD5E26">
        <w:rPr>
          <w:rFonts w:ascii="Times New Roman" w:eastAsia="ＭＳ 明朝" w:hAnsi="Times New Roman" w:cs="Times New Roman"/>
          <w:sz w:val="20"/>
          <w:szCs w:val="20"/>
          <w:lang w:eastAsia="ja-JP"/>
        </w:rPr>
        <w:t>と異なる場合は</w:t>
      </w:r>
      <w:r w:rsidRPr="00BD5E26">
        <w:rPr>
          <w:rFonts w:ascii="Times New Roman" w:eastAsia="ＭＳ 明朝" w:hAnsi="Times New Roman" w:cs="Times New Roman"/>
          <w:spacing w:val="-1"/>
          <w:sz w:val="20"/>
          <w:szCs w:val="20"/>
          <w:lang w:eastAsia="ja-JP"/>
        </w:rPr>
        <w:t xml:space="preserve">, </w:t>
      </w:r>
      <w:r w:rsidRPr="00BD5E26">
        <w:rPr>
          <w:rFonts w:ascii="Times New Roman" w:eastAsia="ＭＳ 明朝" w:hAnsi="Times New Roman" w:cs="Times New Roman"/>
          <w:sz w:val="20"/>
          <w:szCs w:val="20"/>
          <w:lang w:eastAsia="ja-JP"/>
        </w:rPr>
        <w:t>その根拠</w:t>
      </w:r>
      <w:r w:rsidRPr="00BD5E26">
        <w:rPr>
          <w:rFonts w:ascii="Times New Roman" w:eastAsia="ＭＳ 明朝" w:hAnsi="Times New Roman" w:cs="Times New Roman"/>
          <w:sz w:val="20"/>
          <w:szCs w:val="20"/>
          <w:lang w:eastAsia="ja-JP"/>
        </w:rPr>
        <w:t>.</w:t>
      </w:r>
    </w:p>
    <w:p w:rsidR="009B6635" w:rsidRPr="00BD5E26" w:rsidRDefault="00E15C8D" w:rsidP="00BD5E26">
      <w:pPr>
        <w:pStyle w:val="a4"/>
        <w:numPr>
          <w:ilvl w:val="0"/>
          <w:numId w:val="6"/>
        </w:numPr>
        <w:tabs>
          <w:tab w:val="left" w:pos="544"/>
        </w:tabs>
        <w:ind w:left="545" w:hanging="193"/>
        <w:rPr>
          <w:rFonts w:ascii="Times New Roman" w:eastAsia="ＭＳ 明朝" w:hAnsi="Times New Roman" w:cs="Times New Roman"/>
          <w:sz w:val="20"/>
          <w:szCs w:val="20"/>
          <w:lang w:eastAsia="ja-JP"/>
        </w:rPr>
      </w:pPr>
      <w:r w:rsidRPr="00BD5E26">
        <w:rPr>
          <w:rFonts w:ascii="Times New Roman" w:eastAsia="ＭＳ 明朝" w:hAnsi="Times New Roman" w:cs="Times New Roman"/>
          <w:spacing w:val="-2"/>
          <w:sz w:val="20"/>
          <w:szCs w:val="20"/>
          <w:lang w:eastAsia="ja-JP"/>
        </w:rPr>
        <w:t>適</w:t>
      </w:r>
      <w:r w:rsidRPr="00BD5E26">
        <w:rPr>
          <w:rFonts w:ascii="Times New Roman" w:eastAsia="Microsoft JhengHei" w:hAnsi="Times New Roman" w:cs="Times New Roman"/>
          <w:spacing w:val="-2"/>
          <w:sz w:val="20"/>
          <w:szCs w:val="20"/>
          <w:lang w:eastAsia="ja-JP"/>
        </w:rPr>
        <w:t>⽤</w:t>
      </w:r>
      <w:r w:rsidRPr="00BD5E26">
        <w:rPr>
          <w:rFonts w:ascii="Times New Roman" w:eastAsia="ＭＳ 明朝" w:hAnsi="Times New Roman" w:cs="Times New Roman"/>
          <w:spacing w:val="-2"/>
          <w:sz w:val="20"/>
          <w:szCs w:val="20"/>
          <w:lang w:eastAsia="ja-JP"/>
        </w:rPr>
        <w:t>可能な</w:t>
      </w:r>
      <w:r w:rsidRPr="00BD5E26">
        <w:rPr>
          <w:rFonts w:ascii="Times New Roman" w:eastAsia="ＭＳ 明朝" w:hAnsi="Times New Roman" w:cs="Times New Roman"/>
          <w:spacing w:val="-2"/>
          <w:sz w:val="20"/>
          <w:szCs w:val="20"/>
          <w:lang w:eastAsia="ja-JP"/>
        </w:rPr>
        <w:t xml:space="preserve"> </w:t>
      </w:r>
      <w:r w:rsidRPr="00BD5E26">
        <w:rPr>
          <w:rFonts w:ascii="Times New Roman" w:eastAsia="ＭＳ 明朝" w:hAnsi="Times New Roman" w:cs="Times New Roman"/>
          <w:sz w:val="20"/>
          <w:szCs w:val="20"/>
          <w:lang w:eastAsia="ja-JP"/>
        </w:rPr>
        <w:t>800-63</w:t>
      </w:r>
      <w:r w:rsidRPr="00BD5E26">
        <w:rPr>
          <w:rFonts w:ascii="Times New Roman" w:eastAsia="ＭＳ 明朝" w:hAnsi="Times New Roman" w:cs="Times New Roman"/>
          <w:spacing w:val="-2"/>
          <w:sz w:val="20"/>
          <w:szCs w:val="20"/>
          <w:lang w:eastAsia="ja-JP"/>
        </w:rPr>
        <w:t xml:space="preserve"> </w:t>
      </w:r>
      <w:r w:rsidRPr="00BD5E26">
        <w:rPr>
          <w:rFonts w:ascii="Times New Roman" w:eastAsia="ＭＳ 明朝" w:hAnsi="Times New Roman" w:cs="Times New Roman"/>
          <w:sz w:val="20"/>
          <w:szCs w:val="20"/>
          <w:lang w:eastAsia="ja-JP"/>
        </w:rPr>
        <w:t>要件が完全には実装されていない場合</w:t>
      </w:r>
      <w:r w:rsidRPr="00BD5E26">
        <w:rPr>
          <w:rFonts w:ascii="Times New Roman" w:eastAsia="ＭＳ 明朝" w:hAnsi="Times New Roman" w:cs="Times New Roman"/>
          <w:spacing w:val="-1"/>
          <w:sz w:val="20"/>
          <w:szCs w:val="20"/>
          <w:lang w:eastAsia="ja-JP"/>
        </w:rPr>
        <w:t xml:space="preserve">, </w:t>
      </w:r>
      <w:r w:rsidRPr="00BD5E26">
        <w:rPr>
          <w:rFonts w:ascii="Times New Roman" w:eastAsia="ＭＳ 明朝" w:hAnsi="Times New Roman" w:cs="Times New Roman"/>
          <w:sz w:val="20"/>
          <w:szCs w:val="20"/>
          <w:lang w:eastAsia="ja-JP"/>
        </w:rPr>
        <w:t>代替</w:t>
      </w:r>
      <w:r w:rsidR="00732DE5" w:rsidRPr="00BD5E26">
        <w:rPr>
          <w:rFonts w:ascii="Times New Roman" w:eastAsia="ＭＳ 明朝" w:hAnsi="Times New Roman" w:cs="Times New Roman"/>
          <w:sz w:val="20"/>
          <w:szCs w:val="20"/>
          <w:lang w:eastAsia="ja-JP"/>
        </w:rPr>
        <w:t>制御</w:t>
      </w:r>
      <w:r w:rsidRPr="00BD5E26">
        <w:rPr>
          <w:rFonts w:ascii="Times New Roman" w:eastAsia="ＭＳ 明朝" w:hAnsi="Times New Roman" w:cs="Times New Roman"/>
          <w:sz w:val="20"/>
          <w:szCs w:val="20"/>
          <w:lang w:eastAsia="ja-JP"/>
        </w:rPr>
        <w:t>の</w:t>
      </w:r>
      <w:r w:rsidRPr="00BD5E26">
        <w:rPr>
          <w:rFonts w:ascii="Times New Roman" w:eastAsia="Microsoft JhengHei" w:hAnsi="Times New Roman" w:cs="Times New Roman"/>
          <w:sz w:val="20"/>
          <w:szCs w:val="20"/>
          <w:lang w:eastAsia="ja-JP"/>
        </w:rPr>
        <w:t>⽐</w:t>
      </w:r>
      <w:r w:rsidRPr="00BD5E26">
        <w:rPr>
          <w:rFonts w:ascii="Times New Roman" w:eastAsia="ＭＳ 明朝" w:hAnsi="Times New Roman" w:cs="Times New Roman"/>
          <w:sz w:val="20"/>
          <w:szCs w:val="20"/>
          <w:lang w:eastAsia="ja-JP"/>
        </w:rPr>
        <w:t>較可能性</w:t>
      </w:r>
      <w:r w:rsidRPr="00BD5E26">
        <w:rPr>
          <w:rFonts w:ascii="Times New Roman" w:eastAsia="ＭＳ 明朝" w:hAnsi="Times New Roman" w:cs="Times New Roman"/>
          <w:sz w:val="20"/>
          <w:szCs w:val="20"/>
          <w:lang w:eastAsia="ja-JP"/>
        </w:rPr>
        <w:t>.</w:t>
      </w:r>
    </w:p>
    <w:p w:rsidR="009B6635" w:rsidRPr="00C84EE7" w:rsidRDefault="00366E23" w:rsidP="00BD5E26">
      <w:pPr>
        <w:pStyle w:val="a4"/>
        <w:numPr>
          <w:ilvl w:val="0"/>
          <w:numId w:val="6"/>
        </w:numPr>
        <w:tabs>
          <w:tab w:val="left" w:pos="544"/>
        </w:tabs>
        <w:ind w:left="545" w:hanging="193"/>
        <w:rPr>
          <w:sz w:val="18"/>
          <w:szCs w:val="18"/>
          <w:lang w:eastAsia="ja-JP"/>
        </w:rPr>
      </w:pPr>
      <w:r w:rsidRPr="00BD5E26">
        <w:rPr>
          <w:rFonts w:ascii="Times New Roman" w:eastAsia="ＭＳ 明朝" w:hAnsi="Times New Roman" w:cs="Times New Roman"/>
          <w:sz w:val="20"/>
          <w:szCs w:val="20"/>
          <w:lang w:eastAsia="ja-JP"/>
        </w:rPr>
        <w:t>連携した</w:t>
      </w:r>
      <w:r w:rsidR="002052C8" w:rsidRPr="00BD5E26">
        <w:rPr>
          <w:rFonts w:ascii="Times New Roman" w:eastAsia="ＭＳ 明朝" w:hAnsi="Times New Roman" w:cs="Times New Roman"/>
          <w:sz w:val="20"/>
          <w:szCs w:val="20"/>
          <w:lang w:eastAsia="ja-JP"/>
        </w:rPr>
        <w:t>身元情報</w:t>
      </w:r>
      <w:r w:rsidR="00E15C8D" w:rsidRPr="00BD5E26">
        <w:rPr>
          <w:rFonts w:ascii="Times New Roman" w:eastAsia="ＭＳ 明朝" w:hAnsi="Times New Roman" w:cs="Times New Roman"/>
          <w:sz w:val="20"/>
          <w:szCs w:val="20"/>
          <w:lang w:eastAsia="ja-JP"/>
        </w:rPr>
        <w:t>を採</w:t>
      </w:r>
      <w:r w:rsidR="00E15C8D" w:rsidRPr="00BD5E26">
        <w:rPr>
          <w:rFonts w:ascii="Times New Roman" w:eastAsia="Microsoft JhengHei" w:hAnsi="Times New Roman" w:cs="Times New Roman"/>
          <w:sz w:val="20"/>
          <w:szCs w:val="20"/>
          <w:lang w:eastAsia="ja-JP"/>
        </w:rPr>
        <w:t>⽤</w:t>
      </w:r>
      <w:r w:rsidR="00E15C8D" w:rsidRPr="00BD5E26">
        <w:rPr>
          <w:rFonts w:ascii="Times New Roman" w:eastAsia="ＭＳ 明朝" w:hAnsi="Times New Roman" w:cs="Times New Roman"/>
          <w:sz w:val="20"/>
          <w:szCs w:val="20"/>
          <w:lang w:eastAsia="ja-JP"/>
        </w:rPr>
        <w:t>していない場合は</w:t>
      </w:r>
      <w:r w:rsidR="00E15C8D" w:rsidRPr="00BD5E26">
        <w:rPr>
          <w:rFonts w:ascii="Times New Roman" w:eastAsia="ＭＳ 明朝" w:hAnsi="Times New Roman" w:cs="Times New Roman"/>
          <w:spacing w:val="-1"/>
          <w:sz w:val="20"/>
          <w:szCs w:val="20"/>
          <w:lang w:eastAsia="ja-JP"/>
        </w:rPr>
        <w:t xml:space="preserve">, </w:t>
      </w:r>
      <w:r w:rsidR="00E15C8D" w:rsidRPr="00BD5E26">
        <w:rPr>
          <w:rFonts w:ascii="Times New Roman" w:eastAsia="ＭＳ 明朝" w:hAnsi="Times New Roman" w:cs="Times New Roman"/>
          <w:sz w:val="20"/>
          <w:szCs w:val="20"/>
          <w:lang w:eastAsia="ja-JP"/>
        </w:rPr>
        <w:t>その根拠</w:t>
      </w:r>
      <w:r w:rsidR="00E15C8D" w:rsidRPr="00BD5E26">
        <w:rPr>
          <w:rFonts w:ascii="Times New Roman" w:eastAsia="ＭＳ 明朝" w:hAnsi="Times New Roman" w:cs="Times New Roman"/>
          <w:sz w:val="20"/>
          <w:szCs w:val="20"/>
          <w:lang w:eastAsia="ja-JP"/>
        </w:rPr>
        <w:t>.</w:t>
      </w:r>
    </w:p>
    <w:p w:rsidR="009B6635" w:rsidRPr="00BD5E26" w:rsidRDefault="002052C8">
      <w:pPr>
        <w:pStyle w:val="2"/>
        <w:numPr>
          <w:ilvl w:val="1"/>
          <w:numId w:val="7"/>
        </w:numPr>
        <w:tabs>
          <w:tab w:val="left" w:pos="544"/>
        </w:tabs>
        <w:spacing w:before="145"/>
        <w:ind w:left="543" w:hanging="424"/>
        <w:jc w:val="both"/>
        <w:rPr>
          <w:rFonts w:ascii="ＭＳ ゴシック" w:eastAsia="ＭＳ ゴシック" w:hAnsi="ＭＳ ゴシック"/>
          <w:b/>
          <w:sz w:val="21"/>
          <w:szCs w:val="21"/>
        </w:rPr>
      </w:pPr>
      <w:r w:rsidRPr="00BD5E26">
        <w:rPr>
          <w:rFonts w:ascii="ＭＳ ゴシック" w:eastAsia="ＭＳ ゴシック" w:hAnsi="ＭＳ ゴシック" w:cs="ＭＳ ゴシック" w:hint="eastAsia"/>
          <w:b/>
          <w:sz w:val="21"/>
          <w:szCs w:val="21"/>
        </w:rPr>
        <w:t>身元情報</w:t>
      </w:r>
      <w:r w:rsidR="00366E23" w:rsidRPr="00BD5E26">
        <w:rPr>
          <w:rFonts w:ascii="ＭＳ ゴシック" w:eastAsia="ＭＳ ゴシック" w:hAnsi="ＭＳ ゴシック"/>
          <w:b/>
          <w:sz w:val="21"/>
          <w:szCs w:val="21"/>
        </w:rPr>
        <w:t>の移行</w:t>
      </w:r>
    </w:p>
    <w:p w:rsidR="009B6635" w:rsidRPr="00BD5E26" w:rsidRDefault="00E30A09" w:rsidP="00BD5E26">
      <w:pPr>
        <w:pStyle w:val="a3"/>
        <w:spacing w:beforeLines="50" w:before="120" w:line="360" w:lineRule="auto"/>
        <w:rPr>
          <w:rFonts w:ascii="Times New Roman" w:eastAsia="ＭＳ 明朝" w:hAnsi="Times New Roman" w:cs="Times New Roman"/>
          <w:sz w:val="20"/>
          <w:szCs w:val="20"/>
          <w:lang w:eastAsia="ja-JP"/>
        </w:rPr>
      </w:pPr>
      <w:r w:rsidRPr="00BD5E26">
        <w:rPr>
          <w:rFonts w:ascii="Times New Roman" w:eastAsia="ＭＳ 明朝" w:hAnsi="Times New Roman" w:cs="Times New Roman"/>
          <w:sz w:val="20"/>
          <w:szCs w:val="20"/>
          <w:lang w:eastAsia="ja-JP"/>
        </w:rPr>
        <w:t>これらのガイドライン</w:t>
      </w:r>
      <w:r w:rsidR="00E15C8D" w:rsidRPr="00BD5E26">
        <w:rPr>
          <w:rFonts w:ascii="Times New Roman" w:eastAsia="ＭＳ 明朝" w:hAnsi="Times New Roman" w:cs="Times New Roman"/>
          <w:sz w:val="20"/>
          <w:szCs w:val="20"/>
          <w:lang w:eastAsia="ja-JP"/>
        </w:rPr>
        <w:t>は改訂され</w:t>
      </w:r>
      <w:r w:rsidR="00366E23" w:rsidRPr="00BD5E26">
        <w:rPr>
          <w:rFonts w:ascii="Times New Roman" w:eastAsia="ＭＳ 明朝" w:hAnsi="Times New Roman" w:cs="Times New Roman"/>
          <w:sz w:val="20"/>
          <w:szCs w:val="20"/>
          <w:lang w:eastAsia="ja-JP"/>
        </w:rPr>
        <w:t>るため</w:t>
      </w:r>
      <w:r w:rsidR="00366E23" w:rsidRPr="00BD5E26">
        <w:rPr>
          <w:rFonts w:ascii="Times New Roman" w:eastAsia="ＭＳ 明朝" w:hAnsi="Times New Roman" w:cs="Times New Roman"/>
          <w:sz w:val="20"/>
          <w:szCs w:val="20"/>
          <w:lang w:eastAsia="ja-JP"/>
        </w:rPr>
        <w:t xml:space="preserve">, </w:t>
      </w:r>
      <w:r w:rsidR="00E15C8D" w:rsidRPr="00BD5E26">
        <w:rPr>
          <w:rFonts w:ascii="Times New Roman" w:eastAsia="ＭＳ 明朝" w:hAnsi="Times New Roman" w:cs="Times New Roman"/>
          <w:sz w:val="20"/>
          <w:szCs w:val="20"/>
          <w:lang w:eastAsia="ja-JP"/>
        </w:rPr>
        <w:t xml:space="preserve">CSP </w:t>
      </w:r>
      <w:r w:rsidR="00E15C8D" w:rsidRPr="00BD5E26">
        <w:rPr>
          <w:rFonts w:ascii="Times New Roman" w:eastAsia="ＭＳ 明朝" w:hAnsi="Times New Roman" w:cs="Times New Roman"/>
          <w:spacing w:val="-1"/>
          <w:sz w:val="20"/>
          <w:szCs w:val="20"/>
          <w:lang w:eastAsia="ja-JP"/>
        </w:rPr>
        <w:t>は</w:t>
      </w:r>
      <w:r w:rsidR="00B23C4B" w:rsidRPr="00BD5E26">
        <w:rPr>
          <w:rFonts w:ascii="Times New Roman" w:eastAsia="ＭＳ 明朝" w:hAnsi="Times New Roman" w:cs="Times New Roman"/>
          <w:spacing w:val="-1"/>
          <w:sz w:val="20"/>
          <w:szCs w:val="20"/>
          <w:lang w:eastAsia="ja-JP"/>
        </w:rPr>
        <w:t>ユーザー</w:t>
      </w:r>
      <w:r w:rsidR="00E15C8D" w:rsidRPr="00BD5E26">
        <w:rPr>
          <w:rFonts w:ascii="Times New Roman" w:eastAsia="ＭＳ 明朝" w:hAnsi="Times New Roman" w:cs="Times New Roman"/>
          <w:spacing w:val="-1"/>
          <w:sz w:val="20"/>
          <w:szCs w:val="20"/>
          <w:lang w:eastAsia="ja-JP"/>
        </w:rPr>
        <w:t>に影響</w:t>
      </w:r>
      <w:r w:rsidR="00366E23" w:rsidRPr="00BD5E26">
        <w:rPr>
          <w:rFonts w:ascii="Times New Roman" w:eastAsia="ＭＳ 明朝" w:hAnsi="Times New Roman" w:cs="Times New Roman"/>
          <w:spacing w:val="-1"/>
          <w:sz w:val="20"/>
          <w:szCs w:val="20"/>
          <w:lang w:eastAsia="ja-JP"/>
        </w:rPr>
        <w:t>する要件の</w:t>
      </w:r>
      <w:r w:rsidR="002C5B39" w:rsidRPr="00BD5E26">
        <w:rPr>
          <w:rFonts w:ascii="Times New Roman" w:eastAsia="ＭＳ 明朝" w:hAnsi="Times New Roman" w:cs="Times New Roman"/>
          <w:spacing w:val="-1"/>
          <w:sz w:val="20"/>
          <w:szCs w:val="20"/>
          <w:lang w:eastAsia="ja-JP"/>
        </w:rPr>
        <w:t>変更</w:t>
      </w:r>
      <w:r w:rsidR="00E15C8D" w:rsidRPr="00BD5E26">
        <w:rPr>
          <w:rFonts w:ascii="Times New Roman" w:eastAsia="ＭＳ 明朝" w:hAnsi="Times New Roman" w:cs="Times New Roman"/>
          <w:spacing w:val="-1"/>
          <w:sz w:val="20"/>
          <w:szCs w:val="20"/>
          <w:lang w:eastAsia="ja-JP"/>
        </w:rPr>
        <w:t>を考慮しなければならない</w:t>
      </w:r>
      <w:r w:rsidR="00E15C8D" w:rsidRPr="00BD5E26">
        <w:rPr>
          <w:rFonts w:ascii="Times New Roman" w:eastAsia="ＭＳ 明朝" w:hAnsi="Times New Roman" w:cs="Times New Roman"/>
          <w:spacing w:val="-1"/>
          <w:sz w:val="20"/>
          <w:szCs w:val="20"/>
          <w:lang w:eastAsia="ja-JP"/>
        </w:rPr>
        <w:t xml:space="preserve"> </w:t>
      </w:r>
      <w:r w:rsidR="00E15C8D" w:rsidRPr="00BD5E26">
        <w:rPr>
          <w:rFonts w:ascii="Times New Roman" w:eastAsia="ＭＳ 明朝" w:hAnsi="Times New Roman" w:cs="Times New Roman"/>
          <w:sz w:val="20"/>
          <w:szCs w:val="20"/>
          <w:lang w:eastAsia="ja-JP"/>
        </w:rPr>
        <w:t xml:space="preserve">(SHALL). </w:t>
      </w:r>
      <w:r w:rsidR="00B23C4B" w:rsidRPr="00BD5E26">
        <w:rPr>
          <w:rFonts w:ascii="Times New Roman" w:eastAsia="ＭＳ 明朝" w:hAnsi="Times New Roman" w:cs="Times New Roman"/>
          <w:sz w:val="20"/>
          <w:szCs w:val="20"/>
          <w:lang w:eastAsia="ja-JP"/>
        </w:rPr>
        <w:t>ユーザー</w:t>
      </w:r>
      <w:r w:rsidR="00E15C8D" w:rsidRPr="00BD5E26">
        <w:rPr>
          <w:rFonts w:ascii="Times New Roman" w:eastAsia="ＭＳ 明朝" w:hAnsi="Times New Roman" w:cs="Times New Roman"/>
          <w:sz w:val="20"/>
          <w:szCs w:val="20"/>
          <w:lang w:eastAsia="ja-JP"/>
        </w:rPr>
        <w:t>に影響</w:t>
      </w:r>
      <w:r w:rsidR="00366E23" w:rsidRPr="00BD5E26">
        <w:rPr>
          <w:rFonts w:ascii="Times New Roman" w:eastAsia="ＭＳ 明朝" w:hAnsi="Times New Roman" w:cs="Times New Roman"/>
          <w:sz w:val="20"/>
          <w:szCs w:val="20"/>
          <w:lang w:eastAsia="ja-JP"/>
        </w:rPr>
        <w:t>し</w:t>
      </w:r>
      <w:r w:rsidR="00E15C8D" w:rsidRPr="00BD5E26">
        <w:rPr>
          <w:rFonts w:ascii="Times New Roman" w:eastAsia="ＭＳ 明朝" w:hAnsi="Times New Roman" w:cs="Times New Roman"/>
          <w:sz w:val="20"/>
          <w:szCs w:val="20"/>
          <w:lang w:eastAsia="ja-JP"/>
        </w:rPr>
        <w:t>ない場合もあ</w:t>
      </w:r>
      <w:r w:rsidR="00366E23" w:rsidRPr="00BD5E26">
        <w:rPr>
          <w:rFonts w:ascii="Times New Roman" w:eastAsia="ＭＳ 明朝" w:hAnsi="Times New Roman" w:cs="Times New Roman"/>
          <w:sz w:val="20"/>
          <w:szCs w:val="20"/>
          <w:lang w:eastAsia="ja-JP"/>
        </w:rPr>
        <w:t>れば</w:t>
      </w:r>
      <w:r w:rsidR="00E15C8D" w:rsidRPr="00BD5E26">
        <w:rPr>
          <w:rFonts w:ascii="Times New Roman" w:eastAsia="ＭＳ 明朝" w:hAnsi="Times New Roman" w:cs="Times New Roman"/>
          <w:spacing w:val="-3"/>
          <w:sz w:val="20"/>
          <w:szCs w:val="20"/>
          <w:lang w:eastAsia="ja-JP"/>
        </w:rPr>
        <w:t xml:space="preserve">, </w:t>
      </w:r>
      <w:r w:rsidR="00366E23" w:rsidRPr="00BD5E26">
        <w:rPr>
          <w:rFonts w:ascii="Times New Roman" w:eastAsia="ＭＳ 明朝" w:hAnsi="Times New Roman" w:cs="Times New Roman"/>
          <w:sz w:val="20"/>
          <w:szCs w:val="20"/>
          <w:lang w:eastAsia="ja-JP"/>
        </w:rPr>
        <w:t xml:space="preserve">CSP </w:t>
      </w:r>
      <w:r w:rsidR="00366E23" w:rsidRPr="00BD5E26">
        <w:rPr>
          <w:rFonts w:ascii="Times New Roman" w:eastAsia="ＭＳ 明朝" w:hAnsi="Times New Roman" w:cs="Times New Roman"/>
          <w:spacing w:val="-1"/>
          <w:sz w:val="20"/>
          <w:szCs w:val="20"/>
          <w:lang w:eastAsia="ja-JP"/>
        </w:rPr>
        <w:t>は</w:t>
      </w:r>
      <w:r w:rsidR="00B23C4B" w:rsidRPr="00BD5E26">
        <w:rPr>
          <w:rFonts w:ascii="Times New Roman" w:eastAsia="ＭＳ 明朝" w:hAnsi="Times New Roman" w:cs="Times New Roman"/>
          <w:sz w:val="20"/>
          <w:szCs w:val="20"/>
          <w:lang w:eastAsia="ja-JP"/>
        </w:rPr>
        <w:t>ユーザー</w:t>
      </w:r>
      <w:r w:rsidR="00E15C8D" w:rsidRPr="00BD5E26">
        <w:rPr>
          <w:rFonts w:ascii="Times New Roman" w:eastAsia="ＭＳ 明朝" w:hAnsi="Times New Roman" w:cs="Times New Roman"/>
          <w:sz w:val="20"/>
          <w:szCs w:val="20"/>
          <w:lang w:eastAsia="ja-JP"/>
        </w:rPr>
        <w:t>に移</w:t>
      </w:r>
      <w:r w:rsidR="00E15C8D" w:rsidRPr="00BD5E26">
        <w:rPr>
          <w:rFonts w:ascii="Times New Roman" w:eastAsia="Microsoft JhengHei" w:hAnsi="Times New Roman" w:cs="Times New Roman"/>
          <w:sz w:val="20"/>
          <w:szCs w:val="20"/>
          <w:lang w:eastAsia="ja-JP"/>
        </w:rPr>
        <w:t>⾏⼿</w:t>
      </w:r>
      <w:r w:rsidR="00E15C8D" w:rsidRPr="00BD5E26">
        <w:rPr>
          <w:rFonts w:ascii="Times New Roman" w:eastAsia="ＭＳ 明朝" w:hAnsi="Times New Roman" w:cs="Times New Roman"/>
          <w:sz w:val="20"/>
          <w:szCs w:val="20"/>
          <w:lang w:eastAsia="ja-JP"/>
        </w:rPr>
        <w:t>続を要求する</w:t>
      </w:r>
      <w:r w:rsidR="00366E23" w:rsidRPr="00BD5E26">
        <w:rPr>
          <w:rFonts w:ascii="Times New Roman" w:eastAsia="ＭＳ 明朝" w:hAnsi="Times New Roman" w:cs="Times New Roman"/>
          <w:sz w:val="20"/>
          <w:szCs w:val="20"/>
          <w:lang w:eastAsia="ja-JP"/>
        </w:rPr>
        <w:t>場合もある</w:t>
      </w:r>
      <w:r w:rsidR="00E15C8D" w:rsidRPr="00BD5E26">
        <w:rPr>
          <w:rFonts w:ascii="Times New Roman" w:eastAsia="ＭＳ 明朝" w:hAnsi="Times New Roman" w:cs="Times New Roman"/>
          <w:spacing w:val="-3"/>
          <w:sz w:val="20"/>
          <w:szCs w:val="20"/>
          <w:lang w:eastAsia="ja-JP"/>
        </w:rPr>
        <w:t xml:space="preserve">. </w:t>
      </w:r>
      <w:r w:rsidR="00E15C8D" w:rsidRPr="00BD5E26">
        <w:rPr>
          <w:rFonts w:ascii="Times New Roman" w:eastAsia="ＭＳ 明朝" w:hAnsi="Times New Roman" w:cs="Times New Roman"/>
          <w:sz w:val="20"/>
          <w:szCs w:val="20"/>
          <w:lang w:eastAsia="ja-JP"/>
        </w:rPr>
        <w:t>例えば</w:t>
      </w:r>
      <w:r w:rsidR="00E15C8D" w:rsidRPr="00BD5E26">
        <w:rPr>
          <w:rFonts w:ascii="Times New Roman" w:eastAsia="ＭＳ 明朝" w:hAnsi="Times New Roman" w:cs="Times New Roman"/>
          <w:spacing w:val="-3"/>
          <w:sz w:val="20"/>
          <w:szCs w:val="20"/>
          <w:lang w:eastAsia="ja-JP"/>
        </w:rPr>
        <w:t xml:space="preserve">, </w:t>
      </w:r>
      <w:r w:rsidR="00E15C8D" w:rsidRPr="00BD5E26">
        <w:rPr>
          <w:rFonts w:ascii="Times New Roman" w:eastAsia="ＭＳ 明朝" w:hAnsi="Times New Roman" w:cs="Times New Roman"/>
          <w:sz w:val="20"/>
          <w:szCs w:val="20"/>
          <w:lang w:eastAsia="ja-JP"/>
        </w:rPr>
        <w:t>改訂後の最初のログイン時に</w:t>
      </w:r>
      <w:r w:rsidR="00E15C8D" w:rsidRPr="00BD5E26">
        <w:rPr>
          <w:rFonts w:ascii="Times New Roman" w:eastAsia="ＭＳ 明朝" w:hAnsi="Times New Roman" w:cs="Times New Roman"/>
          <w:spacing w:val="-3"/>
          <w:sz w:val="20"/>
          <w:szCs w:val="20"/>
          <w:lang w:eastAsia="ja-JP"/>
        </w:rPr>
        <w:t xml:space="preserve">, </w:t>
      </w:r>
      <w:r w:rsidR="00E15C8D" w:rsidRPr="00BD5E26">
        <w:rPr>
          <w:rFonts w:ascii="Times New Roman" w:eastAsia="ＭＳ 明朝" w:hAnsi="Times New Roman" w:cs="Times New Roman"/>
          <w:sz w:val="20"/>
          <w:szCs w:val="20"/>
          <w:lang w:eastAsia="ja-JP"/>
        </w:rPr>
        <w:t xml:space="preserve">CSP </w:t>
      </w:r>
      <w:r w:rsidR="00E15C8D" w:rsidRPr="00BD5E26">
        <w:rPr>
          <w:rFonts w:ascii="Times New Roman" w:eastAsia="ＭＳ 明朝" w:hAnsi="Times New Roman" w:cs="Times New Roman"/>
          <w:sz w:val="20"/>
          <w:szCs w:val="20"/>
          <w:lang w:eastAsia="ja-JP"/>
        </w:rPr>
        <w:t>は新</w:t>
      </w:r>
      <w:r w:rsidR="00E15C8D" w:rsidRPr="00BD5E26">
        <w:rPr>
          <w:rFonts w:ascii="Times New Roman" w:eastAsia="ＭＳ 明朝" w:hAnsi="Times New Roman" w:cs="Times New Roman"/>
          <w:spacing w:val="-5"/>
          <w:sz w:val="20"/>
          <w:szCs w:val="20"/>
          <w:lang w:eastAsia="ja-JP"/>
        </w:rPr>
        <w:t>しい</w:t>
      </w:r>
      <w:r w:rsidR="00E15C8D" w:rsidRPr="00BD5E26">
        <w:rPr>
          <w:rFonts w:ascii="Times New Roman" w:eastAsia="ＭＳ 明朝" w:hAnsi="Times New Roman" w:cs="Times New Roman"/>
          <w:spacing w:val="-5"/>
          <w:sz w:val="20"/>
          <w:szCs w:val="20"/>
          <w:lang w:eastAsia="ja-JP"/>
        </w:rPr>
        <w:t xml:space="preserve"> </w:t>
      </w:r>
      <w:r w:rsidR="00E15C8D" w:rsidRPr="00BD5E26">
        <w:rPr>
          <w:rFonts w:ascii="Times New Roman" w:eastAsia="ＭＳ 明朝" w:hAnsi="Times New Roman" w:cs="Times New Roman"/>
          <w:sz w:val="20"/>
          <w:szCs w:val="20"/>
          <w:lang w:eastAsia="ja-JP"/>
        </w:rPr>
        <w:t xml:space="preserve">IAL </w:t>
      </w:r>
      <w:r w:rsidR="00E15C8D" w:rsidRPr="00BD5E26">
        <w:rPr>
          <w:rFonts w:ascii="Times New Roman" w:eastAsia="ＭＳ 明朝" w:hAnsi="Times New Roman" w:cs="Times New Roman"/>
          <w:sz w:val="20"/>
          <w:szCs w:val="20"/>
          <w:lang w:eastAsia="ja-JP"/>
        </w:rPr>
        <w:t>要件</w:t>
      </w:r>
      <w:r w:rsidR="00366E23" w:rsidRPr="00BD5E26">
        <w:rPr>
          <w:rFonts w:ascii="Times New Roman" w:eastAsia="ＭＳ 明朝" w:hAnsi="Times New Roman" w:cs="Times New Roman"/>
          <w:sz w:val="20"/>
          <w:szCs w:val="20"/>
          <w:lang w:eastAsia="ja-JP"/>
        </w:rPr>
        <w:t>に従うために</w:t>
      </w:r>
      <w:r w:rsidR="00B23C4B" w:rsidRPr="00BD5E26">
        <w:rPr>
          <w:rFonts w:ascii="Times New Roman" w:eastAsia="ＭＳ 明朝" w:hAnsi="Times New Roman" w:cs="Times New Roman"/>
          <w:sz w:val="20"/>
          <w:szCs w:val="20"/>
          <w:lang w:eastAsia="ja-JP"/>
        </w:rPr>
        <w:t>ユーザー</w:t>
      </w:r>
      <w:r w:rsidR="00E15C8D" w:rsidRPr="00BD5E26">
        <w:rPr>
          <w:rFonts w:ascii="Times New Roman" w:eastAsia="ＭＳ 明朝" w:hAnsi="Times New Roman" w:cs="Times New Roman"/>
          <w:sz w:val="20"/>
          <w:szCs w:val="20"/>
          <w:lang w:eastAsia="ja-JP"/>
        </w:rPr>
        <w:t>に追加の</w:t>
      </w:r>
      <w:r w:rsidR="00E15C8D" w:rsidRPr="00BD5E26">
        <w:rPr>
          <w:rFonts w:ascii="Times New Roman" w:eastAsia="Microsoft JhengHei" w:hAnsi="Times New Roman" w:cs="Times New Roman"/>
          <w:sz w:val="20"/>
          <w:szCs w:val="20"/>
          <w:lang w:eastAsia="ja-JP"/>
        </w:rPr>
        <w:t>⾝</w:t>
      </w:r>
      <w:r w:rsidR="00E15C8D" w:rsidRPr="00BD5E26">
        <w:rPr>
          <w:rFonts w:ascii="Times New Roman" w:eastAsia="ＭＳ 明朝" w:hAnsi="Times New Roman" w:cs="Times New Roman"/>
          <w:sz w:val="20"/>
          <w:szCs w:val="20"/>
          <w:lang w:eastAsia="ja-JP"/>
        </w:rPr>
        <w:t>元</w:t>
      </w:r>
      <w:r w:rsidR="00366E23" w:rsidRPr="00BD5E26">
        <w:rPr>
          <w:rFonts w:ascii="Times New Roman" w:eastAsia="ＭＳ 明朝" w:hAnsi="Times New Roman" w:cs="Times New Roman"/>
          <w:sz w:val="20"/>
          <w:szCs w:val="20"/>
          <w:lang w:eastAsia="ja-JP"/>
        </w:rPr>
        <w:t>証明</w:t>
      </w:r>
      <w:r w:rsidR="00E15C8D" w:rsidRPr="00BD5E26">
        <w:rPr>
          <w:rFonts w:ascii="Times New Roman" w:eastAsia="ＭＳ 明朝" w:hAnsi="Times New Roman" w:cs="Times New Roman"/>
          <w:sz w:val="20"/>
          <w:szCs w:val="20"/>
          <w:lang w:eastAsia="ja-JP"/>
        </w:rPr>
        <w:t>を要求する</w:t>
      </w:r>
      <w:r w:rsidR="00366E23" w:rsidRPr="00BD5E26">
        <w:rPr>
          <w:rFonts w:ascii="Times New Roman" w:eastAsia="ＭＳ 明朝" w:hAnsi="Times New Roman" w:cs="Times New Roman"/>
          <w:sz w:val="20"/>
          <w:szCs w:val="20"/>
          <w:lang w:eastAsia="ja-JP"/>
        </w:rPr>
        <w:t>こともある</w:t>
      </w:r>
      <w:r w:rsidR="00E15C8D" w:rsidRPr="00BD5E26">
        <w:rPr>
          <w:rFonts w:ascii="Times New Roman" w:eastAsia="ＭＳ 明朝" w:hAnsi="Times New Roman" w:cs="Times New Roman"/>
          <w:spacing w:val="-2"/>
          <w:sz w:val="20"/>
          <w:szCs w:val="20"/>
          <w:lang w:eastAsia="ja-JP"/>
        </w:rPr>
        <w:t xml:space="preserve">. </w:t>
      </w:r>
      <w:r w:rsidR="00E15C8D" w:rsidRPr="00BD5E26">
        <w:rPr>
          <w:rFonts w:ascii="Times New Roman" w:eastAsia="ＭＳ 明朝" w:hAnsi="Times New Roman" w:cs="Times New Roman"/>
          <w:spacing w:val="-4"/>
          <w:sz w:val="20"/>
          <w:szCs w:val="20"/>
          <w:lang w:eastAsia="ja-JP"/>
        </w:rPr>
        <w:t>これは</w:t>
      </w:r>
      <w:r w:rsidR="00E15C8D" w:rsidRPr="00BD5E26">
        <w:rPr>
          <w:rFonts w:ascii="Times New Roman" w:eastAsia="ＭＳ 明朝" w:hAnsi="Times New Roman" w:cs="Times New Roman"/>
          <w:spacing w:val="-4"/>
          <w:sz w:val="20"/>
          <w:szCs w:val="20"/>
          <w:lang w:eastAsia="ja-JP"/>
        </w:rPr>
        <w:t xml:space="preserve"> </w:t>
      </w:r>
      <w:r w:rsidR="00E15C8D" w:rsidRPr="00BD5E26">
        <w:rPr>
          <w:rFonts w:ascii="Times New Roman" w:eastAsia="ＭＳ 明朝" w:hAnsi="Times New Roman" w:cs="Times New Roman"/>
          <w:spacing w:val="-6"/>
          <w:sz w:val="20"/>
          <w:szCs w:val="20"/>
          <w:lang w:eastAsia="ja-JP"/>
        </w:rPr>
        <w:t>CSP</w:t>
      </w:r>
      <w:r w:rsidR="00E15C8D" w:rsidRPr="00BD5E26">
        <w:rPr>
          <w:rFonts w:ascii="Times New Roman" w:eastAsia="ＭＳ 明朝" w:hAnsi="Times New Roman" w:cs="Times New Roman"/>
          <w:spacing w:val="-5"/>
          <w:sz w:val="20"/>
          <w:szCs w:val="20"/>
          <w:lang w:eastAsia="ja-JP"/>
        </w:rPr>
        <w:t xml:space="preserve">, </w:t>
      </w:r>
      <w:r w:rsidR="00E15C8D" w:rsidRPr="00BD5E26">
        <w:rPr>
          <w:rFonts w:ascii="Times New Roman" w:eastAsia="ＭＳ 明朝" w:hAnsi="Times New Roman" w:cs="Times New Roman"/>
          <w:sz w:val="20"/>
          <w:szCs w:val="20"/>
          <w:lang w:eastAsia="ja-JP"/>
        </w:rPr>
        <w:t xml:space="preserve">CSP </w:t>
      </w:r>
      <w:r w:rsidR="00E15C8D" w:rsidRPr="00BD5E26">
        <w:rPr>
          <w:rFonts w:ascii="Times New Roman" w:eastAsia="ＭＳ 明朝" w:hAnsi="Times New Roman" w:cs="Times New Roman"/>
          <w:spacing w:val="-3"/>
          <w:sz w:val="20"/>
          <w:szCs w:val="20"/>
          <w:lang w:eastAsia="ja-JP"/>
        </w:rPr>
        <w:t>を利</w:t>
      </w:r>
      <w:r w:rsidR="00E15C8D" w:rsidRPr="00BD5E26">
        <w:rPr>
          <w:rFonts w:ascii="Times New Roman" w:eastAsia="Microsoft JhengHei" w:hAnsi="Times New Roman" w:cs="Times New Roman"/>
          <w:spacing w:val="-3"/>
          <w:sz w:val="20"/>
          <w:szCs w:val="20"/>
          <w:lang w:eastAsia="ja-JP"/>
        </w:rPr>
        <w:t>⽤</w:t>
      </w:r>
      <w:r w:rsidR="00E15C8D" w:rsidRPr="00BD5E26">
        <w:rPr>
          <w:rFonts w:ascii="Times New Roman" w:eastAsia="ＭＳ 明朝" w:hAnsi="Times New Roman" w:cs="Times New Roman"/>
          <w:spacing w:val="-3"/>
          <w:sz w:val="20"/>
          <w:szCs w:val="20"/>
          <w:lang w:eastAsia="ja-JP"/>
        </w:rPr>
        <w:t>する</w:t>
      </w:r>
      <w:r w:rsidR="00E15C8D" w:rsidRPr="00BD5E26">
        <w:rPr>
          <w:rFonts w:ascii="Times New Roman" w:eastAsia="ＭＳ 明朝" w:hAnsi="Times New Roman" w:cs="Times New Roman"/>
          <w:spacing w:val="-3"/>
          <w:sz w:val="20"/>
          <w:szCs w:val="20"/>
          <w:lang w:eastAsia="ja-JP"/>
        </w:rPr>
        <w:t xml:space="preserve"> </w:t>
      </w:r>
      <w:r w:rsidR="00E15C8D" w:rsidRPr="00BD5E26">
        <w:rPr>
          <w:rFonts w:ascii="Times New Roman" w:eastAsia="ＭＳ 明朝" w:hAnsi="Times New Roman" w:cs="Times New Roman"/>
          <w:spacing w:val="-8"/>
          <w:sz w:val="20"/>
          <w:szCs w:val="20"/>
          <w:lang w:eastAsia="ja-JP"/>
        </w:rPr>
        <w:t>RP</w:t>
      </w:r>
      <w:r w:rsidR="00E15C8D" w:rsidRPr="00BD5E26">
        <w:rPr>
          <w:rFonts w:ascii="Times New Roman" w:eastAsia="ＭＳ 明朝" w:hAnsi="Times New Roman" w:cs="Times New Roman"/>
          <w:spacing w:val="-6"/>
          <w:sz w:val="20"/>
          <w:szCs w:val="20"/>
          <w:lang w:eastAsia="ja-JP"/>
        </w:rPr>
        <w:t xml:space="preserve">, </w:t>
      </w:r>
      <w:r w:rsidR="002C5B39" w:rsidRPr="00BD5E26">
        <w:rPr>
          <w:rFonts w:ascii="Times New Roman" w:eastAsia="ＭＳ 明朝" w:hAnsi="Times New Roman" w:cs="Times New Roman"/>
          <w:spacing w:val="-6"/>
          <w:sz w:val="20"/>
          <w:szCs w:val="20"/>
          <w:lang w:eastAsia="ja-JP"/>
        </w:rPr>
        <w:t>業務</w:t>
      </w:r>
      <w:r w:rsidR="00E15C8D" w:rsidRPr="00BD5E26">
        <w:rPr>
          <w:rFonts w:ascii="Times New Roman" w:eastAsia="ＭＳ 明朝" w:hAnsi="Times New Roman" w:cs="Times New Roman"/>
          <w:sz w:val="20"/>
          <w:szCs w:val="20"/>
          <w:lang w:eastAsia="ja-JP"/>
        </w:rPr>
        <w:t xml:space="preserve">, </w:t>
      </w:r>
      <w:r w:rsidR="00E15C8D" w:rsidRPr="00BD5E26">
        <w:rPr>
          <w:rFonts w:ascii="Times New Roman" w:eastAsia="ＭＳ 明朝" w:hAnsi="Times New Roman" w:cs="Times New Roman"/>
          <w:sz w:val="20"/>
          <w:szCs w:val="20"/>
          <w:lang w:eastAsia="ja-JP"/>
        </w:rPr>
        <w:t>対象</w:t>
      </w:r>
      <w:r w:rsidR="00B23C4B" w:rsidRPr="00BD5E26">
        <w:rPr>
          <w:rFonts w:ascii="Times New Roman" w:eastAsia="ＭＳ 明朝" w:hAnsi="Times New Roman" w:cs="Times New Roman"/>
          <w:sz w:val="20"/>
          <w:szCs w:val="20"/>
          <w:lang w:eastAsia="ja-JP"/>
        </w:rPr>
        <w:t>ユーザー</w:t>
      </w:r>
      <w:r w:rsidR="002C5B39" w:rsidRPr="00BD5E26">
        <w:rPr>
          <w:rFonts w:ascii="Times New Roman" w:eastAsia="ＭＳ 明朝" w:hAnsi="Times New Roman" w:cs="Times New Roman"/>
          <w:sz w:val="20"/>
          <w:szCs w:val="20"/>
          <w:lang w:eastAsia="ja-JP"/>
        </w:rPr>
        <w:t>に関連した</w:t>
      </w:r>
      <w:r w:rsidR="00E15C8D" w:rsidRPr="00BD5E26">
        <w:rPr>
          <w:rFonts w:ascii="Times New Roman" w:eastAsia="ＭＳ 明朝" w:hAnsi="Times New Roman" w:cs="Times New Roman"/>
          <w:spacing w:val="-1"/>
          <w:sz w:val="20"/>
          <w:szCs w:val="20"/>
          <w:lang w:eastAsia="ja-JP"/>
        </w:rPr>
        <w:t>リスク</w:t>
      </w:r>
      <w:r w:rsidR="00366E23" w:rsidRPr="00BD5E26">
        <w:rPr>
          <w:rFonts w:ascii="Times New Roman" w:eastAsia="ＭＳ 明朝" w:hAnsi="Times New Roman" w:cs="Times New Roman"/>
          <w:spacing w:val="-1"/>
          <w:sz w:val="20"/>
          <w:szCs w:val="20"/>
          <w:lang w:eastAsia="ja-JP"/>
        </w:rPr>
        <w:t>ベースの決定でなければならない</w:t>
      </w:r>
      <w:r w:rsidR="00E15C8D" w:rsidRPr="00BD5E26">
        <w:rPr>
          <w:rFonts w:ascii="Times New Roman" w:eastAsia="ＭＳ 明朝" w:hAnsi="Times New Roman" w:cs="Times New Roman"/>
          <w:sz w:val="20"/>
          <w:szCs w:val="20"/>
          <w:lang w:eastAsia="ja-JP"/>
        </w:rPr>
        <w:t xml:space="preserve">(SHALL). </w:t>
      </w:r>
      <w:r w:rsidR="00E15C8D" w:rsidRPr="00BD5E26">
        <w:rPr>
          <w:rFonts w:ascii="Times New Roman" w:eastAsia="ＭＳ 明朝" w:hAnsi="Times New Roman" w:cs="Times New Roman"/>
          <w:sz w:val="20"/>
          <w:szCs w:val="20"/>
          <w:lang w:eastAsia="ja-JP"/>
        </w:rPr>
        <w:t>以下の考慮点は</w:t>
      </w:r>
      <w:r w:rsidR="00E15C8D" w:rsidRPr="00BD5E26">
        <w:rPr>
          <w:rFonts w:ascii="Times New Roman" w:eastAsia="ＭＳ 明朝" w:hAnsi="Times New Roman" w:cs="Times New Roman"/>
          <w:spacing w:val="-3"/>
          <w:sz w:val="20"/>
          <w:szCs w:val="20"/>
          <w:lang w:eastAsia="ja-JP"/>
        </w:rPr>
        <w:t xml:space="preserve">, </w:t>
      </w:r>
      <w:r w:rsidR="00E15C8D" w:rsidRPr="00BD5E26">
        <w:rPr>
          <w:rFonts w:ascii="Times New Roman" w:eastAsia="ＭＳ 明朝" w:hAnsi="Times New Roman" w:cs="Times New Roman"/>
          <w:sz w:val="20"/>
          <w:szCs w:val="20"/>
          <w:lang w:eastAsia="ja-JP"/>
        </w:rPr>
        <w:t>機関が要件変更の影響を</w:t>
      </w:r>
      <w:r w:rsidR="002C5B39" w:rsidRPr="00BD5E26">
        <w:rPr>
          <w:rFonts w:ascii="Times New Roman" w:eastAsia="ＭＳ 明朝" w:hAnsi="Times New Roman" w:cs="Times New Roman"/>
          <w:sz w:val="20"/>
          <w:szCs w:val="20"/>
          <w:lang w:eastAsia="ja-JP"/>
        </w:rPr>
        <w:t>検討</w:t>
      </w:r>
      <w:r w:rsidR="00626024" w:rsidRPr="00BD5E26">
        <w:rPr>
          <w:rFonts w:ascii="Times New Roman" w:eastAsia="ＭＳ 明朝" w:hAnsi="Times New Roman" w:cs="Times New Roman"/>
          <w:sz w:val="20"/>
          <w:szCs w:val="20"/>
          <w:lang w:eastAsia="ja-JP"/>
        </w:rPr>
        <w:t>する</w:t>
      </w:r>
      <w:r w:rsidR="002C5B39" w:rsidRPr="00BD5E26">
        <w:rPr>
          <w:rFonts w:ascii="Times New Roman" w:eastAsia="ＭＳ 明朝" w:hAnsi="Times New Roman" w:cs="Times New Roman"/>
          <w:sz w:val="20"/>
          <w:szCs w:val="20"/>
          <w:lang w:eastAsia="ja-JP"/>
        </w:rPr>
        <w:t>ガイドとしてのみ</w:t>
      </w:r>
      <w:r w:rsidR="00626024" w:rsidRPr="00BD5E26">
        <w:rPr>
          <w:rFonts w:ascii="Times New Roman" w:eastAsia="ＭＳ 明朝" w:hAnsi="Times New Roman" w:cs="Times New Roman"/>
          <w:sz w:val="20"/>
          <w:szCs w:val="20"/>
          <w:lang w:eastAsia="ja-JP"/>
        </w:rPr>
        <w:t>役立つ</w:t>
      </w:r>
      <w:r w:rsidR="00E15C8D" w:rsidRPr="00BD5E26">
        <w:rPr>
          <w:rFonts w:ascii="Times New Roman" w:eastAsia="ＭＳ 明朝" w:hAnsi="Times New Roman" w:cs="Times New Roman"/>
          <w:sz w:val="20"/>
          <w:szCs w:val="20"/>
          <w:lang w:eastAsia="ja-JP"/>
        </w:rPr>
        <w:t>.</w:t>
      </w:r>
    </w:p>
    <w:p w:rsidR="009B6635" w:rsidRPr="00BD5E26" w:rsidRDefault="00E15C8D" w:rsidP="00BD5E26">
      <w:pPr>
        <w:pStyle w:val="a4"/>
        <w:numPr>
          <w:ilvl w:val="0"/>
          <w:numId w:val="5"/>
        </w:numPr>
        <w:tabs>
          <w:tab w:val="left" w:pos="544"/>
        </w:tabs>
        <w:spacing w:beforeLines="50" w:before="120" w:line="360" w:lineRule="auto"/>
        <w:rPr>
          <w:rFonts w:ascii="Times New Roman" w:eastAsia="ＭＳ 明朝" w:hAnsi="Times New Roman" w:cs="Times New Roman"/>
          <w:sz w:val="20"/>
          <w:szCs w:val="20"/>
          <w:lang w:eastAsia="ja-JP"/>
        </w:rPr>
      </w:pPr>
      <w:r w:rsidRPr="00BD5E26">
        <w:rPr>
          <w:rFonts w:ascii="Times New Roman" w:eastAsia="ＭＳ 明朝" w:hAnsi="Times New Roman" w:cs="Times New Roman"/>
          <w:sz w:val="20"/>
          <w:szCs w:val="20"/>
          <w:lang w:eastAsia="ja-JP"/>
        </w:rPr>
        <w:t>RP</w:t>
      </w:r>
      <w:r w:rsidRPr="00BD5E26">
        <w:rPr>
          <w:rFonts w:ascii="Times New Roman" w:eastAsia="ＭＳ 明朝" w:hAnsi="Times New Roman" w:cs="Times New Roman"/>
          <w:spacing w:val="-3"/>
          <w:sz w:val="20"/>
          <w:szCs w:val="20"/>
          <w:lang w:eastAsia="ja-JP"/>
        </w:rPr>
        <w:t xml:space="preserve"> </w:t>
      </w:r>
      <w:r w:rsidR="00495E3C" w:rsidRPr="00BD5E26">
        <w:rPr>
          <w:rFonts w:ascii="Times New Roman" w:eastAsia="ＭＳ 明朝" w:hAnsi="Times New Roman" w:cs="Times New Roman"/>
          <w:spacing w:val="-3"/>
          <w:sz w:val="20"/>
          <w:szCs w:val="20"/>
          <w:lang w:eastAsia="ja-JP"/>
        </w:rPr>
        <w:t>が</w:t>
      </w:r>
      <w:r w:rsidR="002052C8" w:rsidRPr="00BD5E26">
        <w:rPr>
          <w:rFonts w:ascii="Times New Roman" w:eastAsia="ＭＳ 明朝" w:hAnsi="Times New Roman" w:cs="Times New Roman"/>
          <w:sz w:val="20"/>
          <w:szCs w:val="20"/>
          <w:lang w:eastAsia="ja-JP"/>
        </w:rPr>
        <w:t>身元情報</w:t>
      </w:r>
      <w:r w:rsidRPr="00BD5E26">
        <w:rPr>
          <w:rFonts w:ascii="Times New Roman" w:eastAsia="ＭＳ 明朝" w:hAnsi="Times New Roman" w:cs="Times New Roman"/>
          <w:sz w:val="20"/>
          <w:szCs w:val="20"/>
          <w:lang w:eastAsia="ja-JP"/>
        </w:rPr>
        <w:t>関連の詐欺</w:t>
      </w:r>
      <w:r w:rsidR="00495E3C" w:rsidRPr="00BD5E26">
        <w:rPr>
          <w:rFonts w:ascii="Times New Roman" w:eastAsia="ＭＳ 明朝" w:hAnsi="Times New Roman" w:cs="Times New Roman"/>
          <w:sz w:val="20"/>
          <w:szCs w:val="20"/>
          <w:lang w:eastAsia="ja-JP"/>
        </w:rPr>
        <w:t>を被って</w:t>
      </w:r>
      <w:r w:rsidRPr="00BD5E26">
        <w:rPr>
          <w:rFonts w:ascii="Times New Roman" w:eastAsia="ＭＳ 明朝" w:hAnsi="Times New Roman" w:cs="Times New Roman"/>
          <w:sz w:val="20"/>
          <w:szCs w:val="20"/>
          <w:lang w:eastAsia="ja-JP"/>
        </w:rPr>
        <w:t>いる場合は</w:t>
      </w:r>
      <w:r w:rsidRPr="00BD5E26">
        <w:rPr>
          <w:rFonts w:ascii="Times New Roman" w:eastAsia="ＭＳ 明朝" w:hAnsi="Times New Roman" w:cs="Times New Roman"/>
          <w:spacing w:val="-2"/>
          <w:sz w:val="20"/>
          <w:szCs w:val="20"/>
          <w:lang w:eastAsia="ja-JP"/>
        </w:rPr>
        <w:t xml:space="preserve">, </w:t>
      </w:r>
      <w:r w:rsidRPr="00BD5E26">
        <w:rPr>
          <w:rFonts w:ascii="Times New Roman" w:eastAsia="ＭＳ 明朝" w:hAnsi="Times New Roman" w:cs="Times New Roman"/>
          <w:sz w:val="20"/>
          <w:szCs w:val="20"/>
          <w:lang w:eastAsia="ja-JP"/>
        </w:rPr>
        <w:t>移</w:t>
      </w:r>
      <w:r w:rsidRPr="00BD5E26">
        <w:rPr>
          <w:rFonts w:ascii="Times New Roman" w:eastAsia="Microsoft JhengHei" w:hAnsi="Times New Roman" w:cs="Times New Roman"/>
          <w:sz w:val="20"/>
          <w:szCs w:val="20"/>
          <w:lang w:eastAsia="ja-JP"/>
        </w:rPr>
        <w:t>⾏</w:t>
      </w:r>
      <w:r w:rsidRPr="00BD5E26">
        <w:rPr>
          <w:rFonts w:ascii="Times New Roman" w:eastAsia="ＭＳ 明朝" w:hAnsi="Times New Roman" w:cs="Times New Roman"/>
          <w:sz w:val="20"/>
          <w:szCs w:val="20"/>
          <w:lang w:eastAsia="ja-JP"/>
        </w:rPr>
        <w:t>が有益</w:t>
      </w:r>
      <w:r w:rsidR="00495E3C" w:rsidRPr="00BD5E26">
        <w:rPr>
          <w:rFonts w:ascii="Times New Roman" w:eastAsia="ＭＳ 明朝" w:hAnsi="Times New Roman" w:cs="Times New Roman"/>
          <w:sz w:val="20"/>
          <w:szCs w:val="20"/>
          <w:lang w:eastAsia="ja-JP"/>
        </w:rPr>
        <w:t>な</w:t>
      </w:r>
      <w:r w:rsidRPr="00BD5E26">
        <w:rPr>
          <w:rFonts w:ascii="Times New Roman" w:eastAsia="ＭＳ 明朝" w:hAnsi="Times New Roman" w:cs="Times New Roman"/>
          <w:sz w:val="20"/>
          <w:szCs w:val="20"/>
          <w:lang w:eastAsia="ja-JP"/>
        </w:rPr>
        <w:t>可能性がある</w:t>
      </w:r>
      <w:r w:rsidRPr="00BD5E26">
        <w:rPr>
          <w:rFonts w:ascii="Times New Roman" w:eastAsia="ＭＳ 明朝" w:hAnsi="Times New Roman" w:cs="Times New Roman"/>
          <w:spacing w:val="-2"/>
          <w:sz w:val="20"/>
          <w:szCs w:val="20"/>
          <w:lang w:eastAsia="ja-JP"/>
        </w:rPr>
        <w:t xml:space="preserve">. </w:t>
      </w:r>
      <w:r w:rsidRPr="00BD5E26">
        <w:rPr>
          <w:rFonts w:ascii="Times New Roman" w:eastAsia="ＭＳ 明朝" w:hAnsi="Times New Roman" w:cs="Times New Roman"/>
          <w:sz w:val="20"/>
          <w:szCs w:val="20"/>
          <w:lang w:eastAsia="ja-JP"/>
        </w:rPr>
        <w:t>そうでなければ移</w:t>
      </w:r>
      <w:r w:rsidRPr="00BD5E26">
        <w:rPr>
          <w:rFonts w:ascii="Times New Roman" w:eastAsia="Microsoft JhengHei" w:hAnsi="Times New Roman" w:cs="Times New Roman"/>
          <w:sz w:val="20"/>
          <w:szCs w:val="20"/>
          <w:lang w:eastAsia="ja-JP"/>
        </w:rPr>
        <w:t>⾏</w:t>
      </w:r>
      <w:r w:rsidR="00495E3C" w:rsidRPr="00BD5E26">
        <w:rPr>
          <w:rFonts w:ascii="Times New Roman" w:eastAsia="ＭＳ 明朝" w:hAnsi="Times New Roman" w:cs="Times New Roman"/>
          <w:sz w:val="20"/>
          <w:szCs w:val="20"/>
          <w:lang w:eastAsia="ja-JP"/>
        </w:rPr>
        <w:t>は付加価値ではなくなる</w:t>
      </w:r>
      <w:r w:rsidRPr="00BD5E26">
        <w:rPr>
          <w:rFonts w:ascii="Times New Roman" w:eastAsia="ＭＳ 明朝" w:hAnsi="Times New Roman" w:cs="Times New Roman"/>
          <w:sz w:val="20"/>
          <w:szCs w:val="20"/>
          <w:lang w:eastAsia="ja-JP"/>
        </w:rPr>
        <w:t>.</w:t>
      </w:r>
    </w:p>
    <w:p w:rsidR="009B6635" w:rsidRPr="00BD5E26" w:rsidRDefault="00E15C8D" w:rsidP="00BD5E26">
      <w:pPr>
        <w:pStyle w:val="a4"/>
        <w:numPr>
          <w:ilvl w:val="0"/>
          <w:numId w:val="5"/>
        </w:numPr>
        <w:tabs>
          <w:tab w:val="left" w:pos="544"/>
        </w:tabs>
        <w:spacing w:beforeLines="50" w:before="120" w:line="360" w:lineRule="auto"/>
        <w:rPr>
          <w:rFonts w:ascii="Times New Roman" w:eastAsia="ＭＳ 明朝" w:hAnsi="Times New Roman" w:cs="Times New Roman"/>
          <w:sz w:val="20"/>
          <w:szCs w:val="20"/>
          <w:lang w:eastAsia="ja-JP"/>
        </w:rPr>
      </w:pPr>
      <w:r w:rsidRPr="00BD5E26">
        <w:rPr>
          <w:rFonts w:ascii="Times New Roman" w:eastAsia="ＭＳ 明朝" w:hAnsi="Times New Roman" w:cs="Times New Roman"/>
          <w:spacing w:val="-1"/>
          <w:sz w:val="20"/>
          <w:szCs w:val="20"/>
          <w:lang w:eastAsia="ja-JP"/>
        </w:rPr>
        <w:t>新しくより強固な</w:t>
      </w:r>
      <w:r w:rsidR="00495E3C" w:rsidRPr="00BD5E26">
        <w:rPr>
          <w:rFonts w:ascii="Times New Roman" w:eastAsia="ＭＳ 明朝" w:hAnsi="Times New Roman" w:cs="Times New Roman"/>
          <w:spacing w:val="-1"/>
          <w:sz w:val="20"/>
          <w:szCs w:val="20"/>
          <w:lang w:eastAsia="ja-JP"/>
        </w:rPr>
        <w:t xml:space="preserve">, </w:t>
      </w:r>
      <w:r w:rsidR="00495E3C" w:rsidRPr="00BD5E26">
        <w:rPr>
          <w:rFonts w:ascii="Times New Roman" w:eastAsia="ＭＳ 明朝" w:hAnsi="Times New Roman" w:cs="Times New Roman"/>
          <w:spacing w:val="-1"/>
          <w:sz w:val="20"/>
          <w:szCs w:val="20"/>
          <w:lang w:eastAsia="ja-JP"/>
        </w:rPr>
        <w:t>または</w:t>
      </w:r>
      <w:r w:rsidR="00483856" w:rsidRPr="00BD5E26">
        <w:rPr>
          <w:rFonts w:ascii="Times New Roman" w:eastAsia="ＭＳ 明朝" w:hAnsi="Times New Roman" w:cs="Times New Roman"/>
          <w:spacing w:val="-1"/>
          <w:sz w:val="20"/>
          <w:szCs w:val="20"/>
          <w:lang w:eastAsia="ja-JP"/>
        </w:rPr>
        <w:t>利用が</w:t>
      </w:r>
      <w:r w:rsidRPr="00BD5E26">
        <w:rPr>
          <w:rFonts w:ascii="Times New Roman" w:eastAsia="ＭＳ 明朝" w:hAnsi="Times New Roman" w:cs="Times New Roman"/>
          <w:spacing w:val="-1"/>
          <w:sz w:val="20"/>
          <w:szCs w:val="20"/>
          <w:lang w:eastAsia="ja-JP"/>
        </w:rPr>
        <w:t>より</w:t>
      </w:r>
      <w:r w:rsidR="00483856" w:rsidRPr="00BD5E26">
        <w:rPr>
          <w:rFonts w:ascii="Times New Roman" w:eastAsia="ＭＳ 明朝" w:hAnsi="Times New Roman" w:cs="Times New Roman"/>
          <w:spacing w:val="-1"/>
          <w:sz w:val="20"/>
          <w:szCs w:val="20"/>
          <w:lang w:eastAsia="ja-JP"/>
        </w:rPr>
        <w:t>簡単な</w:t>
      </w:r>
      <w:r w:rsidR="00235846" w:rsidRPr="00BD5E26">
        <w:rPr>
          <w:rFonts w:ascii="Times New Roman" w:eastAsia="ＭＳ 明朝" w:hAnsi="Times New Roman" w:cs="Times New Roman"/>
          <w:sz w:val="20"/>
          <w:szCs w:val="20"/>
          <w:lang w:eastAsia="ja-JP"/>
        </w:rPr>
        <w:t>認証</w:t>
      </w:r>
      <w:r w:rsidRPr="00BD5E26">
        <w:rPr>
          <w:rFonts w:ascii="Times New Roman" w:eastAsia="ＭＳ 明朝" w:hAnsi="Times New Roman" w:cs="Times New Roman"/>
          <w:spacing w:val="-2"/>
          <w:sz w:val="20"/>
          <w:szCs w:val="20"/>
          <w:lang w:eastAsia="ja-JP"/>
        </w:rPr>
        <w:t>の選択肢が個</w:t>
      </w:r>
      <w:r w:rsidR="00483856" w:rsidRPr="00BD5E26">
        <w:rPr>
          <w:rFonts w:ascii="Times New Roman" w:eastAsia="ＭＳ 明朝" w:hAnsi="Times New Roman" w:cs="Times New Roman"/>
          <w:spacing w:val="-2"/>
          <w:sz w:val="20"/>
          <w:szCs w:val="20"/>
          <w:lang w:eastAsia="ja-JP"/>
        </w:rPr>
        <w:t>別</w:t>
      </w:r>
      <w:r w:rsidRPr="00BD5E26">
        <w:rPr>
          <w:rFonts w:ascii="Times New Roman" w:eastAsia="ＭＳ 明朝" w:hAnsi="Times New Roman" w:cs="Times New Roman"/>
          <w:spacing w:val="-2"/>
          <w:sz w:val="20"/>
          <w:szCs w:val="20"/>
          <w:lang w:eastAsia="ja-JP"/>
        </w:rPr>
        <w:t>の</w:t>
      </w:r>
      <w:r w:rsidRPr="00BD5E26">
        <w:rPr>
          <w:rFonts w:ascii="Times New Roman" w:eastAsia="ＭＳ 明朝" w:hAnsi="Times New Roman" w:cs="Times New Roman"/>
          <w:spacing w:val="-2"/>
          <w:sz w:val="20"/>
          <w:szCs w:val="20"/>
          <w:lang w:eastAsia="ja-JP"/>
        </w:rPr>
        <w:t xml:space="preserve"> </w:t>
      </w:r>
      <w:r w:rsidRPr="00BD5E26">
        <w:rPr>
          <w:rFonts w:ascii="Times New Roman" w:eastAsia="ＭＳ 明朝" w:hAnsi="Times New Roman" w:cs="Times New Roman"/>
          <w:sz w:val="20"/>
          <w:szCs w:val="20"/>
          <w:lang w:eastAsia="ja-JP"/>
        </w:rPr>
        <w:t>AAL</w:t>
      </w:r>
      <w:r w:rsidRPr="00BD5E26">
        <w:rPr>
          <w:rFonts w:ascii="Times New Roman" w:eastAsia="ＭＳ 明朝" w:hAnsi="Times New Roman" w:cs="Times New Roman"/>
          <w:spacing w:val="-2"/>
          <w:sz w:val="20"/>
          <w:szCs w:val="20"/>
          <w:lang w:eastAsia="ja-JP"/>
        </w:rPr>
        <w:t xml:space="preserve"> </w:t>
      </w:r>
      <w:r w:rsidRPr="00BD5E26">
        <w:rPr>
          <w:rFonts w:ascii="Times New Roman" w:eastAsia="ＭＳ 明朝" w:hAnsi="Times New Roman" w:cs="Times New Roman"/>
          <w:sz w:val="20"/>
          <w:szCs w:val="20"/>
          <w:lang w:eastAsia="ja-JP"/>
        </w:rPr>
        <w:t>に追加されれば</w:t>
      </w:r>
      <w:r w:rsidRPr="00BD5E26">
        <w:rPr>
          <w:rFonts w:ascii="Times New Roman" w:eastAsia="ＭＳ 明朝" w:hAnsi="Times New Roman" w:cs="Times New Roman"/>
          <w:spacing w:val="-1"/>
          <w:sz w:val="20"/>
          <w:szCs w:val="20"/>
          <w:lang w:eastAsia="ja-JP"/>
        </w:rPr>
        <w:t xml:space="preserve">, </w:t>
      </w:r>
      <w:r w:rsidRPr="00BD5E26">
        <w:rPr>
          <w:rFonts w:ascii="Times New Roman" w:eastAsia="ＭＳ 明朝" w:hAnsi="Times New Roman" w:cs="Times New Roman"/>
          <w:sz w:val="20"/>
          <w:szCs w:val="20"/>
          <w:lang w:eastAsia="ja-JP"/>
        </w:rPr>
        <w:t>CSP</w:t>
      </w:r>
      <w:r w:rsidRPr="00BD5E26">
        <w:rPr>
          <w:rFonts w:ascii="Times New Roman" w:eastAsia="ＭＳ 明朝" w:hAnsi="Times New Roman" w:cs="Times New Roman"/>
          <w:spacing w:val="-2"/>
          <w:sz w:val="20"/>
          <w:szCs w:val="20"/>
          <w:lang w:eastAsia="ja-JP"/>
        </w:rPr>
        <w:t xml:space="preserve"> </w:t>
      </w:r>
      <w:r w:rsidRPr="00BD5E26">
        <w:rPr>
          <w:rFonts w:ascii="Times New Roman" w:eastAsia="ＭＳ 明朝" w:hAnsi="Times New Roman" w:cs="Times New Roman"/>
          <w:sz w:val="20"/>
          <w:szCs w:val="20"/>
          <w:lang w:eastAsia="ja-JP"/>
        </w:rPr>
        <w:t>は新しい</w:t>
      </w:r>
      <w:r w:rsidR="00B121F9" w:rsidRPr="00BD5E26">
        <w:rPr>
          <w:rFonts w:ascii="Times New Roman" w:eastAsia="ＭＳ 明朝" w:hAnsi="Times New Roman" w:cs="Times New Roman"/>
          <w:sz w:val="20"/>
          <w:szCs w:val="20"/>
          <w:lang w:eastAsia="ja-JP"/>
        </w:rPr>
        <w:t>認証コード</w:t>
      </w:r>
      <w:r w:rsidRPr="00BD5E26">
        <w:rPr>
          <w:rFonts w:ascii="Times New Roman" w:eastAsia="ＭＳ 明朝" w:hAnsi="Times New Roman" w:cs="Times New Roman"/>
          <w:sz w:val="20"/>
          <w:szCs w:val="20"/>
          <w:lang w:eastAsia="ja-JP"/>
        </w:rPr>
        <w:t>を発</w:t>
      </w:r>
      <w:r w:rsidRPr="00BD5E26">
        <w:rPr>
          <w:rFonts w:ascii="Times New Roman" w:eastAsia="Microsoft JhengHei" w:hAnsi="Times New Roman" w:cs="Times New Roman"/>
          <w:sz w:val="20"/>
          <w:szCs w:val="20"/>
          <w:lang w:eastAsia="ja-JP"/>
        </w:rPr>
        <w:t>⾏</w:t>
      </w:r>
      <w:r w:rsidRPr="00BD5E26">
        <w:rPr>
          <w:rFonts w:ascii="Times New Roman" w:eastAsia="ＭＳ 明朝" w:hAnsi="Times New Roman" w:cs="Times New Roman"/>
          <w:sz w:val="20"/>
          <w:szCs w:val="20"/>
          <w:lang w:eastAsia="ja-JP"/>
        </w:rPr>
        <w:t>したり</w:t>
      </w:r>
      <w:r w:rsidRPr="00BD5E26">
        <w:rPr>
          <w:rFonts w:ascii="Times New Roman" w:eastAsia="ＭＳ 明朝" w:hAnsi="Times New Roman" w:cs="Times New Roman"/>
          <w:sz w:val="20"/>
          <w:szCs w:val="20"/>
          <w:lang w:eastAsia="ja-JP"/>
        </w:rPr>
        <w:t xml:space="preserve">, </w:t>
      </w:r>
      <w:r w:rsidR="00B23C4B" w:rsidRPr="00BD5E26">
        <w:rPr>
          <w:rFonts w:ascii="Times New Roman" w:eastAsia="ＭＳ 明朝" w:hAnsi="Times New Roman" w:cs="Times New Roman"/>
          <w:sz w:val="20"/>
          <w:szCs w:val="20"/>
          <w:lang w:eastAsia="ja-JP"/>
        </w:rPr>
        <w:t>ユーザー</w:t>
      </w:r>
      <w:r w:rsidRPr="00BD5E26">
        <w:rPr>
          <w:rFonts w:ascii="Times New Roman" w:eastAsia="ＭＳ 明朝" w:hAnsi="Times New Roman" w:cs="Times New Roman"/>
          <w:sz w:val="20"/>
          <w:szCs w:val="20"/>
          <w:lang w:eastAsia="ja-JP"/>
        </w:rPr>
        <w:t>がすでに持っている</w:t>
      </w:r>
      <w:r w:rsidR="00B121F9" w:rsidRPr="00BD5E26">
        <w:rPr>
          <w:rFonts w:ascii="Times New Roman" w:eastAsia="ＭＳ 明朝" w:hAnsi="Times New Roman" w:cs="Times New Roman"/>
          <w:sz w:val="20"/>
          <w:szCs w:val="20"/>
          <w:lang w:eastAsia="ja-JP"/>
        </w:rPr>
        <w:t>認証コード</w:t>
      </w:r>
      <w:r w:rsidRPr="00BD5E26">
        <w:rPr>
          <w:rFonts w:ascii="Times New Roman" w:eastAsia="ＭＳ 明朝" w:hAnsi="Times New Roman" w:cs="Times New Roman"/>
          <w:sz w:val="20"/>
          <w:szCs w:val="20"/>
          <w:lang w:eastAsia="ja-JP"/>
        </w:rPr>
        <w:t>を登録させ</w:t>
      </w:r>
      <w:r w:rsidR="00483856" w:rsidRPr="00BD5E26">
        <w:rPr>
          <w:rFonts w:ascii="Times New Roman" w:eastAsia="ＭＳ 明朝" w:hAnsi="Times New Roman" w:cs="Times New Roman"/>
          <w:sz w:val="20"/>
          <w:szCs w:val="20"/>
          <w:lang w:eastAsia="ja-JP"/>
        </w:rPr>
        <w:t>たりする</w:t>
      </w:r>
      <w:r w:rsidRPr="00BD5E26">
        <w:rPr>
          <w:rFonts w:ascii="Times New Roman" w:eastAsia="ＭＳ 明朝" w:hAnsi="Times New Roman" w:cs="Times New Roman"/>
          <w:sz w:val="20"/>
          <w:szCs w:val="20"/>
          <w:lang w:eastAsia="ja-JP"/>
        </w:rPr>
        <w:t>ことが可能になる</w:t>
      </w:r>
      <w:r w:rsidRPr="00BD5E26">
        <w:rPr>
          <w:rFonts w:ascii="Times New Roman" w:eastAsia="ＭＳ 明朝" w:hAnsi="Times New Roman" w:cs="Times New Roman"/>
          <w:sz w:val="20"/>
          <w:szCs w:val="20"/>
          <w:lang w:eastAsia="ja-JP"/>
        </w:rPr>
        <w:t>.</w:t>
      </w:r>
    </w:p>
    <w:p w:rsidR="009B6635" w:rsidRPr="00BD5E26" w:rsidRDefault="008F4DDE" w:rsidP="00BD5E26">
      <w:pPr>
        <w:pStyle w:val="a4"/>
        <w:numPr>
          <w:ilvl w:val="0"/>
          <w:numId w:val="5"/>
        </w:numPr>
        <w:tabs>
          <w:tab w:val="left" w:pos="544"/>
        </w:tabs>
        <w:spacing w:beforeLines="50" w:before="120" w:line="360" w:lineRule="auto"/>
        <w:rPr>
          <w:rFonts w:ascii="Times New Roman" w:eastAsia="ＭＳ 明朝" w:hAnsi="Times New Roman" w:cs="Times New Roman"/>
          <w:sz w:val="20"/>
          <w:szCs w:val="20"/>
          <w:lang w:eastAsia="ja-JP"/>
        </w:rPr>
      </w:pPr>
      <w:r w:rsidRPr="00BD5E26">
        <w:rPr>
          <w:rFonts w:ascii="Times New Roman" w:eastAsia="ＭＳ 明朝" w:hAnsi="Times New Roman" w:cs="Times New Roman"/>
          <w:sz w:val="20"/>
          <w:szCs w:val="20"/>
          <w:lang w:eastAsia="ja-JP"/>
        </w:rPr>
        <w:t>連携</w:t>
      </w:r>
      <w:r w:rsidR="00483856" w:rsidRPr="00BD5E26">
        <w:rPr>
          <w:rFonts w:ascii="Times New Roman" w:eastAsia="ＭＳ 明朝" w:hAnsi="Times New Roman" w:cs="Times New Roman"/>
          <w:sz w:val="20"/>
          <w:szCs w:val="20"/>
          <w:lang w:eastAsia="ja-JP"/>
        </w:rPr>
        <w:t>の</w:t>
      </w:r>
      <w:r w:rsidR="00E15C8D" w:rsidRPr="00BD5E26">
        <w:rPr>
          <w:rFonts w:ascii="Times New Roman" w:eastAsia="ＭＳ 明朝" w:hAnsi="Times New Roman" w:cs="Times New Roman"/>
          <w:sz w:val="20"/>
          <w:szCs w:val="20"/>
          <w:lang w:eastAsia="ja-JP"/>
        </w:rPr>
        <w:t>要件は</w:t>
      </w:r>
      <w:r w:rsidR="00483856" w:rsidRPr="00BD5E26">
        <w:rPr>
          <w:rFonts w:ascii="Times New Roman" w:eastAsia="ＭＳ 明朝" w:hAnsi="Times New Roman" w:cs="Times New Roman"/>
          <w:sz w:val="20"/>
          <w:szCs w:val="20"/>
          <w:lang w:eastAsia="ja-JP"/>
        </w:rPr>
        <w:t xml:space="preserve">, </w:t>
      </w:r>
      <w:r w:rsidR="00B23C4B" w:rsidRPr="00BD5E26">
        <w:rPr>
          <w:rFonts w:ascii="Times New Roman" w:eastAsia="ＭＳ 明朝" w:hAnsi="Times New Roman" w:cs="Times New Roman"/>
          <w:sz w:val="20"/>
          <w:szCs w:val="20"/>
          <w:lang w:eastAsia="ja-JP"/>
        </w:rPr>
        <w:t>ユーザー</w:t>
      </w:r>
      <w:r w:rsidR="00483856" w:rsidRPr="00BD5E26">
        <w:rPr>
          <w:rFonts w:ascii="Times New Roman" w:eastAsia="ＭＳ 明朝" w:hAnsi="Times New Roman" w:cs="Times New Roman"/>
          <w:sz w:val="20"/>
          <w:szCs w:val="20"/>
          <w:lang w:eastAsia="ja-JP"/>
        </w:rPr>
        <w:t>に</w:t>
      </w:r>
      <w:r w:rsidR="00E15C8D" w:rsidRPr="00BD5E26">
        <w:rPr>
          <w:rFonts w:ascii="Times New Roman" w:eastAsia="ＭＳ 明朝" w:hAnsi="Times New Roman" w:cs="Times New Roman"/>
          <w:sz w:val="20"/>
          <w:szCs w:val="20"/>
          <w:lang w:eastAsia="ja-JP"/>
        </w:rPr>
        <w:t>影響</w:t>
      </w:r>
      <w:r w:rsidR="00483856" w:rsidRPr="00BD5E26">
        <w:rPr>
          <w:rFonts w:ascii="Times New Roman" w:eastAsia="ＭＳ 明朝" w:hAnsi="Times New Roman" w:cs="Times New Roman"/>
          <w:sz w:val="20"/>
          <w:szCs w:val="20"/>
          <w:lang w:eastAsia="ja-JP"/>
        </w:rPr>
        <w:t>を与える場合も与えない場合もある</w:t>
      </w:r>
      <w:r w:rsidR="00E15C8D" w:rsidRPr="00BD5E26">
        <w:rPr>
          <w:rFonts w:ascii="Times New Roman" w:eastAsia="ＭＳ 明朝" w:hAnsi="Times New Roman" w:cs="Times New Roman"/>
          <w:spacing w:val="-4"/>
          <w:sz w:val="20"/>
          <w:szCs w:val="20"/>
          <w:lang w:eastAsia="ja-JP"/>
        </w:rPr>
        <w:t xml:space="preserve">. </w:t>
      </w:r>
      <w:r w:rsidR="00E15C8D" w:rsidRPr="00BD5E26">
        <w:rPr>
          <w:rFonts w:ascii="Times New Roman" w:eastAsia="ＭＳ 明朝" w:hAnsi="Times New Roman" w:cs="Times New Roman"/>
          <w:sz w:val="20"/>
          <w:szCs w:val="20"/>
          <w:lang w:eastAsia="ja-JP"/>
        </w:rPr>
        <w:t>例えば</w:t>
      </w:r>
      <w:r w:rsidR="00E15C8D" w:rsidRPr="00BD5E26">
        <w:rPr>
          <w:rFonts w:ascii="Times New Roman" w:eastAsia="ＭＳ 明朝" w:hAnsi="Times New Roman" w:cs="Times New Roman"/>
          <w:spacing w:val="-4"/>
          <w:sz w:val="20"/>
          <w:szCs w:val="20"/>
          <w:lang w:eastAsia="ja-JP"/>
        </w:rPr>
        <w:t xml:space="preserve">, </w:t>
      </w:r>
      <w:r w:rsidR="00E15C8D" w:rsidRPr="00BD5E26">
        <w:rPr>
          <w:rFonts w:ascii="Times New Roman" w:eastAsia="ＭＳ 明朝" w:hAnsi="Times New Roman" w:cs="Times New Roman"/>
          <w:sz w:val="20"/>
          <w:szCs w:val="20"/>
          <w:lang w:eastAsia="ja-JP"/>
        </w:rPr>
        <w:t>同意要件や</w:t>
      </w:r>
      <w:r w:rsidR="00216045" w:rsidRPr="00BD5E26">
        <w:rPr>
          <w:rFonts w:ascii="Times New Roman" w:eastAsia="ＭＳ 明朝" w:hAnsi="Times New Roman" w:cs="Times New Roman"/>
          <w:sz w:val="20"/>
          <w:szCs w:val="20"/>
          <w:lang w:eastAsia="ja-JP"/>
        </w:rPr>
        <w:t>インフラ</w:t>
      </w:r>
      <w:r w:rsidR="00E15C8D" w:rsidRPr="00BD5E26">
        <w:rPr>
          <w:rFonts w:ascii="Times New Roman" w:eastAsia="ＭＳ 明朝" w:hAnsi="Times New Roman" w:cs="Times New Roman"/>
          <w:sz w:val="20"/>
          <w:szCs w:val="20"/>
          <w:lang w:eastAsia="ja-JP"/>
        </w:rPr>
        <w:t>要件により</w:t>
      </w:r>
      <w:r w:rsidR="00E15C8D" w:rsidRPr="00BD5E26">
        <w:rPr>
          <w:rFonts w:ascii="Times New Roman" w:eastAsia="ＭＳ 明朝" w:hAnsi="Times New Roman" w:cs="Times New Roman"/>
          <w:spacing w:val="-4"/>
          <w:sz w:val="20"/>
          <w:szCs w:val="20"/>
          <w:lang w:eastAsia="ja-JP"/>
        </w:rPr>
        <w:t xml:space="preserve">, </w:t>
      </w:r>
      <w:r w:rsidR="00216045" w:rsidRPr="00BD5E26">
        <w:rPr>
          <w:rFonts w:ascii="Times New Roman" w:eastAsia="ＭＳ 明朝" w:hAnsi="Times New Roman" w:cs="Times New Roman"/>
          <w:sz w:val="20"/>
          <w:szCs w:val="20"/>
          <w:lang w:eastAsia="ja-JP"/>
        </w:rPr>
        <w:t>インフラ</w:t>
      </w:r>
      <w:r w:rsidR="00E15C8D" w:rsidRPr="00BD5E26">
        <w:rPr>
          <w:rFonts w:ascii="Times New Roman" w:eastAsia="ＭＳ 明朝" w:hAnsi="Times New Roman" w:cs="Times New Roman"/>
          <w:sz w:val="20"/>
          <w:szCs w:val="20"/>
          <w:lang w:eastAsia="ja-JP"/>
        </w:rPr>
        <w:t>やプロトコルの</w:t>
      </w:r>
      <w:r w:rsidR="00483856" w:rsidRPr="00BD5E26">
        <w:rPr>
          <w:rFonts w:ascii="Times New Roman" w:eastAsia="ＭＳ 明朝" w:hAnsi="Times New Roman" w:cs="Times New Roman"/>
          <w:sz w:val="20"/>
          <w:szCs w:val="20"/>
          <w:lang w:eastAsia="ja-JP"/>
        </w:rPr>
        <w:t>更新が</w:t>
      </w:r>
      <w:r w:rsidR="00E15C8D" w:rsidRPr="00BD5E26">
        <w:rPr>
          <w:rFonts w:ascii="Times New Roman" w:eastAsia="ＭＳ 明朝" w:hAnsi="Times New Roman" w:cs="Times New Roman"/>
          <w:sz w:val="20"/>
          <w:szCs w:val="20"/>
          <w:lang w:eastAsia="ja-JP"/>
        </w:rPr>
        <w:t>必要になることもある</w:t>
      </w:r>
      <w:r w:rsidR="00E15C8D" w:rsidRPr="00BD5E26">
        <w:rPr>
          <w:rFonts w:ascii="Times New Roman" w:eastAsia="ＭＳ 明朝" w:hAnsi="Times New Roman" w:cs="Times New Roman"/>
          <w:sz w:val="20"/>
          <w:szCs w:val="20"/>
          <w:lang w:eastAsia="ja-JP"/>
        </w:rPr>
        <w:t>.</w:t>
      </w:r>
    </w:p>
    <w:p w:rsidR="009B6635" w:rsidRPr="00BD5E26" w:rsidRDefault="00E15C8D" w:rsidP="00BD5E26">
      <w:pPr>
        <w:pStyle w:val="a4"/>
        <w:numPr>
          <w:ilvl w:val="0"/>
          <w:numId w:val="5"/>
        </w:numPr>
        <w:tabs>
          <w:tab w:val="left" w:pos="544"/>
        </w:tabs>
        <w:spacing w:beforeLines="50" w:before="120" w:line="360" w:lineRule="auto"/>
        <w:rPr>
          <w:rFonts w:ascii="Times New Roman" w:eastAsia="ＭＳ 明朝" w:hAnsi="Times New Roman" w:cs="Times New Roman"/>
          <w:sz w:val="20"/>
          <w:szCs w:val="20"/>
          <w:lang w:eastAsia="ja-JP"/>
        </w:rPr>
      </w:pPr>
      <w:r w:rsidRPr="00BD5E26">
        <w:rPr>
          <w:rFonts w:ascii="Times New Roman" w:eastAsia="ＭＳ 明朝" w:hAnsi="Times New Roman" w:cs="Times New Roman"/>
          <w:sz w:val="20"/>
          <w:szCs w:val="20"/>
          <w:lang w:eastAsia="ja-JP"/>
        </w:rPr>
        <w:t>xAL</w:t>
      </w:r>
      <w:r w:rsidRPr="00BD5E26">
        <w:rPr>
          <w:rFonts w:ascii="Times New Roman" w:eastAsia="ＭＳ 明朝" w:hAnsi="Times New Roman" w:cs="Times New Roman"/>
          <w:spacing w:val="-5"/>
          <w:sz w:val="20"/>
          <w:szCs w:val="20"/>
          <w:lang w:eastAsia="ja-JP"/>
        </w:rPr>
        <w:t xml:space="preserve"> </w:t>
      </w:r>
      <w:r w:rsidRPr="00BD5E26">
        <w:rPr>
          <w:rFonts w:ascii="Times New Roman" w:eastAsia="ＭＳ 明朝" w:hAnsi="Times New Roman" w:cs="Times New Roman"/>
          <w:sz w:val="20"/>
          <w:szCs w:val="20"/>
          <w:lang w:eastAsia="ja-JP"/>
        </w:rPr>
        <w:t>の追加や削除は移</w:t>
      </w:r>
      <w:r w:rsidRPr="00BD5E26">
        <w:rPr>
          <w:rFonts w:ascii="Times New Roman" w:eastAsia="Microsoft JhengHei" w:hAnsi="Times New Roman" w:cs="Times New Roman"/>
          <w:sz w:val="20"/>
          <w:szCs w:val="20"/>
          <w:lang w:eastAsia="ja-JP"/>
        </w:rPr>
        <w:t>⾏</w:t>
      </w:r>
      <w:r w:rsidRPr="00BD5E26">
        <w:rPr>
          <w:rFonts w:ascii="Times New Roman" w:eastAsia="ＭＳ 明朝" w:hAnsi="Times New Roman" w:cs="Times New Roman"/>
          <w:sz w:val="20"/>
          <w:szCs w:val="20"/>
          <w:lang w:eastAsia="ja-JP"/>
        </w:rPr>
        <w:t>を必要としないかもしれないが</w:t>
      </w:r>
      <w:r w:rsidRPr="00BD5E26">
        <w:rPr>
          <w:rFonts w:ascii="Times New Roman" w:eastAsia="ＭＳ 明朝" w:hAnsi="Times New Roman" w:cs="Times New Roman"/>
          <w:spacing w:val="-3"/>
          <w:sz w:val="20"/>
          <w:szCs w:val="20"/>
          <w:lang w:eastAsia="ja-JP"/>
        </w:rPr>
        <w:t xml:space="preserve">, </w:t>
      </w:r>
      <w:r w:rsidRPr="00BD5E26">
        <w:rPr>
          <w:rFonts w:ascii="Times New Roman" w:eastAsia="ＭＳ 明朝" w:hAnsi="Times New Roman" w:cs="Times New Roman"/>
          <w:sz w:val="20"/>
          <w:szCs w:val="20"/>
          <w:lang w:eastAsia="ja-JP"/>
        </w:rPr>
        <w:t>RP</w:t>
      </w:r>
      <w:r w:rsidRPr="00BD5E26">
        <w:rPr>
          <w:rFonts w:ascii="Times New Roman" w:eastAsia="ＭＳ 明朝" w:hAnsi="Times New Roman" w:cs="Times New Roman"/>
          <w:spacing w:val="-5"/>
          <w:sz w:val="20"/>
          <w:szCs w:val="20"/>
          <w:lang w:eastAsia="ja-JP"/>
        </w:rPr>
        <w:t xml:space="preserve"> </w:t>
      </w:r>
      <w:r w:rsidR="00483856" w:rsidRPr="00BD5E26">
        <w:rPr>
          <w:rFonts w:ascii="Times New Roman" w:eastAsia="ＭＳ 明朝" w:hAnsi="Times New Roman" w:cs="Times New Roman"/>
          <w:spacing w:val="-5"/>
          <w:sz w:val="20"/>
          <w:szCs w:val="20"/>
          <w:lang w:eastAsia="ja-JP"/>
        </w:rPr>
        <w:t>に対して変更が</w:t>
      </w:r>
      <w:r w:rsidRPr="00BD5E26">
        <w:rPr>
          <w:rFonts w:ascii="Times New Roman" w:eastAsia="ＭＳ 明朝" w:hAnsi="Times New Roman" w:cs="Times New Roman"/>
          <w:spacing w:val="-1"/>
          <w:sz w:val="20"/>
          <w:szCs w:val="20"/>
          <w:lang w:eastAsia="ja-JP"/>
        </w:rPr>
        <w:t>必要かどうかを決定</w:t>
      </w:r>
      <w:r w:rsidR="00483856" w:rsidRPr="00BD5E26">
        <w:rPr>
          <w:rFonts w:ascii="Times New Roman" w:eastAsia="ＭＳ 明朝" w:hAnsi="Times New Roman" w:cs="Times New Roman"/>
          <w:spacing w:val="-1"/>
          <w:sz w:val="20"/>
          <w:szCs w:val="20"/>
          <w:lang w:eastAsia="ja-JP"/>
        </w:rPr>
        <w:t>するために</w:t>
      </w:r>
      <w:r w:rsidRPr="00BD5E26">
        <w:rPr>
          <w:rFonts w:ascii="Times New Roman" w:eastAsia="ＭＳ 明朝" w:hAnsi="Times New Roman" w:cs="Times New Roman"/>
          <w:spacing w:val="-1"/>
          <w:sz w:val="20"/>
          <w:szCs w:val="20"/>
          <w:lang w:eastAsia="ja-JP"/>
        </w:rPr>
        <w:t>新規</w:t>
      </w:r>
      <w:r w:rsidR="00483856" w:rsidRPr="00BD5E26">
        <w:rPr>
          <w:rFonts w:ascii="Times New Roman" w:eastAsia="ＭＳ 明朝" w:hAnsi="Times New Roman" w:cs="Times New Roman"/>
          <w:spacing w:val="-1"/>
          <w:sz w:val="20"/>
          <w:szCs w:val="20"/>
          <w:lang w:eastAsia="ja-JP"/>
        </w:rPr>
        <w:t>のリスク評価が必要になろう</w:t>
      </w:r>
      <w:r w:rsidRPr="00BD5E26">
        <w:rPr>
          <w:rFonts w:ascii="Times New Roman" w:eastAsia="ＭＳ 明朝" w:hAnsi="Times New Roman" w:cs="Times New Roman"/>
          <w:sz w:val="20"/>
          <w:szCs w:val="20"/>
          <w:lang w:eastAsia="ja-JP"/>
        </w:rPr>
        <w:t>.</w:t>
      </w:r>
    </w:p>
    <w:p w:rsidR="009B6635" w:rsidRPr="00BD5E26" w:rsidRDefault="00483856" w:rsidP="00BD5E26">
      <w:pPr>
        <w:pStyle w:val="a3"/>
        <w:spacing w:beforeLines="50" w:before="120" w:line="360" w:lineRule="auto"/>
        <w:rPr>
          <w:rFonts w:ascii="Times New Roman" w:eastAsia="ＭＳ 明朝" w:hAnsi="Times New Roman" w:cs="Times New Roman"/>
          <w:sz w:val="20"/>
          <w:szCs w:val="20"/>
          <w:lang w:eastAsia="ja-JP"/>
        </w:rPr>
      </w:pPr>
      <w:r w:rsidRPr="00BD5E26">
        <w:rPr>
          <w:rFonts w:ascii="Times New Roman" w:eastAsia="ＭＳ 明朝" w:hAnsi="Times New Roman" w:cs="Times New Roman"/>
          <w:sz w:val="20"/>
          <w:szCs w:val="20"/>
          <w:lang w:eastAsia="ja-JP"/>
        </w:rPr>
        <w:t>この</w:t>
      </w:r>
      <w:r w:rsidR="00E15C8D" w:rsidRPr="00BD5E26">
        <w:rPr>
          <w:rFonts w:ascii="Times New Roman" w:eastAsia="ＭＳ 明朝" w:hAnsi="Times New Roman" w:cs="Times New Roman"/>
          <w:sz w:val="20"/>
          <w:szCs w:val="20"/>
          <w:lang w:eastAsia="ja-JP"/>
        </w:rPr>
        <w:t>ガイダンスは</w:t>
      </w:r>
      <w:r w:rsidR="00E15C8D" w:rsidRPr="00BD5E26">
        <w:rPr>
          <w:rFonts w:ascii="Times New Roman" w:eastAsia="ＭＳ 明朝" w:hAnsi="Times New Roman" w:cs="Times New Roman"/>
          <w:sz w:val="20"/>
          <w:szCs w:val="20"/>
          <w:lang w:eastAsia="ja-JP"/>
        </w:rPr>
        <w:t xml:space="preserve">, </w:t>
      </w:r>
      <w:r w:rsidRPr="00BD5E26">
        <w:rPr>
          <w:rFonts w:ascii="Times New Roman" w:eastAsia="ＭＳ 明朝" w:hAnsi="Times New Roman" w:cs="Times New Roman"/>
          <w:sz w:val="20"/>
          <w:szCs w:val="20"/>
          <w:lang w:eastAsia="ja-JP"/>
        </w:rPr>
        <w:t>いかなる</w:t>
      </w:r>
      <w:r w:rsidR="00E15C8D" w:rsidRPr="00BD5E26">
        <w:rPr>
          <w:rFonts w:ascii="Times New Roman" w:eastAsia="ＭＳ 明朝" w:hAnsi="Times New Roman" w:cs="Times New Roman"/>
          <w:sz w:val="20"/>
          <w:szCs w:val="20"/>
          <w:lang w:eastAsia="ja-JP"/>
        </w:rPr>
        <w:t>移</w:t>
      </w:r>
      <w:r w:rsidR="00E15C8D" w:rsidRPr="00BD5E26">
        <w:rPr>
          <w:rFonts w:ascii="Times New Roman" w:eastAsia="Microsoft JhengHei" w:hAnsi="Times New Roman" w:cs="Times New Roman"/>
          <w:sz w:val="20"/>
          <w:szCs w:val="20"/>
          <w:lang w:eastAsia="ja-JP"/>
        </w:rPr>
        <w:t>⾏</w:t>
      </w:r>
      <w:r w:rsidRPr="00BD5E26">
        <w:rPr>
          <w:rFonts w:ascii="Times New Roman" w:eastAsia="ＭＳ 明朝" w:hAnsi="Times New Roman" w:cs="Times New Roman"/>
          <w:sz w:val="20"/>
          <w:szCs w:val="20"/>
          <w:lang w:eastAsia="ja-JP"/>
        </w:rPr>
        <w:t>も</w:t>
      </w:r>
      <w:r w:rsidR="00E15C8D" w:rsidRPr="00BD5E26">
        <w:rPr>
          <w:rFonts w:ascii="Times New Roman" w:eastAsia="ＭＳ 明朝" w:hAnsi="Times New Roman" w:cs="Times New Roman"/>
          <w:sz w:val="20"/>
          <w:szCs w:val="20"/>
          <w:lang w:eastAsia="ja-JP"/>
        </w:rPr>
        <w:t>必要</w:t>
      </w:r>
      <w:r w:rsidRPr="00BD5E26">
        <w:rPr>
          <w:rFonts w:ascii="Times New Roman" w:eastAsia="ＭＳ 明朝" w:hAnsi="Times New Roman" w:cs="Times New Roman"/>
          <w:sz w:val="20"/>
          <w:szCs w:val="20"/>
          <w:lang w:eastAsia="ja-JP"/>
        </w:rPr>
        <w:t>であるとは規定して</w:t>
      </w:r>
      <w:r w:rsidR="00E15C8D" w:rsidRPr="00BD5E26">
        <w:rPr>
          <w:rFonts w:ascii="Times New Roman" w:eastAsia="ＭＳ 明朝" w:hAnsi="Times New Roman" w:cs="Times New Roman"/>
          <w:sz w:val="20"/>
          <w:szCs w:val="20"/>
          <w:lang w:eastAsia="ja-JP"/>
        </w:rPr>
        <w:t>おらず</w:t>
      </w:r>
      <w:r w:rsidR="00E15C8D" w:rsidRPr="00BD5E26">
        <w:rPr>
          <w:rFonts w:ascii="Times New Roman" w:eastAsia="ＭＳ 明朝" w:hAnsi="Times New Roman" w:cs="Times New Roman"/>
          <w:sz w:val="20"/>
          <w:szCs w:val="20"/>
          <w:lang w:eastAsia="ja-JP"/>
        </w:rPr>
        <w:t xml:space="preserve">, </w:t>
      </w:r>
      <w:r w:rsidR="00E15C8D" w:rsidRPr="00BD5E26">
        <w:rPr>
          <w:rFonts w:ascii="Times New Roman" w:eastAsia="ＭＳ 明朝" w:hAnsi="Times New Roman" w:cs="Times New Roman"/>
          <w:sz w:val="20"/>
          <w:szCs w:val="20"/>
          <w:lang w:eastAsia="ja-JP"/>
        </w:rPr>
        <w:t>改訂版が</w:t>
      </w:r>
      <w:r w:rsidRPr="00BD5E26">
        <w:rPr>
          <w:rFonts w:ascii="Times New Roman" w:eastAsia="ＭＳ 明朝" w:hAnsi="Times New Roman" w:cs="Times New Roman"/>
          <w:sz w:val="20"/>
          <w:szCs w:val="20"/>
          <w:lang w:eastAsia="ja-JP"/>
        </w:rPr>
        <w:t>公表され</w:t>
      </w:r>
      <w:r w:rsidR="002C5B39" w:rsidRPr="00BD5E26">
        <w:rPr>
          <w:rFonts w:ascii="Times New Roman" w:eastAsia="ＭＳ 明朝" w:hAnsi="Times New Roman" w:cs="Times New Roman"/>
          <w:sz w:val="20"/>
          <w:szCs w:val="20"/>
          <w:lang w:eastAsia="ja-JP"/>
        </w:rPr>
        <w:t>た</w:t>
      </w:r>
      <w:r w:rsidRPr="00BD5E26">
        <w:rPr>
          <w:rFonts w:ascii="Times New Roman" w:eastAsia="ＭＳ 明朝" w:hAnsi="Times New Roman" w:cs="Times New Roman"/>
          <w:sz w:val="20"/>
          <w:szCs w:val="20"/>
          <w:lang w:eastAsia="ja-JP"/>
        </w:rPr>
        <w:t>ときに</w:t>
      </w:r>
      <w:r w:rsidR="002C5B39" w:rsidRPr="00BD5E26">
        <w:rPr>
          <w:rFonts w:ascii="Times New Roman" w:eastAsia="ＭＳ 明朝" w:hAnsi="Times New Roman" w:cs="Times New Roman"/>
          <w:sz w:val="20"/>
          <w:szCs w:val="20"/>
          <w:lang w:eastAsia="ja-JP"/>
        </w:rPr>
        <w:t>検討すると</w:t>
      </w:r>
      <w:r w:rsidRPr="00BD5E26">
        <w:rPr>
          <w:rFonts w:ascii="Times New Roman" w:eastAsia="ＭＳ 明朝" w:hAnsi="Times New Roman" w:cs="Times New Roman"/>
          <w:sz w:val="20"/>
          <w:szCs w:val="20"/>
          <w:lang w:eastAsia="ja-JP"/>
        </w:rPr>
        <w:t>だけ</w:t>
      </w:r>
      <w:r w:rsidR="002C5B39" w:rsidRPr="00BD5E26">
        <w:rPr>
          <w:rFonts w:ascii="Times New Roman" w:eastAsia="ＭＳ 明朝" w:hAnsi="Times New Roman" w:cs="Times New Roman"/>
          <w:sz w:val="20"/>
          <w:szCs w:val="20"/>
          <w:lang w:eastAsia="ja-JP"/>
        </w:rPr>
        <w:t>に留めている</w:t>
      </w:r>
      <w:r w:rsidR="00E15C8D" w:rsidRPr="00BD5E26">
        <w:rPr>
          <w:rFonts w:ascii="Times New Roman" w:eastAsia="ＭＳ 明朝" w:hAnsi="Times New Roman" w:cs="Times New Roman"/>
          <w:sz w:val="20"/>
          <w:szCs w:val="20"/>
          <w:lang w:eastAsia="ja-JP"/>
        </w:rPr>
        <w:t>.</w:t>
      </w:r>
      <w:r w:rsidR="0070006F" w:rsidRPr="00BD5E26">
        <w:rPr>
          <w:rFonts w:ascii="Times New Roman" w:eastAsia="ＭＳ 明朝" w:hAnsi="Times New Roman" w:cs="Times New Roman"/>
          <w:sz w:val="20"/>
          <w:szCs w:val="20"/>
          <w:lang w:eastAsia="ja-JP"/>
        </w:rPr>
        <w:t xml:space="preserve"> </w:t>
      </w:r>
      <w:r w:rsidR="00E15C8D" w:rsidRPr="00BD5E26">
        <w:rPr>
          <w:rFonts w:ascii="Times New Roman" w:eastAsia="ＭＳ 明朝" w:hAnsi="Times New Roman" w:cs="Times New Roman"/>
          <w:sz w:val="20"/>
          <w:szCs w:val="20"/>
          <w:lang w:eastAsia="ja-JP"/>
        </w:rPr>
        <w:t>リスク許容範囲とミッションに基づ</w:t>
      </w:r>
      <w:r w:rsidR="0070006F" w:rsidRPr="00BD5E26">
        <w:rPr>
          <w:rFonts w:ascii="Times New Roman" w:eastAsia="ＭＳ 明朝" w:hAnsi="Times New Roman" w:cs="Times New Roman"/>
          <w:sz w:val="20"/>
          <w:szCs w:val="20"/>
          <w:lang w:eastAsia="ja-JP"/>
        </w:rPr>
        <w:t>く</w:t>
      </w:r>
      <w:r w:rsidR="00E15C8D" w:rsidRPr="00BD5E26">
        <w:rPr>
          <w:rFonts w:ascii="Times New Roman" w:eastAsia="ＭＳ 明朝" w:hAnsi="Times New Roman" w:cs="Times New Roman"/>
          <w:sz w:val="20"/>
          <w:szCs w:val="20"/>
          <w:lang w:eastAsia="ja-JP"/>
        </w:rPr>
        <w:t>最良のアプローチの決定は</w:t>
      </w:r>
      <w:r w:rsidR="00E15C8D" w:rsidRPr="00BD5E26">
        <w:rPr>
          <w:rFonts w:ascii="Times New Roman" w:eastAsia="ＭＳ 明朝" w:hAnsi="Times New Roman" w:cs="Times New Roman"/>
          <w:sz w:val="20"/>
          <w:szCs w:val="20"/>
          <w:lang w:eastAsia="ja-JP"/>
        </w:rPr>
        <w:t xml:space="preserve">, CSP </w:t>
      </w:r>
      <w:r w:rsidR="00E15C8D" w:rsidRPr="00BD5E26">
        <w:rPr>
          <w:rFonts w:ascii="Times New Roman" w:eastAsia="ＭＳ 明朝" w:hAnsi="Times New Roman" w:cs="Times New Roman"/>
          <w:sz w:val="20"/>
          <w:szCs w:val="20"/>
          <w:lang w:eastAsia="ja-JP"/>
        </w:rPr>
        <w:t>と</w:t>
      </w:r>
      <w:r w:rsidR="00E15C8D" w:rsidRPr="00BD5E26">
        <w:rPr>
          <w:rFonts w:ascii="Times New Roman" w:eastAsia="ＭＳ 明朝" w:hAnsi="Times New Roman" w:cs="Times New Roman"/>
          <w:sz w:val="20"/>
          <w:szCs w:val="20"/>
          <w:lang w:eastAsia="ja-JP"/>
        </w:rPr>
        <w:t xml:space="preserve"> RP </w:t>
      </w:r>
      <w:r w:rsidR="00E15C8D" w:rsidRPr="00BD5E26">
        <w:rPr>
          <w:rFonts w:ascii="Times New Roman" w:eastAsia="ＭＳ 明朝" w:hAnsi="Times New Roman" w:cs="Times New Roman"/>
          <w:sz w:val="20"/>
          <w:szCs w:val="20"/>
          <w:lang w:eastAsia="ja-JP"/>
        </w:rPr>
        <w:t>の判断に委ねられる</w:t>
      </w:r>
      <w:r w:rsidR="00E15C8D" w:rsidRPr="00BD5E26">
        <w:rPr>
          <w:rFonts w:ascii="Times New Roman" w:eastAsia="ＭＳ 明朝" w:hAnsi="Times New Roman" w:cs="Times New Roman"/>
          <w:sz w:val="20"/>
          <w:szCs w:val="20"/>
          <w:lang w:eastAsia="ja-JP"/>
        </w:rPr>
        <w:t>.</w:t>
      </w:r>
    </w:p>
    <w:p w:rsidR="009B6635" w:rsidRPr="00BD5E26" w:rsidRDefault="009B6635" w:rsidP="00BD5E26">
      <w:pPr>
        <w:spacing w:beforeLines="50" w:before="120" w:line="360" w:lineRule="auto"/>
        <w:rPr>
          <w:rFonts w:ascii="Times New Roman" w:eastAsia="ＭＳ 明朝" w:hAnsi="Times New Roman" w:cs="Times New Roman"/>
          <w:sz w:val="20"/>
          <w:szCs w:val="20"/>
          <w:lang w:eastAsia="ja-JP"/>
        </w:rPr>
        <w:sectPr w:rsidR="009B6635" w:rsidRPr="00BD5E26" w:rsidSect="00BD5E26">
          <w:pgSz w:w="11900" w:h="16840"/>
          <w:pgMar w:top="578" w:right="851" w:bottom="567" w:left="851" w:header="391" w:footer="0" w:gutter="0"/>
          <w:cols w:space="720"/>
        </w:sectPr>
      </w:pPr>
    </w:p>
    <w:p w:rsidR="009B6635" w:rsidRPr="0020434B" w:rsidRDefault="006C11AF">
      <w:pPr>
        <w:pStyle w:val="1"/>
        <w:numPr>
          <w:ilvl w:val="0"/>
          <w:numId w:val="7"/>
        </w:numPr>
        <w:tabs>
          <w:tab w:val="left" w:pos="385"/>
        </w:tabs>
        <w:ind w:left="384" w:hanging="265"/>
        <w:rPr>
          <w:sz w:val="24"/>
          <w:szCs w:val="24"/>
        </w:rPr>
      </w:pPr>
      <w:bookmarkStart w:id="5" w:name="_bookmark5"/>
      <w:bookmarkEnd w:id="5"/>
      <w:r w:rsidRPr="0020434B">
        <w:rPr>
          <w:rFonts w:ascii="ＭＳ ゴシック" w:eastAsia="ＭＳ ゴシック" w:hAnsi="ＭＳ ゴシック" w:cs="ＭＳ ゴシック" w:hint="eastAsia"/>
          <w:sz w:val="24"/>
          <w:szCs w:val="24"/>
        </w:rPr>
        <w:lastRenderedPageBreak/>
        <w:t>保証レベル</w:t>
      </w:r>
      <w:r w:rsidR="0070006F" w:rsidRPr="0020434B">
        <w:rPr>
          <w:rFonts w:ascii="ＭＳ ゴシック" w:eastAsia="ＭＳ ゴシック" w:hAnsi="ＭＳ ゴシック" w:cs="ＭＳ ゴシック" w:hint="eastAsia"/>
          <w:sz w:val="24"/>
          <w:szCs w:val="24"/>
        </w:rPr>
        <w:t>の選択</w:t>
      </w:r>
    </w:p>
    <w:p w:rsidR="0020434B" w:rsidRDefault="0020434B" w:rsidP="00C84EE7">
      <w:pPr>
        <w:ind w:left="119"/>
        <w:rPr>
          <w:rFonts w:eastAsiaTheme="minorEastAsia"/>
          <w:i/>
          <w:sz w:val="18"/>
          <w:szCs w:val="18"/>
          <w:lang w:eastAsia="ja-JP"/>
        </w:rPr>
      </w:pPr>
    </w:p>
    <w:p w:rsidR="009B6635" w:rsidRPr="0020434B" w:rsidRDefault="0070006F" w:rsidP="0020434B">
      <w:pPr>
        <w:spacing w:beforeLines="50" w:before="120" w:line="360" w:lineRule="auto"/>
        <w:ind w:left="119"/>
        <w:rPr>
          <w:rFonts w:ascii="Times New Roman" w:eastAsia="ＭＳ 明朝" w:hAnsi="Times New Roman" w:cs="Times New Roman"/>
          <w:i/>
          <w:sz w:val="20"/>
          <w:szCs w:val="20"/>
          <w:lang w:eastAsia="ja-JP"/>
        </w:rPr>
      </w:pPr>
      <w:r w:rsidRPr="0020434B">
        <w:rPr>
          <w:rFonts w:ascii="Times New Roman" w:eastAsia="ＭＳ 明朝" w:hAnsi="Times New Roman" w:cs="Times New Roman"/>
          <w:i/>
          <w:sz w:val="20"/>
          <w:szCs w:val="20"/>
          <w:lang w:eastAsia="ja-JP"/>
        </w:rPr>
        <w:t>このセクションは</w:t>
      </w:r>
      <w:r w:rsidR="00205969" w:rsidRPr="0020434B">
        <w:rPr>
          <w:rFonts w:ascii="Times New Roman" w:eastAsia="ＭＳ 明朝" w:hAnsi="Times New Roman" w:cs="Times New Roman"/>
          <w:i/>
          <w:sz w:val="20"/>
          <w:szCs w:val="20"/>
          <w:lang w:eastAsia="ja-JP"/>
        </w:rPr>
        <w:t>規範</w:t>
      </w:r>
      <w:r w:rsidRPr="0020434B">
        <w:rPr>
          <w:rFonts w:ascii="Times New Roman" w:eastAsia="ＭＳ 明朝" w:hAnsi="Times New Roman" w:cs="Times New Roman"/>
          <w:i/>
          <w:sz w:val="20"/>
          <w:szCs w:val="20"/>
          <w:lang w:eastAsia="ja-JP"/>
        </w:rPr>
        <w:t>である</w:t>
      </w:r>
      <w:r w:rsidR="00E15C8D" w:rsidRPr="0020434B">
        <w:rPr>
          <w:rFonts w:ascii="Times New Roman" w:eastAsia="ＭＳ 明朝" w:hAnsi="Times New Roman" w:cs="Times New Roman"/>
          <w:i/>
          <w:sz w:val="20"/>
          <w:szCs w:val="20"/>
          <w:lang w:eastAsia="ja-JP"/>
        </w:rPr>
        <w:t>.</w:t>
      </w:r>
    </w:p>
    <w:p w:rsidR="009B6635" w:rsidRPr="0020434B" w:rsidRDefault="00D5359D" w:rsidP="0020434B">
      <w:pPr>
        <w:pStyle w:val="a3"/>
        <w:spacing w:beforeLines="50" w:before="120" w:line="360" w:lineRule="auto"/>
        <w:rPr>
          <w:rFonts w:ascii="Times New Roman" w:eastAsia="ＭＳ 明朝" w:hAnsi="Times New Roman" w:cs="Times New Roman"/>
          <w:sz w:val="20"/>
          <w:szCs w:val="20"/>
          <w:lang w:eastAsia="ja-JP"/>
        </w:rPr>
      </w:pPr>
      <w:r w:rsidRPr="0020434B">
        <w:rPr>
          <w:rFonts w:ascii="Times New Roman" w:eastAsia="ＭＳ 明朝" w:hAnsi="Times New Roman" w:cs="Times New Roman"/>
          <w:sz w:val="20"/>
          <w:szCs w:val="20"/>
          <w:lang w:eastAsia="ja-JP"/>
        </w:rPr>
        <w:t>リスク評価</w:t>
      </w:r>
      <w:r w:rsidR="00E15C8D" w:rsidRPr="0020434B">
        <w:rPr>
          <w:rFonts w:ascii="Times New Roman" w:eastAsia="ＭＳ 明朝" w:hAnsi="Times New Roman" w:cs="Times New Roman"/>
          <w:sz w:val="20"/>
          <w:szCs w:val="20"/>
          <w:lang w:eastAsia="ja-JP"/>
        </w:rPr>
        <w:t>の結果は最適なレベル</w:t>
      </w:r>
      <w:r w:rsidRPr="0020434B">
        <w:rPr>
          <w:rFonts w:ascii="Times New Roman" w:eastAsia="ＭＳ 明朝" w:hAnsi="Times New Roman" w:cs="Times New Roman"/>
          <w:sz w:val="20"/>
          <w:szCs w:val="20"/>
          <w:lang w:eastAsia="ja-JP"/>
        </w:rPr>
        <w:t>を</w:t>
      </w:r>
      <w:r w:rsidR="00E15C8D" w:rsidRPr="0020434B">
        <w:rPr>
          <w:rFonts w:ascii="Times New Roman" w:eastAsia="ＭＳ 明朝" w:hAnsi="Times New Roman" w:cs="Times New Roman"/>
          <w:sz w:val="20"/>
          <w:szCs w:val="20"/>
          <w:lang w:eastAsia="ja-JP"/>
        </w:rPr>
        <w:t>選択</w:t>
      </w:r>
      <w:r w:rsidRPr="0020434B">
        <w:rPr>
          <w:rFonts w:ascii="Times New Roman" w:eastAsia="ＭＳ 明朝" w:hAnsi="Times New Roman" w:cs="Times New Roman"/>
          <w:sz w:val="20"/>
          <w:szCs w:val="20"/>
          <w:lang w:eastAsia="ja-JP"/>
        </w:rPr>
        <w:t>する際の</w:t>
      </w:r>
      <w:r w:rsidR="00E15C8D" w:rsidRPr="0020434B">
        <w:rPr>
          <w:rFonts w:ascii="Times New Roman" w:eastAsia="ＭＳ 明朝" w:hAnsi="Times New Roman" w:cs="Times New Roman"/>
          <w:sz w:val="20"/>
          <w:szCs w:val="20"/>
          <w:lang w:eastAsia="ja-JP"/>
        </w:rPr>
        <w:t>第</w:t>
      </w:r>
      <w:r w:rsidR="00E15C8D" w:rsidRPr="0020434B">
        <w:rPr>
          <w:rFonts w:ascii="Times New Roman" w:eastAsia="Microsoft JhengHei" w:hAnsi="Times New Roman" w:cs="Times New Roman"/>
          <w:sz w:val="20"/>
          <w:szCs w:val="20"/>
          <w:lang w:eastAsia="ja-JP"/>
        </w:rPr>
        <w:t>⼀</w:t>
      </w:r>
      <w:r w:rsidR="00957C2B" w:rsidRPr="0020434B">
        <w:rPr>
          <w:rFonts w:ascii="Times New Roman" w:eastAsia="ＭＳ 明朝" w:hAnsi="Times New Roman" w:cs="Times New Roman"/>
          <w:sz w:val="20"/>
          <w:szCs w:val="20"/>
          <w:lang w:eastAsia="ja-JP"/>
        </w:rPr>
        <w:t>要因に</w:t>
      </w:r>
      <w:r w:rsidR="00E15C8D" w:rsidRPr="0020434B">
        <w:rPr>
          <w:rFonts w:ascii="Times New Roman" w:eastAsia="ＭＳ 明朝" w:hAnsi="Times New Roman" w:cs="Times New Roman"/>
          <w:sz w:val="20"/>
          <w:szCs w:val="20"/>
          <w:lang w:eastAsia="ja-JP"/>
        </w:rPr>
        <w:t>なる</w:t>
      </w:r>
      <w:r w:rsidR="00E15C8D" w:rsidRPr="0020434B">
        <w:rPr>
          <w:rFonts w:ascii="Times New Roman" w:eastAsia="ＭＳ 明朝" w:hAnsi="Times New Roman" w:cs="Times New Roman"/>
          <w:sz w:val="20"/>
          <w:szCs w:val="20"/>
          <w:lang w:eastAsia="ja-JP"/>
        </w:rPr>
        <w:t xml:space="preserve">. </w:t>
      </w:r>
      <w:r w:rsidRPr="0020434B">
        <w:rPr>
          <w:rFonts w:ascii="Times New Roman" w:eastAsia="ＭＳ 明朝" w:hAnsi="Times New Roman" w:cs="Times New Roman"/>
          <w:sz w:val="20"/>
          <w:szCs w:val="20"/>
          <w:lang w:eastAsia="ja-JP"/>
        </w:rPr>
        <w:t>この</w:t>
      </w:r>
      <w:r w:rsidR="00E15C8D" w:rsidRPr="0020434B">
        <w:rPr>
          <w:rFonts w:ascii="Times New Roman" w:eastAsia="ＭＳ 明朝" w:hAnsi="Times New Roman" w:cs="Times New Roman"/>
          <w:sz w:val="20"/>
          <w:szCs w:val="20"/>
          <w:lang w:eastAsia="ja-JP"/>
        </w:rPr>
        <w:t>セクションでは</w:t>
      </w:r>
      <w:r w:rsidRPr="0020434B">
        <w:rPr>
          <w:rFonts w:ascii="Times New Roman" w:eastAsia="ＭＳ 明朝" w:hAnsi="Times New Roman" w:cs="Times New Roman"/>
          <w:sz w:val="20"/>
          <w:szCs w:val="20"/>
          <w:lang w:eastAsia="ja-JP"/>
        </w:rPr>
        <w:t>,</w:t>
      </w:r>
      <w:r w:rsidR="00E15C8D" w:rsidRPr="0020434B">
        <w:rPr>
          <w:rFonts w:ascii="Times New Roman" w:eastAsia="ＭＳ 明朝" w:hAnsi="Times New Roman" w:cs="Times New Roman"/>
          <w:sz w:val="20"/>
          <w:szCs w:val="20"/>
          <w:lang w:eastAsia="ja-JP"/>
        </w:rPr>
        <w:t xml:space="preserve"> </w:t>
      </w:r>
      <w:r w:rsidRPr="0020434B">
        <w:rPr>
          <w:rFonts w:ascii="Times New Roman" w:eastAsia="ＭＳ 明朝" w:hAnsi="Times New Roman" w:cs="Times New Roman"/>
          <w:sz w:val="20"/>
          <w:szCs w:val="20"/>
          <w:lang w:eastAsia="ja-JP"/>
        </w:rPr>
        <w:t>リスク評価</w:t>
      </w:r>
      <w:r w:rsidR="00E15C8D" w:rsidRPr="0020434B">
        <w:rPr>
          <w:rFonts w:ascii="Times New Roman" w:eastAsia="ＭＳ 明朝" w:hAnsi="Times New Roman" w:cs="Times New Roman"/>
          <w:sz w:val="20"/>
          <w:szCs w:val="20"/>
          <w:lang w:eastAsia="ja-JP"/>
        </w:rPr>
        <w:t>の結果をリスクと無関係なその他の</w:t>
      </w:r>
      <w:r w:rsidR="00957C2B" w:rsidRPr="0020434B">
        <w:rPr>
          <w:rFonts w:ascii="Times New Roman" w:eastAsia="ＭＳ 明朝" w:hAnsi="Times New Roman" w:cs="Times New Roman"/>
          <w:sz w:val="20"/>
          <w:szCs w:val="20"/>
          <w:lang w:eastAsia="ja-JP"/>
        </w:rPr>
        <w:t>要因</w:t>
      </w:r>
      <w:r w:rsidR="00E15C8D" w:rsidRPr="0020434B">
        <w:rPr>
          <w:rFonts w:ascii="Times New Roman" w:eastAsia="ＭＳ 明朝" w:hAnsi="Times New Roman" w:cs="Times New Roman"/>
          <w:sz w:val="20"/>
          <w:szCs w:val="20"/>
          <w:lang w:eastAsia="ja-JP"/>
        </w:rPr>
        <w:t>と合わせて</w:t>
      </w:r>
      <w:r w:rsidRPr="0020434B">
        <w:rPr>
          <w:rFonts w:ascii="Times New Roman" w:eastAsia="ＭＳ 明朝" w:hAnsi="Times New Roman" w:cs="Times New Roman"/>
          <w:sz w:val="20"/>
          <w:szCs w:val="20"/>
          <w:lang w:eastAsia="ja-JP"/>
        </w:rPr>
        <w:t>適用し</w:t>
      </w:r>
      <w:r w:rsidR="00E15C8D" w:rsidRPr="0020434B">
        <w:rPr>
          <w:rFonts w:ascii="Times New Roman" w:eastAsia="ＭＳ 明朝" w:hAnsi="Times New Roman" w:cs="Times New Roman"/>
          <w:sz w:val="20"/>
          <w:szCs w:val="20"/>
          <w:lang w:eastAsia="ja-JP"/>
        </w:rPr>
        <w:t xml:space="preserve">, </w:t>
      </w:r>
      <w:r w:rsidR="00E15C8D" w:rsidRPr="0020434B">
        <w:rPr>
          <w:rFonts w:ascii="Times New Roman" w:eastAsia="ＭＳ 明朝" w:hAnsi="Times New Roman" w:cs="Times New Roman"/>
          <w:sz w:val="20"/>
          <w:szCs w:val="20"/>
          <w:lang w:eastAsia="ja-JP"/>
        </w:rPr>
        <w:t>最も有益な</w:t>
      </w:r>
      <w:r w:rsidR="00E15C8D" w:rsidRPr="0020434B">
        <w:rPr>
          <w:rFonts w:ascii="Times New Roman" w:eastAsia="ＭＳ 明朝" w:hAnsi="Times New Roman" w:cs="Times New Roman"/>
          <w:sz w:val="20"/>
          <w:szCs w:val="20"/>
          <w:lang w:eastAsia="ja-JP"/>
        </w:rPr>
        <w:t xml:space="preserve"> xAL </w:t>
      </w:r>
      <w:r w:rsidRPr="0020434B">
        <w:rPr>
          <w:rFonts w:ascii="Times New Roman" w:eastAsia="ＭＳ 明朝" w:hAnsi="Times New Roman" w:cs="Times New Roman"/>
          <w:sz w:val="20"/>
          <w:szCs w:val="20"/>
          <w:lang w:eastAsia="ja-JP"/>
        </w:rPr>
        <w:t>を</w:t>
      </w:r>
      <w:r w:rsidR="00E15C8D" w:rsidRPr="0020434B">
        <w:rPr>
          <w:rFonts w:ascii="Times New Roman" w:eastAsia="ＭＳ 明朝" w:hAnsi="Times New Roman" w:cs="Times New Roman"/>
          <w:sz w:val="20"/>
          <w:szCs w:val="20"/>
          <w:lang w:eastAsia="ja-JP"/>
        </w:rPr>
        <w:t>選択</w:t>
      </w:r>
      <w:r w:rsidRPr="0020434B">
        <w:rPr>
          <w:rFonts w:ascii="Times New Roman" w:eastAsia="ＭＳ 明朝" w:hAnsi="Times New Roman" w:cs="Times New Roman"/>
          <w:sz w:val="20"/>
          <w:szCs w:val="20"/>
          <w:lang w:eastAsia="ja-JP"/>
        </w:rPr>
        <w:t>する方法について説明する</w:t>
      </w:r>
      <w:r w:rsidR="00E15C8D" w:rsidRPr="0020434B">
        <w:rPr>
          <w:rFonts w:ascii="Times New Roman" w:eastAsia="ＭＳ 明朝" w:hAnsi="Times New Roman" w:cs="Times New Roman"/>
          <w:sz w:val="20"/>
          <w:szCs w:val="20"/>
          <w:lang w:eastAsia="ja-JP"/>
        </w:rPr>
        <w:t>.</w:t>
      </w:r>
    </w:p>
    <w:p w:rsidR="009B6635" w:rsidRPr="0020434B" w:rsidRDefault="00D5359D" w:rsidP="0020434B">
      <w:pPr>
        <w:pStyle w:val="a3"/>
        <w:spacing w:beforeLines="50" w:before="120" w:line="360" w:lineRule="auto"/>
        <w:rPr>
          <w:rFonts w:ascii="Times New Roman" w:eastAsia="ＭＳ 明朝" w:hAnsi="Times New Roman" w:cs="Times New Roman"/>
          <w:sz w:val="20"/>
          <w:szCs w:val="20"/>
          <w:lang w:eastAsia="ja-JP"/>
        </w:rPr>
      </w:pPr>
      <w:r w:rsidRPr="0020434B">
        <w:rPr>
          <w:rFonts w:ascii="Times New Roman" w:eastAsia="ＭＳ 明朝" w:hAnsi="Times New Roman" w:cs="Times New Roman"/>
          <w:sz w:val="20"/>
          <w:szCs w:val="20"/>
          <w:lang w:eastAsia="ja-JP"/>
        </w:rPr>
        <w:t>最初</w:t>
      </w:r>
      <w:r w:rsidR="00E15C8D" w:rsidRPr="0020434B">
        <w:rPr>
          <w:rFonts w:ascii="Times New Roman" w:eastAsia="ＭＳ 明朝" w:hAnsi="Times New Roman" w:cs="Times New Roman"/>
          <w:sz w:val="20"/>
          <w:szCs w:val="20"/>
          <w:lang w:eastAsia="ja-JP"/>
        </w:rPr>
        <w:t>に</w:t>
      </w:r>
      <w:r w:rsidR="00E15C8D" w:rsidRPr="0020434B">
        <w:rPr>
          <w:rFonts w:ascii="Times New Roman" w:eastAsia="ＭＳ 明朝" w:hAnsi="Times New Roman" w:cs="Times New Roman"/>
          <w:sz w:val="20"/>
          <w:szCs w:val="20"/>
          <w:lang w:eastAsia="ja-JP"/>
        </w:rPr>
        <w:t>,</w:t>
      </w:r>
      <w:r w:rsidR="0042302A" w:rsidRPr="0020434B">
        <w:rPr>
          <w:rFonts w:ascii="Times New Roman" w:eastAsia="ＭＳ 明朝" w:hAnsi="Times New Roman" w:cs="Times New Roman"/>
          <w:sz w:val="20"/>
          <w:szCs w:val="20"/>
          <w:lang w:eastAsia="ja-JP"/>
        </w:rPr>
        <w:t xml:space="preserve"> </w:t>
      </w:r>
      <w:r w:rsidRPr="0020434B">
        <w:rPr>
          <w:rFonts w:ascii="Times New Roman" w:eastAsia="ＭＳ 明朝" w:hAnsi="Times New Roman" w:cs="Times New Roman"/>
          <w:sz w:val="20"/>
          <w:szCs w:val="20"/>
          <w:lang w:eastAsia="ja-JP"/>
        </w:rPr>
        <w:t>以下の表</w:t>
      </w:r>
      <w:r w:rsidRPr="0020434B">
        <w:rPr>
          <w:rFonts w:ascii="Times New Roman" w:eastAsia="ＭＳ 明朝" w:hAnsi="Times New Roman" w:cs="Times New Roman"/>
          <w:sz w:val="20"/>
          <w:szCs w:val="20"/>
          <w:lang w:eastAsia="ja-JP"/>
        </w:rPr>
        <w:t xml:space="preserve"> </w:t>
      </w:r>
      <w:r w:rsidR="00E15C8D" w:rsidRPr="0020434B">
        <w:rPr>
          <w:rFonts w:ascii="Times New Roman" w:eastAsia="ＭＳ 明朝" w:hAnsi="Times New Roman" w:cs="Times New Roman"/>
          <w:sz w:val="20"/>
          <w:szCs w:val="20"/>
          <w:lang w:eastAsia="ja-JP"/>
        </w:rPr>
        <w:t xml:space="preserve">6-1 </w:t>
      </w:r>
      <w:r w:rsidR="00E15C8D" w:rsidRPr="0020434B">
        <w:rPr>
          <w:rFonts w:ascii="Times New Roman" w:eastAsia="ＭＳ 明朝" w:hAnsi="Times New Roman" w:cs="Times New Roman"/>
          <w:sz w:val="20"/>
          <w:szCs w:val="20"/>
          <w:lang w:eastAsia="ja-JP"/>
        </w:rPr>
        <w:t>に</w:t>
      </w:r>
      <w:r w:rsidRPr="0020434B">
        <w:rPr>
          <w:rFonts w:ascii="Times New Roman" w:eastAsia="ＭＳ 明朝" w:hAnsi="Times New Roman" w:cs="Times New Roman"/>
          <w:sz w:val="20"/>
          <w:szCs w:val="20"/>
          <w:lang w:eastAsia="ja-JP"/>
        </w:rPr>
        <w:t>示したように</w:t>
      </w:r>
      <w:r w:rsidR="0042302A" w:rsidRPr="0020434B">
        <w:rPr>
          <w:rFonts w:ascii="Times New Roman" w:eastAsia="ＭＳ 明朝" w:hAnsi="Times New Roman" w:cs="Times New Roman"/>
          <w:sz w:val="20"/>
          <w:szCs w:val="20"/>
          <w:lang w:eastAsia="ja-JP"/>
        </w:rPr>
        <w:t>リスク評価の影響プロファイルをそ</w:t>
      </w:r>
      <w:r w:rsidR="007312F3" w:rsidRPr="0020434B">
        <w:rPr>
          <w:rFonts w:ascii="Times New Roman" w:eastAsia="ＭＳ 明朝" w:hAnsi="Times New Roman" w:cs="Times New Roman"/>
          <w:sz w:val="20"/>
          <w:szCs w:val="20"/>
          <w:lang w:eastAsia="ja-JP"/>
        </w:rPr>
        <w:t>れぞれの</w:t>
      </w:r>
      <w:r w:rsidR="006C11AF" w:rsidRPr="0020434B">
        <w:rPr>
          <w:rFonts w:ascii="Times New Roman" w:eastAsia="ＭＳ 明朝" w:hAnsi="Times New Roman" w:cs="Times New Roman"/>
          <w:sz w:val="20"/>
          <w:szCs w:val="20"/>
          <w:lang w:eastAsia="ja-JP"/>
        </w:rPr>
        <w:t>保証レベル</w:t>
      </w:r>
      <w:r w:rsidR="00E15C8D" w:rsidRPr="0020434B">
        <w:rPr>
          <w:rFonts w:ascii="Times New Roman" w:eastAsia="ＭＳ 明朝" w:hAnsi="Times New Roman" w:cs="Times New Roman"/>
          <w:sz w:val="20"/>
          <w:szCs w:val="20"/>
          <w:lang w:eastAsia="ja-JP"/>
        </w:rPr>
        <w:t>に関連する影響プロファイルと</w:t>
      </w:r>
      <w:r w:rsidR="00E15C8D" w:rsidRPr="0020434B">
        <w:rPr>
          <w:rFonts w:ascii="Times New Roman" w:eastAsia="Microsoft JhengHei" w:hAnsi="Times New Roman" w:cs="Times New Roman"/>
          <w:sz w:val="20"/>
          <w:szCs w:val="20"/>
          <w:lang w:eastAsia="ja-JP"/>
        </w:rPr>
        <w:t>⽐</w:t>
      </w:r>
      <w:r w:rsidR="00E15C8D" w:rsidRPr="0020434B">
        <w:rPr>
          <w:rFonts w:ascii="Times New Roman" w:eastAsia="ＭＳ 明朝" w:hAnsi="Times New Roman" w:cs="Times New Roman"/>
          <w:sz w:val="20"/>
          <w:szCs w:val="20"/>
          <w:lang w:eastAsia="ja-JP"/>
        </w:rPr>
        <w:t>較する</w:t>
      </w:r>
      <w:r w:rsidR="00E15C8D" w:rsidRPr="0020434B">
        <w:rPr>
          <w:rFonts w:ascii="Times New Roman" w:eastAsia="ＭＳ 明朝" w:hAnsi="Times New Roman" w:cs="Times New Roman"/>
          <w:sz w:val="20"/>
          <w:szCs w:val="20"/>
          <w:lang w:eastAsia="ja-JP"/>
        </w:rPr>
        <w:t xml:space="preserve">. </w:t>
      </w:r>
      <w:r w:rsidR="00E15C8D" w:rsidRPr="0020434B">
        <w:rPr>
          <w:rFonts w:ascii="Times New Roman" w:eastAsia="ＭＳ 明朝" w:hAnsi="Times New Roman" w:cs="Times New Roman"/>
          <w:sz w:val="20"/>
          <w:szCs w:val="20"/>
          <w:lang w:eastAsia="ja-JP"/>
        </w:rPr>
        <w:t>必要な</w:t>
      </w:r>
      <w:r w:rsidR="006C11AF" w:rsidRPr="0020434B">
        <w:rPr>
          <w:rFonts w:ascii="Times New Roman" w:eastAsia="ＭＳ 明朝" w:hAnsi="Times New Roman" w:cs="Times New Roman"/>
          <w:sz w:val="20"/>
          <w:szCs w:val="20"/>
          <w:lang w:eastAsia="ja-JP"/>
        </w:rPr>
        <w:t>保証レベル</w:t>
      </w:r>
      <w:r w:rsidR="00E15C8D" w:rsidRPr="0020434B">
        <w:rPr>
          <w:rFonts w:ascii="Times New Roman" w:eastAsia="ＭＳ 明朝" w:hAnsi="Times New Roman" w:cs="Times New Roman"/>
          <w:sz w:val="20"/>
          <w:szCs w:val="20"/>
          <w:lang w:eastAsia="ja-JP"/>
        </w:rPr>
        <w:t>を決定するには</w:t>
      </w:r>
      <w:r w:rsidR="00E15C8D" w:rsidRPr="0020434B">
        <w:rPr>
          <w:rFonts w:ascii="Times New Roman" w:eastAsia="ＭＳ 明朝" w:hAnsi="Times New Roman" w:cs="Times New Roman"/>
          <w:sz w:val="20"/>
          <w:szCs w:val="20"/>
          <w:lang w:eastAsia="ja-JP"/>
        </w:rPr>
        <w:t xml:space="preserve">, </w:t>
      </w:r>
      <w:r w:rsidRPr="0020434B">
        <w:rPr>
          <w:rFonts w:ascii="Times New Roman" w:eastAsia="ＭＳ 明朝" w:hAnsi="Times New Roman" w:cs="Times New Roman"/>
          <w:sz w:val="20"/>
          <w:szCs w:val="20"/>
          <w:lang w:eastAsia="ja-JP"/>
        </w:rPr>
        <w:t>リスク評価</w:t>
      </w:r>
      <w:r w:rsidR="007312F3" w:rsidRPr="0020434B">
        <w:rPr>
          <w:rFonts w:ascii="Times New Roman" w:eastAsia="ＭＳ 明朝" w:hAnsi="Times New Roman" w:cs="Times New Roman"/>
          <w:sz w:val="20"/>
          <w:szCs w:val="20"/>
          <w:lang w:eastAsia="ja-JP"/>
        </w:rPr>
        <w:t>で分析されたすべての</w:t>
      </w:r>
      <w:r w:rsidR="009C0ABA" w:rsidRPr="0020434B">
        <w:rPr>
          <w:rFonts w:ascii="Times New Roman" w:eastAsia="ＭＳ 明朝" w:hAnsi="Times New Roman" w:cs="Times New Roman"/>
          <w:sz w:val="20"/>
          <w:szCs w:val="20"/>
          <w:lang w:eastAsia="ja-JP"/>
        </w:rPr>
        <w:t>カテゴリ</w:t>
      </w:r>
      <w:r w:rsidR="00E15C8D" w:rsidRPr="0020434B">
        <w:rPr>
          <w:rFonts w:ascii="Times New Roman" w:eastAsia="ＭＳ 明朝" w:hAnsi="Times New Roman" w:cs="Times New Roman"/>
          <w:sz w:val="20"/>
          <w:szCs w:val="20"/>
          <w:lang w:eastAsia="ja-JP"/>
        </w:rPr>
        <w:t>に</w:t>
      </w:r>
      <w:r w:rsidR="007312F3" w:rsidRPr="0020434B">
        <w:rPr>
          <w:rFonts w:ascii="Times New Roman" w:eastAsia="ＭＳ 明朝" w:hAnsi="Times New Roman" w:cs="Times New Roman"/>
          <w:sz w:val="20"/>
          <w:szCs w:val="20"/>
          <w:lang w:eastAsia="ja-JP"/>
        </w:rPr>
        <w:t>対して</w:t>
      </w:r>
      <w:r w:rsidR="007312F3" w:rsidRPr="0020434B">
        <w:rPr>
          <w:rFonts w:ascii="Times New Roman" w:eastAsia="ＭＳ 明朝" w:hAnsi="Times New Roman" w:cs="Times New Roman"/>
          <w:sz w:val="20"/>
          <w:szCs w:val="20"/>
          <w:lang w:eastAsia="ja-JP"/>
        </w:rPr>
        <w:t xml:space="preserve">, </w:t>
      </w:r>
      <w:r w:rsidR="007312F3" w:rsidRPr="0020434B">
        <w:rPr>
          <w:rFonts w:ascii="Times New Roman" w:eastAsia="ＭＳ 明朝" w:hAnsi="Times New Roman" w:cs="Times New Roman"/>
          <w:sz w:val="20"/>
          <w:szCs w:val="20"/>
          <w:lang w:eastAsia="ja-JP"/>
        </w:rPr>
        <w:t>その影響プロファイルが</w:t>
      </w:r>
      <w:r w:rsidR="00E15C8D" w:rsidRPr="0020434B">
        <w:rPr>
          <w:rFonts w:ascii="Times New Roman" w:eastAsia="ＭＳ 明朝" w:hAnsi="Times New Roman" w:cs="Times New Roman"/>
          <w:sz w:val="20"/>
          <w:szCs w:val="20"/>
          <w:lang w:eastAsia="ja-JP"/>
        </w:rPr>
        <w:t>潜在的影響に合致</w:t>
      </w:r>
      <w:r w:rsidR="007312F3" w:rsidRPr="0020434B">
        <w:rPr>
          <w:rFonts w:ascii="Times New Roman" w:eastAsia="ＭＳ 明朝" w:hAnsi="Times New Roman" w:cs="Times New Roman"/>
          <w:sz w:val="20"/>
          <w:szCs w:val="20"/>
          <w:lang w:eastAsia="ja-JP"/>
        </w:rPr>
        <w:t>または</w:t>
      </w:r>
      <w:r w:rsidR="00E15C8D" w:rsidRPr="0020434B">
        <w:rPr>
          <w:rFonts w:ascii="Times New Roman" w:eastAsia="ＭＳ 明朝" w:hAnsi="Times New Roman" w:cs="Times New Roman"/>
          <w:sz w:val="20"/>
          <w:szCs w:val="20"/>
          <w:lang w:eastAsia="ja-JP"/>
        </w:rPr>
        <w:t>超越する</w:t>
      </w:r>
      <w:r w:rsidR="007312F3" w:rsidRPr="0020434B">
        <w:rPr>
          <w:rFonts w:ascii="Times New Roman" w:eastAsia="ＭＳ 明朝" w:hAnsi="Times New Roman" w:cs="Times New Roman"/>
          <w:sz w:val="20"/>
          <w:szCs w:val="20"/>
          <w:lang w:eastAsia="ja-JP"/>
        </w:rPr>
        <w:t>最も低いレベルを見つける必要がある</w:t>
      </w:r>
      <w:r w:rsidR="00E15C8D" w:rsidRPr="0020434B">
        <w:rPr>
          <w:rFonts w:ascii="Times New Roman" w:eastAsia="ＭＳ 明朝" w:hAnsi="Times New Roman" w:cs="Times New Roman"/>
          <w:sz w:val="20"/>
          <w:szCs w:val="20"/>
          <w:lang w:eastAsia="ja-JP"/>
        </w:rPr>
        <w:t>.</w:t>
      </w:r>
    </w:p>
    <w:p w:rsidR="002F57F7" w:rsidRPr="0020434B" w:rsidRDefault="002F57F7" w:rsidP="00C84EE7">
      <w:pPr>
        <w:pStyle w:val="a3"/>
        <w:rPr>
          <w:rFonts w:ascii="ＭＳ ゴシック" w:eastAsia="ＭＳ ゴシック" w:hAnsi="ＭＳ ゴシック"/>
          <w:sz w:val="20"/>
          <w:szCs w:val="20"/>
          <w:lang w:eastAsia="ja-JP"/>
        </w:rPr>
      </w:pPr>
    </w:p>
    <w:p w:rsidR="009B6635" w:rsidRPr="0020434B" w:rsidRDefault="007312F3" w:rsidP="00C84EE7">
      <w:pPr>
        <w:pStyle w:val="4"/>
        <w:spacing w:before="0"/>
        <w:ind w:left="2777"/>
        <w:rPr>
          <w:rFonts w:ascii="ＭＳ ゴシック" w:eastAsia="ＭＳ ゴシック" w:hAnsi="ＭＳ ゴシック"/>
          <w:sz w:val="20"/>
          <w:szCs w:val="20"/>
          <w:lang w:eastAsia="ja-JP"/>
        </w:rPr>
      </w:pPr>
      <w:r w:rsidRPr="0020434B">
        <w:rPr>
          <w:rFonts w:ascii="ＭＳ ゴシック" w:eastAsia="ＭＳ ゴシック" w:hAnsi="ＭＳ ゴシック"/>
          <w:sz w:val="20"/>
          <w:szCs w:val="20"/>
          <w:lang w:eastAsia="ja-JP"/>
        </w:rPr>
        <w:t>表</w:t>
      </w:r>
      <w:r w:rsidR="00E15C8D" w:rsidRPr="0020434B">
        <w:rPr>
          <w:rFonts w:ascii="ＭＳ ゴシック" w:eastAsia="ＭＳ ゴシック" w:hAnsi="ＭＳ ゴシック"/>
          <w:sz w:val="20"/>
          <w:szCs w:val="20"/>
          <w:lang w:eastAsia="ja-JP"/>
        </w:rPr>
        <w:t xml:space="preserve"> 6-1 </w:t>
      </w:r>
      <w:r w:rsidRPr="0020434B">
        <w:rPr>
          <w:rFonts w:ascii="ＭＳ ゴシック" w:eastAsia="ＭＳ ゴシック" w:hAnsi="ＭＳ ゴシック"/>
          <w:sz w:val="20"/>
          <w:szCs w:val="20"/>
          <w:lang w:eastAsia="ja-JP"/>
        </w:rPr>
        <w:t>各認証レベルにとって最大の潜在的影響</w:t>
      </w:r>
    </w:p>
    <w:p w:rsidR="009B6635" w:rsidRPr="00C84EE7" w:rsidRDefault="009B6635" w:rsidP="00C84EE7">
      <w:pPr>
        <w:pStyle w:val="a3"/>
        <w:ind w:left="0"/>
        <w:rPr>
          <w:b/>
          <w:sz w:val="18"/>
          <w:szCs w:val="18"/>
          <w:lang w:eastAsia="ja-JP"/>
        </w:rPr>
      </w:pPr>
    </w:p>
    <w:tbl>
      <w:tblPr>
        <w:tblStyle w:val="TableNormal"/>
        <w:tblW w:w="0" w:type="auto"/>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75"/>
        <w:gridCol w:w="1559"/>
        <w:gridCol w:w="1477"/>
        <w:gridCol w:w="1420"/>
      </w:tblGrid>
      <w:tr w:rsidR="009B6635" w:rsidRPr="00C84EE7" w:rsidTr="0020434B">
        <w:trPr>
          <w:trHeight w:val="398"/>
        </w:trPr>
        <w:tc>
          <w:tcPr>
            <w:tcW w:w="5975" w:type="dxa"/>
            <w:shd w:val="clear" w:color="auto" w:fill="BFBFBF" w:themeFill="background1" w:themeFillShade="BF"/>
          </w:tcPr>
          <w:p w:rsidR="009B6635" w:rsidRPr="00C84EE7" w:rsidRDefault="009B6635" w:rsidP="00C84EE7">
            <w:pPr>
              <w:pStyle w:val="TableParagraph"/>
              <w:spacing w:before="0"/>
              <w:ind w:left="0"/>
              <w:rPr>
                <w:rFonts w:ascii="Times New Roman"/>
                <w:sz w:val="18"/>
                <w:szCs w:val="18"/>
                <w:lang w:eastAsia="ja-JP"/>
              </w:rPr>
            </w:pPr>
          </w:p>
        </w:tc>
        <w:tc>
          <w:tcPr>
            <w:tcW w:w="4456" w:type="dxa"/>
            <w:gridSpan w:val="3"/>
            <w:shd w:val="clear" w:color="auto" w:fill="BFBFBF" w:themeFill="background1" w:themeFillShade="BF"/>
          </w:tcPr>
          <w:p w:rsidR="009B6635" w:rsidRPr="00C84EE7" w:rsidRDefault="006C11AF" w:rsidP="00C84EE7">
            <w:pPr>
              <w:pStyle w:val="TableParagraph"/>
              <w:spacing w:before="0"/>
              <w:ind w:left="1092"/>
              <w:rPr>
                <w:b/>
                <w:sz w:val="18"/>
                <w:szCs w:val="18"/>
              </w:rPr>
            </w:pPr>
            <w:r>
              <w:rPr>
                <w:rFonts w:ascii="ＭＳ ゴシック" w:eastAsia="ＭＳ ゴシック" w:hAnsi="ＭＳ ゴシック" w:cs="ＭＳ ゴシック" w:hint="eastAsia"/>
                <w:b/>
                <w:sz w:val="18"/>
                <w:szCs w:val="18"/>
              </w:rPr>
              <w:t>保証レベル</w:t>
            </w:r>
          </w:p>
        </w:tc>
      </w:tr>
      <w:tr w:rsidR="009B6635" w:rsidRPr="0020434B" w:rsidTr="0020434B">
        <w:trPr>
          <w:trHeight w:val="398"/>
        </w:trPr>
        <w:tc>
          <w:tcPr>
            <w:tcW w:w="5975" w:type="dxa"/>
          </w:tcPr>
          <w:p w:rsidR="009B6635" w:rsidRPr="0020434B" w:rsidRDefault="00E15C8D" w:rsidP="00C84EE7">
            <w:pPr>
              <w:pStyle w:val="TableParagraph"/>
              <w:spacing w:before="0"/>
              <w:rPr>
                <w:rFonts w:ascii="Times New Roman" w:eastAsia="ＭＳ 明朝" w:hAnsi="Times New Roman" w:cs="Times New Roman"/>
                <w:b/>
                <w:sz w:val="20"/>
                <w:szCs w:val="20"/>
              </w:rPr>
            </w:pPr>
            <w:r w:rsidRPr="0020434B">
              <w:rPr>
                <w:rFonts w:ascii="Times New Roman" w:eastAsia="ＭＳ 明朝" w:hAnsi="Times New Roman" w:cs="Times New Roman"/>
                <w:b/>
                <w:sz w:val="20"/>
                <w:szCs w:val="20"/>
              </w:rPr>
              <w:t>影響</w:t>
            </w:r>
            <w:r w:rsidR="009C0ABA" w:rsidRPr="0020434B">
              <w:rPr>
                <w:rFonts w:ascii="Times New Roman" w:eastAsia="ＭＳ 明朝" w:hAnsi="Times New Roman" w:cs="Times New Roman"/>
                <w:b/>
                <w:sz w:val="20"/>
                <w:szCs w:val="20"/>
              </w:rPr>
              <w:t>カテゴリ</w:t>
            </w:r>
          </w:p>
        </w:tc>
        <w:tc>
          <w:tcPr>
            <w:tcW w:w="1559" w:type="dxa"/>
          </w:tcPr>
          <w:p w:rsidR="009B6635" w:rsidRPr="0020434B" w:rsidRDefault="00E15C8D" w:rsidP="0020434B">
            <w:pPr>
              <w:pStyle w:val="TableParagraph"/>
              <w:spacing w:beforeLines="50" w:before="120"/>
              <w:ind w:left="86"/>
              <w:jc w:val="center"/>
              <w:rPr>
                <w:rFonts w:ascii="Times New Roman" w:eastAsia="ＭＳ 明朝" w:hAnsi="Times New Roman" w:cs="Times New Roman"/>
                <w:b/>
                <w:sz w:val="20"/>
                <w:szCs w:val="20"/>
              </w:rPr>
            </w:pPr>
            <w:r w:rsidRPr="0020434B">
              <w:rPr>
                <w:rFonts w:ascii="Times New Roman" w:eastAsia="ＭＳ 明朝" w:hAnsi="Times New Roman" w:cs="Times New Roman"/>
                <w:b/>
                <w:w w:val="99"/>
                <w:sz w:val="20"/>
                <w:szCs w:val="20"/>
              </w:rPr>
              <w:t>1</w:t>
            </w:r>
          </w:p>
        </w:tc>
        <w:tc>
          <w:tcPr>
            <w:tcW w:w="1477" w:type="dxa"/>
          </w:tcPr>
          <w:p w:rsidR="009B6635" w:rsidRPr="0020434B" w:rsidRDefault="00E15C8D" w:rsidP="0020434B">
            <w:pPr>
              <w:pStyle w:val="TableParagraph"/>
              <w:spacing w:beforeLines="50" w:before="120"/>
              <w:ind w:left="86"/>
              <w:jc w:val="center"/>
              <w:rPr>
                <w:rFonts w:ascii="Times New Roman" w:eastAsia="ＭＳ 明朝" w:hAnsi="Times New Roman" w:cs="Times New Roman"/>
                <w:b/>
                <w:sz w:val="20"/>
                <w:szCs w:val="20"/>
              </w:rPr>
            </w:pPr>
            <w:r w:rsidRPr="0020434B">
              <w:rPr>
                <w:rFonts w:ascii="Times New Roman" w:eastAsia="ＭＳ 明朝" w:hAnsi="Times New Roman" w:cs="Times New Roman"/>
                <w:b/>
                <w:w w:val="99"/>
                <w:sz w:val="20"/>
                <w:szCs w:val="20"/>
              </w:rPr>
              <w:t>2</w:t>
            </w:r>
          </w:p>
        </w:tc>
        <w:tc>
          <w:tcPr>
            <w:tcW w:w="1420" w:type="dxa"/>
          </w:tcPr>
          <w:p w:rsidR="009B6635" w:rsidRPr="0020434B" w:rsidRDefault="00E15C8D" w:rsidP="0020434B">
            <w:pPr>
              <w:pStyle w:val="TableParagraph"/>
              <w:spacing w:beforeLines="50" w:before="120"/>
              <w:ind w:left="86"/>
              <w:jc w:val="center"/>
              <w:rPr>
                <w:rFonts w:ascii="Times New Roman" w:eastAsia="ＭＳ 明朝" w:hAnsi="Times New Roman" w:cs="Times New Roman"/>
                <w:b/>
                <w:sz w:val="20"/>
                <w:szCs w:val="20"/>
              </w:rPr>
            </w:pPr>
            <w:r w:rsidRPr="0020434B">
              <w:rPr>
                <w:rFonts w:ascii="Times New Roman" w:eastAsia="ＭＳ 明朝" w:hAnsi="Times New Roman" w:cs="Times New Roman"/>
                <w:b/>
                <w:w w:val="99"/>
                <w:sz w:val="20"/>
                <w:szCs w:val="20"/>
              </w:rPr>
              <w:t>3</w:t>
            </w:r>
          </w:p>
        </w:tc>
      </w:tr>
      <w:tr w:rsidR="009B6635" w:rsidRPr="0020434B" w:rsidTr="0020434B">
        <w:trPr>
          <w:trHeight w:val="398"/>
        </w:trPr>
        <w:tc>
          <w:tcPr>
            <w:tcW w:w="5975" w:type="dxa"/>
          </w:tcPr>
          <w:p w:rsidR="009B6635" w:rsidRPr="0020434B" w:rsidRDefault="00E15C8D" w:rsidP="000A6959">
            <w:pPr>
              <w:pStyle w:val="TableParagraph"/>
              <w:spacing w:before="0"/>
              <w:rPr>
                <w:rFonts w:ascii="Times New Roman" w:eastAsia="ＭＳ 明朝" w:hAnsi="Times New Roman" w:cs="Times New Roman"/>
                <w:sz w:val="20"/>
                <w:szCs w:val="20"/>
                <w:lang w:eastAsia="ja-JP"/>
              </w:rPr>
            </w:pPr>
            <w:r w:rsidRPr="0020434B">
              <w:rPr>
                <w:rFonts w:ascii="Times New Roman" w:eastAsia="ＭＳ 明朝" w:hAnsi="Times New Roman" w:cs="Times New Roman"/>
                <w:sz w:val="20"/>
                <w:szCs w:val="20"/>
                <w:lang w:eastAsia="ja-JP"/>
              </w:rPr>
              <w:t>不便</w:t>
            </w:r>
            <w:r w:rsidRPr="0020434B">
              <w:rPr>
                <w:rFonts w:ascii="Times New Roman" w:eastAsia="ＭＳ 明朝" w:hAnsi="Times New Roman" w:cs="Times New Roman"/>
                <w:sz w:val="20"/>
                <w:szCs w:val="20"/>
                <w:lang w:eastAsia="ja-JP"/>
              </w:rPr>
              <w:t xml:space="preserve">, </w:t>
            </w:r>
            <w:r w:rsidRPr="0020434B">
              <w:rPr>
                <w:rFonts w:ascii="Times New Roman" w:eastAsia="ＭＳ 明朝" w:hAnsi="Times New Roman" w:cs="Times New Roman"/>
                <w:sz w:val="20"/>
                <w:szCs w:val="20"/>
                <w:lang w:eastAsia="ja-JP"/>
              </w:rPr>
              <w:t>苦痛</w:t>
            </w:r>
            <w:r w:rsidRPr="0020434B">
              <w:rPr>
                <w:rFonts w:ascii="Times New Roman" w:eastAsia="ＭＳ 明朝" w:hAnsi="Times New Roman" w:cs="Times New Roman"/>
                <w:sz w:val="20"/>
                <w:szCs w:val="20"/>
                <w:lang w:eastAsia="ja-JP"/>
              </w:rPr>
              <w:t xml:space="preserve">, </w:t>
            </w:r>
            <w:r w:rsidRPr="0020434B">
              <w:rPr>
                <w:rFonts w:ascii="Times New Roman" w:eastAsia="ＭＳ 明朝" w:hAnsi="Times New Roman" w:cs="Times New Roman"/>
                <w:sz w:val="20"/>
                <w:szCs w:val="20"/>
                <w:lang w:eastAsia="ja-JP"/>
              </w:rPr>
              <w:t>または社会的地位や</w:t>
            </w:r>
            <w:r w:rsidR="000A6959" w:rsidRPr="0020434B">
              <w:rPr>
                <w:rFonts w:ascii="Times New Roman" w:eastAsia="ＭＳ 明朝" w:hAnsi="Times New Roman" w:cs="Times New Roman"/>
                <w:sz w:val="20"/>
                <w:szCs w:val="20"/>
                <w:lang w:eastAsia="ja-JP"/>
              </w:rPr>
              <w:t>評判の低下</w:t>
            </w:r>
          </w:p>
        </w:tc>
        <w:tc>
          <w:tcPr>
            <w:tcW w:w="1559" w:type="dxa"/>
          </w:tcPr>
          <w:p w:rsidR="009B6635" w:rsidRPr="0020434B" w:rsidRDefault="004D06E2" w:rsidP="0020434B">
            <w:pPr>
              <w:pStyle w:val="TableParagraph"/>
              <w:spacing w:beforeLines="50" w:before="120"/>
              <w:ind w:left="86"/>
              <w:jc w:val="center"/>
              <w:rPr>
                <w:rFonts w:ascii="Times New Roman" w:eastAsia="ＭＳ 明朝" w:hAnsi="Times New Roman" w:cs="Times New Roman"/>
                <w:sz w:val="20"/>
                <w:szCs w:val="20"/>
              </w:rPr>
            </w:pPr>
            <w:r w:rsidRPr="0020434B">
              <w:rPr>
                <w:rFonts w:ascii="Times New Roman" w:eastAsia="ＭＳ 明朝" w:hAnsi="Times New Roman" w:cs="Times New Roman"/>
                <w:sz w:val="20"/>
                <w:szCs w:val="20"/>
              </w:rPr>
              <w:t>低</w:t>
            </w:r>
          </w:p>
        </w:tc>
        <w:tc>
          <w:tcPr>
            <w:tcW w:w="1477" w:type="dxa"/>
          </w:tcPr>
          <w:p w:rsidR="009B6635" w:rsidRPr="0020434B" w:rsidRDefault="000A6959" w:rsidP="0020434B">
            <w:pPr>
              <w:pStyle w:val="TableParagraph"/>
              <w:spacing w:beforeLines="50" w:before="120"/>
              <w:ind w:left="86"/>
              <w:jc w:val="center"/>
              <w:rPr>
                <w:rFonts w:ascii="Times New Roman" w:eastAsia="ＭＳ 明朝" w:hAnsi="Times New Roman" w:cs="Times New Roman"/>
                <w:sz w:val="20"/>
                <w:szCs w:val="20"/>
              </w:rPr>
            </w:pPr>
            <w:r w:rsidRPr="0020434B">
              <w:rPr>
                <w:rFonts w:ascii="Times New Roman" w:eastAsia="ＭＳ 明朝" w:hAnsi="Times New Roman" w:cs="Times New Roman"/>
                <w:sz w:val="20"/>
                <w:szCs w:val="20"/>
              </w:rPr>
              <w:t>中</w:t>
            </w:r>
          </w:p>
        </w:tc>
        <w:tc>
          <w:tcPr>
            <w:tcW w:w="1420" w:type="dxa"/>
          </w:tcPr>
          <w:p w:rsidR="009B6635" w:rsidRPr="0020434B" w:rsidRDefault="004D06E2" w:rsidP="0020434B">
            <w:pPr>
              <w:pStyle w:val="TableParagraph"/>
              <w:spacing w:beforeLines="50" w:before="120"/>
              <w:ind w:left="86"/>
              <w:jc w:val="center"/>
              <w:rPr>
                <w:rFonts w:ascii="Times New Roman" w:eastAsia="ＭＳ 明朝" w:hAnsi="Times New Roman" w:cs="Times New Roman"/>
                <w:sz w:val="20"/>
                <w:szCs w:val="20"/>
              </w:rPr>
            </w:pPr>
            <w:r w:rsidRPr="0020434B">
              <w:rPr>
                <w:rFonts w:ascii="Times New Roman" w:eastAsia="ＭＳ 明朝" w:hAnsi="Times New Roman" w:cs="Times New Roman"/>
                <w:sz w:val="20"/>
                <w:szCs w:val="20"/>
              </w:rPr>
              <w:t>高</w:t>
            </w:r>
          </w:p>
        </w:tc>
      </w:tr>
      <w:tr w:rsidR="009B6635" w:rsidRPr="0020434B" w:rsidTr="0020434B">
        <w:trPr>
          <w:trHeight w:val="398"/>
        </w:trPr>
        <w:tc>
          <w:tcPr>
            <w:tcW w:w="5975" w:type="dxa"/>
          </w:tcPr>
          <w:p w:rsidR="009B6635" w:rsidRPr="0020434B" w:rsidRDefault="00E15C8D" w:rsidP="00C84EE7">
            <w:pPr>
              <w:pStyle w:val="TableParagraph"/>
              <w:spacing w:before="0"/>
              <w:rPr>
                <w:rFonts w:ascii="Times New Roman" w:eastAsia="ＭＳ 明朝" w:hAnsi="Times New Roman" w:cs="Times New Roman"/>
                <w:sz w:val="20"/>
                <w:szCs w:val="20"/>
                <w:lang w:eastAsia="ja-JP"/>
              </w:rPr>
            </w:pPr>
            <w:r w:rsidRPr="0020434B">
              <w:rPr>
                <w:rFonts w:ascii="Times New Roman" w:eastAsia="ＭＳ 明朝" w:hAnsi="Times New Roman" w:cs="Times New Roman"/>
                <w:sz w:val="20"/>
                <w:szCs w:val="20"/>
                <w:lang w:eastAsia="ja-JP"/>
              </w:rPr>
              <w:t>経済的損失または機関の負債</w:t>
            </w:r>
          </w:p>
        </w:tc>
        <w:tc>
          <w:tcPr>
            <w:tcW w:w="1559" w:type="dxa"/>
          </w:tcPr>
          <w:p w:rsidR="009B6635" w:rsidRPr="0020434B" w:rsidRDefault="004D06E2" w:rsidP="0020434B">
            <w:pPr>
              <w:pStyle w:val="TableParagraph"/>
              <w:spacing w:beforeLines="50" w:before="120"/>
              <w:ind w:left="86"/>
              <w:jc w:val="center"/>
              <w:rPr>
                <w:rFonts w:ascii="Times New Roman" w:eastAsia="ＭＳ 明朝" w:hAnsi="Times New Roman" w:cs="Times New Roman"/>
                <w:sz w:val="20"/>
                <w:szCs w:val="20"/>
              </w:rPr>
            </w:pPr>
            <w:r w:rsidRPr="0020434B">
              <w:rPr>
                <w:rFonts w:ascii="Times New Roman" w:eastAsia="ＭＳ 明朝" w:hAnsi="Times New Roman" w:cs="Times New Roman"/>
                <w:sz w:val="20"/>
                <w:szCs w:val="20"/>
              </w:rPr>
              <w:t>低</w:t>
            </w:r>
          </w:p>
        </w:tc>
        <w:tc>
          <w:tcPr>
            <w:tcW w:w="1477" w:type="dxa"/>
          </w:tcPr>
          <w:p w:rsidR="009B6635" w:rsidRPr="0020434B" w:rsidRDefault="000A6959" w:rsidP="0020434B">
            <w:pPr>
              <w:pStyle w:val="TableParagraph"/>
              <w:spacing w:beforeLines="50" w:before="120"/>
              <w:ind w:left="86"/>
              <w:jc w:val="center"/>
              <w:rPr>
                <w:rFonts w:ascii="Times New Roman" w:eastAsia="ＭＳ 明朝" w:hAnsi="Times New Roman" w:cs="Times New Roman"/>
                <w:sz w:val="20"/>
                <w:szCs w:val="20"/>
              </w:rPr>
            </w:pPr>
            <w:r w:rsidRPr="0020434B">
              <w:rPr>
                <w:rFonts w:ascii="Times New Roman" w:eastAsia="ＭＳ 明朝" w:hAnsi="Times New Roman" w:cs="Times New Roman"/>
                <w:sz w:val="20"/>
                <w:szCs w:val="20"/>
              </w:rPr>
              <w:t>中</w:t>
            </w:r>
          </w:p>
        </w:tc>
        <w:tc>
          <w:tcPr>
            <w:tcW w:w="1420" w:type="dxa"/>
          </w:tcPr>
          <w:p w:rsidR="009B6635" w:rsidRPr="0020434B" w:rsidRDefault="004D06E2" w:rsidP="0020434B">
            <w:pPr>
              <w:pStyle w:val="TableParagraph"/>
              <w:spacing w:beforeLines="50" w:before="120"/>
              <w:ind w:left="86"/>
              <w:jc w:val="center"/>
              <w:rPr>
                <w:rFonts w:ascii="Times New Roman" w:eastAsia="ＭＳ 明朝" w:hAnsi="Times New Roman" w:cs="Times New Roman"/>
                <w:sz w:val="20"/>
                <w:szCs w:val="20"/>
              </w:rPr>
            </w:pPr>
            <w:r w:rsidRPr="0020434B">
              <w:rPr>
                <w:rFonts w:ascii="Times New Roman" w:eastAsia="ＭＳ 明朝" w:hAnsi="Times New Roman" w:cs="Times New Roman"/>
                <w:sz w:val="20"/>
                <w:szCs w:val="20"/>
              </w:rPr>
              <w:t>高</w:t>
            </w:r>
          </w:p>
        </w:tc>
      </w:tr>
      <w:tr w:rsidR="009B6635" w:rsidRPr="0020434B" w:rsidTr="0020434B">
        <w:trPr>
          <w:trHeight w:val="398"/>
        </w:trPr>
        <w:tc>
          <w:tcPr>
            <w:tcW w:w="5975" w:type="dxa"/>
          </w:tcPr>
          <w:p w:rsidR="009B6635" w:rsidRPr="0020434B" w:rsidRDefault="00E15C8D" w:rsidP="00C84EE7">
            <w:pPr>
              <w:pStyle w:val="TableParagraph"/>
              <w:spacing w:before="0"/>
              <w:rPr>
                <w:rFonts w:ascii="Times New Roman" w:eastAsia="ＭＳ 明朝" w:hAnsi="Times New Roman" w:cs="Times New Roman"/>
                <w:sz w:val="20"/>
                <w:szCs w:val="20"/>
                <w:lang w:eastAsia="ja-JP"/>
              </w:rPr>
            </w:pPr>
            <w:r w:rsidRPr="0020434B">
              <w:rPr>
                <w:rFonts w:ascii="Times New Roman" w:eastAsia="ＭＳ 明朝" w:hAnsi="Times New Roman" w:cs="Times New Roman"/>
                <w:sz w:val="20"/>
                <w:szCs w:val="20"/>
                <w:lang w:eastAsia="ja-JP"/>
              </w:rPr>
              <w:t>機関のプログラムや</w:t>
            </w:r>
            <w:r w:rsidR="00FF56A3" w:rsidRPr="0020434B">
              <w:rPr>
                <w:rFonts w:ascii="Times New Roman" w:eastAsia="ＭＳ 明朝" w:hAnsi="Times New Roman" w:cs="Times New Roman"/>
                <w:sz w:val="20"/>
                <w:szCs w:val="20"/>
                <w:lang w:eastAsia="ja-JP"/>
              </w:rPr>
              <w:t>公共利益</w:t>
            </w:r>
            <w:r w:rsidRPr="0020434B">
              <w:rPr>
                <w:rFonts w:ascii="Times New Roman" w:eastAsia="ＭＳ 明朝" w:hAnsi="Times New Roman" w:cs="Times New Roman"/>
                <w:sz w:val="20"/>
                <w:szCs w:val="20"/>
                <w:lang w:eastAsia="ja-JP"/>
              </w:rPr>
              <w:t>への損害</w:t>
            </w:r>
          </w:p>
        </w:tc>
        <w:tc>
          <w:tcPr>
            <w:tcW w:w="1559" w:type="dxa"/>
          </w:tcPr>
          <w:p w:rsidR="009B6635" w:rsidRPr="0020434B" w:rsidRDefault="00CB5399" w:rsidP="0020434B">
            <w:pPr>
              <w:pStyle w:val="TableParagraph"/>
              <w:spacing w:beforeLines="50" w:before="120"/>
              <w:ind w:left="86"/>
              <w:jc w:val="center"/>
              <w:rPr>
                <w:rFonts w:ascii="Times New Roman" w:eastAsia="ＭＳ 明朝" w:hAnsi="Times New Roman" w:cs="Times New Roman"/>
                <w:sz w:val="20"/>
                <w:szCs w:val="20"/>
              </w:rPr>
            </w:pPr>
            <w:r w:rsidRPr="0020434B">
              <w:rPr>
                <w:rFonts w:ascii="Times New Roman" w:eastAsia="ＭＳ 明朝" w:hAnsi="Times New Roman" w:cs="Times New Roman"/>
                <w:sz w:val="20"/>
                <w:szCs w:val="20"/>
              </w:rPr>
              <w:t>N/A</w:t>
            </w:r>
          </w:p>
        </w:tc>
        <w:tc>
          <w:tcPr>
            <w:tcW w:w="1477" w:type="dxa"/>
          </w:tcPr>
          <w:p w:rsidR="009B6635" w:rsidRPr="0020434B" w:rsidRDefault="004D06E2" w:rsidP="0020434B">
            <w:pPr>
              <w:pStyle w:val="TableParagraph"/>
              <w:spacing w:beforeLines="50" w:before="120"/>
              <w:ind w:left="86"/>
              <w:jc w:val="center"/>
              <w:rPr>
                <w:rFonts w:ascii="Times New Roman" w:eastAsia="ＭＳ 明朝" w:hAnsi="Times New Roman" w:cs="Times New Roman"/>
                <w:sz w:val="20"/>
                <w:szCs w:val="20"/>
              </w:rPr>
            </w:pPr>
            <w:r w:rsidRPr="0020434B">
              <w:rPr>
                <w:rFonts w:ascii="Times New Roman" w:eastAsia="ＭＳ 明朝" w:hAnsi="Times New Roman" w:cs="Times New Roman"/>
                <w:sz w:val="20"/>
                <w:szCs w:val="20"/>
              </w:rPr>
              <w:t>低</w:t>
            </w:r>
            <w:r w:rsidR="00E15C8D" w:rsidRPr="0020434B">
              <w:rPr>
                <w:rFonts w:ascii="Times New Roman" w:eastAsia="ＭＳ 明朝" w:hAnsi="Times New Roman" w:cs="Times New Roman"/>
                <w:sz w:val="20"/>
                <w:szCs w:val="20"/>
              </w:rPr>
              <w:t>/</w:t>
            </w:r>
            <w:r w:rsidR="000A6959" w:rsidRPr="0020434B">
              <w:rPr>
                <w:rFonts w:ascii="Times New Roman" w:eastAsia="ＭＳ 明朝" w:hAnsi="Times New Roman" w:cs="Times New Roman"/>
                <w:sz w:val="20"/>
                <w:szCs w:val="20"/>
              </w:rPr>
              <w:t>中</w:t>
            </w:r>
          </w:p>
        </w:tc>
        <w:tc>
          <w:tcPr>
            <w:tcW w:w="1420" w:type="dxa"/>
          </w:tcPr>
          <w:p w:rsidR="009B6635" w:rsidRPr="0020434B" w:rsidRDefault="004D06E2" w:rsidP="0020434B">
            <w:pPr>
              <w:pStyle w:val="TableParagraph"/>
              <w:spacing w:beforeLines="50" w:before="120"/>
              <w:jc w:val="center"/>
              <w:rPr>
                <w:rFonts w:ascii="Times New Roman" w:eastAsia="ＭＳ 明朝" w:hAnsi="Times New Roman" w:cs="Times New Roman"/>
                <w:sz w:val="20"/>
                <w:szCs w:val="20"/>
              </w:rPr>
            </w:pPr>
            <w:r w:rsidRPr="0020434B">
              <w:rPr>
                <w:rFonts w:ascii="Times New Roman" w:eastAsia="ＭＳ 明朝" w:hAnsi="Times New Roman" w:cs="Times New Roman"/>
                <w:sz w:val="20"/>
                <w:szCs w:val="20"/>
              </w:rPr>
              <w:t>高</w:t>
            </w:r>
          </w:p>
        </w:tc>
      </w:tr>
      <w:tr w:rsidR="009B6635" w:rsidRPr="0020434B" w:rsidTr="0020434B">
        <w:trPr>
          <w:trHeight w:val="398"/>
        </w:trPr>
        <w:tc>
          <w:tcPr>
            <w:tcW w:w="5975" w:type="dxa"/>
          </w:tcPr>
          <w:p w:rsidR="009B6635" w:rsidRPr="0020434B" w:rsidRDefault="000A6959" w:rsidP="00C84EE7">
            <w:pPr>
              <w:pStyle w:val="TableParagraph"/>
              <w:spacing w:before="0"/>
              <w:rPr>
                <w:rFonts w:ascii="Times New Roman" w:eastAsia="ＭＳ 明朝" w:hAnsi="Times New Roman" w:cs="Times New Roman"/>
                <w:sz w:val="20"/>
                <w:szCs w:val="20"/>
                <w:lang w:eastAsia="ja-JP"/>
              </w:rPr>
            </w:pPr>
            <w:r w:rsidRPr="0020434B">
              <w:rPr>
                <w:rFonts w:ascii="Times New Roman" w:eastAsia="ＭＳ 明朝" w:hAnsi="Times New Roman" w:cs="Times New Roman"/>
                <w:sz w:val="20"/>
                <w:szCs w:val="20"/>
                <w:lang w:eastAsia="ja-JP"/>
              </w:rPr>
              <w:t>要注意情報</w:t>
            </w:r>
            <w:r w:rsidR="00E15C8D" w:rsidRPr="0020434B">
              <w:rPr>
                <w:rFonts w:ascii="Times New Roman" w:eastAsia="ＭＳ 明朝" w:hAnsi="Times New Roman" w:cs="Times New Roman"/>
                <w:sz w:val="20"/>
                <w:szCs w:val="20"/>
                <w:lang w:eastAsia="ja-JP"/>
              </w:rPr>
              <w:t>の</w:t>
            </w:r>
            <w:r w:rsidRPr="0020434B">
              <w:rPr>
                <w:rFonts w:ascii="Times New Roman" w:eastAsia="ＭＳ 明朝" w:hAnsi="Times New Roman" w:cs="Times New Roman"/>
                <w:sz w:val="20"/>
                <w:szCs w:val="20"/>
                <w:lang w:eastAsia="ja-JP"/>
              </w:rPr>
              <w:t>無許可</w:t>
            </w:r>
            <w:r w:rsidR="00E15C8D" w:rsidRPr="0020434B">
              <w:rPr>
                <w:rFonts w:ascii="Times New Roman" w:eastAsia="ＭＳ 明朝" w:hAnsi="Times New Roman" w:cs="Times New Roman"/>
                <w:sz w:val="20"/>
                <w:szCs w:val="20"/>
                <w:lang w:eastAsia="ja-JP"/>
              </w:rPr>
              <w:t>公開</w:t>
            </w:r>
          </w:p>
        </w:tc>
        <w:tc>
          <w:tcPr>
            <w:tcW w:w="1559" w:type="dxa"/>
          </w:tcPr>
          <w:p w:rsidR="009B6635" w:rsidRPr="0020434B" w:rsidRDefault="00CB5399" w:rsidP="0020434B">
            <w:pPr>
              <w:pStyle w:val="TableParagraph"/>
              <w:spacing w:beforeLines="50" w:before="120"/>
              <w:ind w:left="86"/>
              <w:jc w:val="center"/>
              <w:rPr>
                <w:rFonts w:ascii="Times New Roman" w:eastAsia="ＭＳ 明朝" w:hAnsi="Times New Roman" w:cs="Times New Roman"/>
                <w:sz w:val="20"/>
                <w:szCs w:val="20"/>
              </w:rPr>
            </w:pPr>
            <w:r w:rsidRPr="0020434B">
              <w:rPr>
                <w:rFonts w:ascii="Times New Roman" w:eastAsia="ＭＳ 明朝" w:hAnsi="Times New Roman" w:cs="Times New Roman"/>
                <w:sz w:val="20"/>
                <w:szCs w:val="20"/>
              </w:rPr>
              <w:t>N/A</w:t>
            </w:r>
          </w:p>
        </w:tc>
        <w:tc>
          <w:tcPr>
            <w:tcW w:w="1477" w:type="dxa"/>
          </w:tcPr>
          <w:p w:rsidR="009B6635" w:rsidRPr="0020434B" w:rsidRDefault="004D06E2" w:rsidP="0020434B">
            <w:pPr>
              <w:pStyle w:val="TableParagraph"/>
              <w:spacing w:beforeLines="50" w:before="120"/>
              <w:ind w:left="86"/>
              <w:jc w:val="center"/>
              <w:rPr>
                <w:rFonts w:ascii="Times New Roman" w:eastAsia="ＭＳ 明朝" w:hAnsi="Times New Roman" w:cs="Times New Roman"/>
                <w:sz w:val="20"/>
                <w:szCs w:val="20"/>
              </w:rPr>
            </w:pPr>
            <w:r w:rsidRPr="0020434B">
              <w:rPr>
                <w:rFonts w:ascii="Times New Roman" w:eastAsia="ＭＳ 明朝" w:hAnsi="Times New Roman" w:cs="Times New Roman"/>
                <w:sz w:val="20"/>
                <w:szCs w:val="20"/>
              </w:rPr>
              <w:t>低</w:t>
            </w:r>
            <w:r w:rsidR="00E15C8D" w:rsidRPr="0020434B">
              <w:rPr>
                <w:rFonts w:ascii="Times New Roman" w:eastAsia="ＭＳ 明朝" w:hAnsi="Times New Roman" w:cs="Times New Roman"/>
                <w:sz w:val="20"/>
                <w:szCs w:val="20"/>
              </w:rPr>
              <w:t>/</w:t>
            </w:r>
            <w:r w:rsidR="000A6959" w:rsidRPr="0020434B">
              <w:rPr>
                <w:rFonts w:ascii="Times New Roman" w:eastAsia="ＭＳ 明朝" w:hAnsi="Times New Roman" w:cs="Times New Roman"/>
                <w:sz w:val="20"/>
                <w:szCs w:val="20"/>
              </w:rPr>
              <w:t>中</w:t>
            </w:r>
          </w:p>
        </w:tc>
        <w:tc>
          <w:tcPr>
            <w:tcW w:w="1420" w:type="dxa"/>
          </w:tcPr>
          <w:p w:rsidR="009B6635" w:rsidRPr="0020434B" w:rsidRDefault="004D06E2" w:rsidP="0020434B">
            <w:pPr>
              <w:pStyle w:val="TableParagraph"/>
              <w:spacing w:beforeLines="50" w:before="120"/>
              <w:jc w:val="center"/>
              <w:rPr>
                <w:rFonts w:ascii="Times New Roman" w:eastAsia="ＭＳ 明朝" w:hAnsi="Times New Roman" w:cs="Times New Roman"/>
                <w:sz w:val="20"/>
                <w:szCs w:val="20"/>
              </w:rPr>
            </w:pPr>
            <w:r w:rsidRPr="0020434B">
              <w:rPr>
                <w:rFonts w:ascii="Times New Roman" w:eastAsia="ＭＳ 明朝" w:hAnsi="Times New Roman" w:cs="Times New Roman"/>
                <w:sz w:val="20"/>
                <w:szCs w:val="20"/>
              </w:rPr>
              <w:t>高</w:t>
            </w:r>
          </w:p>
        </w:tc>
      </w:tr>
      <w:tr w:rsidR="009B6635" w:rsidRPr="0020434B" w:rsidTr="0020434B">
        <w:trPr>
          <w:trHeight w:val="398"/>
        </w:trPr>
        <w:tc>
          <w:tcPr>
            <w:tcW w:w="5975" w:type="dxa"/>
          </w:tcPr>
          <w:p w:rsidR="009B6635" w:rsidRPr="0020434B" w:rsidRDefault="00E15C8D" w:rsidP="00C84EE7">
            <w:pPr>
              <w:pStyle w:val="TableParagraph"/>
              <w:spacing w:before="0"/>
              <w:rPr>
                <w:rFonts w:ascii="Times New Roman" w:eastAsia="ＭＳ 明朝" w:hAnsi="Times New Roman" w:cs="Times New Roman"/>
                <w:sz w:val="20"/>
                <w:szCs w:val="20"/>
              </w:rPr>
            </w:pPr>
            <w:r w:rsidRPr="0020434B">
              <w:rPr>
                <w:rFonts w:ascii="Times New Roman" w:eastAsia="ＭＳ 明朝" w:hAnsi="Times New Roman" w:cs="Times New Roman"/>
                <w:sz w:val="20"/>
                <w:szCs w:val="20"/>
              </w:rPr>
              <w:t>個</w:t>
            </w:r>
            <w:r w:rsidRPr="0020434B">
              <w:rPr>
                <w:rFonts w:ascii="Times New Roman" w:eastAsia="Microsoft JhengHei" w:hAnsi="Times New Roman" w:cs="Times New Roman"/>
                <w:sz w:val="20"/>
                <w:szCs w:val="20"/>
              </w:rPr>
              <w:t>⼈</w:t>
            </w:r>
            <w:r w:rsidRPr="0020434B">
              <w:rPr>
                <w:rFonts w:ascii="Times New Roman" w:eastAsia="ＭＳ 明朝" w:hAnsi="Times New Roman" w:cs="Times New Roman"/>
                <w:sz w:val="20"/>
                <w:szCs w:val="20"/>
              </w:rPr>
              <w:t>の安全</w:t>
            </w:r>
          </w:p>
        </w:tc>
        <w:tc>
          <w:tcPr>
            <w:tcW w:w="1559" w:type="dxa"/>
          </w:tcPr>
          <w:p w:rsidR="009B6635" w:rsidRPr="0020434B" w:rsidRDefault="00CB5399" w:rsidP="0020434B">
            <w:pPr>
              <w:pStyle w:val="TableParagraph"/>
              <w:spacing w:beforeLines="50" w:before="120"/>
              <w:ind w:left="86"/>
              <w:jc w:val="center"/>
              <w:rPr>
                <w:rFonts w:ascii="Times New Roman" w:eastAsia="ＭＳ 明朝" w:hAnsi="Times New Roman" w:cs="Times New Roman"/>
                <w:sz w:val="20"/>
                <w:szCs w:val="20"/>
              </w:rPr>
            </w:pPr>
            <w:r w:rsidRPr="0020434B">
              <w:rPr>
                <w:rFonts w:ascii="Times New Roman" w:eastAsia="ＭＳ 明朝" w:hAnsi="Times New Roman" w:cs="Times New Roman"/>
                <w:sz w:val="20"/>
                <w:szCs w:val="20"/>
              </w:rPr>
              <w:t>N/A</w:t>
            </w:r>
          </w:p>
        </w:tc>
        <w:tc>
          <w:tcPr>
            <w:tcW w:w="1477" w:type="dxa"/>
          </w:tcPr>
          <w:p w:rsidR="009B6635" w:rsidRPr="0020434B" w:rsidRDefault="004D06E2" w:rsidP="0020434B">
            <w:pPr>
              <w:pStyle w:val="TableParagraph"/>
              <w:spacing w:beforeLines="50" w:before="120"/>
              <w:ind w:left="86"/>
              <w:jc w:val="center"/>
              <w:rPr>
                <w:rFonts w:ascii="Times New Roman" w:eastAsia="ＭＳ 明朝" w:hAnsi="Times New Roman" w:cs="Times New Roman"/>
                <w:sz w:val="20"/>
                <w:szCs w:val="20"/>
              </w:rPr>
            </w:pPr>
            <w:r w:rsidRPr="0020434B">
              <w:rPr>
                <w:rFonts w:ascii="Times New Roman" w:eastAsia="ＭＳ 明朝" w:hAnsi="Times New Roman" w:cs="Times New Roman"/>
                <w:sz w:val="20"/>
                <w:szCs w:val="20"/>
              </w:rPr>
              <w:t>低</w:t>
            </w:r>
          </w:p>
        </w:tc>
        <w:tc>
          <w:tcPr>
            <w:tcW w:w="1420" w:type="dxa"/>
          </w:tcPr>
          <w:p w:rsidR="009B6635" w:rsidRPr="0020434B" w:rsidRDefault="000A6959" w:rsidP="0020434B">
            <w:pPr>
              <w:pStyle w:val="TableParagraph"/>
              <w:spacing w:beforeLines="50" w:before="120"/>
              <w:ind w:left="86"/>
              <w:jc w:val="center"/>
              <w:rPr>
                <w:rFonts w:ascii="Times New Roman" w:eastAsia="ＭＳ 明朝" w:hAnsi="Times New Roman" w:cs="Times New Roman"/>
                <w:sz w:val="20"/>
                <w:szCs w:val="20"/>
              </w:rPr>
            </w:pPr>
            <w:r w:rsidRPr="0020434B">
              <w:rPr>
                <w:rFonts w:ascii="Times New Roman" w:eastAsia="ＭＳ 明朝" w:hAnsi="Times New Roman" w:cs="Times New Roman"/>
                <w:sz w:val="20"/>
                <w:szCs w:val="20"/>
              </w:rPr>
              <w:t>中</w:t>
            </w:r>
            <w:r w:rsidR="00E15C8D" w:rsidRPr="0020434B">
              <w:rPr>
                <w:rFonts w:ascii="Times New Roman" w:eastAsia="ＭＳ 明朝" w:hAnsi="Times New Roman" w:cs="Times New Roman"/>
                <w:sz w:val="20"/>
                <w:szCs w:val="20"/>
              </w:rPr>
              <w:t>/</w:t>
            </w:r>
            <w:r w:rsidR="004D06E2" w:rsidRPr="0020434B">
              <w:rPr>
                <w:rFonts w:ascii="Times New Roman" w:eastAsia="ＭＳ 明朝" w:hAnsi="Times New Roman" w:cs="Times New Roman"/>
                <w:sz w:val="20"/>
                <w:szCs w:val="20"/>
              </w:rPr>
              <w:t>高</w:t>
            </w:r>
          </w:p>
        </w:tc>
      </w:tr>
      <w:tr w:rsidR="009B6635" w:rsidRPr="0020434B" w:rsidTr="0020434B">
        <w:trPr>
          <w:trHeight w:val="398"/>
        </w:trPr>
        <w:tc>
          <w:tcPr>
            <w:tcW w:w="5975" w:type="dxa"/>
          </w:tcPr>
          <w:p w:rsidR="009B6635" w:rsidRPr="0020434B" w:rsidRDefault="00E15C8D" w:rsidP="00C84EE7">
            <w:pPr>
              <w:pStyle w:val="TableParagraph"/>
              <w:spacing w:before="0"/>
              <w:rPr>
                <w:rFonts w:ascii="Times New Roman" w:eastAsia="ＭＳ 明朝" w:hAnsi="Times New Roman" w:cs="Times New Roman"/>
                <w:sz w:val="20"/>
                <w:szCs w:val="20"/>
                <w:lang w:eastAsia="ja-JP"/>
              </w:rPr>
            </w:pPr>
            <w:r w:rsidRPr="0020434B">
              <w:rPr>
                <w:rFonts w:ascii="Times New Roman" w:eastAsia="Microsoft JhengHei" w:hAnsi="Times New Roman" w:cs="Times New Roman"/>
                <w:sz w:val="20"/>
                <w:szCs w:val="20"/>
                <w:lang w:eastAsia="ja-JP"/>
              </w:rPr>
              <w:t>⺠</w:t>
            </w:r>
            <w:r w:rsidRPr="0020434B">
              <w:rPr>
                <w:rFonts w:ascii="Times New Roman" w:eastAsia="ＭＳ 明朝" w:hAnsi="Times New Roman" w:cs="Times New Roman"/>
                <w:sz w:val="20"/>
                <w:szCs w:val="20"/>
                <w:lang w:eastAsia="ja-JP"/>
              </w:rPr>
              <w:t>事または刑事上の違反</w:t>
            </w:r>
          </w:p>
        </w:tc>
        <w:tc>
          <w:tcPr>
            <w:tcW w:w="1559" w:type="dxa"/>
          </w:tcPr>
          <w:p w:rsidR="009B6635" w:rsidRPr="0020434B" w:rsidRDefault="00CB5399" w:rsidP="0020434B">
            <w:pPr>
              <w:pStyle w:val="TableParagraph"/>
              <w:spacing w:beforeLines="50" w:before="120"/>
              <w:ind w:left="86"/>
              <w:jc w:val="center"/>
              <w:rPr>
                <w:rFonts w:ascii="Times New Roman" w:eastAsia="ＭＳ 明朝" w:hAnsi="Times New Roman" w:cs="Times New Roman"/>
                <w:sz w:val="20"/>
                <w:szCs w:val="20"/>
              </w:rPr>
            </w:pPr>
            <w:r w:rsidRPr="0020434B">
              <w:rPr>
                <w:rFonts w:ascii="Times New Roman" w:eastAsia="ＭＳ 明朝" w:hAnsi="Times New Roman" w:cs="Times New Roman"/>
                <w:sz w:val="20"/>
                <w:szCs w:val="20"/>
              </w:rPr>
              <w:t>N/A</w:t>
            </w:r>
          </w:p>
        </w:tc>
        <w:tc>
          <w:tcPr>
            <w:tcW w:w="1477" w:type="dxa"/>
          </w:tcPr>
          <w:p w:rsidR="009B6635" w:rsidRPr="0020434B" w:rsidRDefault="004D06E2" w:rsidP="0020434B">
            <w:pPr>
              <w:pStyle w:val="TableParagraph"/>
              <w:spacing w:beforeLines="50" w:before="120"/>
              <w:ind w:left="86"/>
              <w:jc w:val="center"/>
              <w:rPr>
                <w:rFonts w:ascii="Times New Roman" w:eastAsia="ＭＳ 明朝" w:hAnsi="Times New Roman" w:cs="Times New Roman"/>
                <w:sz w:val="20"/>
                <w:szCs w:val="20"/>
              </w:rPr>
            </w:pPr>
            <w:r w:rsidRPr="0020434B">
              <w:rPr>
                <w:rFonts w:ascii="Times New Roman" w:eastAsia="ＭＳ 明朝" w:hAnsi="Times New Roman" w:cs="Times New Roman"/>
                <w:sz w:val="20"/>
                <w:szCs w:val="20"/>
              </w:rPr>
              <w:t>低</w:t>
            </w:r>
            <w:r w:rsidR="00E15C8D" w:rsidRPr="0020434B">
              <w:rPr>
                <w:rFonts w:ascii="Times New Roman" w:eastAsia="ＭＳ 明朝" w:hAnsi="Times New Roman" w:cs="Times New Roman"/>
                <w:sz w:val="20"/>
                <w:szCs w:val="20"/>
              </w:rPr>
              <w:t>/</w:t>
            </w:r>
            <w:r w:rsidR="000A6959" w:rsidRPr="0020434B">
              <w:rPr>
                <w:rFonts w:ascii="Times New Roman" w:eastAsia="ＭＳ 明朝" w:hAnsi="Times New Roman" w:cs="Times New Roman"/>
                <w:sz w:val="20"/>
                <w:szCs w:val="20"/>
              </w:rPr>
              <w:t>中</w:t>
            </w:r>
          </w:p>
        </w:tc>
        <w:tc>
          <w:tcPr>
            <w:tcW w:w="1420" w:type="dxa"/>
          </w:tcPr>
          <w:p w:rsidR="009B6635" w:rsidRPr="0020434B" w:rsidRDefault="004D06E2" w:rsidP="0020434B">
            <w:pPr>
              <w:pStyle w:val="TableParagraph"/>
              <w:spacing w:beforeLines="50" w:before="120"/>
              <w:jc w:val="center"/>
              <w:rPr>
                <w:rFonts w:ascii="Times New Roman" w:eastAsia="ＭＳ 明朝" w:hAnsi="Times New Roman" w:cs="Times New Roman"/>
                <w:sz w:val="20"/>
                <w:szCs w:val="20"/>
              </w:rPr>
            </w:pPr>
            <w:r w:rsidRPr="0020434B">
              <w:rPr>
                <w:rFonts w:ascii="Times New Roman" w:eastAsia="ＭＳ 明朝" w:hAnsi="Times New Roman" w:cs="Times New Roman"/>
                <w:sz w:val="20"/>
                <w:szCs w:val="20"/>
              </w:rPr>
              <w:t>高</w:t>
            </w:r>
          </w:p>
        </w:tc>
      </w:tr>
    </w:tbl>
    <w:p w:rsidR="009B6635" w:rsidRPr="00C84EE7" w:rsidRDefault="009B6635" w:rsidP="00C84EE7">
      <w:pPr>
        <w:pStyle w:val="a3"/>
        <w:ind w:left="0"/>
        <w:rPr>
          <w:b/>
          <w:sz w:val="18"/>
          <w:szCs w:val="18"/>
        </w:rPr>
      </w:pPr>
    </w:p>
    <w:p w:rsidR="009B6635" w:rsidRPr="0020434B" w:rsidRDefault="00E15C8D" w:rsidP="0020434B">
      <w:pPr>
        <w:pStyle w:val="a3"/>
        <w:spacing w:beforeLines="50" w:before="120" w:line="360" w:lineRule="auto"/>
        <w:rPr>
          <w:rFonts w:ascii="Times New Roman" w:eastAsia="ＭＳ 明朝" w:hAnsi="Times New Roman" w:cs="Times New Roman"/>
          <w:sz w:val="20"/>
          <w:szCs w:val="20"/>
          <w:lang w:eastAsia="ja-JP"/>
        </w:rPr>
      </w:pPr>
      <w:r w:rsidRPr="0020434B">
        <w:rPr>
          <w:rFonts w:ascii="Times New Roman" w:eastAsia="ＭＳ 明朝" w:hAnsi="Times New Roman" w:cs="Times New Roman"/>
          <w:sz w:val="20"/>
          <w:szCs w:val="20"/>
          <w:lang w:eastAsia="ja-JP"/>
        </w:rPr>
        <w:t>リスクを分析するにあたり</w:t>
      </w:r>
      <w:r w:rsidRPr="0020434B">
        <w:rPr>
          <w:rFonts w:ascii="Times New Roman" w:eastAsia="ＭＳ 明朝" w:hAnsi="Times New Roman" w:cs="Times New Roman"/>
          <w:sz w:val="20"/>
          <w:szCs w:val="20"/>
          <w:lang w:eastAsia="ja-JP"/>
        </w:rPr>
        <w:t xml:space="preserve">, </w:t>
      </w:r>
      <w:r w:rsidRPr="0020434B">
        <w:rPr>
          <w:rFonts w:ascii="Times New Roman" w:eastAsia="ＭＳ 明朝" w:hAnsi="Times New Roman" w:cs="Times New Roman"/>
          <w:sz w:val="20"/>
          <w:szCs w:val="20"/>
          <w:lang w:eastAsia="ja-JP"/>
        </w:rPr>
        <w:t>機関は</w:t>
      </w:r>
      <w:r w:rsidR="000A6959" w:rsidRPr="0020434B">
        <w:rPr>
          <w:rFonts w:ascii="Times New Roman" w:eastAsia="ＭＳ 明朝" w:hAnsi="Times New Roman" w:cs="Times New Roman"/>
          <w:sz w:val="20"/>
          <w:szCs w:val="20"/>
          <w:lang w:eastAsia="ja-JP"/>
        </w:rPr>
        <w:t>認証失敗の予測される直接的・間接的結果</w:t>
      </w:r>
      <w:r w:rsidR="0042302A" w:rsidRPr="0020434B">
        <w:rPr>
          <w:rFonts w:ascii="Times New Roman" w:eastAsia="ＭＳ 明朝" w:hAnsi="Times New Roman" w:cs="Times New Roman"/>
          <w:sz w:val="20"/>
          <w:szCs w:val="20"/>
          <w:lang w:eastAsia="ja-JP"/>
        </w:rPr>
        <w:t>を</w:t>
      </w:r>
      <w:r w:rsidR="000A6959" w:rsidRPr="0020434B">
        <w:rPr>
          <w:rFonts w:ascii="Times New Roman" w:eastAsia="ＭＳ 明朝" w:hAnsi="Times New Roman" w:cs="Times New Roman"/>
          <w:sz w:val="20"/>
          <w:szCs w:val="20"/>
          <w:lang w:eastAsia="ja-JP"/>
        </w:rPr>
        <w:t>すべて考慮しなければならない</w:t>
      </w:r>
      <w:r w:rsidR="000A6959" w:rsidRPr="0020434B">
        <w:rPr>
          <w:rFonts w:ascii="Times New Roman" w:eastAsia="ＭＳ 明朝" w:hAnsi="Times New Roman" w:cs="Times New Roman"/>
          <w:sz w:val="20"/>
          <w:szCs w:val="20"/>
          <w:lang w:eastAsia="ja-JP"/>
        </w:rPr>
        <w:t xml:space="preserve"> (SHALL).</w:t>
      </w:r>
      <w:r w:rsidRPr="0020434B">
        <w:rPr>
          <w:rFonts w:ascii="Times New Roman" w:eastAsia="ＭＳ 明朝" w:hAnsi="Times New Roman" w:cs="Times New Roman"/>
          <w:sz w:val="20"/>
          <w:szCs w:val="20"/>
          <w:lang w:eastAsia="ja-JP"/>
        </w:rPr>
        <w:t xml:space="preserve"> </w:t>
      </w:r>
      <w:r w:rsidR="000A6959" w:rsidRPr="0020434B">
        <w:rPr>
          <w:rFonts w:ascii="Times New Roman" w:eastAsia="ＭＳ 明朝" w:hAnsi="Times New Roman" w:cs="Times New Roman"/>
          <w:sz w:val="20"/>
          <w:szCs w:val="20"/>
          <w:lang w:eastAsia="ja-JP"/>
        </w:rPr>
        <w:t>これには</w:t>
      </w:r>
      <w:r w:rsidR="000A6959" w:rsidRPr="0020434B">
        <w:rPr>
          <w:rFonts w:ascii="Times New Roman" w:eastAsia="ＭＳ 明朝" w:hAnsi="Times New Roman" w:cs="Times New Roman"/>
          <w:sz w:val="20"/>
          <w:szCs w:val="20"/>
          <w:lang w:eastAsia="ja-JP"/>
        </w:rPr>
        <w:t xml:space="preserve">, </w:t>
      </w:r>
      <w:r w:rsidR="00C93B8C" w:rsidRPr="0020434B">
        <w:rPr>
          <w:rFonts w:ascii="Times New Roman" w:eastAsia="ＭＳ 明朝" w:hAnsi="Times New Roman" w:cs="Times New Roman"/>
          <w:sz w:val="20"/>
          <w:szCs w:val="20"/>
          <w:lang w:eastAsia="ja-JP"/>
        </w:rPr>
        <w:t>１回以上の</w:t>
      </w:r>
      <w:r w:rsidRPr="0020434B">
        <w:rPr>
          <w:rFonts w:ascii="Times New Roman" w:eastAsia="ＭＳ 明朝" w:hAnsi="Times New Roman" w:cs="Times New Roman"/>
          <w:sz w:val="20"/>
          <w:szCs w:val="20"/>
          <w:lang w:eastAsia="ja-JP"/>
        </w:rPr>
        <w:t>失敗</w:t>
      </w:r>
      <w:r w:rsidR="00C93B8C" w:rsidRPr="0020434B">
        <w:rPr>
          <w:rFonts w:ascii="Times New Roman" w:eastAsia="ＭＳ 明朝" w:hAnsi="Times New Roman" w:cs="Times New Roman"/>
          <w:sz w:val="20"/>
          <w:szCs w:val="20"/>
          <w:lang w:eastAsia="ja-JP"/>
        </w:rPr>
        <w:t>や</w:t>
      </w:r>
      <w:r w:rsidR="00FF56A3" w:rsidRPr="0020434B">
        <w:rPr>
          <w:rFonts w:ascii="Times New Roman" w:eastAsia="ＭＳ 明朝" w:hAnsi="Times New Roman" w:cs="Times New Roman"/>
          <w:sz w:val="20"/>
          <w:szCs w:val="20"/>
          <w:lang w:eastAsia="ja-JP"/>
        </w:rPr>
        <w:t>単一以上</w:t>
      </w:r>
      <w:r w:rsidR="00C93B8C" w:rsidRPr="0020434B">
        <w:rPr>
          <w:rFonts w:ascii="Times New Roman" w:eastAsia="ＭＳ 明朝" w:hAnsi="Times New Roman" w:cs="Times New Roman"/>
          <w:sz w:val="20"/>
          <w:szCs w:val="20"/>
          <w:lang w:eastAsia="ja-JP"/>
        </w:rPr>
        <w:t>の人</w:t>
      </w:r>
      <w:r w:rsidR="00FF56A3" w:rsidRPr="0020434B">
        <w:rPr>
          <w:rFonts w:ascii="Times New Roman" w:eastAsia="ＭＳ 明朝" w:hAnsi="Times New Roman" w:cs="Times New Roman"/>
          <w:sz w:val="20"/>
          <w:szCs w:val="20"/>
          <w:lang w:eastAsia="ja-JP"/>
        </w:rPr>
        <w:t>や</w:t>
      </w:r>
      <w:r w:rsidRPr="0020434B">
        <w:rPr>
          <w:rFonts w:ascii="Times New Roman" w:eastAsia="ＭＳ 明朝" w:hAnsi="Times New Roman" w:cs="Times New Roman"/>
          <w:sz w:val="20"/>
          <w:szCs w:val="20"/>
          <w:lang w:eastAsia="ja-JP"/>
        </w:rPr>
        <w:t>組織</w:t>
      </w:r>
      <w:r w:rsidR="00C93B8C" w:rsidRPr="0020434B">
        <w:rPr>
          <w:rFonts w:ascii="Times New Roman" w:eastAsia="ＭＳ 明朝" w:hAnsi="Times New Roman" w:cs="Times New Roman"/>
          <w:sz w:val="20"/>
          <w:szCs w:val="20"/>
          <w:lang w:eastAsia="ja-JP"/>
        </w:rPr>
        <w:t>に及ぼす</w:t>
      </w:r>
      <w:r w:rsidRPr="0020434B">
        <w:rPr>
          <w:rFonts w:ascii="Times New Roman" w:eastAsia="ＭＳ 明朝" w:hAnsi="Times New Roman" w:cs="Times New Roman"/>
          <w:sz w:val="20"/>
          <w:szCs w:val="20"/>
          <w:lang w:eastAsia="ja-JP"/>
        </w:rPr>
        <w:t>損害</w:t>
      </w:r>
      <w:r w:rsidR="00C93B8C" w:rsidRPr="0020434B">
        <w:rPr>
          <w:rFonts w:ascii="Times New Roman" w:eastAsia="ＭＳ 明朝" w:hAnsi="Times New Roman" w:cs="Times New Roman"/>
          <w:sz w:val="20"/>
          <w:szCs w:val="20"/>
          <w:lang w:eastAsia="ja-JP"/>
        </w:rPr>
        <w:t>の</w:t>
      </w:r>
      <w:r w:rsidRPr="0020434B">
        <w:rPr>
          <w:rFonts w:ascii="Times New Roman" w:eastAsia="ＭＳ 明朝" w:hAnsi="Times New Roman" w:cs="Times New Roman"/>
          <w:sz w:val="20"/>
          <w:szCs w:val="20"/>
          <w:lang w:eastAsia="ja-JP"/>
        </w:rPr>
        <w:t>可能性を含む</w:t>
      </w:r>
      <w:r w:rsidRPr="0020434B">
        <w:rPr>
          <w:rFonts w:ascii="Times New Roman" w:eastAsia="ＭＳ 明朝" w:hAnsi="Times New Roman" w:cs="Times New Roman"/>
          <w:sz w:val="20"/>
          <w:szCs w:val="20"/>
          <w:lang w:eastAsia="ja-JP"/>
        </w:rPr>
        <w:t>,</w:t>
      </w:r>
      <w:r w:rsidR="00C93B8C" w:rsidRPr="0020434B">
        <w:rPr>
          <w:rFonts w:ascii="Times New Roman" w:eastAsia="ＭＳ 明朝" w:hAnsi="Times New Roman" w:cs="Times New Roman"/>
          <w:sz w:val="20"/>
          <w:szCs w:val="20"/>
          <w:lang w:eastAsia="ja-JP"/>
        </w:rPr>
        <w:t xml:space="preserve"> </w:t>
      </w:r>
      <w:r w:rsidRPr="0020434B">
        <w:rPr>
          <w:rFonts w:ascii="Times New Roman" w:eastAsia="ＭＳ 明朝" w:hAnsi="Times New Roman" w:cs="Times New Roman"/>
          <w:sz w:val="20"/>
          <w:szCs w:val="20"/>
          <w:lang w:eastAsia="ja-JP"/>
        </w:rPr>
        <w:t>潜在的な影響の定義には</w:t>
      </w:r>
      <w:r w:rsidRPr="0020434B">
        <w:rPr>
          <w:rFonts w:ascii="Times New Roman" w:eastAsia="ＭＳ 明朝" w:hAnsi="Times New Roman" w:cs="Times New Roman"/>
          <w:sz w:val="20"/>
          <w:szCs w:val="20"/>
          <w:lang w:eastAsia="ja-JP"/>
        </w:rPr>
        <w:t xml:space="preserve">, </w:t>
      </w:r>
      <w:r w:rsidRPr="0020434B">
        <w:rPr>
          <w:rFonts w:ascii="Times New Roman" w:eastAsia="ＭＳ 明朝" w:hAnsi="Times New Roman" w:cs="Times New Roman"/>
          <w:sz w:val="20"/>
          <w:szCs w:val="20"/>
          <w:lang w:eastAsia="ja-JP"/>
        </w:rPr>
        <w:t>意味が</w:t>
      </w:r>
      <w:r w:rsidR="0042302A" w:rsidRPr="0020434B">
        <w:rPr>
          <w:rFonts w:ascii="Times New Roman" w:eastAsia="ＭＳ 明朝" w:hAnsi="Times New Roman" w:cs="Times New Roman"/>
          <w:sz w:val="20"/>
          <w:szCs w:val="20"/>
          <w:lang w:eastAsia="ja-JP"/>
        </w:rPr>
        <w:t>文脈</w:t>
      </w:r>
      <w:r w:rsidRPr="0020434B">
        <w:rPr>
          <w:rFonts w:ascii="Times New Roman" w:eastAsia="ＭＳ 明朝" w:hAnsi="Times New Roman" w:cs="Times New Roman"/>
          <w:sz w:val="20"/>
          <w:szCs w:val="20"/>
          <w:lang w:eastAsia="ja-JP"/>
        </w:rPr>
        <w:t>に依存する</w:t>
      </w:r>
      <w:r w:rsidRPr="0020434B">
        <w:rPr>
          <w:rFonts w:ascii="Times New Roman" w:eastAsia="ＭＳ 明朝" w:hAnsi="Times New Roman" w:cs="Times New Roman"/>
          <w:sz w:val="20"/>
          <w:szCs w:val="20"/>
          <w:lang w:eastAsia="ja-JP"/>
        </w:rPr>
        <w:t xml:space="preserve"> “</w:t>
      </w:r>
      <w:r w:rsidR="00C93B8C" w:rsidRPr="0020434B">
        <w:rPr>
          <w:rFonts w:ascii="Times New Roman" w:eastAsia="ＭＳ 明朝" w:hAnsi="Times New Roman" w:cs="Times New Roman"/>
          <w:sz w:val="20"/>
          <w:szCs w:val="20"/>
          <w:lang w:eastAsia="ja-JP"/>
        </w:rPr>
        <w:t>重大</w:t>
      </w:r>
      <w:r w:rsidRPr="0020434B">
        <w:rPr>
          <w:rFonts w:ascii="Times New Roman" w:eastAsia="ＭＳ 明朝" w:hAnsi="Times New Roman" w:cs="Times New Roman"/>
          <w:sz w:val="20"/>
          <w:szCs w:val="20"/>
          <w:lang w:eastAsia="ja-JP"/>
        </w:rPr>
        <w:t xml:space="preserve">” </w:t>
      </w:r>
      <w:r w:rsidR="00C93B8C" w:rsidRPr="0020434B">
        <w:rPr>
          <w:rFonts w:ascii="Times New Roman" w:eastAsia="ＭＳ 明朝" w:hAnsi="Times New Roman" w:cs="Times New Roman"/>
          <w:sz w:val="20"/>
          <w:szCs w:val="20"/>
          <w:lang w:eastAsia="ja-JP"/>
        </w:rPr>
        <w:t>や</w:t>
      </w:r>
      <w:r w:rsidRPr="0020434B">
        <w:rPr>
          <w:rFonts w:ascii="Times New Roman" w:eastAsia="ＭＳ 明朝" w:hAnsi="Times New Roman" w:cs="Times New Roman"/>
          <w:sz w:val="20"/>
          <w:szCs w:val="20"/>
          <w:lang w:eastAsia="ja-JP"/>
        </w:rPr>
        <w:t xml:space="preserve"> “</w:t>
      </w:r>
      <w:r w:rsidRPr="0020434B">
        <w:rPr>
          <w:rFonts w:ascii="Times New Roman" w:eastAsia="ＭＳ 明朝" w:hAnsi="Times New Roman" w:cs="Times New Roman"/>
          <w:sz w:val="20"/>
          <w:szCs w:val="20"/>
          <w:lang w:eastAsia="ja-JP"/>
        </w:rPr>
        <w:t>軽微</w:t>
      </w:r>
      <w:r w:rsidRPr="0020434B">
        <w:rPr>
          <w:rFonts w:ascii="Times New Roman" w:eastAsia="ＭＳ 明朝" w:hAnsi="Times New Roman" w:cs="Times New Roman"/>
          <w:sz w:val="20"/>
          <w:szCs w:val="20"/>
          <w:lang w:eastAsia="ja-JP"/>
        </w:rPr>
        <w:t xml:space="preserve">” </w:t>
      </w:r>
      <w:r w:rsidRPr="0020434B">
        <w:rPr>
          <w:rFonts w:ascii="Times New Roman" w:eastAsia="ＭＳ 明朝" w:hAnsi="Times New Roman" w:cs="Times New Roman"/>
          <w:sz w:val="20"/>
          <w:szCs w:val="20"/>
          <w:lang w:eastAsia="ja-JP"/>
        </w:rPr>
        <w:t>のような相対的な</w:t>
      </w:r>
      <w:r w:rsidRPr="0020434B">
        <w:rPr>
          <w:rFonts w:ascii="Times New Roman" w:eastAsia="Microsoft JhengHei" w:hAnsi="Times New Roman" w:cs="Times New Roman"/>
          <w:sz w:val="20"/>
          <w:szCs w:val="20"/>
          <w:lang w:eastAsia="ja-JP"/>
        </w:rPr>
        <w:t>⽤</w:t>
      </w:r>
      <w:r w:rsidRPr="0020434B">
        <w:rPr>
          <w:rFonts w:ascii="Times New Roman" w:eastAsia="ＭＳ 明朝" w:hAnsi="Times New Roman" w:cs="Times New Roman"/>
          <w:sz w:val="20"/>
          <w:szCs w:val="20"/>
          <w:lang w:eastAsia="ja-JP"/>
        </w:rPr>
        <w:t>語が</w:t>
      </w:r>
      <w:r w:rsidR="00C93B8C" w:rsidRPr="0020434B">
        <w:rPr>
          <w:rFonts w:ascii="Times New Roman" w:eastAsia="ＭＳ 明朝" w:hAnsi="Times New Roman" w:cs="Times New Roman"/>
          <w:sz w:val="20"/>
          <w:szCs w:val="20"/>
          <w:lang w:eastAsia="ja-JP"/>
        </w:rPr>
        <w:t>いくつか</w:t>
      </w:r>
      <w:r w:rsidRPr="0020434B">
        <w:rPr>
          <w:rFonts w:ascii="Times New Roman" w:eastAsia="ＭＳ 明朝" w:hAnsi="Times New Roman" w:cs="Times New Roman"/>
          <w:sz w:val="20"/>
          <w:szCs w:val="20"/>
          <w:lang w:eastAsia="ja-JP"/>
        </w:rPr>
        <w:t>含まれる</w:t>
      </w:r>
      <w:r w:rsidRPr="0020434B">
        <w:rPr>
          <w:rFonts w:ascii="Times New Roman" w:eastAsia="ＭＳ 明朝" w:hAnsi="Times New Roman" w:cs="Times New Roman"/>
          <w:sz w:val="20"/>
          <w:szCs w:val="20"/>
          <w:lang w:eastAsia="ja-JP"/>
        </w:rPr>
        <w:t xml:space="preserve">. </w:t>
      </w:r>
      <w:r w:rsidRPr="0020434B">
        <w:rPr>
          <w:rFonts w:ascii="Times New Roman" w:eastAsia="ＭＳ 明朝" w:hAnsi="Times New Roman" w:cs="Times New Roman"/>
          <w:sz w:val="20"/>
          <w:szCs w:val="20"/>
          <w:lang w:eastAsia="ja-JP"/>
        </w:rPr>
        <w:t>機関はこう</w:t>
      </w:r>
      <w:r w:rsidR="00C93B8C" w:rsidRPr="0020434B">
        <w:rPr>
          <w:rFonts w:ascii="Times New Roman" w:eastAsia="ＭＳ 明朝" w:hAnsi="Times New Roman" w:cs="Times New Roman"/>
          <w:sz w:val="20"/>
          <w:szCs w:val="20"/>
          <w:lang w:eastAsia="ja-JP"/>
        </w:rPr>
        <w:t>した</w:t>
      </w:r>
      <w:r w:rsidRPr="0020434B">
        <w:rPr>
          <w:rFonts w:ascii="Times New Roman" w:eastAsia="ＭＳ 明朝" w:hAnsi="Times New Roman" w:cs="Times New Roman"/>
          <w:sz w:val="20"/>
          <w:szCs w:val="20"/>
          <w:lang w:eastAsia="ja-JP"/>
        </w:rPr>
        <w:t>被害の相対的重要性を決定するために</w:t>
      </w:r>
      <w:r w:rsidRPr="0020434B">
        <w:rPr>
          <w:rFonts w:ascii="Times New Roman" w:eastAsia="ＭＳ 明朝" w:hAnsi="Times New Roman" w:cs="Times New Roman"/>
          <w:sz w:val="20"/>
          <w:szCs w:val="20"/>
          <w:lang w:eastAsia="ja-JP"/>
        </w:rPr>
        <w:t xml:space="preserve">, </w:t>
      </w:r>
      <w:r w:rsidRPr="0020434B">
        <w:rPr>
          <w:rFonts w:ascii="Times New Roman" w:eastAsia="ＭＳ 明朝" w:hAnsi="Times New Roman" w:cs="Times New Roman"/>
          <w:sz w:val="20"/>
          <w:szCs w:val="20"/>
          <w:lang w:eastAsia="ja-JP"/>
        </w:rPr>
        <w:t>影響を受ける</w:t>
      </w:r>
      <w:r w:rsidRPr="0020434B">
        <w:rPr>
          <w:rFonts w:ascii="Times New Roman" w:eastAsia="Microsoft JhengHei" w:hAnsi="Times New Roman" w:cs="Times New Roman"/>
          <w:sz w:val="20"/>
          <w:szCs w:val="20"/>
          <w:lang w:eastAsia="ja-JP"/>
        </w:rPr>
        <w:t>⼈</w:t>
      </w:r>
      <w:r w:rsidRPr="0020434B">
        <w:rPr>
          <w:rFonts w:ascii="Times New Roman" w:eastAsia="ＭＳ 明朝" w:hAnsi="Times New Roman" w:cs="Times New Roman"/>
          <w:sz w:val="20"/>
          <w:szCs w:val="20"/>
          <w:lang w:eastAsia="ja-JP"/>
        </w:rPr>
        <w:t>や</w:t>
      </w:r>
      <w:r w:rsidR="00C93B8C" w:rsidRPr="0020434B">
        <w:rPr>
          <w:rFonts w:ascii="Times New Roman" w:eastAsia="ＭＳ 明朝" w:hAnsi="Times New Roman" w:cs="Times New Roman"/>
          <w:sz w:val="20"/>
          <w:szCs w:val="20"/>
          <w:lang w:eastAsia="ja-JP"/>
        </w:rPr>
        <w:t>エンティティ</w:t>
      </w:r>
      <w:r w:rsidRPr="0020434B">
        <w:rPr>
          <w:rFonts w:ascii="Times New Roman" w:eastAsia="ＭＳ 明朝" w:hAnsi="Times New Roman" w:cs="Times New Roman"/>
          <w:sz w:val="20"/>
          <w:szCs w:val="20"/>
          <w:lang w:eastAsia="ja-JP"/>
        </w:rPr>
        <w:t>の性質</w:t>
      </w:r>
      <w:r w:rsidR="00C93B8C" w:rsidRPr="0020434B">
        <w:rPr>
          <w:rFonts w:ascii="Times New Roman" w:eastAsia="ＭＳ 明朝" w:hAnsi="Times New Roman" w:cs="Times New Roman"/>
          <w:sz w:val="20"/>
          <w:szCs w:val="20"/>
          <w:lang w:eastAsia="ja-JP"/>
        </w:rPr>
        <w:t>と</w:t>
      </w:r>
      <w:r w:rsidR="0042302A" w:rsidRPr="0020434B">
        <w:rPr>
          <w:rFonts w:ascii="Times New Roman" w:eastAsia="ＭＳ 明朝" w:hAnsi="Times New Roman" w:cs="Times New Roman"/>
          <w:sz w:val="20"/>
          <w:szCs w:val="20"/>
          <w:lang w:eastAsia="ja-JP"/>
        </w:rPr>
        <w:t>状況</w:t>
      </w:r>
      <w:r w:rsidRPr="0020434B">
        <w:rPr>
          <w:rFonts w:ascii="Times New Roman" w:eastAsia="ＭＳ 明朝" w:hAnsi="Times New Roman" w:cs="Times New Roman"/>
          <w:sz w:val="20"/>
          <w:szCs w:val="20"/>
          <w:lang w:eastAsia="ja-JP"/>
        </w:rPr>
        <w:t>を考慮すべきである</w:t>
      </w:r>
      <w:r w:rsidRPr="0020434B">
        <w:rPr>
          <w:rFonts w:ascii="Times New Roman" w:eastAsia="ＭＳ 明朝" w:hAnsi="Times New Roman" w:cs="Times New Roman"/>
          <w:sz w:val="20"/>
          <w:szCs w:val="20"/>
          <w:lang w:eastAsia="ja-JP"/>
        </w:rPr>
        <w:t xml:space="preserve"> (SHOULD). </w:t>
      </w:r>
      <w:r w:rsidR="0042302A" w:rsidRPr="0020434B">
        <w:rPr>
          <w:rFonts w:ascii="Times New Roman" w:eastAsia="ＭＳ 明朝" w:hAnsi="Times New Roman" w:cs="Times New Roman"/>
          <w:sz w:val="20"/>
          <w:szCs w:val="20"/>
          <w:lang w:eastAsia="ja-JP"/>
        </w:rPr>
        <w:t>機関は</w:t>
      </w:r>
      <w:r w:rsidRPr="0020434B">
        <w:rPr>
          <w:rFonts w:ascii="Times New Roman" w:eastAsia="ＭＳ 明朝" w:hAnsi="Times New Roman" w:cs="Times New Roman"/>
          <w:sz w:val="20"/>
          <w:szCs w:val="20"/>
          <w:lang w:eastAsia="ja-JP"/>
        </w:rPr>
        <w:t>時間</w:t>
      </w:r>
      <w:r w:rsidR="0042302A" w:rsidRPr="0020434B">
        <w:rPr>
          <w:rFonts w:ascii="Times New Roman" w:eastAsia="ＭＳ 明朝" w:hAnsi="Times New Roman" w:cs="Times New Roman"/>
          <w:sz w:val="20"/>
          <w:szCs w:val="20"/>
          <w:lang w:eastAsia="ja-JP"/>
        </w:rPr>
        <w:t>の経過と共に</w:t>
      </w:r>
      <w:r w:rsidRPr="0020434B">
        <w:rPr>
          <w:rFonts w:ascii="Times New Roman" w:eastAsia="ＭＳ 明朝" w:hAnsi="Times New Roman" w:cs="Times New Roman"/>
          <w:sz w:val="20"/>
          <w:szCs w:val="20"/>
          <w:lang w:eastAsia="ja-JP"/>
        </w:rPr>
        <w:t>こ</w:t>
      </w:r>
      <w:r w:rsidR="00FF56A3" w:rsidRPr="0020434B">
        <w:rPr>
          <w:rFonts w:ascii="Times New Roman" w:eastAsia="ＭＳ 明朝" w:hAnsi="Times New Roman" w:cs="Times New Roman"/>
          <w:sz w:val="20"/>
          <w:szCs w:val="20"/>
          <w:lang w:eastAsia="ja-JP"/>
        </w:rPr>
        <w:t>うした</w:t>
      </w:r>
      <w:r w:rsidRPr="0020434B">
        <w:rPr>
          <w:rFonts w:ascii="Times New Roman" w:eastAsia="ＭＳ 明朝" w:hAnsi="Times New Roman" w:cs="Times New Roman"/>
          <w:sz w:val="20"/>
          <w:szCs w:val="20"/>
          <w:lang w:eastAsia="ja-JP"/>
        </w:rPr>
        <w:t>問題</w:t>
      </w:r>
      <w:r w:rsidR="00FF56A3" w:rsidRPr="0020434B">
        <w:rPr>
          <w:rFonts w:ascii="Times New Roman" w:eastAsia="ＭＳ 明朝" w:hAnsi="Times New Roman" w:cs="Times New Roman"/>
          <w:sz w:val="20"/>
          <w:szCs w:val="20"/>
          <w:lang w:eastAsia="ja-JP"/>
        </w:rPr>
        <w:t>で</w:t>
      </w:r>
      <w:r w:rsidRPr="0020434B">
        <w:rPr>
          <w:rFonts w:ascii="Times New Roman" w:eastAsia="ＭＳ 明朝" w:hAnsi="Times New Roman" w:cs="Times New Roman"/>
          <w:sz w:val="20"/>
          <w:szCs w:val="20"/>
          <w:lang w:eastAsia="ja-JP"/>
        </w:rPr>
        <w:t>実践的な経験を得る</w:t>
      </w:r>
      <w:r w:rsidR="00FF56A3" w:rsidRPr="0020434B">
        <w:rPr>
          <w:rFonts w:ascii="Times New Roman" w:eastAsia="ＭＳ 明朝" w:hAnsi="Times New Roman" w:cs="Times New Roman"/>
          <w:sz w:val="20"/>
          <w:szCs w:val="20"/>
          <w:lang w:eastAsia="ja-JP"/>
        </w:rPr>
        <w:t>ため</w:t>
      </w:r>
      <w:r w:rsidRPr="0020434B">
        <w:rPr>
          <w:rFonts w:ascii="Times New Roman" w:eastAsia="ＭＳ 明朝" w:hAnsi="Times New Roman" w:cs="Times New Roman"/>
          <w:sz w:val="20"/>
          <w:szCs w:val="20"/>
          <w:lang w:eastAsia="ja-JP"/>
        </w:rPr>
        <w:t xml:space="preserve">, </w:t>
      </w:r>
      <w:r w:rsidRPr="0020434B">
        <w:rPr>
          <w:rFonts w:ascii="Times New Roman" w:eastAsia="ＭＳ 明朝" w:hAnsi="Times New Roman" w:cs="Times New Roman"/>
          <w:sz w:val="20"/>
          <w:szCs w:val="20"/>
          <w:lang w:eastAsia="ja-JP"/>
        </w:rPr>
        <w:t>これらの</w:t>
      </w:r>
      <w:r w:rsidRPr="0020434B">
        <w:rPr>
          <w:rFonts w:ascii="Times New Roman" w:eastAsia="Microsoft JhengHei" w:hAnsi="Times New Roman" w:cs="Times New Roman"/>
          <w:sz w:val="20"/>
          <w:szCs w:val="20"/>
          <w:lang w:eastAsia="ja-JP"/>
        </w:rPr>
        <w:t>⽤</w:t>
      </w:r>
      <w:r w:rsidRPr="0020434B">
        <w:rPr>
          <w:rFonts w:ascii="Times New Roman" w:eastAsia="ＭＳ 明朝" w:hAnsi="Times New Roman" w:cs="Times New Roman"/>
          <w:sz w:val="20"/>
          <w:szCs w:val="20"/>
          <w:lang w:eastAsia="ja-JP"/>
        </w:rPr>
        <w:t>語の意味はより明確になろう</w:t>
      </w:r>
      <w:r w:rsidRPr="0020434B">
        <w:rPr>
          <w:rFonts w:ascii="Times New Roman" w:eastAsia="ＭＳ 明朝" w:hAnsi="Times New Roman" w:cs="Times New Roman"/>
          <w:sz w:val="20"/>
          <w:szCs w:val="20"/>
          <w:lang w:eastAsia="ja-JP"/>
        </w:rPr>
        <w:t xml:space="preserve">. </w:t>
      </w:r>
      <w:r w:rsidRPr="0020434B">
        <w:rPr>
          <w:rFonts w:ascii="Times New Roman" w:eastAsia="ＭＳ 明朝" w:hAnsi="Times New Roman" w:cs="Times New Roman"/>
          <w:sz w:val="20"/>
          <w:szCs w:val="20"/>
          <w:lang w:eastAsia="ja-JP"/>
        </w:rPr>
        <w:t>機関のプログラムや</w:t>
      </w:r>
      <w:r w:rsidR="00FF56A3" w:rsidRPr="0020434B">
        <w:rPr>
          <w:rFonts w:ascii="Times New Roman" w:eastAsia="ＭＳ 明朝" w:hAnsi="Times New Roman" w:cs="Times New Roman"/>
          <w:sz w:val="20"/>
          <w:szCs w:val="20"/>
          <w:lang w:eastAsia="ja-JP"/>
        </w:rPr>
        <w:t>その他の公共利益への</w:t>
      </w:r>
      <w:r w:rsidRPr="0020434B">
        <w:rPr>
          <w:rFonts w:ascii="Times New Roman" w:eastAsia="ＭＳ 明朝" w:hAnsi="Times New Roman" w:cs="Times New Roman"/>
          <w:sz w:val="20"/>
          <w:szCs w:val="20"/>
          <w:lang w:eastAsia="ja-JP"/>
        </w:rPr>
        <w:t>被害の分析は</w:t>
      </w:r>
      <w:r w:rsidR="0042302A" w:rsidRPr="0020434B">
        <w:rPr>
          <w:rFonts w:ascii="Times New Roman" w:eastAsia="ＭＳ 明朝" w:hAnsi="Times New Roman" w:cs="Times New Roman"/>
          <w:sz w:val="20"/>
          <w:szCs w:val="20"/>
          <w:lang w:eastAsia="ja-JP"/>
        </w:rPr>
        <w:t>状況</w:t>
      </w:r>
      <w:r w:rsidRPr="0020434B">
        <w:rPr>
          <w:rFonts w:ascii="Times New Roman" w:eastAsia="ＭＳ 明朝" w:hAnsi="Times New Roman" w:cs="Times New Roman"/>
          <w:sz w:val="20"/>
          <w:szCs w:val="20"/>
          <w:lang w:eastAsia="ja-JP"/>
        </w:rPr>
        <w:t>に</w:t>
      </w:r>
      <w:r w:rsidR="00FF56A3" w:rsidRPr="0020434B">
        <w:rPr>
          <w:rFonts w:ascii="Times New Roman" w:eastAsia="ＭＳ 明朝" w:hAnsi="Times New Roman" w:cs="Times New Roman"/>
          <w:sz w:val="20"/>
          <w:szCs w:val="20"/>
          <w:lang w:eastAsia="ja-JP"/>
        </w:rPr>
        <w:t>大きく</w:t>
      </w:r>
      <w:r w:rsidRPr="0020434B">
        <w:rPr>
          <w:rFonts w:ascii="Times New Roman" w:eastAsia="ＭＳ 明朝" w:hAnsi="Times New Roman" w:cs="Times New Roman"/>
          <w:sz w:val="20"/>
          <w:szCs w:val="20"/>
          <w:lang w:eastAsia="ja-JP"/>
        </w:rPr>
        <w:t>依存するため</w:t>
      </w:r>
      <w:r w:rsidRPr="0020434B">
        <w:rPr>
          <w:rFonts w:ascii="Times New Roman" w:eastAsia="ＭＳ 明朝" w:hAnsi="Times New Roman" w:cs="Times New Roman"/>
          <w:sz w:val="20"/>
          <w:szCs w:val="20"/>
          <w:lang w:eastAsia="ja-JP"/>
        </w:rPr>
        <w:t xml:space="preserve">, </w:t>
      </w:r>
      <w:r w:rsidRPr="0020434B">
        <w:rPr>
          <w:rFonts w:ascii="Times New Roman" w:eastAsia="ＭＳ 明朝" w:hAnsi="Times New Roman" w:cs="Times New Roman"/>
          <w:sz w:val="20"/>
          <w:szCs w:val="20"/>
          <w:lang w:eastAsia="ja-JP"/>
        </w:rPr>
        <w:t>機関は</w:t>
      </w:r>
      <w:r w:rsidR="00FF56A3" w:rsidRPr="0020434B">
        <w:rPr>
          <w:rFonts w:ascii="Times New Roman" w:eastAsia="ＭＳ 明朝" w:hAnsi="Times New Roman" w:cs="Times New Roman"/>
          <w:sz w:val="20"/>
          <w:szCs w:val="20"/>
          <w:lang w:eastAsia="ja-JP"/>
        </w:rPr>
        <w:t>こうした</w:t>
      </w:r>
      <w:r w:rsidRPr="0020434B">
        <w:rPr>
          <w:rFonts w:ascii="Times New Roman" w:eastAsia="ＭＳ 明朝" w:hAnsi="Times New Roman" w:cs="Times New Roman"/>
          <w:sz w:val="20"/>
          <w:szCs w:val="20"/>
          <w:lang w:eastAsia="ja-JP"/>
        </w:rPr>
        <w:t>問題を注意深く考慮すべきである</w:t>
      </w:r>
      <w:r w:rsidRPr="0020434B">
        <w:rPr>
          <w:rFonts w:ascii="Times New Roman" w:eastAsia="ＭＳ 明朝" w:hAnsi="Times New Roman" w:cs="Times New Roman"/>
          <w:sz w:val="20"/>
          <w:szCs w:val="20"/>
          <w:lang w:eastAsia="ja-JP"/>
        </w:rPr>
        <w:t xml:space="preserve"> (SHOULD).</w:t>
      </w:r>
    </w:p>
    <w:p w:rsidR="009B6635" w:rsidRPr="0020434B" w:rsidRDefault="00E15C8D" w:rsidP="0020434B">
      <w:pPr>
        <w:pStyle w:val="a3"/>
        <w:spacing w:beforeLines="50" w:before="120" w:line="360" w:lineRule="auto"/>
        <w:rPr>
          <w:rFonts w:ascii="Times New Roman" w:eastAsia="ＭＳ 明朝" w:hAnsi="Times New Roman" w:cs="Times New Roman"/>
          <w:sz w:val="20"/>
          <w:szCs w:val="20"/>
          <w:lang w:eastAsia="ja-JP"/>
        </w:rPr>
      </w:pPr>
      <w:r w:rsidRPr="0020434B">
        <w:rPr>
          <w:rFonts w:ascii="Times New Roman" w:eastAsia="ＭＳ 明朝" w:hAnsi="Times New Roman" w:cs="Times New Roman"/>
          <w:sz w:val="20"/>
          <w:szCs w:val="20"/>
          <w:lang w:eastAsia="ja-JP"/>
        </w:rPr>
        <w:t xml:space="preserve">IAL, AAL, FAL </w:t>
      </w:r>
      <w:r w:rsidRPr="0020434B">
        <w:rPr>
          <w:rFonts w:ascii="Times New Roman" w:eastAsia="ＭＳ 明朝" w:hAnsi="Times New Roman" w:cs="Times New Roman"/>
          <w:sz w:val="20"/>
          <w:szCs w:val="20"/>
          <w:lang w:eastAsia="ja-JP"/>
        </w:rPr>
        <w:t>の</w:t>
      </w:r>
      <w:r w:rsidR="006C11AF" w:rsidRPr="0020434B">
        <w:rPr>
          <w:rFonts w:ascii="Times New Roman" w:eastAsia="ＭＳ 明朝" w:hAnsi="Times New Roman" w:cs="Times New Roman"/>
          <w:sz w:val="20"/>
          <w:szCs w:val="20"/>
          <w:lang w:eastAsia="ja-JP"/>
        </w:rPr>
        <w:t>保証レベル</w:t>
      </w:r>
      <w:r w:rsidRPr="0020434B">
        <w:rPr>
          <w:rFonts w:ascii="Times New Roman" w:eastAsia="ＭＳ 明朝" w:hAnsi="Times New Roman" w:cs="Times New Roman"/>
          <w:sz w:val="20"/>
          <w:szCs w:val="20"/>
          <w:lang w:eastAsia="ja-JP"/>
        </w:rPr>
        <w:t>はそれぞれ異なる可能性</w:t>
      </w:r>
      <w:r w:rsidR="00FF56A3" w:rsidRPr="0020434B">
        <w:rPr>
          <w:rFonts w:ascii="Times New Roman" w:eastAsia="ＭＳ 明朝" w:hAnsi="Times New Roman" w:cs="Times New Roman"/>
          <w:sz w:val="20"/>
          <w:szCs w:val="20"/>
          <w:lang w:eastAsia="ja-JP"/>
        </w:rPr>
        <w:t>が</w:t>
      </w:r>
      <w:r w:rsidRPr="0020434B">
        <w:rPr>
          <w:rFonts w:ascii="Times New Roman" w:eastAsia="ＭＳ 明朝" w:hAnsi="Times New Roman" w:cs="Times New Roman"/>
          <w:sz w:val="20"/>
          <w:szCs w:val="20"/>
          <w:lang w:eastAsia="ja-JP"/>
        </w:rPr>
        <w:t>ある</w:t>
      </w:r>
      <w:r w:rsidRPr="0020434B">
        <w:rPr>
          <w:rFonts w:ascii="Times New Roman" w:eastAsia="ＭＳ 明朝" w:hAnsi="Times New Roman" w:cs="Times New Roman"/>
          <w:sz w:val="20"/>
          <w:szCs w:val="20"/>
          <w:lang w:eastAsia="ja-JP"/>
        </w:rPr>
        <w:t xml:space="preserve">. </w:t>
      </w:r>
      <w:r w:rsidRPr="0020434B">
        <w:rPr>
          <w:rFonts w:ascii="Times New Roman" w:eastAsia="ＭＳ 明朝" w:hAnsi="Times New Roman" w:cs="Times New Roman"/>
          <w:sz w:val="20"/>
          <w:szCs w:val="20"/>
          <w:lang w:eastAsia="ja-JP"/>
        </w:rPr>
        <w:t>例えばある機関が</w:t>
      </w:r>
      <w:r w:rsidRPr="0020434B">
        <w:rPr>
          <w:rFonts w:ascii="Times New Roman" w:eastAsia="ＭＳ 明朝" w:hAnsi="Times New Roman" w:cs="Times New Roman"/>
          <w:sz w:val="20"/>
          <w:szCs w:val="20"/>
          <w:lang w:eastAsia="ja-JP"/>
        </w:rPr>
        <w:t xml:space="preserve">, </w:t>
      </w:r>
      <w:r w:rsidR="006A7431" w:rsidRPr="0020434B">
        <w:rPr>
          <w:rFonts w:ascii="Times New Roman" w:eastAsia="ＭＳ 明朝" w:hAnsi="Times New Roman" w:cs="Times New Roman"/>
          <w:sz w:val="20"/>
          <w:szCs w:val="20"/>
          <w:lang w:eastAsia="ja-JP"/>
        </w:rPr>
        <w:t>ユーザーが</w:t>
      </w:r>
      <w:r w:rsidR="00FF56A3" w:rsidRPr="0020434B">
        <w:rPr>
          <w:rFonts w:ascii="Times New Roman" w:eastAsia="ＭＳ 明朝" w:hAnsi="Times New Roman" w:cs="Times New Roman"/>
          <w:sz w:val="20"/>
          <w:szCs w:val="20"/>
          <w:lang w:eastAsia="ja-JP"/>
        </w:rPr>
        <w:t>保健情報</w:t>
      </w:r>
      <w:r w:rsidR="00FF56A3" w:rsidRPr="0020434B">
        <w:rPr>
          <w:rFonts w:ascii="Times New Roman" w:eastAsia="ＭＳ 明朝" w:hAnsi="Times New Roman" w:cs="Times New Roman"/>
          <w:sz w:val="20"/>
          <w:szCs w:val="20"/>
          <w:lang w:eastAsia="ja-JP"/>
        </w:rPr>
        <w:t xml:space="preserve"> </w:t>
      </w:r>
      <w:r w:rsidRPr="0020434B">
        <w:rPr>
          <w:rFonts w:ascii="Times New Roman" w:eastAsia="ＭＳ 明朝" w:hAnsi="Times New Roman" w:cs="Times New Roman"/>
          <w:sz w:val="20"/>
          <w:szCs w:val="20"/>
          <w:lang w:eastAsia="ja-JP"/>
        </w:rPr>
        <w:t>(PHI)</w:t>
      </w:r>
      <w:r w:rsidRPr="0020434B">
        <w:rPr>
          <w:rFonts w:ascii="Times New Roman" w:eastAsia="ＭＳ 明朝" w:hAnsi="Times New Roman" w:cs="Times New Roman"/>
          <w:spacing w:val="-4"/>
          <w:sz w:val="20"/>
          <w:szCs w:val="20"/>
          <w:lang w:eastAsia="ja-JP"/>
        </w:rPr>
        <w:t xml:space="preserve"> </w:t>
      </w:r>
      <w:r w:rsidR="00FF56A3" w:rsidRPr="0020434B">
        <w:rPr>
          <w:rFonts w:ascii="Times New Roman" w:eastAsia="ＭＳ 明朝" w:hAnsi="Times New Roman" w:cs="Times New Roman"/>
          <w:spacing w:val="-4"/>
          <w:sz w:val="20"/>
          <w:szCs w:val="20"/>
          <w:lang w:eastAsia="ja-JP"/>
        </w:rPr>
        <w:t>の形式</w:t>
      </w:r>
      <w:r w:rsidR="006A7431" w:rsidRPr="0020434B">
        <w:rPr>
          <w:rFonts w:ascii="Times New Roman" w:eastAsia="ＭＳ 明朝" w:hAnsi="Times New Roman" w:cs="Times New Roman"/>
          <w:spacing w:val="-4"/>
          <w:sz w:val="20"/>
          <w:szCs w:val="20"/>
          <w:lang w:eastAsia="ja-JP"/>
        </w:rPr>
        <w:t>で</w:t>
      </w:r>
      <w:r w:rsidR="00FF56A3" w:rsidRPr="0020434B">
        <w:rPr>
          <w:rFonts w:ascii="Times New Roman" w:eastAsia="ＭＳ 明朝" w:hAnsi="Times New Roman" w:cs="Times New Roman"/>
          <w:spacing w:val="-4"/>
          <w:sz w:val="20"/>
          <w:szCs w:val="20"/>
          <w:lang w:eastAsia="ja-JP"/>
        </w:rPr>
        <w:t>個人情報</w:t>
      </w:r>
      <w:r w:rsidR="009805B3" w:rsidRPr="0020434B">
        <w:rPr>
          <w:rFonts w:ascii="Times New Roman" w:eastAsia="ＭＳ 明朝" w:hAnsi="Times New Roman" w:cs="Times New Roman"/>
          <w:spacing w:val="-4"/>
          <w:sz w:val="20"/>
          <w:szCs w:val="20"/>
          <w:lang w:eastAsia="ja-JP"/>
        </w:rPr>
        <w:t>を</w:t>
      </w:r>
      <w:r w:rsidRPr="0020434B">
        <w:rPr>
          <w:rFonts w:ascii="Times New Roman" w:eastAsia="ＭＳ 明朝" w:hAnsi="Times New Roman" w:cs="Times New Roman"/>
          <w:spacing w:val="-2"/>
          <w:sz w:val="20"/>
          <w:szCs w:val="20"/>
          <w:lang w:eastAsia="ja-JP"/>
        </w:rPr>
        <w:t>提出</w:t>
      </w:r>
      <w:r w:rsidR="009805B3" w:rsidRPr="0020434B">
        <w:rPr>
          <w:rFonts w:ascii="Times New Roman" w:eastAsia="ＭＳ 明朝" w:hAnsi="Times New Roman" w:cs="Times New Roman"/>
          <w:spacing w:val="-2"/>
          <w:sz w:val="20"/>
          <w:szCs w:val="20"/>
          <w:lang w:eastAsia="ja-JP"/>
        </w:rPr>
        <w:t>する</w:t>
      </w:r>
      <w:r w:rsidRPr="0020434B">
        <w:rPr>
          <w:rFonts w:ascii="Times New Roman" w:eastAsia="ＭＳ 明朝" w:hAnsi="Times New Roman" w:cs="Times New Roman"/>
          <w:spacing w:val="-2"/>
          <w:sz w:val="20"/>
          <w:szCs w:val="20"/>
          <w:lang w:eastAsia="ja-JP"/>
        </w:rPr>
        <w:t xml:space="preserve"> </w:t>
      </w:r>
      <w:r w:rsidRPr="0020434B">
        <w:rPr>
          <w:rFonts w:ascii="Times New Roman" w:eastAsia="ＭＳ 明朝" w:hAnsi="Times New Roman" w:cs="Times New Roman"/>
          <w:sz w:val="20"/>
          <w:szCs w:val="20"/>
          <w:lang w:eastAsia="ja-JP"/>
        </w:rPr>
        <w:t>“</w:t>
      </w:r>
      <w:r w:rsidR="009805B3" w:rsidRPr="0020434B">
        <w:rPr>
          <w:rFonts w:ascii="Times New Roman" w:eastAsia="ＭＳ 明朝" w:hAnsi="Times New Roman" w:cs="Times New Roman"/>
          <w:sz w:val="20"/>
          <w:szCs w:val="20"/>
          <w:lang w:eastAsia="ja-JP"/>
        </w:rPr>
        <w:t>健康管理</w:t>
      </w:r>
      <w:r w:rsidRPr="0020434B">
        <w:rPr>
          <w:rFonts w:ascii="Times New Roman" w:eastAsia="ＭＳ 明朝" w:hAnsi="Times New Roman" w:cs="Times New Roman"/>
          <w:sz w:val="20"/>
          <w:szCs w:val="20"/>
          <w:lang w:eastAsia="ja-JP"/>
        </w:rPr>
        <w:t>”</w:t>
      </w:r>
      <w:r w:rsidRPr="0020434B">
        <w:rPr>
          <w:rFonts w:ascii="Times New Roman" w:eastAsia="ＭＳ 明朝" w:hAnsi="Times New Roman" w:cs="Times New Roman"/>
          <w:spacing w:val="-4"/>
          <w:sz w:val="20"/>
          <w:szCs w:val="20"/>
          <w:lang w:eastAsia="ja-JP"/>
        </w:rPr>
        <w:t xml:space="preserve"> </w:t>
      </w:r>
      <w:r w:rsidRPr="0020434B">
        <w:rPr>
          <w:rFonts w:ascii="Times New Roman" w:eastAsia="ＭＳ 明朝" w:hAnsi="Times New Roman" w:cs="Times New Roman"/>
          <w:sz w:val="20"/>
          <w:szCs w:val="20"/>
          <w:lang w:eastAsia="ja-JP"/>
        </w:rPr>
        <w:t>アプリケーションを構築したとする</w:t>
      </w:r>
      <w:r w:rsidRPr="0020434B">
        <w:rPr>
          <w:rFonts w:ascii="Times New Roman" w:eastAsia="ＭＳ 明朝" w:hAnsi="Times New Roman" w:cs="Times New Roman"/>
          <w:spacing w:val="-2"/>
          <w:sz w:val="20"/>
          <w:szCs w:val="20"/>
          <w:lang w:eastAsia="ja-JP"/>
        </w:rPr>
        <w:t xml:space="preserve">. </w:t>
      </w:r>
      <w:r w:rsidRPr="0020434B">
        <w:rPr>
          <w:rFonts w:ascii="Times New Roman" w:eastAsia="ＭＳ 明朝" w:hAnsi="Times New Roman" w:cs="Times New Roman"/>
          <w:sz w:val="20"/>
          <w:szCs w:val="20"/>
          <w:lang w:eastAsia="ja-JP"/>
        </w:rPr>
        <w:t>EO</w:t>
      </w:r>
      <w:r w:rsidRPr="0020434B">
        <w:rPr>
          <w:rFonts w:ascii="Times New Roman" w:eastAsia="ＭＳ 明朝" w:hAnsi="Times New Roman" w:cs="Times New Roman"/>
          <w:spacing w:val="-4"/>
          <w:sz w:val="20"/>
          <w:szCs w:val="20"/>
          <w:lang w:eastAsia="ja-JP"/>
        </w:rPr>
        <w:t xml:space="preserve"> </w:t>
      </w:r>
      <w:r w:rsidRPr="0020434B">
        <w:rPr>
          <w:rFonts w:ascii="Times New Roman" w:eastAsia="ＭＳ 明朝" w:hAnsi="Times New Roman" w:cs="Times New Roman"/>
          <w:sz w:val="20"/>
          <w:szCs w:val="20"/>
          <w:lang w:eastAsia="ja-JP"/>
        </w:rPr>
        <w:t>13681</w:t>
      </w:r>
      <w:r w:rsidRPr="0020434B">
        <w:rPr>
          <w:rFonts w:ascii="Times New Roman" w:eastAsia="ＭＳ 明朝" w:hAnsi="Times New Roman" w:cs="Times New Roman"/>
          <w:spacing w:val="-4"/>
          <w:sz w:val="20"/>
          <w:szCs w:val="20"/>
          <w:lang w:eastAsia="ja-JP"/>
        </w:rPr>
        <w:t xml:space="preserve"> </w:t>
      </w:r>
      <w:r w:rsidRPr="0020434B">
        <w:rPr>
          <w:rFonts w:ascii="Times New Roman" w:eastAsia="ＭＳ 明朝" w:hAnsi="Times New Roman" w:cs="Times New Roman"/>
          <w:spacing w:val="-5"/>
          <w:sz w:val="20"/>
          <w:szCs w:val="20"/>
          <w:lang w:eastAsia="ja-JP"/>
        </w:rPr>
        <w:t>には</w:t>
      </w:r>
      <w:r w:rsidRPr="0020434B">
        <w:rPr>
          <w:rFonts w:ascii="Times New Roman" w:eastAsia="ＭＳ 明朝" w:hAnsi="Times New Roman" w:cs="Times New Roman"/>
          <w:spacing w:val="-5"/>
          <w:sz w:val="20"/>
          <w:szCs w:val="20"/>
          <w:lang w:eastAsia="ja-JP"/>
        </w:rPr>
        <w:t xml:space="preserve"> </w:t>
      </w:r>
      <w:r w:rsidRPr="0020434B">
        <w:rPr>
          <w:rFonts w:ascii="Times New Roman" w:eastAsia="ＭＳ 明朝" w:hAnsi="Times New Roman" w:cs="Times New Roman"/>
          <w:sz w:val="20"/>
          <w:szCs w:val="20"/>
          <w:lang w:eastAsia="ja-JP"/>
        </w:rPr>
        <w:t>“</w:t>
      </w:r>
      <w:r w:rsidRPr="0020434B">
        <w:rPr>
          <w:rFonts w:ascii="Times New Roman" w:eastAsia="ＭＳ 明朝" w:hAnsi="Times New Roman" w:cs="Times New Roman"/>
          <w:sz w:val="20"/>
          <w:szCs w:val="20"/>
          <w:lang w:eastAsia="ja-JP"/>
        </w:rPr>
        <w:t>デジタルアプリケーションを</w:t>
      </w:r>
      <w:r w:rsidR="008F4A26" w:rsidRPr="0020434B">
        <w:rPr>
          <w:rFonts w:ascii="Times New Roman" w:eastAsia="ＭＳ 明朝" w:hAnsi="Times New Roman" w:cs="Times New Roman"/>
          <w:sz w:val="20"/>
          <w:szCs w:val="20"/>
          <w:lang w:eastAsia="ja-JP"/>
        </w:rPr>
        <w:t>通して</w:t>
      </w:r>
      <w:r w:rsidRPr="0020434B">
        <w:rPr>
          <w:rFonts w:ascii="Times New Roman" w:eastAsia="ＭＳ 明朝" w:hAnsi="Times New Roman" w:cs="Times New Roman"/>
          <w:spacing w:val="-2"/>
          <w:sz w:val="20"/>
          <w:szCs w:val="20"/>
          <w:lang w:eastAsia="ja-JP"/>
        </w:rPr>
        <w:t>市</w:t>
      </w:r>
      <w:r w:rsidRPr="0020434B">
        <w:rPr>
          <w:rFonts w:ascii="Times New Roman" w:eastAsia="Microsoft JhengHei" w:hAnsi="Times New Roman" w:cs="Times New Roman"/>
          <w:spacing w:val="-2"/>
          <w:sz w:val="20"/>
          <w:szCs w:val="20"/>
          <w:lang w:eastAsia="ja-JP"/>
        </w:rPr>
        <w:t>⺠</w:t>
      </w:r>
      <w:r w:rsidRPr="0020434B">
        <w:rPr>
          <w:rFonts w:ascii="Times New Roman" w:eastAsia="ＭＳ 明朝" w:hAnsi="Times New Roman" w:cs="Times New Roman"/>
          <w:spacing w:val="-2"/>
          <w:sz w:val="20"/>
          <w:szCs w:val="20"/>
          <w:lang w:eastAsia="ja-JP"/>
        </w:rPr>
        <w:t>に</w:t>
      </w:r>
      <w:r w:rsidR="009805B3" w:rsidRPr="0020434B">
        <w:rPr>
          <w:rFonts w:ascii="Times New Roman" w:eastAsia="ＭＳ 明朝" w:hAnsi="Times New Roman" w:cs="Times New Roman"/>
          <w:spacing w:val="-2"/>
          <w:sz w:val="20"/>
          <w:szCs w:val="20"/>
          <w:lang w:eastAsia="ja-JP"/>
        </w:rPr>
        <w:t>個人データの</w:t>
      </w:r>
      <w:r w:rsidR="006D6DC4" w:rsidRPr="0020434B">
        <w:rPr>
          <w:rFonts w:ascii="Times New Roman" w:eastAsia="ＭＳ 明朝" w:hAnsi="Times New Roman" w:cs="Times New Roman"/>
          <w:sz w:val="20"/>
          <w:szCs w:val="20"/>
          <w:lang w:eastAsia="ja-JP"/>
        </w:rPr>
        <w:t>アクセス</w:t>
      </w:r>
      <w:r w:rsidRPr="0020434B">
        <w:rPr>
          <w:rFonts w:ascii="Times New Roman" w:eastAsia="ＭＳ 明朝" w:hAnsi="Times New Roman" w:cs="Times New Roman"/>
          <w:sz w:val="20"/>
          <w:szCs w:val="20"/>
          <w:lang w:eastAsia="ja-JP"/>
        </w:rPr>
        <w:t>を可能にする全機関は</w:t>
      </w:r>
      <w:r w:rsidRPr="0020434B">
        <w:rPr>
          <w:rFonts w:ascii="Times New Roman" w:eastAsia="ＭＳ 明朝" w:hAnsi="Times New Roman" w:cs="Times New Roman"/>
          <w:spacing w:val="-2"/>
          <w:sz w:val="20"/>
          <w:szCs w:val="20"/>
          <w:lang w:eastAsia="ja-JP"/>
        </w:rPr>
        <w:t xml:space="preserve">, </w:t>
      </w:r>
      <w:r w:rsidR="009805B3" w:rsidRPr="0020434B">
        <w:rPr>
          <w:rFonts w:ascii="Times New Roman" w:eastAsia="ＭＳ 明朝" w:hAnsi="Times New Roman" w:cs="Times New Roman"/>
          <w:spacing w:val="-2"/>
          <w:sz w:val="20"/>
          <w:szCs w:val="20"/>
          <w:lang w:eastAsia="ja-JP"/>
        </w:rPr>
        <w:t>認証の複数の</w:t>
      </w:r>
      <w:r w:rsidR="00037756" w:rsidRPr="0020434B">
        <w:rPr>
          <w:rFonts w:ascii="Times New Roman" w:eastAsia="ＭＳ 明朝" w:hAnsi="Times New Roman" w:cs="Times New Roman"/>
          <w:sz w:val="20"/>
          <w:szCs w:val="20"/>
          <w:lang w:eastAsia="ja-JP"/>
        </w:rPr>
        <w:t>ファクタ</w:t>
      </w:r>
      <w:r w:rsidR="009805B3" w:rsidRPr="0020434B">
        <w:rPr>
          <w:rFonts w:ascii="Times New Roman" w:eastAsia="ＭＳ 明朝" w:hAnsi="Times New Roman" w:cs="Times New Roman"/>
          <w:sz w:val="20"/>
          <w:szCs w:val="20"/>
          <w:lang w:eastAsia="ja-JP"/>
        </w:rPr>
        <w:t>の使用を求める</w:t>
      </w:r>
      <w:r w:rsidRPr="0020434B">
        <w:rPr>
          <w:rFonts w:ascii="Times New Roman" w:eastAsia="ＭＳ 明朝" w:hAnsi="Times New Roman" w:cs="Times New Roman"/>
          <w:spacing w:val="-1"/>
          <w:sz w:val="20"/>
          <w:szCs w:val="20"/>
          <w:lang w:eastAsia="ja-JP"/>
        </w:rPr>
        <w:t xml:space="preserve">” </w:t>
      </w:r>
      <w:r w:rsidR="009805B3" w:rsidRPr="0020434B">
        <w:rPr>
          <w:rFonts w:ascii="Times New Roman" w:eastAsia="ＭＳ 明朝" w:hAnsi="Times New Roman" w:cs="Times New Roman"/>
          <w:spacing w:val="-1"/>
          <w:sz w:val="20"/>
          <w:szCs w:val="20"/>
          <w:lang w:eastAsia="ja-JP"/>
        </w:rPr>
        <w:t>ことを要求する</w:t>
      </w:r>
      <w:r w:rsidRPr="0020434B">
        <w:rPr>
          <w:rFonts w:ascii="Times New Roman" w:eastAsia="ＭＳ 明朝" w:hAnsi="Times New Roman" w:cs="Times New Roman"/>
          <w:sz w:val="20"/>
          <w:szCs w:val="20"/>
          <w:lang w:eastAsia="ja-JP"/>
        </w:rPr>
        <w:t>と定められており</w:t>
      </w:r>
      <w:r w:rsidRPr="0020434B">
        <w:rPr>
          <w:rFonts w:ascii="Times New Roman" w:eastAsia="ＭＳ 明朝" w:hAnsi="Times New Roman" w:cs="Times New Roman"/>
          <w:spacing w:val="-1"/>
          <w:sz w:val="20"/>
          <w:szCs w:val="20"/>
          <w:lang w:eastAsia="ja-JP"/>
        </w:rPr>
        <w:t xml:space="preserve">, </w:t>
      </w:r>
      <w:r w:rsidRPr="0020434B">
        <w:rPr>
          <w:rFonts w:ascii="Times New Roman" w:eastAsia="ＭＳ 明朝" w:hAnsi="Times New Roman" w:cs="Times New Roman"/>
          <w:spacing w:val="-2"/>
          <w:sz w:val="20"/>
          <w:szCs w:val="20"/>
          <w:lang w:eastAsia="ja-JP"/>
        </w:rPr>
        <w:t>機関は</w:t>
      </w:r>
      <w:r w:rsidRPr="0020434B">
        <w:rPr>
          <w:rFonts w:ascii="Times New Roman" w:eastAsia="ＭＳ 明朝" w:hAnsi="Times New Roman" w:cs="Times New Roman"/>
          <w:spacing w:val="-2"/>
          <w:sz w:val="20"/>
          <w:szCs w:val="20"/>
          <w:lang w:eastAsia="ja-JP"/>
        </w:rPr>
        <w:t xml:space="preserve"> </w:t>
      </w:r>
      <w:r w:rsidRPr="0020434B">
        <w:rPr>
          <w:rFonts w:ascii="Times New Roman" w:eastAsia="ＭＳ 明朝" w:hAnsi="Times New Roman" w:cs="Times New Roman"/>
          <w:sz w:val="20"/>
          <w:szCs w:val="20"/>
          <w:lang w:eastAsia="ja-JP"/>
        </w:rPr>
        <w:t>AAL2</w:t>
      </w:r>
      <w:r w:rsidRPr="0020434B">
        <w:rPr>
          <w:rFonts w:ascii="Times New Roman" w:eastAsia="ＭＳ 明朝" w:hAnsi="Times New Roman" w:cs="Times New Roman"/>
          <w:spacing w:val="-2"/>
          <w:sz w:val="20"/>
          <w:szCs w:val="20"/>
          <w:lang w:eastAsia="ja-JP"/>
        </w:rPr>
        <w:t xml:space="preserve"> </w:t>
      </w:r>
      <w:r w:rsidR="009805B3" w:rsidRPr="0020434B">
        <w:rPr>
          <w:rFonts w:ascii="Times New Roman" w:eastAsia="ＭＳ 明朝" w:hAnsi="Times New Roman" w:cs="Times New Roman"/>
          <w:spacing w:val="-2"/>
          <w:sz w:val="20"/>
          <w:szCs w:val="20"/>
          <w:lang w:eastAsia="ja-JP"/>
        </w:rPr>
        <w:t>か</w:t>
      </w:r>
      <w:r w:rsidRPr="0020434B">
        <w:rPr>
          <w:rFonts w:ascii="Times New Roman" w:eastAsia="ＭＳ 明朝" w:hAnsi="Times New Roman" w:cs="Times New Roman"/>
          <w:spacing w:val="-3"/>
          <w:sz w:val="20"/>
          <w:szCs w:val="20"/>
          <w:lang w:eastAsia="ja-JP"/>
        </w:rPr>
        <w:t xml:space="preserve"> </w:t>
      </w:r>
      <w:r w:rsidRPr="0020434B">
        <w:rPr>
          <w:rFonts w:ascii="Times New Roman" w:eastAsia="ＭＳ 明朝" w:hAnsi="Times New Roman" w:cs="Times New Roman"/>
          <w:sz w:val="20"/>
          <w:szCs w:val="20"/>
          <w:lang w:eastAsia="ja-JP"/>
        </w:rPr>
        <w:t>AAL3</w:t>
      </w:r>
      <w:r w:rsidRPr="0020434B">
        <w:rPr>
          <w:rFonts w:ascii="Times New Roman" w:eastAsia="ＭＳ 明朝" w:hAnsi="Times New Roman" w:cs="Times New Roman"/>
          <w:spacing w:val="-2"/>
          <w:sz w:val="20"/>
          <w:szCs w:val="20"/>
          <w:lang w:eastAsia="ja-JP"/>
        </w:rPr>
        <w:t xml:space="preserve"> </w:t>
      </w:r>
      <w:r w:rsidRPr="0020434B">
        <w:rPr>
          <w:rFonts w:ascii="Times New Roman" w:eastAsia="ＭＳ 明朝" w:hAnsi="Times New Roman" w:cs="Times New Roman"/>
          <w:spacing w:val="-6"/>
          <w:sz w:val="20"/>
          <w:szCs w:val="20"/>
          <w:lang w:eastAsia="ja-JP"/>
        </w:rPr>
        <w:t>で</w:t>
      </w:r>
      <w:r w:rsidRPr="0020434B">
        <w:rPr>
          <w:rFonts w:ascii="Times New Roman" w:eastAsia="ＭＳ 明朝" w:hAnsi="Times New Roman" w:cs="Times New Roman"/>
          <w:spacing w:val="-6"/>
          <w:sz w:val="20"/>
          <w:szCs w:val="20"/>
          <w:lang w:eastAsia="ja-JP"/>
        </w:rPr>
        <w:t xml:space="preserve"> </w:t>
      </w:r>
      <w:r w:rsidRPr="0020434B">
        <w:rPr>
          <w:rFonts w:ascii="Times New Roman" w:eastAsia="ＭＳ 明朝" w:hAnsi="Times New Roman" w:cs="Times New Roman"/>
          <w:spacing w:val="-4"/>
          <w:sz w:val="20"/>
          <w:szCs w:val="20"/>
          <w:lang w:eastAsia="ja-JP"/>
        </w:rPr>
        <w:t>MFA</w:t>
      </w:r>
      <w:r w:rsidRPr="0020434B">
        <w:rPr>
          <w:rFonts w:ascii="Times New Roman" w:eastAsia="ＭＳ 明朝" w:hAnsi="Times New Roman" w:cs="Times New Roman"/>
          <w:spacing w:val="-2"/>
          <w:sz w:val="20"/>
          <w:szCs w:val="20"/>
          <w:lang w:eastAsia="ja-JP"/>
        </w:rPr>
        <w:t xml:space="preserve"> </w:t>
      </w:r>
      <w:r w:rsidRPr="0020434B">
        <w:rPr>
          <w:rFonts w:ascii="Times New Roman" w:eastAsia="ＭＳ 明朝" w:hAnsi="Times New Roman" w:cs="Times New Roman"/>
          <w:sz w:val="20"/>
          <w:szCs w:val="20"/>
          <w:lang w:eastAsia="ja-JP"/>
        </w:rPr>
        <w:t>を実装する必要がある</w:t>
      </w:r>
      <w:r w:rsidRPr="0020434B">
        <w:rPr>
          <w:rFonts w:ascii="Times New Roman" w:eastAsia="ＭＳ 明朝" w:hAnsi="Times New Roman" w:cs="Times New Roman"/>
          <w:sz w:val="20"/>
          <w:szCs w:val="20"/>
          <w:lang w:eastAsia="ja-JP"/>
        </w:rPr>
        <w:t>.</w:t>
      </w:r>
    </w:p>
    <w:p w:rsidR="009B6635" w:rsidRPr="0020434B" w:rsidRDefault="00E15C8D" w:rsidP="0020434B">
      <w:pPr>
        <w:pStyle w:val="a3"/>
        <w:spacing w:beforeLines="50" w:before="120" w:line="360" w:lineRule="auto"/>
        <w:rPr>
          <w:rFonts w:ascii="Times New Roman" w:eastAsia="ＭＳ 明朝" w:hAnsi="Times New Roman" w:cs="Times New Roman"/>
          <w:sz w:val="20"/>
          <w:szCs w:val="20"/>
          <w:lang w:eastAsia="ja-JP"/>
        </w:rPr>
      </w:pPr>
      <w:r w:rsidRPr="0020434B">
        <w:rPr>
          <w:rFonts w:ascii="Times New Roman" w:eastAsia="ＭＳ 明朝" w:hAnsi="Times New Roman" w:cs="Times New Roman"/>
          <w:spacing w:val="-5"/>
          <w:sz w:val="20"/>
          <w:szCs w:val="20"/>
          <w:lang w:eastAsia="ja-JP"/>
        </w:rPr>
        <w:t>また</w:t>
      </w:r>
      <w:r w:rsidRPr="0020434B">
        <w:rPr>
          <w:rFonts w:ascii="Times New Roman" w:eastAsia="ＭＳ 明朝" w:hAnsi="Times New Roman" w:cs="Times New Roman"/>
          <w:spacing w:val="-5"/>
          <w:sz w:val="20"/>
          <w:szCs w:val="20"/>
          <w:lang w:eastAsia="ja-JP"/>
        </w:rPr>
        <w:t xml:space="preserve"> </w:t>
      </w:r>
      <w:r w:rsidRPr="0020434B">
        <w:rPr>
          <w:rFonts w:ascii="Times New Roman" w:eastAsia="ＭＳ 明朝" w:hAnsi="Times New Roman" w:cs="Times New Roman"/>
          <w:sz w:val="20"/>
          <w:szCs w:val="20"/>
          <w:lang w:eastAsia="ja-JP"/>
        </w:rPr>
        <w:t xml:space="preserve">EO 13681 </w:t>
      </w:r>
      <w:r w:rsidRPr="0020434B">
        <w:rPr>
          <w:rFonts w:ascii="Times New Roman" w:eastAsia="ＭＳ 明朝" w:hAnsi="Times New Roman" w:cs="Times New Roman"/>
          <w:sz w:val="20"/>
          <w:szCs w:val="20"/>
          <w:lang w:eastAsia="ja-JP"/>
        </w:rPr>
        <w:t>は</w:t>
      </w:r>
      <w:r w:rsidRPr="0020434B">
        <w:rPr>
          <w:rFonts w:ascii="Times New Roman" w:eastAsia="ＭＳ 明朝" w:hAnsi="Times New Roman" w:cs="Times New Roman"/>
          <w:spacing w:val="-2"/>
          <w:sz w:val="20"/>
          <w:szCs w:val="20"/>
          <w:lang w:eastAsia="ja-JP"/>
        </w:rPr>
        <w:t xml:space="preserve">, </w:t>
      </w:r>
      <w:r w:rsidR="009805B3" w:rsidRPr="0020434B">
        <w:rPr>
          <w:rFonts w:ascii="Times New Roman" w:eastAsia="ＭＳ 明朝" w:hAnsi="Times New Roman" w:cs="Times New Roman"/>
          <w:spacing w:val="-2"/>
          <w:sz w:val="20"/>
          <w:szCs w:val="20"/>
          <w:lang w:eastAsia="ja-JP"/>
        </w:rPr>
        <w:t>個人情報</w:t>
      </w:r>
      <w:r w:rsidRPr="0020434B">
        <w:rPr>
          <w:rFonts w:ascii="Times New Roman" w:eastAsia="ＭＳ 明朝" w:hAnsi="Times New Roman" w:cs="Times New Roman"/>
          <w:sz w:val="20"/>
          <w:szCs w:val="20"/>
          <w:lang w:eastAsia="ja-JP"/>
        </w:rPr>
        <w:t>が公開される場合</w:t>
      </w:r>
      <w:r w:rsidRPr="0020434B">
        <w:rPr>
          <w:rFonts w:ascii="Times New Roman" w:eastAsia="ＭＳ 明朝" w:hAnsi="Times New Roman" w:cs="Times New Roman"/>
          <w:spacing w:val="-2"/>
          <w:sz w:val="20"/>
          <w:szCs w:val="20"/>
          <w:lang w:eastAsia="ja-JP"/>
        </w:rPr>
        <w:t xml:space="preserve">, </w:t>
      </w:r>
      <w:r w:rsidRPr="0020434B">
        <w:rPr>
          <w:rFonts w:ascii="Times New Roman" w:eastAsia="ＭＳ 明朝" w:hAnsi="Times New Roman" w:cs="Times New Roman"/>
          <w:spacing w:val="-3"/>
          <w:sz w:val="20"/>
          <w:szCs w:val="20"/>
          <w:lang w:eastAsia="ja-JP"/>
        </w:rPr>
        <w:t>各機関が</w:t>
      </w:r>
      <w:r w:rsidRPr="0020434B">
        <w:rPr>
          <w:rFonts w:ascii="Times New Roman" w:eastAsia="ＭＳ 明朝" w:hAnsi="Times New Roman" w:cs="Times New Roman"/>
          <w:spacing w:val="-3"/>
          <w:sz w:val="20"/>
          <w:szCs w:val="20"/>
          <w:lang w:eastAsia="ja-JP"/>
        </w:rPr>
        <w:t xml:space="preserve"> </w:t>
      </w:r>
      <w:r w:rsidRPr="0020434B">
        <w:rPr>
          <w:rFonts w:ascii="Times New Roman" w:eastAsia="ＭＳ 明朝" w:hAnsi="Times New Roman" w:cs="Times New Roman"/>
          <w:sz w:val="20"/>
          <w:szCs w:val="20"/>
          <w:lang w:eastAsia="ja-JP"/>
        </w:rPr>
        <w:t>“</w:t>
      </w:r>
      <w:r w:rsidRPr="0020434B">
        <w:rPr>
          <w:rFonts w:ascii="Times New Roman" w:eastAsia="ＭＳ 明朝" w:hAnsi="Times New Roman" w:cs="Times New Roman"/>
          <w:spacing w:val="-2"/>
          <w:sz w:val="20"/>
          <w:szCs w:val="20"/>
          <w:lang w:eastAsia="ja-JP"/>
        </w:rPr>
        <w:t>必要に応じて</w:t>
      </w:r>
      <w:r w:rsidR="00BE0323" w:rsidRPr="0020434B">
        <w:rPr>
          <w:rFonts w:ascii="Times New Roman" w:eastAsia="ＭＳ 明朝" w:hAnsi="Times New Roman" w:cs="Times New Roman"/>
          <w:spacing w:val="-2"/>
          <w:sz w:val="20"/>
          <w:szCs w:val="20"/>
          <w:lang w:eastAsia="ja-JP"/>
        </w:rPr>
        <w:t>有効</w:t>
      </w:r>
      <w:r w:rsidR="009805B3" w:rsidRPr="0020434B">
        <w:rPr>
          <w:rFonts w:ascii="Times New Roman" w:eastAsia="ＭＳ 明朝" w:hAnsi="Times New Roman" w:cs="Times New Roman"/>
          <w:spacing w:val="-2"/>
          <w:sz w:val="20"/>
          <w:szCs w:val="20"/>
          <w:lang w:eastAsia="ja-JP"/>
        </w:rPr>
        <w:t>な</w:t>
      </w:r>
      <w:r w:rsidR="002052C8" w:rsidRPr="0020434B">
        <w:rPr>
          <w:rFonts w:ascii="Times New Roman" w:eastAsia="ＭＳ 明朝" w:hAnsi="Times New Roman" w:cs="Times New Roman"/>
          <w:sz w:val="20"/>
          <w:szCs w:val="20"/>
          <w:lang w:eastAsia="ja-JP"/>
        </w:rPr>
        <w:t>身元情報</w:t>
      </w:r>
      <w:r w:rsidR="00145A44" w:rsidRPr="0020434B">
        <w:rPr>
          <w:rFonts w:ascii="Times New Roman" w:eastAsia="ＭＳ 明朝" w:hAnsi="Times New Roman" w:cs="Times New Roman"/>
          <w:sz w:val="20"/>
          <w:szCs w:val="20"/>
          <w:lang w:eastAsia="ja-JP"/>
        </w:rPr>
        <w:t>の検証</w:t>
      </w:r>
      <w:r w:rsidRPr="0020434B">
        <w:rPr>
          <w:rFonts w:ascii="Times New Roman" w:eastAsia="ＭＳ 明朝" w:hAnsi="Times New Roman" w:cs="Times New Roman"/>
          <w:sz w:val="20"/>
          <w:szCs w:val="20"/>
          <w:lang w:eastAsia="ja-JP"/>
        </w:rPr>
        <w:t>プロセス</w:t>
      </w:r>
      <w:r w:rsidRPr="0020434B">
        <w:rPr>
          <w:rFonts w:ascii="Times New Roman" w:eastAsia="ＭＳ 明朝" w:hAnsi="Times New Roman" w:cs="Times New Roman"/>
          <w:spacing w:val="-2"/>
          <w:sz w:val="20"/>
          <w:szCs w:val="20"/>
          <w:lang w:eastAsia="ja-JP"/>
        </w:rPr>
        <w:t xml:space="preserve">” </w:t>
      </w:r>
      <w:r w:rsidRPr="0020434B">
        <w:rPr>
          <w:rFonts w:ascii="Times New Roman" w:eastAsia="ＭＳ 明朝" w:hAnsi="Times New Roman" w:cs="Times New Roman"/>
          <w:sz w:val="20"/>
          <w:szCs w:val="20"/>
          <w:lang w:eastAsia="ja-JP"/>
        </w:rPr>
        <w:t>を</w:t>
      </w:r>
      <w:r w:rsidR="009805B3" w:rsidRPr="0020434B">
        <w:rPr>
          <w:rFonts w:ascii="Times New Roman" w:eastAsia="ＭＳ 明朝" w:hAnsi="Times New Roman" w:cs="Times New Roman"/>
          <w:sz w:val="20"/>
          <w:szCs w:val="20"/>
          <w:lang w:eastAsia="ja-JP"/>
        </w:rPr>
        <w:t>使用する</w:t>
      </w:r>
      <w:r w:rsidRPr="0020434B">
        <w:rPr>
          <w:rFonts w:ascii="Times New Roman" w:eastAsia="ＭＳ 明朝" w:hAnsi="Times New Roman" w:cs="Times New Roman"/>
          <w:sz w:val="20"/>
          <w:szCs w:val="20"/>
          <w:lang w:eastAsia="ja-JP"/>
        </w:rPr>
        <w:t>ことを要求している</w:t>
      </w:r>
      <w:r w:rsidRPr="0020434B">
        <w:rPr>
          <w:rFonts w:ascii="Times New Roman" w:eastAsia="ＭＳ 明朝" w:hAnsi="Times New Roman" w:cs="Times New Roman"/>
          <w:spacing w:val="-2"/>
          <w:sz w:val="20"/>
          <w:szCs w:val="20"/>
          <w:lang w:eastAsia="ja-JP"/>
        </w:rPr>
        <w:t xml:space="preserve">. </w:t>
      </w:r>
      <w:r w:rsidRPr="0020434B">
        <w:rPr>
          <w:rFonts w:ascii="Times New Roman" w:eastAsia="ＭＳ 明朝" w:hAnsi="Times New Roman" w:cs="Times New Roman"/>
          <w:spacing w:val="-4"/>
          <w:sz w:val="20"/>
          <w:szCs w:val="20"/>
          <w:lang w:eastAsia="ja-JP"/>
        </w:rPr>
        <w:t>これは</w:t>
      </w:r>
      <w:r w:rsidRPr="0020434B">
        <w:rPr>
          <w:rFonts w:ascii="Times New Roman" w:eastAsia="ＭＳ 明朝" w:hAnsi="Times New Roman" w:cs="Times New Roman"/>
          <w:spacing w:val="-4"/>
          <w:sz w:val="20"/>
          <w:szCs w:val="20"/>
          <w:lang w:eastAsia="ja-JP"/>
        </w:rPr>
        <w:t xml:space="preserve"> </w:t>
      </w:r>
      <w:r w:rsidRPr="0020434B">
        <w:rPr>
          <w:rFonts w:ascii="Times New Roman" w:eastAsia="ＭＳ 明朝" w:hAnsi="Times New Roman" w:cs="Times New Roman"/>
          <w:sz w:val="20"/>
          <w:szCs w:val="20"/>
          <w:lang w:eastAsia="ja-JP"/>
        </w:rPr>
        <w:t>(</w:t>
      </w:r>
      <w:r w:rsidRPr="0020434B">
        <w:rPr>
          <w:rFonts w:ascii="Times New Roman" w:eastAsia="ＭＳ 明朝" w:hAnsi="Times New Roman" w:cs="Times New Roman"/>
          <w:spacing w:val="-4"/>
          <w:sz w:val="20"/>
          <w:szCs w:val="20"/>
          <w:lang w:eastAsia="ja-JP"/>
        </w:rPr>
        <w:t>必要な</w:t>
      </w:r>
      <w:r w:rsidRPr="0020434B">
        <w:rPr>
          <w:rFonts w:ascii="Times New Roman" w:eastAsia="ＭＳ 明朝" w:hAnsi="Times New Roman" w:cs="Times New Roman"/>
          <w:spacing w:val="-4"/>
          <w:sz w:val="20"/>
          <w:szCs w:val="20"/>
          <w:lang w:eastAsia="ja-JP"/>
        </w:rPr>
        <w:t xml:space="preserve"> </w:t>
      </w:r>
      <w:r w:rsidRPr="0020434B">
        <w:rPr>
          <w:rFonts w:ascii="Times New Roman" w:eastAsia="ＭＳ 明朝" w:hAnsi="Times New Roman" w:cs="Times New Roman"/>
          <w:sz w:val="20"/>
          <w:szCs w:val="20"/>
          <w:lang w:eastAsia="ja-JP"/>
        </w:rPr>
        <w:t xml:space="preserve">AAL </w:t>
      </w:r>
      <w:r w:rsidRPr="0020434B">
        <w:rPr>
          <w:rFonts w:ascii="Times New Roman" w:eastAsia="ＭＳ 明朝" w:hAnsi="Times New Roman" w:cs="Times New Roman"/>
          <w:sz w:val="20"/>
          <w:szCs w:val="20"/>
          <w:lang w:eastAsia="ja-JP"/>
        </w:rPr>
        <w:t>に合致するよう</w:t>
      </w:r>
      <w:r w:rsidRPr="0020434B">
        <w:rPr>
          <w:rFonts w:ascii="Times New Roman" w:eastAsia="ＭＳ 明朝" w:hAnsi="Times New Roman" w:cs="Times New Roman"/>
          <w:spacing w:val="-2"/>
          <w:sz w:val="20"/>
          <w:szCs w:val="20"/>
          <w:lang w:eastAsia="ja-JP"/>
        </w:rPr>
        <w:t xml:space="preserve">) </w:t>
      </w:r>
      <w:r w:rsidRPr="0020434B">
        <w:rPr>
          <w:rFonts w:ascii="Times New Roman" w:eastAsia="ＭＳ 明朝" w:hAnsi="Times New Roman" w:cs="Times New Roman"/>
          <w:sz w:val="20"/>
          <w:szCs w:val="20"/>
          <w:lang w:eastAsia="ja-JP"/>
        </w:rPr>
        <w:t xml:space="preserve">IAL2 </w:t>
      </w:r>
      <w:r w:rsidRPr="0020434B">
        <w:rPr>
          <w:rFonts w:ascii="Times New Roman" w:eastAsia="ＭＳ 明朝" w:hAnsi="Times New Roman" w:cs="Times New Roman"/>
          <w:spacing w:val="-7"/>
          <w:sz w:val="20"/>
          <w:szCs w:val="20"/>
          <w:lang w:eastAsia="ja-JP"/>
        </w:rPr>
        <w:t>や</w:t>
      </w:r>
      <w:r w:rsidRPr="0020434B">
        <w:rPr>
          <w:rFonts w:ascii="Times New Roman" w:eastAsia="ＭＳ 明朝" w:hAnsi="Times New Roman" w:cs="Times New Roman"/>
          <w:spacing w:val="-7"/>
          <w:sz w:val="20"/>
          <w:szCs w:val="20"/>
          <w:lang w:eastAsia="ja-JP"/>
        </w:rPr>
        <w:t xml:space="preserve"> </w:t>
      </w:r>
      <w:r w:rsidRPr="0020434B">
        <w:rPr>
          <w:rFonts w:ascii="Times New Roman" w:eastAsia="ＭＳ 明朝" w:hAnsi="Times New Roman" w:cs="Times New Roman"/>
          <w:sz w:val="20"/>
          <w:szCs w:val="20"/>
          <w:lang w:eastAsia="ja-JP"/>
        </w:rPr>
        <w:t xml:space="preserve">IAL3 </w:t>
      </w:r>
      <w:r w:rsidRPr="0020434B">
        <w:rPr>
          <w:rFonts w:ascii="Times New Roman" w:eastAsia="ＭＳ 明朝" w:hAnsi="Times New Roman" w:cs="Times New Roman"/>
          <w:spacing w:val="-5"/>
          <w:sz w:val="20"/>
          <w:szCs w:val="20"/>
          <w:lang w:eastAsia="ja-JP"/>
        </w:rPr>
        <w:t>での</w:t>
      </w:r>
      <w:r w:rsidR="00BE0323" w:rsidRPr="0020434B">
        <w:rPr>
          <w:rFonts w:ascii="Times New Roman" w:eastAsia="ＭＳ 明朝" w:hAnsi="Times New Roman" w:cs="Times New Roman"/>
          <w:spacing w:val="-5"/>
          <w:sz w:val="20"/>
          <w:szCs w:val="20"/>
          <w:lang w:eastAsia="ja-JP"/>
        </w:rPr>
        <w:t>検証</w:t>
      </w:r>
      <w:r w:rsidRPr="0020434B">
        <w:rPr>
          <w:rFonts w:ascii="Times New Roman" w:eastAsia="ＭＳ 明朝" w:hAnsi="Times New Roman" w:cs="Times New Roman"/>
          <w:sz w:val="20"/>
          <w:szCs w:val="20"/>
          <w:lang w:eastAsia="ja-JP"/>
        </w:rPr>
        <w:t>が必要であるということを意味しない</w:t>
      </w:r>
      <w:r w:rsidRPr="0020434B">
        <w:rPr>
          <w:rFonts w:ascii="Times New Roman" w:eastAsia="ＭＳ 明朝" w:hAnsi="Times New Roman" w:cs="Times New Roman"/>
          <w:spacing w:val="-2"/>
          <w:sz w:val="20"/>
          <w:szCs w:val="20"/>
          <w:lang w:eastAsia="ja-JP"/>
        </w:rPr>
        <w:t xml:space="preserve">. </w:t>
      </w:r>
      <w:r w:rsidRPr="0020434B">
        <w:rPr>
          <w:rFonts w:ascii="Times New Roman" w:eastAsia="ＭＳ 明朝" w:hAnsi="Times New Roman" w:cs="Times New Roman"/>
          <w:sz w:val="20"/>
          <w:szCs w:val="20"/>
          <w:lang w:eastAsia="ja-JP"/>
        </w:rPr>
        <w:t>上記の例では</w:t>
      </w:r>
      <w:r w:rsidRPr="0020434B">
        <w:rPr>
          <w:rFonts w:ascii="Times New Roman" w:eastAsia="ＭＳ 明朝" w:hAnsi="Times New Roman" w:cs="Times New Roman"/>
          <w:spacing w:val="-2"/>
          <w:sz w:val="20"/>
          <w:szCs w:val="20"/>
          <w:lang w:eastAsia="ja-JP"/>
        </w:rPr>
        <w:t xml:space="preserve">, </w:t>
      </w:r>
      <w:r w:rsidRPr="0020434B">
        <w:rPr>
          <w:rFonts w:ascii="Times New Roman" w:eastAsia="ＭＳ 明朝" w:hAnsi="Times New Roman" w:cs="Times New Roman"/>
          <w:sz w:val="20"/>
          <w:szCs w:val="20"/>
          <w:lang w:eastAsia="ja-JP"/>
        </w:rPr>
        <w:t>機関のシ</w:t>
      </w:r>
      <w:r w:rsidRPr="0020434B">
        <w:rPr>
          <w:rFonts w:ascii="Times New Roman" w:eastAsia="ＭＳ 明朝" w:hAnsi="Times New Roman" w:cs="Times New Roman"/>
          <w:spacing w:val="-2"/>
          <w:sz w:val="20"/>
          <w:szCs w:val="20"/>
          <w:lang w:eastAsia="ja-JP"/>
        </w:rPr>
        <w:t>ステムは</w:t>
      </w:r>
      <w:r w:rsidR="00B23C4B" w:rsidRPr="0020434B">
        <w:rPr>
          <w:rFonts w:ascii="Times New Roman" w:eastAsia="ＭＳ 明朝" w:hAnsi="Times New Roman" w:cs="Times New Roman"/>
          <w:spacing w:val="-2"/>
          <w:sz w:val="20"/>
          <w:szCs w:val="20"/>
          <w:lang w:eastAsia="ja-JP"/>
        </w:rPr>
        <w:t>ユーザー</w:t>
      </w:r>
      <w:r w:rsidRPr="0020434B">
        <w:rPr>
          <w:rFonts w:ascii="Times New Roman" w:eastAsia="ＭＳ 明朝" w:hAnsi="Times New Roman" w:cs="Times New Roman"/>
          <w:spacing w:val="-2"/>
          <w:sz w:val="20"/>
          <w:szCs w:val="20"/>
          <w:lang w:eastAsia="ja-JP"/>
        </w:rPr>
        <w:t>の実際の</w:t>
      </w:r>
      <w:r w:rsidR="002052C8" w:rsidRPr="0020434B">
        <w:rPr>
          <w:rFonts w:ascii="Times New Roman" w:eastAsia="ＭＳ 明朝" w:hAnsi="Times New Roman" w:cs="Times New Roman"/>
          <w:sz w:val="20"/>
          <w:szCs w:val="20"/>
          <w:lang w:eastAsia="ja-JP"/>
        </w:rPr>
        <w:t>身元情報</w:t>
      </w:r>
      <w:r w:rsidRPr="0020434B">
        <w:rPr>
          <w:rFonts w:ascii="Times New Roman" w:eastAsia="ＭＳ 明朝" w:hAnsi="Times New Roman" w:cs="Times New Roman"/>
          <w:sz w:val="20"/>
          <w:szCs w:val="20"/>
          <w:lang w:eastAsia="ja-JP"/>
        </w:rPr>
        <w:t>を知る必要</w:t>
      </w:r>
      <w:r w:rsidR="00BE0323" w:rsidRPr="0020434B">
        <w:rPr>
          <w:rFonts w:ascii="Times New Roman" w:eastAsia="ＭＳ 明朝" w:hAnsi="Times New Roman" w:cs="Times New Roman"/>
          <w:sz w:val="20"/>
          <w:szCs w:val="20"/>
          <w:lang w:eastAsia="ja-JP"/>
        </w:rPr>
        <w:t>が</w:t>
      </w:r>
      <w:r w:rsidRPr="0020434B">
        <w:rPr>
          <w:rFonts w:ascii="Times New Roman" w:eastAsia="ＭＳ 明朝" w:hAnsi="Times New Roman" w:cs="Times New Roman"/>
          <w:sz w:val="20"/>
          <w:szCs w:val="20"/>
          <w:lang w:eastAsia="ja-JP"/>
        </w:rPr>
        <w:t>ない</w:t>
      </w:r>
      <w:r w:rsidR="00BE0323" w:rsidRPr="0020434B">
        <w:rPr>
          <w:rFonts w:ascii="Times New Roman" w:eastAsia="ＭＳ 明朝" w:hAnsi="Times New Roman" w:cs="Times New Roman"/>
          <w:sz w:val="20"/>
          <w:szCs w:val="20"/>
          <w:lang w:eastAsia="ja-JP"/>
        </w:rPr>
        <w:t>場合がある</w:t>
      </w:r>
      <w:r w:rsidRPr="0020434B">
        <w:rPr>
          <w:rFonts w:ascii="Times New Roman" w:eastAsia="ＭＳ 明朝" w:hAnsi="Times New Roman" w:cs="Times New Roman"/>
          <w:spacing w:val="-2"/>
          <w:sz w:val="20"/>
          <w:szCs w:val="20"/>
          <w:lang w:eastAsia="ja-JP"/>
        </w:rPr>
        <w:t xml:space="preserve">. </w:t>
      </w:r>
      <w:r w:rsidRPr="0020434B">
        <w:rPr>
          <w:rFonts w:ascii="Times New Roman" w:eastAsia="ＭＳ 明朝" w:hAnsi="Times New Roman" w:cs="Times New Roman"/>
          <w:sz w:val="20"/>
          <w:szCs w:val="20"/>
          <w:lang w:eastAsia="ja-JP"/>
        </w:rPr>
        <w:t>このケースでは</w:t>
      </w:r>
      <w:r w:rsidRPr="0020434B">
        <w:rPr>
          <w:rFonts w:ascii="Times New Roman" w:eastAsia="ＭＳ 明朝" w:hAnsi="Times New Roman" w:cs="Times New Roman"/>
          <w:spacing w:val="-2"/>
          <w:sz w:val="20"/>
          <w:szCs w:val="20"/>
          <w:lang w:eastAsia="ja-JP"/>
        </w:rPr>
        <w:t>, “</w:t>
      </w:r>
      <w:r w:rsidRPr="0020434B">
        <w:rPr>
          <w:rFonts w:ascii="Times New Roman" w:eastAsia="ＭＳ 明朝" w:hAnsi="Times New Roman" w:cs="Times New Roman"/>
          <w:spacing w:val="-4"/>
          <w:sz w:val="20"/>
          <w:szCs w:val="20"/>
          <w:lang w:eastAsia="ja-JP"/>
        </w:rPr>
        <w:t>有効な</w:t>
      </w:r>
      <w:r w:rsidR="00BE0323" w:rsidRPr="0020434B">
        <w:rPr>
          <w:rFonts w:ascii="Times New Roman" w:eastAsia="ＭＳ 明朝" w:hAnsi="Times New Roman" w:cs="Times New Roman"/>
          <w:spacing w:val="-4"/>
          <w:sz w:val="20"/>
          <w:szCs w:val="20"/>
          <w:lang w:eastAsia="ja-JP"/>
        </w:rPr>
        <w:t>検証</w:t>
      </w:r>
      <w:r w:rsidRPr="0020434B">
        <w:rPr>
          <w:rFonts w:ascii="Times New Roman" w:eastAsia="ＭＳ 明朝" w:hAnsi="Times New Roman" w:cs="Times New Roman"/>
          <w:sz w:val="20"/>
          <w:szCs w:val="20"/>
          <w:lang w:eastAsia="ja-JP"/>
        </w:rPr>
        <w:t>プロセス</w:t>
      </w:r>
      <w:r w:rsidRPr="0020434B">
        <w:rPr>
          <w:rFonts w:ascii="Times New Roman" w:eastAsia="ＭＳ 明朝" w:hAnsi="Times New Roman" w:cs="Times New Roman"/>
          <w:spacing w:val="-2"/>
          <w:sz w:val="20"/>
          <w:szCs w:val="20"/>
          <w:lang w:eastAsia="ja-JP"/>
        </w:rPr>
        <w:t xml:space="preserve">” </w:t>
      </w:r>
      <w:r w:rsidRPr="0020434B">
        <w:rPr>
          <w:rFonts w:ascii="Times New Roman" w:eastAsia="ＭＳ 明朝" w:hAnsi="Times New Roman" w:cs="Times New Roman"/>
          <w:spacing w:val="-3"/>
          <w:sz w:val="20"/>
          <w:szCs w:val="20"/>
          <w:lang w:eastAsia="ja-JP"/>
        </w:rPr>
        <w:t>とは</w:t>
      </w:r>
      <w:r w:rsidR="00BE0323" w:rsidRPr="0020434B">
        <w:rPr>
          <w:rFonts w:ascii="Times New Roman" w:eastAsia="ＭＳ 明朝" w:hAnsi="Times New Roman" w:cs="Times New Roman"/>
          <w:spacing w:val="-3"/>
          <w:sz w:val="20"/>
          <w:szCs w:val="20"/>
          <w:lang w:eastAsia="ja-JP"/>
        </w:rPr>
        <w:t>検証</w:t>
      </w:r>
      <w:r w:rsidRPr="0020434B">
        <w:rPr>
          <w:rFonts w:ascii="Times New Roman" w:eastAsia="ＭＳ 明朝" w:hAnsi="Times New Roman" w:cs="Times New Roman"/>
          <w:sz w:val="20"/>
          <w:szCs w:val="20"/>
          <w:lang w:eastAsia="ja-JP"/>
        </w:rPr>
        <w:t>を</w:t>
      </w:r>
      <w:r w:rsidRPr="0020434B">
        <w:rPr>
          <w:rFonts w:ascii="Times New Roman" w:eastAsia="Microsoft JhengHei" w:hAnsi="Times New Roman" w:cs="Times New Roman"/>
          <w:sz w:val="20"/>
          <w:szCs w:val="20"/>
          <w:lang w:eastAsia="ja-JP"/>
        </w:rPr>
        <w:t>⼀</w:t>
      </w:r>
      <w:r w:rsidRPr="0020434B">
        <w:rPr>
          <w:rFonts w:ascii="Times New Roman" w:eastAsia="ＭＳ 明朝" w:hAnsi="Times New Roman" w:cs="Times New Roman"/>
          <w:sz w:val="20"/>
          <w:szCs w:val="20"/>
          <w:lang w:eastAsia="ja-JP"/>
        </w:rPr>
        <w:t>切</w:t>
      </w:r>
      <w:r w:rsidRPr="0020434B">
        <w:rPr>
          <w:rFonts w:ascii="Times New Roman" w:eastAsia="Microsoft JhengHei" w:hAnsi="Times New Roman" w:cs="Times New Roman"/>
          <w:sz w:val="20"/>
          <w:szCs w:val="20"/>
          <w:lang w:eastAsia="ja-JP"/>
        </w:rPr>
        <w:t>⾏</w:t>
      </w:r>
      <w:r w:rsidRPr="0020434B">
        <w:rPr>
          <w:rFonts w:ascii="Times New Roman" w:eastAsia="ＭＳ 明朝" w:hAnsi="Times New Roman" w:cs="Times New Roman"/>
          <w:sz w:val="20"/>
          <w:szCs w:val="20"/>
          <w:lang w:eastAsia="ja-JP"/>
        </w:rPr>
        <w:t>わないこととなり</w:t>
      </w:r>
      <w:r w:rsidRPr="0020434B">
        <w:rPr>
          <w:rFonts w:ascii="Times New Roman" w:eastAsia="ＭＳ 明朝" w:hAnsi="Times New Roman" w:cs="Times New Roman"/>
          <w:spacing w:val="-2"/>
          <w:sz w:val="20"/>
          <w:szCs w:val="20"/>
          <w:lang w:eastAsia="ja-JP"/>
        </w:rPr>
        <w:t xml:space="preserve">, </w:t>
      </w:r>
      <w:r w:rsidRPr="0020434B">
        <w:rPr>
          <w:rFonts w:ascii="Times New Roman" w:eastAsia="ＭＳ 明朝" w:hAnsi="Times New Roman" w:cs="Times New Roman"/>
          <w:spacing w:val="-4"/>
          <w:sz w:val="20"/>
          <w:szCs w:val="20"/>
          <w:lang w:eastAsia="ja-JP"/>
        </w:rPr>
        <w:t>機関は</w:t>
      </w:r>
      <w:r w:rsidRPr="0020434B">
        <w:rPr>
          <w:rFonts w:ascii="Times New Roman" w:eastAsia="ＭＳ 明朝" w:hAnsi="Times New Roman" w:cs="Times New Roman"/>
          <w:spacing w:val="-4"/>
          <w:sz w:val="20"/>
          <w:szCs w:val="20"/>
          <w:lang w:eastAsia="ja-JP"/>
        </w:rPr>
        <w:t xml:space="preserve"> </w:t>
      </w:r>
      <w:r w:rsidRPr="0020434B">
        <w:rPr>
          <w:rFonts w:ascii="Times New Roman" w:eastAsia="ＭＳ 明朝" w:hAnsi="Times New Roman" w:cs="Times New Roman"/>
          <w:sz w:val="20"/>
          <w:szCs w:val="20"/>
          <w:lang w:eastAsia="ja-JP"/>
        </w:rPr>
        <w:t xml:space="preserve">IAL1 </w:t>
      </w:r>
      <w:r w:rsidRPr="0020434B">
        <w:rPr>
          <w:rFonts w:ascii="Times New Roman" w:eastAsia="ＭＳ 明朝" w:hAnsi="Times New Roman" w:cs="Times New Roman"/>
          <w:sz w:val="20"/>
          <w:szCs w:val="20"/>
          <w:lang w:eastAsia="ja-JP"/>
        </w:rPr>
        <w:t>を選択することになろう</w:t>
      </w:r>
      <w:r w:rsidRPr="0020434B">
        <w:rPr>
          <w:rFonts w:ascii="Times New Roman" w:eastAsia="ＭＳ 明朝" w:hAnsi="Times New Roman" w:cs="Times New Roman"/>
          <w:spacing w:val="-2"/>
          <w:sz w:val="20"/>
          <w:szCs w:val="20"/>
          <w:lang w:eastAsia="ja-JP"/>
        </w:rPr>
        <w:t xml:space="preserve">. </w:t>
      </w:r>
      <w:r w:rsidRPr="0020434B">
        <w:rPr>
          <w:rFonts w:ascii="Times New Roman" w:eastAsia="ＭＳ 明朝" w:hAnsi="Times New Roman" w:cs="Times New Roman"/>
          <w:sz w:val="20"/>
          <w:szCs w:val="20"/>
          <w:lang w:eastAsia="ja-JP"/>
        </w:rPr>
        <w:t>これにより</w:t>
      </w:r>
      <w:r w:rsidR="00BE0323" w:rsidRPr="0020434B">
        <w:rPr>
          <w:rFonts w:ascii="Times New Roman" w:eastAsia="ＭＳ 明朝" w:hAnsi="Times New Roman" w:cs="Times New Roman"/>
          <w:sz w:val="20"/>
          <w:szCs w:val="20"/>
          <w:lang w:eastAsia="ja-JP"/>
        </w:rPr>
        <w:t xml:space="preserve">, </w:t>
      </w:r>
      <w:r w:rsidR="00BE0323" w:rsidRPr="0020434B">
        <w:rPr>
          <w:rFonts w:ascii="Times New Roman" w:eastAsia="ＭＳ 明朝" w:hAnsi="Times New Roman" w:cs="Times New Roman"/>
          <w:sz w:val="20"/>
          <w:szCs w:val="20"/>
          <w:lang w:eastAsia="ja-JP"/>
        </w:rPr>
        <w:t>健康管理</w:t>
      </w:r>
      <w:r w:rsidRPr="0020434B">
        <w:rPr>
          <w:rFonts w:ascii="Times New Roman" w:eastAsia="ＭＳ 明朝" w:hAnsi="Times New Roman" w:cs="Times New Roman"/>
          <w:spacing w:val="-2"/>
          <w:sz w:val="20"/>
          <w:szCs w:val="20"/>
          <w:lang w:eastAsia="ja-JP"/>
        </w:rPr>
        <w:t>システムの</w:t>
      </w:r>
      <w:r w:rsidR="00B23C4B" w:rsidRPr="0020434B">
        <w:rPr>
          <w:rFonts w:ascii="Times New Roman" w:eastAsia="ＭＳ 明朝" w:hAnsi="Times New Roman" w:cs="Times New Roman"/>
          <w:spacing w:val="-2"/>
          <w:sz w:val="20"/>
          <w:szCs w:val="20"/>
          <w:lang w:eastAsia="ja-JP"/>
        </w:rPr>
        <w:t>ユーザー</w:t>
      </w:r>
      <w:r w:rsidRPr="0020434B">
        <w:rPr>
          <w:rFonts w:ascii="Times New Roman" w:eastAsia="ＭＳ 明朝" w:hAnsi="Times New Roman" w:cs="Times New Roman"/>
          <w:spacing w:val="-2"/>
          <w:sz w:val="20"/>
          <w:szCs w:val="20"/>
          <w:lang w:eastAsia="ja-JP"/>
        </w:rPr>
        <w:t>は</w:t>
      </w:r>
      <w:r w:rsidR="00BE0323" w:rsidRPr="0020434B">
        <w:rPr>
          <w:rFonts w:ascii="Times New Roman" w:eastAsia="ＭＳ 明朝" w:hAnsi="Times New Roman" w:cs="Times New Roman"/>
          <w:spacing w:val="-2"/>
          <w:sz w:val="20"/>
          <w:szCs w:val="20"/>
          <w:lang w:eastAsia="ja-JP"/>
        </w:rPr>
        <w:t>匿名</w:t>
      </w:r>
      <w:r w:rsidRPr="0020434B">
        <w:rPr>
          <w:rFonts w:ascii="Times New Roman" w:eastAsia="ＭＳ 明朝" w:hAnsi="Times New Roman" w:cs="Times New Roman"/>
          <w:sz w:val="20"/>
          <w:szCs w:val="20"/>
          <w:lang w:eastAsia="ja-JP"/>
        </w:rPr>
        <w:t>状態でいることができる</w:t>
      </w:r>
      <w:r w:rsidRPr="0020434B">
        <w:rPr>
          <w:rFonts w:ascii="Times New Roman" w:eastAsia="ＭＳ 明朝" w:hAnsi="Times New Roman" w:cs="Times New Roman"/>
          <w:sz w:val="20"/>
          <w:szCs w:val="20"/>
          <w:lang w:eastAsia="ja-JP"/>
        </w:rPr>
        <w:t>.</w:t>
      </w:r>
    </w:p>
    <w:p w:rsidR="009B6635" w:rsidRDefault="00B23C4B" w:rsidP="0020434B">
      <w:pPr>
        <w:pStyle w:val="a3"/>
        <w:spacing w:beforeLines="50" w:before="120" w:line="360" w:lineRule="auto"/>
        <w:rPr>
          <w:rFonts w:ascii="Times New Roman" w:eastAsia="ＭＳ 明朝" w:hAnsi="Times New Roman" w:cs="Times New Roman"/>
          <w:sz w:val="20"/>
          <w:szCs w:val="20"/>
          <w:lang w:eastAsia="ja-JP"/>
        </w:rPr>
      </w:pPr>
      <w:r w:rsidRPr="0020434B">
        <w:rPr>
          <w:rFonts w:ascii="Times New Roman" w:eastAsia="ＭＳ 明朝" w:hAnsi="Times New Roman" w:cs="Times New Roman"/>
          <w:sz w:val="20"/>
          <w:szCs w:val="20"/>
          <w:lang w:eastAsia="ja-JP"/>
        </w:rPr>
        <w:t>ユーザー</w:t>
      </w:r>
      <w:r w:rsidR="00E15C8D" w:rsidRPr="0020434B">
        <w:rPr>
          <w:rFonts w:ascii="Times New Roman" w:eastAsia="ＭＳ 明朝" w:hAnsi="Times New Roman" w:cs="Times New Roman"/>
          <w:sz w:val="20"/>
          <w:szCs w:val="20"/>
          <w:lang w:eastAsia="ja-JP"/>
        </w:rPr>
        <w:t>が</w:t>
      </w:r>
      <w:r w:rsidR="00BE0323" w:rsidRPr="0020434B">
        <w:rPr>
          <w:rFonts w:ascii="Times New Roman" w:eastAsia="ＭＳ 明朝" w:hAnsi="Times New Roman" w:cs="Times New Roman"/>
          <w:sz w:val="20"/>
          <w:szCs w:val="20"/>
          <w:lang w:eastAsia="ja-JP"/>
        </w:rPr>
        <w:t>匿名</w:t>
      </w:r>
      <w:r w:rsidR="00E15C8D" w:rsidRPr="0020434B">
        <w:rPr>
          <w:rFonts w:ascii="Times New Roman" w:eastAsia="ＭＳ 明朝" w:hAnsi="Times New Roman" w:cs="Times New Roman"/>
          <w:sz w:val="20"/>
          <w:szCs w:val="20"/>
          <w:lang w:eastAsia="ja-JP"/>
        </w:rPr>
        <w:t>である</w:t>
      </w:r>
      <w:r w:rsidR="00BE0323" w:rsidRPr="0020434B">
        <w:rPr>
          <w:rFonts w:ascii="Times New Roman" w:eastAsia="ＭＳ 明朝" w:hAnsi="Times New Roman" w:cs="Times New Roman"/>
          <w:sz w:val="20"/>
          <w:szCs w:val="20"/>
          <w:lang w:eastAsia="ja-JP"/>
        </w:rPr>
        <w:t>にもかかわらず</w:t>
      </w:r>
      <w:r w:rsidR="00E15C8D" w:rsidRPr="0020434B">
        <w:rPr>
          <w:rFonts w:ascii="Times New Roman" w:eastAsia="ＭＳ 明朝" w:hAnsi="Times New Roman" w:cs="Times New Roman"/>
          <w:sz w:val="20"/>
          <w:szCs w:val="20"/>
          <w:lang w:eastAsia="ja-JP"/>
        </w:rPr>
        <w:t xml:space="preserve">, </w:t>
      </w:r>
      <w:r w:rsidR="00E15C8D" w:rsidRPr="0020434B">
        <w:rPr>
          <w:rFonts w:ascii="Times New Roman" w:eastAsia="ＭＳ 明朝" w:hAnsi="Times New Roman" w:cs="Times New Roman"/>
          <w:sz w:val="20"/>
          <w:szCs w:val="20"/>
          <w:lang w:eastAsia="ja-JP"/>
        </w:rPr>
        <w:t>機関</w:t>
      </w:r>
      <w:r w:rsidR="00BE0323" w:rsidRPr="0020434B">
        <w:rPr>
          <w:rFonts w:ascii="Times New Roman" w:eastAsia="ＭＳ 明朝" w:hAnsi="Times New Roman" w:cs="Times New Roman"/>
          <w:sz w:val="20"/>
          <w:szCs w:val="20"/>
          <w:lang w:eastAsia="ja-JP"/>
        </w:rPr>
        <w:t>は</w:t>
      </w:r>
      <w:r w:rsidR="006A7431" w:rsidRPr="0020434B">
        <w:rPr>
          <w:rFonts w:ascii="Times New Roman" w:eastAsia="ＭＳ 明朝" w:hAnsi="Times New Roman" w:cs="Times New Roman"/>
          <w:sz w:val="20"/>
          <w:szCs w:val="20"/>
          <w:lang w:eastAsia="ja-JP"/>
        </w:rPr>
        <w:t>それでも</w:t>
      </w:r>
      <w:r w:rsidR="00BE0323" w:rsidRPr="0020434B">
        <w:rPr>
          <w:rFonts w:ascii="Times New Roman" w:eastAsia="ＭＳ 明朝" w:hAnsi="Times New Roman" w:cs="Times New Roman"/>
          <w:sz w:val="20"/>
          <w:szCs w:val="20"/>
          <w:lang w:eastAsia="ja-JP"/>
        </w:rPr>
        <w:t>認証に</w:t>
      </w:r>
      <w:r w:rsidR="00BE0323" w:rsidRPr="0020434B">
        <w:rPr>
          <w:rFonts w:ascii="Times New Roman" w:eastAsia="ＭＳ 明朝" w:hAnsi="Times New Roman" w:cs="Times New Roman"/>
          <w:sz w:val="20"/>
          <w:szCs w:val="20"/>
          <w:lang w:eastAsia="ja-JP"/>
        </w:rPr>
        <w:t xml:space="preserve"> </w:t>
      </w:r>
      <w:r w:rsidR="00E15C8D" w:rsidRPr="0020434B">
        <w:rPr>
          <w:rFonts w:ascii="Times New Roman" w:eastAsia="ＭＳ 明朝" w:hAnsi="Times New Roman" w:cs="Times New Roman"/>
          <w:sz w:val="20"/>
          <w:szCs w:val="20"/>
          <w:lang w:eastAsia="ja-JP"/>
        </w:rPr>
        <w:t xml:space="preserve">AAL2 </w:t>
      </w:r>
      <w:r w:rsidR="00BE0323" w:rsidRPr="0020434B">
        <w:rPr>
          <w:rFonts w:ascii="Times New Roman" w:eastAsia="ＭＳ 明朝" w:hAnsi="Times New Roman" w:cs="Times New Roman"/>
          <w:sz w:val="20"/>
          <w:szCs w:val="20"/>
          <w:lang w:eastAsia="ja-JP"/>
        </w:rPr>
        <w:t>か</w:t>
      </w:r>
      <w:r w:rsidR="00E15C8D" w:rsidRPr="0020434B">
        <w:rPr>
          <w:rFonts w:ascii="Times New Roman" w:eastAsia="ＭＳ 明朝" w:hAnsi="Times New Roman" w:cs="Times New Roman"/>
          <w:sz w:val="20"/>
          <w:szCs w:val="20"/>
          <w:lang w:eastAsia="ja-JP"/>
        </w:rPr>
        <w:t xml:space="preserve"> AAL3 </w:t>
      </w:r>
      <w:r w:rsidR="00E15C8D" w:rsidRPr="0020434B">
        <w:rPr>
          <w:rFonts w:ascii="Times New Roman" w:eastAsia="ＭＳ 明朝" w:hAnsi="Times New Roman" w:cs="Times New Roman"/>
          <w:sz w:val="20"/>
          <w:szCs w:val="20"/>
          <w:lang w:eastAsia="ja-JP"/>
        </w:rPr>
        <w:t>を選択するべきである</w:t>
      </w:r>
      <w:r w:rsidR="00E15C8D" w:rsidRPr="0020434B">
        <w:rPr>
          <w:rFonts w:ascii="Times New Roman" w:eastAsia="ＭＳ 明朝" w:hAnsi="Times New Roman" w:cs="Times New Roman"/>
          <w:sz w:val="20"/>
          <w:szCs w:val="20"/>
          <w:lang w:eastAsia="ja-JP"/>
        </w:rPr>
        <w:t>.</w:t>
      </w:r>
      <w:r w:rsidR="00BE0323" w:rsidRPr="0020434B">
        <w:rPr>
          <w:rFonts w:ascii="Times New Roman" w:eastAsia="ＭＳ 明朝" w:hAnsi="Times New Roman" w:cs="Times New Roman"/>
          <w:sz w:val="20"/>
          <w:szCs w:val="20"/>
          <w:lang w:eastAsia="ja-JP"/>
        </w:rPr>
        <w:t xml:space="preserve"> </w:t>
      </w:r>
      <w:r w:rsidR="00E15C8D" w:rsidRPr="0020434B">
        <w:rPr>
          <w:rFonts w:ascii="Times New Roman" w:eastAsia="ＭＳ 明朝" w:hAnsi="Times New Roman" w:cs="Times New Roman"/>
          <w:sz w:val="20"/>
          <w:szCs w:val="20"/>
          <w:lang w:eastAsia="ja-JP"/>
        </w:rPr>
        <w:t>悪意ある</w:t>
      </w:r>
      <w:r w:rsidR="007734D7" w:rsidRPr="0020434B">
        <w:rPr>
          <w:rFonts w:ascii="Times New Roman" w:eastAsia="ＭＳ 明朝" w:hAnsi="Times New Roman" w:cs="Times New Roman"/>
          <w:sz w:val="20"/>
          <w:szCs w:val="20"/>
          <w:lang w:eastAsia="ja-JP"/>
        </w:rPr>
        <w:t>人</w:t>
      </w:r>
      <w:r w:rsidR="007734D7" w:rsidRPr="0020434B">
        <w:rPr>
          <w:rFonts w:ascii="Times New Roman" w:eastAsia="ＭＳ 明朝" w:hAnsi="Times New Roman" w:cs="Times New Roman"/>
          <w:sz w:val="20"/>
          <w:szCs w:val="20"/>
          <w:lang w:eastAsia="ja-JP"/>
        </w:rPr>
        <w:lastRenderedPageBreak/>
        <w:t>物</w:t>
      </w:r>
      <w:r w:rsidR="00E15C8D" w:rsidRPr="0020434B">
        <w:rPr>
          <w:rFonts w:ascii="Times New Roman" w:eastAsia="ＭＳ 明朝" w:hAnsi="Times New Roman" w:cs="Times New Roman"/>
          <w:sz w:val="20"/>
          <w:szCs w:val="20"/>
          <w:lang w:eastAsia="ja-JP"/>
        </w:rPr>
        <w:t>が</w:t>
      </w:r>
      <w:r w:rsidRPr="0020434B">
        <w:rPr>
          <w:rFonts w:ascii="Times New Roman" w:eastAsia="ＭＳ 明朝" w:hAnsi="Times New Roman" w:cs="Times New Roman"/>
          <w:sz w:val="20"/>
          <w:szCs w:val="20"/>
          <w:lang w:eastAsia="ja-JP"/>
        </w:rPr>
        <w:t>ユーザー</w:t>
      </w:r>
      <w:r w:rsidR="00E15C8D" w:rsidRPr="0020434B">
        <w:rPr>
          <w:rFonts w:ascii="Times New Roman" w:eastAsia="ＭＳ 明朝" w:hAnsi="Times New Roman" w:cs="Times New Roman"/>
          <w:sz w:val="20"/>
          <w:szCs w:val="20"/>
          <w:lang w:eastAsia="ja-JP"/>
        </w:rPr>
        <w:t>のアカウントを</w:t>
      </w:r>
      <w:r w:rsidR="007734D7" w:rsidRPr="0020434B">
        <w:rPr>
          <w:rFonts w:ascii="Times New Roman" w:eastAsia="ＭＳ 明朝" w:hAnsi="Times New Roman" w:cs="Times New Roman"/>
          <w:sz w:val="20"/>
          <w:szCs w:val="20"/>
          <w:lang w:eastAsia="ja-JP"/>
        </w:rPr>
        <w:t>攻撃して</w:t>
      </w:r>
      <w:r w:rsidR="007734D7" w:rsidRPr="0020434B">
        <w:rPr>
          <w:rFonts w:ascii="Times New Roman" w:eastAsia="ＭＳ 明朝" w:hAnsi="Times New Roman" w:cs="Times New Roman"/>
          <w:sz w:val="20"/>
          <w:szCs w:val="20"/>
          <w:lang w:eastAsia="ja-JP"/>
        </w:rPr>
        <w:t xml:space="preserve"> </w:t>
      </w:r>
      <w:r w:rsidR="00E15C8D" w:rsidRPr="0020434B">
        <w:rPr>
          <w:rFonts w:ascii="Times New Roman" w:eastAsia="ＭＳ 明朝" w:hAnsi="Times New Roman" w:cs="Times New Roman"/>
          <w:sz w:val="20"/>
          <w:szCs w:val="20"/>
          <w:lang w:eastAsia="ja-JP"/>
        </w:rPr>
        <w:t xml:space="preserve">PHI </w:t>
      </w:r>
      <w:r w:rsidR="00E15C8D" w:rsidRPr="0020434B">
        <w:rPr>
          <w:rFonts w:ascii="Times New Roman" w:eastAsia="ＭＳ 明朝" w:hAnsi="Times New Roman" w:cs="Times New Roman"/>
          <w:sz w:val="20"/>
          <w:szCs w:val="20"/>
          <w:lang w:eastAsia="ja-JP"/>
        </w:rPr>
        <w:t>に</w:t>
      </w:r>
      <w:r w:rsidR="006D6DC4" w:rsidRPr="0020434B">
        <w:rPr>
          <w:rFonts w:ascii="Times New Roman" w:eastAsia="ＭＳ 明朝" w:hAnsi="Times New Roman" w:cs="Times New Roman"/>
          <w:sz w:val="20"/>
          <w:szCs w:val="20"/>
          <w:lang w:eastAsia="ja-JP"/>
        </w:rPr>
        <w:t>アクセス</w:t>
      </w:r>
      <w:r w:rsidR="007734D7" w:rsidRPr="0020434B">
        <w:rPr>
          <w:rFonts w:ascii="Times New Roman" w:eastAsia="ＭＳ 明朝" w:hAnsi="Times New Roman" w:cs="Times New Roman"/>
          <w:sz w:val="20"/>
          <w:szCs w:val="20"/>
          <w:lang w:eastAsia="ja-JP"/>
        </w:rPr>
        <w:t>できる恐れがあるからである</w:t>
      </w:r>
      <w:r w:rsidR="00E15C8D" w:rsidRPr="0020434B">
        <w:rPr>
          <w:rFonts w:ascii="Times New Roman" w:eastAsia="ＭＳ 明朝" w:hAnsi="Times New Roman" w:cs="Times New Roman"/>
          <w:sz w:val="20"/>
          <w:szCs w:val="20"/>
          <w:lang w:eastAsia="ja-JP"/>
        </w:rPr>
        <w:t>.</w:t>
      </w:r>
    </w:p>
    <w:p w:rsidR="003662F3" w:rsidRDefault="003662F3" w:rsidP="003662F3">
      <w:pPr>
        <w:pStyle w:val="a3"/>
        <w:spacing w:beforeLines="50" w:before="120" w:line="360" w:lineRule="auto"/>
        <w:ind w:leftChars="354" w:left="779"/>
        <w:rPr>
          <w:rFonts w:ascii="Times New Roman" w:eastAsia="ＭＳ 明朝" w:hAnsi="Times New Roman" w:cs="Times New Roman"/>
          <w:sz w:val="20"/>
          <w:szCs w:val="20"/>
          <w:lang w:eastAsia="ja-JP"/>
        </w:rPr>
      </w:pPr>
      <w:r w:rsidRPr="003662F3">
        <w:rPr>
          <w:rFonts w:ascii="Times New Roman" w:eastAsia="ＭＳ 明朝" w:hAnsi="Times New Roman" w:cs="Times New Roman" w:hint="eastAsia"/>
          <w:sz w:val="20"/>
          <w:szCs w:val="20"/>
          <w:lang w:eastAsia="ja-JP"/>
        </w:rPr>
        <w:t>注意</w:t>
      </w:r>
      <w:r w:rsidRPr="003662F3">
        <w:rPr>
          <w:rFonts w:ascii="Times New Roman" w:eastAsia="ＭＳ 明朝" w:hAnsi="Times New Roman" w:cs="Times New Roman"/>
          <w:sz w:val="20"/>
          <w:szCs w:val="20"/>
          <w:lang w:eastAsia="ja-JP"/>
        </w:rPr>
        <w:t xml:space="preserve">: </w:t>
      </w:r>
      <w:r w:rsidRPr="003662F3">
        <w:rPr>
          <w:rFonts w:ascii="Times New Roman" w:eastAsia="ＭＳ 明朝" w:hAnsi="Times New Roman" w:cs="Times New Roman" w:hint="eastAsia"/>
          <w:sz w:val="20"/>
          <w:szCs w:val="20"/>
          <w:lang w:eastAsia="ja-JP"/>
        </w:rPr>
        <w:t>機関は上の表で求められているよりも高い保証レベル</w:t>
      </w:r>
      <w:r w:rsidRPr="003662F3">
        <w:rPr>
          <w:rFonts w:ascii="Times New Roman" w:eastAsia="ＭＳ 明朝" w:hAnsi="Times New Roman" w:cs="Times New Roman"/>
          <w:sz w:val="20"/>
          <w:szCs w:val="20"/>
          <w:lang w:eastAsia="ja-JP"/>
        </w:rPr>
        <w:t xml:space="preserve"> </w:t>
      </w:r>
      <w:r w:rsidRPr="003662F3">
        <w:rPr>
          <w:rFonts w:ascii="Times New Roman" w:eastAsia="ＭＳ 明朝" w:hAnsi="Times New Roman" w:cs="Times New Roman" w:hint="eastAsia"/>
          <w:sz w:val="20"/>
          <w:szCs w:val="20"/>
          <w:lang w:eastAsia="ja-JP"/>
        </w:rPr>
        <w:t>を受け入れることができる</w:t>
      </w:r>
      <w:r w:rsidRPr="003662F3">
        <w:rPr>
          <w:rFonts w:ascii="Times New Roman" w:eastAsia="ＭＳ 明朝" w:hAnsi="Times New Roman" w:cs="Times New Roman"/>
          <w:sz w:val="20"/>
          <w:szCs w:val="20"/>
          <w:lang w:eastAsia="ja-JP"/>
        </w:rPr>
        <w:t xml:space="preserve">. </w:t>
      </w:r>
      <w:r w:rsidRPr="003662F3">
        <w:rPr>
          <w:rFonts w:ascii="Times New Roman" w:eastAsia="ＭＳ 明朝" w:hAnsi="Times New Roman" w:cs="Times New Roman" w:hint="eastAsia"/>
          <w:sz w:val="20"/>
          <w:szCs w:val="20"/>
          <w:lang w:eastAsia="ja-JP"/>
        </w:rPr>
        <w:t>例えば</w:t>
      </w:r>
      <w:r w:rsidRPr="003662F3">
        <w:rPr>
          <w:rFonts w:ascii="Times New Roman" w:eastAsia="ＭＳ 明朝" w:hAnsi="Times New Roman" w:cs="Times New Roman"/>
          <w:sz w:val="20"/>
          <w:szCs w:val="20"/>
          <w:lang w:eastAsia="ja-JP"/>
        </w:rPr>
        <w:t xml:space="preserve">, </w:t>
      </w:r>
      <w:r w:rsidRPr="003662F3">
        <w:rPr>
          <w:rFonts w:ascii="Times New Roman" w:eastAsia="ＭＳ 明朝" w:hAnsi="Times New Roman" w:cs="Times New Roman" w:hint="eastAsia"/>
          <w:sz w:val="20"/>
          <w:szCs w:val="20"/>
          <w:lang w:eastAsia="ja-JP"/>
        </w:rPr>
        <w:t>連携したトランザクション</w:t>
      </w:r>
      <w:r w:rsidRPr="003662F3">
        <w:rPr>
          <w:rFonts w:ascii="Times New Roman" w:eastAsia="ＭＳ 明朝" w:hAnsi="Times New Roman" w:cs="Times New Roman"/>
          <w:sz w:val="20"/>
          <w:szCs w:val="20"/>
          <w:lang w:eastAsia="ja-JP"/>
        </w:rPr>
        <w:t xml:space="preserve"> </w:t>
      </w:r>
      <w:r w:rsidRPr="003662F3">
        <w:rPr>
          <w:rFonts w:ascii="Times New Roman" w:eastAsia="ＭＳ 明朝" w:hAnsi="Times New Roman" w:cs="Times New Roman" w:hint="eastAsia"/>
          <w:sz w:val="20"/>
          <w:szCs w:val="20"/>
          <w:lang w:eastAsia="ja-JP"/>
        </w:rPr>
        <w:t>では</w:t>
      </w:r>
      <w:r w:rsidRPr="003662F3">
        <w:rPr>
          <w:rFonts w:ascii="Times New Roman" w:eastAsia="ＭＳ 明朝" w:hAnsi="Times New Roman" w:cs="Times New Roman"/>
          <w:sz w:val="20"/>
          <w:szCs w:val="20"/>
          <w:lang w:eastAsia="ja-JP"/>
        </w:rPr>
        <w:t xml:space="preserve">, </w:t>
      </w:r>
      <w:r w:rsidRPr="003662F3">
        <w:rPr>
          <w:rFonts w:ascii="Times New Roman" w:eastAsia="ＭＳ 明朝" w:hAnsi="Times New Roman" w:cs="Times New Roman" w:hint="eastAsia"/>
          <w:sz w:val="20"/>
          <w:szCs w:val="20"/>
          <w:lang w:eastAsia="ja-JP"/>
        </w:rPr>
        <w:t>アプリケーションが</w:t>
      </w:r>
      <w:r w:rsidRPr="003662F3">
        <w:rPr>
          <w:rFonts w:ascii="Times New Roman" w:eastAsia="ＭＳ 明朝" w:hAnsi="Times New Roman" w:cs="Times New Roman"/>
          <w:sz w:val="20"/>
          <w:szCs w:val="20"/>
          <w:lang w:eastAsia="ja-JP"/>
        </w:rPr>
        <w:t xml:space="preserve"> IAL2 </w:t>
      </w:r>
      <w:r w:rsidRPr="003662F3">
        <w:rPr>
          <w:rFonts w:ascii="Times New Roman" w:eastAsia="ＭＳ 明朝" w:hAnsi="Times New Roman" w:cs="Times New Roman" w:hint="eastAsia"/>
          <w:sz w:val="20"/>
          <w:szCs w:val="20"/>
          <w:lang w:eastAsia="ja-JP"/>
        </w:rPr>
        <w:t>で評価される場合に</w:t>
      </w:r>
      <w:r w:rsidRPr="003662F3">
        <w:rPr>
          <w:rFonts w:ascii="Times New Roman" w:eastAsia="ＭＳ 明朝" w:hAnsi="Times New Roman" w:cs="Times New Roman"/>
          <w:sz w:val="20"/>
          <w:szCs w:val="20"/>
          <w:lang w:eastAsia="ja-JP"/>
        </w:rPr>
        <w:t xml:space="preserve"> IAL3 </w:t>
      </w:r>
      <w:r w:rsidRPr="003662F3">
        <w:rPr>
          <w:rFonts w:ascii="Times New Roman" w:eastAsia="ＭＳ 明朝" w:hAnsi="Times New Roman" w:cs="Times New Roman" w:hint="eastAsia"/>
          <w:sz w:val="20"/>
          <w:szCs w:val="20"/>
          <w:lang w:eastAsia="ja-JP"/>
        </w:rPr>
        <w:t>の身元情報を受け</w:t>
      </w:r>
      <w:r w:rsidRPr="003662F3">
        <w:rPr>
          <w:rFonts w:ascii="Microsoft JhengHei" w:eastAsia="Microsoft JhengHei" w:hAnsi="Microsoft JhengHei" w:cs="Microsoft JhengHei" w:hint="eastAsia"/>
          <w:sz w:val="20"/>
          <w:szCs w:val="20"/>
          <w:lang w:eastAsia="ja-JP"/>
        </w:rPr>
        <w:t>⼊</w:t>
      </w:r>
      <w:r w:rsidRPr="003662F3">
        <w:rPr>
          <w:rFonts w:ascii="ＭＳ 明朝" w:eastAsia="ＭＳ 明朝" w:hAnsi="ＭＳ 明朝" w:cs="ＭＳ 明朝" w:hint="eastAsia"/>
          <w:sz w:val="20"/>
          <w:szCs w:val="20"/>
          <w:lang w:eastAsia="ja-JP"/>
        </w:rPr>
        <w:t>れることができる</w:t>
      </w:r>
      <w:r w:rsidRPr="003662F3">
        <w:rPr>
          <w:rFonts w:ascii="Times New Roman" w:eastAsia="ＭＳ 明朝" w:hAnsi="Times New Roman" w:cs="Times New Roman"/>
          <w:sz w:val="20"/>
          <w:szCs w:val="20"/>
          <w:lang w:eastAsia="ja-JP"/>
        </w:rPr>
        <w:t xml:space="preserve">. </w:t>
      </w:r>
      <w:r w:rsidRPr="003662F3">
        <w:rPr>
          <w:rFonts w:ascii="Times New Roman" w:eastAsia="ＭＳ 明朝" w:hAnsi="Times New Roman" w:cs="Times New Roman" w:hint="eastAsia"/>
          <w:sz w:val="20"/>
          <w:szCs w:val="20"/>
          <w:lang w:eastAsia="ja-JP"/>
        </w:rPr>
        <w:t>これは認証コードに対しても同様であり</w:t>
      </w:r>
      <w:r w:rsidRPr="003662F3">
        <w:rPr>
          <w:rFonts w:ascii="Times New Roman" w:eastAsia="ＭＳ 明朝" w:hAnsi="Times New Roman" w:cs="Times New Roman"/>
          <w:sz w:val="20"/>
          <w:szCs w:val="20"/>
          <w:lang w:eastAsia="ja-JP"/>
        </w:rPr>
        <w:t xml:space="preserve">, </w:t>
      </w:r>
      <w:r w:rsidRPr="003662F3">
        <w:rPr>
          <w:rFonts w:ascii="Times New Roman" w:eastAsia="ＭＳ 明朝" w:hAnsi="Times New Roman" w:cs="Times New Roman" w:hint="eastAsia"/>
          <w:sz w:val="20"/>
          <w:szCs w:val="20"/>
          <w:lang w:eastAsia="ja-JP"/>
        </w:rPr>
        <w:t>より低い認証コード要件のある</w:t>
      </w:r>
      <w:r w:rsidRPr="003662F3">
        <w:rPr>
          <w:rFonts w:ascii="Times New Roman" w:eastAsia="ＭＳ 明朝" w:hAnsi="Times New Roman" w:cs="Times New Roman"/>
          <w:sz w:val="20"/>
          <w:szCs w:val="20"/>
          <w:lang w:eastAsia="ja-JP"/>
        </w:rPr>
        <w:t xml:space="preserve"> RP </w:t>
      </w:r>
      <w:r w:rsidRPr="003662F3">
        <w:rPr>
          <w:rFonts w:ascii="Times New Roman" w:eastAsia="ＭＳ 明朝" w:hAnsi="Times New Roman" w:cs="Times New Roman" w:hint="eastAsia"/>
          <w:sz w:val="20"/>
          <w:szCs w:val="20"/>
          <w:lang w:eastAsia="ja-JP"/>
        </w:rPr>
        <w:t>でさらに強固な認証コードを使用できる</w:t>
      </w:r>
      <w:r w:rsidRPr="003662F3">
        <w:rPr>
          <w:rFonts w:ascii="Times New Roman" w:eastAsia="ＭＳ 明朝" w:hAnsi="Times New Roman" w:cs="Times New Roman"/>
          <w:sz w:val="20"/>
          <w:szCs w:val="20"/>
          <w:lang w:eastAsia="ja-JP"/>
        </w:rPr>
        <w:t xml:space="preserve">. </w:t>
      </w:r>
      <w:r w:rsidRPr="003662F3">
        <w:rPr>
          <w:rFonts w:ascii="Times New Roman" w:eastAsia="ＭＳ 明朝" w:hAnsi="Times New Roman" w:cs="Times New Roman" w:hint="eastAsia"/>
          <w:sz w:val="20"/>
          <w:szCs w:val="20"/>
          <w:lang w:eastAsia="ja-JP"/>
        </w:rPr>
        <w:t>ただし</w:t>
      </w:r>
      <w:r w:rsidRPr="003662F3">
        <w:rPr>
          <w:rFonts w:ascii="Times New Roman" w:eastAsia="ＭＳ 明朝" w:hAnsi="Times New Roman" w:cs="Times New Roman"/>
          <w:sz w:val="20"/>
          <w:szCs w:val="20"/>
          <w:lang w:eastAsia="ja-JP"/>
        </w:rPr>
        <w:t xml:space="preserve">, RP </w:t>
      </w:r>
      <w:r w:rsidRPr="003662F3">
        <w:rPr>
          <w:rFonts w:ascii="Times New Roman" w:eastAsia="ＭＳ 明朝" w:hAnsi="Times New Roman" w:cs="Times New Roman" w:hint="eastAsia"/>
          <w:sz w:val="20"/>
          <w:szCs w:val="20"/>
          <w:lang w:eastAsia="ja-JP"/>
        </w:rPr>
        <w:t>はこうしたことが</w:t>
      </w:r>
      <w:r w:rsidRPr="003662F3">
        <w:rPr>
          <w:rFonts w:ascii="Times New Roman" w:eastAsia="ＭＳ 明朝" w:hAnsi="Times New Roman" w:cs="Times New Roman"/>
          <w:sz w:val="20"/>
          <w:szCs w:val="20"/>
          <w:lang w:eastAsia="ja-JP"/>
        </w:rPr>
        <w:t xml:space="preserve"> CSP </w:t>
      </w:r>
      <w:r w:rsidRPr="003662F3">
        <w:rPr>
          <w:rFonts w:ascii="Times New Roman" w:eastAsia="ＭＳ 明朝" w:hAnsi="Times New Roman" w:cs="Times New Roman" w:hint="eastAsia"/>
          <w:sz w:val="20"/>
          <w:szCs w:val="20"/>
          <w:lang w:eastAsia="ja-JP"/>
        </w:rPr>
        <w:t>によってプライバシーが適切に保護されている連携シナリオだけで発</w:t>
      </w:r>
      <w:r w:rsidRPr="003662F3">
        <w:rPr>
          <w:rFonts w:ascii="Microsoft JhengHei" w:eastAsia="Microsoft JhengHei" w:hAnsi="Microsoft JhengHei" w:cs="Microsoft JhengHei" w:hint="eastAsia"/>
          <w:sz w:val="20"/>
          <w:szCs w:val="20"/>
          <w:lang w:eastAsia="ja-JP"/>
        </w:rPr>
        <w:t>⽣</w:t>
      </w:r>
      <w:r w:rsidRPr="003662F3">
        <w:rPr>
          <w:rFonts w:ascii="ＭＳ 明朝" w:eastAsia="ＭＳ 明朝" w:hAnsi="ＭＳ 明朝" w:cs="ＭＳ 明朝" w:hint="eastAsia"/>
          <w:sz w:val="20"/>
          <w:szCs w:val="20"/>
          <w:lang w:eastAsia="ja-JP"/>
        </w:rPr>
        <w:t>することを保証しなければならない</w:t>
      </w:r>
      <w:r w:rsidRPr="003662F3">
        <w:rPr>
          <w:rFonts w:ascii="Times New Roman" w:eastAsia="ＭＳ 明朝" w:hAnsi="Times New Roman" w:cs="Times New Roman"/>
          <w:sz w:val="20"/>
          <w:szCs w:val="20"/>
          <w:lang w:eastAsia="ja-JP"/>
        </w:rPr>
        <w:t xml:space="preserve">. </w:t>
      </w:r>
      <w:r w:rsidRPr="003662F3">
        <w:rPr>
          <w:rFonts w:ascii="Times New Roman" w:eastAsia="ＭＳ 明朝" w:hAnsi="Times New Roman" w:cs="Times New Roman" w:hint="eastAsia"/>
          <w:sz w:val="20"/>
          <w:szCs w:val="20"/>
          <w:lang w:eastAsia="ja-JP"/>
        </w:rPr>
        <w:t>この場合</w:t>
      </w:r>
      <w:r w:rsidRPr="003662F3">
        <w:rPr>
          <w:rFonts w:ascii="Times New Roman" w:eastAsia="ＭＳ 明朝" w:hAnsi="Times New Roman" w:cs="Times New Roman"/>
          <w:sz w:val="20"/>
          <w:szCs w:val="20"/>
          <w:lang w:eastAsia="ja-JP"/>
        </w:rPr>
        <w:t xml:space="preserve">, RP </w:t>
      </w:r>
      <w:r w:rsidRPr="003662F3">
        <w:rPr>
          <w:rFonts w:ascii="Times New Roman" w:eastAsia="ＭＳ 明朝" w:hAnsi="Times New Roman" w:cs="Times New Roman" w:hint="eastAsia"/>
          <w:sz w:val="20"/>
          <w:szCs w:val="20"/>
          <w:lang w:eastAsia="ja-JP"/>
        </w:rPr>
        <w:t>が要求し加入者が認可した属性だけが</w:t>
      </w:r>
      <w:r w:rsidRPr="003662F3">
        <w:rPr>
          <w:rFonts w:ascii="Times New Roman" w:eastAsia="ＭＳ 明朝" w:hAnsi="Times New Roman" w:cs="Times New Roman"/>
          <w:sz w:val="20"/>
          <w:szCs w:val="20"/>
          <w:lang w:eastAsia="ja-JP"/>
        </w:rPr>
        <w:t xml:space="preserve"> RP </w:t>
      </w:r>
      <w:r w:rsidRPr="003662F3">
        <w:rPr>
          <w:rFonts w:ascii="Times New Roman" w:eastAsia="ＭＳ 明朝" w:hAnsi="Times New Roman" w:cs="Times New Roman" w:hint="eastAsia"/>
          <w:sz w:val="20"/>
          <w:szCs w:val="20"/>
          <w:lang w:eastAsia="ja-JP"/>
        </w:rPr>
        <w:t>に提供され</w:t>
      </w:r>
      <w:r w:rsidRPr="003662F3">
        <w:rPr>
          <w:rFonts w:ascii="Times New Roman" w:eastAsia="ＭＳ 明朝" w:hAnsi="Times New Roman" w:cs="Times New Roman"/>
          <w:sz w:val="20"/>
          <w:szCs w:val="20"/>
          <w:lang w:eastAsia="ja-JP"/>
        </w:rPr>
        <w:t xml:space="preserve">, </w:t>
      </w:r>
      <w:r w:rsidRPr="003662F3">
        <w:rPr>
          <w:rFonts w:ascii="Times New Roman" w:eastAsia="ＭＳ 明朝" w:hAnsi="Times New Roman" w:cs="Times New Roman" w:hint="eastAsia"/>
          <w:sz w:val="20"/>
          <w:szCs w:val="20"/>
          <w:lang w:eastAsia="ja-JP"/>
        </w:rPr>
        <w:t>余計な個人情報が認証情報やアサーションから漏れることがないようにしなければならない</w:t>
      </w:r>
      <w:r w:rsidRPr="003662F3">
        <w:rPr>
          <w:rFonts w:ascii="Times New Roman" w:eastAsia="ＭＳ 明朝" w:hAnsi="Times New Roman" w:cs="Times New Roman"/>
          <w:sz w:val="20"/>
          <w:szCs w:val="20"/>
          <w:lang w:eastAsia="ja-JP"/>
        </w:rPr>
        <w:t xml:space="preserve">. </w:t>
      </w:r>
      <w:r w:rsidRPr="003662F3">
        <w:rPr>
          <w:rFonts w:ascii="Times New Roman" w:eastAsia="ＭＳ 明朝" w:hAnsi="Times New Roman" w:cs="Times New Roman" w:hint="eastAsia"/>
          <w:sz w:val="20"/>
          <w:szCs w:val="20"/>
          <w:lang w:eastAsia="ja-JP"/>
        </w:rPr>
        <w:t>詳細は</w:t>
      </w:r>
      <w:r w:rsidRPr="003662F3">
        <w:rPr>
          <w:rFonts w:ascii="Times New Roman" w:eastAsia="ＭＳ 明朝" w:hAnsi="Times New Roman" w:cs="Times New Roman"/>
          <w:sz w:val="20"/>
          <w:szCs w:val="20"/>
          <w:lang w:eastAsia="ja-JP"/>
        </w:rPr>
        <w:t xml:space="preserve"> SP 800-63C </w:t>
      </w:r>
      <w:r w:rsidRPr="003662F3">
        <w:rPr>
          <w:rFonts w:ascii="Times New Roman" w:eastAsia="ＭＳ 明朝" w:hAnsi="Times New Roman" w:cs="Times New Roman" w:hint="eastAsia"/>
          <w:sz w:val="20"/>
          <w:szCs w:val="20"/>
          <w:lang w:eastAsia="ja-JP"/>
        </w:rPr>
        <w:t>のプライバシーの考慮事項</w:t>
      </w:r>
      <w:r w:rsidRPr="003662F3">
        <w:rPr>
          <w:rFonts w:ascii="Times New Roman" w:eastAsia="ＭＳ 明朝" w:hAnsi="Times New Roman" w:cs="Times New Roman"/>
          <w:sz w:val="20"/>
          <w:szCs w:val="20"/>
          <w:lang w:eastAsia="ja-JP"/>
        </w:rPr>
        <w:t xml:space="preserve">(sp800-63c.html#privacy) </w:t>
      </w:r>
      <w:r w:rsidRPr="003662F3">
        <w:rPr>
          <w:rFonts w:ascii="Times New Roman" w:eastAsia="ＭＳ 明朝" w:hAnsi="Times New Roman" w:cs="Times New Roman" w:hint="eastAsia"/>
          <w:sz w:val="20"/>
          <w:szCs w:val="20"/>
          <w:lang w:eastAsia="ja-JP"/>
        </w:rPr>
        <w:t>を参照</w:t>
      </w:r>
      <w:r w:rsidRPr="003662F3">
        <w:rPr>
          <w:rFonts w:ascii="Times New Roman" w:eastAsia="ＭＳ 明朝" w:hAnsi="Times New Roman" w:cs="Times New Roman"/>
          <w:sz w:val="20"/>
          <w:szCs w:val="20"/>
          <w:lang w:eastAsia="ja-JP"/>
        </w:rPr>
        <w:t>.</w:t>
      </w:r>
    </w:p>
    <w:p w:rsidR="003662F3" w:rsidRDefault="003662F3" w:rsidP="003662F3">
      <w:pPr>
        <w:pStyle w:val="a3"/>
        <w:spacing w:beforeLines="50" w:before="120" w:line="360" w:lineRule="auto"/>
        <w:ind w:leftChars="354" w:left="779"/>
        <w:rPr>
          <w:rFonts w:ascii="Times New Roman" w:eastAsia="ＭＳ 明朝" w:hAnsi="Times New Roman" w:cs="Times New Roman"/>
          <w:sz w:val="20"/>
          <w:szCs w:val="20"/>
          <w:lang w:eastAsia="ja-JP"/>
        </w:rPr>
      </w:pPr>
    </w:p>
    <w:p w:rsidR="003662F3" w:rsidRDefault="003662F3" w:rsidP="003662F3">
      <w:pPr>
        <w:pStyle w:val="a3"/>
        <w:spacing w:beforeLines="50" w:before="120" w:line="360" w:lineRule="auto"/>
        <w:ind w:leftChars="354" w:left="779"/>
        <w:rPr>
          <w:rFonts w:ascii="Times New Roman" w:eastAsia="ＭＳ 明朝" w:hAnsi="Times New Roman" w:cs="Times New Roman"/>
          <w:sz w:val="20"/>
          <w:szCs w:val="20"/>
          <w:lang w:eastAsia="ja-JP"/>
        </w:rPr>
      </w:pPr>
      <w:r w:rsidRPr="003662F3">
        <w:rPr>
          <w:rFonts w:ascii="Times New Roman" w:eastAsia="ＭＳ 明朝" w:hAnsi="Times New Roman" w:cs="Times New Roman" w:hint="eastAsia"/>
          <w:sz w:val="20"/>
          <w:szCs w:val="20"/>
          <w:lang w:eastAsia="ja-JP"/>
        </w:rPr>
        <w:t>注意</w:t>
      </w:r>
      <w:r w:rsidRPr="003662F3">
        <w:rPr>
          <w:rFonts w:ascii="Times New Roman" w:eastAsia="ＭＳ 明朝" w:hAnsi="Times New Roman" w:cs="Times New Roman"/>
          <w:sz w:val="20"/>
          <w:szCs w:val="20"/>
          <w:lang w:eastAsia="ja-JP"/>
        </w:rPr>
        <w:t xml:space="preserve">: </w:t>
      </w:r>
      <w:r w:rsidRPr="003662F3">
        <w:rPr>
          <w:rFonts w:ascii="Times New Roman" w:eastAsia="ＭＳ 明朝" w:hAnsi="Times New Roman" w:cs="Times New Roman" w:hint="eastAsia"/>
          <w:sz w:val="20"/>
          <w:szCs w:val="20"/>
          <w:lang w:eastAsia="ja-JP"/>
        </w:rPr>
        <w:t>単</w:t>
      </w:r>
      <w:r w:rsidRPr="003662F3">
        <w:rPr>
          <w:rFonts w:ascii="Microsoft JhengHei" w:eastAsia="Microsoft JhengHei" w:hAnsi="Microsoft JhengHei" w:cs="Microsoft JhengHei" w:hint="eastAsia"/>
          <w:sz w:val="20"/>
          <w:szCs w:val="20"/>
          <w:lang w:eastAsia="ja-JP"/>
        </w:rPr>
        <w:t>⼀</w:t>
      </w:r>
      <w:r w:rsidRPr="003662F3">
        <w:rPr>
          <w:rFonts w:ascii="ＭＳ 明朝" w:eastAsia="ＭＳ 明朝" w:hAnsi="ＭＳ 明朝" w:cs="ＭＳ 明朝" w:hint="eastAsia"/>
          <w:sz w:val="20"/>
          <w:szCs w:val="20"/>
          <w:lang w:eastAsia="ja-JP"/>
        </w:rPr>
        <w:t>のアプリケーションで異なる</w:t>
      </w:r>
      <w:r w:rsidRPr="003662F3">
        <w:rPr>
          <w:rFonts w:ascii="Times New Roman" w:eastAsia="ＭＳ 明朝" w:hAnsi="Times New Roman" w:cs="Times New Roman"/>
          <w:sz w:val="20"/>
          <w:szCs w:val="20"/>
          <w:lang w:eastAsia="ja-JP"/>
        </w:rPr>
        <w:t xml:space="preserve"> IAL, AAL, FAL </w:t>
      </w:r>
      <w:r w:rsidRPr="003662F3">
        <w:rPr>
          <w:rFonts w:ascii="Times New Roman" w:eastAsia="ＭＳ 明朝" w:hAnsi="Times New Roman" w:cs="Times New Roman" w:hint="eastAsia"/>
          <w:sz w:val="20"/>
          <w:szCs w:val="20"/>
          <w:lang w:eastAsia="ja-JP"/>
        </w:rPr>
        <w:t>を設定できるということは</w:t>
      </w:r>
      <w:r w:rsidRPr="003662F3">
        <w:rPr>
          <w:rFonts w:ascii="Times New Roman" w:eastAsia="ＭＳ 明朝" w:hAnsi="Times New Roman" w:cs="Times New Roman"/>
          <w:sz w:val="20"/>
          <w:szCs w:val="20"/>
          <w:lang w:eastAsia="ja-JP"/>
        </w:rPr>
        <w:t xml:space="preserve">, </w:t>
      </w:r>
      <w:r w:rsidRPr="003662F3">
        <w:rPr>
          <w:rFonts w:ascii="Times New Roman" w:eastAsia="ＭＳ 明朝" w:hAnsi="Times New Roman" w:cs="Times New Roman" w:hint="eastAsia"/>
          <w:sz w:val="20"/>
          <w:szCs w:val="20"/>
          <w:lang w:eastAsia="ja-JP"/>
        </w:rPr>
        <w:t>この文書がもはや総合的な</w:t>
      </w:r>
      <w:r w:rsidRPr="003662F3">
        <w:rPr>
          <w:rFonts w:ascii="Times New Roman" w:eastAsia="ＭＳ 明朝" w:hAnsi="Times New Roman" w:cs="Times New Roman"/>
          <w:sz w:val="20"/>
          <w:szCs w:val="20"/>
          <w:lang w:eastAsia="ja-JP"/>
        </w:rPr>
        <w:t xml:space="preserve">  LOA </w:t>
      </w:r>
      <w:r w:rsidRPr="003662F3">
        <w:rPr>
          <w:rFonts w:ascii="Times New Roman" w:eastAsia="ＭＳ 明朝" w:hAnsi="Times New Roman" w:cs="Times New Roman" w:hint="eastAsia"/>
          <w:sz w:val="20"/>
          <w:szCs w:val="20"/>
          <w:lang w:eastAsia="ja-JP"/>
        </w:rPr>
        <w:t>という概念をサポートしていないという事実から導き出される</w:t>
      </w:r>
      <w:r w:rsidRPr="003662F3">
        <w:rPr>
          <w:rFonts w:ascii="Times New Roman" w:eastAsia="ＭＳ 明朝" w:hAnsi="Times New Roman" w:cs="Times New Roman"/>
          <w:sz w:val="20"/>
          <w:szCs w:val="20"/>
          <w:lang w:eastAsia="ja-JP"/>
        </w:rPr>
        <w:t xml:space="preserve">. LOA </w:t>
      </w:r>
      <w:r w:rsidRPr="003662F3">
        <w:rPr>
          <w:rFonts w:ascii="Times New Roman" w:eastAsia="ＭＳ 明朝" w:hAnsi="Times New Roman" w:cs="Times New Roman" w:hint="eastAsia"/>
          <w:sz w:val="20"/>
          <w:szCs w:val="20"/>
          <w:lang w:eastAsia="ja-JP"/>
        </w:rPr>
        <w:t>を決定するための</w:t>
      </w:r>
      <w:r w:rsidRPr="003662F3">
        <w:rPr>
          <w:rFonts w:ascii="Times New Roman" w:eastAsia="ＭＳ 明朝" w:hAnsi="Times New Roman" w:cs="Times New Roman"/>
          <w:sz w:val="20"/>
          <w:szCs w:val="20"/>
          <w:lang w:eastAsia="ja-JP"/>
        </w:rPr>
        <w:t xml:space="preserve"> “low watermark” </w:t>
      </w:r>
      <w:r w:rsidRPr="003662F3">
        <w:rPr>
          <w:rFonts w:ascii="Times New Roman" w:eastAsia="ＭＳ 明朝" w:hAnsi="Times New Roman" w:cs="Times New Roman" w:hint="eastAsia"/>
          <w:sz w:val="20"/>
          <w:szCs w:val="20"/>
          <w:lang w:eastAsia="ja-JP"/>
        </w:rPr>
        <w:t>アプローチはもはや適用されない</w:t>
      </w:r>
      <w:r w:rsidRPr="003662F3">
        <w:rPr>
          <w:rFonts w:ascii="Times New Roman" w:eastAsia="ＭＳ 明朝" w:hAnsi="Times New Roman" w:cs="Times New Roman"/>
          <w:sz w:val="20"/>
          <w:szCs w:val="20"/>
          <w:lang w:eastAsia="ja-JP"/>
        </w:rPr>
        <w:t xml:space="preserve">. IAL1 </w:t>
      </w:r>
      <w:r w:rsidRPr="003662F3">
        <w:rPr>
          <w:rFonts w:ascii="Times New Roman" w:eastAsia="ＭＳ 明朝" w:hAnsi="Times New Roman" w:cs="Times New Roman" w:hint="eastAsia"/>
          <w:sz w:val="20"/>
          <w:szCs w:val="20"/>
          <w:lang w:eastAsia="ja-JP"/>
        </w:rPr>
        <w:t>かつ</w:t>
      </w:r>
      <w:r w:rsidRPr="003662F3">
        <w:rPr>
          <w:rFonts w:ascii="Times New Roman" w:eastAsia="ＭＳ 明朝" w:hAnsi="Times New Roman" w:cs="Times New Roman"/>
          <w:sz w:val="20"/>
          <w:szCs w:val="20"/>
          <w:lang w:eastAsia="ja-JP"/>
        </w:rPr>
        <w:t xml:space="preserve"> AAL2 </w:t>
      </w:r>
      <w:r w:rsidRPr="003662F3">
        <w:rPr>
          <w:rFonts w:ascii="Times New Roman" w:eastAsia="ＭＳ 明朝" w:hAnsi="Times New Roman" w:cs="Times New Roman" w:hint="eastAsia"/>
          <w:sz w:val="20"/>
          <w:szCs w:val="20"/>
          <w:lang w:eastAsia="ja-JP"/>
        </w:rPr>
        <w:t>のアプリケーションを</w:t>
      </w:r>
      <w:r w:rsidRPr="003662F3">
        <w:rPr>
          <w:rFonts w:ascii="Times New Roman" w:eastAsia="ＭＳ 明朝" w:hAnsi="Times New Roman" w:cs="Times New Roman"/>
          <w:sz w:val="20"/>
          <w:szCs w:val="20"/>
          <w:lang w:eastAsia="ja-JP"/>
        </w:rPr>
        <w:t xml:space="preserve">, IAL2 </w:t>
      </w:r>
      <w:r w:rsidRPr="003662F3">
        <w:rPr>
          <w:rFonts w:ascii="Times New Roman" w:eastAsia="ＭＳ 明朝" w:hAnsi="Times New Roman" w:cs="Times New Roman" w:hint="eastAsia"/>
          <w:sz w:val="20"/>
          <w:szCs w:val="20"/>
          <w:lang w:eastAsia="ja-JP"/>
        </w:rPr>
        <w:t>かつ</w:t>
      </w:r>
      <w:r w:rsidRPr="003662F3">
        <w:rPr>
          <w:rFonts w:ascii="Times New Roman" w:eastAsia="ＭＳ 明朝" w:hAnsi="Times New Roman" w:cs="Times New Roman"/>
          <w:sz w:val="20"/>
          <w:szCs w:val="20"/>
          <w:lang w:eastAsia="ja-JP"/>
        </w:rPr>
        <w:t xml:space="preserve"> AAL2 </w:t>
      </w:r>
      <w:r w:rsidRPr="003662F3">
        <w:rPr>
          <w:rFonts w:ascii="Times New Roman" w:eastAsia="ＭＳ 明朝" w:hAnsi="Times New Roman" w:cs="Times New Roman" w:hint="eastAsia"/>
          <w:sz w:val="20"/>
          <w:szCs w:val="20"/>
          <w:lang w:eastAsia="ja-JP"/>
        </w:rPr>
        <w:t>のアプリケーションよりセキュアでないとかプライバシー強度が低いとみなすべきではない</w:t>
      </w:r>
      <w:r w:rsidRPr="003662F3">
        <w:rPr>
          <w:rFonts w:ascii="Times New Roman" w:eastAsia="ＭＳ 明朝" w:hAnsi="Times New Roman" w:cs="Times New Roman"/>
          <w:sz w:val="20"/>
          <w:szCs w:val="20"/>
          <w:lang w:eastAsia="ja-JP"/>
        </w:rPr>
        <w:t xml:space="preserve">. </w:t>
      </w:r>
      <w:r w:rsidRPr="003662F3">
        <w:rPr>
          <w:rFonts w:ascii="Times New Roman" w:eastAsia="ＭＳ 明朝" w:hAnsi="Times New Roman" w:cs="Times New Roman" w:hint="eastAsia"/>
          <w:sz w:val="20"/>
          <w:szCs w:val="20"/>
          <w:lang w:eastAsia="ja-JP"/>
        </w:rPr>
        <w:t>これらのアプリケーションの差は</w:t>
      </w:r>
      <w:r w:rsidRPr="003662F3">
        <w:rPr>
          <w:rFonts w:ascii="Times New Roman" w:eastAsia="ＭＳ 明朝" w:hAnsi="Times New Roman" w:cs="Times New Roman"/>
          <w:sz w:val="20"/>
          <w:szCs w:val="20"/>
          <w:lang w:eastAsia="ja-JP"/>
        </w:rPr>
        <w:t xml:space="preserve">, </w:t>
      </w:r>
      <w:r w:rsidRPr="003662F3">
        <w:rPr>
          <w:rFonts w:ascii="Times New Roman" w:eastAsia="ＭＳ 明朝" w:hAnsi="Times New Roman" w:cs="Times New Roman" w:hint="eastAsia"/>
          <w:sz w:val="20"/>
          <w:szCs w:val="20"/>
          <w:lang w:eastAsia="ja-JP"/>
        </w:rPr>
        <w:t>必要とされる検証の程度だけであり</w:t>
      </w:r>
      <w:r w:rsidRPr="003662F3">
        <w:rPr>
          <w:rFonts w:ascii="Times New Roman" w:eastAsia="ＭＳ 明朝" w:hAnsi="Times New Roman" w:cs="Times New Roman"/>
          <w:sz w:val="20"/>
          <w:szCs w:val="20"/>
          <w:lang w:eastAsia="ja-JP"/>
        </w:rPr>
        <w:t xml:space="preserve">, </w:t>
      </w:r>
      <w:r w:rsidRPr="003662F3">
        <w:rPr>
          <w:rFonts w:ascii="Times New Roman" w:eastAsia="ＭＳ 明朝" w:hAnsi="Times New Roman" w:cs="Times New Roman" w:hint="eastAsia"/>
          <w:sz w:val="20"/>
          <w:szCs w:val="20"/>
          <w:lang w:eastAsia="ja-JP"/>
        </w:rPr>
        <w:t>それそれのアプリケーションのセキュリティとプライバシーには影響しないかもしれない</w:t>
      </w:r>
      <w:r w:rsidRPr="003662F3">
        <w:rPr>
          <w:rFonts w:ascii="Times New Roman" w:eastAsia="ＭＳ 明朝" w:hAnsi="Times New Roman" w:cs="Times New Roman"/>
          <w:sz w:val="20"/>
          <w:szCs w:val="20"/>
          <w:lang w:eastAsia="ja-JP"/>
        </w:rPr>
        <w:t xml:space="preserve">. </w:t>
      </w:r>
      <w:r w:rsidRPr="003662F3">
        <w:rPr>
          <w:rFonts w:ascii="Times New Roman" w:eastAsia="ＭＳ 明朝" w:hAnsi="Times New Roman" w:cs="Times New Roman" w:hint="eastAsia"/>
          <w:sz w:val="20"/>
          <w:szCs w:val="20"/>
          <w:lang w:eastAsia="ja-JP"/>
        </w:rPr>
        <w:t>とは言っても</w:t>
      </w:r>
      <w:r w:rsidRPr="003662F3">
        <w:rPr>
          <w:rFonts w:ascii="Times New Roman" w:eastAsia="ＭＳ 明朝" w:hAnsi="Times New Roman" w:cs="Times New Roman"/>
          <w:sz w:val="20"/>
          <w:szCs w:val="20"/>
          <w:lang w:eastAsia="ja-JP"/>
        </w:rPr>
        <w:t>,</w:t>
      </w:r>
      <w:r w:rsidRPr="003662F3">
        <w:rPr>
          <w:rFonts w:ascii="Times New Roman" w:eastAsia="ＭＳ 明朝" w:hAnsi="Times New Roman" w:cs="Times New Roman" w:hint="eastAsia"/>
          <w:sz w:val="20"/>
          <w:szCs w:val="20"/>
          <w:lang w:eastAsia="ja-JP"/>
        </w:rPr>
        <w:t>機関が誤った</w:t>
      </w:r>
      <w:r w:rsidRPr="003662F3">
        <w:rPr>
          <w:rFonts w:ascii="Times New Roman" w:eastAsia="ＭＳ 明朝" w:hAnsi="Times New Roman" w:cs="Times New Roman"/>
          <w:sz w:val="20"/>
          <w:szCs w:val="20"/>
          <w:lang w:eastAsia="ja-JP"/>
        </w:rPr>
        <w:t xml:space="preserve"> xAL </w:t>
      </w:r>
      <w:r w:rsidRPr="003662F3">
        <w:rPr>
          <w:rFonts w:ascii="Times New Roman" w:eastAsia="ＭＳ 明朝" w:hAnsi="Times New Roman" w:cs="Times New Roman" w:hint="eastAsia"/>
          <w:sz w:val="20"/>
          <w:szCs w:val="20"/>
          <w:lang w:eastAsia="ja-JP"/>
        </w:rPr>
        <w:t>を選択すると</w:t>
      </w:r>
      <w:r w:rsidRPr="003662F3">
        <w:rPr>
          <w:rFonts w:ascii="Times New Roman" w:eastAsia="ＭＳ 明朝" w:hAnsi="Times New Roman" w:cs="Times New Roman"/>
          <w:sz w:val="20"/>
          <w:szCs w:val="20"/>
          <w:lang w:eastAsia="ja-JP"/>
        </w:rPr>
        <w:t xml:space="preserve">, </w:t>
      </w:r>
      <w:r w:rsidRPr="003662F3">
        <w:rPr>
          <w:rFonts w:ascii="Times New Roman" w:eastAsia="ＭＳ 明朝" w:hAnsi="Times New Roman" w:cs="Times New Roman" w:hint="eastAsia"/>
          <w:sz w:val="20"/>
          <w:szCs w:val="20"/>
          <w:lang w:eastAsia="ja-JP"/>
        </w:rPr>
        <w:t>セキュリティとプライバシーに</w:t>
      </w:r>
      <w:r w:rsidRPr="003662F3">
        <w:rPr>
          <w:rFonts w:ascii="Microsoft JhengHei" w:eastAsia="Microsoft JhengHei" w:hAnsi="Microsoft JhengHei" w:cs="Microsoft JhengHei" w:hint="eastAsia"/>
          <w:sz w:val="20"/>
          <w:szCs w:val="20"/>
          <w:lang w:eastAsia="ja-JP"/>
        </w:rPr>
        <w:t>⼤</w:t>
      </w:r>
      <w:r w:rsidRPr="003662F3">
        <w:rPr>
          <w:rFonts w:ascii="ＭＳ 明朝" w:eastAsia="ＭＳ 明朝" w:hAnsi="ＭＳ 明朝" w:cs="ＭＳ 明朝" w:hint="eastAsia"/>
          <w:sz w:val="20"/>
          <w:szCs w:val="20"/>
          <w:lang w:eastAsia="ja-JP"/>
        </w:rPr>
        <w:t>きな影響を及ぼす可能性がある</w:t>
      </w:r>
      <w:r w:rsidRPr="003662F3">
        <w:rPr>
          <w:rFonts w:ascii="Times New Roman" w:eastAsia="ＭＳ 明朝" w:hAnsi="Times New Roman" w:cs="Times New Roman"/>
          <w:sz w:val="20"/>
          <w:szCs w:val="20"/>
          <w:lang w:eastAsia="ja-JP"/>
        </w:rPr>
        <w:t>.</w:t>
      </w:r>
    </w:p>
    <w:p w:rsidR="003662F3" w:rsidRDefault="003662F3" w:rsidP="003662F3">
      <w:pPr>
        <w:pStyle w:val="a3"/>
        <w:spacing w:beforeLines="50" w:before="120" w:line="360" w:lineRule="auto"/>
        <w:ind w:leftChars="54"/>
        <w:rPr>
          <w:rFonts w:ascii="Times New Roman" w:eastAsia="ＭＳ 明朝" w:hAnsi="Times New Roman" w:cs="Times New Roman" w:hint="eastAsia"/>
          <w:sz w:val="20"/>
          <w:szCs w:val="20"/>
          <w:lang w:eastAsia="ja-JP"/>
        </w:rPr>
      </w:pPr>
    </w:p>
    <w:p w:rsidR="009B6635" w:rsidRDefault="009B6635">
      <w:pPr>
        <w:pStyle w:val="a3"/>
        <w:spacing w:before="1"/>
        <w:ind w:left="0"/>
        <w:rPr>
          <w:sz w:val="8"/>
          <w:lang w:eastAsia="ja-JP"/>
        </w:rPr>
      </w:pPr>
    </w:p>
    <w:p w:rsidR="009B6635" w:rsidRPr="003662F3" w:rsidRDefault="00E15C8D">
      <w:pPr>
        <w:pStyle w:val="a4"/>
        <w:numPr>
          <w:ilvl w:val="1"/>
          <w:numId w:val="4"/>
        </w:numPr>
        <w:tabs>
          <w:tab w:val="left" w:pos="544"/>
        </w:tabs>
        <w:spacing w:before="96"/>
        <w:ind w:hanging="424"/>
        <w:rPr>
          <w:b/>
          <w:sz w:val="24"/>
          <w:szCs w:val="24"/>
        </w:rPr>
      </w:pPr>
      <w:r w:rsidRPr="003662F3">
        <w:rPr>
          <w:b/>
          <w:sz w:val="24"/>
          <w:szCs w:val="24"/>
        </w:rPr>
        <w:t>IAL</w:t>
      </w:r>
      <w:r w:rsidR="0078210F" w:rsidRPr="003662F3">
        <w:rPr>
          <w:rFonts w:eastAsiaTheme="minorEastAsia" w:hint="eastAsia"/>
          <w:b/>
          <w:sz w:val="24"/>
          <w:szCs w:val="24"/>
          <w:lang w:eastAsia="ja-JP"/>
        </w:rPr>
        <w:t xml:space="preserve"> </w:t>
      </w:r>
      <w:r w:rsidR="0078210F" w:rsidRPr="003662F3">
        <w:rPr>
          <w:rFonts w:eastAsiaTheme="minorEastAsia" w:hint="eastAsia"/>
          <w:b/>
          <w:sz w:val="24"/>
          <w:szCs w:val="24"/>
          <w:lang w:eastAsia="ja-JP"/>
        </w:rPr>
        <w:t>の選択</w:t>
      </w:r>
    </w:p>
    <w:p w:rsidR="009B6635" w:rsidRPr="003662F3" w:rsidRDefault="0078210F" w:rsidP="003662F3">
      <w:pPr>
        <w:pStyle w:val="a3"/>
        <w:spacing w:beforeLines="50" w:before="120" w:line="360" w:lineRule="auto"/>
        <w:rPr>
          <w:rFonts w:ascii="Times New Roman" w:eastAsia="ＭＳ 明朝" w:hAnsi="Times New Roman" w:cs="Times New Roman"/>
          <w:sz w:val="20"/>
          <w:szCs w:val="20"/>
          <w:lang w:eastAsia="ja-JP"/>
        </w:rPr>
      </w:pPr>
      <w:r w:rsidRPr="003662F3">
        <w:rPr>
          <w:rFonts w:ascii="Times New Roman" w:eastAsia="ＭＳ 明朝" w:hAnsi="Times New Roman" w:cs="Times New Roman"/>
          <w:sz w:val="20"/>
          <w:szCs w:val="20"/>
          <w:lang w:eastAsia="ja-JP"/>
        </w:rPr>
        <w:t>図</w:t>
      </w:r>
      <w:r w:rsidRPr="003662F3">
        <w:rPr>
          <w:rFonts w:ascii="Times New Roman" w:eastAsia="ＭＳ 明朝" w:hAnsi="Times New Roman" w:cs="Times New Roman"/>
          <w:sz w:val="20"/>
          <w:szCs w:val="20"/>
          <w:lang w:eastAsia="ja-JP"/>
        </w:rPr>
        <w:t xml:space="preserve"> </w:t>
      </w:r>
      <w:r w:rsidR="00E15C8D" w:rsidRPr="003662F3">
        <w:rPr>
          <w:rFonts w:ascii="Times New Roman" w:eastAsia="ＭＳ 明朝" w:hAnsi="Times New Roman" w:cs="Times New Roman"/>
          <w:sz w:val="20"/>
          <w:szCs w:val="20"/>
          <w:lang w:eastAsia="ja-JP"/>
        </w:rPr>
        <w:t xml:space="preserve">6-1 </w:t>
      </w:r>
      <w:r w:rsidR="00E15C8D" w:rsidRPr="003662F3">
        <w:rPr>
          <w:rFonts w:ascii="Times New Roman" w:eastAsia="ＭＳ 明朝" w:hAnsi="Times New Roman" w:cs="Times New Roman"/>
          <w:sz w:val="20"/>
          <w:szCs w:val="20"/>
          <w:lang w:eastAsia="ja-JP"/>
        </w:rPr>
        <w:t>に</w:t>
      </w:r>
      <w:r w:rsidR="00E15C8D" w:rsidRPr="003662F3">
        <w:rPr>
          <w:rFonts w:ascii="Times New Roman" w:eastAsia="Microsoft JhengHei" w:hAnsi="Times New Roman" w:cs="Times New Roman"/>
          <w:sz w:val="20"/>
          <w:szCs w:val="20"/>
          <w:lang w:eastAsia="ja-JP"/>
        </w:rPr>
        <w:t>⽰</w:t>
      </w:r>
      <w:r w:rsidR="00E15C8D" w:rsidRPr="003662F3">
        <w:rPr>
          <w:rFonts w:ascii="Times New Roman" w:eastAsia="ＭＳ 明朝" w:hAnsi="Times New Roman" w:cs="Times New Roman"/>
          <w:sz w:val="20"/>
          <w:szCs w:val="20"/>
          <w:lang w:eastAsia="ja-JP"/>
        </w:rPr>
        <w:t>す</w:t>
      </w:r>
      <w:r w:rsidR="00E15C8D" w:rsidRPr="003662F3">
        <w:rPr>
          <w:rFonts w:ascii="Times New Roman" w:eastAsia="ＭＳ 明朝" w:hAnsi="Times New Roman" w:cs="Times New Roman"/>
          <w:sz w:val="20"/>
          <w:szCs w:val="20"/>
          <w:lang w:eastAsia="ja-JP"/>
        </w:rPr>
        <w:t xml:space="preserve"> IAL </w:t>
      </w:r>
      <w:r w:rsidR="00E15C8D" w:rsidRPr="003662F3">
        <w:rPr>
          <w:rFonts w:ascii="Times New Roman" w:eastAsia="ＭＳ 明朝" w:hAnsi="Times New Roman" w:cs="Times New Roman"/>
          <w:sz w:val="20"/>
          <w:szCs w:val="20"/>
          <w:lang w:eastAsia="ja-JP"/>
        </w:rPr>
        <w:t>の決定</w:t>
      </w:r>
      <w:r w:rsidR="00E15C8D" w:rsidRPr="003662F3">
        <w:rPr>
          <w:rFonts w:ascii="Times New Roman" w:eastAsia="Microsoft JhengHei" w:hAnsi="Times New Roman" w:cs="Times New Roman"/>
          <w:sz w:val="20"/>
          <w:szCs w:val="20"/>
          <w:lang w:eastAsia="ja-JP"/>
        </w:rPr>
        <w:t>⽊</w:t>
      </w:r>
      <w:r w:rsidR="00E15C8D" w:rsidRPr="003662F3">
        <w:rPr>
          <w:rFonts w:ascii="Times New Roman" w:eastAsia="ＭＳ 明朝" w:hAnsi="Times New Roman" w:cs="Times New Roman"/>
          <w:sz w:val="20"/>
          <w:szCs w:val="20"/>
          <w:lang w:eastAsia="ja-JP"/>
        </w:rPr>
        <w:t>は</w:t>
      </w:r>
      <w:r w:rsidR="00E15C8D" w:rsidRPr="003662F3">
        <w:rPr>
          <w:rFonts w:ascii="Times New Roman" w:eastAsia="ＭＳ 明朝" w:hAnsi="Times New Roman" w:cs="Times New Roman"/>
          <w:sz w:val="20"/>
          <w:szCs w:val="20"/>
          <w:lang w:eastAsia="ja-JP"/>
        </w:rPr>
        <w:t xml:space="preserve">, </w:t>
      </w:r>
      <w:r w:rsidR="00D5359D" w:rsidRPr="003662F3">
        <w:rPr>
          <w:rFonts w:ascii="Times New Roman" w:eastAsia="ＭＳ 明朝" w:hAnsi="Times New Roman" w:cs="Times New Roman"/>
          <w:sz w:val="20"/>
          <w:szCs w:val="20"/>
          <w:lang w:eastAsia="ja-JP"/>
        </w:rPr>
        <w:t>リスク評価</w:t>
      </w:r>
      <w:r w:rsidR="00E15C8D" w:rsidRPr="003662F3">
        <w:rPr>
          <w:rFonts w:ascii="Times New Roman" w:eastAsia="ＭＳ 明朝" w:hAnsi="Times New Roman" w:cs="Times New Roman"/>
          <w:sz w:val="20"/>
          <w:szCs w:val="20"/>
          <w:lang w:eastAsia="ja-JP"/>
        </w:rPr>
        <w:t>の結果と</w:t>
      </w:r>
      <w:r w:rsidR="002052C8" w:rsidRPr="003662F3">
        <w:rPr>
          <w:rFonts w:ascii="Times New Roman" w:eastAsia="ＭＳ 明朝" w:hAnsi="Times New Roman" w:cs="Times New Roman"/>
          <w:sz w:val="20"/>
          <w:szCs w:val="20"/>
          <w:lang w:eastAsia="ja-JP"/>
        </w:rPr>
        <w:t>身元情報</w:t>
      </w:r>
      <w:r w:rsidR="00145A44" w:rsidRPr="003662F3">
        <w:rPr>
          <w:rFonts w:ascii="Times New Roman" w:eastAsia="ＭＳ 明朝" w:hAnsi="Times New Roman" w:cs="Times New Roman"/>
          <w:sz w:val="20"/>
          <w:szCs w:val="20"/>
          <w:lang w:eastAsia="ja-JP"/>
        </w:rPr>
        <w:t>の検証</w:t>
      </w:r>
      <w:r w:rsidR="00E15C8D" w:rsidRPr="003662F3">
        <w:rPr>
          <w:rFonts w:ascii="Times New Roman" w:eastAsia="ＭＳ 明朝" w:hAnsi="Times New Roman" w:cs="Times New Roman"/>
          <w:sz w:val="20"/>
          <w:szCs w:val="20"/>
          <w:lang w:eastAsia="ja-JP"/>
        </w:rPr>
        <w:t>サービスに関する追加の考慮事項を組み合わせ</w:t>
      </w:r>
      <w:r w:rsidR="00E15C8D" w:rsidRPr="003662F3">
        <w:rPr>
          <w:rFonts w:ascii="Times New Roman" w:eastAsia="ＭＳ 明朝" w:hAnsi="Times New Roman" w:cs="Times New Roman"/>
          <w:sz w:val="20"/>
          <w:szCs w:val="20"/>
          <w:lang w:eastAsia="ja-JP"/>
        </w:rPr>
        <w:t xml:space="preserve">, </w:t>
      </w:r>
      <w:r w:rsidR="00E15C8D" w:rsidRPr="003662F3">
        <w:rPr>
          <w:rFonts w:ascii="Times New Roman" w:eastAsia="ＭＳ 明朝" w:hAnsi="Times New Roman" w:cs="Times New Roman"/>
          <w:sz w:val="20"/>
          <w:szCs w:val="20"/>
          <w:lang w:eastAsia="ja-JP"/>
        </w:rPr>
        <w:t>各機関がデジタルサービスの提供に最適な</w:t>
      </w:r>
      <w:r w:rsidR="002052C8" w:rsidRPr="003662F3">
        <w:rPr>
          <w:rFonts w:ascii="Times New Roman" w:eastAsia="ＭＳ 明朝" w:hAnsi="Times New Roman" w:cs="Times New Roman"/>
          <w:sz w:val="20"/>
          <w:szCs w:val="20"/>
          <w:lang w:eastAsia="ja-JP"/>
        </w:rPr>
        <w:t>身元情報</w:t>
      </w:r>
      <w:r w:rsidR="00145A44" w:rsidRPr="003662F3">
        <w:rPr>
          <w:rFonts w:ascii="Times New Roman" w:eastAsia="ＭＳ 明朝" w:hAnsi="Times New Roman" w:cs="Times New Roman"/>
          <w:sz w:val="20"/>
          <w:szCs w:val="20"/>
          <w:lang w:eastAsia="ja-JP"/>
        </w:rPr>
        <w:t>の検証</w:t>
      </w:r>
      <w:r w:rsidR="00E15C8D" w:rsidRPr="003662F3">
        <w:rPr>
          <w:rFonts w:ascii="Times New Roman" w:eastAsia="ＭＳ 明朝" w:hAnsi="Times New Roman" w:cs="Times New Roman"/>
          <w:sz w:val="20"/>
          <w:szCs w:val="20"/>
          <w:lang w:eastAsia="ja-JP"/>
        </w:rPr>
        <w:t>要件を決定する</w:t>
      </w:r>
      <w:r w:rsidRPr="003662F3">
        <w:rPr>
          <w:rFonts w:ascii="Times New Roman" w:eastAsia="ＭＳ 明朝" w:hAnsi="Times New Roman" w:cs="Times New Roman"/>
          <w:sz w:val="20"/>
          <w:szCs w:val="20"/>
          <w:lang w:eastAsia="ja-JP"/>
        </w:rPr>
        <w:t>助けと</w:t>
      </w:r>
      <w:r w:rsidR="00E15C8D" w:rsidRPr="003662F3">
        <w:rPr>
          <w:rFonts w:ascii="Times New Roman" w:eastAsia="ＭＳ 明朝" w:hAnsi="Times New Roman" w:cs="Times New Roman"/>
          <w:sz w:val="20"/>
          <w:szCs w:val="20"/>
          <w:lang w:eastAsia="ja-JP"/>
        </w:rPr>
        <w:t>なる</w:t>
      </w:r>
      <w:r w:rsidR="00E15C8D" w:rsidRPr="003662F3">
        <w:rPr>
          <w:rFonts w:ascii="Times New Roman" w:eastAsia="ＭＳ 明朝" w:hAnsi="Times New Roman" w:cs="Times New Roman"/>
          <w:sz w:val="20"/>
          <w:szCs w:val="20"/>
          <w:lang w:eastAsia="ja-JP"/>
        </w:rPr>
        <w:t>.</w:t>
      </w:r>
    </w:p>
    <w:p w:rsidR="003662F3" w:rsidRPr="003662F3" w:rsidRDefault="003662F3" w:rsidP="003662F3">
      <w:pPr>
        <w:pStyle w:val="a3"/>
        <w:spacing w:beforeLines="50" w:before="120" w:line="360" w:lineRule="auto"/>
        <w:rPr>
          <w:rFonts w:ascii="Times New Roman" w:eastAsia="ＭＳ 明朝" w:hAnsi="Times New Roman" w:cs="Times New Roman"/>
          <w:sz w:val="20"/>
          <w:szCs w:val="20"/>
          <w:lang w:eastAsia="ja-JP"/>
        </w:rPr>
      </w:pPr>
      <w:r w:rsidRPr="003662F3">
        <w:rPr>
          <w:rFonts w:ascii="Times New Roman" w:eastAsia="ＭＳ 明朝" w:hAnsi="Times New Roman" w:cs="Times New Roman"/>
          <w:sz w:val="20"/>
          <w:szCs w:val="20"/>
          <w:lang w:eastAsia="ja-JP"/>
        </w:rPr>
        <w:t xml:space="preserve">L </w:t>
      </w:r>
      <w:r w:rsidRPr="003662F3">
        <w:rPr>
          <w:rFonts w:ascii="Times New Roman" w:eastAsia="ＭＳ 明朝" w:hAnsi="Times New Roman" w:cs="Times New Roman"/>
          <w:sz w:val="20"/>
          <w:szCs w:val="20"/>
          <w:lang w:eastAsia="ja-JP"/>
        </w:rPr>
        <w:t>の選択は</w:t>
      </w:r>
      <w:r w:rsidRPr="003662F3">
        <w:rPr>
          <w:rFonts w:ascii="Times New Roman" w:eastAsia="ＭＳ 明朝" w:hAnsi="Times New Roman" w:cs="Times New Roman"/>
          <w:sz w:val="20"/>
          <w:szCs w:val="20"/>
          <w:lang w:eastAsia="ja-JP"/>
        </w:rPr>
        <w:t xml:space="preserve">, </w:t>
      </w:r>
      <w:r w:rsidRPr="003662F3">
        <w:rPr>
          <w:rFonts w:ascii="Times New Roman" w:eastAsia="ＭＳ 明朝" w:hAnsi="Times New Roman" w:cs="Times New Roman"/>
          <w:sz w:val="20"/>
          <w:szCs w:val="20"/>
          <w:lang w:eastAsia="ja-JP"/>
        </w:rPr>
        <w:t>デジタルサービス提供者が自分自身を検証しなければならないことを意味しない</w:t>
      </w:r>
      <w:r w:rsidRPr="003662F3">
        <w:rPr>
          <w:rFonts w:ascii="Times New Roman" w:eastAsia="ＭＳ 明朝" w:hAnsi="Times New Roman" w:cs="Times New Roman"/>
          <w:sz w:val="20"/>
          <w:szCs w:val="20"/>
          <w:lang w:eastAsia="ja-JP"/>
        </w:rPr>
        <w:t xml:space="preserve">. </w:t>
      </w:r>
      <w:r w:rsidRPr="003662F3">
        <w:rPr>
          <w:rFonts w:ascii="Times New Roman" w:eastAsia="ＭＳ 明朝" w:hAnsi="Times New Roman" w:cs="Times New Roman"/>
          <w:sz w:val="20"/>
          <w:szCs w:val="20"/>
          <w:lang w:eastAsia="ja-JP"/>
        </w:rPr>
        <w:t>機関が連携できるかどうかはセクション</w:t>
      </w:r>
      <w:r w:rsidRPr="003662F3">
        <w:rPr>
          <w:rFonts w:ascii="Times New Roman" w:eastAsia="ＭＳ 明朝" w:hAnsi="Times New Roman" w:cs="Times New Roman"/>
          <w:sz w:val="20"/>
          <w:szCs w:val="20"/>
          <w:lang w:eastAsia="ja-JP"/>
        </w:rPr>
        <w:t xml:space="preserve"> 7 </w:t>
      </w:r>
      <w:r w:rsidRPr="003662F3">
        <w:rPr>
          <w:rFonts w:ascii="Times New Roman" w:eastAsia="ＭＳ 明朝" w:hAnsi="Times New Roman" w:cs="Times New Roman"/>
          <w:sz w:val="20"/>
          <w:szCs w:val="20"/>
          <w:lang w:eastAsia="ja-JP"/>
        </w:rPr>
        <w:t>で詳しく説明する</w:t>
      </w:r>
    </w:p>
    <w:p w:rsidR="003662F3" w:rsidRPr="003662F3" w:rsidRDefault="003662F3" w:rsidP="00C84EE7">
      <w:pPr>
        <w:pStyle w:val="a3"/>
        <w:rPr>
          <w:sz w:val="18"/>
          <w:szCs w:val="18"/>
          <w:lang w:eastAsia="ja-JP"/>
        </w:rPr>
      </w:pPr>
    </w:p>
    <w:p w:rsidR="009B6635" w:rsidRDefault="00C84EE7" w:rsidP="00C84EE7">
      <w:pPr>
        <w:pStyle w:val="a3"/>
        <w:rPr>
          <w:lang w:eastAsia="ja-JP"/>
        </w:rPr>
      </w:pPr>
      <w:r w:rsidRPr="00C84EE7">
        <w:rPr>
          <w:noProof/>
          <w:sz w:val="18"/>
          <w:szCs w:val="18"/>
          <w:lang w:eastAsia="ja-JP"/>
        </w:rPr>
        <w:lastRenderedPageBreak/>
        <w:drawing>
          <wp:anchor distT="0" distB="0" distL="0" distR="0" simplePos="0" relativeHeight="251658752" behindDoc="0" locked="0" layoutInCell="1" allowOverlap="1">
            <wp:simplePos x="0" y="0"/>
            <wp:positionH relativeFrom="page">
              <wp:posOffset>494030</wp:posOffset>
            </wp:positionH>
            <wp:positionV relativeFrom="paragraph">
              <wp:posOffset>480695</wp:posOffset>
            </wp:positionV>
            <wp:extent cx="6657145" cy="7223188"/>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32" cstate="print"/>
                    <a:stretch>
                      <a:fillRect/>
                    </a:stretch>
                  </pic:blipFill>
                  <pic:spPr>
                    <a:xfrm>
                      <a:off x="0" y="0"/>
                      <a:ext cx="6657145" cy="7223188"/>
                    </a:xfrm>
                    <a:prstGeom prst="rect">
                      <a:avLst/>
                    </a:prstGeom>
                  </pic:spPr>
                </pic:pic>
              </a:graphicData>
            </a:graphic>
          </wp:anchor>
        </w:drawing>
      </w:r>
      <w:r w:rsidR="00E15C8D" w:rsidRPr="00C84EE7">
        <w:rPr>
          <w:sz w:val="18"/>
          <w:szCs w:val="18"/>
          <w:lang w:eastAsia="ja-JP"/>
        </w:rPr>
        <w:t>.</w:t>
      </w:r>
    </w:p>
    <w:p w:rsidR="009B6635" w:rsidRDefault="009B6635">
      <w:pPr>
        <w:spacing w:line="351" w:lineRule="exact"/>
        <w:rPr>
          <w:lang w:eastAsia="ja-JP"/>
        </w:rPr>
        <w:sectPr w:rsidR="009B6635" w:rsidSect="003662F3">
          <w:pgSz w:w="11900" w:h="16840"/>
          <w:pgMar w:top="624" w:right="851" w:bottom="567" w:left="851" w:header="391" w:footer="0" w:gutter="0"/>
          <w:cols w:space="720"/>
        </w:sectPr>
      </w:pPr>
    </w:p>
    <w:p w:rsidR="009B6635" w:rsidRDefault="001872B1">
      <w:pPr>
        <w:pStyle w:val="4"/>
        <w:spacing w:before="31"/>
        <w:ind w:right="2626"/>
        <w:jc w:val="center"/>
        <w:rPr>
          <w:rFonts w:eastAsiaTheme="minorEastAsia"/>
          <w:lang w:eastAsia="ja-JP"/>
        </w:rPr>
      </w:pPr>
      <w:r>
        <w:rPr>
          <w:lang w:eastAsia="ja-JP"/>
        </w:rPr>
        <w:lastRenderedPageBreak/>
        <w:t>図</w:t>
      </w:r>
      <w:r>
        <w:rPr>
          <w:rFonts w:eastAsiaTheme="minorEastAsia" w:hint="eastAsia"/>
          <w:lang w:eastAsia="ja-JP"/>
        </w:rPr>
        <w:t xml:space="preserve"> </w:t>
      </w:r>
      <w:r w:rsidR="00E15C8D">
        <w:rPr>
          <w:lang w:eastAsia="ja-JP"/>
        </w:rPr>
        <w:t>6-1 IAL</w:t>
      </w:r>
      <w:r>
        <w:rPr>
          <w:rFonts w:eastAsiaTheme="minorEastAsia" w:hint="eastAsia"/>
          <w:lang w:eastAsia="ja-JP"/>
        </w:rPr>
        <w:t xml:space="preserve"> </w:t>
      </w:r>
      <w:r>
        <w:rPr>
          <w:rFonts w:eastAsiaTheme="minorEastAsia" w:hint="eastAsia"/>
          <w:lang w:eastAsia="ja-JP"/>
        </w:rPr>
        <w:t>の選択</w:t>
      </w:r>
    </w:p>
    <w:p w:rsidR="00FA151C" w:rsidRDefault="00FA151C">
      <w:pPr>
        <w:pStyle w:val="4"/>
        <w:spacing w:before="31"/>
        <w:ind w:right="2626"/>
        <w:jc w:val="center"/>
        <w:rPr>
          <w:rFonts w:eastAsiaTheme="minorEastAsia"/>
          <w:lang w:eastAsia="ja-JP"/>
        </w:rPr>
      </w:pPr>
    </w:p>
    <w:p w:rsidR="00FA151C" w:rsidRDefault="00FA151C">
      <w:pPr>
        <w:pStyle w:val="4"/>
        <w:spacing w:before="31"/>
        <w:ind w:right="2626"/>
        <w:jc w:val="center"/>
        <w:rPr>
          <w:rFonts w:eastAsiaTheme="minorEastAsia"/>
          <w:lang w:eastAsia="ja-JP"/>
        </w:rPr>
      </w:pPr>
    </w:p>
    <w:p w:rsidR="00FA151C" w:rsidRPr="003662F3" w:rsidRDefault="00FA151C" w:rsidP="00FA151C">
      <w:pPr>
        <w:pStyle w:val="4"/>
        <w:spacing w:before="31"/>
        <w:ind w:left="0" w:right="2626"/>
        <w:rPr>
          <w:rFonts w:ascii="ＭＳ ゴシック" w:eastAsia="ＭＳ ゴシック" w:hAnsi="ＭＳ ゴシック"/>
          <w:b w:val="0"/>
          <w:sz w:val="18"/>
          <w:szCs w:val="18"/>
          <w:lang w:eastAsia="ja-JP"/>
        </w:rPr>
      </w:pPr>
      <w:r w:rsidRPr="00FA151C">
        <w:rPr>
          <w:rFonts w:eastAsiaTheme="minorEastAsia" w:hint="eastAsia"/>
          <w:b w:val="0"/>
          <w:lang w:eastAsia="ja-JP"/>
        </w:rPr>
        <w:t>ス</w:t>
      </w:r>
      <w:r w:rsidRPr="003662F3">
        <w:rPr>
          <w:rFonts w:ascii="ＭＳ ゴシック" w:eastAsia="ＭＳ ゴシック" w:hAnsi="ＭＳ ゴシック" w:hint="eastAsia"/>
          <w:b w:val="0"/>
          <w:sz w:val="18"/>
          <w:szCs w:val="18"/>
          <w:lang w:eastAsia="ja-JP"/>
        </w:rPr>
        <w:t>タート　1</w:t>
      </w:r>
      <w:r w:rsidR="000D1A2F" w:rsidRPr="003662F3">
        <w:rPr>
          <w:rFonts w:ascii="ＭＳ ゴシック" w:eastAsia="ＭＳ ゴシック" w:hAnsi="ＭＳ ゴシック" w:hint="eastAsia"/>
          <w:b w:val="0"/>
          <w:sz w:val="18"/>
          <w:szCs w:val="18"/>
          <w:lang w:eastAsia="ja-JP"/>
        </w:rPr>
        <w:t>.</w:t>
      </w:r>
      <w:r w:rsidRPr="003662F3">
        <w:rPr>
          <w:rFonts w:ascii="ＭＳ ゴシック" w:eastAsia="ＭＳ ゴシック" w:hAnsi="ＭＳ ゴシック" w:hint="eastAsia"/>
          <w:b w:val="0"/>
          <w:sz w:val="18"/>
          <w:szCs w:val="18"/>
          <w:lang w:eastAsia="ja-JP"/>
        </w:rPr>
        <w:t xml:space="preserve"> </w:t>
      </w:r>
      <w:r w:rsidR="002B3920" w:rsidRPr="003662F3">
        <w:rPr>
          <w:rFonts w:ascii="ＭＳ ゴシック" w:eastAsia="ＭＳ ゴシック" w:hAnsi="ＭＳ ゴシック" w:hint="eastAsia"/>
          <w:b w:val="0"/>
          <w:sz w:val="18"/>
          <w:szCs w:val="18"/>
          <w:lang w:eastAsia="ja-JP"/>
        </w:rPr>
        <w:t>サービスを提供する</w:t>
      </w:r>
      <w:r w:rsidR="0087031C" w:rsidRPr="003662F3">
        <w:rPr>
          <w:rFonts w:ascii="ＭＳ ゴシック" w:eastAsia="ＭＳ ゴシック" w:hAnsi="ＭＳ ゴシック" w:hint="eastAsia"/>
          <w:b w:val="0"/>
          <w:sz w:val="18"/>
          <w:szCs w:val="18"/>
          <w:lang w:eastAsia="ja-JP"/>
        </w:rPr>
        <w:t xml:space="preserve">ために, </w:t>
      </w:r>
      <w:r w:rsidR="002B3920" w:rsidRPr="003662F3">
        <w:rPr>
          <w:rFonts w:ascii="ＭＳ ゴシック" w:eastAsia="ＭＳ ゴシック" w:hAnsi="ＭＳ ゴシック" w:hint="eastAsia"/>
          <w:b w:val="0"/>
          <w:sz w:val="18"/>
          <w:szCs w:val="18"/>
          <w:lang w:eastAsia="ja-JP"/>
        </w:rPr>
        <w:t>個人情報が必要ですか？</w:t>
      </w:r>
    </w:p>
    <w:p w:rsidR="0087031C" w:rsidRPr="003662F3" w:rsidRDefault="0087031C" w:rsidP="00FA151C">
      <w:pPr>
        <w:pStyle w:val="4"/>
        <w:spacing w:before="31"/>
        <w:ind w:left="0" w:right="2626"/>
        <w:rPr>
          <w:rFonts w:ascii="ＭＳ ゴシック" w:eastAsia="ＭＳ ゴシック" w:hAnsi="ＭＳ ゴシック"/>
          <w:b w:val="0"/>
          <w:sz w:val="18"/>
          <w:szCs w:val="18"/>
          <w:lang w:eastAsia="ja-JP"/>
        </w:rPr>
      </w:pPr>
      <w:r w:rsidRPr="003662F3">
        <w:rPr>
          <w:rFonts w:ascii="ＭＳ ゴシック" w:eastAsia="ＭＳ ゴシック" w:hAnsi="ＭＳ ゴシック" w:hint="eastAsia"/>
          <w:b w:val="0"/>
          <w:sz w:val="18"/>
          <w:szCs w:val="18"/>
          <w:lang w:eastAsia="ja-JP"/>
        </w:rPr>
        <w:t>いいえ</w:t>
      </w:r>
      <w:r w:rsidRPr="003662F3">
        <w:rPr>
          <w:rFonts w:ascii="ＭＳ ゴシック" w:eastAsia="ＭＳ ゴシック" w:hAnsi="ＭＳ ゴシック" w:hint="eastAsia"/>
          <w:b w:val="0"/>
          <w:sz w:val="18"/>
          <w:szCs w:val="18"/>
          <w:lang w:eastAsia="ja-JP"/>
        </w:rPr>
        <w:tab/>
        <w:t>はい</w:t>
      </w:r>
    </w:p>
    <w:p w:rsidR="002B3920" w:rsidRPr="003662F3" w:rsidRDefault="002B3920" w:rsidP="00FA151C">
      <w:pPr>
        <w:pStyle w:val="4"/>
        <w:spacing w:before="31"/>
        <w:ind w:left="0" w:right="2626"/>
        <w:rPr>
          <w:rFonts w:ascii="ＭＳ ゴシック" w:eastAsia="ＭＳ ゴシック" w:hAnsi="ＭＳ ゴシック"/>
          <w:b w:val="0"/>
          <w:sz w:val="18"/>
          <w:szCs w:val="18"/>
          <w:lang w:eastAsia="ja-JP"/>
        </w:rPr>
      </w:pPr>
      <w:r w:rsidRPr="003662F3">
        <w:rPr>
          <w:rFonts w:ascii="ＭＳ ゴシック" w:eastAsia="ＭＳ ゴシック" w:hAnsi="ＭＳ ゴシック" w:hint="eastAsia"/>
          <w:b w:val="0"/>
          <w:sz w:val="18"/>
          <w:szCs w:val="18"/>
          <w:lang w:eastAsia="ja-JP"/>
        </w:rPr>
        <w:t xml:space="preserve">２．トランザクションを完了するために, </w:t>
      </w:r>
      <w:r w:rsidR="0087031C" w:rsidRPr="003662F3">
        <w:rPr>
          <w:rFonts w:ascii="ＭＳ ゴシック" w:eastAsia="ＭＳ ゴシック" w:hAnsi="ＭＳ ゴシック" w:hint="eastAsia"/>
          <w:b w:val="0"/>
          <w:sz w:val="18"/>
          <w:szCs w:val="18"/>
          <w:lang w:eastAsia="ja-JP"/>
        </w:rPr>
        <w:t>情報の検証が必要ですか？</w:t>
      </w:r>
    </w:p>
    <w:p w:rsidR="0087031C" w:rsidRPr="003662F3" w:rsidRDefault="0087031C" w:rsidP="00FA151C">
      <w:pPr>
        <w:pStyle w:val="4"/>
        <w:spacing w:before="31"/>
        <w:ind w:left="0" w:right="2626"/>
        <w:rPr>
          <w:rFonts w:ascii="ＭＳ ゴシック" w:eastAsia="ＭＳ ゴシック" w:hAnsi="ＭＳ ゴシック"/>
          <w:b w:val="0"/>
          <w:sz w:val="18"/>
          <w:szCs w:val="18"/>
          <w:lang w:eastAsia="ja-JP"/>
        </w:rPr>
      </w:pPr>
      <w:r w:rsidRPr="003662F3">
        <w:rPr>
          <w:rFonts w:ascii="ＭＳ ゴシック" w:eastAsia="ＭＳ ゴシック" w:hAnsi="ＭＳ ゴシック" w:hint="eastAsia"/>
          <w:b w:val="0"/>
          <w:sz w:val="18"/>
          <w:szCs w:val="18"/>
          <w:lang w:eastAsia="ja-JP"/>
        </w:rPr>
        <w:t>いいえ</w:t>
      </w:r>
      <w:r w:rsidRPr="003662F3">
        <w:rPr>
          <w:rFonts w:ascii="ＭＳ ゴシック" w:eastAsia="ＭＳ ゴシック" w:hAnsi="ＭＳ ゴシック" w:hint="eastAsia"/>
          <w:b w:val="0"/>
          <w:sz w:val="18"/>
          <w:szCs w:val="18"/>
          <w:lang w:eastAsia="ja-JP"/>
        </w:rPr>
        <w:tab/>
        <w:t>はい,またはわかりません</w:t>
      </w:r>
    </w:p>
    <w:p w:rsidR="0087031C" w:rsidRPr="003662F3" w:rsidRDefault="0087031C" w:rsidP="0087031C">
      <w:pPr>
        <w:pStyle w:val="4"/>
        <w:spacing w:before="31"/>
        <w:ind w:left="0" w:right="2626"/>
        <w:rPr>
          <w:rFonts w:ascii="ＭＳ ゴシック" w:eastAsia="ＭＳ ゴシック" w:hAnsi="ＭＳ ゴシック"/>
          <w:b w:val="0"/>
          <w:sz w:val="18"/>
          <w:szCs w:val="18"/>
          <w:lang w:eastAsia="ja-JP"/>
        </w:rPr>
      </w:pPr>
      <w:r w:rsidRPr="003662F3">
        <w:rPr>
          <w:rFonts w:ascii="ＭＳ ゴシック" w:eastAsia="ＭＳ ゴシック" w:hAnsi="ＭＳ ゴシック" w:hint="eastAsia"/>
          <w:b w:val="0"/>
          <w:bCs w:val="0"/>
          <w:sz w:val="18"/>
          <w:szCs w:val="18"/>
          <w:lang w:eastAsia="ja-JP"/>
        </w:rPr>
        <w:t>3.</w:t>
      </w:r>
      <w:r w:rsidRPr="003662F3">
        <w:rPr>
          <w:rFonts w:ascii="ＭＳ ゴシック" w:eastAsia="ＭＳ ゴシック" w:hAnsi="ＭＳ ゴシック" w:hint="eastAsia"/>
          <w:b w:val="0"/>
          <w:sz w:val="18"/>
          <w:szCs w:val="18"/>
          <w:lang w:eastAsia="ja-JP"/>
        </w:rPr>
        <w:t xml:space="preserve"> デジタルサービスを提供する (組織または主体の) リスクは何ですか？</w:t>
      </w:r>
    </w:p>
    <w:p w:rsidR="0044597D" w:rsidRPr="003662F3" w:rsidRDefault="0044597D" w:rsidP="0044597D">
      <w:pPr>
        <w:pStyle w:val="4"/>
        <w:spacing w:before="31"/>
        <w:ind w:right="2626"/>
        <w:rPr>
          <w:rFonts w:ascii="ＭＳ ゴシック" w:eastAsia="ＭＳ ゴシック" w:hAnsi="ＭＳ ゴシック"/>
          <w:b w:val="0"/>
          <w:sz w:val="18"/>
          <w:szCs w:val="18"/>
          <w:lang w:eastAsia="ja-JP"/>
        </w:rPr>
      </w:pPr>
      <w:r w:rsidRPr="003662F3">
        <w:rPr>
          <w:rFonts w:ascii="ＭＳ ゴシック" w:eastAsia="ＭＳ ゴシック" w:hAnsi="ＭＳ ゴシック" w:hint="eastAsia"/>
          <w:b w:val="0"/>
          <w:sz w:val="18"/>
          <w:szCs w:val="18"/>
          <w:lang w:eastAsia="ja-JP"/>
        </w:rPr>
        <w:t>不便</w:t>
      </w:r>
      <w:r w:rsidRPr="003662F3">
        <w:rPr>
          <w:rFonts w:ascii="ＭＳ ゴシック" w:eastAsia="ＭＳ ゴシック" w:hAnsi="ＭＳ ゴシック"/>
          <w:b w:val="0"/>
          <w:sz w:val="18"/>
          <w:szCs w:val="18"/>
          <w:lang w:eastAsia="ja-JP"/>
        </w:rPr>
        <w:t xml:space="preserve">, </w:t>
      </w:r>
      <w:r w:rsidRPr="003662F3">
        <w:rPr>
          <w:rFonts w:ascii="ＭＳ ゴシック" w:eastAsia="ＭＳ ゴシック" w:hAnsi="ＭＳ ゴシック" w:hint="eastAsia"/>
          <w:b w:val="0"/>
          <w:sz w:val="18"/>
          <w:szCs w:val="18"/>
          <w:lang w:eastAsia="ja-JP"/>
        </w:rPr>
        <w:t>苦痛</w:t>
      </w:r>
      <w:r w:rsidRPr="003662F3">
        <w:rPr>
          <w:rFonts w:ascii="ＭＳ ゴシック" w:eastAsia="ＭＳ ゴシック" w:hAnsi="ＭＳ ゴシック"/>
          <w:b w:val="0"/>
          <w:sz w:val="18"/>
          <w:szCs w:val="18"/>
          <w:lang w:eastAsia="ja-JP"/>
        </w:rPr>
        <w:t xml:space="preserve">, </w:t>
      </w:r>
      <w:r w:rsidRPr="003662F3">
        <w:rPr>
          <w:rFonts w:ascii="ＭＳ ゴシック" w:eastAsia="ＭＳ ゴシック" w:hAnsi="ＭＳ ゴシック" w:hint="eastAsia"/>
          <w:b w:val="0"/>
          <w:sz w:val="18"/>
          <w:szCs w:val="18"/>
          <w:lang w:eastAsia="ja-JP"/>
        </w:rPr>
        <w:t>または社会的地位や評判の低下</w:t>
      </w:r>
      <w:r w:rsidRPr="003662F3">
        <w:rPr>
          <w:rFonts w:ascii="ＭＳ ゴシック" w:eastAsia="ＭＳ ゴシック" w:hAnsi="ＭＳ ゴシック" w:hint="eastAsia"/>
          <w:b w:val="0"/>
          <w:sz w:val="18"/>
          <w:szCs w:val="18"/>
          <w:lang w:eastAsia="ja-JP"/>
        </w:rPr>
        <w:tab/>
      </w:r>
      <w:r w:rsidRPr="003662F3">
        <w:rPr>
          <w:rFonts w:ascii="ＭＳ ゴシック" w:eastAsia="ＭＳ ゴシック" w:hAnsi="ＭＳ ゴシック" w:hint="eastAsia"/>
          <w:b w:val="0"/>
          <w:sz w:val="18"/>
          <w:szCs w:val="18"/>
          <w:lang w:eastAsia="ja-JP"/>
        </w:rPr>
        <w:tab/>
        <w:t>低</w:t>
      </w:r>
      <w:r w:rsidRPr="003662F3">
        <w:rPr>
          <w:rFonts w:ascii="ＭＳ ゴシック" w:eastAsia="ＭＳ ゴシック" w:hAnsi="ＭＳ ゴシック" w:hint="eastAsia"/>
          <w:b w:val="0"/>
          <w:sz w:val="18"/>
          <w:szCs w:val="18"/>
          <w:lang w:eastAsia="ja-JP"/>
        </w:rPr>
        <w:tab/>
        <w:t>中</w:t>
      </w:r>
      <w:r w:rsidRPr="003662F3">
        <w:rPr>
          <w:rFonts w:ascii="ＭＳ ゴシック" w:eastAsia="ＭＳ ゴシック" w:hAnsi="ＭＳ ゴシック" w:hint="eastAsia"/>
          <w:b w:val="0"/>
          <w:sz w:val="18"/>
          <w:szCs w:val="18"/>
          <w:lang w:eastAsia="ja-JP"/>
        </w:rPr>
        <w:tab/>
        <w:t>高</w:t>
      </w:r>
    </w:p>
    <w:p w:rsidR="0044597D" w:rsidRPr="003662F3" w:rsidRDefault="0044597D" w:rsidP="0044597D">
      <w:pPr>
        <w:pStyle w:val="4"/>
        <w:spacing w:before="31"/>
        <w:ind w:right="2626"/>
        <w:rPr>
          <w:rFonts w:ascii="ＭＳ ゴシック" w:eastAsia="ＭＳ ゴシック" w:hAnsi="ＭＳ ゴシック"/>
          <w:b w:val="0"/>
          <w:sz w:val="18"/>
          <w:szCs w:val="18"/>
          <w:lang w:eastAsia="ja-JP"/>
        </w:rPr>
      </w:pPr>
      <w:r w:rsidRPr="003662F3">
        <w:rPr>
          <w:rFonts w:ascii="ＭＳ ゴシック" w:eastAsia="ＭＳ ゴシック" w:hAnsi="ＭＳ ゴシック" w:hint="eastAsia"/>
          <w:b w:val="0"/>
          <w:sz w:val="18"/>
          <w:szCs w:val="18"/>
          <w:lang w:eastAsia="ja-JP"/>
        </w:rPr>
        <w:t>経済的損失または機関の負債</w:t>
      </w:r>
      <w:r w:rsidRPr="003662F3">
        <w:rPr>
          <w:rFonts w:ascii="ＭＳ ゴシック" w:eastAsia="ＭＳ ゴシック" w:hAnsi="ＭＳ ゴシック" w:hint="eastAsia"/>
          <w:b w:val="0"/>
          <w:sz w:val="18"/>
          <w:szCs w:val="18"/>
          <w:lang w:eastAsia="ja-JP"/>
        </w:rPr>
        <w:tab/>
      </w:r>
      <w:r w:rsidRPr="003662F3">
        <w:rPr>
          <w:rFonts w:ascii="ＭＳ ゴシック" w:eastAsia="ＭＳ ゴシック" w:hAnsi="ＭＳ ゴシック" w:hint="eastAsia"/>
          <w:b w:val="0"/>
          <w:sz w:val="18"/>
          <w:szCs w:val="18"/>
          <w:lang w:eastAsia="ja-JP"/>
        </w:rPr>
        <w:tab/>
        <w:t>低</w:t>
      </w:r>
      <w:r w:rsidRPr="003662F3">
        <w:rPr>
          <w:rFonts w:ascii="ＭＳ ゴシック" w:eastAsia="ＭＳ ゴシック" w:hAnsi="ＭＳ ゴシック" w:hint="eastAsia"/>
          <w:b w:val="0"/>
          <w:sz w:val="18"/>
          <w:szCs w:val="18"/>
          <w:lang w:eastAsia="ja-JP"/>
        </w:rPr>
        <w:tab/>
        <w:t>中</w:t>
      </w:r>
      <w:r w:rsidRPr="003662F3">
        <w:rPr>
          <w:rFonts w:ascii="ＭＳ ゴシック" w:eastAsia="ＭＳ ゴシック" w:hAnsi="ＭＳ ゴシック" w:hint="eastAsia"/>
          <w:b w:val="0"/>
          <w:sz w:val="18"/>
          <w:szCs w:val="18"/>
          <w:lang w:eastAsia="ja-JP"/>
        </w:rPr>
        <w:tab/>
        <w:t>高</w:t>
      </w:r>
    </w:p>
    <w:p w:rsidR="0044597D" w:rsidRPr="003662F3" w:rsidRDefault="0044597D" w:rsidP="0044597D">
      <w:pPr>
        <w:pStyle w:val="4"/>
        <w:spacing w:before="31"/>
        <w:ind w:right="2626"/>
        <w:rPr>
          <w:rFonts w:ascii="ＭＳ ゴシック" w:eastAsia="ＭＳ ゴシック" w:hAnsi="ＭＳ ゴシック"/>
          <w:b w:val="0"/>
          <w:sz w:val="18"/>
          <w:szCs w:val="18"/>
          <w:lang w:eastAsia="ja-JP"/>
        </w:rPr>
      </w:pPr>
      <w:r w:rsidRPr="003662F3">
        <w:rPr>
          <w:rFonts w:ascii="ＭＳ ゴシック" w:eastAsia="ＭＳ ゴシック" w:hAnsi="ＭＳ ゴシック" w:hint="eastAsia"/>
          <w:b w:val="0"/>
          <w:sz w:val="18"/>
          <w:szCs w:val="18"/>
          <w:lang w:eastAsia="ja-JP"/>
        </w:rPr>
        <w:t>機関のプログラムや公共利益への損害</w:t>
      </w:r>
      <w:r w:rsidRPr="003662F3">
        <w:rPr>
          <w:rFonts w:ascii="ＭＳ ゴシック" w:eastAsia="ＭＳ ゴシック" w:hAnsi="ＭＳ ゴシック" w:hint="eastAsia"/>
          <w:b w:val="0"/>
          <w:sz w:val="18"/>
          <w:szCs w:val="18"/>
          <w:lang w:eastAsia="ja-JP"/>
        </w:rPr>
        <w:tab/>
      </w:r>
      <w:r w:rsidRPr="003662F3">
        <w:rPr>
          <w:rFonts w:ascii="ＭＳ ゴシック" w:eastAsia="ＭＳ ゴシック" w:hAnsi="ＭＳ ゴシック" w:hint="eastAsia"/>
          <w:b w:val="0"/>
          <w:sz w:val="18"/>
          <w:szCs w:val="18"/>
          <w:lang w:eastAsia="ja-JP"/>
        </w:rPr>
        <w:tab/>
        <w:t>低</w:t>
      </w:r>
      <w:r w:rsidRPr="003662F3">
        <w:rPr>
          <w:rFonts w:ascii="ＭＳ ゴシック" w:eastAsia="ＭＳ ゴシック" w:hAnsi="ＭＳ ゴシック" w:hint="eastAsia"/>
          <w:b w:val="0"/>
          <w:sz w:val="18"/>
          <w:szCs w:val="18"/>
          <w:lang w:eastAsia="ja-JP"/>
        </w:rPr>
        <w:tab/>
        <w:t>中</w:t>
      </w:r>
      <w:r w:rsidRPr="003662F3">
        <w:rPr>
          <w:rFonts w:ascii="ＭＳ ゴシック" w:eastAsia="ＭＳ ゴシック" w:hAnsi="ＭＳ ゴシック" w:hint="eastAsia"/>
          <w:b w:val="0"/>
          <w:sz w:val="18"/>
          <w:szCs w:val="18"/>
          <w:lang w:eastAsia="ja-JP"/>
        </w:rPr>
        <w:tab/>
        <w:t>高</w:t>
      </w:r>
    </w:p>
    <w:p w:rsidR="0044597D" w:rsidRPr="003662F3" w:rsidRDefault="0044597D" w:rsidP="0044597D">
      <w:pPr>
        <w:pStyle w:val="4"/>
        <w:spacing w:before="31"/>
        <w:ind w:right="2626"/>
        <w:rPr>
          <w:rFonts w:ascii="ＭＳ ゴシック" w:eastAsia="ＭＳ ゴシック" w:hAnsi="ＭＳ ゴシック"/>
          <w:b w:val="0"/>
          <w:sz w:val="18"/>
          <w:szCs w:val="18"/>
          <w:lang w:eastAsia="ja-JP"/>
        </w:rPr>
      </w:pPr>
      <w:r w:rsidRPr="003662F3">
        <w:rPr>
          <w:rFonts w:ascii="ＭＳ ゴシック" w:eastAsia="ＭＳ ゴシック" w:hAnsi="ＭＳ ゴシック" w:hint="eastAsia"/>
          <w:b w:val="0"/>
          <w:sz w:val="18"/>
          <w:szCs w:val="18"/>
          <w:lang w:eastAsia="ja-JP"/>
        </w:rPr>
        <w:t>要注意情報の無許可公開</w:t>
      </w:r>
      <w:r w:rsidRPr="003662F3">
        <w:rPr>
          <w:rFonts w:ascii="ＭＳ ゴシック" w:eastAsia="ＭＳ ゴシック" w:hAnsi="ＭＳ ゴシック" w:hint="eastAsia"/>
          <w:b w:val="0"/>
          <w:sz w:val="18"/>
          <w:szCs w:val="18"/>
          <w:lang w:eastAsia="ja-JP"/>
        </w:rPr>
        <w:tab/>
      </w:r>
      <w:r w:rsidRPr="003662F3">
        <w:rPr>
          <w:rFonts w:ascii="ＭＳ ゴシック" w:eastAsia="ＭＳ ゴシック" w:hAnsi="ＭＳ ゴシック" w:hint="eastAsia"/>
          <w:b w:val="0"/>
          <w:sz w:val="18"/>
          <w:szCs w:val="18"/>
          <w:lang w:eastAsia="ja-JP"/>
        </w:rPr>
        <w:tab/>
        <w:t>低</w:t>
      </w:r>
      <w:r w:rsidRPr="003662F3">
        <w:rPr>
          <w:rFonts w:ascii="ＭＳ ゴシック" w:eastAsia="ＭＳ ゴシック" w:hAnsi="ＭＳ ゴシック" w:hint="eastAsia"/>
          <w:b w:val="0"/>
          <w:sz w:val="18"/>
          <w:szCs w:val="18"/>
          <w:lang w:eastAsia="ja-JP"/>
        </w:rPr>
        <w:tab/>
        <w:t>中</w:t>
      </w:r>
      <w:r w:rsidRPr="003662F3">
        <w:rPr>
          <w:rFonts w:ascii="ＭＳ ゴシック" w:eastAsia="ＭＳ ゴシック" w:hAnsi="ＭＳ ゴシック" w:hint="eastAsia"/>
          <w:b w:val="0"/>
          <w:sz w:val="18"/>
          <w:szCs w:val="18"/>
          <w:lang w:eastAsia="ja-JP"/>
        </w:rPr>
        <w:tab/>
        <w:t>高</w:t>
      </w:r>
    </w:p>
    <w:p w:rsidR="0044597D" w:rsidRPr="003662F3" w:rsidRDefault="0044597D" w:rsidP="0044597D">
      <w:pPr>
        <w:pStyle w:val="4"/>
        <w:spacing w:before="31"/>
        <w:ind w:right="2626"/>
        <w:rPr>
          <w:rFonts w:ascii="ＭＳ ゴシック" w:eastAsia="ＭＳ ゴシック" w:hAnsi="ＭＳ ゴシック"/>
          <w:b w:val="0"/>
          <w:sz w:val="18"/>
          <w:szCs w:val="18"/>
          <w:lang w:eastAsia="ja-JP"/>
        </w:rPr>
      </w:pPr>
      <w:r w:rsidRPr="003662F3">
        <w:rPr>
          <w:rFonts w:ascii="ＭＳ ゴシック" w:eastAsia="ＭＳ ゴシック" w:hAnsi="ＭＳ ゴシック" w:hint="eastAsia"/>
          <w:b w:val="0"/>
          <w:sz w:val="18"/>
          <w:szCs w:val="18"/>
          <w:lang w:eastAsia="ja-JP"/>
        </w:rPr>
        <w:t>個</w:t>
      </w:r>
      <w:r w:rsidRPr="003662F3">
        <w:rPr>
          <w:rFonts w:ascii="Microsoft JhengHei" w:eastAsia="Microsoft JhengHei" w:hAnsi="Microsoft JhengHei" w:cs="Microsoft JhengHei" w:hint="eastAsia"/>
          <w:b w:val="0"/>
          <w:sz w:val="18"/>
          <w:szCs w:val="18"/>
          <w:lang w:eastAsia="ja-JP"/>
        </w:rPr>
        <w:t>⼈</w:t>
      </w:r>
      <w:r w:rsidRPr="003662F3">
        <w:rPr>
          <w:rFonts w:ascii="ＭＳ ゴシック" w:eastAsia="ＭＳ ゴシック" w:hAnsi="ＭＳ ゴシック" w:cs="ＭＳ 明朝" w:hint="eastAsia"/>
          <w:b w:val="0"/>
          <w:sz w:val="18"/>
          <w:szCs w:val="18"/>
          <w:lang w:eastAsia="ja-JP"/>
        </w:rPr>
        <w:t>の安全</w:t>
      </w:r>
      <w:r w:rsidRPr="003662F3">
        <w:rPr>
          <w:rFonts w:ascii="ＭＳ ゴシック" w:eastAsia="ＭＳ ゴシック" w:hAnsi="ＭＳ ゴシック" w:hint="eastAsia"/>
          <w:b w:val="0"/>
          <w:sz w:val="18"/>
          <w:szCs w:val="18"/>
          <w:lang w:eastAsia="ja-JP"/>
        </w:rPr>
        <w:tab/>
      </w:r>
      <w:r w:rsidRPr="003662F3">
        <w:rPr>
          <w:rFonts w:ascii="ＭＳ ゴシック" w:eastAsia="ＭＳ ゴシック" w:hAnsi="ＭＳ ゴシック" w:hint="eastAsia"/>
          <w:b w:val="0"/>
          <w:sz w:val="18"/>
          <w:szCs w:val="18"/>
          <w:lang w:eastAsia="ja-JP"/>
        </w:rPr>
        <w:tab/>
        <w:t>低</w:t>
      </w:r>
      <w:r w:rsidRPr="003662F3">
        <w:rPr>
          <w:rFonts w:ascii="ＭＳ ゴシック" w:eastAsia="ＭＳ ゴシック" w:hAnsi="ＭＳ ゴシック" w:hint="eastAsia"/>
          <w:b w:val="0"/>
          <w:sz w:val="18"/>
          <w:szCs w:val="18"/>
          <w:lang w:eastAsia="ja-JP"/>
        </w:rPr>
        <w:tab/>
        <w:t>中</w:t>
      </w:r>
      <w:r w:rsidRPr="003662F3">
        <w:rPr>
          <w:rFonts w:ascii="ＭＳ ゴシック" w:eastAsia="ＭＳ ゴシック" w:hAnsi="ＭＳ ゴシック" w:hint="eastAsia"/>
          <w:b w:val="0"/>
          <w:sz w:val="18"/>
          <w:szCs w:val="18"/>
          <w:lang w:eastAsia="ja-JP"/>
        </w:rPr>
        <w:tab/>
        <w:t>高</w:t>
      </w:r>
    </w:p>
    <w:p w:rsidR="0087031C" w:rsidRPr="003662F3" w:rsidRDefault="0044597D" w:rsidP="0044597D">
      <w:pPr>
        <w:pStyle w:val="4"/>
        <w:spacing w:before="31"/>
        <w:ind w:left="1768" w:right="2626" w:firstLine="720"/>
        <w:rPr>
          <w:rFonts w:ascii="ＭＳ ゴシック" w:eastAsia="ＭＳ ゴシック" w:hAnsi="ＭＳ ゴシック"/>
          <w:b w:val="0"/>
          <w:sz w:val="18"/>
          <w:szCs w:val="18"/>
          <w:lang w:eastAsia="ja-JP"/>
        </w:rPr>
      </w:pPr>
      <w:r w:rsidRPr="003662F3">
        <w:rPr>
          <w:rFonts w:ascii="Microsoft JhengHei" w:eastAsia="Microsoft JhengHei" w:hAnsi="Microsoft JhengHei" w:cs="Microsoft JhengHei" w:hint="eastAsia"/>
          <w:b w:val="0"/>
          <w:sz w:val="18"/>
          <w:szCs w:val="18"/>
          <w:lang w:eastAsia="ja-JP"/>
        </w:rPr>
        <w:t>⺠</w:t>
      </w:r>
      <w:r w:rsidRPr="003662F3">
        <w:rPr>
          <w:rFonts w:ascii="ＭＳ ゴシック" w:eastAsia="ＭＳ ゴシック" w:hAnsi="ＭＳ ゴシック" w:cs="ＭＳ 明朝" w:hint="eastAsia"/>
          <w:b w:val="0"/>
          <w:sz w:val="18"/>
          <w:szCs w:val="18"/>
          <w:lang w:eastAsia="ja-JP"/>
        </w:rPr>
        <w:t>事または刑事上の違反</w:t>
      </w:r>
      <w:r w:rsidRPr="003662F3">
        <w:rPr>
          <w:rFonts w:ascii="ＭＳ ゴシック" w:eastAsia="ＭＳ ゴシック" w:hAnsi="ＭＳ ゴシック" w:hint="eastAsia"/>
          <w:b w:val="0"/>
          <w:sz w:val="18"/>
          <w:szCs w:val="18"/>
          <w:lang w:eastAsia="ja-JP"/>
        </w:rPr>
        <w:tab/>
      </w:r>
      <w:r w:rsidRPr="003662F3">
        <w:rPr>
          <w:rFonts w:ascii="ＭＳ ゴシック" w:eastAsia="ＭＳ ゴシック" w:hAnsi="ＭＳ ゴシック" w:hint="eastAsia"/>
          <w:b w:val="0"/>
          <w:sz w:val="18"/>
          <w:szCs w:val="18"/>
          <w:lang w:eastAsia="ja-JP"/>
        </w:rPr>
        <w:tab/>
        <w:t>低</w:t>
      </w:r>
      <w:r w:rsidRPr="003662F3">
        <w:rPr>
          <w:rFonts w:ascii="ＭＳ ゴシック" w:eastAsia="ＭＳ ゴシック" w:hAnsi="ＭＳ ゴシック" w:hint="eastAsia"/>
          <w:b w:val="0"/>
          <w:sz w:val="18"/>
          <w:szCs w:val="18"/>
          <w:lang w:eastAsia="ja-JP"/>
        </w:rPr>
        <w:tab/>
        <w:t>中</w:t>
      </w:r>
      <w:r w:rsidRPr="003662F3">
        <w:rPr>
          <w:rFonts w:ascii="ＭＳ ゴシック" w:eastAsia="ＭＳ ゴシック" w:hAnsi="ＭＳ ゴシック" w:hint="eastAsia"/>
          <w:b w:val="0"/>
          <w:sz w:val="18"/>
          <w:szCs w:val="18"/>
          <w:lang w:eastAsia="ja-JP"/>
        </w:rPr>
        <w:tab/>
        <w:t>高</w:t>
      </w:r>
    </w:p>
    <w:p w:rsidR="0044597D" w:rsidRPr="003662F3" w:rsidRDefault="0044597D" w:rsidP="0044597D">
      <w:pPr>
        <w:pStyle w:val="4"/>
        <w:spacing w:before="31"/>
        <w:ind w:left="0" w:rightChars="1194" w:right="2627" w:firstLine="720"/>
        <w:rPr>
          <w:rFonts w:ascii="ＭＳ ゴシック" w:eastAsia="ＭＳ ゴシック" w:hAnsi="ＭＳ ゴシック"/>
          <w:b w:val="0"/>
          <w:sz w:val="18"/>
          <w:szCs w:val="18"/>
          <w:lang w:eastAsia="ja-JP"/>
        </w:rPr>
      </w:pPr>
    </w:p>
    <w:p w:rsidR="00796582" w:rsidRPr="003662F3" w:rsidRDefault="00796582" w:rsidP="0044597D">
      <w:pPr>
        <w:pStyle w:val="4"/>
        <w:spacing w:before="31"/>
        <w:ind w:left="0" w:rightChars="1194" w:right="2627" w:firstLine="720"/>
        <w:rPr>
          <w:rFonts w:ascii="ＭＳ ゴシック" w:eastAsia="ＭＳ ゴシック" w:hAnsi="ＭＳ ゴシック"/>
          <w:b w:val="0"/>
          <w:sz w:val="18"/>
          <w:szCs w:val="18"/>
          <w:lang w:eastAsia="ja-JP"/>
        </w:rPr>
      </w:pPr>
      <w:r w:rsidRPr="003662F3">
        <w:rPr>
          <w:rFonts w:ascii="ＭＳ ゴシック" w:eastAsia="ＭＳ ゴシック" w:hAnsi="ＭＳ ゴシック" w:hint="eastAsia"/>
          <w:b w:val="0"/>
          <w:sz w:val="18"/>
          <w:szCs w:val="18"/>
          <w:lang w:eastAsia="ja-JP"/>
        </w:rPr>
        <w:t>（左側）</w:t>
      </w:r>
    </w:p>
    <w:p w:rsidR="0044597D" w:rsidRPr="003662F3" w:rsidRDefault="00796582" w:rsidP="0044597D">
      <w:pPr>
        <w:pStyle w:val="4"/>
        <w:spacing w:before="31"/>
        <w:ind w:left="0" w:rightChars="1194" w:right="2627" w:firstLine="720"/>
        <w:rPr>
          <w:rFonts w:ascii="ＭＳ ゴシック" w:eastAsia="ＭＳ ゴシック" w:hAnsi="ＭＳ ゴシック"/>
          <w:b w:val="0"/>
          <w:sz w:val="18"/>
          <w:szCs w:val="18"/>
          <w:lang w:eastAsia="ja-JP"/>
        </w:rPr>
      </w:pPr>
      <w:r w:rsidRPr="003662F3">
        <w:rPr>
          <w:rFonts w:ascii="ＭＳ ゴシック" w:eastAsia="ＭＳ ゴシック" w:hAnsi="ＭＳ ゴシック" w:hint="eastAsia"/>
          <w:b w:val="0"/>
          <w:sz w:val="18"/>
          <w:szCs w:val="18"/>
          <w:lang w:eastAsia="ja-JP"/>
        </w:rPr>
        <w:t xml:space="preserve">残りのカテゴリに対して </w:t>
      </w:r>
      <w:r w:rsidRPr="003662F3">
        <w:rPr>
          <w:rFonts w:ascii="ＭＳ ゴシック" w:eastAsia="ＭＳ ゴシック" w:hAnsi="ＭＳ ゴシック"/>
          <w:b w:val="0"/>
          <w:sz w:val="18"/>
          <w:szCs w:val="18"/>
          <w:lang w:eastAsia="ja-JP"/>
        </w:rPr>
        <w:t>“</w:t>
      </w:r>
      <w:r w:rsidRPr="003662F3">
        <w:rPr>
          <w:rFonts w:ascii="ＭＳ ゴシック" w:eastAsia="ＭＳ ゴシック" w:hAnsi="ＭＳ ゴシック" w:hint="eastAsia"/>
          <w:b w:val="0"/>
          <w:sz w:val="18"/>
          <w:szCs w:val="18"/>
          <w:lang w:eastAsia="ja-JP"/>
        </w:rPr>
        <w:t>低</w:t>
      </w:r>
      <w:r w:rsidRPr="003662F3">
        <w:rPr>
          <w:rFonts w:ascii="ＭＳ ゴシック" w:eastAsia="ＭＳ ゴシック" w:hAnsi="ＭＳ ゴシック"/>
          <w:b w:val="0"/>
          <w:sz w:val="18"/>
          <w:szCs w:val="18"/>
          <w:lang w:eastAsia="ja-JP"/>
        </w:rPr>
        <w:t>”</w:t>
      </w:r>
      <w:r w:rsidRPr="003662F3">
        <w:rPr>
          <w:rFonts w:ascii="ＭＳ ゴシック" w:eastAsia="ＭＳ ゴシック" w:hAnsi="ＭＳ ゴシック" w:hint="eastAsia"/>
          <w:b w:val="0"/>
          <w:sz w:val="18"/>
          <w:szCs w:val="18"/>
          <w:lang w:eastAsia="ja-JP"/>
        </w:rPr>
        <w:t xml:space="preserve"> で評価したときサービスはレベル</w:t>
      </w:r>
      <w:r w:rsidR="00952572" w:rsidRPr="003662F3">
        <w:rPr>
          <w:rFonts w:ascii="ＭＳ ゴシック" w:eastAsia="ＭＳ ゴシック" w:hAnsi="ＭＳ ゴシック" w:hint="eastAsia"/>
          <w:b w:val="0"/>
          <w:sz w:val="18"/>
          <w:szCs w:val="18"/>
          <w:lang w:eastAsia="ja-JP"/>
        </w:rPr>
        <w:t>1</w:t>
      </w:r>
      <w:r w:rsidRPr="003662F3">
        <w:rPr>
          <w:rFonts w:ascii="ＭＳ ゴシック" w:eastAsia="ＭＳ ゴシック" w:hAnsi="ＭＳ ゴシック" w:hint="eastAsia"/>
          <w:b w:val="0"/>
          <w:sz w:val="18"/>
          <w:szCs w:val="18"/>
          <w:lang w:eastAsia="ja-JP"/>
        </w:rPr>
        <w:t>のプロファイルに一致します. または, どのカテゴリに対しても影響はありません.</w:t>
      </w:r>
    </w:p>
    <w:p w:rsidR="00796582" w:rsidRPr="003662F3" w:rsidRDefault="00796582" w:rsidP="0044597D">
      <w:pPr>
        <w:pStyle w:val="4"/>
        <w:spacing w:before="31"/>
        <w:ind w:left="0" w:rightChars="1194" w:right="2627" w:firstLine="720"/>
        <w:rPr>
          <w:rFonts w:ascii="ＭＳ ゴシック" w:eastAsia="ＭＳ ゴシック" w:hAnsi="ＭＳ ゴシック"/>
          <w:b w:val="0"/>
          <w:sz w:val="18"/>
          <w:szCs w:val="18"/>
          <w:lang w:eastAsia="ja-JP"/>
        </w:rPr>
      </w:pPr>
    </w:p>
    <w:p w:rsidR="00796582" w:rsidRPr="003662F3" w:rsidRDefault="00796582" w:rsidP="0044597D">
      <w:pPr>
        <w:pStyle w:val="4"/>
        <w:spacing w:before="31"/>
        <w:ind w:left="0" w:rightChars="1194" w:right="2627" w:firstLine="720"/>
        <w:rPr>
          <w:rFonts w:ascii="ＭＳ ゴシック" w:eastAsia="ＭＳ ゴシック" w:hAnsi="ＭＳ ゴシック"/>
          <w:b w:val="0"/>
          <w:sz w:val="18"/>
          <w:szCs w:val="18"/>
          <w:lang w:eastAsia="ja-JP"/>
        </w:rPr>
      </w:pPr>
      <w:r w:rsidRPr="003662F3">
        <w:rPr>
          <w:rFonts w:ascii="ＭＳ ゴシック" w:eastAsia="ＭＳ ゴシック" w:hAnsi="ＭＳ ゴシック"/>
          <w:b w:val="0"/>
          <w:sz w:val="18"/>
          <w:szCs w:val="18"/>
          <w:lang w:eastAsia="ja-JP"/>
        </w:rPr>
        <w:t>（中央）</w:t>
      </w:r>
    </w:p>
    <w:p w:rsidR="00796582" w:rsidRPr="003662F3" w:rsidRDefault="00952572" w:rsidP="0044597D">
      <w:pPr>
        <w:pStyle w:val="4"/>
        <w:spacing w:before="31"/>
        <w:ind w:left="0" w:rightChars="1194" w:right="2627" w:firstLine="720"/>
        <w:rPr>
          <w:rFonts w:ascii="ＭＳ ゴシック" w:eastAsia="ＭＳ ゴシック" w:hAnsi="ＭＳ ゴシック"/>
          <w:b w:val="0"/>
          <w:sz w:val="18"/>
          <w:szCs w:val="18"/>
          <w:lang w:eastAsia="ja-JP"/>
        </w:rPr>
      </w:pPr>
      <w:r w:rsidRPr="003662F3">
        <w:rPr>
          <w:rFonts w:ascii="ＭＳ ゴシック" w:eastAsia="ＭＳ ゴシック" w:hAnsi="ＭＳ ゴシック"/>
          <w:b w:val="0"/>
          <w:sz w:val="18"/>
          <w:szCs w:val="18"/>
          <w:lang w:eastAsia="ja-JP"/>
        </w:rPr>
        <w:t>残りのどのカテゴリも</w:t>
      </w:r>
      <w:r w:rsidRPr="003662F3">
        <w:rPr>
          <w:rFonts w:ascii="ＭＳ ゴシック" w:eastAsia="ＭＳ ゴシック" w:hAnsi="ＭＳ ゴシック" w:hint="eastAsia"/>
          <w:b w:val="0"/>
          <w:sz w:val="18"/>
          <w:szCs w:val="18"/>
          <w:lang w:eastAsia="ja-JP"/>
        </w:rPr>
        <w:t xml:space="preserve"> </w:t>
      </w:r>
      <w:r w:rsidRPr="003662F3">
        <w:rPr>
          <w:rFonts w:ascii="ＭＳ ゴシック" w:eastAsia="ＭＳ ゴシック" w:hAnsi="ＭＳ ゴシック"/>
          <w:b w:val="0"/>
          <w:sz w:val="18"/>
          <w:szCs w:val="18"/>
          <w:lang w:eastAsia="ja-JP"/>
        </w:rPr>
        <w:t>“中”</w:t>
      </w:r>
      <w:r w:rsidRPr="003662F3">
        <w:rPr>
          <w:rFonts w:ascii="ＭＳ ゴシック" w:eastAsia="ＭＳ ゴシック" w:hAnsi="ＭＳ ゴシック" w:hint="eastAsia"/>
          <w:b w:val="0"/>
          <w:sz w:val="18"/>
          <w:szCs w:val="18"/>
          <w:lang w:eastAsia="ja-JP"/>
        </w:rPr>
        <w:t xml:space="preserve"> で評価しましたか？</w:t>
      </w:r>
    </w:p>
    <w:p w:rsidR="00952572" w:rsidRPr="003662F3" w:rsidRDefault="00952572" w:rsidP="0044597D">
      <w:pPr>
        <w:pStyle w:val="4"/>
        <w:spacing w:before="31"/>
        <w:ind w:left="0" w:rightChars="1194" w:right="2627" w:firstLine="720"/>
        <w:rPr>
          <w:rFonts w:ascii="ＭＳ ゴシック" w:eastAsia="ＭＳ ゴシック" w:hAnsi="ＭＳ ゴシック"/>
          <w:b w:val="0"/>
          <w:sz w:val="18"/>
          <w:szCs w:val="18"/>
          <w:lang w:eastAsia="ja-JP"/>
        </w:rPr>
      </w:pPr>
      <w:r w:rsidRPr="003662F3">
        <w:rPr>
          <w:rFonts w:ascii="ＭＳ ゴシック" w:eastAsia="ＭＳ ゴシック" w:hAnsi="ＭＳ ゴシック" w:hint="eastAsia"/>
          <w:b w:val="0"/>
          <w:sz w:val="18"/>
          <w:szCs w:val="18"/>
          <w:lang w:eastAsia="ja-JP"/>
        </w:rPr>
        <w:t>いいえ</w:t>
      </w:r>
      <w:r w:rsidRPr="003662F3">
        <w:rPr>
          <w:rFonts w:ascii="ＭＳ ゴシック" w:eastAsia="ＭＳ ゴシック" w:hAnsi="ＭＳ ゴシック" w:hint="eastAsia"/>
          <w:b w:val="0"/>
          <w:sz w:val="18"/>
          <w:szCs w:val="18"/>
          <w:lang w:eastAsia="ja-JP"/>
        </w:rPr>
        <w:tab/>
        <w:t>はい</w:t>
      </w:r>
    </w:p>
    <w:p w:rsidR="00952572" w:rsidRPr="003662F3" w:rsidRDefault="00952572" w:rsidP="0044597D">
      <w:pPr>
        <w:pStyle w:val="4"/>
        <w:spacing w:before="31"/>
        <w:ind w:left="0" w:rightChars="1194" w:right="2627" w:firstLine="720"/>
        <w:rPr>
          <w:rFonts w:ascii="ＭＳ ゴシック" w:eastAsia="ＭＳ ゴシック" w:hAnsi="ＭＳ ゴシック" w:cs="ＭＳ 明朝"/>
          <w:b w:val="0"/>
          <w:sz w:val="18"/>
          <w:szCs w:val="18"/>
          <w:lang w:eastAsia="ja-JP"/>
        </w:rPr>
      </w:pPr>
      <w:r w:rsidRPr="003662F3">
        <w:rPr>
          <w:rFonts w:ascii="ＭＳ ゴシック" w:eastAsia="ＭＳ ゴシック" w:hAnsi="ＭＳ ゴシック" w:hint="eastAsia"/>
          <w:b w:val="0"/>
          <w:sz w:val="18"/>
          <w:szCs w:val="18"/>
          <w:lang w:eastAsia="ja-JP"/>
        </w:rPr>
        <w:t>機関のプログラムや公共利益への損害, 要注意情報の無許可公開, 個</w:t>
      </w:r>
      <w:r w:rsidRPr="003662F3">
        <w:rPr>
          <w:rFonts w:ascii="Microsoft JhengHei" w:eastAsia="Microsoft JhengHei" w:hAnsi="Microsoft JhengHei" w:cs="Microsoft JhengHei" w:hint="eastAsia"/>
          <w:b w:val="0"/>
          <w:sz w:val="18"/>
          <w:szCs w:val="18"/>
          <w:lang w:eastAsia="ja-JP"/>
        </w:rPr>
        <w:t>⼈</w:t>
      </w:r>
      <w:r w:rsidRPr="003662F3">
        <w:rPr>
          <w:rFonts w:ascii="ＭＳ ゴシック" w:eastAsia="ＭＳ ゴシック" w:hAnsi="ＭＳ ゴシック" w:cs="ＭＳ 明朝" w:hint="eastAsia"/>
          <w:b w:val="0"/>
          <w:sz w:val="18"/>
          <w:szCs w:val="18"/>
          <w:lang w:eastAsia="ja-JP"/>
        </w:rPr>
        <w:t xml:space="preserve">の安全, </w:t>
      </w:r>
      <w:r w:rsidRPr="003662F3">
        <w:rPr>
          <w:rFonts w:ascii="Microsoft JhengHei" w:eastAsia="Microsoft JhengHei" w:hAnsi="Microsoft JhengHei" w:cs="Microsoft JhengHei" w:hint="eastAsia"/>
          <w:b w:val="0"/>
          <w:sz w:val="18"/>
          <w:szCs w:val="18"/>
          <w:lang w:eastAsia="ja-JP"/>
        </w:rPr>
        <w:t>⺠</w:t>
      </w:r>
      <w:r w:rsidRPr="003662F3">
        <w:rPr>
          <w:rFonts w:ascii="ＭＳ ゴシック" w:eastAsia="ＭＳ ゴシック" w:hAnsi="ＭＳ ゴシック" w:cs="ＭＳ 明朝" w:hint="eastAsia"/>
          <w:b w:val="0"/>
          <w:sz w:val="18"/>
          <w:szCs w:val="18"/>
          <w:lang w:eastAsia="ja-JP"/>
        </w:rPr>
        <w:t>事または刑事上の違反に対して</w:t>
      </w:r>
      <w:r w:rsidRPr="003662F3">
        <w:rPr>
          <w:rFonts w:ascii="ＭＳ ゴシック" w:eastAsia="ＭＳ ゴシック" w:hAnsi="ＭＳ ゴシック"/>
          <w:b w:val="0"/>
          <w:sz w:val="18"/>
          <w:szCs w:val="18"/>
          <w:lang w:eastAsia="ja-JP"/>
        </w:rPr>
        <w:t>“</w:t>
      </w:r>
      <w:r w:rsidRPr="003662F3">
        <w:rPr>
          <w:rFonts w:ascii="ＭＳ ゴシック" w:eastAsia="ＭＳ ゴシック" w:hAnsi="ＭＳ ゴシック" w:hint="eastAsia"/>
          <w:b w:val="0"/>
          <w:sz w:val="18"/>
          <w:szCs w:val="18"/>
          <w:lang w:eastAsia="ja-JP"/>
        </w:rPr>
        <w:t>低</w:t>
      </w:r>
      <w:r w:rsidRPr="003662F3">
        <w:rPr>
          <w:rFonts w:ascii="ＭＳ ゴシック" w:eastAsia="ＭＳ ゴシック" w:hAnsi="ＭＳ ゴシック"/>
          <w:b w:val="0"/>
          <w:sz w:val="18"/>
          <w:szCs w:val="18"/>
          <w:lang w:eastAsia="ja-JP"/>
        </w:rPr>
        <w:t>”</w:t>
      </w:r>
      <w:r w:rsidRPr="003662F3">
        <w:rPr>
          <w:rFonts w:ascii="ＭＳ ゴシック" w:eastAsia="ＭＳ ゴシック" w:hAnsi="ＭＳ ゴシック" w:cs="ＭＳ 明朝" w:hint="eastAsia"/>
          <w:b w:val="0"/>
          <w:sz w:val="18"/>
          <w:szCs w:val="18"/>
          <w:lang w:eastAsia="ja-JP"/>
        </w:rPr>
        <w:t>で評価しましたか？</w:t>
      </w:r>
    </w:p>
    <w:p w:rsidR="00952572" w:rsidRPr="003662F3" w:rsidRDefault="00952572" w:rsidP="0044597D">
      <w:pPr>
        <w:pStyle w:val="4"/>
        <w:spacing w:before="31"/>
        <w:ind w:left="0" w:rightChars="1194" w:right="2627" w:firstLine="720"/>
        <w:rPr>
          <w:rFonts w:ascii="ＭＳ ゴシック" w:eastAsia="ＭＳ ゴシック" w:hAnsi="ＭＳ ゴシック" w:cs="ＭＳ 明朝"/>
          <w:b w:val="0"/>
          <w:sz w:val="18"/>
          <w:szCs w:val="18"/>
          <w:lang w:eastAsia="ja-JP"/>
        </w:rPr>
      </w:pPr>
      <w:r w:rsidRPr="003662F3">
        <w:rPr>
          <w:rFonts w:ascii="ＭＳ ゴシック" w:eastAsia="ＭＳ ゴシック" w:hAnsi="ＭＳ ゴシック" w:cs="ＭＳ 明朝" w:hint="eastAsia"/>
          <w:b w:val="0"/>
          <w:sz w:val="18"/>
          <w:szCs w:val="18"/>
          <w:lang w:eastAsia="ja-JP"/>
        </w:rPr>
        <w:t>いいえ</w:t>
      </w:r>
      <w:r w:rsidRPr="003662F3">
        <w:rPr>
          <w:rFonts w:ascii="ＭＳ ゴシック" w:eastAsia="ＭＳ ゴシック" w:hAnsi="ＭＳ ゴシック" w:cs="ＭＳ 明朝" w:hint="eastAsia"/>
          <w:b w:val="0"/>
          <w:sz w:val="18"/>
          <w:szCs w:val="18"/>
          <w:lang w:eastAsia="ja-JP"/>
        </w:rPr>
        <w:tab/>
        <w:t>はい</w:t>
      </w:r>
    </w:p>
    <w:p w:rsidR="00952572" w:rsidRPr="003662F3" w:rsidRDefault="00952572" w:rsidP="0044597D">
      <w:pPr>
        <w:pStyle w:val="4"/>
        <w:spacing w:before="31"/>
        <w:ind w:left="0" w:rightChars="1194" w:right="2627" w:firstLine="720"/>
        <w:rPr>
          <w:rFonts w:ascii="ＭＳ ゴシック" w:eastAsia="ＭＳ ゴシック" w:hAnsi="ＭＳ ゴシック" w:cs="ＭＳ 明朝"/>
          <w:b w:val="0"/>
          <w:sz w:val="18"/>
          <w:szCs w:val="18"/>
          <w:lang w:eastAsia="ja-JP"/>
        </w:rPr>
      </w:pPr>
    </w:p>
    <w:p w:rsidR="00952572" w:rsidRPr="003662F3" w:rsidRDefault="00952572" w:rsidP="0044597D">
      <w:pPr>
        <w:pStyle w:val="4"/>
        <w:spacing w:before="31"/>
        <w:ind w:left="0" w:rightChars="1194" w:right="2627" w:firstLine="720"/>
        <w:rPr>
          <w:rFonts w:ascii="ＭＳ ゴシック" w:eastAsia="ＭＳ ゴシック" w:hAnsi="ＭＳ ゴシック" w:cs="ＭＳ 明朝"/>
          <w:b w:val="0"/>
          <w:sz w:val="18"/>
          <w:szCs w:val="18"/>
          <w:lang w:eastAsia="ja-JP"/>
        </w:rPr>
      </w:pPr>
      <w:r w:rsidRPr="003662F3">
        <w:rPr>
          <w:rFonts w:ascii="ＭＳ ゴシック" w:eastAsia="ＭＳ ゴシック" w:hAnsi="ＭＳ ゴシック" w:cs="ＭＳ 明朝" w:hint="eastAsia"/>
          <w:b w:val="0"/>
          <w:sz w:val="18"/>
          <w:szCs w:val="18"/>
          <w:lang w:eastAsia="ja-JP"/>
        </w:rPr>
        <w:t>（右側）</w:t>
      </w:r>
    </w:p>
    <w:p w:rsidR="00952572" w:rsidRPr="003662F3" w:rsidRDefault="006709A8" w:rsidP="0044597D">
      <w:pPr>
        <w:pStyle w:val="4"/>
        <w:spacing w:before="31"/>
        <w:ind w:left="0" w:rightChars="1194" w:right="2627" w:firstLine="720"/>
        <w:rPr>
          <w:rFonts w:ascii="ＭＳ ゴシック" w:eastAsia="ＭＳ ゴシック" w:hAnsi="ＭＳ ゴシック"/>
          <w:b w:val="0"/>
          <w:sz w:val="18"/>
          <w:szCs w:val="18"/>
          <w:lang w:eastAsia="ja-JP"/>
        </w:rPr>
      </w:pPr>
      <w:r w:rsidRPr="003662F3">
        <w:rPr>
          <w:rFonts w:ascii="ＭＳ ゴシック" w:eastAsia="ＭＳ ゴシック" w:hAnsi="ＭＳ ゴシック" w:cs="ＭＳ 明朝" w:hint="eastAsia"/>
          <w:b w:val="0"/>
          <w:sz w:val="18"/>
          <w:szCs w:val="18"/>
          <w:lang w:eastAsia="ja-JP"/>
        </w:rPr>
        <w:t>上のいずれ</w:t>
      </w:r>
      <w:r w:rsidR="00507988" w:rsidRPr="003662F3">
        <w:rPr>
          <w:rFonts w:ascii="ＭＳ ゴシック" w:eastAsia="ＭＳ ゴシック" w:hAnsi="ＭＳ ゴシック" w:cs="ＭＳ 明朝" w:hint="eastAsia"/>
          <w:b w:val="0"/>
          <w:sz w:val="18"/>
          <w:szCs w:val="18"/>
          <w:lang w:eastAsia="ja-JP"/>
        </w:rPr>
        <w:t>も</w:t>
      </w:r>
      <w:r w:rsidRPr="003662F3">
        <w:rPr>
          <w:rFonts w:ascii="ＭＳ ゴシック" w:eastAsia="ＭＳ ゴシック" w:hAnsi="ＭＳ ゴシック" w:cs="ＭＳ 明朝" w:hint="eastAsia"/>
          <w:b w:val="0"/>
          <w:sz w:val="18"/>
          <w:szCs w:val="18"/>
          <w:lang w:eastAsia="ja-JP"/>
        </w:rPr>
        <w:t xml:space="preserve"> </w:t>
      </w:r>
      <w:r w:rsidRPr="003662F3">
        <w:rPr>
          <w:rFonts w:ascii="ＭＳ ゴシック" w:eastAsia="ＭＳ ゴシック" w:hAnsi="ＭＳ ゴシック"/>
          <w:b w:val="0"/>
          <w:sz w:val="18"/>
          <w:szCs w:val="18"/>
          <w:lang w:eastAsia="ja-JP"/>
        </w:rPr>
        <w:t>“高”</w:t>
      </w:r>
      <w:r w:rsidRPr="003662F3">
        <w:rPr>
          <w:rFonts w:ascii="ＭＳ ゴシック" w:eastAsia="ＭＳ ゴシック" w:hAnsi="ＭＳ ゴシック" w:hint="eastAsia"/>
          <w:b w:val="0"/>
          <w:sz w:val="18"/>
          <w:szCs w:val="18"/>
          <w:lang w:eastAsia="ja-JP"/>
        </w:rPr>
        <w:t xml:space="preserve"> で評価しましたか？</w:t>
      </w:r>
    </w:p>
    <w:p w:rsidR="006709A8" w:rsidRPr="003662F3" w:rsidRDefault="006709A8" w:rsidP="0044597D">
      <w:pPr>
        <w:pStyle w:val="4"/>
        <w:spacing w:before="31"/>
        <w:ind w:left="0" w:rightChars="1194" w:right="2627" w:firstLine="720"/>
        <w:rPr>
          <w:rFonts w:ascii="ＭＳ ゴシック" w:eastAsia="ＭＳ ゴシック" w:hAnsi="ＭＳ ゴシック"/>
          <w:b w:val="0"/>
          <w:sz w:val="18"/>
          <w:szCs w:val="18"/>
          <w:lang w:eastAsia="ja-JP"/>
        </w:rPr>
      </w:pPr>
      <w:r w:rsidRPr="003662F3">
        <w:rPr>
          <w:rFonts w:ascii="ＭＳ ゴシック" w:eastAsia="ＭＳ ゴシック" w:hAnsi="ＭＳ ゴシック" w:hint="eastAsia"/>
          <w:b w:val="0"/>
          <w:sz w:val="18"/>
          <w:szCs w:val="18"/>
          <w:lang w:eastAsia="ja-JP"/>
        </w:rPr>
        <w:t>いいえ</w:t>
      </w:r>
      <w:r w:rsidRPr="003662F3">
        <w:rPr>
          <w:rFonts w:ascii="ＭＳ ゴシック" w:eastAsia="ＭＳ ゴシック" w:hAnsi="ＭＳ ゴシック" w:hint="eastAsia"/>
          <w:b w:val="0"/>
          <w:sz w:val="18"/>
          <w:szCs w:val="18"/>
          <w:lang w:eastAsia="ja-JP"/>
        </w:rPr>
        <w:tab/>
        <w:t>はい</w:t>
      </w:r>
    </w:p>
    <w:p w:rsidR="006709A8" w:rsidRPr="003662F3" w:rsidRDefault="006709A8" w:rsidP="0044597D">
      <w:pPr>
        <w:pStyle w:val="4"/>
        <w:spacing w:before="31"/>
        <w:ind w:left="0" w:rightChars="1194" w:right="2627" w:firstLine="720"/>
        <w:rPr>
          <w:rFonts w:ascii="ＭＳ ゴシック" w:eastAsia="ＭＳ ゴシック" w:hAnsi="ＭＳ ゴシック"/>
          <w:b w:val="0"/>
          <w:sz w:val="18"/>
          <w:szCs w:val="18"/>
          <w:lang w:eastAsia="ja-JP"/>
        </w:rPr>
      </w:pPr>
      <w:r w:rsidRPr="003662F3">
        <w:rPr>
          <w:rFonts w:ascii="ＭＳ ゴシック" w:eastAsia="ＭＳ ゴシック" w:hAnsi="ＭＳ ゴシック"/>
          <w:b w:val="0"/>
          <w:sz w:val="18"/>
          <w:szCs w:val="18"/>
          <w:lang w:eastAsia="ja-JP"/>
        </w:rPr>
        <w:t>個人の安全を</w:t>
      </w:r>
      <w:r w:rsidRPr="003662F3">
        <w:rPr>
          <w:rFonts w:ascii="ＭＳ ゴシック" w:eastAsia="ＭＳ ゴシック" w:hAnsi="ＭＳ ゴシック" w:hint="eastAsia"/>
          <w:b w:val="0"/>
          <w:sz w:val="18"/>
          <w:szCs w:val="18"/>
          <w:lang w:eastAsia="ja-JP"/>
        </w:rPr>
        <w:t xml:space="preserve"> </w:t>
      </w:r>
      <w:r w:rsidRPr="003662F3">
        <w:rPr>
          <w:rFonts w:ascii="ＭＳ ゴシック" w:eastAsia="ＭＳ ゴシック" w:hAnsi="ＭＳ ゴシック"/>
          <w:b w:val="0"/>
          <w:sz w:val="18"/>
          <w:szCs w:val="18"/>
          <w:lang w:eastAsia="ja-JP"/>
        </w:rPr>
        <w:t>“中”</w:t>
      </w:r>
      <w:r w:rsidRPr="003662F3">
        <w:rPr>
          <w:rFonts w:ascii="ＭＳ ゴシック" w:eastAsia="ＭＳ ゴシック" w:hAnsi="ＭＳ ゴシック" w:hint="eastAsia"/>
          <w:b w:val="0"/>
          <w:sz w:val="18"/>
          <w:szCs w:val="18"/>
          <w:lang w:eastAsia="ja-JP"/>
        </w:rPr>
        <w:t xml:space="preserve"> </w:t>
      </w:r>
      <w:r w:rsidRPr="003662F3">
        <w:rPr>
          <w:rFonts w:ascii="ＭＳ ゴシック" w:eastAsia="ＭＳ ゴシック" w:hAnsi="ＭＳ ゴシック"/>
          <w:b w:val="0"/>
          <w:sz w:val="18"/>
          <w:szCs w:val="18"/>
          <w:lang w:eastAsia="ja-JP"/>
        </w:rPr>
        <w:t>で評価しましたか？</w:t>
      </w:r>
    </w:p>
    <w:p w:rsidR="006709A8" w:rsidRPr="003662F3" w:rsidRDefault="006709A8" w:rsidP="0044597D">
      <w:pPr>
        <w:pStyle w:val="4"/>
        <w:spacing w:before="31"/>
        <w:ind w:left="0" w:rightChars="1194" w:right="2627" w:firstLine="720"/>
        <w:rPr>
          <w:rFonts w:ascii="ＭＳ ゴシック" w:eastAsia="ＭＳ ゴシック" w:hAnsi="ＭＳ ゴシック"/>
          <w:b w:val="0"/>
          <w:sz w:val="18"/>
          <w:szCs w:val="18"/>
          <w:lang w:eastAsia="ja-JP"/>
        </w:rPr>
      </w:pPr>
      <w:r w:rsidRPr="003662F3">
        <w:rPr>
          <w:rFonts w:ascii="ＭＳ ゴシック" w:eastAsia="ＭＳ ゴシック" w:hAnsi="ＭＳ ゴシック" w:hint="eastAsia"/>
          <w:b w:val="0"/>
          <w:sz w:val="18"/>
          <w:szCs w:val="18"/>
          <w:lang w:eastAsia="ja-JP"/>
        </w:rPr>
        <w:t>いいえ</w:t>
      </w:r>
      <w:r w:rsidRPr="003662F3">
        <w:rPr>
          <w:rFonts w:ascii="ＭＳ ゴシック" w:eastAsia="ＭＳ ゴシック" w:hAnsi="ＭＳ ゴシック" w:hint="eastAsia"/>
          <w:b w:val="0"/>
          <w:sz w:val="18"/>
          <w:szCs w:val="18"/>
          <w:lang w:eastAsia="ja-JP"/>
        </w:rPr>
        <w:tab/>
        <w:t>はい</w:t>
      </w:r>
    </w:p>
    <w:p w:rsidR="006709A8" w:rsidRPr="003662F3" w:rsidRDefault="006709A8" w:rsidP="0044597D">
      <w:pPr>
        <w:pStyle w:val="4"/>
        <w:spacing w:before="31"/>
        <w:ind w:left="0" w:rightChars="1194" w:right="2627" w:firstLine="720"/>
        <w:rPr>
          <w:rFonts w:ascii="ＭＳ ゴシック" w:eastAsia="ＭＳ ゴシック" w:hAnsi="ＭＳ ゴシック"/>
          <w:b w:val="0"/>
          <w:sz w:val="18"/>
          <w:szCs w:val="18"/>
          <w:lang w:eastAsia="ja-JP"/>
        </w:rPr>
      </w:pPr>
    </w:p>
    <w:p w:rsidR="006709A8" w:rsidRPr="003662F3" w:rsidRDefault="006709A8" w:rsidP="006709A8">
      <w:pPr>
        <w:pStyle w:val="4"/>
        <w:spacing w:before="31"/>
        <w:ind w:left="0" w:rightChars="1194" w:right="2627" w:firstLine="720"/>
        <w:rPr>
          <w:rFonts w:ascii="ＭＳ ゴシック" w:eastAsia="ＭＳ ゴシック" w:hAnsi="ＭＳ ゴシック"/>
          <w:b w:val="0"/>
          <w:sz w:val="18"/>
          <w:szCs w:val="18"/>
          <w:lang w:eastAsia="ja-JP"/>
        </w:rPr>
      </w:pPr>
      <w:r w:rsidRPr="003662F3">
        <w:rPr>
          <w:rFonts w:ascii="ＭＳ ゴシック" w:eastAsia="ＭＳ ゴシック" w:hAnsi="ＭＳ ゴシック" w:hint="eastAsia"/>
          <w:b w:val="0"/>
          <w:sz w:val="18"/>
          <w:szCs w:val="18"/>
          <w:lang w:eastAsia="ja-JP"/>
        </w:rPr>
        <w:t>４．</w:t>
      </w:r>
      <w:r w:rsidR="005972F7" w:rsidRPr="003662F3">
        <w:rPr>
          <w:rFonts w:ascii="ＭＳ ゴシック" w:eastAsia="ＭＳ ゴシック" w:hAnsi="ＭＳ ゴシック" w:hint="eastAsia"/>
          <w:b w:val="0"/>
          <w:sz w:val="18"/>
          <w:szCs w:val="18"/>
          <w:lang w:eastAsia="ja-JP"/>
        </w:rPr>
        <w:t>個人識別情報を一意に</w:t>
      </w:r>
      <w:r w:rsidR="000275FD" w:rsidRPr="003662F3">
        <w:rPr>
          <w:rFonts w:ascii="ＭＳ ゴシック" w:eastAsia="ＭＳ ゴシック" w:hAnsi="ＭＳ ゴシック" w:hint="eastAsia"/>
          <w:b w:val="0"/>
          <w:sz w:val="18"/>
          <w:szCs w:val="18"/>
          <w:lang w:eastAsia="ja-JP"/>
        </w:rPr>
        <w:t>特定</w:t>
      </w:r>
      <w:r w:rsidR="005972F7" w:rsidRPr="003662F3">
        <w:rPr>
          <w:rFonts w:ascii="ＭＳ ゴシック" w:eastAsia="ＭＳ ゴシック" w:hAnsi="ＭＳ ゴシック" w:hint="eastAsia"/>
          <w:b w:val="0"/>
          <w:sz w:val="18"/>
          <w:szCs w:val="18"/>
          <w:lang w:eastAsia="ja-JP"/>
        </w:rPr>
        <w:t>する必要がありますか？</w:t>
      </w:r>
    </w:p>
    <w:p w:rsidR="005972F7" w:rsidRPr="003662F3" w:rsidRDefault="005972F7" w:rsidP="006709A8">
      <w:pPr>
        <w:pStyle w:val="4"/>
        <w:spacing w:before="31"/>
        <w:ind w:left="0" w:rightChars="1194" w:right="2627" w:firstLine="720"/>
        <w:rPr>
          <w:rFonts w:ascii="ＭＳ ゴシック" w:eastAsia="ＭＳ ゴシック" w:hAnsi="ＭＳ ゴシック"/>
          <w:b w:val="0"/>
          <w:sz w:val="18"/>
          <w:szCs w:val="18"/>
          <w:lang w:eastAsia="ja-JP"/>
        </w:rPr>
      </w:pPr>
      <w:r w:rsidRPr="003662F3">
        <w:rPr>
          <w:rFonts w:ascii="ＭＳ ゴシック" w:eastAsia="ＭＳ ゴシック" w:hAnsi="ＭＳ ゴシック" w:hint="eastAsia"/>
          <w:b w:val="0"/>
          <w:sz w:val="18"/>
          <w:szCs w:val="18"/>
          <w:lang w:eastAsia="ja-JP"/>
        </w:rPr>
        <w:t>はい</w:t>
      </w:r>
      <w:r w:rsidRPr="003662F3">
        <w:rPr>
          <w:rFonts w:ascii="ＭＳ ゴシック" w:eastAsia="ＭＳ ゴシック" w:hAnsi="ＭＳ ゴシック" w:hint="eastAsia"/>
          <w:b w:val="0"/>
          <w:sz w:val="18"/>
          <w:szCs w:val="18"/>
          <w:lang w:eastAsia="ja-JP"/>
        </w:rPr>
        <w:tab/>
        <w:t>いいえ</w:t>
      </w:r>
    </w:p>
    <w:p w:rsidR="005972F7" w:rsidRPr="003662F3" w:rsidRDefault="005972F7" w:rsidP="006709A8">
      <w:pPr>
        <w:pStyle w:val="4"/>
        <w:spacing w:before="31"/>
        <w:ind w:left="0" w:rightChars="1194" w:right="2627" w:firstLine="720"/>
        <w:rPr>
          <w:rFonts w:ascii="ＭＳ ゴシック" w:eastAsia="ＭＳ ゴシック" w:hAnsi="ＭＳ ゴシック"/>
          <w:b w:val="0"/>
          <w:sz w:val="18"/>
          <w:szCs w:val="18"/>
          <w:lang w:eastAsia="ja-JP"/>
        </w:rPr>
      </w:pPr>
    </w:p>
    <w:p w:rsidR="005972F7" w:rsidRPr="003662F3" w:rsidRDefault="005972F7" w:rsidP="006709A8">
      <w:pPr>
        <w:pStyle w:val="4"/>
        <w:spacing w:before="31"/>
        <w:ind w:left="0" w:rightChars="1194" w:right="2627" w:firstLine="720"/>
        <w:rPr>
          <w:rFonts w:ascii="ＭＳ ゴシック" w:eastAsia="ＭＳ ゴシック" w:hAnsi="ＭＳ ゴシック"/>
          <w:b w:val="0"/>
          <w:sz w:val="18"/>
          <w:szCs w:val="18"/>
          <w:lang w:eastAsia="ja-JP"/>
        </w:rPr>
      </w:pPr>
      <w:r w:rsidRPr="003662F3">
        <w:rPr>
          <w:rFonts w:ascii="ＭＳ ゴシック" w:eastAsia="ＭＳ ゴシック" w:hAnsi="ＭＳ ゴシック" w:hint="eastAsia"/>
          <w:b w:val="0"/>
          <w:sz w:val="18"/>
          <w:szCs w:val="18"/>
          <w:lang w:eastAsia="ja-JP"/>
        </w:rPr>
        <w:t>５．参照情報を許容できますか？</w:t>
      </w:r>
    </w:p>
    <w:p w:rsidR="005972F7" w:rsidRPr="003662F3" w:rsidRDefault="005972F7" w:rsidP="006709A8">
      <w:pPr>
        <w:pStyle w:val="4"/>
        <w:spacing w:before="31"/>
        <w:ind w:left="0" w:rightChars="1194" w:right="2627" w:firstLine="720"/>
        <w:rPr>
          <w:rFonts w:ascii="ＭＳ ゴシック" w:eastAsia="ＭＳ ゴシック" w:hAnsi="ＭＳ ゴシック"/>
          <w:b w:val="0"/>
          <w:sz w:val="18"/>
          <w:szCs w:val="18"/>
          <w:lang w:eastAsia="ja-JP"/>
        </w:rPr>
      </w:pPr>
      <w:r w:rsidRPr="003662F3">
        <w:rPr>
          <w:rFonts w:ascii="ＭＳ ゴシック" w:eastAsia="ＭＳ ゴシック" w:hAnsi="ＭＳ ゴシック" w:hint="eastAsia"/>
          <w:b w:val="0"/>
          <w:sz w:val="18"/>
          <w:szCs w:val="18"/>
          <w:lang w:eastAsia="ja-JP"/>
        </w:rPr>
        <w:t>いいえ</w:t>
      </w:r>
      <w:r w:rsidRPr="003662F3">
        <w:rPr>
          <w:rFonts w:ascii="ＭＳ ゴシック" w:eastAsia="ＭＳ ゴシック" w:hAnsi="ＭＳ ゴシック" w:hint="eastAsia"/>
          <w:b w:val="0"/>
          <w:sz w:val="18"/>
          <w:szCs w:val="18"/>
          <w:lang w:eastAsia="ja-JP"/>
        </w:rPr>
        <w:tab/>
        <w:t>はい</w:t>
      </w:r>
    </w:p>
    <w:p w:rsidR="005972F7" w:rsidRPr="003662F3" w:rsidRDefault="005972F7" w:rsidP="006709A8">
      <w:pPr>
        <w:pStyle w:val="4"/>
        <w:spacing w:before="31"/>
        <w:ind w:left="0" w:rightChars="1194" w:right="2627" w:firstLine="720"/>
        <w:rPr>
          <w:rFonts w:ascii="ＭＳ ゴシック" w:eastAsia="ＭＳ ゴシック" w:hAnsi="ＭＳ ゴシック"/>
          <w:b w:val="0"/>
          <w:sz w:val="18"/>
          <w:szCs w:val="18"/>
          <w:lang w:eastAsia="ja-JP"/>
        </w:rPr>
      </w:pPr>
    </w:p>
    <w:p w:rsidR="005972F7" w:rsidRPr="003662F3" w:rsidRDefault="005972F7" w:rsidP="003662F3">
      <w:pPr>
        <w:pStyle w:val="4"/>
        <w:spacing w:before="31"/>
        <w:ind w:left="0" w:firstLine="720"/>
        <w:rPr>
          <w:rFonts w:ascii="ＭＳ ゴシック" w:eastAsia="ＭＳ ゴシック" w:hAnsi="ＭＳ ゴシック"/>
          <w:b w:val="0"/>
          <w:sz w:val="18"/>
          <w:szCs w:val="18"/>
          <w:lang w:eastAsia="ja-JP"/>
        </w:rPr>
      </w:pPr>
      <w:r w:rsidRPr="003662F3">
        <w:rPr>
          <w:rFonts w:ascii="ＭＳ ゴシック" w:eastAsia="ＭＳ ゴシック" w:hAnsi="ＭＳ ゴシック" w:hint="eastAsia"/>
          <w:b w:val="0"/>
          <w:sz w:val="18"/>
          <w:szCs w:val="18"/>
          <w:lang w:eastAsia="ja-JP"/>
        </w:rPr>
        <w:t>６．トランザクションを完了できる</w:t>
      </w:r>
      <w:r w:rsidR="00434AD9" w:rsidRPr="003662F3">
        <w:rPr>
          <w:rFonts w:ascii="ＭＳ ゴシック" w:eastAsia="ＭＳ ゴシック" w:hAnsi="ＭＳ ゴシック" w:hint="eastAsia"/>
          <w:b w:val="0"/>
          <w:sz w:val="18"/>
          <w:szCs w:val="18"/>
          <w:lang w:eastAsia="ja-JP"/>
        </w:rPr>
        <w:t>場合は参照情報を使用するか, 完全な属性値なしでサービスを提供します.</w:t>
      </w:r>
    </w:p>
    <w:p w:rsidR="00434AD9" w:rsidRPr="003662F3" w:rsidRDefault="00434AD9" w:rsidP="006709A8">
      <w:pPr>
        <w:pStyle w:val="4"/>
        <w:spacing w:before="31"/>
        <w:ind w:left="0" w:rightChars="1194" w:right="2627" w:firstLine="720"/>
        <w:rPr>
          <w:rFonts w:ascii="ＭＳ ゴシック" w:eastAsia="ＭＳ ゴシック" w:hAnsi="ＭＳ ゴシック"/>
          <w:b w:val="0"/>
          <w:sz w:val="18"/>
          <w:szCs w:val="18"/>
          <w:lang w:eastAsia="ja-JP"/>
        </w:rPr>
      </w:pPr>
    </w:p>
    <w:p w:rsidR="00434AD9" w:rsidRPr="003662F3" w:rsidRDefault="008F4DDE" w:rsidP="006709A8">
      <w:pPr>
        <w:pStyle w:val="4"/>
        <w:spacing w:before="31"/>
        <w:ind w:left="0" w:rightChars="1194" w:right="2627" w:firstLine="720"/>
        <w:rPr>
          <w:rFonts w:ascii="ＭＳ ゴシック" w:eastAsia="ＭＳ ゴシック" w:hAnsi="ＭＳ ゴシック"/>
          <w:b w:val="0"/>
          <w:sz w:val="18"/>
          <w:szCs w:val="18"/>
          <w:lang w:eastAsia="ja-JP"/>
        </w:rPr>
      </w:pPr>
      <w:r w:rsidRPr="003662F3">
        <w:rPr>
          <w:rFonts w:ascii="ＭＳ ゴシック" w:eastAsia="ＭＳ ゴシック" w:hAnsi="ＭＳ ゴシック"/>
          <w:b w:val="0"/>
          <w:sz w:val="18"/>
          <w:szCs w:val="18"/>
          <w:lang w:eastAsia="ja-JP"/>
        </w:rPr>
        <w:t>連携</w:t>
      </w:r>
      <w:r w:rsidR="004E1044" w:rsidRPr="003662F3">
        <w:rPr>
          <w:rFonts w:ascii="ＭＳ ゴシック" w:eastAsia="ＭＳ ゴシック" w:hAnsi="ＭＳ ゴシック"/>
          <w:b w:val="0"/>
          <w:sz w:val="18"/>
          <w:szCs w:val="18"/>
          <w:lang w:eastAsia="ja-JP"/>
        </w:rPr>
        <w:t>推奨事項</w:t>
      </w:r>
      <w:r w:rsidR="00434AD9" w:rsidRPr="003662F3">
        <w:rPr>
          <w:rFonts w:ascii="ＭＳ ゴシック" w:eastAsia="ＭＳ ゴシック" w:hAnsi="ＭＳ ゴシック"/>
          <w:b w:val="0"/>
          <w:sz w:val="18"/>
          <w:szCs w:val="18"/>
          <w:lang w:eastAsia="ja-JP"/>
        </w:rPr>
        <w:t>を参照してください</w:t>
      </w:r>
      <w:r w:rsidR="00434AD9" w:rsidRPr="003662F3">
        <w:rPr>
          <w:rFonts w:ascii="ＭＳ ゴシック" w:eastAsia="ＭＳ ゴシック" w:hAnsi="ＭＳ ゴシック" w:hint="eastAsia"/>
          <w:b w:val="0"/>
          <w:sz w:val="18"/>
          <w:szCs w:val="18"/>
          <w:lang w:eastAsia="ja-JP"/>
        </w:rPr>
        <w:t>.</w:t>
      </w:r>
    </w:p>
    <w:p w:rsidR="009B6635" w:rsidRDefault="009B6635">
      <w:pPr>
        <w:pStyle w:val="a3"/>
        <w:spacing w:before="4"/>
        <w:ind w:left="0"/>
        <w:rPr>
          <w:b/>
          <w:sz w:val="14"/>
          <w:lang w:eastAsia="ja-JP"/>
        </w:rPr>
      </w:pPr>
    </w:p>
    <w:tbl>
      <w:tblPr>
        <w:tblStyle w:val="TableNormal"/>
        <w:tblW w:w="0" w:type="auto"/>
        <w:tblInd w:w="12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1E0" w:firstRow="1" w:lastRow="1" w:firstColumn="1" w:lastColumn="1" w:noHBand="0" w:noVBand="0"/>
      </w:tblPr>
      <w:tblGrid>
        <w:gridCol w:w="10431"/>
      </w:tblGrid>
      <w:tr w:rsidR="009B6635" w:rsidRPr="003662F3">
        <w:trPr>
          <w:trHeight w:val="599"/>
        </w:trPr>
        <w:tc>
          <w:tcPr>
            <w:tcW w:w="10431" w:type="dxa"/>
          </w:tcPr>
          <w:p w:rsidR="009B6635" w:rsidRPr="003662F3" w:rsidRDefault="000D1A2F" w:rsidP="003662F3">
            <w:pPr>
              <w:pStyle w:val="TableParagraph"/>
              <w:spacing w:beforeLines="50" w:before="120"/>
              <w:ind w:left="162"/>
              <w:rPr>
                <w:rFonts w:ascii="ＭＳ ゴシック" w:eastAsia="ＭＳ ゴシック" w:hAnsi="ＭＳ ゴシック"/>
                <w:sz w:val="20"/>
                <w:szCs w:val="20"/>
                <w:lang w:eastAsia="ja-JP"/>
              </w:rPr>
            </w:pPr>
            <w:r w:rsidRPr="003662F3">
              <w:rPr>
                <w:rFonts w:ascii="ＭＳ ゴシック" w:eastAsia="ＭＳ ゴシック" w:hAnsi="ＭＳ ゴシック" w:hint="eastAsia"/>
                <w:b/>
                <w:sz w:val="20"/>
                <w:szCs w:val="20"/>
                <w:lang w:eastAsia="ja-JP"/>
              </w:rPr>
              <w:t>1. サービスを提供するために, 個人情報が必要ですか？</w:t>
            </w:r>
          </w:p>
        </w:tc>
      </w:tr>
      <w:tr w:rsidR="009B6635" w:rsidRPr="003662F3">
        <w:trPr>
          <w:trHeight w:val="631"/>
        </w:trPr>
        <w:tc>
          <w:tcPr>
            <w:tcW w:w="10431" w:type="dxa"/>
          </w:tcPr>
          <w:p w:rsidR="009B6635" w:rsidRPr="003662F3" w:rsidRDefault="00E15C8D" w:rsidP="003662F3">
            <w:pPr>
              <w:pStyle w:val="TableParagraph"/>
              <w:spacing w:before="0"/>
              <w:ind w:left="85"/>
              <w:rPr>
                <w:rFonts w:ascii="Times New Roman" w:eastAsia="ＭＳ 明朝" w:hAnsi="Times New Roman" w:cs="Times New Roman"/>
                <w:sz w:val="20"/>
                <w:szCs w:val="20"/>
                <w:lang w:eastAsia="ja-JP"/>
              </w:rPr>
            </w:pPr>
            <w:r w:rsidRPr="003662F3">
              <w:rPr>
                <w:rFonts w:ascii="Times New Roman" w:eastAsia="ＭＳ 明朝" w:hAnsi="Times New Roman" w:cs="Times New Roman"/>
                <w:sz w:val="20"/>
                <w:szCs w:val="20"/>
                <w:lang w:eastAsia="ja-JP"/>
              </w:rPr>
              <w:t>最初にこの問いに答えることで</w:t>
            </w:r>
            <w:r w:rsidRPr="003662F3">
              <w:rPr>
                <w:rFonts w:ascii="Times New Roman" w:eastAsia="ＭＳ 明朝" w:hAnsi="Times New Roman" w:cs="Times New Roman"/>
                <w:sz w:val="20"/>
                <w:szCs w:val="20"/>
                <w:lang w:eastAsia="ja-JP"/>
              </w:rPr>
              <w:t xml:space="preserve">, </w:t>
            </w:r>
            <w:r w:rsidR="00D5359D" w:rsidRPr="003662F3">
              <w:rPr>
                <w:rFonts w:ascii="Times New Roman" w:eastAsia="ＭＳ 明朝" w:hAnsi="Times New Roman" w:cs="Times New Roman"/>
                <w:sz w:val="20"/>
                <w:szCs w:val="20"/>
                <w:lang w:eastAsia="ja-JP"/>
              </w:rPr>
              <w:t>リスク評価</w:t>
            </w:r>
            <w:r w:rsidRPr="003662F3">
              <w:rPr>
                <w:rFonts w:ascii="Times New Roman" w:eastAsia="ＭＳ 明朝" w:hAnsi="Times New Roman" w:cs="Times New Roman"/>
                <w:sz w:val="20"/>
                <w:szCs w:val="20"/>
                <w:lang w:eastAsia="ja-JP"/>
              </w:rPr>
              <w:t xml:space="preserve"> </w:t>
            </w:r>
            <w:r w:rsidRPr="003662F3">
              <w:rPr>
                <w:rFonts w:ascii="Times New Roman" w:eastAsia="ＭＳ 明朝" w:hAnsi="Times New Roman" w:cs="Times New Roman"/>
                <w:sz w:val="20"/>
                <w:szCs w:val="20"/>
                <w:lang w:eastAsia="ja-JP"/>
              </w:rPr>
              <w:t>と</w:t>
            </w:r>
            <w:r w:rsidRPr="003662F3">
              <w:rPr>
                <w:rFonts w:ascii="Times New Roman" w:eastAsia="ＭＳ 明朝" w:hAnsi="Times New Roman" w:cs="Times New Roman"/>
                <w:sz w:val="20"/>
                <w:szCs w:val="20"/>
                <w:lang w:eastAsia="ja-JP"/>
              </w:rPr>
              <w:t xml:space="preserve"> IAL </w:t>
            </w:r>
            <w:r w:rsidRPr="003662F3">
              <w:rPr>
                <w:rFonts w:ascii="Times New Roman" w:eastAsia="ＭＳ 明朝" w:hAnsi="Times New Roman" w:cs="Times New Roman"/>
                <w:sz w:val="20"/>
                <w:szCs w:val="20"/>
                <w:lang w:eastAsia="ja-JP"/>
              </w:rPr>
              <w:t>選択</w:t>
            </w:r>
            <w:r w:rsidR="00036603" w:rsidRPr="003662F3">
              <w:rPr>
                <w:rFonts w:ascii="Times New Roman" w:eastAsia="ＭＳ 明朝" w:hAnsi="Times New Roman" w:cs="Times New Roman"/>
                <w:sz w:val="20"/>
                <w:szCs w:val="20"/>
                <w:lang w:eastAsia="ja-JP"/>
              </w:rPr>
              <w:t>を簡略</w:t>
            </w:r>
            <w:r w:rsidRPr="003662F3">
              <w:rPr>
                <w:rFonts w:ascii="Times New Roman" w:eastAsia="ＭＳ 明朝" w:hAnsi="Times New Roman" w:cs="Times New Roman"/>
                <w:sz w:val="20"/>
                <w:szCs w:val="20"/>
                <w:lang w:eastAsia="ja-JP"/>
              </w:rPr>
              <w:t>できる</w:t>
            </w:r>
            <w:r w:rsidRPr="003662F3">
              <w:rPr>
                <w:rFonts w:ascii="Times New Roman" w:eastAsia="ＭＳ 明朝" w:hAnsi="Times New Roman" w:cs="Times New Roman"/>
                <w:sz w:val="20"/>
                <w:szCs w:val="20"/>
                <w:lang w:eastAsia="ja-JP"/>
              </w:rPr>
              <w:t xml:space="preserve">. </w:t>
            </w:r>
            <w:r w:rsidRPr="003662F3">
              <w:rPr>
                <w:rFonts w:ascii="Times New Roman" w:eastAsia="ＭＳ 明朝" w:hAnsi="Times New Roman" w:cs="Times New Roman"/>
                <w:sz w:val="20"/>
                <w:szCs w:val="20"/>
                <w:lang w:eastAsia="ja-JP"/>
              </w:rPr>
              <w:t>サービスがデジタル</w:t>
            </w:r>
            <w:r w:rsidR="006678D1" w:rsidRPr="003662F3">
              <w:rPr>
                <w:rFonts w:ascii="Times New Roman" w:eastAsia="ＭＳ 明朝" w:hAnsi="Times New Roman" w:cs="Times New Roman"/>
                <w:sz w:val="20"/>
                <w:szCs w:val="20"/>
                <w:lang w:eastAsia="ja-JP"/>
              </w:rPr>
              <w:t>トランザクション</w:t>
            </w:r>
            <w:r w:rsidR="004A2703" w:rsidRPr="003662F3">
              <w:rPr>
                <w:rFonts w:ascii="Times New Roman" w:eastAsia="ＭＳ 明朝" w:hAnsi="Times New Roman" w:cs="Times New Roman"/>
                <w:sz w:val="20"/>
                <w:szCs w:val="20"/>
                <w:lang w:eastAsia="ja-JP"/>
              </w:rPr>
              <w:t>を</w:t>
            </w:r>
            <w:r w:rsidRPr="003662F3">
              <w:rPr>
                <w:rFonts w:ascii="Times New Roman" w:eastAsia="ＭＳ 明朝" w:hAnsi="Times New Roman" w:cs="Times New Roman"/>
                <w:sz w:val="20"/>
                <w:szCs w:val="20"/>
                <w:lang w:eastAsia="ja-JP"/>
              </w:rPr>
              <w:t>実</w:t>
            </w:r>
            <w:r w:rsidRPr="003662F3">
              <w:rPr>
                <w:rFonts w:ascii="Times New Roman" w:eastAsia="Microsoft JhengHei" w:hAnsi="Times New Roman" w:cs="Times New Roman"/>
                <w:sz w:val="20"/>
                <w:szCs w:val="20"/>
                <w:lang w:eastAsia="ja-JP"/>
              </w:rPr>
              <w:t>⾏</w:t>
            </w:r>
            <w:r w:rsidR="004A2703" w:rsidRPr="003662F3">
              <w:rPr>
                <w:rFonts w:ascii="Times New Roman" w:eastAsia="ＭＳ 明朝" w:hAnsi="Times New Roman" w:cs="Times New Roman"/>
                <w:sz w:val="20"/>
                <w:szCs w:val="20"/>
                <w:lang w:eastAsia="ja-JP"/>
              </w:rPr>
              <w:t>するのにどのような個人情報も</w:t>
            </w:r>
            <w:r w:rsidRPr="003662F3">
              <w:rPr>
                <w:rFonts w:ascii="Times New Roman" w:eastAsia="ＭＳ 明朝" w:hAnsi="Times New Roman" w:cs="Times New Roman"/>
                <w:sz w:val="20"/>
                <w:szCs w:val="20"/>
                <w:lang w:eastAsia="ja-JP"/>
              </w:rPr>
              <w:t>必要としない場合</w:t>
            </w:r>
            <w:r w:rsidRPr="003662F3">
              <w:rPr>
                <w:rFonts w:ascii="Times New Roman" w:eastAsia="ＭＳ 明朝" w:hAnsi="Times New Roman" w:cs="Times New Roman"/>
                <w:sz w:val="20"/>
                <w:szCs w:val="20"/>
                <w:lang w:eastAsia="ja-JP"/>
              </w:rPr>
              <w:t xml:space="preserve">, </w:t>
            </w:r>
            <w:r w:rsidRPr="003662F3">
              <w:rPr>
                <w:rFonts w:ascii="Times New Roman" w:eastAsia="ＭＳ 明朝" w:hAnsi="Times New Roman" w:cs="Times New Roman"/>
                <w:sz w:val="20"/>
                <w:szCs w:val="20"/>
                <w:lang w:eastAsia="ja-JP"/>
              </w:rPr>
              <w:t>システムは</w:t>
            </w:r>
            <w:r w:rsidRPr="003662F3">
              <w:rPr>
                <w:rFonts w:ascii="Times New Roman" w:eastAsia="ＭＳ 明朝" w:hAnsi="Times New Roman" w:cs="Times New Roman"/>
                <w:sz w:val="20"/>
                <w:szCs w:val="20"/>
                <w:lang w:eastAsia="ja-JP"/>
              </w:rPr>
              <w:t xml:space="preserve"> IAL1 </w:t>
            </w:r>
            <w:r w:rsidRPr="003662F3">
              <w:rPr>
                <w:rFonts w:ascii="Times New Roman" w:eastAsia="ＭＳ 明朝" w:hAnsi="Times New Roman" w:cs="Times New Roman"/>
                <w:sz w:val="20"/>
                <w:szCs w:val="20"/>
                <w:lang w:eastAsia="ja-JP"/>
              </w:rPr>
              <w:t>で運</w:t>
            </w:r>
            <w:r w:rsidRPr="003662F3">
              <w:rPr>
                <w:rFonts w:ascii="Times New Roman" w:eastAsia="Microsoft JhengHei" w:hAnsi="Times New Roman" w:cs="Times New Roman"/>
                <w:sz w:val="20"/>
                <w:szCs w:val="20"/>
                <w:lang w:eastAsia="ja-JP"/>
              </w:rPr>
              <w:t>⽤</w:t>
            </w:r>
            <w:r w:rsidR="004A2703" w:rsidRPr="003662F3">
              <w:rPr>
                <w:rFonts w:ascii="Times New Roman" w:eastAsia="ＭＳ 明朝" w:hAnsi="Times New Roman" w:cs="Times New Roman"/>
                <w:sz w:val="20"/>
                <w:szCs w:val="20"/>
                <w:lang w:eastAsia="ja-JP"/>
              </w:rPr>
              <w:t>できる</w:t>
            </w:r>
            <w:r w:rsidRPr="003662F3">
              <w:rPr>
                <w:rFonts w:ascii="Times New Roman" w:eastAsia="ＭＳ 明朝" w:hAnsi="Times New Roman" w:cs="Times New Roman"/>
                <w:sz w:val="20"/>
                <w:szCs w:val="20"/>
                <w:lang w:eastAsia="ja-JP"/>
              </w:rPr>
              <w:t>.</w:t>
            </w:r>
          </w:p>
        </w:tc>
      </w:tr>
      <w:tr w:rsidR="009B6635" w:rsidRPr="003662F3">
        <w:trPr>
          <w:trHeight w:val="599"/>
        </w:trPr>
        <w:tc>
          <w:tcPr>
            <w:tcW w:w="10431" w:type="dxa"/>
          </w:tcPr>
          <w:p w:rsidR="009B6635" w:rsidRPr="003662F3" w:rsidRDefault="000D1A2F" w:rsidP="003662F3">
            <w:pPr>
              <w:pStyle w:val="4"/>
              <w:spacing w:beforeLines="50" w:before="120"/>
              <w:ind w:left="0" w:right="2626"/>
              <w:rPr>
                <w:rFonts w:ascii="ＭＳ ゴシック" w:eastAsia="ＭＳ ゴシック" w:hAnsi="ＭＳ ゴシック"/>
                <w:sz w:val="20"/>
                <w:szCs w:val="20"/>
                <w:lang w:eastAsia="ja-JP"/>
              </w:rPr>
            </w:pPr>
            <w:r w:rsidRPr="003662F3">
              <w:rPr>
                <w:rFonts w:ascii="ＭＳ ゴシック" w:eastAsia="ＭＳ ゴシック" w:hAnsi="ＭＳ ゴシック" w:hint="eastAsia"/>
                <w:sz w:val="20"/>
                <w:szCs w:val="20"/>
                <w:lang w:eastAsia="ja-JP"/>
              </w:rPr>
              <w:t>２．トランザクションを完了するために, 情報の検証が必要ですか？</w:t>
            </w:r>
          </w:p>
        </w:tc>
      </w:tr>
      <w:tr w:rsidR="009B6635" w:rsidRPr="003662F3">
        <w:trPr>
          <w:trHeight w:val="1098"/>
        </w:trPr>
        <w:tc>
          <w:tcPr>
            <w:tcW w:w="10431" w:type="dxa"/>
          </w:tcPr>
          <w:p w:rsidR="009B6635" w:rsidRPr="003662F3" w:rsidRDefault="004A2703" w:rsidP="003662F3">
            <w:pPr>
              <w:pStyle w:val="TableParagraph"/>
              <w:spacing w:before="0"/>
              <w:ind w:left="85"/>
              <w:jc w:val="both"/>
              <w:rPr>
                <w:rFonts w:ascii="Century" w:eastAsia="ＭＳ 明朝" w:hAnsi="Century"/>
                <w:sz w:val="20"/>
                <w:szCs w:val="20"/>
                <w:lang w:eastAsia="ja-JP"/>
              </w:rPr>
            </w:pPr>
            <w:r w:rsidRPr="003662F3">
              <w:rPr>
                <w:rFonts w:ascii="Century" w:eastAsia="ＭＳ 明朝" w:hAnsi="Century"/>
                <w:spacing w:val="-7"/>
                <w:sz w:val="20"/>
                <w:szCs w:val="20"/>
                <w:lang w:eastAsia="ja-JP"/>
              </w:rPr>
              <w:t>個人情報</w:t>
            </w:r>
            <w:r w:rsidR="00E15C8D" w:rsidRPr="003662F3">
              <w:rPr>
                <w:rFonts w:ascii="Century" w:eastAsia="ＭＳ 明朝" w:hAnsi="Century"/>
                <w:sz w:val="20"/>
                <w:szCs w:val="20"/>
                <w:lang w:eastAsia="ja-JP"/>
              </w:rPr>
              <w:t>が必要であれば</w:t>
            </w:r>
            <w:r w:rsidR="00E15C8D" w:rsidRPr="003662F3">
              <w:rPr>
                <w:rFonts w:ascii="Century" w:eastAsia="ＭＳ 明朝" w:hAnsi="Century"/>
                <w:spacing w:val="-2"/>
                <w:sz w:val="20"/>
                <w:szCs w:val="20"/>
                <w:lang w:eastAsia="ja-JP"/>
              </w:rPr>
              <w:t xml:space="preserve">, </w:t>
            </w:r>
            <w:r w:rsidRPr="003662F3">
              <w:rPr>
                <w:rFonts w:ascii="Century" w:eastAsia="ＭＳ 明朝" w:hAnsi="Century"/>
                <w:spacing w:val="-2"/>
                <w:sz w:val="20"/>
                <w:szCs w:val="20"/>
                <w:lang w:eastAsia="ja-JP"/>
              </w:rPr>
              <w:t>確認して</w:t>
            </w:r>
            <w:r w:rsidR="00E15C8D" w:rsidRPr="003662F3">
              <w:rPr>
                <w:rFonts w:ascii="Century" w:eastAsia="ＭＳ 明朝" w:hAnsi="Century"/>
                <w:spacing w:val="-2"/>
                <w:sz w:val="20"/>
                <w:szCs w:val="20"/>
                <w:lang w:eastAsia="ja-JP"/>
              </w:rPr>
              <w:t>検証</w:t>
            </w:r>
            <w:r w:rsidRPr="003662F3">
              <w:rPr>
                <w:rFonts w:ascii="Century" w:eastAsia="ＭＳ 明朝" w:hAnsi="Century"/>
                <w:spacing w:val="-2"/>
                <w:sz w:val="20"/>
                <w:szCs w:val="20"/>
                <w:lang w:eastAsia="ja-JP"/>
              </w:rPr>
              <w:t>した</w:t>
            </w:r>
            <w:r w:rsidR="00020707" w:rsidRPr="003662F3">
              <w:rPr>
                <w:rFonts w:ascii="Century" w:eastAsia="ＭＳ 明朝" w:hAnsi="Century" w:cs="ＭＳ ゴシック"/>
                <w:sz w:val="20"/>
                <w:szCs w:val="20"/>
                <w:lang w:eastAsia="ja-JP"/>
              </w:rPr>
              <w:t>属性</w:t>
            </w:r>
            <w:r w:rsidR="00E15C8D" w:rsidRPr="003662F3">
              <w:rPr>
                <w:rFonts w:ascii="Century" w:eastAsia="ＭＳ 明朝" w:hAnsi="Century"/>
                <w:sz w:val="20"/>
                <w:szCs w:val="20"/>
                <w:lang w:eastAsia="ja-JP"/>
              </w:rPr>
              <w:t>が必要か</w:t>
            </w:r>
            <w:r w:rsidRPr="003662F3">
              <w:rPr>
                <w:rFonts w:ascii="Century" w:eastAsia="ＭＳ 明朝" w:hAnsi="Century"/>
                <w:sz w:val="20"/>
                <w:szCs w:val="20"/>
                <w:lang w:eastAsia="ja-JP"/>
              </w:rPr>
              <w:t>どうか</w:t>
            </w:r>
            <w:r w:rsidR="00E15C8D" w:rsidRPr="003662F3">
              <w:rPr>
                <w:rFonts w:ascii="Century" w:eastAsia="ＭＳ 明朝" w:hAnsi="Century"/>
                <w:spacing w:val="-2"/>
                <w:sz w:val="20"/>
                <w:szCs w:val="20"/>
                <w:lang w:eastAsia="ja-JP"/>
              </w:rPr>
              <w:t xml:space="preserve">, </w:t>
            </w:r>
            <w:r w:rsidR="00E82AD5" w:rsidRPr="003662F3">
              <w:rPr>
                <w:rFonts w:ascii="Century" w:eastAsia="ＭＳ 明朝" w:hAnsi="Century" w:cs="ＭＳ ゴシック"/>
                <w:spacing w:val="-2"/>
                <w:sz w:val="20"/>
                <w:szCs w:val="20"/>
                <w:lang w:eastAsia="ja-JP"/>
              </w:rPr>
              <w:t>または自己表明の</w:t>
            </w:r>
            <w:r w:rsidR="00020707" w:rsidRPr="003662F3">
              <w:rPr>
                <w:rFonts w:ascii="Century" w:eastAsia="ＭＳ 明朝" w:hAnsi="Century" w:cs="ＭＳ ゴシック"/>
                <w:sz w:val="20"/>
                <w:szCs w:val="20"/>
                <w:lang w:eastAsia="ja-JP"/>
              </w:rPr>
              <w:t>属性</w:t>
            </w:r>
            <w:r w:rsidR="00E15C8D" w:rsidRPr="003662F3">
              <w:rPr>
                <w:rFonts w:ascii="Century" w:eastAsia="ＭＳ 明朝" w:hAnsi="Century"/>
                <w:sz w:val="20"/>
                <w:szCs w:val="20"/>
                <w:lang w:eastAsia="ja-JP"/>
              </w:rPr>
              <w:t>が許容</w:t>
            </w:r>
            <w:r w:rsidR="00E82AD5" w:rsidRPr="003662F3">
              <w:rPr>
                <w:rFonts w:ascii="Century" w:eastAsia="ＭＳ 明朝" w:hAnsi="Century"/>
                <w:sz w:val="20"/>
                <w:szCs w:val="20"/>
                <w:lang w:eastAsia="ja-JP"/>
              </w:rPr>
              <w:t>できるかどうかを</w:t>
            </w:r>
            <w:r w:rsidR="00E82AD5" w:rsidRPr="003662F3">
              <w:rPr>
                <w:rFonts w:ascii="Century" w:eastAsia="ＭＳ 明朝" w:hAnsi="Century"/>
                <w:sz w:val="20"/>
                <w:szCs w:val="20"/>
                <w:lang w:eastAsia="ja-JP"/>
              </w:rPr>
              <w:t xml:space="preserve"> RP </w:t>
            </w:r>
            <w:r w:rsidR="00E82AD5" w:rsidRPr="003662F3">
              <w:rPr>
                <w:rFonts w:ascii="Century" w:eastAsia="ＭＳ 明朝" w:hAnsi="Century"/>
                <w:sz w:val="20"/>
                <w:szCs w:val="20"/>
                <w:lang w:eastAsia="ja-JP"/>
              </w:rPr>
              <w:t>は</w:t>
            </w:r>
            <w:r w:rsidR="00B36267" w:rsidRPr="003662F3">
              <w:rPr>
                <w:rFonts w:ascii="Century" w:eastAsia="ＭＳ 明朝" w:hAnsi="Century"/>
                <w:sz w:val="20"/>
                <w:szCs w:val="20"/>
                <w:lang w:eastAsia="ja-JP"/>
              </w:rPr>
              <w:t>確定</w:t>
            </w:r>
            <w:r w:rsidR="00E15C8D" w:rsidRPr="003662F3">
              <w:rPr>
                <w:rFonts w:ascii="Century" w:eastAsia="ＭＳ 明朝" w:hAnsi="Century"/>
                <w:sz w:val="20"/>
                <w:szCs w:val="20"/>
                <w:lang w:eastAsia="ja-JP"/>
              </w:rPr>
              <w:t>する必要がある</w:t>
            </w:r>
            <w:r w:rsidR="00E15C8D" w:rsidRPr="003662F3">
              <w:rPr>
                <w:rFonts w:ascii="Century" w:eastAsia="ＭＳ 明朝" w:hAnsi="Century"/>
                <w:spacing w:val="-2"/>
                <w:sz w:val="20"/>
                <w:szCs w:val="20"/>
                <w:lang w:eastAsia="ja-JP"/>
              </w:rPr>
              <w:t xml:space="preserve">. </w:t>
            </w:r>
            <w:r w:rsidR="00E15C8D" w:rsidRPr="003662F3">
              <w:rPr>
                <w:rFonts w:ascii="Century" w:eastAsia="ＭＳ 明朝" w:hAnsi="Century"/>
                <w:spacing w:val="-1"/>
                <w:sz w:val="20"/>
                <w:szCs w:val="20"/>
                <w:lang w:eastAsia="ja-JP"/>
              </w:rPr>
              <w:t>確認</w:t>
            </w:r>
            <w:r w:rsidR="00E82AD5" w:rsidRPr="003662F3">
              <w:rPr>
                <w:rFonts w:ascii="Century" w:eastAsia="ＭＳ 明朝" w:hAnsi="Century"/>
                <w:spacing w:val="-1"/>
                <w:sz w:val="20"/>
                <w:szCs w:val="20"/>
                <w:lang w:eastAsia="ja-JP"/>
              </w:rPr>
              <w:t>して</w:t>
            </w:r>
            <w:r w:rsidR="00E15C8D" w:rsidRPr="003662F3">
              <w:rPr>
                <w:rFonts w:ascii="Century" w:eastAsia="ＭＳ 明朝" w:hAnsi="Century"/>
                <w:spacing w:val="-1"/>
                <w:sz w:val="20"/>
                <w:szCs w:val="20"/>
                <w:lang w:eastAsia="ja-JP"/>
              </w:rPr>
              <w:t>検証</w:t>
            </w:r>
            <w:r w:rsidR="00E82AD5" w:rsidRPr="003662F3">
              <w:rPr>
                <w:rFonts w:ascii="Century" w:eastAsia="ＭＳ 明朝" w:hAnsi="Century"/>
                <w:spacing w:val="-1"/>
                <w:sz w:val="20"/>
                <w:szCs w:val="20"/>
                <w:lang w:eastAsia="ja-JP"/>
              </w:rPr>
              <w:t>した</w:t>
            </w:r>
            <w:r w:rsidR="00020707" w:rsidRPr="003662F3">
              <w:rPr>
                <w:rFonts w:ascii="Century" w:eastAsia="ＭＳ 明朝" w:hAnsi="Century" w:cs="ＭＳ ゴシック"/>
                <w:sz w:val="20"/>
                <w:szCs w:val="20"/>
                <w:lang w:eastAsia="ja-JP"/>
              </w:rPr>
              <w:t>属性</w:t>
            </w:r>
            <w:r w:rsidR="00E15C8D" w:rsidRPr="003662F3">
              <w:rPr>
                <w:rFonts w:ascii="Century" w:eastAsia="ＭＳ 明朝" w:hAnsi="Century"/>
                <w:sz w:val="20"/>
                <w:szCs w:val="20"/>
                <w:lang w:eastAsia="ja-JP"/>
              </w:rPr>
              <w:t>が</w:t>
            </w:r>
            <w:r w:rsidR="00E82AD5" w:rsidRPr="003662F3">
              <w:rPr>
                <w:rFonts w:ascii="Century" w:eastAsia="ＭＳ 明朝" w:hAnsi="Century"/>
                <w:sz w:val="20"/>
                <w:szCs w:val="20"/>
                <w:lang w:eastAsia="ja-JP"/>
              </w:rPr>
              <w:t>１つでも</w:t>
            </w:r>
            <w:r w:rsidR="00E15C8D" w:rsidRPr="003662F3">
              <w:rPr>
                <w:rFonts w:ascii="Century" w:eastAsia="ＭＳ 明朝" w:hAnsi="Century"/>
                <w:sz w:val="20"/>
                <w:szCs w:val="20"/>
                <w:lang w:eastAsia="ja-JP"/>
              </w:rPr>
              <w:t>必要な場合は</w:t>
            </w:r>
            <w:r w:rsidR="00E15C8D" w:rsidRPr="003662F3">
              <w:rPr>
                <w:rFonts w:ascii="Century" w:eastAsia="ＭＳ 明朝" w:hAnsi="Century"/>
                <w:spacing w:val="-2"/>
                <w:sz w:val="20"/>
                <w:szCs w:val="20"/>
                <w:lang w:eastAsia="ja-JP"/>
              </w:rPr>
              <w:t xml:space="preserve">, </w:t>
            </w:r>
            <w:r w:rsidR="00E15C8D" w:rsidRPr="003662F3">
              <w:rPr>
                <w:rFonts w:ascii="Century" w:eastAsia="ＭＳ 明朝" w:hAnsi="Century"/>
                <w:sz w:val="20"/>
                <w:szCs w:val="20"/>
                <w:lang w:eastAsia="ja-JP"/>
              </w:rPr>
              <w:t xml:space="preserve">IAL2 </w:t>
            </w:r>
            <w:r w:rsidR="00E15C8D" w:rsidRPr="003662F3">
              <w:rPr>
                <w:rFonts w:ascii="Century" w:eastAsia="ＭＳ 明朝" w:hAnsi="Century"/>
                <w:spacing w:val="-7"/>
                <w:sz w:val="20"/>
                <w:szCs w:val="20"/>
                <w:lang w:eastAsia="ja-JP"/>
              </w:rPr>
              <w:t>か</w:t>
            </w:r>
            <w:r w:rsidR="00E15C8D" w:rsidRPr="003662F3">
              <w:rPr>
                <w:rFonts w:ascii="Century" w:eastAsia="ＭＳ 明朝" w:hAnsi="Century"/>
                <w:spacing w:val="-7"/>
                <w:sz w:val="20"/>
                <w:szCs w:val="20"/>
                <w:lang w:eastAsia="ja-JP"/>
              </w:rPr>
              <w:t xml:space="preserve"> </w:t>
            </w:r>
            <w:r w:rsidR="00E15C8D" w:rsidRPr="003662F3">
              <w:rPr>
                <w:rFonts w:ascii="Century" w:eastAsia="ＭＳ 明朝" w:hAnsi="Century"/>
                <w:sz w:val="20"/>
                <w:szCs w:val="20"/>
                <w:lang w:eastAsia="ja-JP"/>
              </w:rPr>
              <w:t xml:space="preserve">IAL3 </w:t>
            </w:r>
            <w:r w:rsidR="00E82AD5" w:rsidRPr="003662F3">
              <w:rPr>
                <w:rFonts w:ascii="Century" w:eastAsia="ＭＳ 明朝" w:hAnsi="Century" w:cs="ＭＳ ゴシック"/>
                <w:sz w:val="20"/>
                <w:szCs w:val="20"/>
                <w:lang w:eastAsia="ja-JP"/>
              </w:rPr>
              <w:t>で検証した</w:t>
            </w:r>
            <w:r w:rsidR="00020707" w:rsidRPr="003662F3">
              <w:rPr>
                <w:rFonts w:ascii="Century" w:eastAsia="ＭＳ 明朝" w:hAnsi="Century" w:cs="ＭＳ ゴシック"/>
                <w:sz w:val="20"/>
                <w:szCs w:val="20"/>
                <w:lang w:eastAsia="ja-JP"/>
              </w:rPr>
              <w:t>属性</w:t>
            </w:r>
            <w:r w:rsidR="00E15C8D" w:rsidRPr="003662F3">
              <w:rPr>
                <w:rFonts w:ascii="Century" w:eastAsia="ＭＳ 明朝" w:hAnsi="Century"/>
                <w:sz w:val="20"/>
                <w:szCs w:val="20"/>
                <w:lang w:eastAsia="ja-JP"/>
              </w:rPr>
              <w:t>を受け</w:t>
            </w:r>
            <w:r w:rsidR="00E15C8D" w:rsidRPr="003662F3">
              <w:rPr>
                <w:rFonts w:ascii="Century" w:eastAsia="Microsoft JhengHei" w:hAnsi="Century" w:cs="Microsoft JhengHei"/>
                <w:sz w:val="20"/>
                <w:szCs w:val="20"/>
                <w:lang w:eastAsia="ja-JP"/>
              </w:rPr>
              <w:t>⼊</w:t>
            </w:r>
            <w:r w:rsidR="00E15C8D" w:rsidRPr="003662F3">
              <w:rPr>
                <w:rFonts w:ascii="Century" w:eastAsia="ＭＳ 明朝" w:hAnsi="Century" w:cs="ＭＳ 明朝"/>
                <w:sz w:val="20"/>
                <w:szCs w:val="20"/>
                <w:lang w:eastAsia="ja-JP"/>
              </w:rPr>
              <w:t>れる必要があろう</w:t>
            </w:r>
            <w:r w:rsidR="00E15C8D" w:rsidRPr="003662F3">
              <w:rPr>
                <w:rFonts w:ascii="Century" w:eastAsia="ＭＳ 明朝" w:hAnsi="Century"/>
                <w:spacing w:val="-2"/>
                <w:sz w:val="20"/>
                <w:szCs w:val="20"/>
                <w:lang w:eastAsia="ja-JP"/>
              </w:rPr>
              <w:t xml:space="preserve">. </w:t>
            </w:r>
            <w:r w:rsidR="00E82AD5" w:rsidRPr="003662F3">
              <w:rPr>
                <w:rFonts w:ascii="Century" w:eastAsia="ＭＳ 明朝" w:hAnsi="Century" w:cs="ＭＳ ゴシック"/>
                <w:spacing w:val="-2"/>
                <w:sz w:val="20"/>
                <w:szCs w:val="20"/>
                <w:lang w:eastAsia="ja-JP"/>
              </w:rPr>
              <w:t>自己表明の</w:t>
            </w:r>
            <w:r w:rsidR="00020707" w:rsidRPr="003662F3">
              <w:rPr>
                <w:rFonts w:ascii="Century" w:eastAsia="ＭＳ 明朝" w:hAnsi="Century" w:cs="ＭＳ ゴシック"/>
                <w:sz w:val="20"/>
                <w:szCs w:val="20"/>
                <w:lang w:eastAsia="ja-JP"/>
              </w:rPr>
              <w:t>属性</w:t>
            </w:r>
            <w:r w:rsidR="00E82AD5" w:rsidRPr="003662F3">
              <w:rPr>
                <w:rFonts w:ascii="Century" w:eastAsia="ＭＳ 明朝" w:hAnsi="Century" w:cs="ＭＳ ゴシック"/>
                <w:sz w:val="20"/>
                <w:szCs w:val="20"/>
                <w:lang w:eastAsia="ja-JP"/>
              </w:rPr>
              <w:t>だけ</w:t>
            </w:r>
            <w:r w:rsidR="00E15C8D" w:rsidRPr="003662F3">
              <w:rPr>
                <w:rFonts w:ascii="Century" w:eastAsia="ＭＳ 明朝" w:hAnsi="Century"/>
                <w:sz w:val="20"/>
                <w:szCs w:val="20"/>
                <w:lang w:eastAsia="ja-JP"/>
              </w:rPr>
              <w:t>でデジタルサービス</w:t>
            </w:r>
            <w:r w:rsidR="00E82AD5" w:rsidRPr="003662F3">
              <w:rPr>
                <w:rFonts w:ascii="Century" w:eastAsia="ＭＳ 明朝" w:hAnsi="Century"/>
                <w:sz w:val="20"/>
                <w:szCs w:val="20"/>
                <w:lang w:eastAsia="ja-JP"/>
              </w:rPr>
              <w:t>が</w:t>
            </w:r>
            <w:r w:rsidR="00E15C8D" w:rsidRPr="003662F3">
              <w:rPr>
                <w:rFonts w:ascii="Century" w:eastAsia="ＭＳ 明朝" w:hAnsi="Century"/>
                <w:sz w:val="20"/>
                <w:szCs w:val="20"/>
                <w:lang w:eastAsia="ja-JP"/>
              </w:rPr>
              <w:t>提供</w:t>
            </w:r>
            <w:r w:rsidR="00036603" w:rsidRPr="003662F3">
              <w:rPr>
                <w:rFonts w:ascii="Century" w:eastAsia="ＭＳ 明朝" w:hAnsi="Century"/>
                <w:sz w:val="20"/>
                <w:szCs w:val="20"/>
                <w:lang w:eastAsia="ja-JP"/>
              </w:rPr>
              <w:t>でき</w:t>
            </w:r>
            <w:r w:rsidR="00E15C8D" w:rsidRPr="003662F3">
              <w:rPr>
                <w:rFonts w:ascii="Century" w:eastAsia="ＭＳ 明朝" w:hAnsi="Century"/>
                <w:sz w:val="20"/>
                <w:szCs w:val="20"/>
                <w:lang w:eastAsia="ja-JP"/>
              </w:rPr>
              <w:t>れば</w:t>
            </w:r>
            <w:r w:rsidR="00E15C8D" w:rsidRPr="003662F3">
              <w:rPr>
                <w:rFonts w:ascii="Century" w:eastAsia="ＭＳ 明朝" w:hAnsi="Century"/>
                <w:spacing w:val="-2"/>
                <w:sz w:val="20"/>
                <w:szCs w:val="20"/>
                <w:lang w:eastAsia="ja-JP"/>
              </w:rPr>
              <w:t xml:space="preserve">, </w:t>
            </w:r>
            <w:r w:rsidR="00E15C8D" w:rsidRPr="003662F3">
              <w:rPr>
                <w:rFonts w:ascii="Century" w:eastAsia="ＭＳ 明朝" w:hAnsi="Century"/>
                <w:sz w:val="20"/>
                <w:szCs w:val="20"/>
                <w:lang w:eastAsia="ja-JP"/>
              </w:rPr>
              <w:t xml:space="preserve">IAL </w:t>
            </w:r>
            <w:r w:rsidR="00E15C8D" w:rsidRPr="003662F3">
              <w:rPr>
                <w:rFonts w:ascii="Century" w:eastAsia="ＭＳ 明朝" w:hAnsi="Century"/>
                <w:spacing w:val="-2"/>
                <w:sz w:val="20"/>
                <w:szCs w:val="20"/>
                <w:lang w:eastAsia="ja-JP"/>
              </w:rPr>
              <w:t>選択は</w:t>
            </w:r>
            <w:r w:rsidR="00036603" w:rsidRPr="003662F3">
              <w:rPr>
                <w:rFonts w:ascii="Century" w:eastAsia="ＭＳ 明朝" w:hAnsi="Century"/>
                <w:spacing w:val="-2"/>
                <w:sz w:val="20"/>
                <w:szCs w:val="20"/>
                <w:lang w:eastAsia="ja-JP"/>
              </w:rPr>
              <w:t xml:space="preserve"> </w:t>
            </w:r>
            <w:r w:rsidR="00E15C8D" w:rsidRPr="003662F3">
              <w:rPr>
                <w:rFonts w:ascii="Century" w:eastAsia="ＭＳ 明朝" w:hAnsi="Century"/>
                <w:sz w:val="20"/>
                <w:szCs w:val="20"/>
                <w:lang w:eastAsia="ja-JP"/>
              </w:rPr>
              <w:t xml:space="preserve">IAL1 </w:t>
            </w:r>
            <w:r w:rsidR="00E15C8D" w:rsidRPr="003662F3">
              <w:rPr>
                <w:rFonts w:ascii="Century" w:eastAsia="ＭＳ 明朝" w:hAnsi="Century"/>
                <w:sz w:val="20"/>
                <w:szCs w:val="20"/>
                <w:lang w:eastAsia="ja-JP"/>
              </w:rPr>
              <w:t>に</w:t>
            </w:r>
            <w:r w:rsidR="00036603" w:rsidRPr="003662F3">
              <w:rPr>
                <w:rFonts w:ascii="Century" w:eastAsia="ＭＳ 明朝" w:hAnsi="Century"/>
                <w:sz w:val="20"/>
                <w:szCs w:val="20"/>
                <w:lang w:eastAsia="ja-JP"/>
              </w:rPr>
              <w:t>簡略</w:t>
            </w:r>
            <w:r w:rsidR="00E15C8D" w:rsidRPr="003662F3">
              <w:rPr>
                <w:rFonts w:ascii="Century" w:eastAsia="ＭＳ 明朝" w:hAnsi="Century"/>
                <w:sz w:val="20"/>
                <w:szCs w:val="20"/>
                <w:lang w:eastAsia="ja-JP"/>
              </w:rPr>
              <w:t>できる</w:t>
            </w:r>
            <w:r w:rsidR="00E15C8D" w:rsidRPr="003662F3">
              <w:rPr>
                <w:rFonts w:ascii="Century" w:eastAsia="ＭＳ 明朝" w:hAnsi="Century"/>
                <w:sz w:val="20"/>
                <w:szCs w:val="20"/>
                <w:lang w:eastAsia="ja-JP"/>
              </w:rPr>
              <w:t>.</w:t>
            </w:r>
          </w:p>
        </w:tc>
      </w:tr>
      <w:tr w:rsidR="009B6635" w:rsidRPr="003662F3">
        <w:trPr>
          <w:trHeight w:val="599"/>
        </w:trPr>
        <w:tc>
          <w:tcPr>
            <w:tcW w:w="10431" w:type="dxa"/>
          </w:tcPr>
          <w:p w:rsidR="009B6635" w:rsidRPr="003662F3" w:rsidRDefault="000D1A2F" w:rsidP="00445E8D">
            <w:pPr>
              <w:pStyle w:val="4"/>
              <w:spacing w:beforeLines="50" w:before="120"/>
              <w:ind w:left="0" w:right="2626"/>
              <w:rPr>
                <w:rFonts w:eastAsia="ＭＳ ゴシック" w:hint="eastAsia"/>
                <w:sz w:val="20"/>
                <w:szCs w:val="20"/>
                <w:lang w:eastAsia="ja-JP"/>
              </w:rPr>
            </w:pPr>
            <w:r w:rsidRPr="003662F3">
              <w:rPr>
                <w:rFonts w:eastAsia="ＭＳ ゴシック"/>
                <w:bCs w:val="0"/>
                <w:sz w:val="20"/>
                <w:szCs w:val="20"/>
                <w:lang w:eastAsia="ja-JP"/>
              </w:rPr>
              <w:t>3.</w:t>
            </w:r>
            <w:r w:rsidRPr="003662F3">
              <w:rPr>
                <w:rFonts w:eastAsia="ＭＳ ゴシック"/>
                <w:sz w:val="20"/>
                <w:szCs w:val="20"/>
                <w:lang w:eastAsia="ja-JP"/>
              </w:rPr>
              <w:t xml:space="preserve"> </w:t>
            </w:r>
            <w:r w:rsidRPr="003662F3">
              <w:rPr>
                <w:rFonts w:eastAsia="ＭＳ ゴシック"/>
                <w:sz w:val="20"/>
                <w:szCs w:val="20"/>
                <w:lang w:eastAsia="ja-JP"/>
              </w:rPr>
              <w:t>デジタルサービスを提供する</w:t>
            </w:r>
            <w:r w:rsidR="00445E8D">
              <w:rPr>
                <w:rFonts w:eastAsia="ＭＳ ゴシック" w:hint="eastAsia"/>
                <w:sz w:val="20"/>
                <w:szCs w:val="20"/>
                <w:lang w:eastAsia="ja-JP"/>
              </w:rPr>
              <w:t>（</w:t>
            </w:r>
            <w:r w:rsidRPr="003662F3">
              <w:rPr>
                <w:rFonts w:eastAsia="ＭＳ ゴシック"/>
                <w:sz w:val="20"/>
                <w:szCs w:val="20"/>
                <w:lang w:eastAsia="ja-JP"/>
              </w:rPr>
              <w:t>組織または主体の</w:t>
            </w:r>
            <w:r w:rsidR="00445E8D">
              <w:rPr>
                <w:rFonts w:eastAsia="ＭＳ ゴシック" w:hint="eastAsia"/>
                <w:sz w:val="20"/>
                <w:szCs w:val="20"/>
                <w:lang w:eastAsia="ja-JP"/>
              </w:rPr>
              <w:t>）</w:t>
            </w:r>
            <w:r w:rsidRPr="003662F3">
              <w:rPr>
                <w:rFonts w:eastAsia="ＭＳ ゴシック"/>
                <w:sz w:val="20"/>
                <w:szCs w:val="20"/>
                <w:lang w:eastAsia="ja-JP"/>
              </w:rPr>
              <w:t>リスクは何ですか？</w:t>
            </w:r>
          </w:p>
        </w:tc>
      </w:tr>
      <w:tr w:rsidR="009B6635" w:rsidRPr="003662F3">
        <w:trPr>
          <w:trHeight w:val="2030"/>
        </w:trPr>
        <w:tc>
          <w:tcPr>
            <w:tcW w:w="10431" w:type="dxa"/>
          </w:tcPr>
          <w:p w:rsidR="009B6635" w:rsidRPr="003662F3" w:rsidRDefault="00E15C8D" w:rsidP="003662F3">
            <w:pPr>
              <w:pStyle w:val="TableParagraph"/>
              <w:spacing w:beforeLines="50" w:before="120"/>
              <w:ind w:left="85"/>
              <w:rPr>
                <w:rFonts w:ascii="Times New Roman" w:eastAsia="ＭＳ 明朝" w:hAnsi="Times New Roman" w:cs="Times New Roman"/>
                <w:sz w:val="20"/>
                <w:szCs w:val="20"/>
                <w:lang w:eastAsia="ja-JP"/>
              </w:rPr>
            </w:pPr>
            <w:r w:rsidRPr="003662F3">
              <w:rPr>
                <w:rFonts w:ascii="Times New Roman" w:eastAsia="ＭＳ 明朝" w:hAnsi="Times New Roman" w:cs="Times New Roman"/>
                <w:sz w:val="20"/>
                <w:szCs w:val="20"/>
                <w:lang w:eastAsia="ja-JP"/>
              </w:rPr>
              <w:lastRenderedPageBreak/>
              <w:t>この段階では</w:t>
            </w:r>
            <w:r w:rsidRPr="003662F3">
              <w:rPr>
                <w:rFonts w:ascii="Times New Roman" w:eastAsia="ＭＳ 明朝" w:hAnsi="Times New Roman" w:cs="Times New Roman"/>
                <w:sz w:val="20"/>
                <w:szCs w:val="20"/>
                <w:lang w:eastAsia="ja-JP"/>
              </w:rPr>
              <w:t xml:space="preserve">, </w:t>
            </w:r>
            <w:r w:rsidRPr="003662F3">
              <w:rPr>
                <w:rFonts w:ascii="Times New Roman" w:eastAsia="ＭＳ 明朝" w:hAnsi="Times New Roman" w:cs="Times New Roman"/>
                <w:sz w:val="20"/>
                <w:szCs w:val="20"/>
                <w:lang w:eastAsia="ja-JP"/>
              </w:rPr>
              <w:t>機関はある程度の</w:t>
            </w:r>
            <w:r w:rsidR="00036603" w:rsidRPr="003662F3">
              <w:rPr>
                <w:rFonts w:ascii="Times New Roman" w:eastAsia="ＭＳ 明朝" w:hAnsi="Times New Roman" w:cs="Times New Roman"/>
                <w:sz w:val="20"/>
                <w:szCs w:val="20"/>
                <w:lang w:eastAsia="ja-JP"/>
              </w:rPr>
              <w:t>検証</w:t>
            </w:r>
            <w:r w:rsidRPr="003662F3">
              <w:rPr>
                <w:rFonts w:ascii="Times New Roman" w:eastAsia="ＭＳ 明朝" w:hAnsi="Times New Roman" w:cs="Times New Roman"/>
                <w:sz w:val="20"/>
                <w:szCs w:val="20"/>
                <w:lang w:eastAsia="ja-JP"/>
              </w:rPr>
              <w:t>が必要であることは理解している</w:t>
            </w:r>
            <w:r w:rsidRPr="003662F3">
              <w:rPr>
                <w:rFonts w:ascii="Times New Roman" w:eastAsia="ＭＳ 明朝" w:hAnsi="Times New Roman" w:cs="Times New Roman"/>
                <w:sz w:val="20"/>
                <w:szCs w:val="20"/>
                <w:lang w:eastAsia="ja-JP"/>
              </w:rPr>
              <w:t xml:space="preserve">. </w:t>
            </w:r>
            <w:r w:rsidR="00036603" w:rsidRPr="003662F3">
              <w:rPr>
                <w:rFonts w:ascii="Times New Roman" w:eastAsia="ＭＳ 明朝" w:hAnsi="Times New Roman" w:cs="Times New Roman"/>
                <w:sz w:val="20"/>
                <w:szCs w:val="20"/>
                <w:lang w:eastAsia="ja-JP"/>
              </w:rPr>
              <w:t>ステップ</w:t>
            </w:r>
            <w:r w:rsidRPr="003662F3">
              <w:rPr>
                <w:rFonts w:ascii="Times New Roman" w:eastAsia="ＭＳ 明朝" w:hAnsi="Times New Roman" w:cs="Times New Roman"/>
                <w:sz w:val="20"/>
                <w:szCs w:val="20"/>
                <w:lang w:eastAsia="ja-JP"/>
              </w:rPr>
              <w:t xml:space="preserve"> 3 </w:t>
            </w:r>
            <w:r w:rsidRPr="003662F3">
              <w:rPr>
                <w:rFonts w:ascii="Times New Roman" w:eastAsia="ＭＳ 明朝" w:hAnsi="Times New Roman" w:cs="Times New Roman"/>
                <w:sz w:val="20"/>
                <w:szCs w:val="20"/>
                <w:lang w:eastAsia="ja-JP"/>
              </w:rPr>
              <w:t>は</w:t>
            </w:r>
            <w:r w:rsidRPr="003662F3">
              <w:rPr>
                <w:rFonts w:ascii="Times New Roman" w:eastAsia="ＭＳ 明朝" w:hAnsi="Times New Roman" w:cs="Times New Roman"/>
                <w:sz w:val="20"/>
                <w:szCs w:val="20"/>
                <w:lang w:eastAsia="ja-JP"/>
              </w:rPr>
              <w:t xml:space="preserve">, IAL2 </w:t>
            </w:r>
            <w:r w:rsidRPr="003662F3">
              <w:rPr>
                <w:rFonts w:ascii="Times New Roman" w:eastAsia="ＭＳ 明朝" w:hAnsi="Times New Roman" w:cs="Times New Roman"/>
                <w:sz w:val="20"/>
                <w:szCs w:val="20"/>
                <w:lang w:eastAsia="ja-JP"/>
              </w:rPr>
              <w:t>と</w:t>
            </w:r>
            <w:r w:rsidRPr="003662F3">
              <w:rPr>
                <w:rFonts w:ascii="Times New Roman" w:eastAsia="ＭＳ 明朝" w:hAnsi="Times New Roman" w:cs="Times New Roman"/>
                <w:sz w:val="20"/>
                <w:szCs w:val="20"/>
                <w:lang w:eastAsia="ja-JP"/>
              </w:rPr>
              <w:t xml:space="preserve"> IAL3 </w:t>
            </w:r>
            <w:r w:rsidRPr="003662F3">
              <w:rPr>
                <w:rFonts w:ascii="Times New Roman" w:eastAsia="ＭＳ 明朝" w:hAnsi="Times New Roman" w:cs="Times New Roman"/>
                <w:sz w:val="20"/>
                <w:szCs w:val="20"/>
                <w:lang w:eastAsia="ja-JP"/>
              </w:rPr>
              <w:t>のどちらが最適な選択かを決定するために</w:t>
            </w:r>
            <w:r w:rsidRPr="003662F3">
              <w:rPr>
                <w:rFonts w:ascii="Times New Roman" w:eastAsia="ＭＳ 明朝" w:hAnsi="Times New Roman" w:cs="Times New Roman"/>
                <w:sz w:val="20"/>
                <w:szCs w:val="20"/>
                <w:lang w:eastAsia="ja-JP"/>
              </w:rPr>
              <w:t xml:space="preserve">, </w:t>
            </w:r>
            <w:r w:rsidR="002052C8" w:rsidRPr="003662F3">
              <w:rPr>
                <w:rFonts w:ascii="Times New Roman" w:eastAsia="ＭＳ 明朝" w:hAnsi="Times New Roman" w:cs="Times New Roman"/>
                <w:sz w:val="20"/>
                <w:szCs w:val="20"/>
                <w:lang w:eastAsia="ja-JP"/>
              </w:rPr>
              <w:t>身元情報</w:t>
            </w:r>
            <w:r w:rsidR="00145A44" w:rsidRPr="003662F3">
              <w:rPr>
                <w:rFonts w:ascii="Times New Roman" w:eastAsia="ＭＳ 明朝" w:hAnsi="Times New Roman" w:cs="Times New Roman"/>
                <w:sz w:val="20"/>
                <w:szCs w:val="20"/>
                <w:lang w:eastAsia="ja-JP"/>
              </w:rPr>
              <w:t>の検証</w:t>
            </w:r>
            <w:r w:rsidR="00287E30" w:rsidRPr="003662F3">
              <w:rPr>
                <w:rFonts w:ascii="Times New Roman" w:eastAsia="ＭＳ 明朝" w:hAnsi="Times New Roman" w:cs="Times New Roman"/>
                <w:sz w:val="20"/>
                <w:szCs w:val="20"/>
                <w:lang w:eastAsia="ja-JP"/>
              </w:rPr>
              <w:t>に</w:t>
            </w:r>
            <w:r w:rsidRPr="003662F3">
              <w:rPr>
                <w:rFonts w:ascii="Times New Roman" w:eastAsia="ＭＳ 明朝" w:hAnsi="Times New Roman" w:cs="Times New Roman"/>
                <w:sz w:val="20"/>
                <w:szCs w:val="20"/>
                <w:lang w:eastAsia="ja-JP"/>
              </w:rPr>
              <w:t>失敗した際の潜在的影響に着</w:t>
            </w:r>
            <w:r w:rsidRPr="003662F3">
              <w:rPr>
                <w:rFonts w:ascii="Times New Roman" w:eastAsia="Microsoft JhengHei" w:hAnsi="Times New Roman" w:cs="Times New Roman"/>
                <w:sz w:val="20"/>
                <w:szCs w:val="20"/>
                <w:lang w:eastAsia="ja-JP"/>
              </w:rPr>
              <w:t>⽬</w:t>
            </w:r>
            <w:r w:rsidRPr="003662F3">
              <w:rPr>
                <w:rFonts w:ascii="Times New Roman" w:eastAsia="ＭＳ 明朝" w:hAnsi="Times New Roman" w:cs="Times New Roman"/>
                <w:sz w:val="20"/>
                <w:szCs w:val="20"/>
                <w:lang w:eastAsia="ja-JP"/>
              </w:rPr>
              <w:t>している</w:t>
            </w:r>
            <w:r w:rsidRPr="003662F3">
              <w:rPr>
                <w:rFonts w:ascii="Times New Roman" w:eastAsia="ＭＳ 明朝" w:hAnsi="Times New Roman" w:cs="Times New Roman"/>
                <w:sz w:val="20"/>
                <w:szCs w:val="20"/>
                <w:lang w:eastAsia="ja-JP"/>
              </w:rPr>
              <w:t xml:space="preserve">. </w:t>
            </w:r>
            <w:r w:rsidRPr="003662F3">
              <w:rPr>
                <w:rFonts w:ascii="Times New Roman" w:eastAsia="ＭＳ 明朝" w:hAnsi="Times New Roman" w:cs="Times New Roman"/>
                <w:sz w:val="20"/>
                <w:szCs w:val="20"/>
                <w:lang w:eastAsia="ja-JP"/>
              </w:rPr>
              <w:t>機関が</w:t>
            </w:r>
            <w:r w:rsidR="00287E30" w:rsidRPr="003662F3">
              <w:rPr>
                <w:rFonts w:ascii="Times New Roman" w:eastAsia="ＭＳ 明朝" w:hAnsi="Times New Roman" w:cs="Times New Roman"/>
                <w:sz w:val="20"/>
                <w:szCs w:val="20"/>
                <w:lang w:eastAsia="ja-JP"/>
              </w:rPr>
              <w:t>直面する</w:t>
            </w:r>
            <w:r w:rsidRPr="003662F3">
              <w:rPr>
                <w:rFonts w:ascii="Times New Roman" w:eastAsia="ＭＳ 明朝" w:hAnsi="Times New Roman" w:cs="Times New Roman"/>
                <w:sz w:val="20"/>
                <w:szCs w:val="20"/>
                <w:lang w:eastAsia="ja-JP"/>
              </w:rPr>
              <w:t>可能性のある主な</w:t>
            </w:r>
            <w:r w:rsidR="00287E30" w:rsidRPr="003662F3">
              <w:rPr>
                <w:rFonts w:ascii="Times New Roman" w:eastAsia="ＭＳ 明朝" w:hAnsi="Times New Roman" w:cs="Times New Roman"/>
                <w:sz w:val="20"/>
                <w:szCs w:val="20"/>
                <w:lang w:eastAsia="ja-JP"/>
              </w:rPr>
              <w:t>検証</w:t>
            </w:r>
            <w:r w:rsidRPr="003662F3">
              <w:rPr>
                <w:rFonts w:ascii="Times New Roman" w:eastAsia="ＭＳ 明朝" w:hAnsi="Times New Roman" w:cs="Times New Roman"/>
                <w:sz w:val="20"/>
                <w:szCs w:val="20"/>
                <w:lang w:eastAsia="ja-JP"/>
              </w:rPr>
              <w:t>失敗は</w:t>
            </w:r>
            <w:r w:rsidRPr="003662F3">
              <w:rPr>
                <w:rFonts w:ascii="Times New Roman" w:eastAsia="ＭＳ 明朝" w:hAnsi="Times New Roman" w:cs="Times New Roman"/>
                <w:sz w:val="20"/>
                <w:szCs w:val="20"/>
                <w:lang w:eastAsia="ja-JP"/>
              </w:rPr>
              <w:t xml:space="preserve">, </w:t>
            </w:r>
            <w:r w:rsidRPr="003662F3">
              <w:rPr>
                <w:rFonts w:ascii="Times New Roman" w:eastAsia="ＭＳ 明朝" w:hAnsi="Times New Roman" w:cs="Times New Roman"/>
                <w:sz w:val="20"/>
                <w:szCs w:val="20"/>
                <w:lang w:eastAsia="ja-JP"/>
              </w:rPr>
              <w:t>偽造された</w:t>
            </w:r>
            <w:r w:rsidR="002052C8" w:rsidRPr="003662F3">
              <w:rPr>
                <w:rFonts w:ascii="Times New Roman" w:eastAsia="ＭＳ 明朝" w:hAnsi="Times New Roman" w:cs="Times New Roman"/>
                <w:sz w:val="20"/>
                <w:szCs w:val="20"/>
                <w:lang w:eastAsia="ja-JP"/>
              </w:rPr>
              <w:t>身元情報</w:t>
            </w:r>
            <w:r w:rsidRPr="003662F3">
              <w:rPr>
                <w:rFonts w:ascii="Times New Roman" w:eastAsia="ＭＳ 明朝" w:hAnsi="Times New Roman" w:cs="Times New Roman"/>
                <w:sz w:val="20"/>
                <w:szCs w:val="20"/>
                <w:lang w:eastAsia="ja-JP"/>
              </w:rPr>
              <w:t>を</w:t>
            </w:r>
            <w:r w:rsidR="00287E30" w:rsidRPr="003662F3">
              <w:rPr>
                <w:rFonts w:ascii="Times New Roman" w:eastAsia="ＭＳ 明朝" w:hAnsi="Times New Roman" w:cs="Times New Roman"/>
                <w:sz w:val="20"/>
                <w:szCs w:val="20"/>
                <w:lang w:eastAsia="ja-JP"/>
              </w:rPr>
              <w:t>本物</w:t>
            </w:r>
            <w:r w:rsidRPr="003662F3">
              <w:rPr>
                <w:rFonts w:ascii="Times New Roman" w:eastAsia="ＭＳ 明朝" w:hAnsi="Times New Roman" w:cs="Times New Roman"/>
                <w:sz w:val="20"/>
                <w:szCs w:val="20"/>
                <w:lang w:eastAsia="ja-JP"/>
              </w:rPr>
              <w:t>として受け</w:t>
            </w:r>
            <w:r w:rsidRPr="003662F3">
              <w:rPr>
                <w:rFonts w:ascii="Times New Roman" w:eastAsia="Microsoft JhengHei" w:hAnsi="Times New Roman" w:cs="Times New Roman"/>
                <w:sz w:val="20"/>
                <w:szCs w:val="20"/>
                <w:lang w:eastAsia="ja-JP"/>
              </w:rPr>
              <w:t>⼊</w:t>
            </w:r>
            <w:r w:rsidRPr="003662F3">
              <w:rPr>
                <w:rFonts w:ascii="Times New Roman" w:eastAsia="ＭＳ 明朝" w:hAnsi="Times New Roman" w:cs="Times New Roman"/>
                <w:sz w:val="20"/>
                <w:szCs w:val="20"/>
                <w:lang w:eastAsia="ja-JP"/>
              </w:rPr>
              <w:t>れてしまうことである</w:t>
            </w:r>
            <w:r w:rsidRPr="003662F3">
              <w:rPr>
                <w:rFonts w:ascii="Times New Roman" w:eastAsia="ＭＳ 明朝" w:hAnsi="Times New Roman" w:cs="Times New Roman"/>
                <w:sz w:val="20"/>
                <w:szCs w:val="20"/>
                <w:lang w:eastAsia="ja-JP"/>
              </w:rPr>
              <w:t xml:space="preserve">. </w:t>
            </w:r>
            <w:r w:rsidRPr="003662F3">
              <w:rPr>
                <w:rFonts w:ascii="Times New Roman" w:eastAsia="ＭＳ 明朝" w:hAnsi="Times New Roman" w:cs="Times New Roman"/>
                <w:sz w:val="20"/>
                <w:szCs w:val="20"/>
                <w:lang w:eastAsia="ja-JP"/>
              </w:rPr>
              <w:t>これによりサービスや利益を間違った</w:t>
            </w:r>
            <w:r w:rsidRPr="003662F3">
              <w:rPr>
                <w:rFonts w:ascii="Times New Roman" w:eastAsia="Microsoft JhengHei" w:hAnsi="Times New Roman" w:cs="Times New Roman"/>
                <w:sz w:val="20"/>
                <w:szCs w:val="20"/>
                <w:lang w:eastAsia="ja-JP"/>
              </w:rPr>
              <w:t>⼈</w:t>
            </w:r>
            <w:r w:rsidRPr="003662F3">
              <w:rPr>
                <w:rFonts w:ascii="Times New Roman" w:eastAsia="ＭＳ 明朝" w:hAnsi="Times New Roman" w:cs="Times New Roman"/>
                <w:sz w:val="20"/>
                <w:szCs w:val="20"/>
                <w:lang w:eastAsia="ja-JP"/>
              </w:rPr>
              <w:t>物や不適格な</w:t>
            </w:r>
            <w:r w:rsidRPr="003662F3">
              <w:rPr>
                <w:rFonts w:ascii="Times New Roman" w:eastAsia="Microsoft JhengHei" w:hAnsi="Times New Roman" w:cs="Times New Roman"/>
                <w:sz w:val="20"/>
                <w:szCs w:val="20"/>
                <w:lang w:eastAsia="ja-JP"/>
              </w:rPr>
              <w:t>⼈</w:t>
            </w:r>
            <w:r w:rsidRPr="003662F3">
              <w:rPr>
                <w:rFonts w:ascii="Times New Roman" w:eastAsia="ＭＳ 明朝" w:hAnsi="Times New Roman" w:cs="Times New Roman"/>
                <w:sz w:val="20"/>
                <w:szCs w:val="20"/>
                <w:lang w:eastAsia="ja-JP"/>
              </w:rPr>
              <w:t>物に提供してしまうことになる</w:t>
            </w:r>
            <w:r w:rsidRPr="003662F3">
              <w:rPr>
                <w:rFonts w:ascii="Times New Roman" w:eastAsia="ＭＳ 明朝" w:hAnsi="Times New Roman" w:cs="Times New Roman"/>
                <w:sz w:val="20"/>
                <w:szCs w:val="20"/>
                <w:lang w:eastAsia="ja-JP"/>
              </w:rPr>
              <w:t xml:space="preserve">. </w:t>
            </w:r>
            <w:r w:rsidRPr="003662F3">
              <w:rPr>
                <w:rFonts w:ascii="Times New Roman" w:eastAsia="ＭＳ 明朝" w:hAnsi="Times New Roman" w:cs="Times New Roman"/>
                <w:sz w:val="20"/>
                <w:szCs w:val="20"/>
                <w:lang w:eastAsia="ja-JP"/>
              </w:rPr>
              <w:t>さらに</w:t>
            </w:r>
            <w:r w:rsidRPr="003662F3">
              <w:rPr>
                <w:rFonts w:ascii="Times New Roman" w:eastAsia="ＭＳ 明朝" w:hAnsi="Times New Roman" w:cs="Times New Roman"/>
                <w:sz w:val="20"/>
                <w:szCs w:val="20"/>
                <w:lang w:eastAsia="ja-JP"/>
              </w:rPr>
              <w:t xml:space="preserve">, </w:t>
            </w:r>
            <w:r w:rsidR="00895055" w:rsidRPr="003662F3">
              <w:rPr>
                <w:rFonts w:ascii="Times New Roman" w:eastAsia="ＭＳ 明朝" w:hAnsi="Times New Roman" w:cs="Times New Roman"/>
                <w:sz w:val="20"/>
                <w:szCs w:val="20"/>
                <w:lang w:eastAsia="ja-JP"/>
              </w:rPr>
              <w:t>検証</w:t>
            </w:r>
            <w:r w:rsidRPr="003662F3">
              <w:rPr>
                <w:rFonts w:ascii="Times New Roman" w:eastAsia="ＭＳ 明朝" w:hAnsi="Times New Roman" w:cs="Times New Roman"/>
                <w:sz w:val="20"/>
                <w:szCs w:val="20"/>
                <w:lang w:eastAsia="ja-JP"/>
              </w:rPr>
              <w:t>が必要ない場合</w:t>
            </w:r>
            <w:r w:rsidR="00895055" w:rsidRPr="003662F3">
              <w:rPr>
                <w:rFonts w:ascii="Times New Roman" w:eastAsia="ＭＳ 明朝" w:hAnsi="Times New Roman" w:cs="Times New Roman"/>
                <w:sz w:val="20"/>
                <w:szCs w:val="20"/>
                <w:lang w:eastAsia="ja-JP"/>
              </w:rPr>
              <w:t>の検証</w:t>
            </w:r>
            <w:r w:rsidRPr="003662F3">
              <w:rPr>
                <w:rFonts w:ascii="Times New Roman" w:eastAsia="ＭＳ 明朝" w:hAnsi="Times New Roman" w:cs="Times New Roman"/>
                <w:sz w:val="20"/>
                <w:szCs w:val="20"/>
                <w:lang w:eastAsia="ja-JP"/>
              </w:rPr>
              <w:t>や必要以上に多くの情報を収集</w:t>
            </w:r>
            <w:r w:rsidR="00895055" w:rsidRPr="003662F3">
              <w:rPr>
                <w:rFonts w:ascii="Times New Roman" w:eastAsia="ＭＳ 明朝" w:hAnsi="Times New Roman" w:cs="Times New Roman"/>
                <w:sz w:val="20"/>
                <w:szCs w:val="20"/>
                <w:lang w:eastAsia="ja-JP"/>
              </w:rPr>
              <w:t>する</w:t>
            </w:r>
            <w:r w:rsidRPr="003662F3">
              <w:rPr>
                <w:rFonts w:ascii="Times New Roman" w:eastAsia="ＭＳ 明朝" w:hAnsi="Times New Roman" w:cs="Times New Roman"/>
                <w:sz w:val="20"/>
                <w:szCs w:val="20"/>
                <w:lang w:eastAsia="ja-JP"/>
              </w:rPr>
              <w:t>場合</w:t>
            </w:r>
            <w:r w:rsidR="00C7250E" w:rsidRPr="003662F3">
              <w:rPr>
                <w:rFonts w:ascii="Times New Roman" w:eastAsia="ＭＳ 明朝" w:hAnsi="Times New Roman" w:cs="Times New Roman"/>
                <w:sz w:val="20"/>
                <w:szCs w:val="20"/>
                <w:lang w:eastAsia="ja-JP"/>
              </w:rPr>
              <w:t>は</w:t>
            </w:r>
            <w:r w:rsidRPr="003662F3">
              <w:rPr>
                <w:rFonts w:ascii="Times New Roman" w:eastAsia="ＭＳ 明朝" w:hAnsi="Times New Roman" w:cs="Times New Roman"/>
                <w:sz w:val="20"/>
                <w:szCs w:val="20"/>
                <w:lang w:eastAsia="ja-JP"/>
              </w:rPr>
              <w:t>それ</w:t>
            </w:r>
            <w:r w:rsidRPr="003662F3">
              <w:rPr>
                <w:rFonts w:ascii="Times New Roman" w:eastAsia="Microsoft JhengHei" w:hAnsi="Times New Roman" w:cs="Times New Roman"/>
                <w:sz w:val="20"/>
                <w:szCs w:val="20"/>
                <w:lang w:eastAsia="ja-JP"/>
              </w:rPr>
              <w:t>⾃</w:t>
            </w:r>
            <w:r w:rsidRPr="003662F3">
              <w:rPr>
                <w:rFonts w:ascii="Times New Roman" w:eastAsia="ＭＳ 明朝" w:hAnsi="Times New Roman" w:cs="Times New Roman"/>
                <w:sz w:val="20"/>
                <w:szCs w:val="20"/>
                <w:lang w:eastAsia="ja-JP"/>
              </w:rPr>
              <w:t>体がリスクとなる</w:t>
            </w:r>
            <w:r w:rsidRPr="003662F3">
              <w:rPr>
                <w:rFonts w:ascii="Times New Roman" w:eastAsia="ＭＳ 明朝" w:hAnsi="Times New Roman" w:cs="Times New Roman"/>
                <w:sz w:val="20"/>
                <w:szCs w:val="20"/>
                <w:lang w:eastAsia="ja-JP"/>
              </w:rPr>
              <w:t xml:space="preserve">. </w:t>
            </w:r>
            <w:r w:rsidR="00895055" w:rsidRPr="003662F3">
              <w:rPr>
                <w:rFonts w:ascii="Times New Roman" w:eastAsia="ＭＳ 明朝" w:hAnsi="Times New Roman" w:cs="Times New Roman"/>
                <w:sz w:val="20"/>
                <w:szCs w:val="20"/>
                <w:lang w:eastAsia="ja-JP"/>
              </w:rPr>
              <w:t>したがって</w:t>
            </w:r>
            <w:r w:rsidRPr="003662F3">
              <w:rPr>
                <w:rFonts w:ascii="Times New Roman" w:eastAsia="ＭＳ 明朝" w:hAnsi="Times New Roman" w:cs="Times New Roman"/>
                <w:sz w:val="20"/>
                <w:szCs w:val="20"/>
                <w:lang w:eastAsia="ja-JP"/>
              </w:rPr>
              <w:t>必要がないのに検証</w:t>
            </w:r>
            <w:r w:rsidR="00895055" w:rsidRPr="003662F3">
              <w:rPr>
                <w:rFonts w:ascii="Times New Roman" w:eastAsia="ＭＳ 明朝" w:hAnsi="Times New Roman" w:cs="Times New Roman"/>
                <w:sz w:val="20"/>
                <w:szCs w:val="20"/>
                <w:lang w:eastAsia="ja-JP"/>
              </w:rPr>
              <w:t>した</w:t>
            </w:r>
            <w:r w:rsidR="00020707" w:rsidRPr="003662F3">
              <w:rPr>
                <w:rFonts w:ascii="Times New Roman" w:eastAsia="ＭＳ 明朝" w:hAnsi="Times New Roman" w:cs="Times New Roman"/>
                <w:sz w:val="20"/>
                <w:szCs w:val="20"/>
                <w:lang w:eastAsia="ja-JP"/>
              </w:rPr>
              <w:t>属性</w:t>
            </w:r>
            <w:r w:rsidRPr="003662F3">
              <w:rPr>
                <w:rFonts w:ascii="Times New Roman" w:eastAsia="ＭＳ 明朝" w:hAnsi="Times New Roman" w:cs="Times New Roman"/>
                <w:sz w:val="20"/>
                <w:szCs w:val="20"/>
                <w:lang w:eastAsia="ja-JP"/>
              </w:rPr>
              <w:t>を取得することも</w:t>
            </w:r>
            <w:r w:rsidRPr="003662F3">
              <w:rPr>
                <w:rFonts w:ascii="Times New Roman" w:eastAsia="ＭＳ 明朝" w:hAnsi="Times New Roman" w:cs="Times New Roman"/>
                <w:sz w:val="20"/>
                <w:szCs w:val="20"/>
                <w:lang w:eastAsia="ja-JP"/>
              </w:rPr>
              <w:t xml:space="preserve">, </w:t>
            </w:r>
            <w:r w:rsidR="002052C8" w:rsidRPr="003662F3">
              <w:rPr>
                <w:rFonts w:ascii="Times New Roman" w:eastAsia="ＭＳ 明朝" w:hAnsi="Times New Roman" w:cs="Times New Roman"/>
                <w:sz w:val="20"/>
                <w:szCs w:val="20"/>
                <w:lang w:eastAsia="ja-JP"/>
              </w:rPr>
              <w:t>身元情報</w:t>
            </w:r>
            <w:r w:rsidR="00145A44" w:rsidRPr="003662F3">
              <w:rPr>
                <w:rFonts w:ascii="Times New Roman" w:eastAsia="ＭＳ 明朝" w:hAnsi="Times New Roman" w:cs="Times New Roman"/>
                <w:sz w:val="20"/>
                <w:szCs w:val="20"/>
                <w:lang w:eastAsia="ja-JP"/>
              </w:rPr>
              <w:t>の検証</w:t>
            </w:r>
            <w:r w:rsidRPr="003662F3">
              <w:rPr>
                <w:rFonts w:ascii="Times New Roman" w:eastAsia="ＭＳ 明朝" w:hAnsi="Times New Roman" w:cs="Times New Roman"/>
                <w:sz w:val="20"/>
                <w:szCs w:val="20"/>
                <w:lang w:eastAsia="ja-JP"/>
              </w:rPr>
              <w:t>の失敗であるとみなされる</w:t>
            </w:r>
            <w:r w:rsidRPr="003662F3">
              <w:rPr>
                <w:rFonts w:ascii="Times New Roman" w:eastAsia="ＭＳ 明朝" w:hAnsi="Times New Roman" w:cs="Times New Roman"/>
                <w:sz w:val="20"/>
                <w:szCs w:val="20"/>
                <w:lang w:eastAsia="ja-JP"/>
              </w:rPr>
              <w:t xml:space="preserve">. </w:t>
            </w:r>
            <w:r w:rsidRPr="003662F3">
              <w:rPr>
                <w:rFonts w:ascii="Times New Roman" w:eastAsia="ＭＳ 明朝" w:hAnsi="Times New Roman" w:cs="Times New Roman"/>
                <w:sz w:val="20"/>
                <w:szCs w:val="20"/>
                <w:lang w:eastAsia="ja-JP"/>
              </w:rPr>
              <w:t>このステップでは</w:t>
            </w:r>
            <w:r w:rsidRPr="003662F3">
              <w:rPr>
                <w:rFonts w:ascii="Times New Roman" w:eastAsia="ＭＳ 明朝" w:hAnsi="Times New Roman" w:cs="Times New Roman"/>
                <w:sz w:val="20"/>
                <w:szCs w:val="20"/>
                <w:lang w:eastAsia="ja-JP"/>
              </w:rPr>
              <w:t xml:space="preserve">, </w:t>
            </w:r>
            <w:r w:rsidRPr="003662F3">
              <w:rPr>
                <w:rFonts w:ascii="Times New Roman" w:eastAsia="ＭＳ 明朝" w:hAnsi="Times New Roman" w:cs="Times New Roman"/>
                <w:sz w:val="20"/>
                <w:szCs w:val="20"/>
                <w:lang w:eastAsia="ja-JP"/>
              </w:rPr>
              <w:t>サービス提供に</w:t>
            </w:r>
            <w:r w:rsidR="00785D9C" w:rsidRPr="003662F3">
              <w:rPr>
                <w:rFonts w:ascii="Times New Roman" w:eastAsia="ＭＳ 明朝" w:hAnsi="Times New Roman" w:cs="Times New Roman"/>
                <w:sz w:val="20"/>
                <w:szCs w:val="20"/>
                <w:lang w:eastAsia="ja-JP"/>
              </w:rPr>
              <w:t>個人情報</w:t>
            </w:r>
            <w:r w:rsidRPr="003662F3">
              <w:rPr>
                <w:rFonts w:ascii="Times New Roman" w:eastAsia="ＭＳ 明朝" w:hAnsi="Times New Roman" w:cs="Times New Roman"/>
                <w:sz w:val="20"/>
                <w:szCs w:val="20"/>
                <w:lang w:eastAsia="ja-JP"/>
              </w:rPr>
              <w:t>が必要</w:t>
            </w:r>
            <w:r w:rsidR="00785D9C" w:rsidRPr="003662F3">
              <w:rPr>
                <w:rFonts w:ascii="Times New Roman" w:eastAsia="ＭＳ 明朝" w:hAnsi="Times New Roman" w:cs="Times New Roman"/>
                <w:sz w:val="20"/>
                <w:szCs w:val="20"/>
                <w:lang w:eastAsia="ja-JP"/>
              </w:rPr>
              <w:t>ないことを理解した上で</w:t>
            </w:r>
            <w:r w:rsidRPr="003662F3">
              <w:rPr>
                <w:rFonts w:ascii="Times New Roman" w:eastAsia="ＭＳ 明朝" w:hAnsi="Times New Roman" w:cs="Times New Roman"/>
                <w:sz w:val="20"/>
                <w:szCs w:val="20"/>
                <w:lang w:eastAsia="ja-JP"/>
              </w:rPr>
              <w:t>機関が</w:t>
            </w:r>
            <w:r w:rsidR="00785D9C" w:rsidRPr="003662F3">
              <w:rPr>
                <w:rFonts w:ascii="Times New Roman" w:eastAsia="ＭＳ 明朝" w:hAnsi="Times New Roman" w:cs="Times New Roman"/>
                <w:sz w:val="20"/>
                <w:szCs w:val="20"/>
                <w:lang w:eastAsia="ja-JP"/>
              </w:rPr>
              <w:t>ステップ</w:t>
            </w:r>
            <w:r w:rsidR="00785D9C" w:rsidRPr="003662F3">
              <w:rPr>
                <w:rFonts w:ascii="Times New Roman" w:eastAsia="ＭＳ 明朝" w:hAnsi="Times New Roman" w:cs="Times New Roman"/>
                <w:sz w:val="20"/>
                <w:szCs w:val="20"/>
                <w:lang w:eastAsia="ja-JP"/>
              </w:rPr>
              <w:t xml:space="preserve"> </w:t>
            </w:r>
            <w:r w:rsidRPr="003662F3">
              <w:rPr>
                <w:rFonts w:ascii="Times New Roman" w:eastAsia="ＭＳ 明朝" w:hAnsi="Times New Roman" w:cs="Times New Roman"/>
                <w:sz w:val="20"/>
                <w:szCs w:val="20"/>
                <w:lang w:eastAsia="ja-JP"/>
              </w:rPr>
              <w:t xml:space="preserve">1 </w:t>
            </w:r>
            <w:r w:rsidR="00785D9C" w:rsidRPr="003662F3">
              <w:rPr>
                <w:rFonts w:ascii="Times New Roman" w:eastAsia="ＭＳ 明朝" w:hAnsi="Times New Roman" w:cs="Times New Roman"/>
                <w:sz w:val="20"/>
                <w:szCs w:val="20"/>
                <w:lang w:eastAsia="ja-JP"/>
              </w:rPr>
              <w:t>と</w:t>
            </w:r>
            <w:r w:rsidRPr="003662F3">
              <w:rPr>
                <w:rFonts w:ascii="Times New Roman" w:eastAsia="ＭＳ 明朝" w:hAnsi="Times New Roman" w:cs="Times New Roman"/>
                <w:sz w:val="20"/>
                <w:szCs w:val="20"/>
                <w:lang w:eastAsia="ja-JP"/>
              </w:rPr>
              <w:t xml:space="preserve"> 2 </w:t>
            </w:r>
            <w:r w:rsidRPr="003662F3">
              <w:rPr>
                <w:rFonts w:ascii="Times New Roman" w:eastAsia="ＭＳ 明朝" w:hAnsi="Times New Roman" w:cs="Times New Roman"/>
                <w:sz w:val="20"/>
                <w:szCs w:val="20"/>
                <w:lang w:eastAsia="ja-JP"/>
              </w:rPr>
              <w:t>に誤って回答していないかどうかを</w:t>
            </w:r>
            <w:r w:rsidR="003044EE" w:rsidRPr="003662F3">
              <w:rPr>
                <w:rFonts w:ascii="Times New Roman" w:eastAsia="ＭＳ 明朝" w:hAnsi="Times New Roman" w:cs="Times New Roman"/>
                <w:sz w:val="20"/>
                <w:szCs w:val="20"/>
                <w:lang w:eastAsia="ja-JP"/>
              </w:rPr>
              <w:t>確認</w:t>
            </w:r>
            <w:r w:rsidRPr="003662F3">
              <w:rPr>
                <w:rFonts w:ascii="Times New Roman" w:eastAsia="ＭＳ 明朝" w:hAnsi="Times New Roman" w:cs="Times New Roman"/>
                <w:sz w:val="20"/>
                <w:szCs w:val="20"/>
                <w:lang w:eastAsia="ja-JP"/>
              </w:rPr>
              <w:t>すべきである</w:t>
            </w:r>
            <w:r w:rsidRPr="003662F3">
              <w:rPr>
                <w:rFonts w:ascii="Times New Roman" w:eastAsia="ＭＳ 明朝" w:hAnsi="Times New Roman" w:cs="Times New Roman"/>
                <w:sz w:val="20"/>
                <w:szCs w:val="20"/>
                <w:lang w:eastAsia="ja-JP"/>
              </w:rPr>
              <w:t>.</w:t>
            </w:r>
            <w:r w:rsidR="001D0E88" w:rsidRPr="003662F3">
              <w:rPr>
                <w:rFonts w:ascii="Times New Roman" w:eastAsia="ＭＳ 明朝" w:hAnsi="Times New Roman" w:cs="Times New Roman"/>
                <w:sz w:val="20"/>
                <w:szCs w:val="20"/>
                <w:lang w:eastAsia="ja-JP"/>
              </w:rPr>
              <w:t xml:space="preserve"> </w:t>
            </w:r>
            <w:r w:rsidR="001D0E88" w:rsidRPr="003662F3">
              <w:rPr>
                <w:rFonts w:ascii="Times New Roman" w:eastAsia="ＭＳ 明朝" w:hAnsi="Times New Roman" w:cs="Times New Roman"/>
                <w:sz w:val="20"/>
                <w:szCs w:val="20"/>
                <w:lang w:eastAsia="ja-JP"/>
              </w:rPr>
              <w:t>リスクは組織からの観点とユーザーに対する観点から検討すべきである</w:t>
            </w:r>
            <w:r w:rsidR="001D0E88" w:rsidRPr="003662F3">
              <w:rPr>
                <w:rFonts w:ascii="Times New Roman" w:eastAsia="ＭＳ 明朝" w:hAnsi="Times New Roman" w:cs="Times New Roman"/>
                <w:sz w:val="20"/>
                <w:szCs w:val="20"/>
                <w:lang w:eastAsia="ja-JP"/>
              </w:rPr>
              <w:t xml:space="preserve">. </w:t>
            </w:r>
            <w:r w:rsidR="001D0E88" w:rsidRPr="003662F3">
              <w:rPr>
                <w:rFonts w:ascii="Times New Roman" w:eastAsia="ＭＳ 明朝" w:hAnsi="Times New Roman" w:cs="Times New Roman"/>
                <w:sz w:val="20"/>
                <w:szCs w:val="20"/>
                <w:lang w:eastAsia="ja-JP"/>
              </w:rPr>
              <w:t>というのは</w:t>
            </w:r>
            <w:r w:rsidR="001D0E88" w:rsidRPr="003662F3">
              <w:rPr>
                <w:rFonts w:ascii="Times New Roman" w:eastAsia="ＭＳ 明朝" w:hAnsi="Times New Roman" w:cs="Times New Roman"/>
                <w:sz w:val="20"/>
                <w:szCs w:val="20"/>
                <w:lang w:eastAsia="ja-JP"/>
              </w:rPr>
              <w:t xml:space="preserve">, </w:t>
            </w:r>
            <w:r w:rsidR="001D0E88" w:rsidRPr="003662F3">
              <w:rPr>
                <w:rFonts w:ascii="Times New Roman" w:eastAsia="ＭＳ 明朝" w:hAnsi="Times New Roman" w:cs="Times New Roman"/>
                <w:sz w:val="20"/>
                <w:szCs w:val="20"/>
                <w:lang w:eastAsia="ja-JP"/>
              </w:rPr>
              <w:t>一方が悪影響を受けない場合でも</w:t>
            </w:r>
            <w:r w:rsidR="001D0E88" w:rsidRPr="003662F3">
              <w:rPr>
                <w:rFonts w:ascii="Times New Roman" w:eastAsia="ＭＳ 明朝" w:hAnsi="Times New Roman" w:cs="Times New Roman"/>
                <w:sz w:val="20"/>
                <w:szCs w:val="20"/>
                <w:lang w:eastAsia="ja-JP"/>
              </w:rPr>
              <w:t xml:space="preserve">, </w:t>
            </w:r>
            <w:r w:rsidR="001D0E88" w:rsidRPr="003662F3">
              <w:rPr>
                <w:rFonts w:ascii="Times New Roman" w:eastAsia="ＭＳ 明朝" w:hAnsi="Times New Roman" w:cs="Times New Roman"/>
                <w:sz w:val="20"/>
                <w:szCs w:val="20"/>
                <w:lang w:eastAsia="ja-JP"/>
              </w:rPr>
              <w:t>もう一方が大きな被害を受ける可能性があるためである</w:t>
            </w:r>
            <w:r w:rsidR="001D0E88" w:rsidRPr="003662F3">
              <w:rPr>
                <w:rFonts w:ascii="Times New Roman" w:eastAsia="ＭＳ 明朝" w:hAnsi="Times New Roman" w:cs="Times New Roman"/>
                <w:sz w:val="20"/>
                <w:szCs w:val="20"/>
                <w:lang w:eastAsia="ja-JP"/>
              </w:rPr>
              <w:t>.</w:t>
            </w:r>
            <w:r w:rsidRPr="003662F3">
              <w:rPr>
                <w:rFonts w:ascii="Times New Roman" w:eastAsia="ＭＳ 明朝" w:hAnsi="Times New Roman" w:cs="Times New Roman"/>
                <w:sz w:val="20"/>
                <w:szCs w:val="20"/>
                <w:lang w:eastAsia="ja-JP"/>
              </w:rPr>
              <w:t xml:space="preserve"> </w:t>
            </w:r>
            <w:r w:rsidRPr="003662F3">
              <w:rPr>
                <w:rFonts w:ascii="Times New Roman" w:eastAsia="ＭＳ 明朝" w:hAnsi="Times New Roman" w:cs="Times New Roman"/>
                <w:sz w:val="20"/>
                <w:szCs w:val="20"/>
                <w:lang w:eastAsia="ja-JP"/>
              </w:rPr>
              <w:t>機関の</w:t>
            </w:r>
            <w:r w:rsidR="006D16F7" w:rsidRPr="003662F3">
              <w:rPr>
                <w:rFonts w:ascii="Times New Roman" w:eastAsia="ＭＳ 明朝" w:hAnsi="Times New Roman" w:cs="Times New Roman"/>
                <w:sz w:val="20"/>
                <w:szCs w:val="20"/>
                <w:lang w:eastAsia="ja-JP"/>
              </w:rPr>
              <w:t>リスク管理</w:t>
            </w:r>
            <w:r w:rsidRPr="003662F3">
              <w:rPr>
                <w:rFonts w:ascii="Times New Roman" w:eastAsia="ＭＳ 明朝" w:hAnsi="Times New Roman" w:cs="Times New Roman"/>
                <w:sz w:val="20"/>
                <w:szCs w:val="20"/>
                <w:lang w:eastAsia="ja-JP"/>
              </w:rPr>
              <w:t>プロセスはこのステップから開始されるべきである</w:t>
            </w:r>
            <w:r w:rsidRPr="003662F3">
              <w:rPr>
                <w:rFonts w:ascii="Times New Roman" w:eastAsia="ＭＳ 明朝" w:hAnsi="Times New Roman" w:cs="Times New Roman"/>
                <w:sz w:val="20"/>
                <w:szCs w:val="20"/>
                <w:lang w:eastAsia="ja-JP"/>
              </w:rPr>
              <w:t>.</w:t>
            </w:r>
          </w:p>
        </w:tc>
      </w:tr>
      <w:tr w:rsidR="009B6635" w:rsidRPr="003662F3">
        <w:trPr>
          <w:trHeight w:val="599"/>
        </w:trPr>
        <w:tc>
          <w:tcPr>
            <w:tcW w:w="10431" w:type="dxa"/>
          </w:tcPr>
          <w:p w:rsidR="009B6635" w:rsidRPr="00445E8D" w:rsidRDefault="000D1A2F" w:rsidP="003662F3">
            <w:pPr>
              <w:pStyle w:val="4"/>
              <w:spacing w:beforeLines="50" w:before="120"/>
              <w:ind w:left="0" w:rightChars="1194" w:right="2627"/>
              <w:rPr>
                <w:rFonts w:ascii="ＭＳ ゴシック" w:eastAsia="ＭＳ ゴシック" w:hAnsi="ＭＳ ゴシック"/>
                <w:sz w:val="20"/>
                <w:szCs w:val="20"/>
                <w:lang w:eastAsia="ja-JP"/>
              </w:rPr>
            </w:pPr>
            <w:r w:rsidRPr="00445E8D">
              <w:rPr>
                <w:rFonts w:ascii="ＭＳ ゴシック" w:eastAsia="ＭＳ ゴシック" w:hAnsi="ＭＳ ゴシック" w:hint="eastAsia"/>
                <w:sz w:val="20"/>
                <w:szCs w:val="20"/>
                <w:lang w:eastAsia="ja-JP"/>
              </w:rPr>
              <w:t>４．個人識別情報を一意に</w:t>
            </w:r>
            <w:r w:rsidR="000275FD" w:rsidRPr="00445E8D">
              <w:rPr>
                <w:rFonts w:ascii="ＭＳ ゴシック" w:eastAsia="ＭＳ ゴシック" w:hAnsi="ＭＳ ゴシック" w:hint="eastAsia"/>
                <w:sz w:val="20"/>
                <w:szCs w:val="20"/>
                <w:lang w:eastAsia="ja-JP"/>
              </w:rPr>
              <w:t>特定</w:t>
            </w:r>
            <w:r w:rsidRPr="00445E8D">
              <w:rPr>
                <w:rFonts w:ascii="ＭＳ ゴシック" w:eastAsia="ＭＳ ゴシック" w:hAnsi="ＭＳ ゴシック" w:hint="eastAsia"/>
                <w:sz w:val="20"/>
                <w:szCs w:val="20"/>
                <w:lang w:eastAsia="ja-JP"/>
              </w:rPr>
              <w:t>する必要がありますか？</w:t>
            </w:r>
          </w:p>
        </w:tc>
      </w:tr>
      <w:tr w:rsidR="009B6635" w:rsidRPr="003662F3">
        <w:trPr>
          <w:trHeight w:val="1564"/>
        </w:trPr>
        <w:tc>
          <w:tcPr>
            <w:tcW w:w="10431" w:type="dxa"/>
          </w:tcPr>
          <w:p w:rsidR="009B6635" w:rsidRPr="003662F3" w:rsidRDefault="00EB4E6F" w:rsidP="003662F3">
            <w:pPr>
              <w:pStyle w:val="TableParagraph"/>
              <w:spacing w:before="0"/>
              <w:ind w:left="85"/>
              <w:jc w:val="both"/>
              <w:rPr>
                <w:rFonts w:ascii="Times New Roman" w:eastAsia="ＭＳ 明朝" w:hAnsi="Times New Roman" w:cs="Times New Roman"/>
                <w:sz w:val="20"/>
                <w:szCs w:val="20"/>
                <w:lang w:eastAsia="ja-JP"/>
              </w:rPr>
            </w:pPr>
            <w:r w:rsidRPr="003662F3">
              <w:rPr>
                <w:rFonts w:ascii="Times New Roman" w:eastAsia="ＭＳ 明朝" w:hAnsi="Times New Roman" w:cs="Times New Roman"/>
                <w:sz w:val="20"/>
                <w:szCs w:val="20"/>
                <w:lang w:eastAsia="ja-JP"/>
              </w:rPr>
              <w:t>ステップ</w:t>
            </w:r>
            <w:r w:rsidR="00E15C8D" w:rsidRPr="003662F3">
              <w:rPr>
                <w:rFonts w:ascii="Times New Roman" w:eastAsia="ＭＳ 明朝" w:hAnsi="Times New Roman" w:cs="Times New Roman"/>
                <w:sz w:val="20"/>
                <w:szCs w:val="20"/>
                <w:lang w:eastAsia="ja-JP"/>
              </w:rPr>
              <w:t xml:space="preserve"> 4 </w:t>
            </w:r>
            <w:r w:rsidR="00E15C8D" w:rsidRPr="003662F3">
              <w:rPr>
                <w:rFonts w:ascii="Times New Roman" w:eastAsia="ＭＳ 明朝" w:hAnsi="Times New Roman" w:cs="Times New Roman"/>
                <w:sz w:val="20"/>
                <w:szCs w:val="20"/>
                <w:lang w:eastAsia="ja-JP"/>
              </w:rPr>
              <w:t>では</w:t>
            </w:r>
            <w:r w:rsidR="00E15C8D" w:rsidRPr="003662F3">
              <w:rPr>
                <w:rFonts w:ascii="Times New Roman" w:eastAsia="ＭＳ 明朝" w:hAnsi="Times New Roman" w:cs="Times New Roman"/>
                <w:spacing w:val="-2"/>
                <w:sz w:val="20"/>
                <w:szCs w:val="20"/>
                <w:lang w:eastAsia="ja-JP"/>
              </w:rPr>
              <w:t xml:space="preserve">, </w:t>
            </w:r>
            <w:r w:rsidR="00E15C8D" w:rsidRPr="003662F3">
              <w:rPr>
                <w:rFonts w:ascii="Times New Roman" w:eastAsia="ＭＳ 明朝" w:hAnsi="Times New Roman" w:cs="Times New Roman"/>
                <w:spacing w:val="-2"/>
                <w:sz w:val="20"/>
                <w:szCs w:val="20"/>
                <w:lang w:eastAsia="ja-JP"/>
              </w:rPr>
              <w:t>機関が要求する</w:t>
            </w:r>
            <w:r w:rsidR="000275FD" w:rsidRPr="003662F3">
              <w:rPr>
                <w:rFonts w:ascii="Times New Roman" w:eastAsia="ＭＳ 明朝" w:hAnsi="Times New Roman" w:cs="Times New Roman"/>
                <w:spacing w:val="-2"/>
                <w:sz w:val="20"/>
                <w:szCs w:val="20"/>
                <w:lang w:eastAsia="ja-JP"/>
              </w:rPr>
              <w:t>個人情報</w:t>
            </w:r>
            <w:r w:rsidR="00E15C8D" w:rsidRPr="003662F3">
              <w:rPr>
                <w:rFonts w:ascii="Times New Roman" w:eastAsia="ＭＳ 明朝" w:hAnsi="Times New Roman" w:cs="Times New Roman"/>
                <w:spacing w:val="-3"/>
                <w:sz w:val="20"/>
                <w:szCs w:val="20"/>
                <w:lang w:eastAsia="ja-JP"/>
              </w:rPr>
              <w:t>が最終的に</w:t>
            </w:r>
            <w:r w:rsidR="000275FD" w:rsidRPr="003662F3">
              <w:rPr>
                <w:rFonts w:ascii="Times New Roman" w:eastAsia="ＭＳ 明朝" w:hAnsi="Times New Roman" w:cs="Times New Roman"/>
                <w:spacing w:val="-3"/>
                <w:sz w:val="20"/>
                <w:szCs w:val="20"/>
                <w:lang w:eastAsia="ja-JP"/>
              </w:rPr>
              <w:t>一意の</w:t>
            </w:r>
            <w:r w:rsidR="002052C8" w:rsidRPr="003662F3">
              <w:rPr>
                <w:rFonts w:ascii="Times New Roman" w:eastAsia="ＭＳ 明朝" w:hAnsi="Times New Roman" w:cs="Times New Roman"/>
                <w:sz w:val="20"/>
                <w:szCs w:val="20"/>
                <w:lang w:eastAsia="ja-JP"/>
              </w:rPr>
              <w:t>身元情報</w:t>
            </w:r>
            <w:r w:rsidR="00E15C8D" w:rsidRPr="003662F3">
              <w:rPr>
                <w:rFonts w:ascii="Times New Roman" w:eastAsia="ＭＳ 明朝" w:hAnsi="Times New Roman" w:cs="Times New Roman"/>
                <w:sz w:val="20"/>
                <w:szCs w:val="20"/>
                <w:lang w:eastAsia="ja-JP"/>
              </w:rPr>
              <w:t>の特定につながるかどうかを決定する</w:t>
            </w:r>
            <w:r w:rsidR="00E15C8D" w:rsidRPr="003662F3">
              <w:rPr>
                <w:rFonts w:ascii="Times New Roman" w:eastAsia="ＭＳ 明朝" w:hAnsi="Times New Roman" w:cs="Times New Roman"/>
                <w:spacing w:val="-2"/>
                <w:sz w:val="20"/>
                <w:szCs w:val="20"/>
                <w:lang w:eastAsia="ja-JP"/>
              </w:rPr>
              <w:t xml:space="preserve">. </w:t>
            </w:r>
            <w:r w:rsidR="00E15C8D" w:rsidRPr="003662F3">
              <w:rPr>
                <w:rFonts w:ascii="Times New Roman" w:eastAsia="Microsoft JhengHei" w:hAnsi="Times New Roman" w:cs="Times New Roman"/>
                <w:sz w:val="20"/>
                <w:szCs w:val="20"/>
                <w:lang w:eastAsia="ja-JP"/>
              </w:rPr>
              <w:t>⾔</w:t>
            </w:r>
            <w:r w:rsidR="00E15C8D" w:rsidRPr="003662F3">
              <w:rPr>
                <w:rFonts w:ascii="Times New Roman" w:eastAsia="ＭＳ 明朝" w:hAnsi="Times New Roman" w:cs="Times New Roman"/>
                <w:sz w:val="20"/>
                <w:szCs w:val="20"/>
                <w:lang w:eastAsia="ja-JP"/>
              </w:rPr>
              <w:t>い換え</w:t>
            </w:r>
            <w:r w:rsidR="000275FD" w:rsidRPr="003662F3">
              <w:rPr>
                <w:rFonts w:ascii="Times New Roman" w:eastAsia="ＭＳ 明朝" w:hAnsi="Times New Roman" w:cs="Times New Roman"/>
                <w:sz w:val="20"/>
                <w:szCs w:val="20"/>
                <w:lang w:eastAsia="ja-JP"/>
              </w:rPr>
              <w:t>ると</w:t>
            </w:r>
            <w:r w:rsidR="00E15C8D" w:rsidRPr="003662F3">
              <w:rPr>
                <w:rFonts w:ascii="Times New Roman" w:eastAsia="ＭＳ 明朝" w:hAnsi="Times New Roman" w:cs="Times New Roman"/>
                <w:sz w:val="20"/>
                <w:szCs w:val="20"/>
                <w:lang w:eastAsia="ja-JP"/>
              </w:rPr>
              <w:t>,</w:t>
            </w:r>
            <w:r w:rsidR="000275FD" w:rsidRPr="003662F3">
              <w:rPr>
                <w:rFonts w:ascii="Times New Roman" w:eastAsia="ＭＳ 明朝" w:hAnsi="Times New Roman" w:cs="Times New Roman"/>
                <w:sz w:val="20"/>
                <w:szCs w:val="20"/>
                <w:lang w:eastAsia="ja-JP"/>
              </w:rPr>
              <w:t xml:space="preserve"> </w:t>
            </w:r>
            <w:r w:rsidR="000275FD" w:rsidRPr="003662F3">
              <w:rPr>
                <w:rFonts w:ascii="Times New Roman" w:eastAsia="ＭＳ 明朝" w:hAnsi="Times New Roman" w:cs="Times New Roman"/>
                <w:sz w:val="20"/>
                <w:szCs w:val="20"/>
                <w:lang w:eastAsia="ja-JP"/>
              </w:rPr>
              <w:t>機関は</w:t>
            </w:r>
            <w:r w:rsidR="00E15C8D" w:rsidRPr="003662F3">
              <w:rPr>
                <w:rFonts w:ascii="Times New Roman" w:eastAsia="ＭＳ 明朝" w:hAnsi="Times New Roman" w:cs="Times New Roman"/>
                <w:spacing w:val="-2"/>
                <w:sz w:val="20"/>
                <w:szCs w:val="20"/>
                <w:lang w:eastAsia="ja-JP"/>
              </w:rPr>
              <w:t>デジタルサービスに</w:t>
            </w:r>
            <w:r w:rsidR="006D6DC4" w:rsidRPr="003662F3">
              <w:rPr>
                <w:rFonts w:ascii="Times New Roman" w:eastAsia="ＭＳ 明朝" w:hAnsi="Times New Roman" w:cs="Times New Roman"/>
                <w:sz w:val="20"/>
                <w:szCs w:val="20"/>
                <w:lang w:eastAsia="ja-JP"/>
              </w:rPr>
              <w:t>アクセス</w:t>
            </w:r>
            <w:r w:rsidR="00E15C8D" w:rsidRPr="003662F3">
              <w:rPr>
                <w:rFonts w:ascii="Times New Roman" w:eastAsia="ＭＳ 明朝" w:hAnsi="Times New Roman" w:cs="Times New Roman"/>
                <w:spacing w:val="-5"/>
                <w:sz w:val="20"/>
                <w:szCs w:val="20"/>
                <w:lang w:eastAsia="ja-JP"/>
              </w:rPr>
              <w:t>する</w:t>
            </w:r>
            <w:r w:rsidR="0011616C" w:rsidRPr="003662F3">
              <w:rPr>
                <w:rFonts w:ascii="Times New Roman" w:eastAsia="ＭＳ 明朝" w:hAnsi="Times New Roman" w:cs="Times New Roman"/>
                <w:sz w:val="20"/>
                <w:szCs w:val="20"/>
                <w:lang w:eastAsia="ja-JP"/>
              </w:rPr>
              <w:t>主体</w:t>
            </w:r>
            <w:r w:rsidR="00E15C8D" w:rsidRPr="003662F3">
              <w:rPr>
                <w:rFonts w:ascii="Times New Roman" w:eastAsia="ＭＳ 明朝" w:hAnsi="Times New Roman" w:cs="Times New Roman"/>
                <w:spacing w:val="-3"/>
                <w:sz w:val="20"/>
                <w:szCs w:val="20"/>
                <w:lang w:eastAsia="ja-JP"/>
              </w:rPr>
              <w:t>の完全な</w:t>
            </w:r>
            <w:r w:rsidR="002052C8" w:rsidRPr="003662F3">
              <w:rPr>
                <w:rFonts w:ascii="Times New Roman" w:eastAsia="ＭＳ 明朝" w:hAnsi="Times New Roman" w:cs="Times New Roman"/>
                <w:sz w:val="20"/>
                <w:szCs w:val="20"/>
                <w:lang w:eastAsia="ja-JP"/>
              </w:rPr>
              <w:t>身元情報</w:t>
            </w:r>
            <w:r w:rsidR="00E15C8D" w:rsidRPr="003662F3">
              <w:rPr>
                <w:rFonts w:ascii="Times New Roman" w:eastAsia="ＭＳ 明朝" w:hAnsi="Times New Roman" w:cs="Times New Roman"/>
                <w:sz w:val="20"/>
                <w:szCs w:val="20"/>
                <w:lang w:eastAsia="ja-JP"/>
              </w:rPr>
              <w:t>を知る必要があり</w:t>
            </w:r>
            <w:r w:rsidR="00E15C8D" w:rsidRPr="003662F3">
              <w:rPr>
                <w:rFonts w:ascii="Times New Roman" w:eastAsia="ＭＳ 明朝" w:hAnsi="Times New Roman" w:cs="Times New Roman"/>
                <w:spacing w:val="-2"/>
                <w:sz w:val="20"/>
                <w:szCs w:val="20"/>
                <w:lang w:eastAsia="ja-JP"/>
              </w:rPr>
              <w:t>,</w:t>
            </w:r>
            <w:r w:rsidR="000275FD" w:rsidRPr="003662F3">
              <w:rPr>
                <w:rFonts w:ascii="Times New Roman" w:eastAsia="ＭＳ 明朝" w:hAnsi="Times New Roman" w:cs="Times New Roman"/>
                <w:spacing w:val="-2"/>
                <w:sz w:val="20"/>
                <w:szCs w:val="20"/>
                <w:lang w:eastAsia="ja-JP"/>
              </w:rPr>
              <w:t xml:space="preserve"> </w:t>
            </w:r>
            <w:r w:rsidR="00E15C8D" w:rsidRPr="003662F3">
              <w:rPr>
                <w:rFonts w:ascii="Times New Roman" w:eastAsia="ＭＳ 明朝" w:hAnsi="Times New Roman" w:cs="Times New Roman"/>
                <w:sz w:val="20"/>
                <w:szCs w:val="20"/>
                <w:lang w:eastAsia="ja-JP"/>
              </w:rPr>
              <w:t>確認</w:t>
            </w:r>
            <w:r w:rsidR="000275FD" w:rsidRPr="003662F3">
              <w:rPr>
                <w:rFonts w:ascii="Times New Roman" w:eastAsia="ＭＳ 明朝" w:hAnsi="Times New Roman" w:cs="Times New Roman"/>
                <w:sz w:val="20"/>
                <w:szCs w:val="20"/>
                <w:lang w:eastAsia="ja-JP"/>
              </w:rPr>
              <w:t>されて</w:t>
            </w:r>
            <w:r w:rsidR="00E15C8D" w:rsidRPr="003662F3">
              <w:rPr>
                <w:rFonts w:ascii="Times New Roman" w:eastAsia="ＭＳ 明朝" w:hAnsi="Times New Roman" w:cs="Times New Roman"/>
                <w:sz w:val="20"/>
                <w:szCs w:val="20"/>
                <w:lang w:eastAsia="ja-JP"/>
              </w:rPr>
              <w:t>検証</w:t>
            </w:r>
            <w:r w:rsidR="000275FD" w:rsidRPr="003662F3">
              <w:rPr>
                <w:rFonts w:ascii="Times New Roman" w:eastAsia="ＭＳ 明朝" w:hAnsi="Times New Roman" w:cs="Times New Roman"/>
                <w:sz w:val="20"/>
                <w:szCs w:val="20"/>
                <w:lang w:eastAsia="ja-JP"/>
              </w:rPr>
              <w:t>された属性が少しは</w:t>
            </w:r>
            <w:r w:rsidRPr="003662F3">
              <w:rPr>
                <w:rFonts w:ascii="Times New Roman" w:eastAsia="ＭＳ 明朝" w:hAnsi="Times New Roman" w:cs="Times New Roman"/>
                <w:sz w:val="20"/>
                <w:szCs w:val="20"/>
                <w:lang w:eastAsia="ja-JP"/>
              </w:rPr>
              <w:t>あったと</w:t>
            </w:r>
            <w:r w:rsidR="00E15C8D" w:rsidRPr="003662F3">
              <w:rPr>
                <w:rFonts w:ascii="Times New Roman" w:eastAsia="ＭＳ 明朝" w:hAnsi="Times New Roman" w:cs="Times New Roman"/>
                <w:spacing w:val="-4"/>
                <w:sz w:val="20"/>
                <w:szCs w:val="20"/>
                <w:lang w:eastAsia="ja-JP"/>
              </w:rPr>
              <w:t>しても</w:t>
            </w:r>
            <w:r w:rsidR="000275FD" w:rsidRPr="003662F3">
              <w:rPr>
                <w:rFonts w:ascii="Times New Roman" w:eastAsia="ＭＳ 明朝" w:hAnsi="Times New Roman" w:cs="Times New Roman"/>
                <w:spacing w:val="-4"/>
                <w:sz w:val="20"/>
                <w:szCs w:val="20"/>
                <w:lang w:eastAsia="ja-JP"/>
              </w:rPr>
              <w:t xml:space="preserve">, </w:t>
            </w:r>
            <w:r w:rsidR="000275FD" w:rsidRPr="003662F3">
              <w:rPr>
                <w:rFonts w:ascii="Times New Roman" w:eastAsia="ＭＳ 明朝" w:hAnsi="Times New Roman" w:cs="Times New Roman"/>
                <w:spacing w:val="-4"/>
                <w:sz w:val="20"/>
                <w:szCs w:val="20"/>
                <w:lang w:eastAsia="ja-JP"/>
              </w:rPr>
              <w:t>匿名</w:t>
            </w:r>
            <w:r w:rsidR="006D6DC4" w:rsidRPr="003662F3">
              <w:rPr>
                <w:rFonts w:ascii="Times New Roman" w:eastAsia="ＭＳ 明朝" w:hAnsi="Times New Roman" w:cs="Times New Roman"/>
                <w:sz w:val="20"/>
                <w:szCs w:val="20"/>
                <w:lang w:eastAsia="ja-JP"/>
              </w:rPr>
              <w:t>アクセス</w:t>
            </w:r>
            <w:r w:rsidR="000275FD" w:rsidRPr="003662F3">
              <w:rPr>
                <w:rFonts w:ascii="Times New Roman" w:eastAsia="ＭＳ 明朝" w:hAnsi="Times New Roman" w:cs="Times New Roman"/>
                <w:sz w:val="20"/>
                <w:szCs w:val="20"/>
                <w:lang w:eastAsia="ja-JP"/>
              </w:rPr>
              <w:t>は</w:t>
            </w:r>
            <w:r w:rsidR="00E15C8D" w:rsidRPr="003662F3">
              <w:rPr>
                <w:rFonts w:ascii="Times New Roman" w:eastAsia="ＭＳ 明朝" w:hAnsi="Times New Roman" w:cs="Times New Roman"/>
                <w:sz w:val="20"/>
                <w:szCs w:val="20"/>
                <w:lang w:eastAsia="ja-JP"/>
              </w:rPr>
              <w:t>不可能である</w:t>
            </w:r>
            <w:r w:rsidR="00E15C8D" w:rsidRPr="003662F3">
              <w:rPr>
                <w:rFonts w:ascii="Times New Roman" w:eastAsia="ＭＳ 明朝" w:hAnsi="Times New Roman" w:cs="Times New Roman"/>
                <w:spacing w:val="-2"/>
                <w:sz w:val="20"/>
                <w:szCs w:val="20"/>
                <w:lang w:eastAsia="ja-JP"/>
              </w:rPr>
              <w:t xml:space="preserve">. </w:t>
            </w:r>
            <w:r w:rsidR="00E15C8D" w:rsidRPr="003662F3">
              <w:rPr>
                <w:rFonts w:ascii="Times New Roman" w:eastAsia="ＭＳ 明朝" w:hAnsi="Times New Roman" w:cs="Times New Roman"/>
                <w:spacing w:val="-4"/>
                <w:sz w:val="20"/>
                <w:szCs w:val="20"/>
                <w:lang w:eastAsia="ja-JP"/>
              </w:rPr>
              <w:t>機関が</w:t>
            </w:r>
            <w:r w:rsidR="0011616C" w:rsidRPr="003662F3">
              <w:rPr>
                <w:rFonts w:ascii="Times New Roman" w:eastAsia="ＭＳ 明朝" w:hAnsi="Times New Roman" w:cs="Times New Roman"/>
                <w:sz w:val="20"/>
                <w:szCs w:val="20"/>
                <w:lang w:eastAsia="ja-JP"/>
              </w:rPr>
              <w:t>主体</w:t>
            </w:r>
            <w:r w:rsidR="00E15C8D" w:rsidRPr="003662F3">
              <w:rPr>
                <w:rFonts w:ascii="Times New Roman" w:eastAsia="ＭＳ 明朝" w:hAnsi="Times New Roman" w:cs="Times New Roman"/>
                <w:sz w:val="20"/>
                <w:szCs w:val="20"/>
                <w:lang w:eastAsia="ja-JP"/>
              </w:rPr>
              <w:t>を</w:t>
            </w:r>
            <w:r w:rsidRPr="003662F3">
              <w:rPr>
                <w:rFonts w:ascii="Times New Roman" w:eastAsia="ＭＳ 明朝" w:hAnsi="Times New Roman" w:cs="Times New Roman"/>
                <w:sz w:val="20"/>
                <w:szCs w:val="20"/>
                <w:lang w:eastAsia="ja-JP"/>
              </w:rPr>
              <w:t>一意に確認</w:t>
            </w:r>
            <w:r w:rsidR="00E15C8D" w:rsidRPr="003662F3">
              <w:rPr>
                <w:rFonts w:ascii="Times New Roman" w:eastAsia="ＭＳ 明朝" w:hAnsi="Times New Roman" w:cs="Times New Roman"/>
                <w:sz w:val="20"/>
                <w:szCs w:val="20"/>
                <w:lang w:eastAsia="ja-JP"/>
              </w:rPr>
              <w:t>する必要がある場合</w:t>
            </w:r>
            <w:r w:rsidR="00E15C8D" w:rsidRPr="003662F3">
              <w:rPr>
                <w:rFonts w:ascii="Times New Roman" w:eastAsia="ＭＳ 明朝" w:hAnsi="Times New Roman" w:cs="Times New Roman"/>
                <w:spacing w:val="-2"/>
                <w:sz w:val="20"/>
                <w:szCs w:val="20"/>
                <w:lang w:eastAsia="ja-JP"/>
              </w:rPr>
              <w:t xml:space="preserve">, </w:t>
            </w:r>
            <w:r w:rsidR="00E15C8D" w:rsidRPr="003662F3">
              <w:rPr>
                <w:rFonts w:ascii="Times New Roman" w:eastAsia="ＭＳ 明朝" w:hAnsi="Times New Roman" w:cs="Times New Roman"/>
                <w:sz w:val="20"/>
                <w:szCs w:val="20"/>
                <w:lang w:eastAsia="ja-JP"/>
              </w:rPr>
              <w:t xml:space="preserve">IAL </w:t>
            </w:r>
            <w:r w:rsidR="00E15C8D" w:rsidRPr="003662F3">
              <w:rPr>
                <w:rFonts w:ascii="Times New Roman" w:eastAsia="ＭＳ 明朝" w:hAnsi="Times New Roman" w:cs="Times New Roman"/>
                <w:sz w:val="20"/>
                <w:szCs w:val="20"/>
                <w:lang w:eastAsia="ja-JP"/>
              </w:rPr>
              <w:t>選択プロセス</w:t>
            </w:r>
            <w:r w:rsidRPr="003662F3">
              <w:rPr>
                <w:rFonts w:ascii="Times New Roman" w:eastAsia="ＭＳ 明朝" w:hAnsi="Times New Roman" w:cs="Times New Roman"/>
                <w:sz w:val="20"/>
                <w:szCs w:val="20"/>
                <w:lang w:eastAsia="ja-JP"/>
              </w:rPr>
              <w:t>を</w:t>
            </w:r>
            <w:r w:rsidR="00E15C8D" w:rsidRPr="003662F3">
              <w:rPr>
                <w:rFonts w:ascii="Times New Roman" w:eastAsia="ＭＳ 明朝" w:hAnsi="Times New Roman" w:cs="Times New Roman"/>
                <w:sz w:val="20"/>
                <w:szCs w:val="20"/>
                <w:lang w:eastAsia="ja-JP"/>
              </w:rPr>
              <w:t>終了</w:t>
            </w:r>
            <w:r w:rsidRPr="003662F3">
              <w:rPr>
                <w:rFonts w:ascii="Times New Roman" w:eastAsia="ＭＳ 明朝" w:hAnsi="Times New Roman" w:cs="Times New Roman"/>
                <w:sz w:val="20"/>
                <w:szCs w:val="20"/>
                <w:lang w:eastAsia="ja-JP"/>
              </w:rPr>
              <w:t>できる</w:t>
            </w:r>
            <w:r w:rsidR="00E15C8D" w:rsidRPr="003662F3">
              <w:rPr>
                <w:rFonts w:ascii="Times New Roman" w:eastAsia="ＭＳ 明朝" w:hAnsi="Times New Roman" w:cs="Times New Roman"/>
                <w:spacing w:val="-2"/>
                <w:sz w:val="20"/>
                <w:szCs w:val="20"/>
                <w:lang w:eastAsia="ja-JP"/>
              </w:rPr>
              <w:t xml:space="preserve">. </w:t>
            </w:r>
            <w:r w:rsidR="00E15C8D" w:rsidRPr="003662F3">
              <w:rPr>
                <w:rFonts w:ascii="Times New Roman" w:eastAsia="ＭＳ 明朝" w:hAnsi="Times New Roman" w:cs="Times New Roman"/>
                <w:sz w:val="20"/>
                <w:szCs w:val="20"/>
                <w:lang w:eastAsia="ja-JP"/>
              </w:rPr>
              <w:t>しかし</w:t>
            </w:r>
            <w:r w:rsidRPr="003662F3">
              <w:rPr>
                <w:rFonts w:ascii="Times New Roman" w:eastAsia="ＭＳ 明朝" w:hAnsi="Times New Roman" w:cs="Times New Roman"/>
                <w:sz w:val="20"/>
                <w:szCs w:val="20"/>
                <w:lang w:eastAsia="ja-JP"/>
              </w:rPr>
              <w:t xml:space="preserve">, </w:t>
            </w:r>
            <w:r w:rsidR="00E15C8D" w:rsidRPr="003662F3">
              <w:rPr>
                <w:rFonts w:ascii="Times New Roman" w:eastAsia="ＭＳ 明朝" w:hAnsi="Times New Roman" w:cs="Times New Roman"/>
                <w:sz w:val="20"/>
                <w:szCs w:val="20"/>
                <w:lang w:eastAsia="ja-JP"/>
              </w:rPr>
              <w:t>機関は</w:t>
            </w:r>
            <w:r w:rsidRPr="003662F3">
              <w:rPr>
                <w:rFonts w:ascii="Times New Roman" w:eastAsia="ＭＳ 明朝" w:hAnsi="Times New Roman" w:cs="Times New Roman"/>
                <w:sz w:val="20"/>
                <w:szCs w:val="20"/>
                <w:lang w:eastAsia="ja-JP"/>
              </w:rPr>
              <w:t>ステップ</w:t>
            </w:r>
            <w:r w:rsidRPr="003662F3">
              <w:rPr>
                <w:rFonts w:ascii="Times New Roman" w:eastAsia="ＭＳ 明朝" w:hAnsi="Times New Roman" w:cs="Times New Roman"/>
                <w:sz w:val="20"/>
                <w:szCs w:val="20"/>
                <w:lang w:eastAsia="ja-JP"/>
              </w:rPr>
              <w:t xml:space="preserve"> </w:t>
            </w:r>
            <w:r w:rsidR="00E15C8D" w:rsidRPr="003662F3">
              <w:rPr>
                <w:rFonts w:ascii="Times New Roman" w:eastAsia="ＭＳ 明朝" w:hAnsi="Times New Roman" w:cs="Times New Roman"/>
                <w:sz w:val="20"/>
                <w:szCs w:val="20"/>
                <w:lang w:eastAsia="ja-JP"/>
              </w:rPr>
              <w:t xml:space="preserve">5 </w:t>
            </w:r>
            <w:r w:rsidR="00E15C8D" w:rsidRPr="003662F3">
              <w:rPr>
                <w:rFonts w:ascii="Times New Roman" w:eastAsia="ＭＳ 明朝" w:hAnsi="Times New Roman" w:cs="Times New Roman"/>
                <w:sz w:val="20"/>
                <w:szCs w:val="20"/>
                <w:lang w:eastAsia="ja-JP"/>
              </w:rPr>
              <w:t>が価値あるものかどうか検討すべきである</w:t>
            </w:r>
            <w:r w:rsidR="00E15C8D" w:rsidRPr="003662F3">
              <w:rPr>
                <w:rFonts w:ascii="Times New Roman" w:eastAsia="ＭＳ 明朝" w:hAnsi="Times New Roman" w:cs="Times New Roman"/>
                <w:spacing w:val="-2"/>
                <w:sz w:val="20"/>
                <w:szCs w:val="20"/>
                <w:lang w:eastAsia="ja-JP"/>
              </w:rPr>
              <w:t xml:space="preserve">. </w:t>
            </w:r>
            <w:r w:rsidR="001027CA" w:rsidRPr="003662F3">
              <w:rPr>
                <w:rFonts w:ascii="Times New Roman" w:eastAsia="ＭＳ 明朝" w:hAnsi="Times New Roman" w:cs="Times New Roman"/>
                <w:spacing w:val="-2"/>
                <w:sz w:val="20"/>
                <w:szCs w:val="20"/>
                <w:lang w:eastAsia="ja-JP"/>
              </w:rPr>
              <w:t>クレーム</w:t>
            </w:r>
            <w:r w:rsidR="00E15C8D" w:rsidRPr="003662F3">
              <w:rPr>
                <w:rFonts w:ascii="Times New Roman" w:eastAsia="ＭＳ 明朝" w:hAnsi="Times New Roman" w:cs="Times New Roman"/>
                <w:sz w:val="20"/>
                <w:szCs w:val="20"/>
                <w:lang w:eastAsia="ja-JP"/>
              </w:rPr>
              <w:t>の受け</w:t>
            </w:r>
            <w:r w:rsidR="00E15C8D" w:rsidRPr="003662F3">
              <w:rPr>
                <w:rFonts w:ascii="Times New Roman" w:eastAsia="Microsoft JhengHei" w:hAnsi="Times New Roman" w:cs="Times New Roman"/>
                <w:sz w:val="20"/>
                <w:szCs w:val="20"/>
                <w:lang w:eastAsia="ja-JP"/>
              </w:rPr>
              <w:t>⼊</w:t>
            </w:r>
            <w:r w:rsidR="00E15C8D" w:rsidRPr="003662F3">
              <w:rPr>
                <w:rFonts w:ascii="Times New Roman" w:eastAsia="ＭＳ 明朝" w:hAnsi="Times New Roman" w:cs="Times New Roman"/>
                <w:sz w:val="20"/>
                <w:szCs w:val="20"/>
                <w:lang w:eastAsia="ja-JP"/>
              </w:rPr>
              <w:t>れにより</w:t>
            </w:r>
            <w:r w:rsidR="00E15C8D" w:rsidRPr="003662F3">
              <w:rPr>
                <w:rFonts w:ascii="Times New Roman" w:eastAsia="ＭＳ 明朝" w:hAnsi="Times New Roman" w:cs="Times New Roman"/>
                <w:spacing w:val="-2"/>
                <w:sz w:val="20"/>
                <w:szCs w:val="20"/>
                <w:lang w:eastAsia="ja-JP"/>
              </w:rPr>
              <w:t xml:space="preserve">, </w:t>
            </w:r>
            <w:r w:rsidR="00E15C8D" w:rsidRPr="003662F3">
              <w:rPr>
                <w:rFonts w:ascii="Times New Roman" w:eastAsia="ＭＳ 明朝" w:hAnsi="Times New Roman" w:cs="Times New Roman"/>
                <w:spacing w:val="-3"/>
                <w:sz w:val="20"/>
                <w:szCs w:val="20"/>
                <w:lang w:eastAsia="ja-JP"/>
              </w:rPr>
              <w:t>必要以上の</w:t>
            </w:r>
            <w:r w:rsidR="000275FD" w:rsidRPr="003662F3">
              <w:rPr>
                <w:rFonts w:ascii="Times New Roman" w:eastAsia="ＭＳ 明朝" w:hAnsi="Times New Roman" w:cs="Times New Roman"/>
                <w:spacing w:val="-3"/>
                <w:sz w:val="20"/>
                <w:szCs w:val="20"/>
                <w:lang w:eastAsia="ja-JP"/>
              </w:rPr>
              <w:t>個人情報</w:t>
            </w:r>
            <w:r w:rsidR="00E15C8D" w:rsidRPr="003662F3">
              <w:rPr>
                <w:rFonts w:ascii="Times New Roman" w:eastAsia="ＭＳ 明朝" w:hAnsi="Times New Roman" w:cs="Times New Roman"/>
                <w:sz w:val="20"/>
                <w:szCs w:val="20"/>
                <w:lang w:eastAsia="ja-JP"/>
              </w:rPr>
              <w:t>の収集</w:t>
            </w:r>
            <w:r w:rsidR="001027CA" w:rsidRPr="003662F3">
              <w:rPr>
                <w:rFonts w:ascii="Times New Roman" w:eastAsia="ＭＳ 明朝" w:hAnsi="Times New Roman" w:cs="Times New Roman"/>
                <w:sz w:val="20"/>
                <w:szCs w:val="20"/>
                <w:lang w:eastAsia="ja-JP"/>
              </w:rPr>
              <w:t>と</w:t>
            </w:r>
            <w:r w:rsidR="00E15C8D" w:rsidRPr="003662F3">
              <w:rPr>
                <w:rFonts w:ascii="Times New Roman" w:eastAsia="ＭＳ 明朝" w:hAnsi="Times New Roman" w:cs="Times New Roman"/>
                <w:sz w:val="20"/>
                <w:szCs w:val="20"/>
                <w:lang w:eastAsia="ja-JP"/>
              </w:rPr>
              <w:t>保存</w:t>
            </w:r>
            <w:r w:rsidR="001027CA" w:rsidRPr="003662F3">
              <w:rPr>
                <w:rFonts w:ascii="Times New Roman" w:eastAsia="ＭＳ 明朝" w:hAnsi="Times New Roman" w:cs="Times New Roman"/>
                <w:sz w:val="20"/>
                <w:szCs w:val="20"/>
                <w:lang w:eastAsia="ja-JP"/>
              </w:rPr>
              <w:t>から発生する</w:t>
            </w:r>
            <w:r w:rsidR="00E15C8D" w:rsidRPr="003662F3">
              <w:rPr>
                <w:rFonts w:ascii="Times New Roman" w:eastAsia="ＭＳ 明朝" w:hAnsi="Times New Roman" w:cs="Times New Roman"/>
                <w:sz w:val="20"/>
                <w:szCs w:val="20"/>
                <w:lang w:eastAsia="ja-JP"/>
              </w:rPr>
              <w:t>リスクを軽減できる</w:t>
            </w:r>
            <w:r w:rsidR="001027CA" w:rsidRPr="003662F3">
              <w:rPr>
                <w:rFonts w:ascii="Times New Roman" w:eastAsia="ＭＳ 明朝" w:hAnsi="Times New Roman" w:cs="Times New Roman"/>
                <w:sz w:val="20"/>
                <w:szCs w:val="20"/>
                <w:lang w:eastAsia="ja-JP"/>
              </w:rPr>
              <w:t>からである</w:t>
            </w:r>
            <w:r w:rsidR="00E15C8D" w:rsidRPr="003662F3">
              <w:rPr>
                <w:rFonts w:ascii="Times New Roman" w:eastAsia="ＭＳ 明朝" w:hAnsi="Times New Roman" w:cs="Times New Roman"/>
                <w:sz w:val="20"/>
                <w:szCs w:val="20"/>
                <w:lang w:eastAsia="ja-JP"/>
              </w:rPr>
              <w:t>.</w:t>
            </w:r>
          </w:p>
        </w:tc>
      </w:tr>
      <w:tr w:rsidR="009B6635" w:rsidRPr="003662F3">
        <w:trPr>
          <w:trHeight w:val="599"/>
        </w:trPr>
        <w:tc>
          <w:tcPr>
            <w:tcW w:w="10431" w:type="dxa"/>
          </w:tcPr>
          <w:p w:rsidR="009B6635" w:rsidRPr="00445E8D" w:rsidRDefault="000D1A2F" w:rsidP="003662F3">
            <w:pPr>
              <w:pStyle w:val="4"/>
              <w:spacing w:beforeLines="50" w:before="120"/>
              <w:ind w:left="0" w:rightChars="1194" w:right="2627"/>
              <w:rPr>
                <w:rFonts w:ascii="ＭＳ ゴシック" w:eastAsia="ＭＳ ゴシック" w:hAnsi="ＭＳ ゴシック"/>
                <w:sz w:val="20"/>
                <w:szCs w:val="20"/>
                <w:lang w:eastAsia="ja-JP"/>
              </w:rPr>
            </w:pPr>
            <w:r w:rsidRPr="00445E8D">
              <w:rPr>
                <w:rFonts w:ascii="ＭＳ ゴシック" w:eastAsia="ＭＳ ゴシック" w:hAnsi="ＭＳ ゴシック" w:hint="eastAsia"/>
                <w:sz w:val="20"/>
                <w:szCs w:val="20"/>
                <w:lang w:eastAsia="ja-JP"/>
              </w:rPr>
              <w:t>５．参照情報を許容できますか？</w:t>
            </w:r>
          </w:p>
        </w:tc>
      </w:tr>
      <w:tr w:rsidR="009B6635" w:rsidRPr="003662F3">
        <w:trPr>
          <w:trHeight w:val="1564"/>
        </w:trPr>
        <w:tc>
          <w:tcPr>
            <w:tcW w:w="10431" w:type="dxa"/>
          </w:tcPr>
          <w:p w:rsidR="009B6635" w:rsidRPr="00445E8D" w:rsidRDefault="007C3D09" w:rsidP="00445E8D">
            <w:pPr>
              <w:pStyle w:val="TableParagraph"/>
              <w:spacing w:beforeLines="50" w:before="120"/>
              <w:ind w:left="85"/>
              <w:rPr>
                <w:rFonts w:ascii="Times New Roman" w:eastAsia="ＭＳ 明朝" w:hAnsi="Times New Roman" w:cs="Times New Roman"/>
                <w:sz w:val="20"/>
                <w:szCs w:val="20"/>
                <w:lang w:eastAsia="ja-JP"/>
              </w:rPr>
            </w:pPr>
            <w:r w:rsidRPr="00445E8D">
              <w:rPr>
                <w:rFonts w:ascii="Times New Roman" w:eastAsia="ＭＳ 明朝" w:hAnsi="Times New Roman" w:cs="Times New Roman"/>
                <w:sz w:val="20"/>
                <w:szCs w:val="20"/>
                <w:lang w:eastAsia="ja-JP"/>
              </w:rPr>
              <w:t>ステップ</w:t>
            </w:r>
            <w:r w:rsidRPr="00445E8D">
              <w:rPr>
                <w:rFonts w:ascii="Times New Roman" w:eastAsia="ＭＳ 明朝" w:hAnsi="Times New Roman" w:cs="Times New Roman"/>
                <w:sz w:val="20"/>
                <w:szCs w:val="20"/>
                <w:lang w:eastAsia="ja-JP"/>
              </w:rPr>
              <w:t xml:space="preserve"> </w:t>
            </w:r>
            <w:r w:rsidR="00E15C8D" w:rsidRPr="00445E8D">
              <w:rPr>
                <w:rFonts w:ascii="Times New Roman" w:eastAsia="ＭＳ 明朝" w:hAnsi="Times New Roman" w:cs="Times New Roman"/>
                <w:sz w:val="20"/>
                <w:szCs w:val="20"/>
                <w:lang w:eastAsia="ja-JP"/>
              </w:rPr>
              <w:t xml:space="preserve">5 </w:t>
            </w:r>
            <w:r w:rsidRPr="00445E8D">
              <w:rPr>
                <w:rFonts w:ascii="Times New Roman" w:eastAsia="ＭＳ 明朝" w:hAnsi="Times New Roman" w:cs="Times New Roman"/>
                <w:sz w:val="20"/>
                <w:szCs w:val="20"/>
                <w:lang w:eastAsia="ja-JP"/>
              </w:rPr>
              <w:t>の要点</w:t>
            </w:r>
            <w:r w:rsidR="00E15C8D" w:rsidRPr="00445E8D">
              <w:rPr>
                <w:rFonts w:ascii="Times New Roman" w:eastAsia="ＭＳ 明朝" w:hAnsi="Times New Roman" w:cs="Times New Roman"/>
                <w:sz w:val="20"/>
                <w:szCs w:val="20"/>
                <w:lang w:eastAsia="ja-JP"/>
              </w:rPr>
              <w:t>は</w:t>
            </w:r>
            <w:r w:rsidRPr="00445E8D">
              <w:rPr>
                <w:rFonts w:ascii="Times New Roman" w:eastAsia="ＭＳ 明朝" w:hAnsi="Times New Roman" w:cs="Times New Roman"/>
                <w:sz w:val="20"/>
                <w:szCs w:val="20"/>
                <w:lang w:eastAsia="ja-JP"/>
              </w:rPr>
              <w:t xml:space="preserve">, </w:t>
            </w:r>
            <w:r w:rsidR="00E15C8D" w:rsidRPr="00445E8D">
              <w:rPr>
                <w:rFonts w:ascii="Times New Roman" w:eastAsia="ＭＳ 明朝" w:hAnsi="Times New Roman" w:cs="Times New Roman"/>
                <w:sz w:val="20"/>
                <w:szCs w:val="20"/>
                <w:lang w:eastAsia="ja-JP"/>
              </w:rPr>
              <w:t>デジタルサービスが完全な</w:t>
            </w:r>
            <w:r w:rsidR="00020707" w:rsidRPr="00445E8D">
              <w:rPr>
                <w:rFonts w:ascii="Times New Roman" w:eastAsia="ＭＳ 明朝" w:hAnsi="Times New Roman" w:cs="Times New Roman"/>
                <w:sz w:val="20"/>
                <w:szCs w:val="20"/>
                <w:lang w:eastAsia="ja-JP"/>
              </w:rPr>
              <w:t>属性</w:t>
            </w:r>
            <w:r w:rsidRPr="00445E8D">
              <w:rPr>
                <w:rFonts w:ascii="Times New Roman" w:eastAsia="ＭＳ 明朝" w:hAnsi="Times New Roman" w:cs="Times New Roman"/>
                <w:sz w:val="20"/>
                <w:szCs w:val="20"/>
                <w:lang w:eastAsia="ja-JP"/>
              </w:rPr>
              <w:t>値</w:t>
            </w:r>
            <w:r w:rsidR="00E15C8D" w:rsidRPr="00445E8D">
              <w:rPr>
                <w:rFonts w:ascii="Times New Roman" w:eastAsia="ＭＳ 明朝" w:hAnsi="Times New Roman" w:cs="Times New Roman"/>
                <w:sz w:val="20"/>
                <w:szCs w:val="20"/>
                <w:lang w:eastAsia="ja-JP"/>
              </w:rPr>
              <w:t>への</w:t>
            </w:r>
            <w:r w:rsidR="006D6DC4" w:rsidRPr="00445E8D">
              <w:rPr>
                <w:rFonts w:ascii="Times New Roman" w:eastAsia="ＭＳ 明朝" w:hAnsi="Times New Roman" w:cs="Times New Roman"/>
                <w:sz w:val="20"/>
                <w:szCs w:val="20"/>
                <w:lang w:eastAsia="ja-JP"/>
              </w:rPr>
              <w:t>アクセス</w:t>
            </w:r>
            <w:r w:rsidR="00E15C8D" w:rsidRPr="00445E8D">
              <w:rPr>
                <w:rFonts w:ascii="Times New Roman" w:eastAsia="ＭＳ 明朝" w:hAnsi="Times New Roman" w:cs="Times New Roman"/>
                <w:sz w:val="20"/>
                <w:szCs w:val="20"/>
                <w:lang w:eastAsia="ja-JP"/>
              </w:rPr>
              <w:t>なしに提供可能かどうかに</w:t>
            </w:r>
            <w:r w:rsidRPr="00445E8D">
              <w:rPr>
                <w:rFonts w:ascii="Times New Roman" w:eastAsia="ＭＳ 明朝" w:hAnsi="Times New Roman" w:cs="Times New Roman"/>
                <w:sz w:val="20"/>
                <w:szCs w:val="20"/>
                <w:lang w:eastAsia="ja-JP"/>
              </w:rPr>
              <w:t>ある</w:t>
            </w:r>
            <w:r w:rsidR="00E15C8D" w:rsidRPr="00445E8D">
              <w:rPr>
                <w:rFonts w:ascii="Times New Roman" w:eastAsia="ＭＳ 明朝" w:hAnsi="Times New Roman" w:cs="Times New Roman"/>
                <w:sz w:val="20"/>
                <w:szCs w:val="20"/>
                <w:lang w:eastAsia="ja-JP"/>
              </w:rPr>
              <w:t xml:space="preserve">. </w:t>
            </w:r>
            <w:r w:rsidR="00E15C8D" w:rsidRPr="00445E8D">
              <w:rPr>
                <w:rFonts w:ascii="Times New Roman" w:eastAsia="ＭＳ 明朝" w:hAnsi="Times New Roman" w:cs="Times New Roman"/>
                <w:sz w:val="20"/>
                <w:szCs w:val="20"/>
                <w:lang w:eastAsia="ja-JP"/>
              </w:rPr>
              <w:t>これはすべての</w:t>
            </w:r>
            <w:r w:rsidR="00020707" w:rsidRPr="00445E8D">
              <w:rPr>
                <w:rFonts w:ascii="Times New Roman" w:eastAsia="ＭＳ 明朝" w:hAnsi="Times New Roman" w:cs="Times New Roman"/>
                <w:sz w:val="20"/>
                <w:szCs w:val="20"/>
                <w:lang w:eastAsia="ja-JP"/>
              </w:rPr>
              <w:t>属性</w:t>
            </w:r>
            <w:r w:rsidR="00E15C8D" w:rsidRPr="00445E8D">
              <w:rPr>
                <w:rFonts w:ascii="Times New Roman" w:eastAsia="ＭＳ 明朝" w:hAnsi="Times New Roman" w:cs="Times New Roman"/>
                <w:sz w:val="20"/>
                <w:szCs w:val="20"/>
                <w:lang w:eastAsia="ja-JP"/>
              </w:rPr>
              <w:t xml:space="preserve"> </w:t>
            </w:r>
            <w:r w:rsidR="00E15C8D" w:rsidRPr="00445E8D">
              <w:rPr>
                <w:rFonts w:ascii="Times New Roman" w:eastAsia="ＭＳ 明朝" w:hAnsi="Times New Roman" w:cs="Times New Roman"/>
                <w:sz w:val="20"/>
                <w:szCs w:val="20"/>
                <w:lang w:eastAsia="ja-JP"/>
              </w:rPr>
              <w:t>が</w:t>
            </w:r>
            <w:r w:rsidRPr="00445E8D">
              <w:rPr>
                <w:rFonts w:ascii="Times New Roman" w:eastAsia="ＭＳ 明朝" w:hAnsi="Times New Roman" w:cs="Times New Roman"/>
                <w:sz w:val="20"/>
                <w:szCs w:val="20"/>
                <w:lang w:eastAsia="ja-JP"/>
              </w:rPr>
              <w:t>クレーム</w:t>
            </w:r>
            <w:r w:rsidR="00E15C8D" w:rsidRPr="00445E8D">
              <w:rPr>
                <w:rFonts w:ascii="Times New Roman" w:eastAsia="ＭＳ 明朝" w:hAnsi="Times New Roman" w:cs="Times New Roman"/>
                <w:sz w:val="20"/>
                <w:szCs w:val="20"/>
                <w:lang w:eastAsia="ja-JP"/>
              </w:rPr>
              <w:t>として渡されなければならないという意味ではな</w:t>
            </w:r>
            <w:r w:rsidR="00170F0B" w:rsidRPr="00445E8D">
              <w:rPr>
                <w:rFonts w:ascii="Times New Roman" w:eastAsia="ＭＳ 明朝" w:hAnsi="Times New Roman" w:cs="Times New Roman"/>
                <w:sz w:val="20"/>
                <w:szCs w:val="20"/>
                <w:lang w:eastAsia="ja-JP"/>
              </w:rPr>
              <w:t>いが</w:t>
            </w:r>
            <w:r w:rsidR="00E15C8D" w:rsidRPr="00445E8D">
              <w:rPr>
                <w:rFonts w:ascii="Times New Roman" w:eastAsia="ＭＳ 明朝" w:hAnsi="Times New Roman" w:cs="Times New Roman"/>
                <w:sz w:val="20"/>
                <w:szCs w:val="20"/>
                <w:lang w:eastAsia="ja-JP"/>
              </w:rPr>
              <w:t xml:space="preserve">, </w:t>
            </w:r>
            <w:r w:rsidR="00170F0B" w:rsidRPr="00445E8D">
              <w:rPr>
                <w:rFonts w:ascii="Times New Roman" w:eastAsia="ＭＳ 明朝" w:hAnsi="Times New Roman" w:cs="Times New Roman"/>
                <w:sz w:val="20"/>
                <w:szCs w:val="20"/>
                <w:lang w:eastAsia="ja-JP"/>
              </w:rPr>
              <w:t>機関が</w:t>
            </w:r>
            <w:r w:rsidR="00E15C8D" w:rsidRPr="00445E8D">
              <w:rPr>
                <w:rFonts w:ascii="Times New Roman" w:eastAsia="ＭＳ 明朝" w:hAnsi="Times New Roman" w:cs="Times New Roman"/>
                <w:sz w:val="20"/>
                <w:szCs w:val="20"/>
                <w:lang w:eastAsia="ja-JP"/>
              </w:rPr>
              <w:t>必要と</w:t>
            </w:r>
            <w:r w:rsidR="00170F0B" w:rsidRPr="00445E8D">
              <w:rPr>
                <w:rFonts w:ascii="Times New Roman" w:eastAsia="ＭＳ 明朝" w:hAnsi="Times New Roman" w:cs="Times New Roman"/>
                <w:sz w:val="20"/>
                <w:szCs w:val="20"/>
                <w:lang w:eastAsia="ja-JP"/>
              </w:rPr>
              <w:t>見なす</w:t>
            </w:r>
            <w:r w:rsidR="00E15C8D" w:rsidRPr="00445E8D">
              <w:rPr>
                <w:rFonts w:ascii="Times New Roman" w:eastAsia="ＭＳ 明朝" w:hAnsi="Times New Roman" w:cs="Times New Roman"/>
                <w:sz w:val="20"/>
                <w:szCs w:val="20"/>
                <w:lang w:eastAsia="ja-JP"/>
              </w:rPr>
              <w:t>個</w:t>
            </w:r>
            <w:r w:rsidR="00E15C8D" w:rsidRPr="00445E8D">
              <w:rPr>
                <w:rFonts w:ascii="Times New Roman" w:eastAsia="Microsoft JhengHei" w:hAnsi="Times New Roman" w:cs="Times New Roman"/>
                <w:sz w:val="20"/>
                <w:szCs w:val="20"/>
                <w:lang w:eastAsia="ja-JP"/>
              </w:rPr>
              <w:t>⼈</w:t>
            </w:r>
            <w:r w:rsidR="00020707" w:rsidRPr="00445E8D">
              <w:rPr>
                <w:rFonts w:ascii="Times New Roman" w:eastAsia="ＭＳ 明朝" w:hAnsi="Times New Roman" w:cs="Times New Roman"/>
                <w:sz w:val="20"/>
                <w:szCs w:val="20"/>
                <w:lang w:eastAsia="ja-JP"/>
              </w:rPr>
              <w:t>属性</w:t>
            </w:r>
            <w:r w:rsidR="00170F0B" w:rsidRPr="00445E8D">
              <w:rPr>
                <w:rFonts w:ascii="Times New Roman" w:eastAsia="ＭＳ 明朝" w:hAnsi="Times New Roman" w:cs="Times New Roman"/>
                <w:sz w:val="20"/>
                <w:szCs w:val="20"/>
                <w:lang w:eastAsia="ja-JP"/>
              </w:rPr>
              <w:t>をそれぞれ検討し</w:t>
            </w:r>
            <w:r w:rsidR="00E15C8D" w:rsidRPr="00445E8D">
              <w:rPr>
                <w:rFonts w:ascii="Times New Roman" w:eastAsia="ＭＳ 明朝" w:hAnsi="Times New Roman" w:cs="Times New Roman"/>
                <w:sz w:val="20"/>
                <w:szCs w:val="20"/>
                <w:lang w:eastAsia="ja-JP"/>
              </w:rPr>
              <w:t xml:space="preserve">, </w:t>
            </w:r>
            <w:r w:rsidR="00707930" w:rsidRPr="00445E8D">
              <w:rPr>
                <w:rFonts w:ascii="Times New Roman" w:eastAsia="ＭＳ 明朝" w:hAnsi="Times New Roman" w:cs="Times New Roman"/>
                <w:sz w:val="20"/>
                <w:szCs w:val="20"/>
                <w:lang w:eastAsia="ja-JP"/>
              </w:rPr>
              <w:t>クレームとして十分な属性と完全</w:t>
            </w:r>
            <w:r w:rsidR="00C7250E" w:rsidRPr="00445E8D">
              <w:rPr>
                <w:rFonts w:ascii="Times New Roman" w:eastAsia="ＭＳ 明朝" w:hAnsi="Times New Roman" w:cs="Times New Roman"/>
                <w:sz w:val="20"/>
                <w:szCs w:val="20"/>
                <w:lang w:eastAsia="ja-JP"/>
              </w:rPr>
              <w:t>性が</w:t>
            </w:r>
            <w:r w:rsidR="00707930" w:rsidRPr="00445E8D">
              <w:rPr>
                <w:rFonts w:ascii="Times New Roman" w:eastAsia="ＭＳ 明朝" w:hAnsi="Times New Roman" w:cs="Times New Roman"/>
                <w:sz w:val="20"/>
                <w:szCs w:val="20"/>
                <w:lang w:eastAsia="ja-JP"/>
              </w:rPr>
              <w:t>必要</w:t>
            </w:r>
            <w:r w:rsidR="00C7250E" w:rsidRPr="00445E8D">
              <w:rPr>
                <w:rFonts w:ascii="Times New Roman" w:eastAsia="ＭＳ 明朝" w:hAnsi="Times New Roman" w:cs="Times New Roman"/>
                <w:sz w:val="20"/>
                <w:szCs w:val="20"/>
                <w:lang w:eastAsia="ja-JP"/>
              </w:rPr>
              <w:t>な</w:t>
            </w:r>
            <w:r w:rsidR="00707930" w:rsidRPr="00445E8D">
              <w:rPr>
                <w:rFonts w:ascii="Times New Roman" w:eastAsia="ＭＳ 明朝" w:hAnsi="Times New Roman" w:cs="Times New Roman"/>
                <w:sz w:val="20"/>
                <w:szCs w:val="20"/>
                <w:lang w:eastAsia="ja-JP"/>
              </w:rPr>
              <w:t>属性を識別することを組織に要求する</w:t>
            </w:r>
            <w:r w:rsidR="00E15C8D" w:rsidRPr="00445E8D">
              <w:rPr>
                <w:rFonts w:ascii="Times New Roman" w:eastAsia="ＭＳ 明朝" w:hAnsi="Times New Roman" w:cs="Times New Roman"/>
                <w:sz w:val="20"/>
                <w:szCs w:val="20"/>
                <w:lang w:eastAsia="ja-JP"/>
              </w:rPr>
              <w:t xml:space="preserve">. </w:t>
            </w:r>
            <w:r w:rsidR="00707930" w:rsidRPr="00445E8D">
              <w:rPr>
                <w:rFonts w:ascii="Times New Roman" w:eastAsia="ＭＳ 明朝" w:hAnsi="Times New Roman" w:cs="Times New Roman"/>
                <w:sz w:val="20"/>
                <w:szCs w:val="20"/>
                <w:lang w:eastAsia="ja-JP"/>
              </w:rPr>
              <w:t>連携</w:t>
            </w:r>
            <w:r w:rsidR="00E15C8D" w:rsidRPr="00445E8D">
              <w:rPr>
                <w:rFonts w:ascii="Times New Roman" w:eastAsia="ＭＳ 明朝" w:hAnsi="Times New Roman" w:cs="Times New Roman"/>
                <w:sz w:val="20"/>
                <w:szCs w:val="20"/>
                <w:lang w:eastAsia="ja-JP"/>
              </w:rPr>
              <w:t>環境ではデジタルサービス</w:t>
            </w:r>
            <w:r w:rsidR="00707930" w:rsidRPr="00445E8D">
              <w:rPr>
                <w:rFonts w:ascii="Times New Roman" w:eastAsia="ＭＳ 明朝" w:hAnsi="Times New Roman" w:cs="Times New Roman"/>
                <w:sz w:val="20"/>
                <w:szCs w:val="20"/>
                <w:lang w:eastAsia="ja-JP"/>
              </w:rPr>
              <w:t>の</w:t>
            </w:r>
            <w:r w:rsidR="00E15C8D" w:rsidRPr="00445E8D">
              <w:rPr>
                <w:rFonts w:ascii="Times New Roman" w:eastAsia="ＭＳ 明朝" w:hAnsi="Times New Roman" w:cs="Times New Roman"/>
                <w:sz w:val="20"/>
                <w:szCs w:val="20"/>
                <w:lang w:eastAsia="ja-JP"/>
              </w:rPr>
              <w:t>提供者は</w:t>
            </w:r>
            <w:r w:rsidR="003D3B2C" w:rsidRPr="00445E8D">
              <w:rPr>
                <w:rFonts w:ascii="Times New Roman" w:eastAsia="ＭＳ 明朝" w:hAnsi="Times New Roman" w:cs="Times New Roman"/>
                <w:sz w:val="20"/>
                <w:szCs w:val="20"/>
                <w:lang w:eastAsia="ja-JP"/>
              </w:rPr>
              <w:t>最初に</w:t>
            </w:r>
            <w:r w:rsidR="00020707" w:rsidRPr="00445E8D">
              <w:rPr>
                <w:rFonts w:ascii="Times New Roman" w:eastAsia="ＭＳ 明朝" w:hAnsi="Times New Roman" w:cs="Times New Roman"/>
                <w:sz w:val="20"/>
                <w:szCs w:val="20"/>
                <w:lang w:eastAsia="ja-JP"/>
              </w:rPr>
              <w:t>属性</w:t>
            </w:r>
            <w:r w:rsidR="00E15C8D" w:rsidRPr="00445E8D">
              <w:rPr>
                <w:rFonts w:ascii="Times New Roman" w:eastAsia="ＭＳ 明朝" w:hAnsi="Times New Roman" w:cs="Times New Roman"/>
                <w:sz w:val="20"/>
                <w:szCs w:val="20"/>
                <w:lang w:eastAsia="ja-JP"/>
              </w:rPr>
              <w:t>情報を管理</w:t>
            </w:r>
            <w:r w:rsidR="00707930" w:rsidRPr="00445E8D">
              <w:rPr>
                <w:rFonts w:ascii="Times New Roman" w:eastAsia="ＭＳ 明朝" w:hAnsi="Times New Roman" w:cs="Times New Roman"/>
                <w:sz w:val="20"/>
                <w:szCs w:val="20"/>
                <w:lang w:eastAsia="ja-JP"/>
              </w:rPr>
              <w:t>し</w:t>
            </w:r>
            <w:r w:rsidR="00E15C8D" w:rsidRPr="00445E8D">
              <w:rPr>
                <w:rFonts w:ascii="Times New Roman" w:eastAsia="ＭＳ 明朝" w:hAnsi="Times New Roman" w:cs="Times New Roman"/>
                <w:sz w:val="20"/>
                <w:szCs w:val="20"/>
                <w:lang w:eastAsia="ja-JP"/>
              </w:rPr>
              <w:t>ないため</w:t>
            </w:r>
            <w:r w:rsidR="00E15C8D" w:rsidRPr="00445E8D">
              <w:rPr>
                <w:rFonts w:ascii="Times New Roman" w:eastAsia="ＭＳ 明朝" w:hAnsi="Times New Roman" w:cs="Times New Roman"/>
                <w:sz w:val="20"/>
                <w:szCs w:val="20"/>
                <w:lang w:eastAsia="ja-JP"/>
              </w:rPr>
              <w:t xml:space="preserve">, </w:t>
            </w:r>
            <w:r w:rsidR="003D3B2C" w:rsidRPr="00445E8D">
              <w:rPr>
                <w:rFonts w:ascii="Times New Roman" w:eastAsia="ＭＳ 明朝" w:hAnsi="Times New Roman" w:cs="Times New Roman"/>
                <w:sz w:val="20"/>
                <w:szCs w:val="20"/>
                <w:lang w:eastAsia="ja-JP"/>
              </w:rPr>
              <w:t>クレームの</w:t>
            </w:r>
            <w:r w:rsidR="00E15C8D" w:rsidRPr="00445E8D">
              <w:rPr>
                <w:rFonts w:ascii="Times New Roman" w:eastAsia="ＭＳ 明朝" w:hAnsi="Times New Roman" w:cs="Times New Roman"/>
                <w:sz w:val="20"/>
                <w:szCs w:val="20"/>
                <w:lang w:eastAsia="ja-JP"/>
              </w:rPr>
              <w:t>受け取りに最適である</w:t>
            </w:r>
            <w:r w:rsidR="00E15C8D" w:rsidRPr="00445E8D">
              <w:rPr>
                <w:rFonts w:ascii="Times New Roman" w:eastAsia="ＭＳ 明朝" w:hAnsi="Times New Roman" w:cs="Times New Roman"/>
                <w:sz w:val="20"/>
                <w:szCs w:val="20"/>
                <w:lang w:eastAsia="ja-JP"/>
              </w:rPr>
              <w:t xml:space="preserve">. </w:t>
            </w:r>
            <w:r w:rsidR="00E15C8D" w:rsidRPr="00445E8D">
              <w:rPr>
                <w:rFonts w:ascii="Times New Roman" w:eastAsia="ＭＳ 明朝" w:hAnsi="Times New Roman" w:cs="Times New Roman"/>
                <w:sz w:val="20"/>
                <w:szCs w:val="20"/>
                <w:lang w:eastAsia="ja-JP"/>
              </w:rPr>
              <w:t>アプリケーションがすべての必要な</w:t>
            </w:r>
            <w:r w:rsidR="002052C8" w:rsidRPr="00445E8D">
              <w:rPr>
                <w:rFonts w:ascii="Times New Roman" w:eastAsia="ＭＳ 明朝" w:hAnsi="Times New Roman" w:cs="Times New Roman"/>
                <w:sz w:val="20"/>
                <w:szCs w:val="20"/>
                <w:lang w:eastAsia="ja-JP"/>
              </w:rPr>
              <w:t>身元情報</w:t>
            </w:r>
            <w:r w:rsidR="00145A44" w:rsidRPr="00445E8D">
              <w:rPr>
                <w:rFonts w:ascii="Times New Roman" w:eastAsia="ＭＳ 明朝" w:hAnsi="Times New Roman" w:cs="Times New Roman"/>
                <w:sz w:val="20"/>
                <w:szCs w:val="20"/>
                <w:lang w:eastAsia="ja-JP"/>
              </w:rPr>
              <w:t>の検証</w:t>
            </w:r>
            <w:r w:rsidR="00E15C8D" w:rsidRPr="00445E8D">
              <w:rPr>
                <w:rFonts w:ascii="Times New Roman" w:eastAsia="ＭＳ 明朝" w:hAnsi="Times New Roman" w:cs="Times New Roman"/>
                <w:sz w:val="20"/>
                <w:szCs w:val="20"/>
                <w:lang w:eastAsia="ja-JP"/>
              </w:rPr>
              <w:t>を実</w:t>
            </w:r>
            <w:r w:rsidR="00E15C8D" w:rsidRPr="00445E8D">
              <w:rPr>
                <w:rFonts w:ascii="Times New Roman" w:eastAsia="Microsoft JhengHei" w:hAnsi="Times New Roman" w:cs="Times New Roman"/>
                <w:sz w:val="20"/>
                <w:szCs w:val="20"/>
                <w:lang w:eastAsia="ja-JP"/>
              </w:rPr>
              <w:t>⾏</w:t>
            </w:r>
            <w:r w:rsidR="00E15C8D" w:rsidRPr="00445E8D">
              <w:rPr>
                <w:rFonts w:ascii="Times New Roman" w:eastAsia="ＭＳ 明朝" w:hAnsi="Times New Roman" w:cs="Times New Roman"/>
                <w:sz w:val="20"/>
                <w:szCs w:val="20"/>
                <w:lang w:eastAsia="ja-JP"/>
              </w:rPr>
              <w:t>する</w:t>
            </w:r>
            <w:r w:rsidR="003D3B2C" w:rsidRPr="00445E8D">
              <w:rPr>
                <w:rFonts w:ascii="Times New Roman" w:eastAsia="ＭＳ 明朝" w:hAnsi="Times New Roman" w:cs="Times New Roman"/>
                <w:sz w:val="20"/>
                <w:szCs w:val="20"/>
                <w:lang w:eastAsia="ja-JP"/>
              </w:rPr>
              <w:t>場合は</w:t>
            </w:r>
            <w:r w:rsidR="00E15C8D" w:rsidRPr="00445E8D">
              <w:rPr>
                <w:rFonts w:ascii="Times New Roman" w:eastAsia="ＭＳ 明朝" w:hAnsi="Times New Roman" w:cs="Times New Roman"/>
                <w:sz w:val="20"/>
                <w:szCs w:val="20"/>
                <w:lang w:eastAsia="ja-JP"/>
              </w:rPr>
              <w:t xml:space="preserve">, </w:t>
            </w:r>
            <w:r w:rsidR="003D3B2C" w:rsidRPr="00445E8D">
              <w:rPr>
                <w:rFonts w:ascii="Times New Roman" w:eastAsia="ＭＳ 明朝" w:hAnsi="Times New Roman" w:cs="Times New Roman"/>
                <w:sz w:val="20"/>
                <w:szCs w:val="20"/>
                <w:lang w:eastAsia="ja-JP"/>
              </w:rPr>
              <w:t>すべての値は</w:t>
            </w:r>
            <w:r w:rsidR="00E15C8D" w:rsidRPr="00445E8D">
              <w:rPr>
                <w:rFonts w:ascii="Times New Roman" w:eastAsia="ＭＳ 明朝" w:hAnsi="Times New Roman" w:cs="Times New Roman"/>
                <w:sz w:val="20"/>
                <w:szCs w:val="20"/>
                <w:lang w:eastAsia="ja-JP"/>
              </w:rPr>
              <w:t>すでにデジタルサービス提供者の管理下にあるため</w:t>
            </w:r>
            <w:r w:rsidR="00E15C8D" w:rsidRPr="00445E8D">
              <w:rPr>
                <w:rFonts w:ascii="Times New Roman" w:eastAsia="ＭＳ 明朝" w:hAnsi="Times New Roman" w:cs="Times New Roman"/>
                <w:sz w:val="20"/>
                <w:szCs w:val="20"/>
                <w:lang w:eastAsia="ja-JP"/>
              </w:rPr>
              <w:t xml:space="preserve">, </w:t>
            </w:r>
            <w:r w:rsidR="003D3B2C" w:rsidRPr="00445E8D">
              <w:rPr>
                <w:rFonts w:ascii="Times New Roman" w:eastAsia="ＭＳ 明朝" w:hAnsi="Times New Roman" w:cs="Times New Roman"/>
                <w:sz w:val="20"/>
                <w:szCs w:val="20"/>
                <w:lang w:eastAsia="ja-JP"/>
              </w:rPr>
              <w:t>クレーム</w:t>
            </w:r>
            <w:r w:rsidR="00E15C8D" w:rsidRPr="00445E8D">
              <w:rPr>
                <w:rFonts w:ascii="Times New Roman" w:eastAsia="ＭＳ 明朝" w:hAnsi="Times New Roman" w:cs="Times New Roman"/>
                <w:sz w:val="20"/>
                <w:szCs w:val="20"/>
                <w:lang w:eastAsia="ja-JP"/>
              </w:rPr>
              <w:t>は意味がない可能性もある</w:t>
            </w:r>
            <w:r w:rsidR="00E15C8D" w:rsidRPr="00445E8D">
              <w:rPr>
                <w:rFonts w:ascii="Times New Roman" w:eastAsia="ＭＳ 明朝" w:hAnsi="Times New Roman" w:cs="Times New Roman"/>
                <w:sz w:val="20"/>
                <w:szCs w:val="20"/>
                <w:lang w:eastAsia="ja-JP"/>
              </w:rPr>
              <w:t>.</w:t>
            </w:r>
          </w:p>
        </w:tc>
      </w:tr>
      <w:tr w:rsidR="009B6635" w:rsidRPr="003662F3" w:rsidTr="00445E8D">
        <w:trPr>
          <w:trHeight w:val="581"/>
        </w:trPr>
        <w:tc>
          <w:tcPr>
            <w:tcW w:w="10431" w:type="dxa"/>
          </w:tcPr>
          <w:p w:rsidR="009B6635" w:rsidRPr="00445E8D" w:rsidRDefault="000D1A2F" w:rsidP="00445E8D">
            <w:pPr>
              <w:pStyle w:val="TableParagraph"/>
              <w:spacing w:beforeLines="50" w:before="120"/>
              <w:rPr>
                <w:rFonts w:ascii="ＭＳ ゴシック" w:eastAsia="ＭＳ ゴシック" w:hAnsi="ＭＳ ゴシック"/>
                <w:sz w:val="20"/>
                <w:szCs w:val="20"/>
                <w:lang w:eastAsia="ja-JP"/>
              </w:rPr>
            </w:pPr>
            <w:r w:rsidRPr="00445E8D">
              <w:rPr>
                <w:rFonts w:ascii="ＭＳ ゴシック" w:eastAsia="ＭＳ ゴシック" w:hAnsi="ＭＳ ゴシック" w:hint="eastAsia"/>
                <w:b/>
                <w:sz w:val="20"/>
                <w:szCs w:val="20"/>
                <w:lang w:eastAsia="ja-JP"/>
              </w:rPr>
              <w:t>６．トランザクションを完了できる場合は 参照情報を使用するか, 完全な属性値なしでサービスを提供します</w:t>
            </w:r>
          </w:p>
        </w:tc>
      </w:tr>
      <w:tr w:rsidR="009B6635" w:rsidRPr="00445E8D">
        <w:trPr>
          <w:trHeight w:val="864"/>
        </w:trPr>
        <w:tc>
          <w:tcPr>
            <w:tcW w:w="10431" w:type="dxa"/>
          </w:tcPr>
          <w:p w:rsidR="009B6635" w:rsidRPr="00445E8D" w:rsidRDefault="00BB2C17" w:rsidP="00445E8D">
            <w:pPr>
              <w:pStyle w:val="TableParagraph"/>
              <w:spacing w:beforeLines="50" w:before="120"/>
              <w:rPr>
                <w:rFonts w:ascii="Times New Roman" w:eastAsia="ＭＳ 明朝" w:hAnsi="Times New Roman" w:cs="Times New Roman"/>
                <w:sz w:val="20"/>
                <w:szCs w:val="20"/>
                <w:lang w:eastAsia="ja-JP"/>
              </w:rPr>
            </w:pPr>
            <w:r w:rsidRPr="00445E8D">
              <w:rPr>
                <w:rFonts w:ascii="Times New Roman" w:eastAsia="ＭＳ 明朝" w:hAnsi="Times New Roman" w:cs="Times New Roman"/>
                <w:sz w:val="20"/>
                <w:szCs w:val="20"/>
                <w:lang w:eastAsia="ja-JP"/>
              </w:rPr>
              <w:t>ステップ</w:t>
            </w:r>
            <w:r w:rsidR="00E15C8D" w:rsidRPr="00445E8D">
              <w:rPr>
                <w:rFonts w:ascii="Times New Roman" w:eastAsia="ＭＳ 明朝" w:hAnsi="Times New Roman" w:cs="Times New Roman"/>
                <w:sz w:val="20"/>
                <w:szCs w:val="20"/>
                <w:lang w:eastAsia="ja-JP"/>
              </w:rPr>
              <w:t xml:space="preserve"> 6 </w:t>
            </w:r>
            <w:r w:rsidR="00E15C8D" w:rsidRPr="00445E8D">
              <w:rPr>
                <w:rFonts w:ascii="Times New Roman" w:eastAsia="ＭＳ 明朝" w:hAnsi="Times New Roman" w:cs="Times New Roman"/>
                <w:sz w:val="20"/>
                <w:szCs w:val="20"/>
                <w:lang w:eastAsia="ja-JP"/>
              </w:rPr>
              <w:t>にたどり着いた</w:t>
            </w:r>
            <w:r w:rsidRPr="00445E8D">
              <w:rPr>
                <w:rFonts w:ascii="Times New Roman" w:eastAsia="ＭＳ 明朝" w:hAnsi="Times New Roman" w:cs="Times New Roman"/>
                <w:sz w:val="20"/>
                <w:szCs w:val="20"/>
                <w:lang w:eastAsia="ja-JP"/>
              </w:rPr>
              <w:t>場合は</w:t>
            </w:r>
            <w:r w:rsidR="00142C52" w:rsidRPr="00445E8D">
              <w:rPr>
                <w:rFonts w:ascii="Times New Roman" w:eastAsia="ＭＳ 明朝" w:hAnsi="Times New Roman" w:cs="Times New Roman"/>
                <w:sz w:val="20"/>
                <w:szCs w:val="20"/>
                <w:lang w:eastAsia="ja-JP"/>
              </w:rPr>
              <w:t>クレーム</w:t>
            </w:r>
            <w:r w:rsidR="00E15C8D" w:rsidRPr="00445E8D">
              <w:rPr>
                <w:rFonts w:ascii="Times New Roman" w:eastAsia="ＭＳ 明朝" w:hAnsi="Times New Roman" w:cs="Times New Roman"/>
                <w:sz w:val="20"/>
                <w:szCs w:val="20"/>
                <w:lang w:eastAsia="ja-JP"/>
              </w:rPr>
              <w:t>を</w:t>
            </w:r>
            <w:r w:rsidR="00142C52" w:rsidRPr="00445E8D">
              <w:rPr>
                <w:rFonts w:ascii="Times New Roman" w:eastAsia="ＭＳ 明朝" w:hAnsi="Times New Roman" w:cs="Times New Roman"/>
                <w:sz w:val="20"/>
                <w:szCs w:val="20"/>
                <w:lang w:eastAsia="ja-JP"/>
              </w:rPr>
              <w:t>使用</w:t>
            </w:r>
            <w:r w:rsidR="00E15C8D" w:rsidRPr="00445E8D">
              <w:rPr>
                <w:rFonts w:ascii="Times New Roman" w:eastAsia="ＭＳ 明朝" w:hAnsi="Times New Roman" w:cs="Times New Roman"/>
                <w:sz w:val="20"/>
                <w:szCs w:val="20"/>
                <w:lang w:eastAsia="ja-JP"/>
              </w:rPr>
              <w:t>すべきである</w:t>
            </w:r>
            <w:r w:rsidR="00E15C8D" w:rsidRPr="00445E8D">
              <w:rPr>
                <w:rFonts w:ascii="Times New Roman" w:eastAsia="ＭＳ 明朝" w:hAnsi="Times New Roman" w:cs="Times New Roman"/>
                <w:sz w:val="20"/>
                <w:szCs w:val="20"/>
                <w:lang w:eastAsia="ja-JP"/>
              </w:rPr>
              <w:t xml:space="preserve">. </w:t>
            </w:r>
            <w:r w:rsidR="00E15C8D" w:rsidRPr="00445E8D">
              <w:rPr>
                <w:rFonts w:ascii="Times New Roman" w:eastAsia="ＭＳ 明朝" w:hAnsi="Times New Roman" w:cs="Times New Roman"/>
                <w:sz w:val="20"/>
                <w:szCs w:val="20"/>
                <w:lang w:eastAsia="ja-JP"/>
              </w:rPr>
              <w:t>このステップ</w:t>
            </w:r>
            <w:r w:rsidR="00CF7B21" w:rsidRPr="00445E8D">
              <w:rPr>
                <w:rFonts w:ascii="Times New Roman" w:eastAsia="ＭＳ 明朝" w:hAnsi="Times New Roman" w:cs="Times New Roman"/>
                <w:sz w:val="20"/>
                <w:szCs w:val="20"/>
                <w:lang w:eastAsia="ja-JP"/>
              </w:rPr>
              <w:t>で</w:t>
            </w:r>
            <w:r w:rsidR="00E15C8D" w:rsidRPr="00445E8D">
              <w:rPr>
                <w:rFonts w:ascii="Times New Roman" w:eastAsia="ＭＳ 明朝" w:hAnsi="Times New Roman" w:cs="Times New Roman"/>
                <w:sz w:val="20"/>
                <w:szCs w:val="20"/>
                <w:lang w:eastAsia="ja-JP"/>
              </w:rPr>
              <w:t>は</w:t>
            </w:r>
            <w:r w:rsidR="00E15C8D" w:rsidRPr="00445E8D">
              <w:rPr>
                <w:rFonts w:ascii="Times New Roman" w:eastAsia="ＭＳ 明朝" w:hAnsi="Times New Roman" w:cs="Times New Roman"/>
                <w:sz w:val="20"/>
                <w:szCs w:val="20"/>
                <w:lang w:eastAsia="ja-JP"/>
              </w:rPr>
              <w:t xml:space="preserve">, </w:t>
            </w:r>
            <w:r w:rsidR="00E15C8D" w:rsidRPr="00445E8D">
              <w:rPr>
                <w:rFonts w:ascii="Times New Roman" w:eastAsia="ＭＳ 明朝" w:hAnsi="Times New Roman" w:cs="Times New Roman"/>
                <w:sz w:val="20"/>
                <w:szCs w:val="20"/>
                <w:lang w:eastAsia="ja-JP"/>
              </w:rPr>
              <w:t>デジタルサービスの提供に完全な</w:t>
            </w:r>
            <w:r w:rsidR="00020707" w:rsidRPr="00445E8D">
              <w:rPr>
                <w:rFonts w:ascii="Times New Roman" w:eastAsia="ＭＳ 明朝" w:hAnsi="Times New Roman" w:cs="Times New Roman"/>
                <w:sz w:val="20"/>
                <w:szCs w:val="20"/>
                <w:lang w:eastAsia="ja-JP"/>
              </w:rPr>
              <w:t>属性</w:t>
            </w:r>
            <w:r w:rsidR="00142C52" w:rsidRPr="00445E8D">
              <w:rPr>
                <w:rFonts w:ascii="Times New Roman" w:eastAsia="ＭＳ 明朝" w:hAnsi="Times New Roman" w:cs="Times New Roman"/>
                <w:sz w:val="20"/>
                <w:szCs w:val="20"/>
                <w:lang w:eastAsia="ja-JP"/>
              </w:rPr>
              <w:t>値は</w:t>
            </w:r>
            <w:r w:rsidR="00E15C8D" w:rsidRPr="00445E8D">
              <w:rPr>
                <w:rFonts w:ascii="Times New Roman" w:eastAsia="ＭＳ 明朝" w:hAnsi="Times New Roman" w:cs="Times New Roman"/>
                <w:sz w:val="20"/>
                <w:szCs w:val="20"/>
                <w:lang w:eastAsia="ja-JP"/>
              </w:rPr>
              <w:t>必要ない</w:t>
            </w:r>
            <w:r w:rsidR="00B36267" w:rsidRPr="00445E8D">
              <w:rPr>
                <w:rFonts w:ascii="Times New Roman" w:eastAsia="ＭＳ 明朝" w:hAnsi="Times New Roman" w:cs="Times New Roman"/>
                <w:sz w:val="20"/>
                <w:szCs w:val="20"/>
                <w:lang w:eastAsia="ja-JP"/>
              </w:rPr>
              <w:t>ことが確定</w:t>
            </w:r>
            <w:r w:rsidR="00E15C8D" w:rsidRPr="00445E8D">
              <w:rPr>
                <w:rFonts w:ascii="Times New Roman" w:eastAsia="ＭＳ 明朝" w:hAnsi="Times New Roman" w:cs="Times New Roman"/>
                <w:sz w:val="20"/>
                <w:szCs w:val="20"/>
                <w:lang w:eastAsia="ja-JP"/>
              </w:rPr>
              <w:t>され</w:t>
            </w:r>
            <w:r w:rsidR="00CF7B21" w:rsidRPr="00445E8D">
              <w:rPr>
                <w:rFonts w:ascii="Times New Roman" w:eastAsia="ＭＳ 明朝" w:hAnsi="Times New Roman" w:cs="Times New Roman"/>
                <w:sz w:val="20"/>
                <w:szCs w:val="20"/>
                <w:lang w:eastAsia="ja-JP"/>
              </w:rPr>
              <w:t>ているため</w:t>
            </w:r>
            <w:r w:rsidR="00E15C8D" w:rsidRPr="00445E8D">
              <w:rPr>
                <w:rFonts w:ascii="Times New Roman" w:eastAsia="ＭＳ 明朝" w:hAnsi="Times New Roman" w:cs="Times New Roman"/>
                <w:sz w:val="20"/>
                <w:szCs w:val="20"/>
                <w:lang w:eastAsia="ja-JP"/>
              </w:rPr>
              <w:t xml:space="preserve">, </w:t>
            </w:r>
            <w:r w:rsidR="00E15C8D" w:rsidRPr="00445E8D">
              <w:rPr>
                <w:rFonts w:ascii="Times New Roman" w:eastAsia="ＭＳ 明朝" w:hAnsi="Times New Roman" w:cs="Times New Roman"/>
                <w:sz w:val="20"/>
                <w:szCs w:val="20"/>
                <w:lang w:eastAsia="ja-JP"/>
              </w:rPr>
              <w:t>デジタルサービスは</w:t>
            </w:r>
            <w:r w:rsidR="00142C52" w:rsidRPr="00445E8D">
              <w:rPr>
                <w:rFonts w:ascii="Times New Roman" w:eastAsia="ＭＳ 明朝" w:hAnsi="Times New Roman" w:cs="Times New Roman"/>
                <w:sz w:val="20"/>
                <w:szCs w:val="20"/>
                <w:lang w:eastAsia="ja-JP"/>
              </w:rPr>
              <w:t>連携した</w:t>
            </w:r>
            <w:r w:rsidR="00020707" w:rsidRPr="00445E8D">
              <w:rPr>
                <w:rFonts w:ascii="Times New Roman" w:eastAsia="ＭＳ 明朝" w:hAnsi="Times New Roman" w:cs="Times New Roman"/>
                <w:sz w:val="20"/>
                <w:szCs w:val="20"/>
                <w:lang w:eastAsia="ja-JP"/>
              </w:rPr>
              <w:t>属性</w:t>
            </w:r>
            <w:r w:rsidR="004531CD" w:rsidRPr="00445E8D">
              <w:rPr>
                <w:rFonts w:ascii="Times New Roman" w:eastAsia="ＭＳ 明朝" w:hAnsi="Times New Roman" w:cs="Times New Roman"/>
                <w:sz w:val="20"/>
                <w:szCs w:val="20"/>
                <w:lang w:eastAsia="ja-JP"/>
              </w:rPr>
              <w:t>記述</w:t>
            </w:r>
            <w:r w:rsidR="00E15C8D" w:rsidRPr="00445E8D">
              <w:rPr>
                <w:rFonts w:ascii="Times New Roman" w:eastAsia="ＭＳ 明朝" w:hAnsi="Times New Roman" w:cs="Times New Roman"/>
                <w:sz w:val="20"/>
                <w:szCs w:val="20"/>
                <w:lang w:eastAsia="ja-JP"/>
              </w:rPr>
              <w:t>を</w:t>
            </w:r>
            <w:r w:rsidR="00142C52" w:rsidRPr="00445E8D">
              <w:rPr>
                <w:rFonts w:ascii="Times New Roman" w:eastAsia="ＭＳ 明朝" w:hAnsi="Times New Roman" w:cs="Times New Roman"/>
                <w:sz w:val="20"/>
                <w:szCs w:val="20"/>
                <w:lang w:eastAsia="ja-JP"/>
              </w:rPr>
              <w:t xml:space="preserve"> 1 </w:t>
            </w:r>
            <w:r w:rsidR="00142C52" w:rsidRPr="00445E8D">
              <w:rPr>
                <w:rFonts w:ascii="Times New Roman" w:eastAsia="ＭＳ 明朝" w:hAnsi="Times New Roman" w:cs="Times New Roman"/>
                <w:sz w:val="20"/>
                <w:szCs w:val="20"/>
                <w:lang w:eastAsia="ja-JP"/>
              </w:rPr>
              <w:t>つ</w:t>
            </w:r>
            <w:r w:rsidR="00445E8D">
              <w:rPr>
                <w:rFonts w:ascii="Times New Roman" w:eastAsia="ＭＳ 明朝" w:hAnsi="Times New Roman" w:cs="Times New Roman" w:hint="eastAsia"/>
                <w:sz w:val="20"/>
                <w:szCs w:val="20"/>
                <w:lang w:eastAsia="ja-JP"/>
              </w:rPr>
              <w:t>（</w:t>
            </w:r>
            <w:r w:rsidR="00142C52" w:rsidRPr="00445E8D">
              <w:rPr>
                <w:rFonts w:ascii="Times New Roman" w:eastAsia="ＭＳ 明朝" w:hAnsi="Times New Roman" w:cs="Times New Roman"/>
                <w:sz w:val="20"/>
                <w:szCs w:val="20"/>
                <w:lang w:eastAsia="ja-JP"/>
              </w:rPr>
              <w:t>または複数</w:t>
            </w:r>
            <w:r w:rsidR="00445E8D">
              <w:rPr>
                <w:rFonts w:ascii="Times New Roman" w:eastAsia="ＭＳ 明朝" w:hAnsi="Times New Roman" w:cs="Times New Roman" w:hint="eastAsia"/>
                <w:sz w:val="20"/>
                <w:szCs w:val="20"/>
                <w:lang w:eastAsia="ja-JP"/>
              </w:rPr>
              <w:t>）</w:t>
            </w:r>
            <w:r w:rsidR="00142C52" w:rsidRPr="00445E8D">
              <w:rPr>
                <w:rFonts w:ascii="Times New Roman" w:eastAsia="ＭＳ 明朝" w:hAnsi="Times New Roman" w:cs="Times New Roman"/>
                <w:sz w:val="20"/>
                <w:szCs w:val="20"/>
                <w:lang w:eastAsia="ja-JP"/>
              </w:rPr>
              <w:t>の</w:t>
            </w:r>
            <w:r w:rsidR="00142C52" w:rsidRPr="00445E8D">
              <w:rPr>
                <w:rFonts w:ascii="Times New Roman" w:eastAsia="ＭＳ 明朝" w:hAnsi="Times New Roman" w:cs="Times New Roman"/>
                <w:sz w:val="20"/>
                <w:szCs w:val="20"/>
                <w:lang w:eastAsia="ja-JP"/>
              </w:rPr>
              <w:t xml:space="preserve"> </w:t>
            </w:r>
            <w:r w:rsidR="00E15C8D" w:rsidRPr="00445E8D">
              <w:rPr>
                <w:rFonts w:ascii="Times New Roman" w:eastAsia="ＭＳ 明朝" w:hAnsi="Times New Roman" w:cs="Times New Roman"/>
                <w:sz w:val="20"/>
                <w:szCs w:val="20"/>
                <w:lang w:eastAsia="ja-JP"/>
              </w:rPr>
              <w:t>CSP</w:t>
            </w:r>
            <w:r w:rsidR="00E15C8D" w:rsidRPr="00445E8D">
              <w:rPr>
                <w:rFonts w:ascii="Times New Roman" w:eastAsia="ＭＳ 明朝" w:hAnsi="Times New Roman" w:cs="Times New Roman"/>
                <w:sz w:val="20"/>
                <w:szCs w:val="20"/>
                <w:lang w:eastAsia="ja-JP"/>
              </w:rPr>
              <w:t>から受け取るのに最適であると判断される</w:t>
            </w:r>
            <w:r w:rsidR="00E15C8D" w:rsidRPr="00445E8D">
              <w:rPr>
                <w:rFonts w:ascii="Times New Roman" w:eastAsia="ＭＳ 明朝" w:hAnsi="Times New Roman" w:cs="Times New Roman"/>
                <w:sz w:val="20"/>
                <w:szCs w:val="20"/>
                <w:lang w:eastAsia="ja-JP"/>
              </w:rPr>
              <w:t>.</w:t>
            </w:r>
          </w:p>
        </w:tc>
      </w:tr>
    </w:tbl>
    <w:p w:rsidR="009B6635" w:rsidRPr="00445E8D" w:rsidRDefault="009B6635">
      <w:pPr>
        <w:pStyle w:val="a3"/>
        <w:spacing w:before="5"/>
        <w:ind w:left="0"/>
        <w:rPr>
          <w:rFonts w:ascii="Times New Roman" w:eastAsia="ＭＳ 明朝" w:hAnsi="Times New Roman" w:cs="Times New Roman"/>
          <w:b/>
          <w:sz w:val="18"/>
          <w:lang w:eastAsia="ja-JP"/>
        </w:rPr>
      </w:pPr>
    </w:p>
    <w:tbl>
      <w:tblPr>
        <w:tblStyle w:val="TableNormal"/>
        <w:tblW w:w="0" w:type="auto"/>
        <w:tblInd w:w="597"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1E0" w:firstRow="1" w:lastRow="1" w:firstColumn="1" w:lastColumn="1" w:noHBand="0" w:noVBand="0"/>
      </w:tblPr>
      <w:tblGrid>
        <w:gridCol w:w="9962"/>
      </w:tblGrid>
      <w:tr w:rsidR="009B6635" w:rsidTr="002F57F7">
        <w:trPr>
          <w:trHeight w:val="1394"/>
        </w:trPr>
        <w:tc>
          <w:tcPr>
            <w:tcW w:w="9962" w:type="dxa"/>
            <w:tcBorders>
              <w:left w:val="single" w:sz="24" w:space="0" w:color="EDEDED"/>
            </w:tcBorders>
          </w:tcPr>
          <w:p w:rsidR="009B6635" w:rsidRPr="00445E8D" w:rsidRDefault="009F642A" w:rsidP="00445E8D">
            <w:pPr>
              <w:pStyle w:val="TableParagraph"/>
              <w:spacing w:before="0" w:line="360" w:lineRule="auto"/>
              <w:ind w:left="233"/>
              <w:jc w:val="both"/>
              <w:rPr>
                <w:rFonts w:ascii="Times New Roman" w:eastAsia="ＭＳ 明朝" w:hAnsi="Times New Roman" w:cs="Times New Roman"/>
                <w:sz w:val="20"/>
                <w:szCs w:val="20"/>
                <w:lang w:eastAsia="ja-JP"/>
              </w:rPr>
            </w:pPr>
            <w:r w:rsidRPr="00445E8D">
              <w:rPr>
                <w:rFonts w:ascii="Times New Roman" w:eastAsia="ＭＳ 明朝" w:hAnsi="Times New Roman" w:cs="Times New Roman"/>
                <w:w w:val="105"/>
                <w:sz w:val="20"/>
                <w:szCs w:val="20"/>
                <w:lang w:eastAsia="ja-JP"/>
              </w:rPr>
              <w:t>注意</w:t>
            </w:r>
            <w:r w:rsidRPr="00445E8D">
              <w:rPr>
                <w:rFonts w:ascii="Times New Roman" w:eastAsia="ＭＳ 明朝" w:hAnsi="Times New Roman" w:cs="Times New Roman"/>
                <w:w w:val="105"/>
                <w:sz w:val="20"/>
                <w:szCs w:val="20"/>
                <w:lang w:eastAsia="ja-JP"/>
              </w:rPr>
              <w:t>:</w:t>
            </w:r>
            <w:r w:rsidR="00E15C8D" w:rsidRPr="00445E8D">
              <w:rPr>
                <w:rFonts w:ascii="Times New Roman" w:eastAsia="ＭＳ 明朝" w:hAnsi="Times New Roman" w:cs="Times New Roman"/>
                <w:spacing w:val="-24"/>
                <w:w w:val="105"/>
                <w:sz w:val="20"/>
                <w:szCs w:val="20"/>
                <w:lang w:eastAsia="ja-JP"/>
              </w:rPr>
              <w:t xml:space="preserve"> </w:t>
            </w:r>
            <w:r w:rsidR="00E15C8D" w:rsidRPr="00445E8D">
              <w:rPr>
                <w:rFonts w:ascii="Times New Roman" w:eastAsia="ＭＳ 明朝" w:hAnsi="Times New Roman" w:cs="Times New Roman"/>
                <w:spacing w:val="-6"/>
                <w:w w:val="105"/>
                <w:sz w:val="20"/>
                <w:szCs w:val="20"/>
                <w:lang w:eastAsia="ja-JP"/>
              </w:rPr>
              <w:t>機関は最適な</w:t>
            </w:r>
            <w:r w:rsidR="00CF7B21" w:rsidRPr="00445E8D">
              <w:rPr>
                <w:rFonts w:ascii="Times New Roman" w:eastAsia="ＭＳ 明朝" w:hAnsi="Times New Roman" w:cs="Times New Roman"/>
                <w:spacing w:val="-6"/>
                <w:w w:val="105"/>
                <w:sz w:val="20"/>
                <w:szCs w:val="20"/>
                <w:lang w:eastAsia="ja-JP"/>
              </w:rPr>
              <w:t>検証</w:t>
            </w:r>
            <w:r w:rsidR="00E15C8D" w:rsidRPr="00445E8D">
              <w:rPr>
                <w:rFonts w:ascii="Times New Roman" w:eastAsia="ＭＳ 明朝" w:hAnsi="Times New Roman" w:cs="Times New Roman"/>
                <w:w w:val="105"/>
                <w:sz w:val="20"/>
                <w:szCs w:val="20"/>
                <w:lang w:eastAsia="ja-JP"/>
              </w:rPr>
              <w:t>プロセスを選択する際に</w:t>
            </w:r>
            <w:r w:rsidR="00E15C8D" w:rsidRPr="00445E8D">
              <w:rPr>
                <w:rFonts w:ascii="Times New Roman" w:eastAsia="ＭＳ 明朝" w:hAnsi="Times New Roman" w:cs="Times New Roman"/>
                <w:spacing w:val="-12"/>
                <w:w w:val="105"/>
                <w:sz w:val="20"/>
                <w:szCs w:val="20"/>
                <w:lang w:eastAsia="ja-JP"/>
              </w:rPr>
              <w:t xml:space="preserve">, </w:t>
            </w:r>
            <w:r w:rsidR="00E15C8D" w:rsidRPr="00445E8D">
              <w:rPr>
                <w:rFonts w:ascii="Times New Roman" w:eastAsia="Microsoft JhengHei" w:hAnsi="Times New Roman" w:cs="Times New Roman"/>
                <w:w w:val="105"/>
                <w:sz w:val="20"/>
                <w:szCs w:val="20"/>
                <w:lang w:eastAsia="ja-JP"/>
              </w:rPr>
              <w:t>⾃⾝</w:t>
            </w:r>
            <w:r w:rsidR="00E15C8D" w:rsidRPr="00445E8D">
              <w:rPr>
                <w:rFonts w:ascii="Times New Roman" w:eastAsia="ＭＳ 明朝" w:hAnsi="Times New Roman" w:cs="Times New Roman"/>
                <w:w w:val="105"/>
                <w:sz w:val="20"/>
                <w:szCs w:val="20"/>
                <w:lang w:eastAsia="ja-JP"/>
              </w:rPr>
              <w:t>のサービス対象の</w:t>
            </w:r>
            <w:r w:rsidR="00B23C4B" w:rsidRPr="00445E8D">
              <w:rPr>
                <w:rFonts w:ascii="Times New Roman" w:eastAsia="ＭＳ 明朝" w:hAnsi="Times New Roman" w:cs="Times New Roman"/>
                <w:w w:val="105"/>
                <w:sz w:val="20"/>
                <w:szCs w:val="20"/>
                <w:lang w:eastAsia="ja-JP"/>
              </w:rPr>
              <w:t>ユーザー</w:t>
            </w:r>
            <w:r w:rsidR="00E15C8D" w:rsidRPr="00445E8D">
              <w:rPr>
                <w:rFonts w:ascii="Times New Roman" w:eastAsia="ＭＳ 明朝" w:hAnsi="Times New Roman" w:cs="Times New Roman"/>
                <w:w w:val="105"/>
                <w:sz w:val="20"/>
                <w:szCs w:val="20"/>
                <w:lang w:eastAsia="ja-JP"/>
              </w:rPr>
              <w:t>層も考慮すべきである</w:t>
            </w:r>
            <w:r w:rsidR="00E15C8D" w:rsidRPr="00445E8D">
              <w:rPr>
                <w:rFonts w:ascii="Times New Roman" w:eastAsia="ＭＳ 明朝" w:hAnsi="Times New Roman" w:cs="Times New Roman"/>
                <w:spacing w:val="-12"/>
                <w:w w:val="105"/>
                <w:sz w:val="20"/>
                <w:szCs w:val="20"/>
                <w:lang w:eastAsia="ja-JP"/>
              </w:rPr>
              <w:t xml:space="preserve">. </w:t>
            </w:r>
            <w:r w:rsidR="00E15C8D" w:rsidRPr="00445E8D">
              <w:rPr>
                <w:rFonts w:ascii="Times New Roman" w:eastAsia="ＭＳ 明朝" w:hAnsi="Times New Roman" w:cs="Times New Roman"/>
                <w:w w:val="105"/>
                <w:sz w:val="20"/>
                <w:szCs w:val="20"/>
                <w:lang w:eastAsia="ja-JP"/>
              </w:rPr>
              <w:t>IAL</w:t>
            </w:r>
            <w:r w:rsidR="00E15C8D" w:rsidRPr="00445E8D">
              <w:rPr>
                <w:rFonts w:ascii="Times New Roman" w:eastAsia="ＭＳ 明朝" w:hAnsi="Times New Roman" w:cs="Times New Roman"/>
                <w:spacing w:val="-24"/>
                <w:w w:val="105"/>
                <w:sz w:val="20"/>
                <w:szCs w:val="20"/>
                <w:lang w:eastAsia="ja-JP"/>
              </w:rPr>
              <w:t xml:space="preserve"> </w:t>
            </w:r>
            <w:r w:rsidR="00E15C8D" w:rsidRPr="00445E8D">
              <w:rPr>
                <w:rFonts w:ascii="Times New Roman" w:eastAsia="ＭＳ 明朝" w:hAnsi="Times New Roman" w:cs="Times New Roman"/>
                <w:w w:val="105"/>
                <w:sz w:val="20"/>
                <w:szCs w:val="20"/>
                <w:lang w:eastAsia="ja-JP"/>
              </w:rPr>
              <w:t>選択</w:t>
            </w:r>
            <w:r w:rsidR="00E15C8D" w:rsidRPr="00445E8D">
              <w:rPr>
                <w:rFonts w:ascii="Times New Roman" w:eastAsia="ＭＳ 明朝" w:hAnsi="Times New Roman" w:cs="Times New Roman"/>
                <w:sz w:val="20"/>
                <w:szCs w:val="20"/>
                <w:lang w:eastAsia="ja-JP"/>
              </w:rPr>
              <w:t>の機能ではな</w:t>
            </w:r>
            <w:r w:rsidR="00CF7B21" w:rsidRPr="00445E8D">
              <w:rPr>
                <w:rFonts w:ascii="Times New Roman" w:eastAsia="ＭＳ 明朝" w:hAnsi="Times New Roman" w:cs="Times New Roman"/>
                <w:sz w:val="20"/>
                <w:szCs w:val="20"/>
                <w:lang w:eastAsia="ja-JP"/>
              </w:rPr>
              <w:t>くても</w:t>
            </w:r>
            <w:r w:rsidR="00E15C8D" w:rsidRPr="00445E8D">
              <w:rPr>
                <w:rFonts w:ascii="Times New Roman" w:eastAsia="ＭＳ 明朝" w:hAnsi="Times New Roman" w:cs="Times New Roman"/>
                <w:spacing w:val="5"/>
                <w:sz w:val="20"/>
                <w:szCs w:val="20"/>
                <w:lang w:eastAsia="ja-JP"/>
              </w:rPr>
              <w:t xml:space="preserve">, </w:t>
            </w:r>
            <w:r w:rsidR="00E15C8D" w:rsidRPr="00445E8D">
              <w:rPr>
                <w:rFonts w:ascii="Times New Roman" w:eastAsia="ＭＳ 明朝" w:hAnsi="Times New Roman" w:cs="Times New Roman"/>
                <w:spacing w:val="11"/>
                <w:sz w:val="20"/>
                <w:szCs w:val="20"/>
                <w:lang w:eastAsia="ja-JP"/>
              </w:rPr>
              <w:t>ある種の</w:t>
            </w:r>
            <w:r w:rsidR="00CF7B21" w:rsidRPr="00445E8D">
              <w:rPr>
                <w:rFonts w:ascii="Times New Roman" w:eastAsia="ＭＳ 明朝" w:hAnsi="Times New Roman" w:cs="Times New Roman"/>
                <w:spacing w:val="11"/>
                <w:sz w:val="20"/>
                <w:szCs w:val="20"/>
                <w:lang w:eastAsia="ja-JP"/>
              </w:rPr>
              <w:t>検証</w:t>
            </w:r>
            <w:r w:rsidR="00E15C8D" w:rsidRPr="00445E8D">
              <w:rPr>
                <w:rFonts w:ascii="Times New Roman" w:eastAsia="ＭＳ 明朝" w:hAnsi="Times New Roman" w:cs="Times New Roman"/>
                <w:sz w:val="20"/>
                <w:szCs w:val="20"/>
                <w:lang w:eastAsia="ja-JP"/>
              </w:rPr>
              <w:t>プロセスは</w:t>
            </w:r>
            <w:r w:rsidR="00CF7B21" w:rsidRPr="00445E8D">
              <w:rPr>
                <w:rFonts w:ascii="Times New Roman" w:eastAsia="ＭＳ 明朝" w:hAnsi="Times New Roman" w:cs="Times New Roman"/>
                <w:sz w:val="20"/>
                <w:szCs w:val="20"/>
                <w:lang w:eastAsia="ja-JP"/>
              </w:rPr>
              <w:t>一部の</w:t>
            </w:r>
            <w:r w:rsidR="00B23C4B" w:rsidRPr="00445E8D">
              <w:rPr>
                <w:rFonts w:ascii="Times New Roman" w:eastAsia="ＭＳ 明朝" w:hAnsi="Times New Roman" w:cs="Times New Roman"/>
                <w:sz w:val="20"/>
                <w:szCs w:val="20"/>
                <w:lang w:eastAsia="ja-JP"/>
              </w:rPr>
              <w:t>ユーザー</w:t>
            </w:r>
            <w:r w:rsidR="00E15C8D" w:rsidRPr="00445E8D">
              <w:rPr>
                <w:rFonts w:ascii="Times New Roman" w:eastAsia="ＭＳ 明朝" w:hAnsi="Times New Roman" w:cs="Times New Roman"/>
                <w:sz w:val="20"/>
                <w:szCs w:val="20"/>
                <w:lang w:eastAsia="ja-JP"/>
              </w:rPr>
              <w:t>層に</w:t>
            </w:r>
            <w:r w:rsidR="00CF7B21" w:rsidRPr="00445E8D">
              <w:rPr>
                <w:rFonts w:ascii="Times New Roman" w:eastAsia="ＭＳ 明朝" w:hAnsi="Times New Roman" w:cs="Times New Roman"/>
                <w:sz w:val="20"/>
                <w:szCs w:val="20"/>
                <w:lang w:eastAsia="ja-JP"/>
              </w:rPr>
              <w:t>とって</w:t>
            </w:r>
            <w:r w:rsidR="00E15C8D" w:rsidRPr="00445E8D">
              <w:rPr>
                <w:rFonts w:ascii="Times New Roman" w:eastAsia="ＭＳ 明朝" w:hAnsi="Times New Roman" w:cs="Times New Roman"/>
                <w:sz w:val="20"/>
                <w:szCs w:val="20"/>
                <w:lang w:eastAsia="ja-JP"/>
              </w:rPr>
              <w:t>他のプロセスより適切である</w:t>
            </w:r>
            <w:r w:rsidR="00CF7B21" w:rsidRPr="00445E8D">
              <w:rPr>
                <w:rFonts w:ascii="Times New Roman" w:eastAsia="ＭＳ 明朝" w:hAnsi="Times New Roman" w:cs="Times New Roman"/>
                <w:sz w:val="20"/>
                <w:szCs w:val="20"/>
                <w:lang w:eastAsia="ja-JP"/>
              </w:rPr>
              <w:t>場合</w:t>
            </w:r>
            <w:r w:rsidR="00E15C8D" w:rsidRPr="00445E8D">
              <w:rPr>
                <w:rFonts w:ascii="Times New Roman" w:eastAsia="ＭＳ 明朝" w:hAnsi="Times New Roman" w:cs="Times New Roman"/>
                <w:sz w:val="20"/>
                <w:szCs w:val="20"/>
                <w:lang w:eastAsia="ja-JP"/>
              </w:rPr>
              <w:t>がある</w:t>
            </w:r>
            <w:r w:rsidR="00E15C8D" w:rsidRPr="00445E8D">
              <w:rPr>
                <w:rFonts w:ascii="Times New Roman" w:eastAsia="ＭＳ 明朝" w:hAnsi="Times New Roman" w:cs="Times New Roman"/>
                <w:spacing w:val="10"/>
                <w:sz w:val="20"/>
                <w:szCs w:val="20"/>
                <w:lang w:eastAsia="ja-JP"/>
              </w:rPr>
              <w:t xml:space="preserve">. </w:t>
            </w:r>
            <w:r w:rsidR="00CF7B21" w:rsidRPr="00445E8D">
              <w:rPr>
                <w:rFonts w:ascii="Times New Roman" w:eastAsia="ＭＳ 明朝" w:hAnsi="Times New Roman" w:cs="Times New Roman"/>
                <w:spacing w:val="10"/>
                <w:sz w:val="20"/>
                <w:szCs w:val="20"/>
                <w:lang w:eastAsia="ja-JP"/>
              </w:rPr>
              <w:t>この種の分析で</w:t>
            </w:r>
            <w:r w:rsidR="00E15C8D" w:rsidRPr="00445E8D">
              <w:rPr>
                <w:rFonts w:ascii="Times New Roman" w:eastAsia="ＭＳ 明朝" w:hAnsi="Times New Roman" w:cs="Times New Roman"/>
                <w:spacing w:val="3"/>
                <w:sz w:val="20"/>
                <w:szCs w:val="20"/>
                <w:lang w:eastAsia="ja-JP"/>
              </w:rPr>
              <w:t>対象</w:t>
            </w:r>
            <w:r w:rsidR="00B23C4B" w:rsidRPr="00445E8D">
              <w:rPr>
                <w:rFonts w:ascii="Times New Roman" w:eastAsia="ＭＳ 明朝" w:hAnsi="Times New Roman" w:cs="Times New Roman"/>
                <w:spacing w:val="3"/>
                <w:sz w:val="20"/>
                <w:szCs w:val="20"/>
                <w:lang w:eastAsia="ja-JP"/>
              </w:rPr>
              <w:t>ユーザー</w:t>
            </w:r>
            <w:r w:rsidR="00E15C8D" w:rsidRPr="00445E8D">
              <w:rPr>
                <w:rFonts w:ascii="Times New Roman" w:eastAsia="ＭＳ 明朝" w:hAnsi="Times New Roman" w:cs="Times New Roman"/>
                <w:spacing w:val="3"/>
                <w:sz w:val="20"/>
                <w:szCs w:val="20"/>
                <w:lang w:eastAsia="ja-JP"/>
              </w:rPr>
              <w:t>層</w:t>
            </w:r>
            <w:r w:rsidR="00CF7B21" w:rsidRPr="00445E8D">
              <w:rPr>
                <w:rFonts w:ascii="Times New Roman" w:eastAsia="ＭＳ 明朝" w:hAnsi="Times New Roman" w:cs="Times New Roman"/>
                <w:spacing w:val="3"/>
                <w:sz w:val="20"/>
                <w:szCs w:val="20"/>
                <w:lang w:eastAsia="ja-JP"/>
              </w:rPr>
              <w:t>の検証</w:t>
            </w:r>
            <w:r w:rsidR="00E15C8D" w:rsidRPr="00445E8D">
              <w:rPr>
                <w:rFonts w:ascii="Times New Roman" w:eastAsia="ＭＳ 明朝" w:hAnsi="Times New Roman" w:cs="Times New Roman"/>
                <w:sz w:val="20"/>
                <w:szCs w:val="20"/>
                <w:lang w:eastAsia="ja-JP"/>
              </w:rPr>
              <w:t>成功率</w:t>
            </w:r>
            <w:r w:rsidR="00CF7B21" w:rsidRPr="00445E8D">
              <w:rPr>
                <w:rFonts w:ascii="Times New Roman" w:eastAsia="ＭＳ 明朝" w:hAnsi="Times New Roman" w:cs="Times New Roman"/>
                <w:sz w:val="20"/>
                <w:szCs w:val="20"/>
                <w:lang w:eastAsia="ja-JP"/>
              </w:rPr>
              <w:t>が最も高くなれば</w:t>
            </w:r>
            <w:r w:rsidR="00CF7B21" w:rsidRPr="00445E8D">
              <w:rPr>
                <w:rFonts w:ascii="Times New Roman" w:eastAsia="ＭＳ 明朝" w:hAnsi="Times New Roman" w:cs="Times New Roman"/>
                <w:sz w:val="20"/>
                <w:szCs w:val="20"/>
                <w:lang w:eastAsia="ja-JP"/>
              </w:rPr>
              <w:t xml:space="preserve">, </w:t>
            </w:r>
            <w:r w:rsidR="00E15C8D" w:rsidRPr="00445E8D">
              <w:rPr>
                <w:rFonts w:ascii="Times New Roman" w:eastAsia="ＭＳ 明朝" w:hAnsi="Times New Roman" w:cs="Times New Roman"/>
                <w:sz w:val="20"/>
                <w:szCs w:val="20"/>
                <w:lang w:eastAsia="ja-JP"/>
              </w:rPr>
              <w:t>機関</w:t>
            </w:r>
            <w:r w:rsidR="00CF7B21" w:rsidRPr="00445E8D">
              <w:rPr>
                <w:rFonts w:ascii="Times New Roman" w:eastAsia="ＭＳ 明朝" w:hAnsi="Times New Roman" w:cs="Times New Roman"/>
                <w:sz w:val="20"/>
                <w:szCs w:val="20"/>
                <w:lang w:eastAsia="ja-JP"/>
              </w:rPr>
              <w:t>の利益とな</w:t>
            </w:r>
            <w:r w:rsidR="00E15C8D" w:rsidRPr="00445E8D">
              <w:rPr>
                <w:rFonts w:ascii="Times New Roman" w:eastAsia="ＭＳ 明朝" w:hAnsi="Times New Roman" w:cs="Times New Roman"/>
                <w:sz w:val="20"/>
                <w:szCs w:val="20"/>
                <w:lang w:eastAsia="ja-JP"/>
              </w:rPr>
              <w:t>ろ</w:t>
            </w:r>
            <w:r w:rsidR="00E15C8D" w:rsidRPr="00445E8D">
              <w:rPr>
                <w:rFonts w:ascii="Times New Roman" w:eastAsia="ＭＳ 明朝" w:hAnsi="Times New Roman" w:cs="Times New Roman"/>
                <w:w w:val="105"/>
                <w:sz w:val="20"/>
                <w:szCs w:val="20"/>
                <w:lang w:eastAsia="ja-JP"/>
              </w:rPr>
              <w:t>う</w:t>
            </w:r>
            <w:r w:rsidR="00E15C8D" w:rsidRPr="00445E8D">
              <w:rPr>
                <w:rFonts w:ascii="Times New Roman" w:eastAsia="ＭＳ 明朝" w:hAnsi="Times New Roman" w:cs="Times New Roman"/>
                <w:w w:val="105"/>
                <w:sz w:val="20"/>
                <w:szCs w:val="20"/>
                <w:lang w:eastAsia="ja-JP"/>
              </w:rPr>
              <w:t>.</w:t>
            </w:r>
          </w:p>
        </w:tc>
      </w:tr>
    </w:tbl>
    <w:p w:rsidR="009B6635" w:rsidRDefault="009B6635">
      <w:pPr>
        <w:pStyle w:val="a3"/>
        <w:spacing w:before="4"/>
        <w:ind w:left="0"/>
        <w:rPr>
          <w:b/>
          <w:lang w:eastAsia="ja-JP"/>
        </w:rPr>
      </w:pPr>
    </w:p>
    <w:p w:rsidR="009B6635" w:rsidRPr="00445E8D" w:rsidRDefault="00E15C8D">
      <w:pPr>
        <w:pStyle w:val="a4"/>
        <w:numPr>
          <w:ilvl w:val="1"/>
          <w:numId w:val="4"/>
        </w:numPr>
        <w:tabs>
          <w:tab w:val="left" w:pos="544"/>
        </w:tabs>
        <w:ind w:hanging="424"/>
        <w:rPr>
          <w:rFonts w:ascii="ＭＳ ゴシック" w:eastAsia="ＭＳ ゴシック" w:hAnsi="ＭＳ ゴシック"/>
          <w:b/>
          <w:sz w:val="21"/>
          <w:szCs w:val="21"/>
        </w:rPr>
      </w:pPr>
      <w:r w:rsidRPr="00445E8D">
        <w:rPr>
          <w:rFonts w:ascii="ＭＳ ゴシック" w:eastAsia="ＭＳ ゴシック" w:hAnsi="ＭＳ ゴシック"/>
          <w:b/>
          <w:sz w:val="21"/>
          <w:szCs w:val="21"/>
        </w:rPr>
        <w:t>AAL</w:t>
      </w:r>
      <w:r w:rsidR="002B4D26" w:rsidRPr="00445E8D">
        <w:rPr>
          <w:rFonts w:ascii="ＭＳ ゴシック" w:eastAsia="ＭＳ ゴシック" w:hAnsi="ＭＳ ゴシック" w:hint="eastAsia"/>
          <w:b/>
          <w:sz w:val="21"/>
          <w:szCs w:val="21"/>
          <w:lang w:eastAsia="ja-JP"/>
        </w:rPr>
        <w:t xml:space="preserve"> の選択</w:t>
      </w:r>
    </w:p>
    <w:p w:rsidR="00445E8D" w:rsidRDefault="00445E8D" w:rsidP="00C84EE7">
      <w:pPr>
        <w:pStyle w:val="a3"/>
        <w:rPr>
          <w:rFonts w:eastAsiaTheme="minorEastAsia"/>
          <w:sz w:val="18"/>
          <w:szCs w:val="18"/>
          <w:lang w:eastAsia="ja-JP"/>
        </w:rPr>
      </w:pPr>
    </w:p>
    <w:p w:rsidR="009B6635" w:rsidRPr="00445E8D" w:rsidRDefault="002B4D26" w:rsidP="00445E8D">
      <w:pPr>
        <w:pStyle w:val="a3"/>
        <w:spacing w:beforeLines="50" w:before="120" w:line="360" w:lineRule="auto"/>
        <w:rPr>
          <w:rFonts w:ascii="Times New Roman" w:eastAsia="ＭＳ 明朝" w:hAnsi="Times New Roman" w:cs="Times New Roman"/>
          <w:sz w:val="20"/>
          <w:szCs w:val="20"/>
          <w:lang w:eastAsia="ja-JP"/>
        </w:rPr>
      </w:pPr>
      <w:r w:rsidRPr="00445E8D">
        <w:rPr>
          <w:rFonts w:ascii="Times New Roman" w:eastAsia="ＭＳ 明朝" w:hAnsi="Times New Roman" w:cs="Times New Roman"/>
          <w:sz w:val="20"/>
          <w:szCs w:val="20"/>
          <w:lang w:eastAsia="ja-JP"/>
        </w:rPr>
        <w:t>図</w:t>
      </w:r>
      <w:r w:rsidR="00E15C8D" w:rsidRPr="00445E8D">
        <w:rPr>
          <w:rFonts w:ascii="Times New Roman" w:eastAsia="ＭＳ 明朝" w:hAnsi="Times New Roman" w:cs="Times New Roman"/>
          <w:sz w:val="20"/>
          <w:szCs w:val="20"/>
          <w:lang w:eastAsia="ja-JP"/>
        </w:rPr>
        <w:t xml:space="preserve"> 6-2 </w:t>
      </w:r>
      <w:r w:rsidR="00E15C8D" w:rsidRPr="00445E8D">
        <w:rPr>
          <w:rFonts w:ascii="Times New Roman" w:eastAsia="ＭＳ 明朝" w:hAnsi="Times New Roman" w:cs="Times New Roman"/>
          <w:sz w:val="20"/>
          <w:szCs w:val="20"/>
          <w:lang w:eastAsia="ja-JP"/>
        </w:rPr>
        <w:t>に</w:t>
      </w:r>
      <w:r w:rsidR="00E15C8D" w:rsidRPr="00445E8D">
        <w:rPr>
          <w:rFonts w:ascii="Times New Roman" w:eastAsia="Microsoft JhengHei" w:hAnsi="Times New Roman" w:cs="Times New Roman"/>
          <w:sz w:val="20"/>
          <w:szCs w:val="20"/>
          <w:lang w:eastAsia="ja-JP"/>
        </w:rPr>
        <w:t>⽰</w:t>
      </w:r>
      <w:r w:rsidR="00E15C8D" w:rsidRPr="00445E8D">
        <w:rPr>
          <w:rFonts w:ascii="Times New Roman" w:eastAsia="ＭＳ 明朝" w:hAnsi="Times New Roman" w:cs="Times New Roman"/>
          <w:sz w:val="20"/>
          <w:szCs w:val="20"/>
          <w:lang w:eastAsia="ja-JP"/>
        </w:rPr>
        <w:t>す</w:t>
      </w:r>
      <w:r w:rsidR="00E15C8D" w:rsidRPr="00445E8D">
        <w:rPr>
          <w:rFonts w:ascii="Times New Roman" w:eastAsia="ＭＳ 明朝" w:hAnsi="Times New Roman" w:cs="Times New Roman"/>
          <w:sz w:val="20"/>
          <w:szCs w:val="20"/>
          <w:lang w:eastAsia="ja-JP"/>
        </w:rPr>
        <w:t xml:space="preserve"> AAL </w:t>
      </w:r>
      <w:r w:rsidR="00E15C8D" w:rsidRPr="00445E8D">
        <w:rPr>
          <w:rFonts w:ascii="Times New Roman" w:eastAsia="ＭＳ 明朝" w:hAnsi="Times New Roman" w:cs="Times New Roman"/>
          <w:sz w:val="20"/>
          <w:szCs w:val="20"/>
          <w:lang w:eastAsia="ja-JP"/>
        </w:rPr>
        <w:t>の決定</w:t>
      </w:r>
      <w:r w:rsidR="00E15C8D" w:rsidRPr="00445E8D">
        <w:rPr>
          <w:rFonts w:ascii="Times New Roman" w:eastAsia="Microsoft JhengHei" w:hAnsi="Times New Roman" w:cs="Times New Roman"/>
          <w:sz w:val="20"/>
          <w:szCs w:val="20"/>
          <w:lang w:eastAsia="ja-JP"/>
        </w:rPr>
        <w:t>⽊</w:t>
      </w:r>
      <w:r w:rsidR="00E15C8D" w:rsidRPr="00445E8D">
        <w:rPr>
          <w:rFonts w:ascii="Times New Roman" w:eastAsia="ＭＳ 明朝" w:hAnsi="Times New Roman" w:cs="Times New Roman"/>
          <w:sz w:val="20"/>
          <w:szCs w:val="20"/>
          <w:lang w:eastAsia="ja-JP"/>
        </w:rPr>
        <w:t>は</w:t>
      </w:r>
      <w:r w:rsidR="00E15C8D" w:rsidRPr="00445E8D">
        <w:rPr>
          <w:rFonts w:ascii="Times New Roman" w:eastAsia="ＭＳ 明朝" w:hAnsi="Times New Roman" w:cs="Times New Roman"/>
          <w:sz w:val="20"/>
          <w:szCs w:val="20"/>
          <w:lang w:eastAsia="ja-JP"/>
        </w:rPr>
        <w:t xml:space="preserve">, </w:t>
      </w:r>
      <w:r w:rsidR="00D5359D" w:rsidRPr="00445E8D">
        <w:rPr>
          <w:rFonts w:ascii="Times New Roman" w:eastAsia="ＭＳ 明朝" w:hAnsi="Times New Roman" w:cs="Times New Roman"/>
          <w:sz w:val="20"/>
          <w:szCs w:val="20"/>
          <w:lang w:eastAsia="ja-JP"/>
        </w:rPr>
        <w:t>リスク評価</w:t>
      </w:r>
      <w:r w:rsidR="00E15C8D" w:rsidRPr="00445E8D">
        <w:rPr>
          <w:rFonts w:ascii="Times New Roman" w:eastAsia="ＭＳ 明朝" w:hAnsi="Times New Roman" w:cs="Times New Roman"/>
          <w:sz w:val="20"/>
          <w:szCs w:val="20"/>
          <w:lang w:eastAsia="ja-JP"/>
        </w:rPr>
        <w:t>の結果と</w:t>
      </w:r>
      <w:r w:rsidR="00235846" w:rsidRPr="00445E8D">
        <w:rPr>
          <w:rFonts w:ascii="Times New Roman" w:eastAsia="ＭＳ 明朝" w:hAnsi="Times New Roman" w:cs="Times New Roman"/>
          <w:sz w:val="20"/>
          <w:szCs w:val="20"/>
          <w:lang w:eastAsia="ja-JP"/>
        </w:rPr>
        <w:t>認証</w:t>
      </w:r>
      <w:r w:rsidR="00E15C8D" w:rsidRPr="00445E8D">
        <w:rPr>
          <w:rFonts w:ascii="Times New Roman" w:eastAsia="ＭＳ 明朝" w:hAnsi="Times New Roman" w:cs="Times New Roman"/>
          <w:sz w:val="20"/>
          <w:szCs w:val="20"/>
          <w:lang w:eastAsia="ja-JP"/>
        </w:rPr>
        <w:t>に関する追加の考慮事項を組み合わせ</w:t>
      </w:r>
      <w:r w:rsidR="00E15C8D" w:rsidRPr="00445E8D">
        <w:rPr>
          <w:rFonts w:ascii="Times New Roman" w:eastAsia="ＭＳ 明朝" w:hAnsi="Times New Roman" w:cs="Times New Roman"/>
          <w:sz w:val="20"/>
          <w:szCs w:val="20"/>
          <w:lang w:eastAsia="ja-JP"/>
        </w:rPr>
        <w:t xml:space="preserve">, </w:t>
      </w:r>
      <w:r w:rsidR="00E15C8D" w:rsidRPr="00445E8D">
        <w:rPr>
          <w:rFonts w:ascii="Times New Roman" w:eastAsia="ＭＳ 明朝" w:hAnsi="Times New Roman" w:cs="Times New Roman"/>
          <w:sz w:val="20"/>
          <w:szCs w:val="20"/>
          <w:lang w:eastAsia="ja-JP"/>
        </w:rPr>
        <w:t>各機関がデジタルサービスの提供に最適な</w:t>
      </w:r>
      <w:r w:rsidR="00235846" w:rsidRPr="00445E8D">
        <w:rPr>
          <w:rFonts w:ascii="Times New Roman" w:eastAsia="ＭＳ 明朝" w:hAnsi="Times New Roman" w:cs="Times New Roman"/>
          <w:sz w:val="20"/>
          <w:szCs w:val="20"/>
          <w:lang w:eastAsia="ja-JP"/>
        </w:rPr>
        <w:t>認証</w:t>
      </w:r>
      <w:r w:rsidR="00E15C8D" w:rsidRPr="00445E8D">
        <w:rPr>
          <w:rFonts w:ascii="Times New Roman" w:eastAsia="ＭＳ 明朝" w:hAnsi="Times New Roman" w:cs="Times New Roman"/>
          <w:sz w:val="20"/>
          <w:szCs w:val="20"/>
          <w:lang w:eastAsia="ja-JP"/>
        </w:rPr>
        <w:t>要件を決定する助</w:t>
      </w:r>
      <w:r w:rsidR="003624FF" w:rsidRPr="00445E8D">
        <w:rPr>
          <w:rFonts w:ascii="Times New Roman" w:eastAsia="ＭＳ 明朝" w:hAnsi="Times New Roman" w:cs="Times New Roman"/>
          <w:sz w:val="20"/>
          <w:szCs w:val="20"/>
          <w:lang w:eastAsia="ja-JP"/>
        </w:rPr>
        <w:t>け</w:t>
      </w:r>
      <w:r w:rsidR="00E15C8D" w:rsidRPr="00445E8D">
        <w:rPr>
          <w:rFonts w:ascii="Times New Roman" w:eastAsia="ＭＳ 明朝" w:hAnsi="Times New Roman" w:cs="Times New Roman"/>
          <w:sz w:val="20"/>
          <w:szCs w:val="20"/>
          <w:lang w:eastAsia="ja-JP"/>
        </w:rPr>
        <w:t>となる</w:t>
      </w:r>
      <w:r w:rsidR="00E15C8D" w:rsidRPr="00445E8D">
        <w:rPr>
          <w:rFonts w:ascii="Times New Roman" w:eastAsia="ＭＳ 明朝" w:hAnsi="Times New Roman" w:cs="Times New Roman"/>
          <w:sz w:val="20"/>
          <w:szCs w:val="20"/>
          <w:lang w:eastAsia="ja-JP"/>
        </w:rPr>
        <w:t>.</w:t>
      </w:r>
    </w:p>
    <w:p w:rsidR="009B6635" w:rsidRPr="00445E8D" w:rsidRDefault="00E15C8D" w:rsidP="00445E8D">
      <w:pPr>
        <w:pStyle w:val="a3"/>
        <w:spacing w:beforeLines="50" w:before="120" w:line="360" w:lineRule="auto"/>
        <w:rPr>
          <w:rFonts w:ascii="Times New Roman" w:eastAsia="ＭＳ 明朝" w:hAnsi="Times New Roman" w:cs="Times New Roman"/>
          <w:sz w:val="20"/>
          <w:szCs w:val="20"/>
          <w:lang w:eastAsia="ja-JP"/>
        </w:rPr>
      </w:pPr>
      <w:r w:rsidRPr="00445E8D">
        <w:rPr>
          <w:rFonts w:ascii="Times New Roman" w:eastAsia="ＭＳ 明朝" w:hAnsi="Times New Roman" w:cs="Times New Roman"/>
          <w:sz w:val="20"/>
          <w:szCs w:val="20"/>
          <w:lang w:eastAsia="ja-JP"/>
        </w:rPr>
        <w:t xml:space="preserve">AAL </w:t>
      </w:r>
      <w:r w:rsidR="003D47A8" w:rsidRPr="00445E8D">
        <w:rPr>
          <w:rFonts w:ascii="Times New Roman" w:eastAsia="ＭＳ 明朝" w:hAnsi="Times New Roman" w:cs="Times New Roman"/>
          <w:sz w:val="20"/>
          <w:szCs w:val="20"/>
          <w:lang w:eastAsia="ja-JP"/>
        </w:rPr>
        <w:t>の選択</w:t>
      </w:r>
      <w:r w:rsidRPr="00445E8D">
        <w:rPr>
          <w:rFonts w:ascii="Times New Roman" w:eastAsia="ＭＳ 明朝" w:hAnsi="Times New Roman" w:cs="Times New Roman"/>
          <w:sz w:val="20"/>
          <w:szCs w:val="20"/>
          <w:lang w:eastAsia="ja-JP"/>
        </w:rPr>
        <w:t>は</w:t>
      </w:r>
      <w:r w:rsidRPr="00445E8D">
        <w:rPr>
          <w:rFonts w:ascii="Times New Roman" w:eastAsia="ＭＳ 明朝" w:hAnsi="Times New Roman" w:cs="Times New Roman"/>
          <w:sz w:val="20"/>
          <w:szCs w:val="20"/>
          <w:lang w:eastAsia="ja-JP"/>
        </w:rPr>
        <w:t xml:space="preserve">, </w:t>
      </w:r>
      <w:r w:rsidRPr="00445E8D">
        <w:rPr>
          <w:rFonts w:ascii="Times New Roman" w:eastAsia="ＭＳ 明朝" w:hAnsi="Times New Roman" w:cs="Times New Roman"/>
          <w:sz w:val="20"/>
          <w:szCs w:val="20"/>
          <w:lang w:eastAsia="ja-JP"/>
        </w:rPr>
        <w:t>デジタルサービス提供者</w:t>
      </w:r>
      <w:r w:rsidRPr="00445E8D">
        <w:rPr>
          <w:rFonts w:ascii="Times New Roman" w:eastAsia="Microsoft JhengHei" w:hAnsi="Times New Roman" w:cs="Times New Roman"/>
          <w:sz w:val="20"/>
          <w:szCs w:val="20"/>
          <w:lang w:eastAsia="ja-JP"/>
        </w:rPr>
        <w:t>⾃⾝</w:t>
      </w:r>
      <w:r w:rsidR="003D47A8" w:rsidRPr="00445E8D">
        <w:rPr>
          <w:rFonts w:ascii="Times New Roman" w:eastAsia="ＭＳ 明朝" w:hAnsi="Times New Roman" w:cs="Times New Roman"/>
          <w:sz w:val="20"/>
          <w:szCs w:val="20"/>
          <w:lang w:eastAsia="ja-JP"/>
        </w:rPr>
        <w:t>が</w:t>
      </w:r>
      <w:r w:rsidR="00B121F9" w:rsidRPr="00445E8D">
        <w:rPr>
          <w:rFonts w:ascii="Times New Roman" w:eastAsia="ＭＳ 明朝" w:hAnsi="Times New Roman" w:cs="Times New Roman"/>
          <w:sz w:val="20"/>
          <w:szCs w:val="20"/>
          <w:lang w:eastAsia="ja-JP"/>
        </w:rPr>
        <w:t>認証コード</w:t>
      </w:r>
      <w:r w:rsidRPr="00445E8D">
        <w:rPr>
          <w:rFonts w:ascii="Times New Roman" w:eastAsia="ＭＳ 明朝" w:hAnsi="Times New Roman" w:cs="Times New Roman"/>
          <w:sz w:val="20"/>
          <w:szCs w:val="20"/>
          <w:lang w:eastAsia="ja-JP"/>
        </w:rPr>
        <w:t>を発</w:t>
      </w:r>
      <w:r w:rsidRPr="00445E8D">
        <w:rPr>
          <w:rFonts w:ascii="Times New Roman" w:eastAsia="Microsoft JhengHei" w:hAnsi="Times New Roman" w:cs="Times New Roman"/>
          <w:sz w:val="20"/>
          <w:szCs w:val="20"/>
          <w:lang w:eastAsia="ja-JP"/>
        </w:rPr>
        <w:t>⾏</w:t>
      </w:r>
      <w:r w:rsidRPr="00445E8D">
        <w:rPr>
          <w:rFonts w:ascii="Times New Roman" w:eastAsia="ＭＳ 明朝" w:hAnsi="Times New Roman" w:cs="Times New Roman"/>
          <w:sz w:val="20"/>
          <w:szCs w:val="20"/>
          <w:lang w:eastAsia="ja-JP"/>
        </w:rPr>
        <w:t>しなければならないことを意味</w:t>
      </w:r>
      <w:r w:rsidR="003624FF" w:rsidRPr="00445E8D">
        <w:rPr>
          <w:rFonts w:ascii="Times New Roman" w:eastAsia="ＭＳ 明朝" w:hAnsi="Times New Roman" w:cs="Times New Roman"/>
          <w:sz w:val="20"/>
          <w:szCs w:val="20"/>
          <w:lang w:eastAsia="ja-JP"/>
        </w:rPr>
        <w:t>し</w:t>
      </w:r>
      <w:r w:rsidRPr="00445E8D">
        <w:rPr>
          <w:rFonts w:ascii="Times New Roman" w:eastAsia="ＭＳ 明朝" w:hAnsi="Times New Roman" w:cs="Times New Roman"/>
          <w:sz w:val="20"/>
          <w:szCs w:val="20"/>
          <w:lang w:eastAsia="ja-JP"/>
        </w:rPr>
        <w:t>ない</w:t>
      </w:r>
      <w:r w:rsidRPr="00445E8D">
        <w:rPr>
          <w:rFonts w:ascii="Times New Roman" w:eastAsia="ＭＳ 明朝" w:hAnsi="Times New Roman" w:cs="Times New Roman"/>
          <w:sz w:val="20"/>
          <w:szCs w:val="20"/>
          <w:lang w:eastAsia="ja-JP"/>
        </w:rPr>
        <w:t xml:space="preserve">. </w:t>
      </w:r>
      <w:r w:rsidRPr="00445E8D">
        <w:rPr>
          <w:rFonts w:ascii="Times New Roman" w:eastAsia="ＭＳ 明朝" w:hAnsi="Times New Roman" w:cs="Times New Roman"/>
          <w:sz w:val="20"/>
          <w:szCs w:val="20"/>
          <w:lang w:eastAsia="ja-JP"/>
        </w:rPr>
        <w:t>機関が</w:t>
      </w:r>
      <w:r w:rsidR="003624FF" w:rsidRPr="00445E8D">
        <w:rPr>
          <w:rFonts w:ascii="Times New Roman" w:eastAsia="ＭＳ 明朝" w:hAnsi="Times New Roman" w:cs="Times New Roman"/>
          <w:sz w:val="20"/>
          <w:szCs w:val="20"/>
          <w:lang w:eastAsia="ja-JP"/>
        </w:rPr>
        <w:t>連携</w:t>
      </w:r>
      <w:r w:rsidRPr="00445E8D">
        <w:rPr>
          <w:rFonts w:ascii="Times New Roman" w:eastAsia="ＭＳ 明朝" w:hAnsi="Times New Roman" w:cs="Times New Roman"/>
          <w:sz w:val="20"/>
          <w:szCs w:val="20"/>
          <w:lang w:eastAsia="ja-JP"/>
        </w:rPr>
        <w:t>できるかどうかは</w:t>
      </w:r>
      <w:r w:rsidRPr="00445E8D">
        <w:rPr>
          <w:rFonts w:ascii="Times New Roman" w:eastAsia="ＭＳ 明朝" w:hAnsi="Times New Roman" w:cs="Times New Roman"/>
          <w:sz w:val="20"/>
          <w:szCs w:val="20"/>
          <w:lang w:eastAsia="ja-JP"/>
        </w:rPr>
        <w:t xml:space="preserve"> </w:t>
      </w:r>
      <w:r w:rsidR="003D47A8" w:rsidRPr="00445E8D">
        <w:rPr>
          <w:rFonts w:ascii="Times New Roman" w:eastAsia="ＭＳ 明朝" w:hAnsi="Times New Roman" w:cs="Times New Roman"/>
          <w:sz w:val="20"/>
          <w:szCs w:val="20"/>
          <w:lang w:eastAsia="ja-JP"/>
        </w:rPr>
        <w:t>セクション</w:t>
      </w:r>
      <w:r w:rsidRPr="00445E8D">
        <w:rPr>
          <w:rFonts w:ascii="Times New Roman" w:eastAsia="ＭＳ 明朝" w:hAnsi="Times New Roman" w:cs="Times New Roman"/>
          <w:sz w:val="20"/>
          <w:szCs w:val="20"/>
          <w:lang w:eastAsia="ja-JP"/>
        </w:rPr>
        <w:t xml:space="preserve"> 7 </w:t>
      </w:r>
      <w:r w:rsidR="003624FF" w:rsidRPr="00445E8D">
        <w:rPr>
          <w:rFonts w:ascii="Times New Roman" w:eastAsia="ＭＳ 明朝" w:hAnsi="Times New Roman" w:cs="Times New Roman"/>
          <w:sz w:val="20"/>
          <w:szCs w:val="20"/>
          <w:lang w:eastAsia="ja-JP"/>
        </w:rPr>
        <w:t>で</w:t>
      </w:r>
      <w:r w:rsidRPr="00445E8D">
        <w:rPr>
          <w:rFonts w:ascii="Times New Roman" w:eastAsia="ＭＳ 明朝" w:hAnsi="Times New Roman" w:cs="Times New Roman"/>
          <w:sz w:val="20"/>
          <w:szCs w:val="20"/>
          <w:lang w:eastAsia="ja-JP"/>
        </w:rPr>
        <w:t>詳しく</w:t>
      </w:r>
      <w:r w:rsidR="003624FF" w:rsidRPr="00445E8D">
        <w:rPr>
          <w:rFonts w:ascii="Times New Roman" w:eastAsia="ＭＳ 明朝" w:hAnsi="Times New Roman" w:cs="Times New Roman"/>
          <w:sz w:val="20"/>
          <w:szCs w:val="20"/>
          <w:lang w:eastAsia="ja-JP"/>
        </w:rPr>
        <w:t>説明する</w:t>
      </w:r>
      <w:r w:rsidRPr="00445E8D">
        <w:rPr>
          <w:rFonts w:ascii="Times New Roman" w:eastAsia="ＭＳ 明朝" w:hAnsi="Times New Roman" w:cs="Times New Roman"/>
          <w:sz w:val="20"/>
          <w:szCs w:val="20"/>
          <w:lang w:eastAsia="ja-JP"/>
        </w:rPr>
        <w:t>.</w:t>
      </w:r>
    </w:p>
    <w:p w:rsidR="009B6635" w:rsidRPr="00445E8D" w:rsidRDefault="009B6635" w:rsidP="00445E8D">
      <w:pPr>
        <w:spacing w:beforeLines="50" w:before="120" w:line="360" w:lineRule="auto"/>
        <w:rPr>
          <w:rFonts w:ascii="Times New Roman" w:eastAsia="ＭＳ 明朝" w:hAnsi="Times New Roman" w:cs="Times New Roman"/>
          <w:sz w:val="20"/>
          <w:szCs w:val="20"/>
          <w:lang w:eastAsia="ja-JP"/>
        </w:rPr>
        <w:sectPr w:rsidR="009B6635" w:rsidRPr="00445E8D">
          <w:pgSz w:w="11900" w:h="16840"/>
          <w:pgMar w:top="580" w:right="460" w:bottom="280" w:left="620" w:header="391" w:footer="0" w:gutter="0"/>
          <w:cols w:space="720"/>
        </w:sectPr>
      </w:pPr>
    </w:p>
    <w:p w:rsidR="009B6635" w:rsidRDefault="009B6635">
      <w:pPr>
        <w:pStyle w:val="a3"/>
        <w:spacing w:before="4"/>
        <w:ind w:left="0"/>
        <w:rPr>
          <w:sz w:val="3"/>
          <w:lang w:eastAsia="ja-JP"/>
        </w:rPr>
      </w:pPr>
    </w:p>
    <w:p w:rsidR="009B6635" w:rsidRDefault="00E15C8D">
      <w:pPr>
        <w:pStyle w:val="a3"/>
        <w:ind w:left="228"/>
        <w:rPr>
          <w:sz w:val="20"/>
        </w:rPr>
      </w:pPr>
      <w:r>
        <w:rPr>
          <w:noProof/>
          <w:sz w:val="20"/>
          <w:lang w:eastAsia="ja-JP"/>
        </w:rPr>
        <w:drawing>
          <wp:inline distT="0" distB="0" distL="0" distR="0">
            <wp:extent cx="6592793" cy="6299073"/>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33" cstate="print"/>
                    <a:stretch>
                      <a:fillRect/>
                    </a:stretch>
                  </pic:blipFill>
                  <pic:spPr>
                    <a:xfrm>
                      <a:off x="0" y="0"/>
                      <a:ext cx="6592793" cy="6299073"/>
                    </a:xfrm>
                    <a:prstGeom prst="rect">
                      <a:avLst/>
                    </a:prstGeom>
                  </pic:spPr>
                </pic:pic>
              </a:graphicData>
            </a:graphic>
          </wp:inline>
        </w:drawing>
      </w:r>
    </w:p>
    <w:p w:rsidR="009B6635" w:rsidRDefault="009B6635">
      <w:pPr>
        <w:pStyle w:val="a3"/>
        <w:spacing w:before="10"/>
        <w:ind w:left="0"/>
        <w:rPr>
          <w:sz w:val="20"/>
        </w:rPr>
      </w:pPr>
    </w:p>
    <w:p w:rsidR="009B6635" w:rsidRPr="005E1D7B" w:rsidRDefault="00B61875">
      <w:pPr>
        <w:pStyle w:val="4"/>
        <w:ind w:right="2626"/>
        <w:jc w:val="center"/>
        <w:rPr>
          <w:rFonts w:eastAsia="ＭＳ ゴシック"/>
          <w:sz w:val="20"/>
          <w:szCs w:val="20"/>
          <w:lang w:eastAsia="ja-JP"/>
        </w:rPr>
      </w:pPr>
      <w:r w:rsidRPr="005E1D7B">
        <w:rPr>
          <w:rFonts w:eastAsia="ＭＳ ゴシック"/>
          <w:sz w:val="20"/>
          <w:szCs w:val="20"/>
          <w:lang w:eastAsia="ja-JP"/>
        </w:rPr>
        <w:t>図</w:t>
      </w:r>
      <w:r w:rsidR="00E15C8D" w:rsidRPr="005E1D7B">
        <w:rPr>
          <w:rFonts w:eastAsia="ＭＳ ゴシック"/>
          <w:sz w:val="20"/>
          <w:szCs w:val="20"/>
          <w:lang w:eastAsia="ja-JP"/>
        </w:rPr>
        <w:t xml:space="preserve"> 6-2 AAL</w:t>
      </w:r>
      <w:r w:rsidRPr="005E1D7B">
        <w:rPr>
          <w:rFonts w:eastAsia="ＭＳ ゴシック"/>
          <w:sz w:val="20"/>
          <w:szCs w:val="20"/>
          <w:lang w:eastAsia="ja-JP"/>
        </w:rPr>
        <w:t xml:space="preserve"> </w:t>
      </w:r>
      <w:r w:rsidRPr="005E1D7B">
        <w:rPr>
          <w:rFonts w:eastAsia="ＭＳ ゴシック"/>
          <w:sz w:val="20"/>
          <w:szCs w:val="20"/>
          <w:lang w:eastAsia="ja-JP"/>
        </w:rPr>
        <w:t>の選択</w:t>
      </w:r>
    </w:p>
    <w:p w:rsidR="00B61875" w:rsidRDefault="00B61875">
      <w:pPr>
        <w:pStyle w:val="4"/>
        <w:ind w:right="2626"/>
        <w:jc w:val="center"/>
        <w:rPr>
          <w:rFonts w:eastAsiaTheme="minorEastAsia"/>
          <w:lang w:eastAsia="ja-JP"/>
        </w:rPr>
      </w:pPr>
    </w:p>
    <w:p w:rsidR="00B61875" w:rsidRDefault="00B61875" w:rsidP="005E1D7B">
      <w:pPr>
        <w:pStyle w:val="4"/>
        <w:ind w:left="0" w:right="1134"/>
        <w:rPr>
          <w:rFonts w:eastAsiaTheme="minorEastAsia"/>
          <w:lang w:eastAsia="ja-JP"/>
        </w:rPr>
      </w:pPr>
      <w:r>
        <w:rPr>
          <w:rFonts w:eastAsiaTheme="minorEastAsia" w:hint="eastAsia"/>
          <w:lang w:eastAsia="ja-JP"/>
        </w:rPr>
        <w:t xml:space="preserve">1. </w:t>
      </w:r>
      <w:r>
        <w:rPr>
          <w:rFonts w:eastAsiaTheme="minorEastAsia" w:hint="eastAsia"/>
          <w:b w:val="0"/>
          <w:lang w:eastAsia="ja-JP"/>
        </w:rPr>
        <w:t>デジタルサービスを提供する</w:t>
      </w:r>
      <w:r>
        <w:rPr>
          <w:rFonts w:eastAsiaTheme="minorEastAsia" w:hint="eastAsia"/>
          <w:b w:val="0"/>
          <w:lang w:eastAsia="ja-JP"/>
        </w:rPr>
        <w:t xml:space="preserve"> (</w:t>
      </w:r>
      <w:r>
        <w:rPr>
          <w:rFonts w:eastAsiaTheme="minorEastAsia" w:hint="eastAsia"/>
          <w:b w:val="0"/>
          <w:lang w:eastAsia="ja-JP"/>
        </w:rPr>
        <w:t>組織または主体の</w:t>
      </w:r>
      <w:r>
        <w:rPr>
          <w:rFonts w:eastAsiaTheme="minorEastAsia" w:hint="eastAsia"/>
          <w:b w:val="0"/>
          <w:lang w:eastAsia="ja-JP"/>
        </w:rPr>
        <w:t xml:space="preserve">) </w:t>
      </w:r>
      <w:r>
        <w:rPr>
          <w:rFonts w:eastAsiaTheme="minorEastAsia" w:hint="eastAsia"/>
          <w:b w:val="0"/>
          <w:lang w:eastAsia="ja-JP"/>
        </w:rPr>
        <w:t>リスクは何ですか？</w:t>
      </w:r>
    </w:p>
    <w:p w:rsidR="00B61875" w:rsidRPr="0044597D" w:rsidRDefault="00B61875" w:rsidP="005E1D7B">
      <w:pPr>
        <w:pStyle w:val="4"/>
        <w:spacing w:before="31"/>
        <w:ind w:right="1134"/>
        <w:rPr>
          <w:rFonts w:eastAsiaTheme="minorEastAsia"/>
          <w:b w:val="0"/>
          <w:lang w:eastAsia="ja-JP"/>
        </w:rPr>
      </w:pPr>
      <w:r w:rsidRPr="0044597D">
        <w:rPr>
          <w:rFonts w:eastAsiaTheme="minorEastAsia" w:hint="eastAsia"/>
          <w:b w:val="0"/>
          <w:lang w:eastAsia="ja-JP"/>
        </w:rPr>
        <w:t>不便</w:t>
      </w:r>
      <w:r w:rsidRPr="0044597D">
        <w:rPr>
          <w:rFonts w:eastAsiaTheme="minorEastAsia"/>
          <w:b w:val="0"/>
          <w:lang w:eastAsia="ja-JP"/>
        </w:rPr>
        <w:t xml:space="preserve">, </w:t>
      </w:r>
      <w:r w:rsidRPr="0044597D">
        <w:rPr>
          <w:rFonts w:eastAsiaTheme="minorEastAsia" w:hint="eastAsia"/>
          <w:b w:val="0"/>
          <w:lang w:eastAsia="ja-JP"/>
        </w:rPr>
        <w:t>苦痛</w:t>
      </w:r>
      <w:r w:rsidRPr="0044597D">
        <w:rPr>
          <w:rFonts w:eastAsiaTheme="minorEastAsia"/>
          <w:b w:val="0"/>
          <w:lang w:eastAsia="ja-JP"/>
        </w:rPr>
        <w:t xml:space="preserve">, </w:t>
      </w:r>
      <w:r w:rsidRPr="0044597D">
        <w:rPr>
          <w:rFonts w:eastAsiaTheme="minorEastAsia" w:hint="eastAsia"/>
          <w:b w:val="0"/>
          <w:lang w:eastAsia="ja-JP"/>
        </w:rPr>
        <w:t>または社会的地位や評判の低下</w:t>
      </w:r>
      <w:r>
        <w:rPr>
          <w:rFonts w:eastAsiaTheme="minorEastAsia" w:hint="eastAsia"/>
          <w:b w:val="0"/>
          <w:lang w:eastAsia="ja-JP"/>
        </w:rPr>
        <w:tab/>
      </w:r>
      <w:r>
        <w:rPr>
          <w:rFonts w:eastAsiaTheme="minorEastAsia" w:hint="eastAsia"/>
          <w:b w:val="0"/>
          <w:lang w:eastAsia="ja-JP"/>
        </w:rPr>
        <w:tab/>
      </w:r>
      <w:r>
        <w:rPr>
          <w:rFonts w:eastAsiaTheme="minorEastAsia" w:hint="eastAsia"/>
          <w:b w:val="0"/>
          <w:lang w:eastAsia="ja-JP"/>
        </w:rPr>
        <w:t>低</w:t>
      </w:r>
      <w:r>
        <w:rPr>
          <w:rFonts w:eastAsiaTheme="minorEastAsia" w:hint="eastAsia"/>
          <w:b w:val="0"/>
          <w:lang w:eastAsia="ja-JP"/>
        </w:rPr>
        <w:tab/>
      </w:r>
      <w:r>
        <w:rPr>
          <w:rFonts w:eastAsiaTheme="minorEastAsia" w:hint="eastAsia"/>
          <w:b w:val="0"/>
          <w:lang w:eastAsia="ja-JP"/>
        </w:rPr>
        <w:t>中</w:t>
      </w:r>
      <w:r>
        <w:rPr>
          <w:rFonts w:eastAsiaTheme="minorEastAsia" w:hint="eastAsia"/>
          <w:b w:val="0"/>
          <w:lang w:eastAsia="ja-JP"/>
        </w:rPr>
        <w:tab/>
      </w:r>
      <w:r>
        <w:rPr>
          <w:rFonts w:eastAsiaTheme="minorEastAsia" w:hint="eastAsia"/>
          <w:b w:val="0"/>
          <w:lang w:eastAsia="ja-JP"/>
        </w:rPr>
        <w:t>高</w:t>
      </w:r>
    </w:p>
    <w:p w:rsidR="00B61875" w:rsidRPr="0044597D" w:rsidRDefault="00B61875" w:rsidP="005E1D7B">
      <w:pPr>
        <w:pStyle w:val="4"/>
        <w:spacing w:before="31"/>
        <w:ind w:right="1134"/>
        <w:rPr>
          <w:rFonts w:eastAsiaTheme="minorEastAsia"/>
          <w:b w:val="0"/>
          <w:lang w:eastAsia="ja-JP"/>
        </w:rPr>
      </w:pPr>
      <w:r w:rsidRPr="0044597D">
        <w:rPr>
          <w:rFonts w:eastAsiaTheme="minorEastAsia" w:hint="eastAsia"/>
          <w:b w:val="0"/>
          <w:lang w:eastAsia="ja-JP"/>
        </w:rPr>
        <w:t>経済的損失または機関の負債</w:t>
      </w:r>
      <w:r>
        <w:rPr>
          <w:rFonts w:eastAsiaTheme="minorEastAsia" w:hint="eastAsia"/>
          <w:b w:val="0"/>
          <w:lang w:eastAsia="ja-JP"/>
        </w:rPr>
        <w:tab/>
      </w:r>
      <w:r>
        <w:rPr>
          <w:rFonts w:eastAsiaTheme="minorEastAsia" w:hint="eastAsia"/>
          <w:b w:val="0"/>
          <w:lang w:eastAsia="ja-JP"/>
        </w:rPr>
        <w:tab/>
      </w:r>
      <w:r w:rsidR="005E1D7B">
        <w:rPr>
          <w:rFonts w:eastAsiaTheme="minorEastAsia"/>
          <w:b w:val="0"/>
          <w:lang w:eastAsia="ja-JP"/>
        </w:rPr>
        <w:tab/>
      </w:r>
      <w:r>
        <w:rPr>
          <w:rFonts w:eastAsiaTheme="minorEastAsia" w:hint="eastAsia"/>
          <w:b w:val="0"/>
          <w:lang w:eastAsia="ja-JP"/>
        </w:rPr>
        <w:t>低</w:t>
      </w:r>
      <w:r>
        <w:rPr>
          <w:rFonts w:eastAsiaTheme="minorEastAsia" w:hint="eastAsia"/>
          <w:b w:val="0"/>
          <w:lang w:eastAsia="ja-JP"/>
        </w:rPr>
        <w:tab/>
      </w:r>
      <w:r>
        <w:rPr>
          <w:rFonts w:eastAsiaTheme="minorEastAsia" w:hint="eastAsia"/>
          <w:b w:val="0"/>
          <w:lang w:eastAsia="ja-JP"/>
        </w:rPr>
        <w:t>中</w:t>
      </w:r>
      <w:r>
        <w:rPr>
          <w:rFonts w:eastAsiaTheme="minorEastAsia" w:hint="eastAsia"/>
          <w:b w:val="0"/>
          <w:lang w:eastAsia="ja-JP"/>
        </w:rPr>
        <w:tab/>
      </w:r>
      <w:r>
        <w:rPr>
          <w:rFonts w:eastAsiaTheme="minorEastAsia" w:hint="eastAsia"/>
          <w:b w:val="0"/>
          <w:lang w:eastAsia="ja-JP"/>
        </w:rPr>
        <w:t>高</w:t>
      </w:r>
    </w:p>
    <w:p w:rsidR="00B61875" w:rsidRPr="0044597D" w:rsidRDefault="00B61875" w:rsidP="005E1D7B">
      <w:pPr>
        <w:pStyle w:val="4"/>
        <w:spacing w:before="31"/>
        <w:ind w:right="1134"/>
        <w:rPr>
          <w:rFonts w:eastAsiaTheme="minorEastAsia"/>
          <w:b w:val="0"/>
          <w:lang w:eastAsia="ja-JP"/>
        </w:rPr>
      </w:pPr>
      <w:r w:rsidRPr="0044597D">
        <w:rPr>
          <w:rFonts w:eastAsiaTheme="minorEastAsia" w:hint="eastAsia"/>
          <w:b w:val="0"/>
          <w:lang w:eastAsia="ja-JP"/>
        </w:rPr>
        <w:t>機関のプログラムや公共利益への損害</w:t>
      </w:r>
      <w:r>
        <w:rPr>
          <w:rFonts w:eastAsiaTheme="minorEastAsia" w:hint="eastAsia"/>
          <w:b w:val="0"/>
          <w:lang w:eastAsia="ja-JP"/>
        </w:rPr>
        <w:tab/>
      </w:r>
      <w:r w:rsidR="005E1D7B">
        <w:rPr>
          <w:rFonts w:eastAsiaTheme="minorEastAsia"/>
          <w:b w:val="0"/>
          <w:lang w:eastAsia="ja-JP"/>
        </w:rPr>
        <w:tab/>
      </w:r>
      <w:r>
        <w:rPr>
          <w:rFonts w:eastAsiaTheme="minorEastAsia" w:hint="eastAsia"/>
          <w:b w:val="0"/>
          <w:lang w:eastAsia="ja-JP"/>
        </w:rPr>
        <w:t>低</w:t>
      </w:r>
      <w:r>
        <w:rPr>
          <w:rFonts w:eastAsiaTheme="minorEastAsia" w:hint="eastAsia"/>
          <w:b w:val="0"/>
          <w:lang w:eastAsia="ja-JP"/>
        </w:rPr>
        <w:tab/>
      </w:r>
      <w:r>
        <w:rPr>
          <w:rFonts w:eastAsiaTheme="minorEastAsia" w:hint="eastAsia"/>
          <w:b w:val="0"/>
          <w:lang w:eastAsia="ja-JP"/>
        </w:rPr>
        <w:t>中</w:t>
      </w:r>
      <w:r>
        <w:rPr>
          <w:rFonts w:eastAsiaTheme="minorEastAsia" w:hint="eastAsia"/>
          <w:b w:val="0"/>
          <w:lang w:eastAsia="ja-JP"/>
        </w:rPr>
        <w:tab/>
      </w:r>
      <w:r>
        <w:rPr>
          <w:rFonts w:eastAsiaTheme="minorEastAsia" w:hint="eastAsia"/>
          <w:b w:val="0"/>
          <w:lang w:eastAsia="ja-JP"/>
        </w:rPr>
        <w:t>高</w:t>
      </w:r>
    </w:p>
    <w:p w:rsidR="00B61875" w:rsidRPr="0044597D" w:rsidRDefault="00B61875" w:rsidP="005E1D7B">
      <w:pPr>
        <w:pStyle w:val="4"/>
        <w:spacing w:before="31"/>
        <w:ind w:right="1134"/>
        <w:rPr>
          <w:rFonts w:eastAsiaTheme="minorEastAsia"/>
          <w:b w:val="0"/>
          <w:lang w:eastAsia="ja-JP"/>
        </w:rPr>
      </w:pPr>
      <w:r w:rsidRPr="0044597D">
        <w:rPr>
          <w:rFonts w:eastAsiaTheme="minorEastAsia" w:hint="eastAsia"/>
          <w:b w:val="0"/>
          <w:lang w:eastAsia="ja-JP"/>
        </w:rPr>
        <w:t>要注意情報の無許可公開</w:t>
      </w:r>
      <w:r>
        <w:rPr>
          <w:rFonts w:eastAsiaTheme="minorEastAsia" w:hint="eastAsia"/>
          <w:b w:val="0"/>
          <w:lang w:eastAsia="ja-JP"/>
        </w:rPr>
        <w:tab/>
      </w:r>
      <w:r>
        <w:rPr>
          <w:rFonts w:eastAsiaTheme="minorEastAsia" w:hint="eastAsia"/>
          <w:b w:val="0"/>
          <w:lang w:eastAsia="ja-JP"/>
        </w:rPr>
        <w:tab/>
      </w:r>
      <w:r w:rsidR="005E1D7B">
        <w:rPr>
          <w:rFonts w:eastAsiaTheme="minorEastAsia"/>
          <w:b w:val="0"/>
          <w:lang w:eastAsia="ja-JP"/>
        </w:rPr>
        <w:tab/>
      </w:r>
      <w:r>
        <w:rPr>
          <w:rFonts w:eastAsiaTheme="minorEastAsia" w:hint="eastAsia"/>
          <w:b w:val="0"/>
          <w:lang w:eastAsia="ja-JP"/>
        </w:rPr>
        <w:t>低</w:t>
      </w:r>
      <w:r>
        <w:rPr>
          <w:rFonts w:eastAsiaTheme="minorEastAsia" w:hint="eastAsia"/>
          <w:b w:val="0"/>
          <w:lang w:eastAsia="ja-JP"/>
        </w:rPr>
        <w:tab/>
      </w:r>
      <w:r>
        <w:rPr>
          <w:rFonts w:eastAsiaTheme="minorEastAsia" w:hint="eastAsia"/>
          <w:b w:val="0"/>
          <w:lang w:eastAsia="ja-JP"/>
        </w:rPr>
        <w:t>中</w:t>
      </w:r>
      <w:r>
        <w:rPr>
          <w:rFonts w:eastAsiaTheme="minorEastAsia" w:hint="eastAsia"/>
          <w:b w:val="0"/>
          <w:lang w:eastAsia="ja-JP"/>
        </w:rPr>
        <w:tab/>
      </w:r>
      <w:r>
        <w:rPr>
          <w:rFonts w:eastAsiaTheme="minorEastAsia" w:hint="eastAsia"/>
          <w:b w:val="0"/>
          <w:lang w:eastAsia="ja-JP"/>
        </w:rPr>
        <w:t>高</w:t>
      </w:r>
    </w:p>
    <w:p w:rsidR="00B61875" w:rsidRPr="0044597D" w:rsidRDefault="00B61875" w:rsidP="005E1D7B">
      <w:pPr>
        <w:pStyle w:val="4"/>
        <w:spacing w:before="31"/>
        <w:ind w:right="1134"/>
        <w:rPr>
          <w:rFonts w:eastAsiaTheme="minorEastAsia"/>
          <w:b w:val="0"/>
          <w:lang w:eastAsia="ja-JP"/>
        </w:rPr>
      </w:pPr>
      <w:r w:rsidRPr="0044597D">
        <w:rPr>
          <w:rFonts w:eastAsiaTheme="minorEastAsia" w:hint="eastAsia"/>
          <w:b w:val="0"/>
          <w:lang w:eastAsia="ja-JP"/>
        </w:rPr>
        <w:t>個</w:t>
      </w:r>
      <w:r w:rsidRPr="0044597D">
        <w:rPr>
          <w:rFonts w:ascii="Meiryo UI" w:eastAsia="Meiryo UI" w:hAnsi="Meiryo UI" w:cs="Meiryo UI" w:hint="eastAsia"/>
          <w:b w:val="0"/>
          <w:lang w:eastAsia="ja-JP"/>
        </w:rPr>
        <w:t>⼈</w:t>
      </w:r>
      <w:r w:rsidRPr="0044597D">
        <w:rPr>
          <w:rFonts w:ascii="ＭＳ 明朝" w:eastAsia="ＭＳ 明朝" w:hAnsi="ＭＳ 明朝" w:cs="ＭＳ 明朝" w:hint="eastAsia"/>
          <w:b w:val="0"/>
          <w:lang w:eastAsia="ja-JP"/>
        </w:rPr>
        <w:t>の安全</w:t>
      </w:r>
      <w:r>
        <w:rPr>
          <w:rFonts w:eastAsiaTheme="minorEastAsia" w:hint="eastAsia"/>
          <w:b w:val="0"/>
          <w:lang w:eastAsia="ja-JP"/>
        </w:rPr>
        <w:tab/>
      </w:r>
      <w:r>
        <w:rPr>
          <w:rFonts w:eastAsiaTheme="minorEastAsia" w:hint="eastAsia"/>
          <w:b w:val="0"/>
          <w:lang w:eastAsia="ja-JP"/>
        </w:rPr>
        <w:tab/>
      </w:r>
      <w:r w:rsidR="005E1D7B">
        <w:rPr>
          <w:rFonts w:eastAsiaTheme="minorEastAsia"/>
          <w:b w:val="0"/>
          <w:lang w:eastAsia="ja-JP"/>
        </w:rPr>
        <w:tab/>
      </w:r>
      <w:r w:rsidR="005E1D7B">
        <w:rPr>
          <w:rFonts w:eastAsiaTheme="minorEastAsia"/>
          <w:b w:val="0"/>
          <w:lang w:eastAsia="ja-JP"/>
        </w:rPr>
        <w:tab/>
      </w:r>
      <w:r w:rsidR="005E1D7B">
        <w:rPr>
          <w:rFonts w:eastAsiaTheme="minorEastAsia"/>
          <w:b w:val="0"/>
          <w:lang w:eastAsia="ja-JP"/>
        </w:rPr>
        <w:tab/>
      </w:r>
      <w:r>
        <w:rPr>
          <w:rFonts w:eastAsiaTheme="minorEastAsia" w:hint="eastAsia"/>
          <w:b w:val="0"/>
          <w:lang w:eastAsia="ja-JP"/>
        </w:rPr>
        <w:t>低</w:t>
      </w:r>
      <w:r>
        <w:rPr>
          <w:rFonts w:eastAsiaTheme="minorEastAsia" w:hint="eastAsia"/>
          <w:b w:val="0"/>
          <w:lang w:eastAsia="ja-JP"/>
        </w:rPr>
        <w:tab/>
      </w:r>
      <w:r>
        <w:rPr>
          <w:rFonts w:eastAsiaTheme="minorEastAsia" w:hint="eastAsia"/>
          <w:b w:val="0"/>
          <w:lang w:eastAsia="ja-JP"/>
        </w:rPr>
        <w:t>中</w:t>
      </w:r>
      <w:r>
        <w:rPr>
          <w:rFonts w:eastAsiaTheme="minorEastAsia" w:hint="eastAsia"/>
          <w:b w:val="0"/>
          <w:lang w:eastAsia="ja-JP"/>
        </w:rPr>
        <w:tab/>
      </w:r>
      <w:r>
        <w:rPr>
          <w:rFonts w:eastAsiaTheme="minorEastAsia" w:hint="eastAsia"/>
          <w:b w:val="0"/>
          <w:lang w:eastAsia="ja-JP"/>
        </w:rPr>
        <w:t>高</w:t>
      </w:r>
    </w:p>
    <w:p w:rsidR="00B61875" w:rsidRDefault="00B61875" w:rsidP="005E1D7B">
      <w:pPr>
        <w:pStyle w:val="4"/>
        <w:spacing w:before="31"/>
        <w:ind w:left="1768" w:right="1134" w:firstLine="720"/>
        <w:rPr>
          <w:rFonts w:eastAsiaTheme="minorEastAsia"/>
          <w:b w:val="0"/>
          <w:lang w:eastAsia="ja-JP"/>
        </w:rPr>
      </w:pPr>
      <w:r w:rsidRPr="0044597D">
        <w:rPr>
          <w:rFonts w:ascii="Meiryo UI" w:eastAsia="Meiryo UI" w:hAnsi="Meiryo UI" w:cs="Meiryo UI" w:hint="eastAsia"/>
          <w:b w:val="0"/>
          <w:lang w:eastAsia="ja-JP"/>
        </w:rPr>
        <w:t>⺠</w:t>
      </w:r>
      <w:r w:rsidRPr="0044597D">
        <w:rPr>
          <w:rFonts w:ascii="ＭＳ 明朝" w:eastAsia="ＭＳ 明朝" w:hAnsi="ＭＳ 明朝" w:cs="ＭＳ 明朝" w:hint="eastAsia"/>
          <w:b w:val="0"/>
          <w:lang w:eastAsia="ja-JP"/>
        </w:rPr>
        <w:t>事または刑事上の違反</w:t>
      </w:r>
      <w:r>
        <w:rPr>
          <w:rFonts w:eastAsiaTheme="minorEastAsia" w:hint="eastAsia"/>
          <w:b w:val="0"/>
          <w:lang w:eastAsia="ja-JP"/>
        </w:rPr>
        <w:tab/>
      </w:r>
      <w:r>
        <w:rPr>
          <w:rFonts w:eastAsiaTheme="minorEastAsia" w:hint="eastAsia"/>
          <w:b w:val="0"/>
          <w:lang w:eastAsia="ja-JP"/>
        </w:rPr>
        <w:tab/>
      </w:r>
      <w:r w:rsidR="005E1D7B">
        <w:rPr>
          <w:rFonts w:eastAsiaTheme="minorEastAsia"/>
          <w:b w:val="0"/>
          <w:lang w:eastAsia="ja-JP"/>
        </w:rPr>
        <w:tab/>
      </w:r>
      <w:r>
        <w:rPr>
          <w:rFonts w:eastAsiaTheme="minorEastAsia" w:hint="eastAsia"/>
          <w:b w:val="0"/>
          <w:lang w:eastAsia="ja-JP"/>
        </w:rPr>
        <w:t>低</w:t>
      </w:r>
      <w:r>
        <w:rPr>
          <w:rFonts w:eastAsiaTheme="minorEastAsia" w:hint="eastAsia"/>
          <w:b w:val="0"/>
          <w:lang w:eastAsia="ja-JP"/>
        </w:rPr>
        <w:tab/>
      </w:r>
      <w:r>
        <w:rPr>
          <w:rFonts w:eastAsiaTheme="minorEastAsia" w:hint="eastAsia"/>
          <w:b w:val="0"/>
          <w:lang w:eastAsia="ja-JP"/>
        </w:rPr>
        <w:t>中</w:t>
      </w:r>
      <w:r>
        <w:rPr>
          <w:rFonts w:eastAsiaTheme="minorEastAsia" w:hint="eastAsia"/>
          <w:b w:val="0"/>
          <w:lang w:eastAsia="ja-JP"/>
        </w:rPr>
        <w:tab/>
      </w:r>
      <w:r>
        <w:rPr>
          <w:rFonts w:eastAsiaTheme="minorEastAsia" w:hint="eastAsia"/>
          <w:b w:val="0"/>
          <w:lang w:eastAsia="ja-JP"/>
        </w:rPr>
        <w:t>高</w:t>
      </w:r>
    </w:p>
    <w:p w:rsidR="00B61875" w:rsidRDefault="00B61875" w:rsidP="00B61875">
      <w:pPr>
        <w:pStyle w:val="4"/>
        <w:ind w:left="0" w:right="2626"/>
        <w:rPr>
          <w:rFonts w:eastAsiaTheme="minorEastAsia"/>
          <w:lang w:eastAsia="ja-JP"/>
        </w:rPr>
      </w:pPr>
    </w:p>
    <w:p w:rsidR="00B61875" w:rsidRPr="004E1044" w:rsidRDefault="00B61875" w:rsidP="00B61875">
      <w:pPr>
        <w:pStyle w:val="4"/>
        <w:ind w:left="0" w:right="2626"/>
        <w:rPr>
          <w:rFonts w:eastAsiaTheme="minorEastAsia"/>
          <w:b w:val="0"/>
          <w:lang w:eastAsia="ja-JP"/>
        </w:rPr>
      </w:pPr>
      <w:r w:rsidRPr="004E1044">
        <w:rPr>
          <w:rFonts w:eastAsiaTheme="minorEastAsia" w:hint="eastAsia"/>
          <w:b w:val="0"/>
          <w:lang w:eastAsia="ja-JP"/>
        </w:rPr>
        <w:t>（左側）</w:t>
      </w:r>
    </w:p>
    <w:p w:rsidR="004E1044" w:rsidRDefault="004E1044" w:rsidP="004E1044">
      <w:pPr>
        <w:pStyle w:val="4"/>
        <w:spacing w:before="31"/>
        <w:ind w:left="0" w:rightChars="1194" w:right="2627" w:firstLine="720"/>
        <w:rPr>
          <w:rFonts w:ascii="ＭＳ 明朝" w:eastAsia="ＭＳ 明朝" w:hAnsi="ＭＳ 明朝" w:cs="ＭＳ 明朝"/>
          <w:b w:val="0"/>
          <w:lang w:eastAsia="ja-JP"/>
        </w:rPr>
      </w:pPr>
      <w:r w:rsidRPr="0044597D">
        <w:rPr>
          <w:rFonts w:eastAsiaTheme="minorEastAsia" w:hint="eastAsia"/>
          <w:b w:val="0"/>
          <w:lang w:eastAsia="ja-JP"/>
        </w:rPr>
        <w:t>機関のプログラムや公共利益への損害</w:t>
      </w:r>
      <w:r>
        <w:rPr>
          <w:rFonts w:eastAsiaTheme="minorEastAsia" w:hint="eastAsia"/>
          <w:b w:val="0"/>
          <w:lang w:eastAsia="ja-JP"/>
        </w:rPr>
        <w:t xml:space="preserve">, </w:t>
      </w:r>
      <w:r w:rsidRPr="0044597D">
        <w:rPr>
          <w:rFonts w:eastAsiaTheme="minorEastAsia" w:hint="eastAsia"/>
          <w:b w:val="0"/>
          <w:lang w:eastAsia="ja-JP"/>
        </w:rPr>
        <w:t>要注意情報の無許可公開</w:t>
      </w:r>
      <w:r>
        <w:rPr>
          <w:rFonts w:eastAsiaTheme="minorEastAsia" w:hint="eastAsia"/>
          <w:b w:val="0"/>
          <w:lang w:eastAsia="ja-JP"/>
        </w:rPr>
        <w:t xml:space="preserve">, </w:t>
      </w:r>
      <w:r w:rsidRPr="0044597D">
        <w:rPr>
          <w:rFonts w:eastAsiaTheme="minorEastAsia" w:hint="eastAsia"/>
          <w:b w:val="0"/>
          <w:lang w:eastAsia="ja-JP"/>
        </w:rPr>
        <w:t>個</w:t>
      </w:r>
      <w:r w:rsidRPr="0044597D">
        <w:rPr>
          <w:rFonts w:ascii="Meiryo UI" w:eastAsia="Meiryo UI" w:hAnsi="Meiryo UI" w:cs="Meiryo UI" w:hint="eastAsia"/>
          <w:b w:val="0"/>
          <w:lang w:eastAsia="ja-JP"/>
        </w:rPr>
        <w:t>⼈</w:t>
      </w:r>
      <w:r w:rsidRPr="0044597D">
        <w:rPr>
          <w:rFonts w:ascii="ＭＳ 明朝" w:eastAsia="ＭＳ 明朝" w:hAnsi="ＭＳ 明朝" w:cs="ＭＳ 明朝" w:hint="eastAsia"/>
          <w:b w:val="0"/>
          <w:lang w:eastAsia="ja-JP"/>
        </w:rPr>
        <w:t>の安全</w:t>
      </w:r>
      <w:r>
        <w:rPr>
          <w:rFonts w:ascii="ＭＳ 明朝" w:eastAsia="ＭＳ 明朝" w:hAnsi="ＭＳ 明朝" w:cs="ＭＳ 明朝" w:hint="eastAsia"/>
          <w:b w:val="0"/>
          <w:lang w:eastAsia="ja-JP"/>
        </w:rPr>
        <w:t xml:space="preserve">, </w:t>
      </w:r>
      <w:r w:rsidRPr="0044597D">
        <w:rPr>
          <w:rFonts w:ascii="Meiryo UI" w:eastAsia="Meiryo UI" w:hAnsi="Meiryo UI" w:cs="Meiryo UI" w:hint="eastAsia"/>
          <w:b w:val="0"/>
          <w:lang w:eastAsia="ja-JP"/>
        </w:rPr>
        <w:t>⺠</w:t>
      </w:r>
      <w:r w:rsidRPr="0044597D">
        <w:rPr>
          <w:rFonts w:ascii="ＭＳ 明朝" w:eastAsia="ＭＳ 明朝" w:hAnsi="ＭＳ 明朝" w:cs="ＭＳ 明朝" w:hint="eastAsia"/>
          <w:b w:val="0"/>
          <w:lang w:eastAsia="ja-JP"/>
        </w:rPr>
        <w:t>事または刑事上の違反</w:t>
      </w:r>
      <w:r>
        <w:rPr>
          <w:rFonts w:ascii="ＭＳ 明朝" w:eastAsia="ＭＳ 明朝" w:hAnsi="ＭＳ 明朝" w:cs="ＭＳ 明朝" w:hint="eastAsia"/>
          <w:b w:val="0"/>
          <w:lang w:eastAsia="ja-JP"/>
        </w:rPr>
        <w:t>に対して</w:t>
      </w:r>
      <w:r>
        <w:rPr>
          <w:rFonts w:eastAsiaTheme="minorEastAsia"/>
          <w:b w:val="0"/>
          <w:lang w:eastAsia="ja-JP"/>
        </w:rPr>
        <w:t>“</w:t>
      </w:r>
      <w:r>
        <w:rPr>
          <w:rFonts w:eastAsiaTheme="minorEastAsia" w:hint="eastAsia"/>
          <w:b w:val="0"/>
          <w:lang w:eastAsia="ja-JP"/>
        </w:rPr>
        <w:t>低</w:t>
      </w:r>
      <w:r>
        <w:rPr>
          <w:rFonts w:eastAsiaTheme="minorEastAsia"/>
          <w:b w:val="0"/>
          <w:lang w:eastAsia="ja-JP"/>
        </w:rPr>
        <w:t>”</w:t>
      </w:r>
      <w:r>
        <w:rPr>
          <w:rFonts w:ascii="ＭＳ 明朝" w:eastAsia="ＭＳ 明朝" w:hAnsi="ＭＳ 明朝" w:cs="ＭＳ 明朝" w:hint="eastAsia"/>
          <w:b w:val="0"/>
          <w:lang w:eastAsia="ja-JP"/>
        </w:rPr>
        <w:t>で評価しましたか？</w:t>
      </w:r>
    </w:p>
    <w:p w:rsidR="004E1044" w:rsidRDefault="004E1044" w:rsidP="004E1044">
      <w:pPr>
        <w:pStyle w:val="4"/>
        <w:spacing w:before="31"/>
        <w:ind w:left="0" w:rightChars="1194" w:right="2627" w:firstLine="720"/>
        <w:rPr>
          <w:rFonts w:ascii="ＭＳ 明朝" w:eastAsia="ＭＳ 明朝" w:hAnsi="ＭＳ 明朝" w:cs="ＭＳ 明朝"/>
          <w:b w:val="0"/>
          <w:lang w:eastAsia="ja-JP"/>
        </w:rPr>
      </w:pPr>
      <w:r>
        <w:rPr>
          <w:rFonts w:ascii="ＭＳ 明朝" w:eastAsia="ＭＳ 明朝" w:hAnsi="ＭＳ 明朝" w:cs="ＭＳ 明朝" w:hint="eastAsia"/>
          <w:b w:val="0"/>
          <w:lang w:eastAsia="ja-JP"/>
        </w:rPr>
        <w:t>いいえ</w:t>
      </w:r>
      <w:r>
        <w:rPr>
          <w:rFonts w:ascii="ＭＳ 明朝" w:eastAsia="ＭＳ 明朝" w:hAnsi="ＭＳ 明朝" w:cs="ＭＳ 明朝" w:hint="eastAsia"/>
          <w:b w:val="0"/>
          <w:lang w:eastAsia="ja-JP"/>
        </w:rPr>
        <w:tab/>
        <w:t>はい</w:t>
      </w:r>
    </w:p>
    <w:p w:rsidR="00B61875" w:rsidRDefault="004E1044" w:rsidP="00B61875">
      <w:pPr>
        <w:pStyle w:val="4"/>
        <w:ind w:left="0" w:right="2626"/>
        <w:rPr>
          <w:rFonts w:eastAsiaTheme="minorEastAsia"/>
          <w:lang w:eastAsia="ja-JP"/>
        </w:rPr>
      </w:pPr>
      <w:r>
        <w:rPr>
          <w:rFonts w:eastAsiaTheme="minorEastAsia" w:hint="eastAsia"/>
          <w:lang w:eastAsia="ja-JP"/>
        </w:rPr>
        <w:t xml:space="preserve">2. </w:t>
      </w:r>
      <w:r>
        <w:rPr>
          <w:rFonts w:eastAsiaTheme="minorEastAsia" w:hint="eastAsia"/>
          <w:lang w:eastAsia="ja-JP"/>
        </w:rPr>
        <w:t>個人データをアクセス可能にしていますか</w:t>
      </w:r>
      <w:r>
        <w:rPr>
          <w:rFonts w:eastAsiaTheme="minorEastAsia" w:hint="eastAsia"/>
          <w:lang w:eastAsia="ja-JP"/>
        </w:rPr>
        <w:t>?</w:t>
      </w:r>
    </w:p>
    <w:p w:rsidR="004E1044" w:rsidRPr="004E1044" w:rsidRDefault="004E1044" w:rsidP="00B61875">
      <w:pPr>
        <w:pStyle w:val="4"/>
        <w:ind w:left="0" w:right="2626"/>
        <w:rPr>
          <w:rFonts w:eastAsiaTheme="minorEastAsia"/>
          <w:b w:val="0"/>
          <w:lang w:eastAsia="ja-JP"/>
        </w:rPr>
      </w:pPr>
      <w:r w:rsidRPr="004E1044">
        <w:rPr>
          <w:rFonts w:eastAsiaTheme="minorEastAsia" w:hint="eastAsia"/>
          <w:b w:val="0"/>
          <w:lang w:eastAsia="ja-JP"/>
        </w:rPr>
        <w:t>いいえ</w:t>
      </w:r>
      <w:r w:rsidRPr="004E1044">
        <w:rPr>
          <w:rFonts w:eastAsiaTheme="minorEastAsia" w:hint="eastAsia"/>
          <w:b w:val="0"/>
          <w:lang w:eastAsia="ja-JP"/>
        </w:rPr>
        <w:tab/>
      </w:r>
      <w:r w:rsidRPr="004E1044">
        <w:rPr>
          <w:rFonts w:eastAsiaTheme="minorEastAsia" w:hint="eastAsia"/>
          <w:b w:val="0"/>
          <w:lang w:eastAsia="ja-JP"/>
        </w:rPr>
        <w:t>はい</w:t>
      </w:r>
    </w:p>
    <w:p w:rsidR="00B61875" w:rsidRDefault="00B61875" w:rsidP="00B61875">
      <w:pPr>
        <w:pStyle w:val="4"/>
        <w:ind w:left="0" w:right="2626"/>
        <w:rPr>
          <w:rFonts w:eastAsiaTheme="minorEastAsia"/>
          <w:lang w:eastAsia="ja-JP"/>
        </w:rPr>
      </w:pPr>
    </w:p>
    <w:p w:rsidR="004E1044" w:rsidRDefault="004E1044" w:rsidP="00B61875">
      <w:pPr>
        <w:pStyle w:val="4"/>
        <w:ind w:left="0" w:right="2626"/>
        <w:rPr>
          <w:rFonts w:eastAsiaTheme="minorEastAsia"/>
          <w:b w:val="0"/>
          <w:lang w:eastAsia="ja-JP"/>
        </w:rPr>
      </w:pPr>
      <w:r w:rsidRPr="004E1044">
        <w:rPr>
          <w:rFonts w:eastAsiaTheme="minorEastAsia" w:hint="eastAsia"/>
          <w:b w:val="0"/>
          <w:lang w:eastAsia="ja-JP"/>
        </w:rPr>
        <w:t>（右側）</w:t>
      </w:r>
    </w:p>
    <w:p w:rsidR="004E1044" w:rsidRDefault="004E1044" w:rsidP="004E1044">
      <w:pPr>
        <w:pStyle w:val="4"/>
        <w:spacing w:before="31"/>
        <w:ind w:left="0" w:rightChars="1194" w:right="2627" w:firstLine="720"/>
        <w:rPr>
          <w:rFonts w:eastAsiaTheme="minorEastAsia"/>
          <w:b w:val="0"/>
          <w:lang w:eastAsia="ja-JP"/>
        </w:rPr>
      </w:pPr>
      <w:r>
        <w:rPr>
          <w:rFonts w:ascii="ＭＳ 明朝" w:eastAsia="ＭＳ 明朝" w:hAnsi="ＭＳ 明朝" w:cs="ＭＳ 明朝" w:hint="eastAsia"/>
          <w:b w:val="0"/>
          <w:lang w:eastAsia="ja-JP"/>
        </w:rPr>
        <w:t>上のいずれ</w:t>
      </w:r>
      <w:r w:rsidR="00507988">
        <w:rPr>
          <w:rFonts w:ascii="ＭＳ 明朝" w:eastAsia="ＭＳ 明朝" w:hAnsi="ＭＳ 明朝" w:cs="ＭＳ 明朝" w:hint="eastAsia"/>
          <w:b w:val="0"/>
          <w:lang w:eastAsia="ja-JP"/>
        </w:rPr>
        <w:t>も</w:t>
      </w:r>
      <w:r>
        <w:rPr>
          <w:rFonts w:ascii="ＭＳ 明朝" w:eastAsia="ＭＳ 明朝" w:hAnsi="ＭＳ 明朝" w:cs="ＭＳ 明朝" w:hint="eastAsia"/>
          <w:b w:val="0"/>
          <w:lang w:eastAsia="ja-JP"/>
        </w:rPr>
        <w:t xml:space="preserve"> </w:t>
      </w:r>
      <w:r>
        <w:rPr>
          <w:rFonts w:eastAsiaTheme="minorEastAsia"/>
          <w:b w:val="0"/>
          <w:lang w:eastAsia="ja-JP"/>
        </w:rPr>
        <w:t>“</w:t>
      </w:r>
      <w:r>
        <w:rPr>
          <w:rFonts w:eastAsiaTheme="minorEastAsia"/>
          <w:b w:val="0"/>
          <w:lang w:eastAsia="ja-JP"/>
        </w:rPr>
        <w:t>高</w:t>
      </w:r>
      <w:r>
        <w:rPr>
          <w:rFonts w:eastAsiaTheme="minorEastAsia"/>
          <w:b w:val="0"/>
          <w:lang w:eastAsia="ja-JP"/>
        </w:rPr>
        <w:t>”</w:t>
      </w:r>
      <w:r>
        <w:rPr>
          <w:rFonts w:eastAsiaTheme="minorEastAsia" w:hint="eastAsia"/>
          <w:b w:val="0"/>
          <w:lang w:eastAsia="ja-JP"/>
        </w:rPr>
        <w:t xml:space="preserve"> </w:t>
      </w:r>
      <w:r>
        <w:rPr>
          <w:rFonts w:eastAsiaTheme="minorEastAsia" w:hint="eastAsia"/>
          <w:b w:val="0"/>
          <w:lang w:eastAsia="ja-JP"/>
        </w:rPr>
        <w:t>で評価しましたか？</w:t>
      </w:r>
    </w:p>
    <w:p w:rsidR="004E1044" w:rsidRDefault="004E1044" w:rsidP="004E1044">
      <w:pPr>
        <w:pStyle w:val="4"/>
        <w:spacing w:before="31"/>
        <w:ind w:left="0" w:rightChars="1194" w:right="2627" w:firstLine="720"/>
        <w:rPr>
          <w:rFonts w:eastAsiaTheme="minorEastAsia"/>
          <w:b w:val="0"/>
          <w:lang w:eastAsia="ja-JP"/>
        </w:rPr>
      </w:pPr>
      <w:r>
        <w:rPr>
          <w:rFonts w:eastAsiaTheme="minorEastAsia" w:hint="eastAsia"/>
          <w:b w:val="0"/>
          <w:lang w:eastAsia="ja-JP"/>
        </w:rPr>
        <w:lastRenderedPageBreak/>
        <w:t>いいえ</w:t>
      </w:r>
      <w:r>
        <w:rPr>
          <w:rFonts w:eastAsiaTheme="minorEastAsia" w:hint="eastAsia"/>
          <w:b w:val="0"/>
          <w:lang w:eastAsia="ja-JP"/>
        </w:rPr>
        <w:tab/>
      </w:r>
      <w:r>
        <w:rPr>
          <w:rFonts w:eastAsiaTheme="minorEastAsia" w:hint="eastAsia"/>
          <w:b w:val="0"/>
          <w:lang w:eastAsia="ja-JP"/>
        </w:rPr>
        <w:t>はい</w:t>
      </w:r>
    </w:p>
    <w:p w:rsidR="004E1044" w:rsidRDefault="004E1044" w:rsidP="004E1044">
      <w:pPr>
        <w:pStyle w:val="4"/>
        <w:spacing w:before="31"/>
        <w:ind w:left="0" w:rightChars="1194" w:right="2627" w:firstLine="720"/>
        <w:rPr>
          <w:rFonts w:eastAsiaTheme="minorEastAsia"/>
          <w:b w:val="0"/>
          <w:lang w:eastAsia="ja-JP"/>
        </w:rPr>
      </w:pPr>
      <w:r>
        <w:rPr>
          <w:rFonts w:eastAsiaTheme="minorEastAsia"/>
          <w:b w:val="0"/>
          <w:lang w:eastAsia="ja-JP"/>
        </w:rPr>
        <w:t>個人の安全を</w:t>
      </w:r>
      <w:r>
        <w:rPr>
          <w:rFonts w:eastAsiaTheme="minorEastAsia" w:hint="eastAsia"/>
          <w:b w:val="0"/>
          <w:lang w:eastAsia="ja-JP"/>
        </w:rPr>
        <w:t xml:space="preserve"> </w:t>
      </w:r>
      <w:r>
        <w:rPr>
          <w:rFonts w:eastAsiaTheme="minorEastAsia"/>
          <w:b w:val="0"/>
          <w:lang w:eastAsia="ja-JP"/>
        </w:rPr>
        <w:t>“</w:t>
      </w:r>
      <w:r>
        <w:rPr>
          <w:rFonts w:eastAsiaTheme="minorEastAsia"/>
          <w:b w:val="0"/>
          <w:lang w:eastAsia="ja-JP"/>
        </w:rPr>
        <w:t>中</w:t>
      </w:r>
      <w:r>
        <w:rPr>
          <w:rFonts w:eastAsiaTheme="minorEastAsia"/>
          <w:b w:val="0"/>
          <w:lang w:eastAsia="ja-JP"/>
        </w:rPr>
        <w:t>”</w:t>
      </w:r>
      <w:r>
        <w:rPr>
          <w:rFonts w:eastAsiaTheme="minorEastAsia" w:hint="eastAsia"/>
          <w:b w:val="0"/>
          <w:lang w:eastAsia="ja-JP"/>
        </w:rPr>
        <w:t xml:space="preserve"> </w:t>
      </w:r>
      <w:r>
        <w:rPr>
          <w:rFonts w:eastAsiaTheme="minorEastAsia"/>
          <w:b w:val="0"/>
          <w:lang w:eastAsia="ja-JP"/>
        </w:rPr>
        <w:t>で評価しましたか？</w:t>
      </w:r>
    </w:p>
    <w:p w:rsidR="004E1044" w:rsidRDefault="004E1044" w:rsidP="004E1044">
      <w:pPr>
        <w:pStyle w:val="4"/>
        <w:spacing w:before="31"/>
        <w:ind w:left="0" w:rightChars="1194" w:right="2627" w:firstLine="720"/>
        <w:rPr>
          <w:rFonts w:eastAsiaTheme="minorEastAsia"/>
          <w:b w:val="0"/>
          <w:lang w:eastAsia="ja-JP"/>
        </w:rPr>
      </w:pPr>
      <w:r>
        <w:rPr>
          <w:rFonts w:eastAsiaTheme="minorEastAsia" w:hint="eastAsia"/>
          <w:b w:val="0"/>
          <w:lang w:eastAsia="ja-JP"/>
        </w:rPr>
        <w:t>いいえ</w:t>
      </w:r>
      <w:r>
        <w:rPr>
          <w:rFonts w:eastAsiaTheme="minorEastAsia" w:hint="eastAsia"/>
          <w:b w:val="0"/>
          <w:lang w:eastAsia="ja-JP"/>
        </w:rPr>
        <w:tab/>
      </w:r>
      <w:r>
        <w:rPr>
          <w:rFonts w:eastAsiaTheme="minorEastAsia" w:hint="eastAsia"/>
          <w:b w:val="0"/>
          <w:lang w:eastAsia="ja-JP"/>
        </w:rPr>
        <w:t>はい</w:t>
      </w:r>
    </w:p>
    <w:p w:rsidR="004E1044" w:rsidRPr="006709A8" w:rsidRDefault="008F4DDE" w:rsidP="004E1044">
      <w:pPr>
        <w:pStyle w:val="4"/>
        <w:spacing w:before="31"/>
        <w:ind w:left="0" w:rightChars="1194" w:right="2627"/>
        <w:rPr>
          <w:rFonts w:eastAsiaTheme="minorEastAsia"/>
          <w:b w:val="0"/>
          <w:lang w:eastAsia="ja-JP"/>
        </w:rPr>
      </w:pPr>
      <w:r>
        <w:rPr>
          <w:rFonts w:eastAsiaTheme="minorEastAsia"/>
          <w:b w:val="0"/>
          <w:lang w:eastAsia="ja-JP"/>
        </w:rPr>
        <w:t>連携</w:t>
      </w:r>
      <w:r w:rsidR="004E1044">
        <w:rPr>
          <w:rFonts w:eastAsiaTheme="minorEastAsia"/>
          <w:b w:val="0"/>
          <w:lang w:eastAsia="ja-JP"/>
        </w:rPr>
        <w:t>推奨事項を参照してください</w:t>
      </w:r>
      <w:r w:rsidR="004E1044">
        <w:rPr>
          <w:rFonts w:eastAsiaTheme="minorEastAsia" w:hint="eastAsia"/>
          <w:b w:val="0"/>
          <w:lang w:eastAsia="ja-JP"/>
        </w:rPr>
        <w:t>.</w:t>
      </w:r>
    </w:p>
    <w:p w:rsidR="004E1044" w:rsidRDefault="004E1044" w:rsidP="00B61875">
      <w:pPr>
        <w:pStyle w:val="4"/>
        <w:ind w:left="0" w:right="2626"/>
        <w:rPr>
          <w:rFonts w:eastAsiaTheme="minorEastAsia"/>
          <w:b w:val="0"/>
          <w:lang w:eastAsia="ja-JP"/>
        </w:rPr>
      </w:pPr>
    </w:p>
    <w:p w:rsidR="00445E8D" w:rsidRPr="004E1044" w:rsidRDefault="00445E8D" w:rsidP="00B61875">
      <w:pPr>
        <w:pStyle w:val="4"/>
        <w:ind w:left="0" w:right="2626"/>
        <w:rPr>
          <w:rFonts w:eastAsiaTheme="minorEastAsia" w:hint="eastAsia"/>
          <w:b w:val="0"/>
          <w:lang w:eastAsia="ja-JP"/>
        </w:rPr>
      </w:pPr>
    </w:p>
    <w:p w:rsidR="009B6635" w:rsidRDefault="009B6635">
      <w:pPr>
        <w:pStyle w:val="a3"/>
        <w:spacing w:before="5"/>
        <w:ind w:left="0"/>
        <w:rPr>
          <w:b/>
          <w:sz w:val="14"/>
          <w:lang w:eastAsia="ja-JP"/>
        </w:rPr>
      </w:pPr>
    </w:p>
    <w:tbl>
      <w:tblPr>
        <w:tblStyle w:val="TableNormal"/>
        <w:tblW w:w="0" w:type="auto"/>
        <w:tblInd w:w="12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1E0" w:firstRow="1" w:lastRow="1" w:firstColumn="1" w:lastColumn="1" w:noHBand="0" w:noVBand="0"/>
      </w:tblPr>
      <w:tblGrid>
        <w:gridCol w:w="10431"/>
      </w:tblGrid>
      <w:tr w:rsidR="009B6635" w:rsidRPr="00445E8D">
        <w:trPr>
          <w:trHeight w:val="599"/>
        </w:trPr>
        <w:tc>
          <w:tcPr>
            <w:tcW w:w="10431" w:type="dxa"/>
          </w:tcPr>
          <w:p w:rsidR="009B6635" w:rsidRPr="005E1D7B" w:rsidRDefault="004E1044" w:rsidP="00445E8D">
            <w:pPr>
              <w:pStyle w:val="4"/>
              <w:ind w:left="0" w:right="2626"/>
              <w:rPr>
                <w:rFonts w:ascii="ＭＳ ゴシック" w:eastAsia="ＭＳ ゴシック" w:hAnsi="ＭＳ ゴシック" w:cs="Times New Roman" w:hint="eastAsia"/>
                <w:sz w:val="20"/>
                <w:szCs w:val="20"/>
                <w:lang w:eastAsia="ja-JP"/>
              </w:rPr>
            </w:pPr>
            <w:r w:rsidRPr="005E1D7B">
              <w:rPr>
                <w:rFonts w:ascii="ＭＳ ゴシック" w:eastAsia="ＭＳ ゴシック" w:hAnsi="ＭＳ ゴシック" w:cs="Times New Roman"/>
                <w:sz w:val="20"/>
                <w:szCs w:val="20"/>
                <w:lang w:eastAsia="ja-JP"/>
              </w:rPr>
              <w:t>1. デジタルサービスを提供する (組織または主体の) リスクは何ですか？</w:t>
            </w:r>
          </w:p>
        </w:tc>
      </w:tr>
      <w:tr w:rsidR="009B6635" w:rsidRPr="00445E8D">
        <w:trPr>
          <w:trHeight w:val="1098"/>
        </w:trPr>
        <w:tc>
          <w:tcPr>
            <w:tcW w:w="10431" w:type="dxa"/>
          </w:tcPr>
          <w:p w:rsidR="009B6635" w:rsidRPr="00445E8D" w:rsidRDefault="004E1044" w:rsidP="00445E8D">
            <w:pPr>
              <w:pStyle w:val="TableParagraph"/>
              <w:spacing w:before="0" w:line="360" w:lineRule="auto"/>
              <w:ind w:left="85"/>
              <w:jc w:val="both"/>
              <w:rPr>
                <w:rFonts w:ascii="Times New Roman" w:eastAsia="ＭＳ 明朝" w:hAnsi="Times New Roman" w:cs="Times New Roman"/>
                <w:sz w:val="20"/>
                <w:szCs w:val="20"/>
                <w:lang w:eastAsia="ja-JP"/>
              </w:rPr>
            </w:pPr>
            <w:r w:rsidRPr="00445E8D">
              <w:rPr>
                <w:rFonts w:ascii="Times New Roman" w:eastAsia="ＭＳ 明朝" w:hAnsi="Times New Roman" w:cs="Times New Roman"/>
                <w:sz w:val="20"/>
                <w:szCs w:val="20"/>
                <w:lang w:eastAsia="ja-JP"/>
              </w:rPr>
              <w:t>ステップ</w:t>
            </w:r>
            <w:r w:rsidR="00E15C8D" w:rsidRPr="00445E8D">
              <w:rPr>
                <w:rFonts w:ascii="Times New Roman" w:eastAsia="ＭＳ 明朝" w:hAnsi="Times New Roman" w:cs="Times New Roman"/>
                <w:spacing w:val="-5"/>
                <w:sz w:val="20"/>
                <w:szCs w:val="20"/>
                <w:lang w:eastAsia="ja-JP"/>
              </w:rPr>
              <w:t xml:space="preserve"> </w:t>
            </w:r>
            <w:r w:rsidR="00E15C8D" w:rsidRPr="00445E8D">
              <w:rPr>
                <w:rFonts w:ascii="Times New Roman" w:eastAsia="ＭＳ 明朝" w:hAnsi="Times New Roman" w:cs="Times New Roman"/>
                <w:sz w:val="20"/>
                <w:szCs w:val="20"/>
                <w:lang w:eastAsia="ja-JP"/>
              </w:rPr>
              <w:t>1</w:t>
            </w:r>
            <w:r w:rsidR="00E15C8D" w:rsidRPr="00445E8D">
              <w:rPr>
                <w:rFonts w:ascii="Times New Roman" w:eastAsia="ＭＳ 明朝" w:hAnsi="Times New Roman" w:cs="Times New Roman"/>
                <w:spacing w:val="-5"/>
                <w:sz w:val="20"/>
                <w:szCs w:val="20"/>
                <w:lang w:eastAsia="ja-JP"/>
              </w:rPr>
              <w:t xml:space="preserve"> </w:t>
            </w:r>
            <w:r w:rsidR="00E15C8D" w:rsidRPr="00445E8D">
              <w:rPr>
                <w:rFonts w:ascii="Times New Roman" w:eastAsia="ＭＳ 明朝" w:hAnsi="Times New Roman" w:cs="Times New Roman"/>
                <w:spacing w:val="-5"/>
                <w:sz w:val="20"/>
                <w:szCs w:val="20"/>
                <w:lang w:eastAsia="ja-JP"/>
              </w:rPr>
              <w:t>では</w:t>
            </w:r>
            <w:r w:rsidR="00235846" w:rsidRPr="00445E8D">
              <w:rPr>
                <w:rFonts w:ascii="Times New Roman" w:eastAsia="ＭＳ 明朝" w:hAnsi="Times New Roman" w:cs="Times New Roman"/>
                <w:sz w:val="20"/>
                <w:szCs w:val="20"/>
                <w:lang w:eastAsia="ja-JP"/>
              </w:rPr>
              <w:t>認証</w:t>
            </w:r>
            <w:r w:rsidR="00E15C8D" w:rsidRPr="00445E8D">
              <w:rPr>
                <w:rFonts w:ascii="Times New Roman" w:eastAsia="ＭＳ 明朝" w:hAnsi="Times New Roman" w:cs="Times New Roman"/>
                <w:sz w:val="20"/>
                <w:szCs w:val="20"/>
                <w:lang w:eastAsia="ja-JP"/>
              </w:rPr>
              <w:t>失敗の潜在的影響に着</w:t>
            </w:r>
            <w:r w:rsidR="00E15C8D" w:rsidRPr="00445E8D">
              <w:rPr>
                <w:rFonts w:ascii="Times New Roman" w:eastAsia="Microsoft JhengHei" w:hAnsi="Times New Roman" w:cs="Times New Roman"/>
                <w:sz w:val="20"/>
                <w:szCs w:val="20"/>
                <w:lang w:eastAsia="ja-JP"/>
              </w:rPr>
              <w:t>⽬</w:t>
            </w:r>
            <w:r w:rsidR="00E15C8D" w:rsidRPr="00445E8D">
              <w:rPr>
                <w:rFonts w:ascii="Times New Roman" w:eastAsia="ＭＳ 明朝" w:hAnsi="Times New Roman" w:cs="Times New Roman"/>
                <w:sz w:val="20"/>
                <w:szCs w:val="20"/>
                <w:lang w:eastAsia="ja-JP"/>
              </w:rPr>
              <w:t>する</w:t>
            </w:r>
            <w:r w:rsidR="00E15C8D" w:rsidRPr="00445E8D">
              <w:rPr>
                <w:rFonts w:ascii="Times New Roman" w:eastAsia="ＭＳ 明朝" w:hAnsi="Times New Roman" w:cs="Times New Roman"/>
                <w:spacing w:val="-3"/>
                <w:sz w:val="20"/>
                <w:szCs w:val="20"/>
                <w:lang w:eastAsia="ja-JP"/>
              </w:rPr>
              <w:t xml:space="preserve">. </w:t>
            </w:r>
            <w:r w:rsidRPr="00445E8D">
              <w:rPr>
                <w:rFonts w:ascii="Times New Roman" w:eastAsia="ＭＳ 明朝" w:hAnsi="Times New Roman" w:cs="Times New Roman"/>
                <w:spacing w:val="-3"/>
                <w:sz w:val="20"/>
                <w:szCs w:val="20"/>
                <w:lang w:eastAsia="ja-JP"/>
              </w:rPr>
              <w:t>言い換えると</w:t>
            </w:r>
            <w:r w:rsidR="00E15C8D" w:rsidRPr="00445E8D">
              <w:rPr>
                <w:rFonts w:ascii="Times New Roman" w:eastAsia="ＭＳ 明朝" w:hAnsi="Times New Roman" w:cs="Times New Roman"/>
                <w:spacing w:val="-3"/>
                <w:sz w:val="20"/>
                <w:szCs w:val="20"/>
                <w:lang w:eastAsia="ja-JP"/>
              </w:rPr>
              <w:t xml:space="preserve">, </w:t>
            </w:r>
            <w:r w:rsidR="003915F0" w:rsidRPr="00445E8D">
              <w:rPr>
                <w:rFonts w:ascii="Times New Roman" w:eastAsia="ＭＳ 明朝" w:hAnsi="Times New Roman" w:cs="Times New Roman"/>
                <w:sz w:val="20"/>
                <w:szCs w:val="20"/>
                <w:lang w:eastAsia="ja-JP"/>
              </w:rPr>
              <w:t>認可</w:t>
            </w:r>
            <w:r w:rsidR="00E15C8D" w:rsidRPr="00445E8D">
              <w:rPr>
                <w:rFonts w:ascii="Times New Roman" w:eastAsia="ＭＳ 明朝" w:hAnsi="Times New Roman" w:cs="Times New Roman"/>
                <w:sz w:val="20"/>
                <w:szCs w:val="20"/>
                <w:lang w:eastAsia="ja-JP"/>
              </w:rPr>
              <w:t>されていない</w:t>
            </w:r>
            <w:r w:rsidR="00B23C4B" w:rsidRPr="00445E8D">
              <w:rPr>
                <w:rFonts w:ascii="Times New Roman" w:eastAsia="ＭＳ 明朝" w:hAnsi="Times New Roman" w:cs="Times New Roman"/>
                <w:sz w:val="20"/>
                <w:szCs w:val="20"/>
                <w:lang w:eastAsia="ja-JP"/>
              </w:rPr>
              <w:t>ユーザー</w:t>
            </w:r>
            <w:r w:rsidR="00E15C8D" w:rsidRPr="00445E8D">
              <w:rPr>
                <w:rFonts w:ascii="Times New Roman" w:eastAsia="ＭＳ 明朝" w:hAnsi="Times New Roman" w:cs="Times New Roman"/>
                <w:sz w:val="20"/>
                <w:szCs w:val="20"/>
                <w:lang w:eastAsia="ja-JP"/>
              </w:rPr>
              <w:t>が</w:t>
            </w:r>
            <w:r w:rsidRPr="00445E8D">
              <w:rPr>
                <w:rFonts w:ascii="Times New Roman" w:eastAsia="ＭＳ 明朝" w:hAnsi="Times New Roman" w:cs="Times New Roman"/>
                <w:sz w:val="20"/>
                <w:szCs w:val="20"/>
                <w:lang w:eastAsia="ja-JP"/>
              </w:rPr>
              <w:t>１つ以上の</w:t>
            </w:r>
            <w:r w:rsidR="00E15C8D" w:rsidRPr="00445E8D">
              <w:rPr>
                <w:rFonts w:ascii="Times New Roman" w:eastAsia="ＭＳ 明朝" w:hAnsi="Times New Roman" w:cs="Times New Roman"/>
                <w:sz w:val="20"/>
                <w:szCs w:val="20"/>
                <w:lang w:eastAsia="ja-JP"/>
              </w:rPr>
              <w:t>正規アカウント</w:t>
            </w:r>
            <w:r w:rsidR="00E15C8D" w:rsidRPr="00445E8D">
              <w:rPr>
                <w:rFonts w:ascii="Times New Roman" w:eastAsia="ＭＳ 明朝" w:hAnsi="Times New Roman" w:cs="Times New Roman"/>
                <w:spacing w:val="-8"/>
                <w:sz w:val="20"/>
                <w:szCs w:val="20"/>
                <w:lang w:eastAsia="ja-JP"/>
              </w:rPr>
              <w:t>に</w:t>
            </w:r>
            <w:r w:rsidR="006D6DC4" w:rsidRPr="00445E8D">
              <w:rPr>
                <w:rFonts w:ascii="Times New Roman" w:eastAsia="ＭＳ 明朝" w:hAnsi="Times New Roman" w:cs="Times New Roman"/>
                <w:sz w:val="20"/>
                <w:szCs w:val="20"/>
                <w:lang w:eastAsia="ja-JP"/>
              </w:rPr>
              <w:t>アクセス</w:t>
            </w:r>
            <w:r w:rsidRPr="00445E8D">
              <w:rPr>
                <w:rFonts w:ascii="Times New Roman" w:eastAsia="ＭＳ 明朝" w:hAnsi="Times New Roman" w:cs="Times New Roman"/>
                <w:sz w:val="20"/>
                <w:szCs w:val="20"/>
                <w:lang w:eastAsia="ja-JP"/>
              </w:rPr>
              <w:t>したら</w:t>
            </w:r>
            <w:r w:rsidR="00E15C8D" w:rsidRPr="00445E8D">
              <w:rPr>
                <w:rFonts w:ascii="Times New Roman" w:eastAsia="ＭＳ 明朝" w:hAnsi="Times New Roman" w:cs="Times New Roman"/>
                <w:sz w:val="20"/>
                <w:szCs w:val="20"/>
                <w:lang w:eastAsia="ja-JP"/>
              </w:rPr>
              <w:t>何が起こるかということである</w:t>
            </w:r>
            <w:r w:rsidR="00E15C8D" w:rsidRPr="00445E8D">
              <w:rPr>
                <w:rFonts w:ascii="Times New Roman" w:eastAsia="ＭＳ 明朝" w:hAnsi="Times New Roman" w:cs="Times New Roman"/>
                <w:spacing w:val="-3"/>
                <w:sz w:val="20"/>
                <w:szCs w:val="20"/>
                <w:lang w:eastAsia="ja-JP"/>
              </w:rPr>
              <w:t xml:space="preserve">. </w:t>
            </w:r>
            <w:r w:rsidR="00805AC2" w:rsidRPr="00445E8D">
              <w:rPr>
                <w:rFonts w:ascii="Times New Roman" w:eastAsia="ＭＳ 明朝" w:hAnsi="Times New Roman" w:cs="Times New Roman"/>
                <w:sz w:val="20"/>
                <w:szCs w:val="20"/>
                <w:lang w:eastAsia="ja-JP"/>
              </w:rPr>
              <w:t>リスクは</w:t>
            </w:r>
            <w:r w:rsidR="001D0E88" w:rsidRPr="00445E8D">
              <w:rPr>
                <w:rFonts w:ascii="Times New Roman" w:eastAsia="ＭＳ 明朝" w:hAnsi="Times New Roman" w:cs="Times New Roman"/>
                <w:sz w:val="20"/>
                <w:szCs w:val="20"/>
                <w:lang w:eastAsia="ja-JP"/>
              </w:rPr>
              <w:t>組織からの観点とユーザーに対する観点から検討すべきである</w:t>
            </w:r>
            <w:r w:rsidR="001D0E88" w:rsidRPr="00445E8D">
              <w:rPr>
                <w:rFonts w:ascii="Times New Roman" w:eastAsia="ＭＳ 明朝" w:hAnsi="Times New Roman" w:cs="Times New Roman"/>
                <w:sz w:val="20"/>
                <w:szCs w:val="20"/>
                <w:lang w:eastAsia="ja-JP"/>
              </w:rPr>
              <w:t xml:space="preserve">. </w:t>
            </w:r>
            <w:r w:rsidR="001D0E88" w:rsidRPr="00445E8D">
              <w:rPr>
                <w:rFonts w:ascii="Times New Roman" w:eastAsia="ＭＳ 明朝" w:hAnsi="Times New Roman" w:cs="Times New Roman"/>
                <w:sz w:val="20"/>
                <w:szCs w:val="20"/>
                <w:lang w:eastAsia="ja-JP"/>
              </w:rPr>
              <w:t>というのは</w:t>
            </w:r>
            <w:r w:rsidR="001D0E88" w:rsidRPr="00445E8D">
              <w:rPr>
                <w:rFonts w:ascii="Times New Roman" w:eastAsia="ＭＳ 明朝" w:hAnsi="Times New Roman" w:cs="Times New Roman"/>
                <w:sz w:val="20"/>
                <w:szCs w:val="20"/>
                <w:lang w:eastAsia="ja-JP"/>
              </w:rPr>
              <w:t xml:space="preserve">, </w:t>
            </w:r>
            <w:r w:rsidR="001D0E88" w:rsidRPr="00445E8D">
              <w:rPr>
                <w:rFonts w:ascii="Times New Roman" w:eastAsia="ＭＳ 明朝" w:hAnsi="Times New Roman" w:cs="Times New Roman"/>
                <w:sz w:val="20"/>
                <w:szCs w:val="20"/>
                <w:lang w:eastAsia="ja-JP"/>
              </w:rPr>
              <w:t>一方が</w:t>
            </w:r>
            <w:r w:rsidR="00805AC2" w:rsidRPr="00445E8D">
              <w:rPr>
                <w:rFonts w:ascii="Times New Roman" w:eastAsia="ＭＳ 明朝" w:hAnsi="Times New Roman" w:cs="Times New Roman"/>
                <w:sz w:val="20"/>
                <w:szCs w:val="20"/>
                <w:lang w:eastAsia="ja-JP"/>
              </w:rPr>
              <w:t>悪影響を</w:t>
            </w:r>
            <w:r w:rsidR="001D0E88" w:rsidRPr="00445E8D">
              <w:rPr>
                <w:rFonts w:ascii="Times New Roman" w:eastAsia="ＭＳ 明朝" w:hAnsi="Times New Roman" w:cs="Times New Roman"/>
                <w:sz w:val="20"/>
                <w:szCs w:val="20"/>
                <w:lang w:eastAsia="ja-JP"/>
              </w:rPr>
              <w:t>受けない</w:t>
            </w:r>
            <w:r w:rsidR="00805AC2" w:rsidRPr="00445E8D">
              <w:rPr>
                <w:rFonts w:ascii="Times New Roman" w:eastAsia="ＭＳ 明朝" w:hAnsi="Times New Roman" w:cs="Times New Roman"/>
                <w:sz w:val="20"/>
                <w:szCs w:val="20"/>
                <w:lang w:eastAsia="ja-JP"/>
              </w:rPr>
              <w:t>場合でも</w:t>
            </w:r>
            <w:r w:rsidR="001D0E88" w:rsidRPr="00445E8D">
              <w:rPr>
                <w:rFonts w:ascii="Times New Roman" w:eastAsia="ＭＳ 明朝" w:hAnsi="Times New Roman" w:cs="Times New Roman"/>
                <w:sz w:val="20"/>
                <w:szCs w:val="20"/>
                <w:lang w:eastAsia="ja-JP"/>
              </w:rPr>
              <w:t xml:space="preserve">, </w:t>
            </w:r>
            <w:r w:rsidR="00805AC2" w:rsidRPr="00445E8D">
              <w:rPr>
                <w:rFonts w:ascii="Times New Roman" w:eastAsia="ＭＳ 明朝" w:hAnsi="Times New Roman" w:cs="Times New Roman"/>
                <w:sz w:val="20"/>
                <w:szCs w:val="20"/>
                <w:lang w:eastAsia="ja-JP"/>
              </w:rPr>
              <w:t>もう一方</w:t>
            </w:r>
            <w:r w:rsidR="001D0E88" w:rsidRPr="00445E8D">
              <w:rPr>
                <w:rFonts w:ascii="Times New Roman" w:eastAsia="ＭＳ 明朝" w:hAnsi="Times New Roman" w:cs="Times New Roman"/>
                <w:sz w:val="20"/>
                <w:szCs w:val="20"/>
                <w:lang w:eastAsia="ja-JP"/>
              </w:rPr>
              <w:t>が</w:t>
            </w:r>
            <w:r w:rsidR="00805AC2" w:rsidRPr="00445E8D">
              <w:rPr>
                <w:rFonts w:ascii="Times New Roman" w:eastAsia="ＭＳ 明朝" w:hAnsi="Times New Roman" w:cs="Times New Roman"/>
                <w:sz w:val="20"/>
                <w:szCs w:val="20"/>
                <w:lang w:eastAsia="ja-JP"/>
              </w:rPr>
              <w:t>大きな被害を</w:t>
            </w:r>
            <w:r w:rsidR="001D0E88" w:rsidRPr="00445E8D">
              <w:rPr>
                <w:rFonts w:ascii="Times New Roman" w:eastAsia="ＭＳ 明朝" w:hAnsi="Times New Roman" w:cs="Times New Roman"/>
                <w:sz w:val="20"/>
                <w:szCs w:val="20"/>
                <w:lang w:eastAsia="ja-JP"/>
              </w:rPr>
              <w:t>受ける</w:t>
            </w:r>
            <w:r w:rsidR="00805AC2" w:rsidRPr="00445E8D">
              <w:rPr>
                <w:rFonts w:ascii="Times New Roman" w:eastAsia="ＭＳ 明朝" w:hAnsi="Times New Roman" w:cs="Times New Roman"/>
                <w:sz w:val="20"/>
                <w:szCs w:val="20"/>
                <w:lang w:eastAsia="ja-JP"/>
              </w:rPr>
              <w:t>可能性があるため</w:t>
            </w:r>
            <w:r w:rsidR="001D0E88" w:rsidRPr="00445E8D">
              <w:rPr>
                <w:rFonts w:ascii="Times New Roman" w:eastAsia="ＭＳ 明朝" w:hAnsi="Times New Roman" w:cs="Times New Roman"/>
                <w:sz w:val="20"/>
                <w:szCs w:val="20"/>
                <w:lang w:eastAsia="ja-JP"/>
              </w:rPr>
              <w:t>である</w:t>
            </w:r>
            <w:r w:rsidR="001D0E88" w:rsidRPr="00445E8D">
              <w:rPr>
                <w:rFonts w:ascii="Times New Roman" w:eastAsia="ＭＳ 明朝" w:hAnsi="Times New Roman" w:cs="Times New Roman"/>
                <w:sz w:val="20"/>
                <w:szCs w:val="20"/>
                <w:lang w:eastAsia="ja-JP"/>
              </w:rPr>
              <w:t xml:space="preserve">. </w:t>
            </w:r>
            <w:r w:rsidR="00805AC2" w:rsidRPr="00445E8D">
              <w:rPr>
                <w:rFonts w:ascii="Times New Roman" w:eastAsia="ＭＳ 明朝" w:hAnsi="Times New Roman" w:cs="Times New Roman"/>
                <w:sz w:val="20"/>
                <w:szCs w:val="20"/>
                <w:lang w:eastAsia="ja-JP"/>
              </w:rPr>
              <w:t>機関のリスク管理プロセスはこのステップから開始されるべきである</w:t>
            </w:r>
            <w:r w:rsidR="00805AC2" w:rsidRPr="00445E8D">
              <w:rPr>
                <w:rFonts w:ascii="Times New Roman" w:eastAsia="ＭＳ 明朝" w:hAnsi="Times New Roman" w:cs="Times New Roman"/>
                <w:sz w:val="20"/>
                <w:szCs w:val="20"/>
                <w:lang w:eastAsia="ja-JP"/>
              </w:rPr>
              <w:t>.</w:t>
            </w:r>
          </w:p>
        </w:tc>
      </w:tr>
      <w:tr w:rsidR="009B6635" w:rsidRPr="00445E8D">
        <w:trPr>
          <w:trHeight w:val="599"/>
        </w:trPr>
        <w:tc>
          <w:tcPr>
            <w:tcW w:w="10431" w:type="dxa"/>
          </w:tcPr>
          <w:p w:rsidR="009B6635" w:rsidRPr="00445E8D" w:rsidRDefault="00805AC2" w:rsidP="00445E8D">
            <w:pPr>
              <w:pStyle w:val="4"/>
              <w:ind w:left="0" w:right="2626"/>
              <w:rPr>
                <w:rFonts w:ascii="ＭＳ ゴシック" w:eastAsia="ＭＳ ゴシック" w:hAnsi="ＭＳ ゴシック" w:cs="Times New Roman" w:hint="eastAsia"/>
                <w:sz w:val="20"/>
                <w:szCs w:val="20"/>
                <w:lang w:eastAsia="ja-JP"/>
              </w:rPr>
            </w:pPr>
            <w:r w:rsidRPr="00445E8D">
              <w:rPr>
                <w:rFonts w:ascii="ＭＳ ゴシック" w:eastAsia="ＭＳ ゴシック" w:hAnsi="ＭＳ ゴシック" w:cs="Times New Roman"/>
                <w:sz w:val="20"/>
                <w:szCs w:val="20"/>
                <w:lang w:eastAsia="ja-JP"/>
              </w:rPr>
              <w:t>2. 個人データをアクセス可能にしていますか?</w:t>
            </w:r>
          </w:p>
        </w:tc>
      </w:tr>
      <w:tr w:rsidR="009B6635" w:rsidRPr="00445E8D">
        <w:trPr>
          <w:trHeight w:val="1564"/>
        </w:trPr>
        <w:tc>
          <w:tcPr>
            <w:tcW w:w="10431" w:type="dxa"/>
          </w:tcPr>
          <w:p w:rsidR="009B6635" w:rsidRPr="00445E8D" w:rsidRDefault="00952AA7" w:rsidP="00445E8D">
            <w:pPr>
              <w:pStyle w:val="TableParagraph"/>
              <w:spacing w:before="0" w:line="360" w:lineRule="auto"/>
              <w:ind w:left="85"/>
              <w:rPr>
                <w:rFonts w:ascii="Times New Roman" w:eastAsia="ＭＳ 明朝" w:hAnsi="Times New Roman" w:cs="Times New Roman"/>
                <w:sz w:val="20"/>
                <w:szCs w:val="20"/>
                <w:lang w:eastAsia="ja-JP"/>
              </w:rPr>
            </w:pPr>
            <w:r w:rsidRPr="00445E8D">
              <w:rPr>
                <w:rFonts w:ascii="Times New Roman" w:eastAsia="ＭＳ 明朝" w:hAnsi="Times New Roman" w:cs="Times New Roman"/>
                <w:sz w:val="20"/>
                <w:szCs w:val="20"/>
                <w:lang w:eastAsia="ja-JP"/>
              </w:rPr>
              <w:t>個人情報が</w:t>
            </w:r>
            <w:r w:rsidR="00E15C8D" w:rsidRPr="00445E8D">
              <w:rPr>
                <w:rFonts w:ascii="Times New Roman" w:eastAsia="ＭＳ 明朝" w:hAnsi="Times New Roman" w:cs="Times New Roman"/>
                <w:sz w:val="20"/>
                <w:szCs w:val="20"/>
                <w:lang w:eastAsia="ja-JP"/>
              </w:rPr>
              <w:t>オンラインで</w:t>
            </w:r>
            <w:r w:rsidRPr="00445E8D">
              <w:rPr>
                <w:rFonts w:ascii="Times New Roman" w:eastAsia="ＭＳ 明朝" w:hAnsi="Times New Roman" w:cs="Times New Roman"/>
                <w:sz w:val="20"/>
                <w:szCs w:val="20"/>
                <w:lang w:eastAsia="ja-JP"/>
              </w:rPr>
              <w:t>利用できるときに</w:t>
            </w:r>
            <w:r w:rsidRPr="00445E8D">
              <w:rPr>
                <w:rFonts w:ascii="Times New Roman" w:eastAsia="ＭＳ 明朝" w:hAnsi="Times New Roman" w:cs="Times New Roman"/>
                <w:sz w:val="20"/>
                <w:szCs w:val="20"/>
                <w:lang w:eastAsia="ja-JP"/>
              </w:rPr>
              <w:t xml:space="preserve"> </w:t>
            </w:r>
            <w:r w:rsidR="00E15C8D" w:rsidRPr="00445E8D">
              <w:rPr>
                <w:rFonts w:ascii="Times New Roman" w:eastAsia="ＭＳ 明朝" w:hAnsi="Times New Roman" w:cs="Times New Roman"/>
                <w:spacing w:val="-4"/>
                <w:sz w:val="20"/>
                <w:szCs w:val="20"/>
                <w:lang w:eastAsia="ja-JP"/>
              </w:rPr>
              <w:t>MFA</w:t>
            </w:r>
            <w:r w:rsidR="00E15C8D" w:rsidRPr="00445E8D">
              <w:rPr>
                <w:rFonts w:ascii="Times New Roman" w:eastAsia="ＭＳ 明朝" w:hAnsi="Times New Roman" w:cs="Times New Roman"/>
                <w:spacing w:val="-3"/>
                <w:sz w:val="20"/>
                <w:szCs w:val="20"/>
                <w:lang w:eastAsia="ja-JP"/>
              </w:rPr>
              <w:t xml:space="preserve"> </w:t>
            </w:r>
            <w:r w:rsidR="00E15C8D" w:rsidRPr="00445E8D">
              <w:rPr>
                <w:rFonts w:ascii="Times New Roman" w:eastAsia="ＭＳ 明朝" w:hAnsi="Times New Roman" w:cs="Times New Roman"/>
                <w:sz w:val="20"/>
                <w:szCs w:val="20"/>
                <w:lang w:eastAsia="ja-JP"/>
              </w:rPr>
              <w:t>が必要となる</w:t>
            </w:r>
            <w:r w:rsidR="00E15C8D" w:rsidRPr="00445E8D">
              <w:rPr>
                <w:rFonts w:ascii="Times New Roman" w:eastAsia="ＭＳ 明朝" w:hAnsi="Times New Roman" w:cs="Times New Roman"/>
                <w:spacing w:val="-2"/>
                <w:sz w:val="20"/>
                <w:szCs w:val="20"/>
                <w:lang w:eastAsia="ja-JP"/>
              </w:rPr>
              <w:t xml:space="preserve">. </w:t>
            </w:r>
            <w:r w:rsidR="00E15C8D" w:rsidRPr="00445E8D">
              <w:rPr>
                <w:rFonts w:ascii="Times New Roman" w:eastAsia="ＭＳ 明朝" w:hAnsi="Times New Roman" w:cs="Times New Roman"/>
                <w:spacing w:val="-1"/>
                <w:sz w:val="20"/>
                <w:szCs w:val="20"/>
                <w:lang w:eastAsia="ja-JP"/>
              </w:rPr>
              <w:t>この決定</w:t>
            </w:r>
            <w:r w:rsidR="00E15C8D" w:rsidRPr="00445E8D">
              <w:rPr>
                <w:rFonts w:ascii="Times New Roman" w:eastAsia="Microsoft JhengHei" w:hAnsi="Times New Roman" w:cs="Times New Roman"/>
                <w:spacing w:val="-1"/>
                <w:sz w:val="20"/>
                <w:szCs w:val="20"/>
                <w:lang w:eastAsia="ja-JP"/>
              </w:rPr>
              <w:t>⽊</w:t>
            </w:r>
            <w:r w:rsidR="00E15C8D" w:rsidRPr="00445E8D">
              <w:rPr>
                <w:rFonts w:ascii="Times New Roman" w:eastAsia="ＭＳ 明朝" w:hAnsi="Times New Roman" w:cs="Times New Roman"/>
                <w:spacing w:val="-1"/>
                <w:sz w:val="20"/>
                <w:szCs w:val="20"/>
                <w:lang w:eastAsia="ja-JP"/>
              </w:rPr>
              <w:t>の他のパスではすでに</w:t>
            </w:r>
            <w:r w:rsidR="00E15C8D" w:rsidRPr="00445E8D">
              <w:rPr>
                <w:rFonts w:ascii="Times New Roman" w:eastAsia="ＭＳ 明朝" w:hAnsi="Times New Roman" w:cs="Times New Roman"/>
                <w:spacing w:val="-1"/>
                <w:sz w:val="20"/>
                <w:szCs w:val="20"/>
                <w:lang w:eastAsia="ja-JP"/>
              </w:rPr>
              <w:t xml:space="preserve"> </w:t>
            </w:r>
            <w:r w:rsidR="00E15C8D" w:rsidRPr="00445E8D">
              <w:rPr>
                <w:rFonts w:ascii="Times New Roman" w:eastAsia="ＭＳ 明朝" w:hAnsi="Times New Roman" w:cs="Times New Roman"/>
                <w:spacing w:val="-4"/>
                <w:sz w:val="20"/>
                <w:szCs w:val="20"/>
                <w:lang w:eastAsia="ja-JP"/>
              </w:rPr>
              <w:t>MFA</w:t>
            </w:r>
            <w:r w:rsidR="00E15C8D" w:rsidRPr="00445E8D">
              <w:rPr>
                <w:rFonts w:ascii="Times New Roman" w:eastAsia="ＭＳ 明朝" w:hAnsi="Times New Roman" w:cs="Times New Roman"/>
                <w:spacing w:val="-3"/>
                <w:sz w:val="20"/>
                <w:szCs w:val="20"/>
                <w:lang w:eastAsia="ja-JP"/>
              </w:rPr>
              <w:t xml:space="preserve"> </w:t>
            </w:r>
            <w:r w:rsidR="00E15C8D" w:rsidRPr="00445E8D">
              <w:rPr>
                <w:rFonts w:ascii="Times New Roman" w:eastAsia="ＭＳ 明朝" w:hAnsi="Times New Roman" w:cs="Times New Roman"/>
                <w:spacing w:val="-3"/>
                <w:sz w:val="20"/>
                <w:szCs w:val="20"/>
                <w:lang w:eastAsia="ja-JP"/>
              </w:rPr>
              <w:t>が必要な</w:t>
            </w:r>
            <w:r w:rsidR="00E15C8D" w:rsidRPr="00445E8D">
              <w:rPr>
                <w:rFonts w:ascii="Times New Roman" w:eastAsia="ＭＳ 明朝" w:hAnsi="Times New Roman" w:cs="Times New Roman"/>
                <w:spacing w:val="-3"/>
                <w:sz w:val="20"/>
                <w:szCs w:val="20"/>
                <w:lang w:eastAsia="ja-JP"/>
              </w:rPr>
              <w:t xml:space="preserve"> </w:t>
            </w:r>
            <w:r w:rsidR="00E15C8D" w:rsidRPr="00445E8D">
              <w:rPr>
                <w:rFonts w:ascii="Times New Roman" w:eastAsia="ＭＳ 明朝" w:hAnsi="Times New Roman" w:cs="Times New Roman"/>
                <w:sz w:val="20"/>
                <w:szCs w:val="20"/>
                <w:lang w:eastAsia="ja-JP"/>
              </w:rPr>
              <w:t xml:space="preserve">AAL </w:t>
            </w:r>
            <w:r w:rsidR="00E15C8D" w:rsidRPr="00445E8D">
              <w:rPr>
                <w:rFonts w:ascii="Times New Roman" w:eastAsia="ＭＳ 明朝" w:hAnsi="Times New Roman" w:cs="Times New Roman"/>
                <w:sz w:val="20"/>
                <w:szCs w:val="20"/>
                <w:lang w:eastAsia="ja-JP"/>
              </w:rPr>
              <w:t>が確定しているため</w:t>
            </w:r>
            <w:r w:rsidR="00E15C8D" w:rsidRPr="00445E8D">
              <w:rPr>
                <w:rFonts w:ascii="Times New Roman" w:eastAsia="ＭＳ 明朝" w:hAnsi="Times New Roman" w:cs="Times New Roman"/>
                <w:spacing w:val="-1"/>
                <w:sz w:val="20"/>
                <w:szCs w:val="20"/>
                <w:lang w:eastAsia="ja-JP"/>
              </w:rPr>
              <w:t>,</w:t>
            </w:r>
            <w:r w:rsidR="000275FD" w:rsidRPr="00445E8D">
              <w:rPr>
                <w:rFonts w:ascii="Times New Roman" w:eastAsia="ＭＳ 明朝" w:hAnsi="Times New Roman" w:cs="Times New Roman"/>
                <w:spacing w:val="-1"/>
                <w:sz w:val="20"/>
                <w:szCs w:val="20"/>
                <w:lang w:eastAsia="ja-JP"/>
              </w:rPr>
              <w:t>個人情報</w:t>
            </w:r>
            <w:r w:rsidR="00E15C8D" w:rsidRPr="00445E8D">
              <w:rPr>
                <w:rFonts w:ascii="Times New Roman" w:eastAsia="ＭＳ 明朝" w:hAnsi="Times New Roman" w:cs="Times New Roman"/>
                <w:sz w:val="20"/>
                <w:szCs w:val="20"/>
                <w:lang w:eastAsia="ja-JP"/>
              </w:rPr>
              <w:t>に関して問われるのはこの段階のみとなる</w:t>
            </w:r>
            <w:r w:rsidR="00E15C8D" w:rsidRPr="00445E8D">
              <w:rPr>
                <w:rFonts w:ascii="Times New Roman" w:eastAsia="ＭＳ 明朝" w:hAnsi="Times New Roman" w:cs="Times New Roman"/>
                <w:spacing w:val="-1"/>
                <w:sz w:val="20"/>
                <w:szCs w:val="20"/>
                <w:lang w:eastAsia="ja-JP"/>
              </w:rPr>
              <w:t xml:space="preserve">. </w:t>
            </w:r>
            <w:r w:rsidRPr="00445E8D">
              <w:rPr>
                <w:rFonts w:ascii="Times New Roman" w:eastAsia="ＭＳ 明朝" w:hAnsi="Times New Roman" w:cs="Times New Roman"/>
                <w:spacing w:val="-1"/>
                <w:sz w:val="20"/>
                <w:szCs w:val="20"/>
                <w:lang w:eastAsia="ja-JP"/>
              </w:rPr>
              <w:t>とはいえ</w:t>
            </w:r>
            <w:r w:rsidRPr="00445E8D">
              <w:rPr>
                <w:rFonts w:ascii="Times New Roman" w:eastAsia="ＭＳ 明朝" w:hAnsi="Times New Roman" w:cs="Times New Roman"/>
                <w:spacing w:val="-1"/>
                <w:sz w:val="20"/>
                <w:szCs w:val="20"/>
                <w:lang w:eastAsia="ja-JP"/>
              </w:rPr>
              <w:t xml:space="preserve">, </w:t>
            </w:r>
            <w:r w:rsidR="00D5359D" w:rsidRPr="00445E8D">
              <w:rPr>
                <w:rFonts w:ascii="Times New Roman" w:eastAsia="ＭＳ 明朝" w:hAnsi="Times New Roman" w:cs="Times New Roman"/>
                <w:sz w:val="20"/>
                <w:szCs w:val="20"/>
                <w:lang w:eastAsia="ja-JP"/>
              </w:rPr>
              <w:t>リスク評価</w:t>
            </w:r>
            <w:r w:rsidR="007F6661" w:rsidRPr="00445E8D">
              <w:rPr>
                <w:rFonts w:ascii="Times New Roman" w:eastAsia="ＭＳ 明朝" w:hAnsi="Times New Roman" w:cs="Times New Roman"/>
                <w:sz w:val="20"/>
                <w:szCs w:val="20"/>
                <w:lang w:eastAsia="ja-JP"/>
              </w:rPr>
              <w:t>を</w:t>
            </w:r>
            <w:r w:rsidR="00E15C8D" w:rsidRPr="00445E8D">
              <w:rPr>
                <w:rFonts w:ascii="Times New Roman" w:eastAsia="ＭＳ 明朝" w:hAnsi="Times New Roman" w:cs="Times New Roman"/>
                <w:sz w:val="20"/>
                <w:szCs w:val="20"/>
                <w:lang w:eastAsia="ja-JP"/>
              </w:rPr>
              <w:t>実施</w:t>
            </w:r>
            <w:r w:rsidR="007F6661" w:rsidRPr="00445E8D">
              <w:rPr>
                <w:rFonts w:ascii="Times New Roman" w:eastAsia="ＭＳ 明朝" w:hAnsi="Times New Roman" w:cs="Times New Roman"/>
                <w:sz w:val="20"/>
                <w:szCs w:val="20"/>
                <w:lang w:eastAsia="ja-JP"/>
              </w:rPr>
              <w:t>するとき</w:t>
            </w:r>
            <w:r w:rsidR="00E15C8D" w:rsidRPr="00445E8D">
              <w:rPr>
                <w:rFonts w:ascii="Times New Roman" w:eastAsia="ＭＳ 明朝" w:hAnsi="Times New Roman" w:cs="Times New Roman"/>
                <w:spacing w:val="-1"/>
                <w:sz w:val="20"/>
                <w:szCs w:val="20"/>
                <w:lang w:eastAsia="ja-JP"/>
              </w:rPr>
              <w:t xml:space="preserve">, </w:t>
            </w:r>
            <w:r w:rsidR="00E30A09" w:rsidRPr="00445E8D">
              <w:rPr>
                <w:rFonts w:ascii="Times New Roman" w:eastAsia="ＭＳ 明朝" w:hAnsi="Times New Roman" w:cs="Times New Roman"/>
                <w:spacing w:val="-3"/>
                <w:sz w:val="20"/>
                <w:szCs w:val="20"/>
                <w:lang w:eastAsia="ja-JP"/>
              </w:rPr>
              <w:t>すべて</w:t>
            </w:r>
            <w:r w:rsidR="00E15C8D" w:rsidRPr="00445E8D">
              <w:rPr>
                <w:rFonts w:ascii="Times New Roman" w:eastAsia="ＭＳ 明朝" w:hAnsi="Times New Roman" w:cs="Times New Roman"/>
                <w:spacing w:val="-3"/>
                <w:sz w:val="20"/>
                <w:szCs w:val="20"/>
                <w:lang w:eastAsia="ja-JP"/>
              </w:rPr>
              <w:t>の</w:t>
            </w:r>
            <w:r w:rsidR="00E15C8D" w:rsidRPr="00445E8D">
              <w:rPr>
                <w:rFonts w:ascii="Times New Roman" w:eastAsia="ＭＳ 明朝" w:hAnsi="Times New Roman" w:cs="Times New Roman"/>
                <w:spacing w:val="-3"/>
                <w:sz w:val="20"/>
                <w:szCs w:val="20"/>
                <w:lang w:eastAsia="ja-JP"/>
              </w:rPr>
              <w:t xml:space="preserve"> </w:t>
            </w:r>
            <w:r w:rsidR="00E15C8D" w:rsidRPr="00445E8D">
              <w:rPr>
                <w:rFonts w:ascii="Times New Roman" w:eastAsia="ＭＳ 明朝" w:hAnsi="Times New Roman" w:cs="Times New Roman"/>
                <w:sz w:val="20"/>
                <w:szCs w:val="20"/>
                <w:lang w:eastAsia="ja-JP"/>
              </w:rPr>
              <w:t xml:space="preserve">AAL </w:t>
            </w:r>
            <w:r w:rsidR="00E15C8D" w:rsidRPr="00445E8D">
              <w:rPr>
                <w:rFonts w:ascii="Times New Roman" w:eastAsia="ＭＳ 明朝" w:hAnsi="Times New Roman" w:cs="Times New Roman"/>
                <w:spacing w:val="-8"/>
                <w:sz w:val="20"/>
                <w:szCs w:val="20"/>
                <w:lang w:eastAsia="ja-JP"/>
              </w:rPr>
              <w:t>で</w:t>
            </w:r>
            <w:r w:rsidR="000275FD" w:rsidRPr="00445E8D">
              <w:rPr>
                <w:rFonts w:ascii="Times New Roman" w:eastAsia="ＭＳ 明朝" w:hAnsi="Times New Roman" w:cs="Times New Roman"/>
                <w:spacing w:val="-8"/>
                <w:sz w:val="20"/>
                <w:szCs w:val="20"/>
                <w:lang w:eastAsia="ja-JP"/>
              </w:rPr>
              <w:t>個人情報</w:t>
            </w:r>
            <w:r w:rsidR="00E15C8D" w:rsidRPr="00445E8D">
              <w:rPr>
                <w:rFonts w:ascii="Times New Roman" w:eastAsia="ＭＳ 明朝" w:hAnsi="Times New Roman" w:cs="Times New Roman"/>
                <w:sz w:val="20"/>
                <w:szCs w:val="20"/>
                <w:lang w:eastAsia="ja-JP"/>
              </w:rPr>
              <w:t>の公開</w:t>
            </w:r>
            <w:r w:rsidR="007F6661" w:rsidRPr="00445E8D">
              <w:rPr>
                <w:rFonts w:ascii="Times New Roman" w:eastAsia="ＭＳ 明朝" w:hAnsi="Times New Roman" w:cs="Times New Roman"/>
                <w:sz w:val="20"/>
                <w:szCs w:val="20"/>
                <w:lang w:eastAsia="ja-JP"/>
              </w:rPr>
              <w:t>について</w:t>
            </w:r>
            <w:r w:rsidR="00E15C8D" w:rsidRPr="00445E8D">
              <w:rPr>
                <w:rFonts w:ascii="Times New Roman" w:eastAsia="ＭＳ 明朝" w:hAnsi="Times New Roman" w:cs="Times New Roman"/>
                <w:sz w:val="20"/>
                <w:szCs w:val="20"/>
                <w:lang w:eastAsia="ja-JP"/>
              </w:rPr>
              <w:t>検討すべきである</w:t>
            </w:r>
            <w:r w:rsidR="00E15C8D" w:rsidRPr="00445E8D">
              <w:rPr>
                <w:rFonts w:ascii="Times New Roman" w:eastAsia="ＭＳ 明朝" w:hAnsi="Times New Roman" w:cs="Times New Roman"/>
                <w:spacing w:val="-3"/>
                <w:sz w:val="20"/>
                <w:szCs w:val="20"/>
                <w:lang w:eastAsia="ja-JP"/>
              </w:rPr>
              <w:t xml:space="preserve">. </w:t>
            </w:r>
            <w:r w:rsidR="00E15C8D" w:rsidRPr="00445E8D">
              <w:rPr>
                <w:rFonts w:ascii="Times New Roman" w:eastAsia="ＭＳ 明朝" w:hAnsi="Times New Roman" w:cs="Times New Roman"/>
                <w:sz w:val="20"/>
                <w:szCs w:val="20"/>
                <w:lang w:eastAsia="ja-JP"/>
              </w:rPr>
              <w:t>このステップで重要な点は</w:t>
            </w:r>
            <w:r w:rsidR="00E15C8D" w:rsidRPr="00445E8D">
              <w:rPr>
                <w:rFonts w:ascii="Times New Roman" w:eastAsia="ＭＳ 明朝" w:hAnsi="Times New Roman" w:cs="Times New Roman"/>
                <w:spacing w:val="-3"/>
                <w:sz w:val="20"/>
                <w:szCs w:val="20"/>
                <w:lang w:eastAsia="ja-JP"/>
              </w:rPr>
              <w:t>,</w:t>
            </w:r>
            <w:r w:rsidR="000275FD" w:rsidRPr="00445E8D">
              <w:rPr>
                <w:rFonts w:ascii="Times New Roman" w:eastAsia="ＭＳ 明朝" w:hAnsi="Times New Roman" w:cs="Times New Roman"/>
                <w:spacing w:val="-3"/>
                <w:sz w:val="20"/>
                <w:szCs w:val="20"/>
                <w:lang w:eastAsia="ja-JP"/>
              </w:rPr>
              <w:t>個人情報</w:t>
            </w:r>
            <w:r w:rsidR="007F6661" w:rsidRPr="00445E8D">
              <w:rPr>
                <w:rFonts w:ascii="Times New Roman" w:eastAsia="ＭＳ 明朝" w:hAnsi="Times New Roman" w:cs="Times New Roman"/>
                <w:spacing w:val="-3"/>
                <w:sz w:val="20"/>
                <w:szCs w:val="20"/>
                <w:lang w:eastAsia="ja-JP"/>
              </w:rPr>
              <w:t>が</w:t>
            </w:r>
            <w:r w:rsidR="00E15C8D" w:rsidRPr="00445E8D">
              <w:rPr>
                <w:rFonts w:ascii="Times New Roman" w:eastAsia="ＭＳ 明朝" w:hAnsi="Times New Roman" w:cs="Times New Roman"/>
                <w:sz w:val="20"/>
                <w:szCs w:val="20"/>
                <w:lang w:eastAsia="ja-JP"/>
              </w:rPr>
              <w:t>オンラインで</w:t>
            </w:r>
            <w:r w:rsidR="007F6661" w:rsidRPr="00445E8D">
              <w:rPr>
                <w:rFonts w:ascii="Times New Roman" w:eastAsia="ＭＳ 明朝" w:hAnsi="Times New Roman" w:cs="Times New Roman"/>
                <w:sz w:val="20"/>
                <w:szCs w:val="20"/>
                <w:lang w:eastAsia="ja-JP"/>
              </w:rPr>
              <w:t>利用できない</w:t>
            </w:r>
            <w:r w:rsidR="00E15C8D" w:rsidRPr="00445E8D">
              <w:rPr>
                <w:rFonts w:ascii="Times New Roman" w:eastAsia="ＭＳ 明朝" w:hAnsi="Times New Roman" w:cs="Times New Roman"/>
                <w:sz w:val="20"/>
                <w:szCs w:val="20"/>
                <w:lang w:eastAsia="ja-JP"/>
              </w:rPr>
              <w:t>場合</w:t>
            </w:r>
            <w:r w:rsidR="00E15C8D" w:rsidRPr="00445E8D">
              <w:rPr>
                <w:rFonts w:ascii="Times New Roman" w:eastAsia="ＭＳ 明朝" w:hAnsi="Times New Roman" w:cs="Times New Roman"/>
                <w:spacing w:val="-2"/>
                <w:sz w:val="20"/>
                <w:szCs w:val="20"/>
                <w:lang w:eastAsia="ja-JP"/>
              </w:rPr>
              <w:t xml:space="preserve">, </w:t>
            </w:r>
            <w:r w:rsidR="00E15C8D" w:rsidRPr="00445E8D">
              <w:rPr>
                <w:rFonts w:ascii="Times New Roman" w:eastAsia="ＭＳ 明朝" w:hAnsi="Times New Roman" w:cs="Times New Roman"/>
                <w:sz w:val="20"/>
                <w:szCs w:val="20"/>
                <w:lang w:eastAsia="ja-JP"/>
              </w:rPr>
              <w:t>AAL2</w:t>
            </w:r>
            <w:r w:rsidR="00E15C8D" w:rsidRPr="00445E8D">
              <w:rPr>
                <w:rFonts w:ascii="Times New Roman" w:eastAsia="ＭＳ 明朝" w:hAnsi="Times New Roman" w:cs="Times New Roman"/>
                <w:spacing w:val="-3"/>
                <w:sz w:val="20"/>
                <w:szCs w:val="20"/>
                <w:lang w:eastAsia="ja-JP"/>
              </w:rPr>
              <w:t xml:space="preserve"> </w:t>
            </w:r>
            <w:r w:rsidR="00E15C8D" w:rsidRPr="00445E8D">
              <w:rPr>
                <w:rFonts w:ascii="Times New Roman" w:eastAsia="ＭＳ 明朝" w:hAnsi="Times New Roman" w:cs="Times New Roman"/>
                <w:spacing w:val="-2"/>
                <w:sz w:val="20"/>
                <w:szCs w:val="20"/>
                <w:lang w:eastAsia="ja-JP"/>
              </w:rPr>
              <w:t>以上を要求するために</w:t>
            </w:r>
            <w:r w:rsidR="000275FD" w:rsidRPr="00445E8D">
              <w:rPr>
                <w:rFonts w:ascii="Times New Roman" w:eastAsia="ＭＳ 明朝" w:hAnsi="Times New Roman" w:cs="Times New Roman"/>
                <w:spacing w:val="-2"/>
                <w:sz w:val="20"/>
                <w:szCs w:val="20"/>
                <w:lang w:eastAsia="ja-JP"/>
              </w:rPr>
              <w:t>個人情報</w:t>
            </w:r>
            <w:r w:rsidR="00E15C8D" w:rsidRPr="00445E8D">
              <w:rPr>
                <w:rFonts w:ascii="Times New Roman" w:eastAsia="ＭＳ 明朝" w:hAnsi="Times New Roman" w:cs="Times New Roman"/>
                <w:sz w:val="20"/>
                <w:szCs w:val="20"/>
                <w:lang w:eastAsia="ja-JP"/>
              </w:rPr>
              <w:t>を確認</w:t>
            </w:r>
            <w:r w:rsidR="007F6661" w:rsidRPr="00445E8D">
              <w:rPr>
                <w:rFonts w:ascii="Times New Roman" w:eastAsia="ＭＳ 明朝" w:hAnsi="Times New Roman" w:cs="Times New Roman"/>
                <w:sz w:val="20"/>
                <w:szCs w:val="20"/>
                <w:lang w:eastAsia="ja-JP"/>
              </w:rPr>
              <w:t>して検証</w:t>
            </w:r>
            <w:r w:rsidR="00E15C8D" w:rsidRPr="00445E8D">
              <w:rPr>
                <w:rFonts w:ascii="Times New Roman" w:eastAsia="ＭＳ 明朝" w:hAnsi="Times New Roman" w:cs="Times New Roman"/>
                <w:sz w:val="20"/>
                <w:szCs w:val="20"/>
                <w:lang w:eastAsia="ja-JP"/>
              </w:rPr>
              <w:t>する必要はないということである</w:t>
            </w:r>
            <w:r w:rsidR="00E15C8D" w:rsidRPr="00445E8D">
              <w:rPr>
                <w:rFonts w:ascii="Times New Roman" w:eastAsia="ＭＳ 明朝" w:hAnsi="Times New Roman" w:cs="Times New Roman"/>
                <w:spacing w:val="-2"/>
                <w:sz w:val="20"/>
                <w:szCs w:val="20"/>
                <w:lang w:eastAsia="ja-JP"/>
              </w:rPr>
              <w:t xml:space="preserve">. </w:t>
            </w:r>
            <w:r w:rsidR="007F6661" w:rsidRPr="00445E8D">
              <w:rPr>
                <w:rFonts w:ascii="Times New Roman" w:eastAsia="ＭＳ 明朝" w:hAnsi="Times New Roman" w:cs="Times New Roman"/>
                <w:spacing w:val="-2"/>
                <w:sz w:val="20"/>
                <w:szCs w:val="20"/>
                <w:lang w:eastAsia="ja-JP"/>
              </w:rPr>
              <w:t>個人情報が自己表明であっても</w:t>
            </w:r>
            <w:r w:rsidR="007F6661" w:rsidRPr="00445E8D">
              <w:rPr>
                <w:rFonts w:ascii="Times New Roman" w:eastAsia="ＭＳ 明朝" w:hAnsi="Times New Roman" w:cs="Times New Roman"/>
                <w:spacing w:val="-2"/>
                <w:sz w:val="20"/>
                <w:szCs w:val="20"/>
                <w:lang w:eastAsia="ja-JP"/>
              </w:rPr>
              <w:t xml:space="preserve">, </w:t>
            </w:r>
            <w:r w:rsidR="00E15C8D" w:rsidRPr="00445E8D">
              <w:rPr>
                <w:rFonts w:ascii="Times New Roman" w:eastAsia="ＭＳ 明朝" w:hAnsi="Times New Roman" w:cs="Times New Roman"/>
                <w:sz w:val="20"/>
                <w:szCs w:val="20"/>
                <w:lang w:eastAsia="ja-JP"/>
              </w:rPr>
              <w:t>公開</w:t>
            </w:r>
            <w:r w:rsidR="007F6661" w:rsidRPr="00445E8D">
              <w:rPr>
                <w:rFonts w:ascii="Times New Roman" w:eastAsia="ＭＳ 明朝" w:hAnsi="Times New Roman" w:cs="Times New Roman"/>
                <w:sz w:val="20"/>
                <w:szCs w:val="20"/>
                <w:lang w:eastAsia="ja-JP"/>
              </w:rPr>
              <w:t>には</w:t>
            </w:r>
            <w:r w:rsidR="00E15C8D" w:rsidRPr="00445E8D">
              <w:rPr>
                <w:rFonts w:ascii="Times New Roman" w:eastAsia="ＭＳ 明朝" w:hAnsi="Times New Roman" w:cs="Times New Roman"/>
                <w:sz w:val="20"/>
                <w:szCs w:val="20"/>
                <w:lang w:eastAsia="ja-JP"/>
              </w:rPr>
              <w:t xml:space="preserve">MFA </w:t>
            </w:r>
            <w:r w:rsidR="00E15C8D" w:rsidRPr="00445E8D">
              <w:rPr>
                <w:rFonts w:ascii="Times New Roman" w:eastAsia="ＭＳ 明朝" w:hAnsi="Times New Roman" w:cs="Times New Roman"/>
                <w:sz w:val="20"/>
                <w:szCs w:val="20"/>
                <w:lang w:eastAsia="ja-JP"/>
              </w:rPr>
              <w:t>によるアカウント保護</w:t>
            </w:r>
            <w:r w:rsidR="007F6661" w:rsidRPr="00445E8D">
              <w:rPr>
                <w:rFonts w:ascii="Times New Roman" w:eastAsia="ＭＳ 明朝" w:hAnsi="Times New Roman" w:cs="Times New Roman"/>
                <w:sz w:val="20"/>
                <w:szCs w:val="20"/>
                <w:lang w:eastAsia="ja-JP"/>
              </w:rPr>
              <w:t>が</w:t>
            </w:r>
            <w:r w:rsidR="00E15C8D" w:rsidRPr="00445E8D">
              <w:rPr>
                <w:rFonts w:ascii="Times New Roman" w:eastAsia="ＭＳ 明朝" w:hAnsi="Times New Roman" w:cs="Times New Roman"/>
                <w:sz w:val="20"/>
                <w:szCs w:val="20"/>
                <w:lang w:eastAsia="ja-JP"/>
              </w:rPr>
              <w:t>必要である</w:t>
            </w:r>
            <w:r w:rsidR="00E15C8D" w:rsidRPr="00445E8D">
              <w:rPr>
                <w:rFonts w:ascii="Times New Roman" w:eastAsia="ＭＳ 明朝" w:hAnsi="Times New Roman" w:cs="Times New Roman"/>
                <w:sz w:val="20"/>
                <w:szCs w:val="20"/>
                <w:lang w:eastAsia="ja-JP"/>
              </w:rPr>
              <w:t xml:space="preserve">. </w:t>
            </w:r>
            <w:r w:rsidR="004E0075" w:rsidRPr="00445E8D">
              <w:rPr>
                <w:rFonts w:ascii="Times New Roman" w:eastAsia="ＭＳ 明朝" w:hAnsi="Times New Roman" w:cs="Times New Roman"/>
                <w:sz w:val="20"/>
                <w:szCs w:val="20"/>
                <w:lang w:eastAsia="ja-JP"/>
              </w:rPr>
              <w:t>自己表明</w:t>
            </w:r>
            <w:r w:rsidR="00E15C8D" w:rsidRPr="00445E8D">
              <w:rPr>
                <w:rFonts w:ascii="Times New Roman" w:eastAsia="ＭＳ 明朝" w:hAnsi="Times New Roman" w:cs="Times New Roman"/>
                <w:sz w:val="20"/>
                <w:szCs w:val="20"/>
                <w:lang w:eastAsia="ja-JP"/>
              </w:rPr>
              <w:t>情報は偽造</w:t>
            </w:r>
            <w:r w:rsidR="004E0075" w:rsidRPr="00445E8D">
              <w:rPr>
                <w:rFonts w:ascii="Times New Roman" w:eastAsia="ＭＳ 明朝" w:hAnsi="Times New Roman" w:cs="Times New Roman"/>
                <w:sz w:val="20"/>
                <w:szCs w:val="20"/>
                <w:lang w:eastAsia="ja-JP"/>
              </w:rPr>
              <w:t>が</w:t>
            </w:r>
            <w:r w:rsidR="00E15C8D" w:rsidRPr="00445E8D">
              <w:rPr>
                <w:rFonts w:ascii="Times New Roman" w:eastAsia="ＭＳ 明朝" w:hAnsi="Times New Roman" w:cs="Times New Roman"/>
                <w:sz w:val="20"/>
                <w:szCs w:val="20"/>
                <w:lang w:eastAsia="ja-JP"/>
              </w:rPr>
              <w:t>可能だが</w:t>
            </w:r>
            <w:r w:rsidR="00E15C8D" w:rsidRPr="00445E8D">
              <w:rPr>
                <w:rFonts w:ascii="Times New Roman" w:eastAsia="ＭＳ 明朝" w:hAnsi="Times New Roman" w:cs="Times New Roman"/>
                <w:sz w:val="20"/>
                <w:szCs w:val="20"/>
                <w:lang w:eastAsia="ja-JP"/>
              </w:rPr>
              <w:t xml:space="preserve">, </w:t>
            </w:r>
            <w:r w:rsidR="00E15C8D" w:rsidRPr="00445E8D">
              <w:rPr>
                <w:rFonts w:ascii="Times New Roman" w:eastAsia="ＭＳ 明朝" w:hAnsi="Times New Roman" w:cs="Times New Roman"/>
                <w:sz w:val="20"/>
                <w:szCs w:val="20"/>
                <w:lang w:eastAsia="ja-JP"/>
              </w:rPr>
              <w:t>ほとんどの</w:t>
            </w:r>
            <w:r w:rsidR="00B23C4B" w:rsidRPr="00445E8D">
              <w:rPr>
                <w:rFonts w:ascii="Times New Roman" w:eastAsia="ＭＳ 明朝" w:hAnsi="Times New Roman" w:cs="Times New Roman"/>
                <w:sz w:val="20"/>
                <w:szCs w:val="20"/>
                <w:lang w:eastAsia="ja-JP"/>
              </w:rPr>
              <w:t>ユーザー</w:t>
            </w:r>
            <w:r w:rsidR="00E15C8D" w:rsidRPr="00445E8D">
              <w:rPr>
                <w:rFonts w:ascii="Times New Roman" w:eastAsia="ＭＳ 明朝" w:hAnsi="Times New Roman" w:cs="Times New Roman"/>
                <w:sz w:val="20"/>
                <w:szCs w:val="20"/>
                <w:lang w:eastAsia="ja-JP"/>
              </w:rPr>
              <w:t>はデジタルサービスの恩恵を受けるため正しい情報を提供するであろう</w:t>
            </w:r>
            <w:r w:rsidR="00E15C8D" w:rsidRPr="00445E8D">
              <w:rPr>
                <w:rFonts w:ascii="Times New Roman" w:eastAsia="ＭＳ 明朝" w:hAnsi="Times New Roman" w:cs="Times New Roman"/>
                <w:sz w:val="20"/>
                <w:szCs w:val="20"/>
                <w:lang w:eastAsia="ja-JP"/>
              </w:rPr>
              <w:t xml:space="preserve">. </w:t>
            </w:r>
            <w:r w:rsidR="00E15C8D" w:rsidRPr="00445E8D">
              <w:rPr>
                <w:rFonts w:ascii="Times New Roman" w:eastAsia="ＭＳ 明朝" w:hAnsi="Times New Roman" w:cs="Times New Roman"/>
                <w:sz w:val="20"/>
                <w:szCs w:val="20"/>
                <w:lang w:eastAsia="ja-JP"/>
              </w:rPr>
              <w:t>したがって</w:t>
            </w:r>
            <w:r w:rsidR="004E0075" w:rsidRPr="00445E8D">
              <w:rPr>
                <w:rFonts w:ascii="Times New Roman" w:eastAsia="ＭＳ 明朝" w:hAnsi="Times New Roman" w:cs="Times New Roman"/>
                <w:sz w:val="20"/>
                <w:szCs w:val="20"/>
                <w:lang w:eastAsia="ja-JP"/>
              </w:rPr>
              <w:t xml:space="preserve">, </w:t>
            </w:r>
            <w:r w:rsidR="004E0075" w:rsidRPr="00445E8D">
              <w:rPr>
                <w:rFonts w:ascii="Times New Roman" w:eastAsia="ＭＳ 明朝" w:hAnsi="Times New Roman" w:cs="Times New Roman"/>
                <w:sz w:val="20"/>
                <w:szCs w:val="20"/>
                <w:lang w:eastAsia="ja-JP"/>
              </w:rPr>
              <w:t>自己表明</w:t>
            </w:r>
            <w:r w:rsidR="00E15C8D" w:rsidRPr="00445E8D">
              <w:rPr>
                <w:rFonts w:ascii="Times New Roman" w:eastAsia="ＭＳ 明朝" w:hAnsi="Times New Roman" w:cs="Times New Roman"/>
                <w:sz w:val="20"/>
                <w:szCs w:val="20"/>
                <w:lang w:eastAsia="ja-JP"/>
              </w:rPr>
              <w:t>データは適切に保護</w:t>
            </w:r>
            <w:r w:rsidR="004E0075" w:rsidRPr="00445E8D">
              <w:rPr>
                <w:rFonts w:ascii="Times New Roman" w:eastAsia="ＭＳ 明朝" w:hAnsi="Times New Roman" w:cs="Times New Roman"/>
                <w:sz w:val="20"/>
                <w:szCs w:val="20"/>
                <w:lang w:eastAsia="ja-JP"/>
              </w:rPr>
              <w:t>され</w:t>
            </w:r>
            <w:r w:rsidR="00E15C8D" w:rsidRPr="00445E8D">
              <w:rPr>
                <w:rFonts w:ascii="Times New Roman" w:eastAsia="ＭＳ 明朝" w:hAnsi="Times New Roman" w:cs="Times New Roman"/>
                <w:sz w:val="20"/>
                <w:szCs w:val="20"/>
                <w:lang w:eastAsia="ja-JP"/>
              </w:rPr>
              <w:t>なければならない</w:t>
            </w:r>
            <w:r w:rsidR="00E15C8D" w:rsidRPr="00445E8D">
              <w:rPr>
                <w:rFonts w:ascii="Times New Roman" w:eastAsia="ＭＳ 明朝" w:hAnsi="Times New Roman" w:cs="Times New Roman"/>
                <w:sz w:val="20"/>
                <w:szCs w:val="20"/>
                <w:lang w:eastAsia="ja-JP"/>
              </w:rPr>
              <w:t>.</w:t>
            </w:r>
          </w:p>
        </w:tc>
      </w:tr>
    </w:tbl>
    <w:p w:rsidR="009B6635" w:rsidRDefault="009B6635">
      <w:pPr>
        <w:pStyle w:val="a3"/>
        <w:spacing w:before="4"/>
        <w:ind w:left="0"/>
        <w:rPr>
          <w:b/>
          <w:lang w:eastAsia="ja-JP"/>
        </w:rPr>
      </w:pPr>
    </w:p>
    <w:p w:rsidR="009B6635" w:rsidRPr="00445E8D" w:rsidRDefault="00E15C8D">
      <w:pPr>
        <w:pStyle w:val="a4"/>
        <w:numPr>
          <w:ilvl w:val="1"/>
          <w:numId w:val="4"/>
        </w:numPr>
        <w:tabs>
          <w:tab w:val="left" w:pos="544"/>
        </w:tabs>
        <w:ind w:hanging="424"/>
        <w:rPr>
          <w:rFonts w:eastAsia="ＭＳ ゴシック"/>
          <w:b/>
          <w:sz w:val="21"/>
          <w:szCs w:val="21"/>
        </w:rPr>
      </w:pPr>
      <w:r w:rsidRPr="00445E8D">
        <w:rPr>
          <w:rFonts w:eastAsia="ＭＳ ゴシック"/>
          <w:b/>
          <w:spacing w:val="-5"/>
          <w:sz w:val="21"/>
          <w:szCs w:val="21"/>
        </w:rPr>
        <w:t>FAL</w:t>
      </w:r>
      <w:r w:rsidR="00552659" w:rsidRPr="00445E8D">
        <w:rPr>
          <w:rFonts w:eastAsia="ＭＳ ゴシック"/>
          <w:b/>
          <w:spacing w:val="-5"/>
          <w:sz w:val="21"/>
          <w:szCs w:val="21"/>
          <w:lang w:eastAsia="ja-JP"/>
        </w:rPr>
        <w:t xml:space="preserve"> </w:t>
      </w:r>
      <w:r w:rsidR="00552659" w:rsidRPr="00445E8D">
        <w:rPr>
          <w:rFonts w:eastAsia="ＭＳ ゴシック"/>
          <w:b/>
          <w:spacing w:val="-5"/>
          <w:sz w:val="21"/>
          <w:szCs w:val="21"/>
          <w:lang w:eastAsia="ja-JP"/>
        </w:rPr>
        <w:t>の選択</w:t>
      </w:r>
    </w:p>
    <w:p w:rsidR="009B6635" w:rsidRPr="00445E8D" w:rsidRDefault="00552659" w:rsidP="00445E8D">
      <w:pPr>
        <w:pStyle w:val="a3"/>
        <w:spacing w:beforeLines="50" w:before="120" w:line="360" w:lineRule="auto"/>
        <w:rPr>
          <w:rFonts w:ascii="Times New Roman" w:eastAsia="ＭＳ 明朝" w:hAnsi="Times New Roman" w:cs="Times New Roman"/>
          <w:sz w:val="20"/>
          <w:szCs w:val="20"/>
          <w:lang w:eastAsia="ja-JP"/>
        </w:rPr>
      </w:pPr>
      <w:r w:rsidRPr="00445E8D">
        <w:rPr>
          <w:rFonts w:ascii="Times New Roman" w:eastAsia="ＭＳ 明朝" w:hAnsi="Times New Roman" w:cs="Times New Roman"/>
          <w:sz w:val="20"/>
          <w:szCs w:val="20"/>
          <w:lang w:eastAsia="ja-JP"/>
        </w:rPr>
        <w:t>図</w:t>
      </w:r>
      <w:r w:rsidRPr="00445E8D">
        <w:rPr>
          <w:rFonts w:ascii="Times New Roman" w:eastAsia="ＭＳ 明朝" w:hAnsi="Times New Roman" w:cs="Times New Roman"/>
          <w:sz w:val="20"/>
          <w:szCs w:val="20"/>
          <w:lang w:eastAsia="ja-JP"/>
        </w:rPr>
        <w:t xml:space="preserve"> </w:t>
      </w:r>
      <w:r w:rsidR="00E15C8D" w:rsidRPr="00445E8D">
        <w:rPr>
          <w:rFonts w:ascii="Times New Roman" w:eastAsia="ＭＳ 明朝" w:hAnsi="Times New Roman" w:cs="Times New Roman"/>
          <w:sz w:val="20"/>
          <w:szCs w:val="20"/>
          <w:lang w:eastAsia="ja-JP"/>
        </w:rPr>
        <w:t xml:space="preserve">6-3 </w:t>
      </w:r>
      <w:r w:rsidR="00E15C8D" w:rsidRPr="00445E8D">
        <w:rPr>
          <w:rFonts w:ascii="Times New Roman" w:eastAsia="ＭＳ 明朝" w:hAnsi="Times New Roman" w:cs="Times New Roman"/>
          <w:sz w:val="20"/>
          <w:szCs w:val="20"/>
          <w:lang w:eastAsia="ja-JP"/>
        </w:rPr>
        <w:t>に</w:t>
      </w:r>
      <w:r w:rsidR="00E15C8D" w:rsidRPr="00445E8D">
        <w:rPr>
          <w:rFonts w:ascii="Times New Roman" w:eastAsia="Microsoft JhengHei" w:hAnsi="Times New Roman" w:cs="Times New Roman"/>
          <w:sz w:val="20"/>
          <w:szCs w:val="20"/>
          <w:lang w:eastAsia="ja-JP"/>
        </w:rPr>
        <w:t>⽰</w:t>
      </w:r>
      <w:r w:rsidR="00E15C8D" w:rsidRPr="00445E8D">
        <w:rPr>
          <w:rFonts w:ascii="Times New Roman" w:eastAsia="ＭＳ 明朝" w:hAnsi="Times New Roman" w:cs="Times New Roman"/>
          <w:sz w:val="20"/>
          <w:szCs w:val="20"/>
          <w:lang w:eastAsia="ja-JP"/>
        </w:rPr>
        <w:t>す</w:t>
      </w:r>
      <w:r w:rsidR="00E15C8D" w:rsidRPr="00445E8D">
        <w:rPr>
          <w:rFonts w:ascii="Times New Roman" w:eastAsia="ＭＳ 明朝" w:hAnsi="Times New Roman" w:cs="Times New Roman"/>
          <w:sz w:val="20"/>
          <w:szCs w:val="20"/>
          <w:lang w:eastAsia="ja-JP"/>
        </w:rPr>
        <w:t xml:space="preserve"> FAL </w:t>
      </w:r>
      <w:r w:rsidR="00E15C8D" w:rsidRPr="00445E8D">
        <w:rPr>
          <w:rFonts w:ascii="Times New Roman" w:eastAsia="ＭＳ 明朝" w:hAnsi="Times New Roman" w:cs="Times New Roman"/>
          <w:sz w:val="20"/>
          <w:szCs w:val="20"/>
          <w:lang w:eastAsia="ja-JP"/>
        </w:rPr>
        <w:t>の決定</w:t>
      </w:r>
      <w:r w:rsidR="00E15C8D" w:rsidRPr="00445E8D">
        <w:rPr>
          <w:rFonts w:ascii="Times New Roman" w:eastAsia="Microsoft JhengHei" w:hAnsi="Times New Roman" w:cs="Times New Roman"/>
          <w:sz w:val="20"/>
          <w:szCs w:val="20"/>
          <w:lang w:eastAsia="ja-JP"/>
        </w:rPr>
        <w:t>⽊</w:t>
      </w:r>
      <w:r w:rsidR="00E15C8D" w:rsidRPr="00445E8D">
        <w:rPr>
          <w:rFonts w:ascii="Times New Roman" w:eastAsia="ＭＳ 明朝" w:hAnsi="Times New Roman" w:cs="Times New Roman"/>
          <w:sz w:val="20"/>
          <w:szCs w:val="20"/>
          <w:lang w:eastAsia="ja-JP"/>
        </w:rPr>
        <w:t>は</w:t>
      </w:r>
      <w:r w:rsidR="00E15C8D" w:rsidRPr="00445E8D">
        <w:rPr>
          <w:rFonts w:ascii="Times New Roman" w:eastAsia="ＭＳ 明朝" w:hAnsi="Times New Roman" w:cs="Times New Roman"/>
          <w:sz w:val="20"/>
          <w:szCs w:val="20"/>
          <w:lang w:eastAsia="ja-JP"/>
        </w:rPr>
        <w:t xml:space="preserve">, </w:t>
      </w:r>
      <w:r w:rsidR="00D5359D" w:rsidRPr="00445E8D">
        <w:rPr>
          <w:rFonts w:ascii="Times New Roman" w:eastAsia="ＭＳ 明朝" w:hAnsi="Times New Roman" w:cs="Times New Roman"/>
          <w:sz w:val="20"/>
          <w:szCs w:val="20"/>
          <w:lang w:eastAsia="ja-JP"/>
        </w:rPr>
        <w:t>リスク評価</w:t>
      </w:r>
      <w:r w:rsidR="00E15C8D" w:rsidRPr="00445E8D">
        <w:rPr>
          <w:rFonts w:ascii="Times New Roman" w:eastAsia="ＭＳ 明朝" w:hAnsi="Times New Roman" w:cs="Times New Roman"/>
          <w:sz w:val="20"/>
          <w:szCs w:val="20"/>
          <w:lang w:eastAsia="ja-JP"/>
        </w:rPr>
        <w:t>の結果と</w:t>
      </w:r>
      <w:r w:rsidR="008F4DDE" w:rsidRPr="00445E8D">
        <w:rPr>
          <w:rFonts w:ascii="Times New Roman" w:eastAsia="ＭＳ 明朝" w:hAnsi="Times New Roman" w:cs="Times New Roman"/>
          <w:sz w:val="20"/>
          <w:szCs w:val="20"/>
          <w:lang w:eastAsia="ja-JP"/>
        </w:rPr>
        <w:t>連携</w:t>
      </w:r>
      <w:r w:rsidR="00E15C8D" w:rsidRPr="00445E8D">
        <w:rPr>
          <w:rFonts w:ascii="Times New Roman" w:eastAsia="ＭＳ 明朝" w:hAnsi="Times New Roman" w:cs="Times New Roman"/>
          <w:sz w:val="20"/>
          <w:szCs w:val="20"/>
          <w:lang w:eastAsia="ja-JP"/>
        </w:rPr>
        <w:t>に関する追加の考慮事項を組み合わせ</w:t>
      </w:r>
      <w:r w:rsidR="00E15C8D" w:rsidRPr="00445E8D">
        <w:rPr>
          <w:rFonts w:ascii="Times New Roman" w:eastAsia="ＭＳ 明朝" w:hAnsi="Times New Roman" w:cs="Times New Roman"/>
          <w:sz w:val="20"/>
          <w:szCs w:val="20"/>
          <w:lang w:eastAsia="ja-JP"/>
        </w:rPr>
        <w:t xml:space="preserve">, </w:t>
      </w:r>
      <w:r w:rsidR="00E15C8D" w:rsidRPr="00445E8D">
        <w:rPr>
          <w:rFonts w:ascii="Times New Roman" w:eastAsia="ＭＳ 明朝" w:hAnsi="Times New Roman" w:cs="Times New Roman"/>
          <w:sz w:val="20"/>
          <w:szCs w:val="20"/>
          <w:lang w:eastAsia="ja-JP"/>
        </w:rPr>
        <w:t>各機関がデジタルサービスの提供に最適な要件を決定する助</w:t>
      </w:r>
      <w:r w:rsidRPr="00445E8D">
        <w:rPr>
          <w:rFonts w:ascii="Times New Roman" w:eastAsia="ＭＳ 明朝" w:hAnsi="Times New Roman" w:cs="Times New Roman"/>
          <w:sz w:val="20"/>
          <w:szCs w:val="20"/>
          <w:lang w:eastAsia="ja-JP"/>
        </w:rPr>
        <w:t>け</w:t>
      </w:r>
      <w:r w:rsidR="00E15C8D" w:rsidRPr="00445E8D">
        <w:rPr>
          <w:rFonts w:ascii="Times New Roman" w:eastAsia="ＭＳ 明朝" w:hAnsi="Times New Roman" w:cs="Times New Roman"/>
          <w:sz w:val="20"/>
          <w:szCs w:val="20"/>
          <w:lang w:eastAsia="ja-JP"/>
        </w:rPr>
        <w:t>となる</w:t>
      </w:r>
      <w:r w:rsidR="00E15C8D" w:rsidRPr="00445E8D">
        <w:rPr>
          <w:rFonts w:ascii="Times New Roman" w:eastAsia="ＭＳ 明朝" w:hAnsi="Times New Roman" w:cs="Times New Roman"/>
          <w:sz w:val="20"/>
          <w:szCs w:val="20"/>
          <w:lang w:eastAsia="ja-JP"/>
        </w:rPr>
        <w:t>.</w:t>
      </w:r>
    </w:p>
    <w:p w:rsidR="009B6635" w:rsidRDefault="00E15C8D">
      <w:pPr>
        <w:pStyle w:val="a3"/>
        <w:ind w:left="0"/>
        <w:rPr>
          <w:sz w:val="10"/>
          <w:lang w:eastAsia="ja-JP"/>
        </w:rPr>
      </w:pPr>
      <w:r>
        <w:rPr>
          <w:noProof/>
          <w:lang w:eastAsia="ja-JP"/>
        </w:rPr>
        <w:lastRenderedPageBreak/>
        <w:drawing>
          <wp:anchor distT="0" distB="0" distL="0" distR="0" simplePos="0" relativeHeight="2416" behindDoc="0" locked="0" layoutInCell="1" allowOverlap="1">
            <wp:simplePos x="0" y="0"/>
            <wp:positionH relativeFrom="page">
              <wp:posOffset>475595</wp:posOffset>
            </wp:positionH>
            <wp:positionV relativeFrom="paragraph">
              <wp:posOffset>97814</wp:posOffset>
            </wp:positionV>
            <wp:extent cx="6658070" cy="6500241"/>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34" cstate="print"/>
                    <a:stretch>
                      <a:fillRect/>
                    </a:stretch>
                  </pic:blipFill>
                  <pic:spPr>
                    <a:xfrm>
                      <a:off x="0" y="0"/>
                      <a:ext cx="6658070" cy="6500241"/>
                    </a:xfrm>
                    <a:prstGeom prst="rect">
                      <a:avLst/>
                    </a:prstGeom>
                  </pic:spPr>
                </pic:pic>
              </a:graphicData>
            </a:graphic>
          </wp:anchor>
        </w:drawing>
      </w:r>
    </w:p>
    <w:p w:rsidR="009B6635" w:rsidRDefault="009B6635">
      <w:pPr>
        <w:pStyle w:val="a3"/>
        <w:spacing w:before="1"/>
        <w:ind w:left="0"/>
        <w:rPr>
          <w:sz w:val="21"/>
          <w:lang w:eastAsia="ja-JP"/>
        </w:rPr>
      </w:pPr>
    </w:p>
    <w:p w:rsidR="009B6635" w:rsidRPr="00552659" w:rsidRDefault="00552659">
      <w:pPr>
        <w:pStyle w:val="4"/>
        <w:spacing w:before="1"/>
        <w:ind w:right="2626"/>
        <w:jc w:val="center"/>
        <w:rPr>
          <w:rFonts w:eastAsiaTheme="minorEastAsia"/>
          <w:sz w:val="18"/>
          <w:szCs w:val="18"/>
          <w:lang w:eastAsia="ja-JP"/>
        </w:rPr>
      </w:pPr>
      <w:r>
        <w:rPr>
          <w:sz w:val="18"/>
          <w:szCs w:val="18"/>
          <w:lang w:eastAsia="ja-JP"/>
        </w:rPr>
        <w:t>図</w:t>
      </w:r>
      <w:r>
        <w:rPr>
          <w:rFonts w:eastAsiaTheme="minorEastAsia" w:hint="eastAsia"/>
          <w:sz w:val="18"/>
          <w:szCs w:val="18"/>
          <w:lang w:eastAsia="ja-JP"/>
        </w:rPr>
        <w:t xml:space="preserve"> </w:t>
      </w:r>
      <w:r w:rsidR="00E15C8D" w:rsidRPr="00616866">
        <w:rPr>
          <w:sz w:val="18"/>
          <w:szCs w:val="18"/>
          <w:lang w:eastAsia="ja-JP"/>
        </w:rPr>
        <w:t>6-3 FAL</w:t>
      </w:r>
      <w:r>
        <w:rPr>
          <w:rFonts w:eastAsiaTheme="minorEastAsia" w:hint="eastAsia"/>
          <w:sz w:val="18"/>
          <w:szCs w:val="18"/>
          <w:lang w:eastAsia="ja-JP"/>
        </w:rPr>
        <w:t xml:space="preserve"> </w:t>
      </w:r>
      <w:r>
        <w:rPr>
          <w:rFonts w:eastAsiaTheme="minorEastAsia" w:hint="eastAsia"/>
          <w:sz w:val="18"/>
          <w:szCs w:val="18"/>
          <w:lang w:eastAsia="ja-JP"/>
        </w:rPr>
        <w:t>の選択</w:t>
      </w:r>
    </w:p>
    <w:p w:rsidR="002F57F7" w:rsidRDefault="002F57F7">
      <w:pPr>
        <w:pStyle w:val="4"/>
        <w:spacing w:before="1"/>
        <w:ind w:right="2626"/>
        <w:jc w:val="center"/>
        <w:rPr>
          <w:sz w:val="18"/>
          <w:szCs w:val="18"/>
          <w:lang w:eastAsia="ja-JP"/>
        </w:rPr>
      </w:pPr>
    </w:p>
    <w:p w:rsidR="00177C8C" w:rsidRDefault="00177C8C" w:rsidP="0049242B">
      <w:pPr>
        <w:pStyle w:val="4"/>
        <w:ind w:left="0" w:right="2626"/>
        <w:rPr>
          <w:rFonts w:eastAsiaTheme="minorEastAsia"/>
          <w:b w:val="0"/>
          <w:lang w:eastAsia="ja-JP"/>
        </w:rPr>
      </w:pPr>
      <w:r>
        <w:rPr>
          <w:rFonts w:eastAsiaTheme="minorEastAsia" w:hint="eastAsia"/>
          <w:b w:val="0"/>
          <w:lang w:eastAsia="ja-JP"/>
        </w:rPr>
        <w:t>連携していますか？</w:t>
      </w:r>
    </w:p>
    <w:p w:rsidR="00177C8C" w:rsidRDefault="00177C8C" w:rsidP="0049242B">
      <w:pPr>
        <w:pStyle w:val="4"/>
        <w:ind w:left="0" w:right="2626"/>
        <w:rPr>
          <w:rFonts w:eastAsiaTheme="minorEastAsia"/>
          <w:b w:val="0"/>
          <w:lang w:eastAsia="ja-JP"/>
        </w:rPr>
      </w:pPr>
      <w:r>
        <w:rPr>
          <w:rFonts w:eastAsiaTheme="minorEastAsia" w:hint="eastAsia"/>
          <w:b w:val="0"/>
          <w:lang w:eastAsia="ja-JP"/>
        </w:rPr>
        <w:t>いいえ</w:t>
      </w:r>
      <w:r>
        <w:rPr>
          <w:rFonts w:eastAsiaTheme="minorEastAsia" w:hint="eastAsia"/>
          <w:b w:val="0"/>
          <w:lang w:eastAsia="ja-JP"/>
        </w:rPr>
        <w:tab/>
      </w:r>
      <w:r>
        <w:rPr>
          <w:rFonts w:eastAsiaTheme="minorEastAsia" w:hint="eastAsia"/>
          <w:b w:val="0"/>
          <w:lang w:eastAsia="ja-JP"/>
        </w:rPr>
        <w:t>はい</w:t>
      </w:r>
    </w:p>
    <w:p w:rsidR="0049242B" w:rsidRDefault="00177C8C" w:rsidP="0049242B">
      <w:pPr>
        <w:pStyle w:val="4"/>
        <w:ind w:left="0" w:right="2626"/>
        <w:rPr>
          <w:rFonts w:eastAsiaTheme="minorEastAsia"/>
          <w:lang w:eastAsia="ja-JP"/>
        </w:rPr>
      </w:pPr>
      <w:r>
        <w:rPr>
          <w:rFonts w:eastAsiaTheme="minorEastAsia" w:hint="eastAsia"/>
          <w:b w:val="0"/>
          <w:lang w:eastAsia="ja-JP"/>
        </w:rPr>
        <w:t>1</w:t>
      </w:r>
      <w:r w:rsidR="0049242B">
        <w:rPr>
          <w:rFonts w:eastAsiaTheme="minorEastAsia" w:hint="eastAsia"/>
          <w:b w:val="0"/>
          <w:lang w:eastAsia="ja-JP"/>
        </w:rPr>
        <w:t xml:space="preserve">. </w:t>
      </w:r>
      <w:r w:rsidR="0049242B">
        <w:rPr>
          <w:rFonts w:eastAsiaTheme="minorEastAsia" w:hint="eastAsia"/>
          <w:b w:val="0"/>
          <w:lang w:eastAsia="ja-JP"/>
        </w:rPr>
        <w:t>デジタルサービスを提供する</w:t>
      </w:r>
      <w:r w:rsidR="0049242B">
        <w:rPr>
          <w:rFonts w:eastAsiaTheme="minorEastAsia" w:hint="eastAsia"/>
          <w:b w:val="0"/>
          <w:lang w:eastAsia="ja-JP"/>
        </w:rPr>
        <w:t xml:space="preserve"> (</w:t>
      </w:r>
      <w:r w:rsidR="0049242B">
        <w:rPr>
          <w:rFonts w:eastAsiaTheme="minorEastAsia" w:hint="eastAsia"/>
          <w:b w:val="0"/>
          <w:lang w:eastAsia="ja-JP"/>
        </w:rPr>
        <w:t>組織または主体の</w:t>
      </w:r>
      <w:r w:rsidR="0049242B">
        <w:rPr>
          <w:rFonts w:eastAsiaTheme="minorEastAsia" w:hint="eastAsia"/>
          <w:b w:val="0"/>
          <w:lang w:eastAsia="ja-JP"/>
        </w:rPr>
        <w:t xml:space="preserve">) </w:t>
      </w:r>
      <w:r w:rsidR="0049242B">
        <w:rPr>
          <w:rFonts w:eastAsiaTheme="minorEastAsia" w:hint="eastAsia"/>
          <w:b w:val="0"/>
          <w:lang w:eastAsia="ja-JP"/>
        </w:rPr>
        <w:t>リスクは何ですか？</w:t>
      </w:r>
    </w:p>
    <w:p w:rsidR="0049242B" w:rsidRPr="0044597D" w:rsidRDefault="0049242B" w:rsidP="005E1D7B">
      <w:pPr>
        <w:pStyle w:val="4"/>
        <w:spacing w:before="31"/>
        <w:ind w:right="567"/>
        <w:rPr>
          <w:rFonts w:eastAsiaTheme="minorEastAsia"/>
          <w:b w:val="0"/>
          <w:lang w:eastAsia="ja-JP"/>
        </w:rPr>
      </w:pPr>
      <w:r w:rsidRPr="0044597D">
        <w:rPr>
          <w:rFonts w:eastAsiaTheme="minorEastAsia" w:hint="eastAsia"/>
          <w:b w:val="0"/>
          <w:lang w:eastAsia="ja-JP"/>
        </w:rPr>
        <w:t>不便</w:t>
      </w:r>
      <w:r w:rsidRPr="0044597D">
        <w:rPr>
          <w:rFonts w:eastAsiaTheme="minorEastAsia"/>
          <w:b w:val="0"/>
          <w:lang w:eastAsia="ja-JP"/>
        </w:rPr>
        <w:t xml:space="preserve">, </w:t>
      </w:r>
      <w:r w:rsidRPr="0044597D">
        <w:rPr>
          <w:rFonts w:eastAsiaTheme="minorEastAsia" w:hint="eastAsia"/>
          <w:b w:val="0"/>
          <w:lang w:eastAsia="ja-JP"/>
        </w:rPr>
        <w:t>苦痛</w:t>
      </w:r>
      <w:r w:rsidRPr="0044597D">
        <w:rPr>
          <w:rFonts w:eastAsiaTheme="minorEastAsia"/>
          <w:b w:val="0"/>
          <w:lang w:eastAsia="ja-JP"/>
        </w:rPr>
        <w:t xml:space="preserve">, </w:t>
      </w:r>
      <w:r w:rsidRPr="0044597D">
        <w:rPr>
          <w:rFonts w:eastAsiaTheme="minorEastAsia" w:hint="eastAsia"/>
          <w:b w:val="0"/>
          <w:lang w:eastAsia="ja-JP"/>
        </w:rPr>
        <w:t>または社会的地位や評判の低下</w:t>
      </w:r>
      <w:r>
        <w:rPr>
          <w:rFonts w:eastAsiaTheme="minorEastAsia" w:hint="eastAsia"/>
          <w:b w:val="0"/>
          <w:lang w:eastAsia="ja-JP"/>
        </w:rPr>
        <w:tab/>
      </w:r>
      <w:r>
        <w:rPr>
          <w:rFonts w:eastAsiaTheme="minorEastAsia" w:hint="eastAsia"/>
          <w:b w:val="0"/>
          <w:lang w:eastAsia="ja-JP"/>
        </w:rPr>
        <w:tab/>
      </w:r>
      <w:r>
        <w:rPr>
          <w:rFonts w:eastAsiaTheme="minorEastAsia" w:hint="eastAsia"/>
          <w:b w:val="0"/>
          <w:lang w:eastAsia="ja-JP"/>
        </w:rPr>
        <w:t>低</w:t>
      </w:r>
      <w:r>
        <w:rPr>
          <w:rFonts w:eastAsiaTheme="minorEastAsia" w:hint="eastAsia"/>
          <w:b w:val="0"/>
          <w:lang w:eastAsia="ja-JP"/>
        </w:rPr>
        <w:tab/>
      </w:r>
      <w:r>
        <w:rPr>
          <w:rFonts w:eastAsiaTheme="minorEastAsia" w:hint="eastAsia"/>
          <w:b w:val="0"/>
          <w:lang w:eastAsia="ja-JP"/>
        </w:rPr>
        <w:t>中</w:t>
      </w:r>
      <w:r>
        <w:rPr>
          <w:rFonts w:eastAsiaTheme="minorEastAsia" w:hint="eastAsia"/>
          <w:b w:val="0"/>
          <w:lang w:eastAsia="ja-JP"/>
        </w:rPr>
        <w:tab/>
      </w:r>
      <w:r>
        <w:rPr>
          <w:rFonts w:eastAsiaTheme="minorEastAsia" w:hint="eastAsia"/>
          <w:b w:val="0"/>
          <w:lang w:eastAsia="ja-JP"/>
        </w:rPr>
        <w:t>高</w:t>
      </w:r>
    </w:p>
    <w:p w:rsidR="0049242B" w:rsidRPr="0044597D" w:rsidRDefault="0049242B" w:rsidP="005E1D7B">
      <w:pPr>
        <w:pStyle w:val="4"/>
        <w:spacing w:before="31"/>
        <w:ind w:right="567"/>
        <w:rPr>
          <w:rFonts w:eastAsiaTheme="minorEastAsia"/>
          <w:b w:val="0"/>
          <w:lang w:eastAsia="ja-JP"/>
        </w:rPr>
      </w:pPr>
      <w:r w:rsidRPr="0044597D">
        <w:rPr>
          <w:rFonts w:eastAsiaTheme="minorEastAsia" w:hint="eastAsia"/>
          <w:b w:val="0"/>
          <w:lang w:eastAsia="ja-JP"/>
        </w:rPr>
        <w:t>経済的損失または機関の負債</w:t>
      </w:r>
      <w:r>
        <w:rPr>
          <w:rFonts w:eastAsiaTheme="minorEastAsia" w:hint="eastAsia"/>
          <w:b w:val="0"/>
          <w:lang w:eastAsia="ja-JP"/>
        </w:rPr>
        <w:tab/>
      </w:r>
      <w:r>
        <w:rPr>
          <w:rFonts w:eastAsiaTheme="minorEastAsia" w:hint="eastAsia"/>
          <w:b w:val="0"/>
          <w:lang w:eastAsia="ja-JP"/>
        </w:rPr>
        <w:tab/>
      </w:r>
      <w:r w:rsidR="005E1D7B">
        <w:rPr>
          <w:rFonts w:eastAsiaTheme="minorEastAsia"/>
          <w:b w:val="0"/>
          <w:lang w:eastAsia="ja-JP"/>
        </w:rPr>
        <w:tab/>
      </w:r>
      <w:r>
        <w:rPr>
          <w:rFonts w:eastAsiaTheme="minorEastAsia" w:hint="eastAsia"/>
          <w:b w:val="0"/>
          <w:lang w:eastAsia="ja-JP"/>
        </w:rPr>
        <w:t>低</w:t>
      </w:r>
      <w:r>
        <w:rPr>
          <w:rFonts w:eastAsiaTheme="minorEastAsia" w:hint="eastAsia"/>
          <w:b w:val="0"/>
          <w:lang w:eastAsia="ja-JP"/>
        </w:rPr>
        <w:tab/>
      </w:r>
      <w:r>
        <w:rPr>
          <w:rFonts w:eastAsiaTheme="minorEastAsia" w:hint="eastAsia"/>
          <w:b w:val="0"/>
          <w:lang w:eastAsia="ja-JP"/>
        </w:rPr>
        <w:t>中</w:t>
      </w:r>
      <w:r>
        <w:rPr>
          <w:rFonts w:eastAsiaTheme="minorEastAsia" w:hint="eastAsia"/>
          <w:b w:val="0"/>
          <w:lang w:eastAsia="ja-JP"/>
        </w:rPr>
        <w:tab/>
      </w:r>
      <w:r>
        <w:rPr>
          <w:rFonts w:eastAsiaTheme="minorEastAsia" w:hint="eastAsia"/>
          <w:b w:val="0"/>
          <w:lang w:eastAsia="ja-JP"/>
        </w:rPr>
        <w:t>高</w:t>
      </w:r>
    </w:p>
    <w:p w:rsidR="0049242B" w:rsidRPr="0044597D" w:rsidRDefault="0049242B" w:rsidP="005E1D7B">
      <w:pPr>
        <w:pStyle w:val="4"/>
        <w:spacing w:before="31"/>
        <w:ind w:right="567"/>
        <w:rPr>
          <w:rFonts w:eastAsiaTheme="minorEastAsia"/>
          <w:b w:val="0"/>
          <w:lang w:eastAsia="ja-JP"/>
        </w:rPr>
      </w:pPr>
      <w:r w:rsidRPr="0044597D">
        <w:rPr>
          <w:rFonts w:eastAsiaTheme="minorEastAsia" w:hint="eastAsia"/>
          <w:b w:val="0"/>
          <w:lang w:eastAsia="ja-JP"/>
        </w:rPr>
        <w:t>機関のプログラムや公共利益への損害</w:t>
      </w:r>
      <w:r>
        <w:rPr>
          <w:rFonts w:eastAsiaTheme="minorEastAsia" w:hint="eastAsia"/>
          <w:b w:val="0"/>
          <w:lang w:eastAsia="ja-JP"/>
        </w:rPr>
        <w:tab/>
      </w:r>
      <w:r>
        <w:rPr>
          <w:rFonts w:eastAsiaTheme="minorEastAsia" w:hint="eastAsia"/>
          <w:b w:val="0"/>
          <w:lang w:eastAsia="ja-JP"/>
        </w:rPr>
        <w:tab/>
      </w:r>
      <w:r>
        <w:rPr>
          <w:rFonts w:eastAsiaTheme="minorEastAsia" w:hint="eastAsia"/>
          <w:b w:val="0"/>
          <w:lang w:eastAsia="ja-JP"/>
        </w:rPr>
        <w:t>低</w:t>
      </w:r>
      <w:r>
        <w:rPr>
          <w:rFonts w:eastAsiaTheme="minorEastAsia" w:hint="eastAsia"/>
          <w:b w:val="0"/>
          <w:lang w:eastAsia="ja-JP"/>
        </w:rPr>
        <w:tab/>
      </w:r>
      <w:r>
        <w:rPr>
          <w:rFonts w:eastAsiaTheme="minorEastAsia" w:hint="eastAsia"/>
          <w:b w:val="0"/>
          <w:lang w:eastAsia="ja-JP"/>
        </w:rPr>
        <w:t>中</w:t>
      </w:r>
      <w:r>
        <w:rPr>
          <w:rFonts w:eastAsiaTheme="minorEastAsia" w:hint="eastAsia"/>
          <w:b w:val="0"/>
          <w:lang w:eastAsia="ja-JP"/>
        </w:rPr>
        <w:tab/>
      </w:r>
      <w:r>
        <w:rPr>
          <w:rFonts w:eastAsiaTheme="minorEastAsia" w:hint="eastAsia"/>
          <w:b w:val="0"/>
          <w:lang w:eastAsia="ja-JP"/>
        </w:rPr>
        <w:t>高</w:t>
      </w:r>
    </w:p>
    <w:p w:rsidR="0049242B" w:rsidRPr="0044597D" w:rsidRDefault="0049242B" w:rsidP="005E1D7B">
      <w:pPr>
        <w:pStyle w:val="4"/>
        <w:spacing w:before="31"/>
        <w:ind w:right="567"/>
        <w:rPr>
          <w:rFonts w:eastAsiaTheme="minorEastAsia"/>
          <w:b w:val="0"/>
          <w:lang w:eastAsia="ja-JP"/>
        </w:rPr>
      </w:pPr>
      <w:r w:rsidRPr="0044597D">
        <w:rPr>
          <w:rFonts w:eastAsiaTheme="minorEastAsia" w:hint="eastAsia"/>
          <w:b w:val="0"/>
          <w:lang w:eastAsia="ja-JP"/>
        </w:rPr>
        <w:t>要注意情報の無許可公開</w:t>
      </w:r>
      <w:r>
        <w:rPr>
          <w:rFonts w:eastAsiaTheme="minorEastAsia" w:hint="eastAsia"/>
          <w:b w:val="0"/>
          <w:lang w:eastAsia="ja-JP"/>
        </w:rPr>
        <w:tab/>
      </w:r>
      <w:r>
        <w:rPr>
          <w:rFonts w:eastAsiaTheme="minorEastAsia" w:hint="eastAsia"/>
          <w:b w:val="0"/>
          <w:lang w:eastAsia="ja-JP"/>
        </w:rPr>
        <w:tab/>
      </w:r>
      <w:r w:rsidR="005E1D7B">
        <w:rPr>
          <w:rFonts w:eastAsiaTheme="minorEastAsia"/>
          <w:b w:val="0"/>
          <w:lang w:eastAsia="ja-JP"/>
        </w:rPr>
        <w:tab/>
      </w:r>
      <w:r>
        <w:rPr>
          <w:rFonts w:eastAsiaTheme="minorEastAsia" w:hint="eastAsia"/>
          <w:b w:val="0"/>
          <w:lang w:eastAsia="ja-JP"/>
        </w:rPr>
        <w:t>低</w:t>
      </w:r>
      <w:r>
        <w:rPr>
          <w:rFonts w:eastAsiaTheme="minorEastAsia" w:hint="eastAsia"/>
          <w:b w:val="0"/>
          <w:lang w:eastAsia="ja-JP"/>
        </w:rPr>
        <w:tab/>
      </w:r>
      <w:r>
        <w:rPr>
          <w:rFonts w:eastAsiaTheme="minorEastAsia" w:hint="eastAsia"/>
          <w:b w:val="0"/>
          <w:lang w:eastAsia="ja-JP"/>
        </w:rPr>
        <w:t>中</w:t>
      </w:r>
      <w:r>
        <w:rPr>
          <w:rFonts w:eastAsiaTheme="minorEastAsia" w:hint="eastAsia"/>
          <w:b w:val="0"/>
          <w:lang w:eastAsia="ja-JP"/>
        </w:rPr>
        <w:tab/>
      </w:r>
      <w:r>
        <w:rPr>
          <w:rFonts w:eastAsiaTheme="minorEastAsia" w:hint="eastAsia"/>
          <w:b w:val="0"/>
          <w:lang w:eastAsia="ja-JP"/>
        </w:rPr>
        <w:t>高</w:t>
      </w:r>
    </w:p>
    <w:p w:rsidR="0049242B" w:rsidRPr="0044597D" w:rsidRDefault="0049242B" w:rsidP="005E1D7B">
      <w:pPr>
        <w:pStyle w:val="4"/>
        <w:spacing w:before="31"/>
        <w:ind w:right="567"/>
        <w:rPr>
          <w:rFonts w:eastAsiaTheme="minorEastAsia"/>
          <w:b w:val="0"/>
          <w:lang w:eastAsia="ja-JP"/>
        </w:rPr>
      </w:pPr>
      <w:r w:rsidRPr="0044597D">
        <w:rPr>
          <w:rFonts w:eastAsiaTheme="minorEastAsia" w:hint="eastAsia"/>
          <w:b w:val="0"/>
          <w:lang w:eastAsia="ja-JP"/>
        </w:rPr>
        <w:t>個</w:t>
      </w:r>
      <w:r w:rsidRPr="0044597D">
        <w:rPr>
          <w:rFonts w:ascii="Meiryo UI" w:eastAsia="Meiryo UI" w:hAnsi="Meiryo UI" w:cs="Meiryo UI" w:hint="eastAsia"/>
          <w:b w:val="0"/>
          <w:lang w:eastAsia="ja-JP"/>
        </w:rPr>
        <w:t>⼈</w:t>
      </w:r>
      <w:r w:rsidRPr="0044597D">
        <w:rPr>
          <w:rFonts w:ascii="ＭＳ 明朝" w:eastAsia="ＭＳ 明朝" w:hAnsi="ＭＳ 明朝" w:cs="ＭＳ 明朝" w:hint="eastAsia"/>
          <w:b w:val="0"/>
          <w:lang w:eastAsia="ja-JP"/>
        </w:rPr>
        <w:t>の安全</w:t>
      </w:r>
      <w:r>
        <w:rPr>
          <w:rFonts w:eastAsiaTheme="minorEastAsia" w:hint="eastAsia"/>
          <w:b w:val="0"/>
          <w:lang w:eastAsia="ja-JP"/>
        </w:rPr>
        <w:tab/>
      </w:r>
      <w:r>
        <w:rPr>
          <w:rFonts w:eastAsiaTheme="minorEastAsia" w:hint="eastAsia"/>
          <w:b w:val="0"/>
          <w:lang w:eastAsia="ja-JP"/>
        </w:rPr>
        <w:tab/>
      </w:r>
      <w:r w:rsidR="005E1D7B">
        <w:rPr>
          <w:rFonts w:eastAsiaTheme="minorEastAsia"/>
          <w:b w:val="0"/>
          <w:lang w:eastAsia="ja-JP"/>
        </w:rPr>
        <w:tab/>
      </w:r>
      <w:r w:rsidR="005E1D7B">
        <w:rPr>
          <w:rFonts w:eastAsiaTheme="minorEastAsia"/>
          <w:b w:val="0"/>
          <w:lang w:eastAsia="ja-JP"/>
        </w:rPr>
        <w:tab/>
      </w:r>
      <w:r w:rsidR="005E1D7B">
        <w:rPr>
          <w:rFonts w:eastAsiaTheme="minorEastAsia"/>
          <w:b w:val="0"/>
          <w:lang w:eastAsia="ja-JP"/>
        </w:rPr>
        <w:tab/>
      </w:r>
      <w:r>
        <w:rPr>
          <w:rFonts w:eastAsiaTheme="minorEastAsia" w:hint="eastAsia"/>
          <w:b w:val="0"/>
          <w:lang w:eastAsia="ja-JP"/>
        </w:rPr>
        <w:t>低</w:t>
      </w:r>
      <w:r>
        <w:rPr>
          <w:rFonts w:eastAsiaTheme="minorEastAsia" w:hint="eastAsia"/>
          <w:b w:val="0"/>
          <w:lang w:eastAsia="ja-JP"/>
        </w:rPr>
        <w:tab/>
      </w:r>
      <w:r>
        <w:rPr>
          <w:rFonts w:eastAsiaTheme="minorEastAsia" w:hint="eastAsia"/>
          <w:b w:val="0"/>
          <w:lang w:eastAsia="ja-JP"/>
        </w:rPr>
        <w:t>中</w:t>
      </w:r>
      <w:r>
        <w:rPr>
          <w:rFonts w:eastAsiaTheme="minorEastAsia" w:hint="eastAsia"/>
          <w:b w:val="0"/>
          <w:lang w:eastAsia="ja-JP"/>
        </w:rPr>
        <w:tab/>
      </w:r>
      <w:r>
        <w:rPr>
          <w:rFonts w:eastAsiaTheme="minorEastAsia" w:hint="eastAsia"/>
          <w:b w:val="0"/>
          <w:lang w:eastAsia="ja-JP"/>
        </w:rPr>
        <w:t>高</w:t>
      </w:r>
    </w:p>
    <w:p w:rsidR="0049242B" w:rsidRDefault="0049242B" w:rsidP="005E1D7B">
      <w:pPr>
        <w:pStyle w:val="4"/>
        <w:spacing w:before="31"/>
        <w:ind w:left="1768" w:right="567" w:firstLine="720"/>
        <w:rPr>
          <w:rFonts w:eastAsiaTheme="minorEastAsia"/>
          <w:b w:val="0"/>
          <w:lang w:eastAsia="ja-JP"/>
        </w:rPr>
      </w:pPr>
      <w:r w:rsidRPr="0044597D">
        <w:rPr>
          <w:rFonts w:ascii="Meiryo UI" w:eastAsia="Meiryo UI" w:hAnsi="Meiryo UI" w:cs="Meiryo UI" w:hint="eastAsia"/>
          <w:b w:val="0"/>
          <w:lang w:eastAsia="ja-JP"/>
        </w:rPr>
        <w:t>⺠</w:t>
      </w:r>
      <w:r w:rsidRPr="0044597D">
        <w:rPr>
          <w:rFonts w:ascii="ＭＳ 明朝" w:eastAsia="ＭＳ 明朝" w:hAnsi="ＭＳ 明朝" w:cs="ＭＳ 明朝" w:hint="eastAsia"/>
          <w:b w:val="0"/>
          <w:lang w:eastAsia="ja-JP"/>
        </w:rPr>
        <w:t>事または刑事上の違反</w:t>
      </w:r>
      <w:r>
        <w:rPr>
          <w:rFonts w:eastAsiaTheme="minorEastAsia" w:hint="eastAsia"/>
          <w:b w:val="0"/>
          <w:lang w:eastAsia="ja-JP"/>
        </w:rPr>
        <w:tab/>
      </w:r>
      <w:r>
        <w:rPr>
          <w:rFonts w:eastAsiaTheme="minorEastAsia" w:hint="eastAsia"/>
          <w:b w:val="0"/>
          <w:lang w:eastAsia="ja-JP"/>
        </w:rPr>
        <w:tab/>
      </w:r>
      <w:r w:rsidR="005E1D7B">
        <w:rPr>
          <w:rFonts w:eastAsiaTheme="minorEastAsia"/>
          <w:b w:val="0"/>
          <w:lang w:eastAsia="ja-JP"/>
        </w:rPr>
        <w:tab/>
      </w:r>
      <w:r>
        <w:rPr>
          <w:rFonts w:eastAsiaTheme="minorEastAsia" w:hint="eastAsia"/>
          <w:b w:val="0"/>
          <w:lang w:eastAsia="ja-JP"/>
        </w:rPr>
        <w:t>低</w:t>
      </w:r>
      <w:r>
        <w:rPr>
          <w:rFonts w:eastAsiaTheme="minorEastAsia" w:hint="eastAsia"/>
          <w:b w:val="0"/>
          <w:lang w:eastAsia="ja-JP"/>
        </w:rPr>
        <w:tab/>
      </w:r>
      <w:r>
        <w:rPr>
          <w:rFonts w:eastAsiaTheme="minorEastAsia" w:hint="eastAsia"/>
          <w:b w:val="0"/>
          <w:lang w:eastAsia="ja-JP"/>
        </w:rPr>
        <w:t>中</w:t>
      </w:r>
      <w:r>
        <w:rPr>
          <w:rFonts w:eastAsiaTheme="minorEastAsia" w:hint="eastAsia"/>
          <w:b w:val="0"/>
          <w:lang w:eastAsia="ja-JP"/>
        </w:rPr>
        <w:tab/>
      </w:r>
      <w:r>
        <w:rPr>
          <w:rFonts w:eastAsiaTheme="minorEastAsia" w:hint="eastAsia"/>
          <w:b w:val="0"/>
          <w:lang w:eastAsia="ja-JP"/>
        </w:rPr>
        <w:t>高</w:t>
      </w:r>
    </w:p>
    <w:p w:rsidR="0049242B" w:rsidRDefault="0049242B" w:rsidP="00552659">
      <w:pPr>
        <w:pStyle w:val="4"/>
        <w:spacing w:before="1"/>
        <w:ind w:left="0" w:right="2626"/>
        <w:rPr>
          <w:rFonts w:eastAsiaTheme="minorEastAsia"/>
          <w:sz w:val="18"/>
          <w:szCs w:val="18"/>
          <w:lang w:eastAsia="ja-JP"/>
        </w:rPr>
      </w:pPr>
    </w:p>
    <w:p w:rsidR="0049242B" w:rsidRPr="0049242B" w:rsidRDefault="0049242B" w:rsidP="00552659">
      <w:pPr>
        <w:pStyle w:val="4"/>
        <w:spacing w:before="1"/>
        <w:ind w:left="0" w:right="2626"/>
        <w:rPr>
          <w:rFonts w:eastAsiaTheme="minorEastAsia"/>
          <w:b w:val="0"/>
          <w:sz w:val="18"/>
          <w:szCs w:val="18"/>
          <w:lang w:eastAsia="ja-JP"/>
        </w:rPr>
      </w:pPr>
      <w:r w:rsidRPr="0049242B">
        <w:rPr>
          <w:rFonts w:eastAsiaTheme="minorEastAsia" w:hint="eastAsia"/>
          <w:b w:val="0"/>
          <w:sz w:val="18"/>
          <w:szCs w:val="18"/>
          <w:lang w:eastAsia="ja-JP"/>
        </w:rPr>
        <w:t>（左側）</w:t>
      </w:r>
    </w:p>
    <w:p w:rsidR="006A50AF" w:rsidRDefault="006A50AF" w:rsidP="005E1D7B">
      <w:pPr>
        <w:pStyle w:val="4"/>
        <w:spacing w:before="31"/>
        <w:ind w:left="0" w:rightChars="300" w:right="660" w:firstLine="720"/>
        <w:rPr>
          <w:rFonts w:ascii="ＭＳ 明朝" w:eastAsia="ＭＳ 明朝" w:hAnsi="ＭＳ 明朝" w:cs="ＭＳ 明朝"/>
          <w:b w:val="0"/>
          <w:lang w:eastAsia="ja-JP"/>
        </w:rPr>
      </w:pPr>
      <w:r w:rsidRPr="0044597D">
        <w:rPr>
          <w:rFonts w:eastAsiaTheme="minorEastAsia" w:hint="eastAsia"/>
          <w:b w:val="0"/>
          <w:lang w:eastAsia="ja-JP"/>
        </w:rPr>
        <w:t>機関のプログラムや公共利益への損害</w:t>
      </w:r>
      <w:r>
        <w:rPr>
          <w:rFonts w:eastAsiaTheme="minorEastAsia" w:hint="eastAsia"/>
          <w:b w:val="0"/>
          <w:lang w:eastAsia="ja-JP"/>
        </w:rPr>
        <w:t xml:space="preserve">, </w:t>
      </w:r>
      <w:r w:rsidRPr="0044597D">
        <w:rPr>
          <w:rFonts w:eastAsiaTheme="minorEastAsia" w:hint="eastAsia"/>
          <w:b w:val="0"/>
          <w:lang w:eastAsia="ja-JP"/>
        </w:rPr>
        <w:t>要注意情報の無許可公開</w:t>
      </w:r>
      <w:r>
        <w:rPr>
          <w:rFonts w:eastAsiaTheme="minorEastAsia" w:hint="eastAsia"/>
          <w:b w:val="0"/>
          <w:lang w:eastAsia="ja-JP"/>
        </w:rPr>
        <w:t xml:space="preserve">, </w:t>
      </w:r>
      <w:r w:rsidRPr="0044597D">
        <w:rPr>
          <w:rFonts w:eastAsiaTheme="minorEastAsia" w:hint="eastAsia"/>
          <w:b w:val="0"/>
          <w:lang w:eastAsia="ja-JP"/>
        </w:rPr>
        <w:t>個</w:t>
      </w:r>
      <w:r w:rsidRPr="0044597D">
        <w:rPr>
          <w:rFonts w:ascii="Meiryo UI" w:eastAsia="Meiryo UI" w:hAnsi="Meiryo UI" w:cs="Meiryo UI" w:hint="eastAsia"/>
          <w:b w:val="0"/>
          <w:lang w:eastAsia="ja-JP"/>
        </w:rPr>
        <w:t>⼈</w:t>
      </w:r>
      <w:r w:rsidRPr="0044597D">
        <w:rPr>
          <w:rFonts w:ascii="ＭＳ 明朝" w:eastAsia="ＭＳ 明朝" w:hAnsi="ＭＳ 明朝" w:cs="ＭＳ 明朝" w:hint="eastAsia"/>
          <w:b w:val="0"/>
          <w:lang w:eastAsia="ja-JP"/>
        </w:rPr>
        <w:t>の安全</w:t>
      </w:r>
      <w:r>
        <w:rPr>
          <w:rFonts w:ascii="ＭＳ 明朝" w:eastAsia="ＭＳ 明朝" w:hAnsi="ＭＳ 明朝" w:cs="ＭＳ 明朝" w:hint="eastAsia"/>
          <w:b w:val="0"/>
          <w:lang w:eastAsia="ja-JP"/>
        </w:rPr>
        <w:t xml:space="preserve">, </w:t>
      </w:r>
      <w:r w:rsidRPr="0044597D">
        <w:rPr>
          <w:rFonts w:ascii="Meiryo UI" w:eastAsia="Meiryo UI" w:hAnsi="Meiryo UI" w:cs="Meiryo UI" w:hint="eastAsia"/>
          <w:b w:val="0"/>
          <w:lang w:eastAsia="ja-JP"/>
        </w:rPr>
        <w:t>⺠</w:t>
      </w:r>
      <w:r w:rsidRPr="0044597D">
        <w:rPr>
          <w:rFonts w:ascii="ＭＳ 明朝" w:eastAsia="ＭＳ 明朝" w:hAnsi="ＭＳ 明朝" w:cs="ＭＳ 明朝" w:hint="eastAsia"/>
          <w:b w:val="0"/>
          <w:lang w:eastAsia="ja-JP"/>
        </w:rPr>
        <w:t>事または刑事上の違反</w:t>
      </w:r>
      <w:r>
        <w:rPr>
          <w:rFonts w:ascii="ＭＳ 明朝" w:eastAsia="ＭＳ 明朝" w:hAnsi="ＭＳ 明朝" w:cs="ＭＳ 明朝" w:hint="eastAsia"/>
          <w:b w:val="0"/>
          <w:lang w:eastAsia="ja-JP"/>
        </w:rPr>
        <w:t>に対して</w:t>
      </w:r>
      <w:r>
        <w:rPr>
          <w:rFonts w:eastAsiaTheme="minorEastAsia"/>
          <w:b w:val="0"/>
          <w:lang w:eastAsia="ja-JP"/>
        </w:rPr>
        <w:t>“</w:t>
      </w:r>
      <w:r>
        <w:rPr>
          <w:rFonts w:eastAsiaTheme="minorEastAsia" w:hint="eastAsia"/>
          <w:b w:val="0"/>
          <w:lang w:eastAsia="ja-JP"/>
        </w:rPr>
        <w:t>低</w:t>
      </w:r>
      <w:r>
        <w:rPr>
          <w:rFonts w:eastAsiaTheme="minorEastAsia"/>
          <w:b w:val="0"/>
          <w:lang w:eastAsia="ja-JP"/>
        </w:rPr>
        <w:t>”</w:t>
      </w:r>
      <w:r>
        <w:rPr>
          <w:rFonts w:ascii="ＭＳ 明朝" w:eastAsia="ＭＳ 明朝" w:hAnsi="ＭＳ 明朝" w:cs="ＭＳ 明朝" w:hint="eastAsia"/>
          <w:b w:val="0"/>
          <w:lang w:eastAsia="ja-JP"/>
        </w:rPr>
        <w:t>で評価しましたか？</w:t>
      </w:r>
    </w:p>
    <w:p w:rsidR="006A50AF" w:rsidRDefault="006A50AF" w:rsidP="005E1D7B">
      <w:pPr>
        <w:pStyle w:val="4"/>
        <w:spacing w:before="31"/>
        <w:ind w:left="0" w:rightChars="300" w:right="660" w:firstLine="720"/>
        <w:rPr>
          <w:rFonts w:ascii="ＭＳ 明朝" w:eastAsia="ＭＳ 明朝" w:hAnsi="ＭＳ 明朝" w:cs="ＭＳ 明朝"/>
          <w:b w:val="0"/>
          <w:lang w:eastAsia="ja-JP"/>
        </w:rPr>
      </w:pPr>
      <w:r>
        <w:rPr>
          <w:rFonts w:ascii="ＭＳ 明朝" w:eastAsia="ＭＳ 明朝" w:hAnsi="ＭＳ 明朝" w:cs="ＭＳ 明朝" w:hint="eastAsia"/>
          <w:b w:val="0"/>
          <w:lang w:eastAsia="ja-JP"/>
        </w:rPr>
        <w:t>いいえ</w:t>
      </w:r>
      <w:r>
        <w:rPr>
          <w:rFonts w:ascii="ＭＳ 明朝" w:eastAsia="ＭＳ 明朝" w:hAnsi="ＭＳ 明朝" w:cs="ＭＳ 明朝" w:hint="eastAsia"/>
          <w:b w:val="0"/>
          <w:lang w:eastAsia="ja-JP"/>
        </w:rPr>
        <w:tab/>
        <w:t>はい</w:t>
      </w:r>
    </w:p>
    <w:p w:rsidR="006A50AF" w:rsidRDefault="006A50AF" w:rsidP="005E1D7B">
      <w:pPr>
        <w:pStyle w:val="4"/>
        <w:spacing w:before="31"/>
        <w:ind w:left="0" w:rightChars="300" w:right="660" w:firstLine="720"/>
        <w:rPr>
          <w:rFonts w:ascii="ＭＳ 明朝" w:eastAsia="ＭＳ 明朝" w:hAnsi="ＭＳ 明朝" w:cs="ＭＳ 明朝"/>
          <w:b w:val="0"/>
          <w:lang w:eastAsia="ja-JP"/>
        </w:rPr>
      </w:pPr>
    </w:p>
    <w:p w:rsidR="00EC1739" w:rsidRDefault="00EC1739" w:rsidP="005E1D7B">
      <w:pPr>
        <w:pStyle w:val="4"/>
        <w:spacing w:before="31"/>
        <w:ind w:left="0" w:rightChars="300" w:right="660" w:firstLine="720"/>
        <w:rPr>
          <w:rFonts w:eastAsiaTheme="minorEastAsia"/>
          <w:b w:val="0"/>
          <w:lang w:eastAsia="ja-JP"/>
        </w:rPr>
      </w:pPr>
      <w:r>
        <w:rPr>
          <w:rFonts w:eastAsiaTheme="minorEastAsia" w:hint="eastAsia"/>
          <w:b w:val="0"/>
          <w:lang w:eastAsia="ja-JP"/>
        </w:rPr>
        <w:t>残りのカテゴリに対して</w:t>
      </w:r>
      <w:r>
        <w:rPr>
          <w:rFonts w:eastAsiaTheme="minorEastAsia" w:hint="eastAsia"/>
          <w:b w:val="0"/>
          <w:lang w:eastAsia="ja-JP"/>
        </w:rPr>
        <w:t xml:space="preserve"> </w:t>
      </w:r>
      <w:r>
        <w:rPr>
          <w:rFonts w:eastAsiaTheme="minorEastAsia"/>
          <w:b w:val="0"/>
          <w:lang w:eastAsia="ja-JP"/>
        </w:rPr>
        <w:t>“</w:t>
      </w:r>
      <w:r>
        <w:rPr>
          <w:rFonts w:eastAsiaTheme="minorEastAsia" w:hint="eastAsia"/>
          <w:b w:val="0"/>
          <w:lang w:eastAsia="ja-JP"/>
        </w:rPr>
        <w:t>低</w:t>
      </w:r>
      <w:r>
        <w:rPr>
          <w:rFonts w:eastAsiaTheme="minorEastAsia"/>
          <w:b w:val="0"/>
          <w:lang w:eastAsia="ja-JP"/>
        </w:rPr>
        <w:t>”</w:t>
      </w:r>
      <w:r>
        <w:rPr>
          <w:rFonts w:eastAsiaTheme="minorEastAsia" w:hint="eastAsia"/>
          <w:b w:val="0"/>
          <w:lang w:eastAsia="ja-JP"/>
        </w:rPr>
        <w:t xml:space="preserve"> </w:t>
      </w:r>
      <w:r>
        <w:rPr>
          <w:rFonts w:eastAsiaTheme="minorEastAsia" w:hint="eastAsia"/>
          <w:b w:val="0"/>
          <w:lang w:eastAsia="ja-JP"/>
        </w:rPr>
        <w:t>で評価したときサービスはレベル</w:t>
      </w:r>
      <w:r>
        <w:rPr>
          <w:rFonts w:eastAsiaTheme="minorEastAsia" w:hint="eastAsia"/>
          <w:b w:val="0"/>
          <w:lang w:eastAsia="ja-JP"/>
        </w:rPr>
        <w:t>1</w:t>
      </w:r>
      <w:r>
        <w:rPr>
          <w:rFonts w:eastAsiaTheme="minorEastAsia" w:hint="eastAsia"/>
          <w:b w:val="0"/>
          <w:lang w:eastAsia="ja-JP"/>
        </w:rPr>
        <w:t>のプロファイルに一致します</w:t>
      </w:r>
      <w:r>
        <w:rPr>
          <w:rFonts w:eastAsiaTheme="minorEastAsia" w:hint="eastAsia"/>
          <w:b w:val="0"/>
          <w:lang w:eastAsia="ja-JP"/>
        </w:rPr>
        <w:t xml:space="preserve">. </w:t>
      </w:r>
      <w:r>
        <w:rPr>
          <w:rFonts w:eastAsiaTheme="minorEastAsia" w:hint="eastAsia"/>
          <w:b w:val="0"/>
          <w:lang w:eastAsia="ja-JP"/>
        </w:rPr>
        <w:t>または</w:t>
      </w:r>
      <w:r>
        <w:rPr>
          <w:rFonts w:eastAsiaTheme="minorEastAsia" w:hint="eastAsia"/>
          <w:b w:val="0"/>
          <w:lang w:eastAsia="ja-JP"/>
        </w:rPr>
        <w:t xml:space="preserve">, </w:t>
      </w:r>
      <w:r>
        <w:rPr>
          <w:rFonts w:eastAsiaTheme="minorEastAsia" w:hint="eastAsia"/>
          <w:b w:val="0"/>
          <w:lang w:eastAsia="ja-JP"/>
        </w:rPr>
        <w:t>どのカテゴリに対しても影響はありません</w:t>
      </w:r>
      <w:r>
        <w:rPr>
          <w:rFonts w:eastAsiaTheme="minorEastAsia" w:hint="eastAsia"/>
          <w:b w:val="0"/>
          <w:lang w:eastAsia="ja-JP"/>
        </w:rPr>
        <w:t>.</w:t>
      </w:r>
    </w:p>
    <w:p w:rsidR="006A50AF" w:rsidRDefault="006A50AF" w:rsidP="006A50AF">
      <w:pPr>
        <w:pStyle w:val="4"/>
        <w:spacing w:before="31"/>
        <w:ind w:left="0" w:rightChars="1194" w:right="2627" w:firstLine="720"/>
        <w:rPr>
          <w:rFonts w:ascii="ＭＳ 明朝" w:eastAsia="ＭＳ 明朝" w:hAnsi="ＭＳ 明朝" w:cs="ＭＳ 明朝"/>
          <w:b w:val="0"/>
          <w:lang w:eastAsia="ja-JP"/>
        </w:rPr>
      </w:pPr>
    </w:p>
    <w:p w:rsidR="006A50AF" w:rsidRDefault="006A50AF" w:rsidP="006A50AF">
      <w:pPr>
        <w:pStyle w:val="4"/>
        <w:ind w:left="0" w:right="2626"/>
        <w:rPr>
          <w:rFonts w:eastAsiaTheme="minorEastAsia"/>
          <w:lang w:eastAsia="ja-JP"/>
        </w:rPr>
      </w:pPr>
      <w:r>
        <w:rPr>
          <w:rFonts w:eastAsiaTheme="minorEastAsia" w:hint="eastAsia"/>
          <w:lang w:eastAsia="ja-JP"/>
        </w:rPr>
        <w:t xml:space="preserve">2. </w:t>
      </w:r>
      <w:r>
        <w:rPr>
          <w:rFonts w:eastAsiaTheme="minorEastAsia" w:hint="eastAsia"/>
          <w:lang w:eastAsia="ja-JP"/>
        </w:rPr>
        <w:t>個人データをアクセス可能にしていますか</w:t>
      </w:r>
      <w:r>
        <w:rPr>
          <w:rFonts w:eastAsiaTheme="minorEastAsia" w:hint="eastAsia"/>
          <w:lang w:eastAsia="ja-JP"/>
        </w:rPr>
        <w:t>?</w:t>
      </w:r>
    </w:p>
    <w:p w:rsidR="006A50AF" w:rsidRPr="004E1044" w:rsidRDefault="006A50AF" w:rsidP="006A50AF">
      <w:pPr>
        <w:pStyle w:val="4"/>
        <w:ind w:left="0" w:right="2626"/>
        <w:rPr>
          <w:rFonts w:eastAsiaTheme="minorEastAsia"/>
          <w:b w:val="0"/>
          <w:lang w:eastAsia="ja-JP"/>
        </w:rPr>
      </w:pPr>
      <w:r w:rsidRPr="004E1044">
        <w:rPr>
          <w:rFonts w:eastAsiaTheme="minorEastAsia" w:hint="eastAsia"/>
          <w:b w:val="0"/>
          <w:lang w:eastAsia="ja-JP"/>
        </w:rPr>
        <w:t>いいえ</w:t>
      </w:r>
      <w:r w:rsidRPr="004E1044">
        <w:rPr>
          <w:rFonts w:eastAsiaTheme="minorEastAsia" w:hint="eastAsia"/>
          <w:b w:val="0"/>
          <w:lang w:eastAsia="ja-JP"/>
        </w:rPr>
        <w:tab/>
      </w:r>
      <w:r w:rsidRPr="004E1044">
        <w:rPr>
          <w:rFonts w:eastAsiaTheme="minorEastAsia" w:hint="eastAsia"/>
          <w:b w:val="0"/>
          <w:lang w:eastAsia="ja-JP"/>
        </w:rPr>
        <w:t>はい</w:t>
      </w:r>
    </w:p>
    <w:p w:rsidR="006A50AF" w:rsidRDefault="00EC1739" w:rsidP="006A50AF">
      <w:pPr>
        <w:pStyle w:val="4"/>
        <w:ind w:left="0" w:right="2626"/>
        <w:rPr>
          <w:rFonts w:eastAsiaTheme="minorEastAsia"/>
          <w:b w:val="0"/>
          <w:lang w:eastAsia="ja-JP"/>
        </w:rPr>
      </w:pPr>
      <w:r w:rsidRPr="00EC1739">
        <w:rPr>
          <w:rFonts w:eastAsiaTheme="minorEastAsia" w:hint="eastAsia"/>
          <w:b w:val="0"/>
          <w:lang w:eastAsia="ja-JP"/>
        </w:rPr>
        <w:t xml:space="preserve">3. </w:t>
      </w:r>
      <w:r>
        <w:rPr>
          <w:rFonts w:eastAsiaTheme="minorEastAsia" w:hint="eastAsia"/>
          <w:b w:val="0"/>
          <w:lang w:eastAsia="ja-JP"/>
        </w:rPr>
        <w:t>フロントチャネルのアサーション</w:t>
      </w:r>
      <w:r w:rsidR="007C7716">
        <w:rPr>
          <w:rFonts w:eastAsiaTheme="minorEastAsia" w:hint="eastAsia"/>
          <w:b w:val="0"/>
          <w:lang w:eastAsia="ja-JP"/>
        </w:rPr>
        <w:t>提示</w:t>
      </w:r>
      <w:r>
        <w:rPr>
          <w:rFonts w:eastAsiaTheme="minorEastAsia" w:hint="eastAsia"/>
          <w:b w:val="0"/>
          <w:lang w:eastAsia="ja-JP"/>
        </w:rPr>
        <w:t>を使用していますか？</w:t>
      </w:r>
    </w:p>
    <w:p w:rsidR="00EC1739" w:rsidRPr="00EC1739" w:rsidRDefault="00EC1739" w:rsidP="006A50AF">
      <w:pPr>
        <w:pStyle w:val="4"/>
        <w:ind w:left="0" w:right="2626"/>
        <w:rPr>
          <w:rFonts w:eastAsiaTheme="minorEastAsia"/>
          <w:b w:val="0"/>
          <w:lang w:eastAsia="ja-JP"/>
        </w:rPr>
      </w:pPr>
      <w:r>
        <w:rPr>
          <w:rFonts w:eastAsiaTheme="minorEastAsia" w:hint="eastAsia"/>
          <w:b w:val="0"/>
          <w:lang w:eastAsia="ja-JP"/>
        </w:rPr>
        <w:t>いいえ</w:t>
      </w:r>
      <w:r>
        <w:rPr>
          <w:rFonts w:eastAsiaTheme="minorEastAsia" w:hint="eastAsia"/>
          <w:b w:val="0"/>
          <w:lang w:eastAsia="ja-JP"/>
        </w:rPr>
        <w:tab/>
      </w:r>
      <w:r>
        <w:rPr>
          <w:rFonts w:eastAsiaTheme="minorEastAsia" w:hint="eastAsia"/>
          <w:b w:val="0"/>
          <w:lang w:eastAsia="ja-JP"/>
        </w:rPr>
        <w:t>はい</w:t>
      </w:r>
    </w:p>
    <w:p w:rsidR="00EC1739" w:rsidRDefault="00EC1739" w:rsidP="006A50AF">
      <w:pPr>
        <w:pStyle w:val="4"/>
        <w:ind w:left="0" w:right="2626"/>
        <w:rPr>
          <w:rFonts w:eastAsiaTheme="minorEastAsia"/>
          <w:lang w:eastAsia="ja-JP"/>
        </w:rPr>
      </w:pPr>
    </w:p>
    <w:p w:rsidR="006A50AF" w:rsidRDefault="006A50AF" w:rsidP="006A50AF">
      <w:pPr>
        <w:pStyle w:val="4"/>
        <w:ind w:left="0" w:right="2626"/>
        <w:rPr>
          <w:rFonts w:eastAsiaTheme="minorEastAsia"/>
          <w:b w:val="0"/>
          <w:lang w:eastAsia="ja-JP"/>
        </w:rPr>
      </w:pPr>
      <w:r w:rsidRPr="004E1044">
        <w:rPr>
          <w:rFonts w:eastAsiaTheme="minorEastAsia" w:hint="eastAsia"/>
          <w:b w:val="0"/>
          <w:lang w:eastAsia="ja-JP"/>
        </w:rPr>
        <w:t>（右側）</w:t>
      </w:r>
    </w:p>
    <w:p w:rsidR="006A50AF" w:rsidRDefault="006A50AF" w:rsidP="006A50AF">
      <w:pPr>
        <w:pStyle w:val="4"/>
        <w:spacing w:before="31"/>
        <w:ind w:left="0" w:rightChars="1194" w:right="2627" w:firstLine="720"/>
        <w:rPr>
          <w:rFonts w:eastAsiaTheme="minorEastAsia"/>
          <w:b w:val="0"/>
          <w:lang w:eastAsia="ja-JP"/>
        </w:rPr>
      </w:pPr>
      <w:r>
        <w:rPr>
          <w:rFonts w:ascii="ＭＳ 明朝" w:eastAsia="ＭＳ 明朝" w:hAnsi="ＭＳ 明朝" w:cs="ＭＳ 明朝" w:hint="eastAsia"/>
          <w:b w:val="0"/>
          <w:lang w:eastAsia="ja-JP"/>
        </w:rPr>
        <w:t xml:space="preserve">上のいずれも </w:t>
      </w:r>
      <w:r>
        <w:rPr>
          <w:rFonts w:eastAsiaTheme="minorEastAsia"/>
          <w:b w:val="0"/>
          <w:lang w:eastAsia="ja-JP"/>
        </w:rPr>
        <w:t>“</w:t>
      </w:r>
      <w:r>
        <w:rPr>
          <w:rFonts w:eastAsiaTheme="minorEastAsia"/>
          <w:b w:val="0"/>
          <w:lang w:eastAsia="ja-JP"/>
        </w:rPr>
        <w:t>高</w:t>
      </w:r>
      <w:r>
        <w:rPr>
          <w:rFonts w:eastAsiaTheme="minorEastAsia"/>
          <w:b w:val="0"/>
          <w:lang w:eastAsia="ja-JP"/>
        </w:rPr>
        <w:t>”</w:t>
      </w:r>
      <w:r>
        <w:rPr>
          <w:rFonts w:eastAsiaTheme="minorEastAsia" w:hint="eastAsia"/>
          <w:b w:val="0"/>
          <w:lang w:eastAsia="ja-JP"/>
        </w:rPr>
        <w:t xml:space="preserve"> </w:t>
      </w:r>
      <w:r>
        <w:rPr>
          <w:rFonts w:eastAsiaTheme="minorEastAsia" w:hint="eastAsia"/>
          <w:b w:val="0"/>
          <w:lang w:eastAsia="ja-JP"/>
        </w:rPr>
        <w:t>で評価しましたか？</w:t>
      </w:r>
    </w:p>
    <w:p w:rsidR="006A50AF" w:rsidRDefault="006A50AF" w:rsidP="006A50AF">
      <w:pPr>
        <w:pStyle w:val="4"/>
        <w:spacing w:before="31"/>
        <w:ind w:left="0" w:rightChars="1194" w:right="2627" w:firstLine="720"/>
        <w:rPr>
          <w:rFonts w:eastAsiaTheme="minorEastAsia"/>
          <w:b w:val="0"/>
          <w:lang w:eastAsia="ja-JP"/>
        </w:rPr>
      </w:pPr>
      <w:r>
        <w:rPr>
          <w:rFonts w:eastAsiaTheme="minorEastAsia" w:hint="eastAsia"/>
          <w:b w:val="0"/>
          <w:lang w:eastAsia="ja-JP"/>
        </w:rPr>
        <w:t>いいえ</w:t>
      </w:r>
      <w:r>
        <w:rPr>
          <w:rFonts w:eastAsiaTheme="minorEastAsia" w:hint="eastAsia"/>
          <w:b w:val="0"/>
          <w:lang w:eastAsia="ja-JP"/>
        </w:rPr>
        <w:tab/>
      </w:r>
      <w:r>
        <w:rPr>
          <w:rFonts w:eastAsiaTheme="minorEastAsia" w:hint="eastAsia"/>
          <w:b w:val="0"/>
          <w:lang w:eastAsia="ja-JP"/>
        </w:rPr>
        <w:t>はい</w:t>
      </w:r>
    </w:p>
    <w:p w:rsidR="006A50AF" w:rsidRDefault="006A50AF" w:rsidP="006A50AF">
      <w:pPr>
        <w:pStyle w:val="4"/>
        <w:spacing w:before="31"/>
        <w:ind w:left="0" w:rightChars="1194" w:right="2627" w:firstLine="720"/>
        <w:rPr>
          <w:rFonts w:eastAsiaTheme="minorEastAsia"/>
          <w:b w:val="0"/>
          <w:lang w:eastAsia="ja-JP"/>
        </w:rPr>
      </w:pPr>
      <w:r>
        <w:rPr>
          <w:rFonts w:eastAsiaTheme="minorEastAsia"/>
          <w:b w:val="0"/>
          <w:lang w:eastAsia="ja-JP"/>
        </w:rPr>
        <w:t>個人の安全を</w:t>
      </w:r>
      <w:r>
        <w:rPr>
          <w:rFonts w:eastAsiaTheme="minorEastAsia" w:hint="eastAsia"/>
          <w:b w:val="0"/>
          <w:lang w:eastAsia="ja-JP"/>
        </w:rPr>
        <w:t xml:space="preserve"> </w:t>
      </w:r>
      <w:r>
        <w:rPr>
          <w:rFonts w:eastAsiaTheme="minorEastAsia"/>
          <w:b w:val="0"/>
          <w:lang w:eastAsia="ja-JP"/>
        </w:rPr>
        <w:t>“</w:t>
      </w:r>
      <w:r>
        <w:rPr>
          <w:rFonts w:eastAsiaTheme="minorEastAsia"/>
          <w:b w:val="0"/>
          <w:lang w:eastAsia="ja-JP"/>
        </w:rPr>
        <w:t>中</w:t>
      </w:r>
      <w:r>
        <w:rPr>
          <w:rFonts w:eastAsiaTheme="minorEastAsia"/>
          <w:b w:val="0"/>
          <w:lang w:eastAsia="ja-JP"/>
        </w:rPr>
        <w:t>”</w:t>
      </w:r>
      <w:r>
        <w:rPr>
          <w:rFonts w:eastAsiaTheme="minorEastAsia" w:hint="eastAsia"/>
          <w:b w:val="0"/>
          <w:lang w:eastAsia="ja-JP"/>
        </w:rPr>
        <w:t xml:space="preserve"> </w:t>
      </w:r>
      <w:r>
        <w:rPr>
          <w:rFonts w:eastAsiaTheme="minorEastAsia"/>
          <w:b w:val="0"/>
          <w:lang w:eastAsia="ja-JP"/>
        </w:rPr>
        <w:t>で評価しましたか？</w:t>
      </w:r>
    </w:p>
    <w:p w:rsidR="006A50AF" w:rsidRDefault="006A50AF" w:rsidP="006A50AF">
      <w:pPr>
        <w:pStyle w:val="4"/>
        <w:spacing w:before="31"/>
        <w:ind w:left="0" w:rightChars="1194" w:right="2627" w:firstLine="720"/>
        <w:rPr>
          <w:rFonts w:eastAsiaTheme="minorEastAsia"/>
          <w:b w:val="0"/>
          <w:lang w:eastAsia="ja-JP"/>
        </w:rPr>
      </w:pPr>
      <w:r>
        <w:rPr>
          <w:rFonts w:eastAsiaTheme="minorEastAsia" w:hint="eastAsia"/>
          <w:b w:val="0"/>
          <w:lang w:eastAsia="ja-JP"/>
        </w:rPr>
        <w:t>いいえ</w:t>
      </w:r>
      <w:r>
        <w:rPr>
          <w:rFonts w:eastAsiaTheme="minorEastAsia" w:hint="eastAsia"/>
          <w:b w:val="0"/>
          <w:lang w:eastAsia="ja-JP"/>
        </w:rPr>
        <w:tab/>
      </w:r>
      <w:r>
        <w:rPr>
          <w:rFonts w:eastAsiaTheme="minorEastAsia" w:hint="eastAsia"/>
          <w:b w:val="0"/>
          <w:lang w:eastAsia="ja-JP"/>
        </w:rPr>
        <w:t>はい</w:t>
      </w:r>
    </w:p>
    <w:p w:rsidR="00EC1739" w:rsidRDefault="00EC1739" w:rsidP="006A50AF">
      <w:pPr>
        <w:pStyle w:val="4"/>
        <w:spacing w:before="31"/>
        <w:ind w:left="0" w:rightChars="1194" w:right="2627" w:firstLine="720"/>
        <w:rPr>
          <w:rFonts w:eastAsiaTheme="minorEastAsia"/>
          <w:b w:val="0"/>
          <w:lang w:eastAsia="ja-JP"/>
        </w:rPr>
      </w:pPr>
      <w:r>
        <w:rPr>
          <w:rFonts w:eastAsiaTheme="minorEastAsia" w:hint="eastAsia"/>
          <w:b w:val="0"/>
          <w:lang w:eastAsia="ja-JP"/>
        </w:rPr>
        <w:t>残りのカテゴリのいずれも</w:t>
      </w:r>
      <w:r>
        <w:rPr>
          <w:rFonts w:eastAsiaTheme="minorEastAsia" w:hint="eastAsia"/>
          <w:b w:val="0"/>
          <w:lang w:eastAsia="ja-JP"/>
        </w:rPr>
        <w:t xml:space="preserve"> </w:t>
      </w:r>
      <w:r>
        <w:rPr>
          <w:rFonts w:eastAsiaTheme="minorEastAsia"/>
          <w:b w:val="0"/>
          <w:lang w:eastAsia="ja-JP"/>
        </w:rPr>
        <w:t>“</w:t>
      </w:r>
      <w:r>
        <w:rPr>
          <w:rFonts w:eastAsiaTheme="minorEastAsia"/>
          <w:b w:val="0"/>
          <w:lang w:eastAsia="ja-JP"/>
        </w:rPr>
        <w:t>中</w:t>
      </w:r>
      <w:r>
        <w:rPr>
          <w:rFonts w:eastAsiaTheme="minorEastAsia"/>
          <w:b w:val="0"/>
          <w:lang w:eastAsia="ja-JP"/>
        </w:rPr>
        <w:t>”</w:t>
      </w:r>
      <w:r>
        <w:rPr>
          <w:rFonts w:eastAsiaTheme="minorEastAsia" w:hint="eastAsia"/>
          <w:b w:val="0"/>
          <w:lang w:eastAsia="ja-JP"/>
        </w:rPr>
        <w:t xml:space="preserve"> </w:t>
      </w:r>
      <w:r>
        <w:rPr>
          <w:rFonts w:eastAsiaTheme="minorEastAsia" w:hint="eastAsia"/>
          <w:b w:val="0"/>
          <w:lang w:eastAsia="ja-JP"/>
        </w:rPr>
        <w:t>で評価しましたか？</w:t>
      </w:r>
    </w:p>
    <w:p w:rsidR="00EC1739" w:rsidRDefault="00EC1739" w:rsidP="006A50AF">
      <w:pPr>
        <w:pStyle w:val="4"/>
        <w:spacing w:before="31"/>
        <w:ind w:left="0" w:rightChars="1194" w:right="2627" w:firstLine="720"/>
        <w:rPr>
          <w:rFonts w:eastAsiaTheme="minorEastAsia"/>
          <w:b w:val="0"/>
          <w:lang w:eastAsia="ja-JP"/>
        </w:rPr>
      </w:pPr>
      <w:r>
        <w:rPr>
          <w:rFonts w:eastAsiaTheme="minorEastAsia" w:hint="eastAsia"/>
          <w:b w:val="0"/>
          <w:lang w:eastAsia="ja-JP"/>
        </w:rPr>
        <w:t>いいえ</w:t>
      </w:r>
      <w:r>
        <w:rPr>
          <w:rFonts w:eastAsiaTheme="minorEastAsia" w:hint="eastAsia"/>
          <w:b w:val="0"/>
          <w:lang w:eastAsia="ja-JP"/>
        </w:rPr>
        <w:tab/>
      </w:r>
      <w:r>
        <w:rPr>
          <w:rFonts w:eastAsiaTheme="minorEastAsia" w:hint="eastAsia"/>
          <w:b w:val="0"/>
          <w:lang w:eastAsia="ja-JP"/>
        </w:rPr>
        <w:t>はい</w:t>
      </w:r>
    </w:p>
    <w:p w:rsidR="006A50AF" w:rsidRPr="006709A8" w:rsidRDefault="008F4DDE" w:rsidP="006A50AF">
      <w:pPr>
        <w:pStyle w:val="4"/>
        <w:spacing w:before="31"/>
        <w:ind w:left="0" w:rightChars="1194" w:right="2627"/>
        <w:rPr>
          <w:rFonts w:eastAsiaTheme="minorEastAsia"/>
          <w:b w:val="0"/>
          <w:lang w:eastAsia="ja-JP"/>
        </w:rPr>
      </w:pPr>
      <w:r>
        <w:rPr>
          <w:rFonts w:eastAsiaTheme="minorEastAsia"/>
          <w:b w:val="0"/>
          <w:lang w:eastAsia="ja-JP"/>
        </w:rPr>
        <w:t>連携</w:t>
      </w:r>
      <w:r w:rsidR="006A50AF">
        <w:rPr>
          <w:rFonts w:eastAsiaTheme="minorEastAsia"/>
          <w:b w:val="0"/>
          <w:lang w:eastAsia="ja-JP"/>
        </w:rPr>
        <w:t>推奨事項を参照してください</w:t>
      </w:r>
      <w:r w:rsidR="006A50AF">
        <w:rPr>
          <w:rFonts w:eastAsiaTheme="minorEastAsia" w:hint="eastAsia"/>
          <w:b w:val="0"/>
          <w:lang w:eastAsia="ja-JP"/>
        </w:rPr>
        <w:t>.</w:t>
      </w:r>
    </w:p>
    <w:p w:rsidR="0013679D" w:rsidRPr="006A50AF" w:rsidRDefault="0013679D" w:rsidP="0013679D">
      <w:pPr>
        <w:pStyle w:val="4"/>
        <w:spacing w:before="31"/>
        <w:ind w:left="0" w:rightChars="1194" w:right="2627" w:firstLine="720"/>
        <w:rPr>
          <w:rFonts w:eastAsiaTheme="minorEastAsia"/>
          <w:b w:val="0"/>
          <w:lang w:eastAsia="ja-JP"/>
        </w:rPr>
      </w:pPr>
    </w:p>
    <w:p w:rsidR="0049242B" w:rsidRPr="0013679D" w:rsidRDefault="0049242B" w:rsidP="00552659">
      <w:pPr>
        <w:pStyle w:val="4"/>
        <w:spacing w:before="1"/>
        <w:ind w:left="0" w:right="2626"/>
        <w:rPr>
          <w:rFonts w:eastAsiaTheme="minorEastAsia"/>
          <w:b w:val="0"/>
          <w:sz w:val="18"/>
          <w:szCs w:val="18"/>
          <w:lang w:eastAsia="ja-JP"/>
        </w:rPr>
      </w:pPr>
    </w:p>
    <w:p w:rsidR="009B6635" w:rsidRDefault="009B6635">
      <w:pPr>
        <w:pStyle w:val="a3"/>
        <w:spacing w:before="4"/>
        <w:ind w:left="0"/>
        <w:rPr>
          <w:b/>
          <w:sz w:val="14"/>
          <w:lang w:eastAsia="ja-JP"/>
        </w:rPr>
      </w:pPr>
    </w:p>
    <w:tbl>
      <w:tblPr>
        <w:tblStyle w:val="TableNormal"/>
        <w:tblW w:w="0" w:type="auto"/>
        <w:tblInd w:w="12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1E0" w:firstRow="1" w:lastRow="1" w:firstColumn="1" w:lastColumn="1" w:noHBand="0" w:noVBand="0"/>
      </w:tblPr>
      <w:tblGrid>
        <w:gridCol w:w="10431"/>
      </w:tblGrid>
      <w:tr w:rsidR="009B6635" w:rsidRPr="00445E8D" w:rsidTr="00445E8D">
        <w:trPr>
          <w:trHeight w:val="533"/>
        </w:trPr>
        <w:tc>
          <w:tcPr>
            <w:tcW w:w="10431" w:type="dxa"/>
          </w:tcPr>
          <w:p w:rsidR="009B6635" w:rsidRPr="00445E8D" w:rsidRDefault="00FF423F" w:rsidP="00445E8D">
            <w:pPr>
              <w:pStyle w:val="4"/>
              <w:spacing w:line="360" w:lineRule="auto"/>
              <w:ind w:left="0" w:right="2626"/>
              <w:rPr>
                <w:rFonts w:ascii="ＭＳ ゴシック" w:eastAsia="ＭＳ ゴシック" w:hAnsi="ＭＳ ゴシック" w:cs="Times New Roman" w:hint="eastAsia"/>
                <w:sz w:val="20"/>
                <w:szCs w:val="20"/>
                <w:lang w:eastAsia="ja-JP"/>
              </w:rPr>
            </w:pPr>
            <w:r w:rsidRPr="00445E8D">
              <w:rPr>
                <w:rFonts w:ascii="ＭＳ ゴシック" w:eastAsia="ＭＳ ゴシック" w:hAnsi="ＭＳ ゴシック" w:cs="Times New Roman"/>
                <w:sz w:val="20"/>
                <w:szCs w:val="20"/>
                <w:lang w:eastAsia="ja-JP"/>
              </w:rPr>
              <w:t>1. デジタルサービスを提供する</w:t>
            </w:r>
            <w:r w:rsidR="00445E8D" w:rsidRPr="00445E8D">
              <w:rPr>
                <w:rFonts w:ascii="ＭＳ ゴシック" w:eastAsia="ＭＳ ゴシック" w:hAnsi="ＭＳ ゴシック" w:cs="Times New Roman" w:hint="eastAsia"/>
                <w:sz w:val="20"/>
                <w:szCs w:val="20"/>
                <w:lang w:eastAsia="ja-JP"/>
              </w:rPr>
              <w:t>（</w:t>
            </w:r>
            <w:r w:rsidRPr="00445E8D">
              <w:rPr>
                <w:rFonts w:ascii="ＭＳ ゴシック" w:eastAsia="ＭＳ ゴシック" w:hAnsi="ＭＳ ゴシック" w:cs="Times New Roman"/>
                <w:sz w:val="20"/>
                <w:szCs w:val="20"/>
                <w:lang w:eastAsia="ja-JP"/>
              </w:rPr>
              <w:t>組織または主体の</w:t>
            </w:r>
            <w:r w:rsidR="00445E8D" w:rsidRPr="00445E8D">
              <w:rPr>
                <w:rFonts w:ascii="ＭＳ ゴシック" w:eastAsia="ＭＳ ゴシック" w:hAnsi="ＭＳ ゴシック" w:cs="Times New Roman" w:hint="eastAsia"/>
                <w:sz w:val="20"/>
                <w:szCs w:val="20"/>
                <w:lang w:eastAsia="ja-JP"/>
              </w:rPr>
              <w:t>）</w:t>
            </w:r>
            <w:r w:rsidRPr="00445E8D">
              <w:rPr>
                <w:rFonts w:ascii="ＭＳ ゴシック" w:eastAsia="ＭＳ ゴシック" w:hAnsi="ＭＳ ゴシック" w:cs="Times New Roman"/>
                <w:sz w:val="20"/>
                <w:szCs w:val="20"/>
                <w:lang w:eastAsia="ja-JP"/>
              </w:rPr>
              <w:t>リスクは何ですか？</w:t>
            </w:r>
          </w:p>
        </w:tc>
      </w:tr>
      <w:tr w:rsidR="009B6635" w:rsidRPr="00445E8D">
        <w:trPr>
          <w:trHeight w:val="1098"/>
        </w:trPr>
        <w:tc>
          <w:tcPr>
            <w:tcW w:w="10431" w:type="dxa"/>
          </w:tcPr>
          <w:p w:rsidR="009B6635" w:rsidRPr="00445E8D" w:rsidRDefault="00FD1F95" w:rsidP="00445E8D">
            <w:pPr>
              <w:pStyle w:val="TableParagraph"/>
              <w:spacing w:before="0" w:line="360" w:lineRule="auto"/>
              <w:rPr>
                <w:rFonts w:ascii="Times New Roman" w:eastAsia="ＭＳ 明朝" w:hAnsi="Times New Roman" w:cs="Times New Roman"/>
                <w:sz w:val="20"/>
                <w:szCs w:val="20"/>
                <w:lang w:eastAsia="ja-JP"/>
              </w:rPr>
            </w:pPr>
            <w:r w:rsidRPr="00445E8D">
              <w:rPr>
                <w:rFonts w:ascii="Times New Roman" w:eastAsia="ＭＳ 明朝" w:hAnsi="Times New Roman" w:cs="Times New Roman"/>
                <w:sz w:val="20"/>
                <w:szCs w:val="20"/>
                <w:lang w:eastAsia="ja-JP"/>
              </w:rPr>
              <w:t>ステップ</w:t>
            </w:r>
            <w:r w:rsidRPr="00445E8D">
              <w:rPr>
                <w:rFonts w:ascii="Times New Roman" w:eastAsia="ＭＳ 明朝" w:hAnsi="Times New Roman" w:cs="Times New Roman"/>
                <w:sz w:val="20"/>
                <w:szCs w:val="20"/>
                <w:lang w:eastAsia="ja-JP"/>
              </w:rPr>
              <w:t xml:space="preserve"> </w:t>
            </w:r>
            <w:r w:rsidR="00E15C8D" w:rsidRPr="00445E8D">
              <w:rPr>
                <w:rFonts w:ascii="Times New Roman" w:eastAsia="ＭＳ 明朝" w:hAnsi="Times New Roman" w:cs="Times New Roman"/>
                <w:sz w:val="20"/>
                <w:szCs w:val="20"/>
                <w:lang w:eastAsia="ja-JP"/>
              </w:rPr>
              <w:t xml:space="preserve">1 </w:t>
            </w:r>
            <w:r w:rsidR="00E15C8D" w:rsidRPr="00445E8D">
              <w:rPr>
                <w:rFonts w:ascii="Times New Roman" w:eastAsia="ＭＳ 明朝" w:hAnsi="Times New Roman" w:cs="Times New Roman"/>
                <w:sz w:val="20"/>
                <w:szCs w:val="20"/>
                <w:lang w:eastAsia="ja-JP"/>
              </w:rPr>
              <w:t>では</w:t>
            </w:r>
            <w:r w:rsidR="008F4DDE" w:rsidRPr="00445E8D">
              <w:rPr>
                <w:rFonts w:ascii="Times New Roman" w:eastAsia="ＭＳ 明朝" w:hAnsi="Times New Roman" w:cs="Times New Roman"/>
                <w:sz w:val="20"/>
                <w:szCs w:val="20"/>
                <w:lang w:eastAsia="ja-JP"/>
              </w:rPr>
              <w:t>連携</w:t>
            </w:r>
            <w:r w:rsidR="00E15C8D" w:rsidRPr="00445E8D">
              <w:rPr>
                <w:rFonts w:ascii="Times New Roman" w:eastAsia="ＭＳ 明朝" w:hAnsi="Times New Roman" w:cs="Times New Roman"/>
                <w:sz w:val="20"/>
                <w:szCs w:val="20"/>
                <w:lang w:eastAsia="ja-JP"/>
              </w:rPr>
              <w:t>失敗の潜在的影響に着</w:t>
            </w:r>
            <w:r w:rsidR="00E15C8D" w:rsidRPr="00445E8D">
              <w:rPr>
                <w:rFonts w:ascii="Times New Roman" w:eastAsia="Microsoft JhengHei" w:hAnsi="Times New Roman" w:cs="Times New Roman"/>
                <w:sz w:val="20"/>
                <w:szCs w:val="20"/>
                <w:lang w:eastAsia="ja-JP"/>
              </w:rPr>
              <w:t>⽬</w:t>
            </w:r>
            <w:r w:rsidR="00E15C8D" w:rsidRPr="00445E8D">
              <w:rPr>
                <w:rFonts w:ascii="Times New Roman" w:eastAsia="ＭＳ 明朝" w:hAnsi="Times New Roman" w:cs="Times New Roman"/>
                <w:sz w:val="20"/>
                <w:szCs w:val="20"/>
                <w:lang w:eastAsia="ja-JP"/>
              </w:rPr>
              <w:t>する</w:t>
            </w:r>
            <w:r w:rsidR="00E15C8D" w:rsidRPr="00445E8D">
              <w:rPr>
                <w:rFonts w:ascii="Times New Roman" w:eastAsia="ＭＳ 明朝" w:hAnsi="Times New Roman" w:cs="Times New Roman"/>
                <w:sz w:val="20"/>
                <w:szCs w:val="20"/>
                <w:lang w:eastAsia="ja-JP"/>
              </w:rPr>
              <w:t xml:space="preserve">. </w:t>
            </w:r>
            <w:r w:rsidR="00281E58" w:rsidRPr="00445E8D">
              <w:rPr>
                <w:rFonts w:ascii="Times New Roman" w:eastAsia="ＭＳ 明朝" w:hAnsi="Times New Roman" w:cs="Times New Roman"/>
                <w:sz w:val="20"/>
                <w:szCs w:val="20"/>
                <w:lang w:eastAsia="ja-JP"/>
              </w:rPr>
              <w:t>言い換えると</w:t>
            </w:r>
            <w:r w:rsidR="00281E58" w:rsidRPr="00445E8D">
              <w:rPr>
                <w:rFonts w:ascii="Times New Roman" w:eastAsia="ＭＳ 明朝" w:hAnsi="Times New Roman" w:cs="Times New Roman"/>
                <w:sz w:val="20"/>
                <w:szCs w:val="20"/>
                <w:lang w:eastAsia="ja-JP"/>
              </w:rPr>
              <w:t xml:space="preserve">, </w:t>
            </w:r>
            <w:r w:rsidR="00281E58" w:rsidRPr="00445E8D">
              <w:rPr>
                <w:rFonts w:ascii="Times New Roman" w:eastAsia="ＭＳ 明朝" w:hAnsi="Times New Roman" w:cs="Times New Roman"/>
                <w:sz w:val="20"/>
                <w:szCs w:val="20"/>
                <w:lang w:eastAsia="ja-JP"/>
              </w:rPr>
              <w:t>認可されていない</w:t>
            </w:r>
            <w:r w:rsidR="00B23C4B" w:rsidRPr="00445E8D">
              <w:rPr>
                <w:rFonts w:ascii="Times New Roman" w:eastAsia="ＭＳ 明朝" w:hAnsi="Times New Roman" w:cs="Times New Roman"/>
                <w:sz w:val="20"/>
                <w:szCs w:val="20"/>
                <w:lang w:eastAsia="ja-JP"/>
              </w:rPr>
              <w:t>ユーザー</w:t>
            </w:r>
            <w:r w:rsidR="00281E58" w:rsidRPr="00445E8D">
              <w:rPr>
                <w:rFonts w:ascii="Times New Roman" w:eastAsia="ＭＳ 明朝" w:hAnsi="Times New Roman" w:cs="Times New Roman"/>
                <w:sz w:val="20"/>
                <w:szCs w:val="20"/>
                <w:lang w:eastAsia="ja-JP"/>
              </w:rPr>
              <w:t>が１つ以上の正規アカウントにアクセスしたら何が起こるかということである</w:t>
            </w:r>
            <w:r w:rsidR="00281E58" w:rsidRPr="00445E8D">
              <w:rPr>
                <w:rFonts w:ascii="Times New Roman" w:eastAsia="ＭＳ 明朝" w:hAnsi="Times New Roman" w:cs="Times New Roman"/>
                <w:sz w:val="20"/>
                <w:szCs w:val="20"/>
                <w:lang w:eastAsia="ja-JP"/>
              </w:rPr>
              <w:t xml:space="preserve">. </w:t>
            </w:r>
            <w:r w:rsidR="00281E58" w:rsidRPr="00445E8D">
              <w:rPr>
                <w:rFonts w:ascii="Times New Roman" w:eastAsia="ＭＳ 明朝" w:hAnsi="Times New Roman" w:cs="Times New Roman"/>
                <w:sz w:val="20"/>
                <w:szCs w:val="20"/>
                <w:lang w:eastAsia="ja-JP"/>
              </w:rPr>
              <w:t>こうした危険の</w:t>
            </w:r>
            <w:r w:rsidR="00E15C8D" w:rsidRPr="00445E8D">
              <w:rPr>
                <w:rFonts w:ascii="Times New Roman" w:eastAsia="ＭＳ 明朝" w:hAnsi="Times New Roman" w:cs="Times New Roman"/>
                <w:sz w:val="20"/>
                <w:szCs w:val="20"/>
                <w:lang w:eastAsia="ja-JP"/>
              </w:rPr>
              <w:t>例としては</w:t>
            </w:r>
            <w:r w:rsidR="00E15C8D" w:rsidRPr="00445E8D">
              <w:rPr>
                <w:rFonts w:ascii="Times New Roman" w:eastAsia="ＭＳ 明朝" w:hAnsi="Times New Roman" w:cs="Times New Roman"/>
                <w:sz w:val="20"/>
                <w:szCs w:val="20"/>
                <w:lang w:eastAsia="ja-JP"/>
              </w:rPr>
              <w:t xml:space="preserve">, </w:t>
            </w:r>
            <w:r w:rsidR="00C63D5D" w:rsidRPr="00445E8D">
              <w:rPr>
                <w:rFonts w:ascii="Times New Roman" w:eastAsia="ＭＳ 明朝" w:hAnsi="Times New Roman" w:cs="Times New Roman"/>
                <w:sz w:val="20"/>
                <w:szCs w:val="20"/>
                <w:lang w:eastAsia="ja-JP"/>
              </w:rPr>
              <w:t>アサーション</w:t>
            </w:r>
            <w:r w:rsidR="00E15C8D" w:rsidRPr="00445E8D">
              <w:rPr>
                <w:rFonts w:ascii="Times New Roman" w:eastAsia="ＭＳ 明朝" w:hAnsi="Times New Roman" w:cs="Times New Roman"/>
                <w:sz w:val="20"/>
                <w:szCs w:val="20"/>
                <w:lang w:eastAsia="ja-JP"/>
              </w:rPr>
              <w:t>のリプレイによるなりすまし</w:t>
            </w:r>
            <w:r w:rsidR="00E15C8D" w:rsidRPr="00445E8D">
              <w:rPr>
                <w:rFonts w:ascii="Times New Roman" w:eastAsia="ＭＳ 明朝" w:hAnsi="Times New Roman" w:cs="Times New Roman"/>
                <w:sz w:val="20"/>
                <w:szCs w:val="20"/>
                <w:lang w:eastAsia="ja-JP"/>
              </w:rPr>
              <w:t xml:space="preserve">, </w:t>
            </w:r>
            <w:r w:rsidR="00E15C8D" w:rsidRPr="00445E8D">
              <w:rPr>
                <w:rFonts w:ascii="Times New Roman" w:eastAsia="ＭＳ 明朝" w:hAnsi="Times New Roman" w:cs="Times New Roman"/>
                <w:sz w:val="20"/>
                <w:szCs w:val="20"/>
                <w:lang w:eastAsia="ja-JP"/>
              </w:rPr>
              <w:t>ブラウザを</w:t>
            </w:r>
            <w:r w:rsidR="00F1600D" w:rsidRPr="00445E8D">
              <w:rPr>
                <w:rFonts w:ascii="Times New Roman" w:eastAsia="ＭＳ 明朝" w:hAnsi="Times New Roman" w:cs="Times New Roman"/>
                <w:sz w:val="20"/>
                <w:szCs w:val="20"/>
                <w:lang w:eastAsia="ja-JP"/>
              </w:rPr>
              <w:t>介した</w:t>
            </w:r>
            <w:r w:rsidR="00C63D5D" w:rsidRPr="00445E8D">
              <w:rPr>
                <w:rFonts w:ascii="Times New Roman" w:eastAsia="ＭＳ 明朝" w:hAnsi="Times New Roman" w:cs="Times New Roman"/>
                <w:sz w:val="20"/>
                <w:szCs w:val="20"/>
                <w:lang w:eastAsia="ja-JP"/>
              </w:rPr>
              <w:t>アサーション</w:t>
            </w:r>
            <w:r w:rsidR="00E15C8D" w:rsidRPr="00445E8D">
              <w:rPr>
                <w:rFonts w:ascii="Times New Roman" w:eastAsia="ＭＳ 明朝" w:hAnsi="Times New Roman" w:cs="Times New Roman"/>
                <w:sz w:val="20"/>
                <w:szCs w:val="20"/>
                <w:lang w:eastAsia="ja-JP"/>
              </w:rPr>
              <w:t>情報の漏洩が</w:t>
            </w:r>
            <w:r w:rsidR="00F1600D" w:rsidRPr="00445E8D">
              <w:rPr>
                <w:rFonts w:ascii="Times New Roman" w:eastAsia="ＭＳ 明朝" w:hAnsi="Times New Roman" w:cs="Times New Roman"/>
                <w:sz w:val="20"/>
                <w:szCs w:val="20"/>
                <w:lang w:eastAsia="ja-JP"/>
              </w:rPr>
              <w:t>あ</w:t>
            </w:r>
            <w:r w:rsidR="00E15C8D" w:rsidRPr="00445E8D">
              <w:rPr>
                <w:rFonts w:ascii="Times New Roman" w:eastAsia="ＭＳ 明朝" w:hAnsi="Times New Roman" w:cs="Times New Roman"/>
                <w:sz w:val="20"/>
                <w:szCs w:val="20"/>
                <w:lang w:eastAsia="ja-JP"/>
              </w:rPr>
              <w:t>る</w:t>
            </w:r>
            <w:r w:rsidR="00E15C8D" w:rsidRPr="00445E8D">
              <w:rPr>
                <w:rFonts w:ascii="Times New Roman" w:eastAsia="ＭＳ 明朝" w:hAnsi="Times New Roman" w:cs="Times New Roman"/>
                <w:sz w:val="20"/>
                <w:szCs w:val="20"/>
                <w:lang w:eastAsia="ja-JP"/>
              </w:rPr>
              <w:t xml:space="preserve">. </w:t>
            </w:r>
            <w:r w:rsidR="004C5EC0" w:rsidRPr="00445E8D">
              <w:rPr>
                <w:rFonts w:ascii="Times New Roman" w:eastAsia="ＭＳ 明朝" w:hAnsi="Times New Roman" w:cs="Times New Roman"/>
                <w:sz w:val="20"/>
                <w:szCs w:val="20"/>
                <w:lang w:eastAsia="ja-JP"/>
              </w:rPr>
              <w:t>リスクは組織からの観点と加入者に対する観点から検討すべきである</w:t>
            </w:r>
            <w:r w:rsidR="004C5EC0" w:rsidRPr="00445E8D">
              <w:rPr>
                <w:rFonts w:ascii="Times New Roman" w:eastAsia="ＭＳ 明朝" w:hAnsi="Times New Roman" w:cs="Times New Roman"/>
                <w:sz w:val="20"/>
                <w:szCs w:val="20"/>
                <w:lang w:eastAsia="ja-JP"/>
              </w:rPr>
              <w:t xml:space="preserve">. </w:t>
            </w:r>
            <w:r w:rsidR="004C5EC0" w:rsidRPr="00445E8D">
              <w:rPr>
                <w:rFonts w:ascii="Times New Roman" w:eastAsia="ＭＳ 明朝" w:hAnsi="Times New Roman" w:cs="Times New Roman"/>
                <w:sz w:val="20"/>
                <w:szCs w:val="20"/>
                <w:lang w:eastAsia="ja-JP"/>
              </w:rPr>
              <w:t>というのは</w:t>
            </w:r>
            <w:r w:rsidR="004C5EC0" w:rsidRPr="00445E8D">
              <w:rPr>
                <w:rFonts w:ascii="Times New Roman" w:eastAsia="ＭＳ 明朝" w:hAnsi="Times New Roman" w:cs="Times New Roman"/>
                <w:sz w:val="20"/>
                <w:szCs w:val="20"/>
                <w:lang w:eastAsia="ja-JP"/>
              </w:rPr>
              <w:t xml:space="preserve">, </w:t>
            </w:r>
            <w:r w:rsidR="004C5EC0" w:rsidRPr="00445E8D">
              <w:rPr>
                <w:rFonts w:ascii="Times New Roman" w:eastAsia="ＭＳ 明朝" w:hAnsi="Times New Roman" w:cs="Times New Roman"/>
                <w:sz w:val="20"/>
                <w:szCs w:val="20"/>
                <w:lang w:eastAsia="ja-JP"/>
              </w:rPr>
              <w:t>一方が悪影響を受けない場合でも</w:t>
            </w:r>
            <w:r w:rsidR="004C5EC0" w:rsidRPr="00445E8D">
              <w:rPr>
                <w:rFonts w:ascii="Times New Roman" w:eastAsia="ＭＳ 明朝" w:hAnsi="Times New Roman" w:cs="Times New Roman"/>
                <w:sz w:val="20"/>
                <w:szCs w:val="20"/>
                <w:lang w:eastAsia="ja-JP"/>
              </w:rPr>
              <w:t xml:space="preserve">, </w:t>
            </w:r>
            <w:r w:rsidR="004C5EC0" w:rsidRPr="00445E8D">
              <w:rPr>
                <w:rFonts w:ascii="Times New Roman" w:eastAsia="ＭＳ 明朝" w:hAnsi="Times New Roman" w:cs="Times New Roman"/>
                <w:sz w:val="20"/>
                <w:szCs w:val="20"/>
                <w:lang w:eastAsia="ja-JP"/>
              </w:rPr>
              <w:t>もう一方が大きな被害を受ける可能性があるためである</w:t>
            </w:r>
            <w:r w:rsidR="004C5EC0" w:rsidRPr="00445E8D">
              <w:rPr>
                <w:rFonts w:ascii="Times New Roman" w:eastAsia="ＭＳ 明朝" w:hAnsi="Times New Roman" w:cs="Times New Roman"/>
                <w:sz w:val="20"/>
                <w:szCs w:val="20"/>
                <w:lang w:eastAsia="ja-JP"/>
              </w:rPr>
              <w:t>.</w:t>
            </w:r>
            <w:r w:rsidR="00F1600D" w:rsidRPr="00445E8D">
              <w:rPr>
                <w:rFonts w:ascii="Times New Roman" w:eastAsia="ＭＳ 明朝" w:hAnsi="Times New Roman" w:cs="Times New Roman"/>
                <w:sz w:val="20"/>
                <w:szCs w:val="20"/>
                <w:lang w:eastAsia="ja-JP"/>
              </w:rPr>
              <w:t xml:space="preserve"> </w:t>
            </w:r>
            <w:r w:rsidR="00F1600D" w:rsidRPr="00445E8D">
              <w:rPr>
                <w:rFonts w:ascii="Times New Roman" w:eastAsia="ＭＳ 明朝" w:hAnsi="Times New Roman" w:cs="Times New Roman"/>
                <w:sz w:val="20"/>
                <w:szCs w:val="20"/>
                <w:lang w:eastAsia="ja-JP"/>
              </w:rPr>
              <w:t>機関のリスク管理プロセスはこのステップから開始されるべきである</w:t>
            </w:r>
            <w:r w:rsidR="00F1600D" w:rsidRPr="00445E8D">
              <w:rPr>
                <w:rFonts w:ascii="Times New Roman" w:eastAsia="ＭＳ 明朝" w:hAnsi="Times New Roman" w:cs="Times New Roman"/>
                <w:sz w:val="20"/>
                <w:szCs w:val="20"/>
                <w:lang w:eastAsia="ja-JP"/>
              </w:rPr>
              <w:t>.</w:t>
            </w:r>
          </w:p>
        </w:tc>
      </w:tr>
      <w:tr w:rsidR="009B6635" w:rsidRPr="00445E8D" w:rsidTr="00445E8D">
        <w:trPr>
          <w:trHeight w:val="585"/>
        </w:trPr>
        <w:tc>
          <w:tcPr>
            <w:tcW w:w="10431" w:type="dxa"/>
          </w:tcPr>
          <w:p w:rsidR="009B6635" w:rsidRPr="00445E8D" w:rsidRDefault="00F1600D" w:rsidP="00445E8D">
            <w:pPr>
              <w:pStyle w:val="TableParagraph"/>
              <w:spacing w:beforeLines="50" w:before="120" w:line="360" w:lineRule="auto"/>
              <w:ind w:left="0"/>
              <w:rPr>
                <w:rFonts w:eastAsia="ＭＳ ゴシック"/>
                <w:b/>
                <w:sz w:val="20"/>
                <w:szCs w:val="20"/>
                <w:lang w:eastAsia="ja-JP"/>
              </w:rPr>
            </w:pPr>
            <w:r w:rsidRPr="00445E8D">
              <w:rPr>
                <w:rFonts w:eastAsia="ＭＳ ゴシック"/>
                <w:b/>
                <w:sz w:val="20"/>
                <w:szCs w:val="20"/>
                <w:lang w:eastAsia="ja-JP"/>
              </w:rPr>
              <w:t xml:space="preserve">2. </w:t>
            </w:r>
            <w:r w:rsidRPr="00445E8D">
              <w:rPr>
                <w:rFonts w:eastAsia="ＭＳ ゴシック"/>
                <w:b/>
                <w:sz w:val="20"/>
                <w:szCs w:val="20"/>
                <w:lang w:eastAsia="ja-JP"/>
              </w:rPr>
              <w:t>個人情報はアサーションに含まれていますか？</w:t>
            </w:r>
          </w:p>
        </w:tc>
      </w:tr>
      <w:tr w:rsidR="009B6635" w:rsidRPr="00445E8D">
        <w:trPr>
          <w:trHeight w:val="1797"/>
        </w:trPr>
        <w:tc>
          <w:tcPr>
            <w:tcW w:w="10431" w:type="dxa"/>
          </w:tcPr>
          <w:p w:rsidR="009B6635" w:rsidRPr="00445E8D" w:rsidRDefault="00F1600D" w:rsidP="00445E8D">
            <w:pPr>
              <w:pStyle w:val="TableParagraph"/>
              <w:spacing w:before="0" w:line="360" w:lineRule="auto"/>
              <w:rPr>
                <w:rFonts w:ascii="Times New Roman" w:eastAsia="ＭＳ 明朝" w:hAnsi="Times New Roman" w:cs="Times New Roman"/>
                <w:sz w:val="20"/>
                <w:szCs w:val="20"/>
                <w:lang w:eastAsia="ja-JP"/>
              </w:rPr>
            </w:pPr>
            <w:r w:rsidRPr="00445E8D">
              <w:rPr>
                <w:rFonts w:ascii="Times New Roman" w:eastAsia="ＭＳ 明朝" w:hAnsi="Times New Roman" w:cs="Times New Roman"/>
                <w:sz w:val="20"/>
                <w:szCs w:val="20"/>
                <w:lang w:eastAsia="ja-JP"/>
              </w:rPr>
              <w:t>個人情報</w:t>
            </w:r>
            <w:r w:rsidR="00E15C8D" w:rsidRPr="00445E8D">
              <w:rPr>
                <w:rFonts w:ascii="Times New Roman" w:eastAsia="ＭＳ 明朝" w:hAnsi="Times New Roman" w:cs="Times New Roman"/>
                <w:spacing w:val="-7"/>
                <w:sz w:val="20"/>
                <w:szCs w:val="20"/>
                <w:lang w:eastAsia="ja-JP"/>
              </w:rPr>
              <w:t>が</w:t>
            </w:r>
            <w:r w:rsidR="00E15C8D" w:rsidRPr="00445E8D">
              <w:rPr>
                <w:rFonts w:ascii="Times New Roman" w:eastAsia="ＭＳ 明朝" w:hAnsi="Times New Roman" w:cs="Times New Roman"/>
                <w:spacing w:val="-7"/>
                <w:sz w:val="20"/>
                <w:szCs w:val="20"/>
                <w:lang w:eastAsia="ja-JP"/>
              </w:rPr>
              <w:t xml:space="preserve"> </w:t>
            </w:r>
            <w:r w:rsidR="00C63D5D" w:rsidRPr="00445E8D">
              <w:rPr>
                <w:rFonts w:ascii="Times New Roman" w:eastAsia="ＭＳ 明朝" w:hAnsi="Times New Roman" w:cs="Times New Roman"/>
                <w:sz w:val="20"/>
                <w:szCs w:val="20"/>
                <w:lang w:eastAsia="ja-JP"/>
              </w:rPr>
              <w:t>アサーション</w:t>
            </w:r>
            <w:r w:rsidRPr="00445E8D">
              <w:rPr>
                <w:rFonts w:ascii="Times New Roman" w:eastAsia="ＭＳ 明朝" w:hAnsi="Times New Roman" w:cs="Times New Roman"/>
                <w:sz w:val="20"/>
                <w:szCs w:val="20"/>
                <w:lang w:eastAsia="ja-JP"/>
              </w:rPr>
              <w:t>で渡されるときは</w:t>
            </w:r>
            <w:r w:rsidRPr="00445E8D">
              <w:rPr>
                <w:rFonts w:ascii="Times New Roman" w:eastAsia="ＭＳ 明朝" w:hAnsi="Times New Roman" w:cs="Times New Roman"/>
                <w:sz w:val="20"/>
                <w:szCs w:val="20"/>
                <w:lang w:eastAsia="ja-JP"/>
              </w:rPr>
              <w:t xml:space="preserve"> </w:t>
            </w:r>
            <w:r w:rsidR="00E15C8D" w:rsidRPr="00445E8D">
              <w:rPr>
                <w:rFonts w:ascii="Times New Roman" w:eastAsia="ＭＳ 明朝" w:hAnsi="Times New Roman" w:cs="Times New Roman"/>
                <w:spacing w:val="-3"/>
                <w:sz w:val="20"/>
                <w:szCs w:val="20"/>
                <w:lang w:eastAsia="ja-JP"/>
              </w:rPr>
              <w:t xml:space="preserve">FAL2 </w:t>
            </w:r>
            <w:r w:rsidR="00E15C8D" w:rsidRPr="00445E8D">
              <w:rPr>
                <w:rFonts w:ascii="Times New Roman" w:eastAsia="ＭＳ 明朝" w:hAnsi="Times New Roman" w:cs="Times New Roman"/>
                <w:sz w:val="20"/>
                <w:szCs w:val="20"/>
                <w:lang w:eastAsia="ja-JP"/>
              </w:rPr>
              <w:t>が必須となる</w:t>
            </w:r>
            <w:r w:rsidR="00E15C8D" w:rsidRPr="00445E8D">
              <w:rPr>
                <w:rFonts w:ascii="Times New Roman" w:eastAsia="ＭＳ 明朝" w:hAnsi="Times New Roman" w:cs="Times New Roman"/>
                <w:spacing w:val="-2"/>
                <w:sz w:val="20"/>
                <w:szCs w:val="20"/>
                <w:lang w:eastAsia="ja-JP"/>
              </w:rPr>
              <w:t xml:space="preserve">. </w:t>
            </w:r>
            <w:r w:rsidR="00D5359D" w:rsidRPr="00445E8D">
              <w:rPr>
                <w:rFonts w:ascii="Times New Roman" w:eastAsia="ＭＳ 明朝" w:hAnsi="Times New Roman" w:cs="Times New Roman"/>
                <w:sz w:val="20"/>
                <w:szCs w:val="20"/>
                <w:lang w:eastAsia="ja-JP"/>
              </w:rPr>
              <w:t>リスク評価</w:t>
            </w:r>
            <w:r w:rsidR="008F3663" w:rsidRPr="00445E8D">
              <w:rPr>
                <w:rFonts w:ascii="Times New Roman" w:eastAsia="ＭＳ 明朝" w:hAnsi="Times New Roman" w:cs="Times New Roman"/>
                <w:sz w:val="20"/>
                <w:szCs w:val="20"/>
                <w:lang w:eastAsia="ja-JP"/>
              </w:rPr>
              <w:t>を</w:t>
            </w:r>
            <w:r w:rsidR="00E15C8D" w:rsidRPr="00445E8D">
              <w:rPr>
                <w:rFonts w:ascii="Times New Roman" w:eastAsia="ＭＳ 明朝" w:hAnsi="Times New Roman" w:cs="Times New Roman"/>
                <w:sz w:val="20"/>
                <w:szCs w:val="20"/>
                <w:lang w:eastAsia="ja-JP"/>
              </w:rPr>
              <w:t>実施</w:t>
            </w:r>
            <w:r w:rsidR="008F3663" w:rsidRPr="00445E8D">
              <w:rPr>
                <w:rFonts w:ascii="Times New Roman" w:eastAsia="ＭＳ 明朝" w:hAnsi="Times New Roman" w:cs="Times New Roman"/>
                <w:sz w:val="20"/>
                <w:szCs w:val="20"/>
                <w:lang w:eastAsia="ja-JP"/>
              </w:rPr>
              <w:t>するとき</w:t>
            </w:r>
            <w:r w:rsidR="00E15C8D" w:rsidRPr="00445E8D">
              <w:rPr>
                <w:rFonts w:ascii="Times New Roman" w:eastAsia="ＭＳ 明朝" w:hAnsi="Times New Roman" w:cs="Times New Roman"/>
                <w:spacing w:val="-2"/>
                <w:sz w:val="20"/>
                <w:szCs w:val="20"/>
                <w:lang w:eastAsia="ja-JP"/>
              </w:rPr>
              <w:t xml:space="preserve">, </w:t>
            </w:r>
            <w:r w:rsidR="00E30A09" w:rsidRPr="00445E8D">
              <w:rPr>
                <w:rFonts w:ascii="Times New Roman" w:eastAsia="ＭＳ 明朝" w:hAnsi="Times New Roman" w:cs="Times New Roman"/>
                <w:sz w:val="20"/>
                <w:szCs w:val="20"/>
                <w:lang w:eastAsia="ja-JP"/>
              </w:rPr>
              <w:t>すべて</w:t>
            </w:r>
            <w:r w:rsidR="00E15C8D" w:rsidRPr="00445E8D">
              <w:rPr>
                <w:rFonts w:ascii="Times New Roman" w:eastAsia="ＭＳ 明朝" w:hAnsi="Times New Roman" w:cs="Times New Roman"/>
                <w:sz w:val="20"/>
                <w:szCs w:val="20"/>
                <w:lang w:eastAsia="ja-JP"/>
              </w:rPr>
              <w:t>の</w:t>
            </w:r>
            <w:r w:rsidR="008F3663" w:rsidRPr="00445E8D">
              <w:rPr>
                <w:rFonts w:ascii="Times New Roman" w:eastAsia="ＭＳ 明朝" w:hAnsi="Times New Roman" w:cs="Times New Roman"/>
                <w:sz w:val="20"/>
                <w:szCs w:val="20"/>
                <w:lang w:eastAsia="ja-JP"/>
              </w:rPr>
              <w:t xml:space="preserve"> </w:t>
            </w:r>
            <w:r w:rsidR="00E15C8D" w:rsidRPr="00445E8D">
              <w:rPr>
                <w:rFonts w:ascii="Times New Roman" w:eastAsia="ＭＳ 明朝" w:hAnsi="Times New Roman" w:cs="Times New Roman"/>
                <w:spacing w:val="-4"/>
                <w:sz w:val="20"/>
                <w:szCs w:val="20"/>
                <w:lang w:eastAsia="ja-JP"/>
              </w:rPr>
              <w:t>FAL</w:t>
            </w:r>
            <w:r w:rsidR="00E15C8D" w:rsidRPr="00445E8D">
              <w:rPr>
                <w:rFonts w:ascii="Times New Roman" w:eastAsia="ＭＳ 明朝" w:hAnsi="Times New Roman" w:cs="Times New Roman"/>
                <w:spacing w:val="-3"/>
                <w:sz w:val="20"/>
                <w:szCs w:val="20"/>
                <w:lang w:eastAsia="ja-JP"/>
              </w:rPr>
              <w:t xml:space="preserve"> </w:t>
            </w:r>
            <w:r w:rsidR="00E15C8D" w:rsidRPr="00445E8D">
              <w:rPr>
                <w:rFonts w:ascii="Times New Roman" w:eastAsia="ＭＳ 明朝" w:hAnsi="Times New Roman" w:cs="Times New Roman"/>
                <w:spacing w:val="-7"/>
                <w:sz w:val="20"/>
                <w:szCs w:val="20"/>
                <w:lang w:eastAsia="ja-JP"/>
              </w:rPr>
              <w:t>で</w:t>
            </w:r>
            <w:r w:rsidR="000275FD" w:rsidRPr="00445E8D">
              <w:rPr>
                <w:rFonts w:ascii="Times New Roman" w:eastAsia="ＭＳ 明朝" w:hAnsi="Times New Roman" w:cs="Times New Roman"/>
                <w:spacing w:val="-7"/>
                <w:sz w:val="20"/>
                <w:szCs w:val="20"/>
                <w:lang w:eastAsia="ja-JP"/>
              </w:rPr>
              <w:t>個人情報</w:t>
            </w:r>
            <w:r w:rsidR="00E15C8D" w:rsidRPr="00445E8D">
              <w:rPr>
                <w:rFonts w:ascii="Times New Roman" w:eastAsia="ＭＳ 明朝" w:hAnsi="Times New Roman" w:cs="Times New Roman"/>
                <w:sz w:val="20"/>
                <w:szCs w:val="20"/>
                <w:lang w:eastAsia="ja-JP"/>
              </w:rPr>
              <w:t>の公開について考慮すべきである</w:t>
            </w:r>
            <w:r w:rsidR="00E15C8D" w:rsidRPr="00445E8D">
              <w:rPr>
                <w:rFonts w:ascii="Times New Roman" w:eastAsia="ＭＳ 明朝" w:hAnsi="Times New Roman" w:cs="Times New Roman"/>
                <w:spacing w:val="-2"/>
                <w:sz w:val="20"/>
                <w:szCs w:val="20"/>
                <w:lang w:eastAsia="ja-JP"/>
              </w:rPr>
              <w:t xml:space="preserve">. </w:t>
            </w:r>
            <w:r w:rsidR="00C63D5D" w:rsidRPr="00445E8D">
              <w:rPr>
                <w:rFonts w:ascii="Times New Roman" w:eastAsia="ＭＳ 明朝" w:hAnsi="Times New Roman" w:cs="Times New Roman"/>
                <w:sz w:val="20"/>
                <w:szCs w:val="20"/>
                <w:lang w:eastAsia="ja-JP"/>
              </w:rPr>
              <w:t>アサーション</w:t>
            </w:r>
            <w:r w:rsidR="00E15C8D" w:rsidRPr="00445E8D">
              <w:rPr>
                <w:rFonts w:ascii="Times New Roman" w:eastAsia="ＭＳ 明朝" w:hAnsi="Times New Roman" w:cs="Times New Roman"/>
                <w:spacing w:val="-7"/>
                <w:sz w:val="20"/>
                <w:szCs w:val="20"/>
                <w:lang w:eastAsia="ja-JP"/>
              </w:rPr>
              <w:t>に</w:t>
            </w:r>
            <w:r w:rsidR="000275FD" w:rsidRPr="00445E8D">
              <w:rPr>
                <w:rFonts w:ascii="Times New Roman" w:eastAsia="ＭＳ 明朝" w:hAnsi="Times New Roman" w:cs="Times New Roman"/>
                <w:spacing w:val="-7"/>
                <w:sz w:val="20"/>
                <w:szCs w:val="20"/>
                <w:lang w:eastAsia="ja-JP"/>
              </w:rPr>
              <w:t>個人情報</w:t>
            </w:r>
            <w:r w:rsidR="00E15C8D" w:rsidRPr="00445E8D">
              <w:rPr>
                <w:rFonts w:ascii="Times New Roman" w:eastAsia="ＭＳ 明朝" w:hAnsi="Times New Roman" w:cs="Times New Roman"/>
                <w:spacing w:val="-2"/>
                <w:sz w:val="20"/>
                <w:szCs w:val="20"/>
                <w:lang w:eastAsia="ja-JP"/>
              </w:rPr>
              <w:t>が含まれる場合は</w:t>
            </w:r>
            <w:r w:rsidR="00051697" w:rsidRPr="00445E8D">
              <w:rPr>
                <w:rFonts w:ascii="Times New Roman" w:eastAsia="ＭＳ 明朝" w:hAnsi="Times New Roman" w:cs="Times New Roman"/>
                <w:spacing w:val="-1"/>
                <w:sz w:val="20"/>
                <w:szCs w:val="20"/>
                <w:lang w:eastAsia="ja-JP"/>
              </w:rPr>
              <w:t xml:space="preserve">, </w:t>
            </w:r>
            <w:r w:rsidR="00051697" w:rsidRPr="00445E8D">
              <w:rPr>
                <w:rFonts w:ascii="Times New Roman" w:eastAsia="ＭＳ 明朝" w:hAnsi="Times New Roman" w:cs="Times New Roman"/>
                <w:spacing w:val="-3"/>
                <w:sz w:val="20"/>
                <w:szCs w:val="20"/>
                <w:lang w:eastAsia="ja-JP"/>
              </w:rPr>
              <w:t xml:space="preserve">FAL1 </w:t>
            </w:r>
            <w:r w:rsidR="00051697" w:rsidRPr="00445E8D">
              <w:rPr>
                <w:rFonts w:ascii="Times New Roman" w:eastAsia="ＭＳ 明朝" w:hAnsi="Times New Roman" w:cs="Times New Roman"/>
                <w:spacing w:val="-6"/>
                <w:sz w:val="20"/>
                <w:szCs w:val="20"/>
                <w:lang w:eastAsia="ja-JP"/>
              </w:rPr>
              <w:t>のオーディエンス</w:t>
            </w:r>
            <w:r w:rsidR="00051697" w:rsidRPr="00445E8D">
              <w:rPr>
                <w:rFonts w:ascii="Times New Roman" w:eastAsia="ＭＳ 明朝" w:hAnsi="Times New Roman" w:cs="Times New Roman"/>
                <w:spacing w:val="-1"/>
                <w:sz w:val="20"/>
                <w:szCs w:val="20"/>
                <w:lang w:eastAsia="ja-JP"/>
              </w:rPr>
              <w:t>要件と暗号化要件では個人情報の公開を防ぐ</w:t>
            </w:r>
            <w:r w:rsidR="00924409" w:rsidRPr="00445E8D">
              <w:rPr>
                <w:rFonts w:ascii="Times New Roman" w:eastAsia="ＭＳ 明朝" w:hAnsi="Times New Roman" w:cs="Times New Roman"/>
                <w:spacing w:val="-1"/>
                <w:sz w:val="20"/>
                <w:szCs w:val="20"/>
                <w:lang w:eastAsia="ja-JP"/>
              </w:rPr>
              <w:t>には</w:t>
            </w:r>
            <w:r w:rsidR="00051697" w:rsidRPr="00445E8D">
              <w:rPr>
                <w:rFonts w:ascii="Times New Roman" w:eastAsia="ＭＳ 明朝" w:hAnsi="Times New Roman" w:cs="Times New Roman"/>
                <w:sz w:val="20"/>
                <w:szCs w:val="20"/>
                <w:lang w:eastAsia="ja-JP"/>
              </w:rPr>
              <w:t>不</w:t>
            </w:r>
            <w:r w:rsidR="00051697" w:rsidRPr="00445E8D">
              <w:rPr>
                <w:rFonts w:ascii="Times New Roman" w:eastAsia="Microsoft JhengHei" w:hAnsi="Times New Roman" w:cs="Times New Roman"/>
                <w:sz w:val="20"/>
                <w:szCs w:val="20"/>
                <w:lang w:eastAsia="ja-JP"/>
              </w:rPr>
              <w:t>⼗</w:t>
            </w:r>
            <w:r w:rsidR="00051697" w:rsidRPr="00445E8D">
              <w:rPr>
                <w:rFonts w:ascii="Times New Roman" w:eastAsia="ＭＳ 明朝" w:hAnsi="Times New Roman" w:cs="Times New Roman"/>
                <w:sz w:val="20"/>
                <w:szCs w:val="20"/>
                <w:lang w:eastAsia="ja-JP"/>
              </w:rPr>
              <w:t>分であるため</w:t>
            </w:r>
            <w:r w:rsidR="00051697" w:rsidRPr="00445E8D">
              <w:rPr>
                <w:rFonts w:ascii="Times New Roman" w:eastAsia="ＭＳ 明朝" w:hAnsi="Times New Roman" w:cs="Times New Roman"/>
                <w:sz w:val="20"/>
                <w:szCs w:val="20"/>
                <w:lang w:eastAsia="ja-JP"/>
              </w:rPr>
              <w:t xml:space="preserve">, </w:t>
            </w:r>
            <w:r w:rsidR="00E15C8D" w:rsidRPr="00445E8D">
              <w:rPr>
                <w:rFonts w:ascii="Times New Roman" w:eastAsia="ＭＳ 明朝" w:hAnsi="Times New Roman" w:cs="Times New Roman"/>
                <w:spacing w:val="-2"/>
                <w:sz w:val="20"/>
                <w:szCs w:val="20"/>
                <w:lang w:eastAsia="ja-JP"/>
              </w:rPr>
              <w:t xml:space="preserve"> </w:t>
            </w:r>
            <w:r w:rsidR="00E15C8D" w:rsidRPr="00445E8D">
              <w:rPr>
                <w:rFonts w:ascii="Times New Roman" w:eastAsia="ＭＳ 明朝" w:hAnsi="Times New Roman" w:cs="Times New Roman"/>
                <w:spacing w:val="-3"/>
                <w:sz w:val="20"/>
                <w:szCs w:val="20"/>
                <w:lang w:eastAsia="ja-JP"/>
              </w:rPr>
              <w:t xml:space="preserve">FAL2 </w:t>
            </w:r>
            <w:r w:rsidR="00E15C8D" w:rsidRPr="00445E8D">
              <w:rPr>
                <w:rFonts w:ascii="Times New Roman" w:eastAsia="ＭＳ 明朝" w:hAnsi="Times New Roman" w:cs="Times New Roman"/>
                <w:sz w:val="20"/>
                <w:szCs w:val="20"/>
                <w:lang w:eastAsia="ja-JP"/>
              </w:rPr>
              <w:t>以上が必要であ</w:t>
            </w:r>
            <w:r w:rsidR="00051697" w:rsidRPr="00445E8D">
              <w:rPr>
                <w:rFonts w:ascii="Times New Roman" w:eastAsia="ＭＳ 明朝" w:hAnsi="Times New Roman" w:cs="Times New Roman"/>
                <w:sz w:val="20"/>
                <w:szCs w:val="20"/>
                <w:lang w:eastAsia="ja-JP"/>
              </w:rPr>
              <w:t>る</w:t>
            </w:r>
            <w:r w:rsidR="00051697" w:rsidRPr="00445E8D">
              <w:rPr>
                <w:rFonts w:ascii="Times New Roman" w:eastAsia="ＭＳ 明朝" w:hAnsi="Times New Roman" w:cs="Times New Roman"/>
                <w:sz w:val="20"/>
                <w:szCs w:val="20"/>
                <w:lang w:eastAsia="ja-JP"/>
              </w:rPr>
              <w:t xml:space="preserve">. </w:t>
            </w:r>
            <w:r w:rsidR="00051697" w:rsidRPr="00445E8D">
              <w:rPr>
                <w:rFonts w:ascii="Times New Roman" w:eastAsia="ＭＳ 明朝" w:hAnsi="Times New Roman" w:cs="Times New Roman"/>
                <w:sz w:val="20"/>
                <w:szCs w:val="20"/>
                <w:lang w:eastAsia="ja-JP"/>
              </w:rPr>
              <w:t>自己表明の</w:t>
            </w:r>
            <w:r w:rsidR="000275FD" w:rsidRPr="00445E8D">
              <w:rPr>
                <w:rFonts w:ascii="Times New Roman" w:eastAsia="ＭＳ 明朝" w:hAnsi="Times New Roman" w:cs="Times New Roman"/>
                <w:sz w:val="20"/>
                <w:szCs w:val="20"/>
                <w:lang w:eastAsia="ja-JP"/>
              </w:rPr>
              <w:t>個人情報</w:t>
            </w:r>
            <w:r w:rsidR="00051697" w:rsidRPr="00445E8D">
              <w:rPr>
                <w:rFonts w:ascii="Times New Roman" w:eastAsia="ＭＳ 明朝" w:hAnsi="Times New Roman" w:cs="Times New Roman"/>
                <w:sz w:val="20"/>
                <w:szCs w:val="20"/>
                <w:lang w:eastAsia="ja-JP"/>
              </w:rPr>
              <w:t>でも</w:t>
            </w:r>
            <w:r w:rsidR="00E15C8D" w:rsidRPr="00445E8D">
              <w:rPr>
                <w:rFonts w:ascii="Times New Roman" w:eastAsia="ＭＳ 明朝" w:hAnsi="Times New Roman" w:cs="Times New Roman"/>
                <w:spacing w:val="-3"/>
                <w:sz w:val="20"/>
                <w:szCs w:val="20"/>
                <w:lang w:eastAsia="ja-JP"/>
              </w:rPr>
              <w:t>公開</w:t>
            </w:r>
            <w:r w:rsidR="00051697" w:rsidRPr="00445E8D">
              <w:rPr>
                <w:rFonts w:ascii="Times New Roman" w:eastAsia="ＭＳ 明朝" w:hAnsi="Times New Roman" w:cs="Times New Roman"/>
                <w:spacing w:val="-3"/>
                <w:sz w:val="20"/>
                <w:szCs w:val="20"/>
                <w:lang w:eastAsia="ja-JP"/>
              </w:rPr>
              <w:t>には</w:t>
            </w:r>
            <w:r w:rsidR="00E15C8D" w:rsidRPr="00445E8D">
              <w:rPr>
                <w:rFonts w:ascii="Times New Roman" w:eastAsia="ＭＳ 明朝" w:hAnsi="Times New Roman" w:cs="Times New Roman"/>
                <w:spacing w:val="-3"/>
                <w:sz w:val="20"/>
                <w:szCs w:val="20"/>
                <w:lang w:eastAsia="ja-JP"/>
              </w:rPr>
              <w:t xml:space="preserve"> FAL2 </w:t>
            </w:r>
            <w:r w:rsidR="00E15C8D" w:rsidRPr="00445E8D">
              <w:rPr>
                <w:rFonts w:ascii="Times New Roman" w:eastAsia="ＭＳ 明朝" w:hAnsi="Times New Roman" w:cs="Times New Roman"/>
                <w:spacing w:val="-4"/>
                <w:sz w:val="20"/>
                <w:szCs w:val="20"/>
                <w:lang w:eastAsia="ja-JP"/>
              </w:rPr>
              <w:t>による</w:t>
            </w:r>
            <w:r w:rsidR="00C63D5D" w:rsidRPr="00445E8D">
              <w:rPr>
                <w:rFonts w:ascii="Times New Roman" w:eastAsia="ＭＳ 明朝" w:hAnsi="Times New Roman" w:cs="Times New Roman"/>
                <w:sz w:val="20"/>
                <w:szCs w:val="20"/>
                <w:lang w:eastAsia="ja-JP"/>
              </w:rPr>
              <w:t>アサーション</w:t>
            </w:r>
            <w:r w:rsidR="00E15C8D" w:rsidRPr="00445E8D">
              <w:rPr>
                <w:rFonts w:ascii="Times New Roman" w:eastAsia="ＭＳ 明朝" w:hAnsi="Times New Roman" w:cs="Times New Roman"/>
                <w:sz w:val="20"/>
                <w:szCs w:val="20"/>
                <w:lang w:eastAsia="ja-JP"/>
              </w:rPr>
              <w:t>保護が必要である</w:t>
            </w:r>
            <w:r w:rsidR="00E15C8D" w:rsidRPr="00445E8D">
              <w:rPr>
                <w:rFonts w:ascii="Times New Roman" w:eastAsia="ＭＳ 明朝" w:hAnsi="Times New Roman" w:cs="Times New Roman"/>
                <w:spacing w:val="-2"/>
                <w:sz w:val="20"/>
                <w:szCs w:val="20"/>
                <w:lang w:eastAsia="ja-JP"/>
              </w:rPr>
              <w:t xml:space="preserve">. </w:t>
            </w:r>
            <w:r w:rsidR="00051697" w:rsidRPr="00445E8D">
              <w:rPr>
                <w:rFonts w:ascii="Times New Roman" w:eastAsia="ＭＳ 明朝" w:hAnsi="Times New Roman" w:cs="Times New Roman"/>
                <w:spacing w:val="-2"/>
                <w:sz w:val="20"/>
                <w:szCs w:val="20"/>
                <w:lang w:eastAsia="ja-JP"/>
              </w:rPr>
              <w:t>自己表明</w:t>
            </w:r>
            <w:r w:rsidR="00E15C8D" w:rsidRPr="00445E8D">
              <w:rPr>
                <w:rFonts w:ascii="Times New Roman" w:eastAsia="ＭＳ 明朝" w:hAnsi="Times New Roman" w:cs="Times New Roman"/>
                <w:sz w:val="20"/>
                <w:szCs w:val="20"/>
                <w:lang w:eastAsia="ja-JP"/>
              </w:rPr>
              <w:t>情報は偽造</w:t>
            </w:r>
            <w:r w:rsidR="00F46643" w:rsidRPr="00445E8D">
              <w:rPr>
                <w:rFonts w:ascii="Times New Roman" w:eastAsia="ＭＳ 明朝" w:hAnsi="Times New Roman" w:cs="Times New Roman"/>
                <w:sz w:val="20"/>
                <w:szCs w:val="20"/>
                <w:lang w:eastAsia="ja-JP"/>
              </w:rPr>
              <w:t>できるとしても</w:t>
            </w:r>
            <w:r w:rsidR="00E15C8D" w:rsidRPr="00445E8D">
              <w:rPr>
                <w:rFonts w:ascii="Times New Roman" w:eastAsia="ＭＳ 明朝" w:hAnsi="Times New Roman" w:cs="Times New Roman"/>
                <w:spacing w:val="-2"/>
                <w:sz w:val="20"/>
                <w:szCs w:val="20"/>
                <w:lang w:eastAsia="ja-JP"/>
              </w:rPr>
              <w:t xml:space="preserve">, </w:t>
            </w:r>
            <w:r w:rsidR="00E15C8D" w:rsidRPr="00445E8D">
              <w:rPr>
                <w:rFonts w:ascii="Times New Roman" w:eastAsia="ＭＳ 明朝" w:hAnsi="Times New Roman" w:cs="Times New Roman"/>
                <w:sz w:val="20"/>
                <w:szCs w:val="20"/>
                <w:lang w:eastAsia="ja-JP"/>
              </w:rPr>
              <w:t>ほとんどの</w:t>
            </w:r>
            <w:r w:rsidR="00B23C4B" w:rsidRPr="00445E8D">
              <w:rPr>
                <w:rFonts w:ascii="Times New Roman" w:eastAsia="ＭＳ 明朝" w:hAnsi="Times New Roman" w:cs="Times New Roman"/>
                <w:sz w:val="20"/>
                <w:szCs w:val="20"/>
                <w:lang w:eastAsia="ja-JP"/>
              </w:rPr>
              <w:t>ユーザー</w:t>
            </w:r>
            <w:r w:rsidR="00E15C8D" w:rsidRPr="00445E8D">
              <w:rPr>
                <w:rFonts w:ascii="Times New Roman" w:eastAsia="ＭＳ 明朝" w:hAnsi="Times New Roman" w:cs="Times New Roman"/>
                <w:sz w:val="20"/>
                <w:szCs w:val="20"/>
                <w:lang w:eastAsia="ja-JP"/>
              </w:rPr>
              <w:t>はデジタルサービスの恩恵を受けるため正しい情報を提供</w:t>
            </w:r>
            <w:r w:rsidR="00F46643" w:rsidRPr="00445E8D">
              <w:rPr>
                <w:rFonts w:ascii="Times New Roman" w:eastAsia="ＭＳ 明朝" w:hAnsi="Times New Roman" w:cs="Times New Roman"/>
                <w:sz w:val="20"/>
                <w:szCs w:val="20"/>
                <w:lang w:eastAsia="ja-JP"/>
              </w:rPr>
              <w:t>しよ</w:t>
            </w:r>
            <w:r w:rsidR="00E15C8D" w:rsidRPr="00445E8D">
              <w:rPr>
                <w:rFonts w:ascii="Times New Roman" w:eastAsia="ＭＳ 明朝" w:hAnsi="Times New Roman" w:cs="Times New Roman"/>
                <w:sz w:val="20"/>
                <w:szCs w:val="20"/>
                <w:lang w:eastAsia="ja-JP"/>
              </w:rPr>
              <w:t>う</w:t>
            </w:r>
            <w:r w:rsidR="00E15C8D" w:rsidRPr="00445E8D">
              <w:rPr>
                <w:rFonts w:ascii="Times New Roman" w:eastAsia="ＭＳ 明朝" w:hAnsi="Times New Roman" w:cs="Times New Roman"/>
                <w:spacing w:val="-2"/>
                <w:sz w:val="20"/>
                <w:szCs w:val="20"/>
                <w:lang w:eastAsia="ja-JP"/>
              </w:rPr>
              <w:t xml:space="preserve">. </w:t>
            </w:r>
            <w:r w:rsidR="00F46643" w:rsidRPr="00445E8D">
              <w:rPr>
                <w:rFonts w:ascii="Times New Roman" w:eastAsia="ＭＳ 明朝" w:hAnsi="Times New Roman" w:cs="Times New Roman"/>
                <w:spacing w:val="-2"/>
                <w:sz w:val="20"/>
                <w:szCs w:val="20"/>
                <w:lang w:eastAsia="ja-JP"/>
              </w:rPr>
              <w:t>しかし</w:t>
            </w:r>
            <w:r w:rsidR="00F46643" w:rsidRPr="00445E8D">
              <w:rPr>
                <w:rFonts w:ascii="Times New Roman" w:eastAsia="ＭＳ 明朝" w:hAnsi="Times New Roman" w:cs="Times New Roman"/>
                <w:spacing w:val="-2"/>
                <w:sz w:val="20"/>
                <w:szCs w:val="20"/>
                <w:lang w:eastAsia="ja-JP"/>
              </w:rPr>
              <w:t xml:space="preserve">, </w:t>
            </w:r>
            <w:r w:rsidR="001E3DC7" w:rsidRPr="00445E8D">
              <w:rPr>
                <w:rFonts w:ascii="Times New Roman" w:eastAsia="ＭＳ 明朝" w:hAnsi="Times New Roman" w:cs="Times New Roman"/>
                <w:spacing w:val="-2"/>
                <w:sz w:val="20"/>
                <w:szCs w:val="20"/>
                <w:lang w:eastAsia="ja-JP"/>
              </w:rPr>
              <w:t>認可された</w:t>
            </w:r>
            <w:r w:rsidR="001E3DC7" w:rsidRPr="00445E8D">
              <w:rPr>
                <w:rFonts w:ascii="Times New Roman" w:eastAsia="ＭＳ 明朝" w:hAnsi="Times New Roman" w:cs="Times New Roman"/>
                <w:spacing w:val="-2"/>
                <w:sz w:val="20"/>
                <w:szCs w:val="20"/>
                <w:lang w:eastAsia="ja-JP"/>
              </w:rPr>
              <w:t xml:space="preserve"> API </w:t>
            </w:r>
            <w:r w:rsidR="001E3DC7" w:rsidRPr="00445E8D">
              <w:rPr>
                <w:rFonts w:ascii="Times New Roman" w:eastAsia="ＭＳ 明朝" w:hAnsi="Times New Roman" w:cs="Times New Roman"/>
                <w:spacing w:val="-2"/>
                <w:sz w:val="20"/>
                <w:szCs w:val="20"/>
                <w:lang w:eastAsia="ja-JP"/>
              </w:rPr>
              <w:t>を呼び出して</w:t>
            </w:r>
            <w:r w:rsidR="001E3DC7" w:rsidRPr="00445E8D">
              <w:rPr>
                <w:rFonts w:ascii="Times New Roman" w:eastAsia="ＭＳ 明朝" w:hAnsi="Times New Roman" w:cs="Times New Roman"/>
                <w:spacing w:val="-7"/>
                <w:sz w:val="20"/>
                <w:szCs w:val="20"/>
                <w:lang w:eastAsia="ja-JP"/>
              </w:rPr>
              <w:t xml:space="preserve"> </w:t>
            </w:r>
            <w:r w:rsidR="00E15C8D" w:rsidRPr="00445E8D">
              <w:rPr>
                <w:rFonts w:ascii="Times New Roman" w:eastAsia="ＭＳ 明朝" w:hAnsi="Times New Roman" w:cs="Times New Roman"/>
                <w:sz w:val="20"/>
                <w:szCs w:val="20"/>
                <w:lang w:eastAsia="ja-JP"/>
              </w:rPr>
              <w:t xml:space="preserve">RP </w:t>
            </w:r>
            <w:r w:rsidR="001E3DC7" w:rsidRPr="00445E8D">
              <w:rPr>
                <w:rFonts w:ascii="Times New Roman" w:eastAsia="ＭＳ 明朝" w:hAnsi="Times New Roman" w:cs="Times New Roman"/>
                <w:sz w:val="20"/>
                <w:szCs w:val="20"/>
                <w:lang w:eastAsia="ja-JP"/>
              </w:rPr>
              <w:t>が個人情報を利用できる</w:t>
            </w:r>
            <w:r w:rsidR="00E15C8D" w:rsidRPr="00445E8D">
              <w:rPr>
                <w:rFonts w:ascii="Times New Roman" w:eastAsia="ＭＳ 明朝" w:hAnsi="Times New Roman" w:cs="Times New Roman"/>
                <w:sz w:val="20"/>
                <w:szCs w:val="20"/>
                <w:lang w:eastAsia="ja-JP"/>
              </w:rPr>
              <w:t>場合には</w:t>
            </w:r>
            <w:r w:rsidR="00E15C8D" w:rsidRPr="00445E8D">
              <w:rPr>
                <w:rFonts w:ascii="Times New Roman" w:eastAsia="ＭＳ 明朝" w:hAnsi="Times New Roman" w:cs="Times New Roman"/>
                <w:spacing w:val="-2"/>
                <w:sz w:val="20"/>
                <w:szCs w:val="20"/>
                <w:lang w:eastAsia="ja-JP"/>
              </w:rPr>
              <w:t xml:space="preserve">, </w:t>
            </w:r>
            <w:r w:rsidR="00E15C8D" w:rsidRPr="00445E8D">
              <w:rPr>
                <w:rFonts w:ascii="Times New Roman" w:eastAsia="ＭＳ 明朝" w:hAnsi="Times New Roman" w:cs="Times New Roman"/>
                <w:spacing w:val="-2"/>
                <w:sz w:val="20"/>
                <w:szCs w:val="20"/>
                <w:lang w:eastAsia="ja-JP"/>
              </w:rPr>
              <w:t>それらの情報は</w:t>
            </w:r>
            <w:r w:rsidR="00E15C8D" w:rsidRPr="00445E8D">
              <w:rPr>
                <w:rFonts w:ascii="Times New Roman" w:eastAsia="ＭＳ 明朝" w:hAnsi="Times New Roman" w:cs="Times New Roman"/>
                <w:spacing w:val="-2"/>
                <w:sz w:val="20"/>
                <w:szCs w:val="20"/>
                <w:lang w:eastAsia="ja-JP"/>
              </w:rPr>
              <w:t xml:space="preserve"> </w:t>
            </w:r>
            <w:r w:rsidR="00C63D5D" w:rsidRPr="00445E8D">
              <w:rPr>
                <w:rFonts w:ascii="Times New Roman" w:eastAsia="ＭＳ 明朝" w:hAnsi="Times New Roman" w:cs="Times New Roman"/>
                <w:sz w:val="20"/>
                <w:szCs w:val="20"/>
                <w:lang w:eastAsia="ja-JP"/>
              </w:rPr>
              <w:t>アサーション</w:t>
            </w:r>
            <w:r w:rsidR="00E15C8D" w:rsidRPr="00445E8D">
              <w:rPr>
                <w:rFonts w:ascii="Times New Roman" w:eastAsia="Microsoft JhengHei" w:hAnsi="Times New Roman" w:cs="Times New Roman"/>
                <w:sz w:val="20"/>
                <w:szCs w:val="20"/>
                <w:lang w:eastAsia="ja-JP"/>
              </w:rPr>
              <w:t>⾃</w:t>
            </w:r>
            <w:r w:rsidR="00E15C8D" w:rsidRPr="00445E8D">
              <w:rPr>
                <w:rFonts w:ascii="Times New Roman" w:eastAsia="ＭＳ 明朝" w:hAnsi="Times New Roman" w:cs="Times New Roman"/>
                <w:sz w:val="20"/>
                <w:szCs w:val="20"/>
                <w:lang w:eastAsia="ja-JP"/>
              </w:rPr>
              <w:t>体に含める必要はない</w:t>
            </w:r>
            <w:r w:rsidR="00E15C8D" w:rsidRPr="00445E8D">
              <w:rPr>
                <w:rFonts w:ascii="Times New Roman" w:eastAsia="ＭＳ 明朝" w:hAnsi="Times New Roman" w:cs="Times New Roman"/>
                <w:spacing w:val="-2"/>
                <w:sz w:val="20"/>
                <w:szCs w:val="20"/>
                <w:lang w:eastAsia="ja-JP"/>
              </w:rPr>
              <w:t>.</w:t>
            </w:r>
            <w:r w:rsidR="00C63D5D" w:rsidRPr="00445E8D">
              <w:rPr>
                <w:rFonts w:ascii="Times New Roman" w:eastAsia="ＭＳ 明朝" w:hAnsi="Times New Roman" w:cs="Times New Roman"/>
                <w:sz w:val="20"/>
                <w:szCs w:val="20"/>
                <w:lang w:eastAsia="ja-JP"/>
              </w:rPr>
              <w:t>アサーション</w:t>
            </w:r>
            <w:r w:rsidR="00E15C8D" w:rsidRPr="00445E8D">
              <w:rPr>
                <w:rFonts w:ascii="Times New Roman" w:eastAsia="ＭＳ 明朝" w:hAnsi="Times New Roman" w:cs="Times New Roman"/>
                <w:spacing w:val="-7"/>
                <w:sz w:val="20"/>
                <w:szCs w:val="20"/>
                <w:lang w:eastAsia="ja-JP"/>
              </w:rPr>
              <w:t>に</w:t>
            </w:r>
            <w:r w:rsidR="001E3DC7" w:rsidRPr="00445E8D">
              <w:rPr>
                <w:rFonts w:ascii="Times New Roman" w:eastAsia="ＭＳ 明朝" w:hAnsi="Times New Roman" w:cs="Times New Roman"/>
                <w:spacing w:val="-7"/>
                <w:sz w:val="20"/>
                <w:szCs w:val="20"/>
                <w:lang w:eastAsia="ja-JP"/>
              </w:rPr>
              <w:t>は</w:t>
            </w:r>
            <w:r w:rsidR="000275FD" w:rsidRPr="00445E8D">
              <w:rPr>
                <w:rFonts w:ascii="Times New Roman" w:eastAsia="ＭＳ 明朝" w:hAnsi="Times New Roman" w:cs="Times New Roman"/>
                <w:spacing w:val="-7"/>
                <w:sz w:val="20"/>
                <w:szCs w:val="20"/>
                <w:lang w:eastAsia="ja-JP"/>
              </w:rPr>
              <w:t>個人情報</w:t>
            </w:r>
            <w:r w:rsidR="00E15C8D" w:rsidRPr="00445E8D">
              <w:rPr>
                <w:rFonts w:ascii="Times New Roman" w:eastAsia="ＭＳ 明朝" w:hAnsi="Times New Roman" w:cs="Times New Roman"/>
                <w:sz w:val="20"/>
                <w:szCs w:val="20"/>
                <w:lang w:eastAsia="ja-JP"/>
              </w:rPr>
              <w:t>が</w:t>
            </w:r>
            <w:r w:rsidR="001E3DC7" w:rsidRPr="00445E8D">
              <w:rPr>
                <w:rFonts w:ascii="Times New Roman" w:eastAsia="ＭＳ 明朝" w:hAnsi="Times New Roman" w:cs="Times New Roman"/>
                <w:sz w:val="20"/>
                <w:szCs w:val="20"/>
                <w:lang w:eastAsia="ja-JP"/>
              </w:rPr>
              <w:t>もう</w:t>
            </w:r>
            <w:r w:rsidR="00E15C8D" w:rsidRPr="00445E8D">
              <w:rPr>
                <w:rFonts w:ascii="Times New Roman" w:eastAsia="ＭＳ 明朝" w:hAnsi="Times New Roman" w:cs="Times New Roman"/>
                <w:sz w:val="20"/>
                <w:szCs w:val="20"/>
                <w:lang w:eastAsia="ja-JP"/>
              </w:rPr>
              <w:t>含まれないため</w:t>
            </w:r>
            <w:r w:rsidR="00E15C8D" w:rsidRPr="00445E8D">
              <w:rPr>
                <w:rFonts w:ascii="Times New Roman" w:eastAsia="ＭＳ 明朝" w:hAnsi="Times New Roman" w:cs="Times New Roman"/>
                <w:spacing w:val="-1"/>
                <w:sz w:val="20"/>
                <w:szCs w:val="20"/>
                <w:lang w:eastAsia="ja-JP"/>
              </w:rPr>
              <w:t xml:space="preserve">, </w:t>
            </w:r>
            <w:r w:rsidR="00E15C8D" w:rsidRPr="00445E8D">
              <w:rPr>
                <w:rFonts w:ascii="Times New Roman" w:eastAsia="ＭＳ 明朝" w:hAnsi="Times New Roman" w:cs="Times New Roman"/>
                <w:sz w:val="20"/>
                <w:szCs w:val="20"/>
                <w:lang w:eastAsia="ja-JP"/>
              </w:rPr>
              <w:t>暗号化は</w:t>
            </w:r>
            <w:r w:rsidR="001E3DC7" w:rsidRPr="00445E8D">
              <w:rPr>
                <w:rFonts w:ascii="Times New Roman" w:eastAsia="ＭＳ 明朝" w:hAnsi="Times New Roman" w:cs="Times New Roman"/>
                <w:sz w:val="20"/>
                <w:szCs w:val="20"/>
                <w:lang w:eastAsia="ja-JP"/>
              </w:rPr>
              <w:t>必要</w:t>
            </w:r>
            <w:r w:rsidR="00E15C8D" w:rsidRPr="00445E8D">
              <w:rPr>
                <w:rFonts w:ascii="Times New Roman" w:eastAsia="ＭＳ 明朝" w:hAnsi="Times New Roman" w:cs="Times New Roman"/>
                <w:spacing w:val="-2"/>
                <w:sz w:val="20"/>
                <w:szCs w:val="20"/>
                <w:lang w:eastAsia="ja-JP"/>
              </w:rPr>
              <w:t>なく</w:t>
            </w:r>
            <w:r w:rsidR="00E15C8D" w:rsidRPr="00445E8D">
              <w:rPr>
                <w:rFonts w:ascii="Times New Roman" w:eastAsia="ＭＳ 明朝" w:hAnsi="Times New Roman" w:cs="Times New Roman"/>
                <w:spacing w:val="-2"/>
                <w:sz w:val="20"/>
                <w:szCs w:val="20"/>
                <w:lang w:eastAsia="ja-JP"/>
              </w:rPr>
              <w:t xml:space="preserve"> </w:t>
            </w:r>
            <w:r w:rsidR="001E3DC7" w:rsidRPr="00445E8D">
              <w:rPr>
                <w:rFonts w:ascii="Times New Roman" w:eastAsia="ＭＳ 明朝" w:hAnsi="Times New Roman" w:cs="Times New Roman"/>
                <w:spacing w:val="-2"/>
                <w:sz w:val="20"/>
                <w:szCs w:val="20"/>
                <w:lang w:eastAsia="ja-JP"/>
              </w:rPr>
              <w:t>この</w:t>
            </w:r>
            <w:r w:rsidR="00E15C8D" w:rsidRPr="00445E8D">
              <w:rPr>
                <w:rFonts w:ascii="Times New Roman" w:eastAsia="ＭＳ 明朝" w:hAnsi="Times New Roman" w:cs="Times New Roman"/>
                <w:spacing w:val="-4"/>
                <w:sz w:val="20"/>
                <w:szCs w:val="20"/>
                <w:lang w:eastAsia="ja-JP"/>
              </w:rPr>
              <w:t xml:space="preserve">FAL </w:t>
            </w:r>
            <w:r w:rsidR="00E15C8D" w:rsidRPr="00445E8D">
              <w:rPr>
                <w:rFonts w:ascii="Times New Roman" w:eastAsia="ＭＳ 明朝" w:hAnsi="Times New Roman" w:cs="Times New Roman"/>
                <w:sz w:val="20"/>
                <w:szCs w:val="20"/>
                <w:lang w:eastAsia="ja-JP"/>
              </w:rPr>
              <w:t>の要件も適</w:t>
            </w:r>
            <w:r w:rsidR="00E15C8D" w:rsidRPr="00445E8D">
              <w:rPr>
                <w:rFonts w:ascii="Times New Roman" w:eastAsia="Microsoft JhengHei" w:hAnsi="Times New Roman" w:cs="Times New Roman"/>
                <w:sz w:val="20"/>
                <w:szCs w:val="20"/>
                <w:lang w:eastAsia="ja-JP"/>
              </w:rPr>
              <w:t>⽤</w:t>
            </w:r>
            <w:r w:rsidR="00E15C8D" w:rsidRPr="00445E8D">
              <w:rPr>
                <w:rFonts w:ascii="Times New Roman" w:eastAsia="ＭＳ 明朝" w:hAnsi="Times New Roman" w:cs="Times New Roman"/>
                <w:sz w:val="20"/>
                <w:szCs w:val="20"/>
                <w:lang w:eastAsia="ja-JP"/>
              </w:rPr>
              <w:t>されない</w:t>
            </w:r>
            <w:r w:rsidR="00E15C8D" w:rsidRPr="00445E8D">
              <w:rPr>
                <w:rFonts w:ascii="Times New Roman" w:eastAsia="ＭＳ 明朝" w:hAnsi="Times New Roman" w:cs="Times New Roman"/>
                <w:sz w:val="20"/>
                <w:szCs w:val="20"/>
                <w:lang w:eastAsia="ja-JP"/>
              </w:rPr>
              <w:t>.</w:t>
            </w:r>
          </w:p>
        </w:tc>
      </w:tr>
      <w:tr w:rsidR="009B6635" w:rsidRPr="00445E8D" w:rsidTr="00445E8D">
        <w:trPr>
          <w:trHeight w:val="411"/>
        </w:trPr>
        <w:tc>
          <w:tcPr>
            <w:tcW w:w="10431" w:type="dxa"/>
          </w:tcPr>
          <w:p w:rsidR="009B6635" w:rsidRPr="00445E8D" w:rsidRDefault="001E3DC7" w:rsidP="00445E8D">
            <w:pPr>
              <w:pStyle w:val="4"/>
              <w:spacing w:line="360" w:lineRule="auto"/>
              <w:ind w:left="0" w:right="2626"/>
              <w:rPr>
                <w:rFonts w:ascii="ＭＳ ゴシック" w:eastAsia="ＭＳ ゴシック" w:hAnsi="ＭＳ ゴシック" w:cs="Times New Roman" w:hint="eastAsia"/>
                <w:sz w:val="20"/>
                <w:szCs w:val="20"/>
                <w:lang w:eastAsia="ja-JP"/>
              </w:rPr>
            </w:pPr>
            <w:r w:rsidRPr="00445E8D">
              <w:rPr>
                <w:rFonts w:ascii="ＭＳ ゴシック" w:eastAsia="ＭＳ ゴシック" w:hAnsi="ＭＳ ゴシック" w:cs="Times New Roman"/>
                <w:sz w:val="20"/>
                <w:szCs w:val="20"/>
                <w:lang w:eastAsia="ja-JP"/>
              </w:rPr>
              <w:t>3. フロントチャネルのアサーション</w:t>
            </w:r>
            <w:r w:rsidR="007C7716" w:rsidRPr="00445E8D">
              <w:rPr>
                <w:rFonts w:ascii="ＭＳ ゴシック" w:eastAsia="ＭＳ ゴシック" w:hAnsi="ＭＳ ゴシック" w:cs="Times New Roman"/>
                <w:sz w:val="20"/>
                <w:szCs w:val="20"/>
                <w:lang w:eastAsia="ja-JP"/>
              </w:rPr>
              <w:t>提示</w:t>
            </w:r>
            <w:r w:rsidRPr="00445E8D">
              <w:rPr>
                <w:rFonts w:ascii="ＭＳ ゴシック" w:eastAsia="ＭＳ ゴシック" w:hAnsi="ＭＳ ゴシック" w:cs="Times New Roman"/>
                <w:sz w:val="20"/>
                <w:szCs w:val="20"/>
                <w:lang w:eastAsia="ja-JP"/>
              </w:rPr>
              <w:t>を使用していますか？</w:t>
            </w:r>
          </w:p>
        </w:tc>
      </w:tr>
      <w:tr w:rsidR="009B6635" w:rsidRPr="00445E8D">
        <w:trPr>
          <w:trHeight w:val="1564"/>
        </w:trPr>
        <w:tc>
          <w:tcPr>
            <w:tcW w:w="10431" w:type="dxa"/>
          </w:tcPr>
          <w:p w:rsidR="009B6635" w:rsidRPr="00445E8D" w:rsidRDefault="00E15C8D" w:rsidP="00445E8D">
            <w:pPr>
              <w:pStyle w:val="TableParagraph"/>
              <w:spacing w:before="0" w:line="360" w:lineRule="auto"/>
              <w:rPr>
                <w:rFonts w:ascii="Times New Roman" w:eastAsia="ＭＳ 明朝" w:hAnsi="Times New Roman" w:cs="Times New Roman"/>
                <w:sz w:val="20"/>
                <w:szCs w:val="20"/>
                <w:lang w:eastAsia="ja-JP"/>
              </w:rPr>
            </w:pPr>
            <w:r w:rsidRPr="00445E8D">
              <w:rPr>
                <w:rFonts w:ascii="Times New Roman" w:eastAsia="ＭＳ 明朝" w:hAnsi="Times New Roman" w:cs="Times New Roman"/>
                <w:sz w:val="20"/>
                <w:szCs w:val="20"/>
                <w:lang w:eastAsia="ja-JP"/>
              </w:rPr>
              <w:t xml:space="preserve">RP </w:t>
            </w:r>
            <w:r w:rsidRPr="00445E8D">
              <w:rPr>
                <w:rFonts w:ascii="Times New Roman" w:eastAsia="ＭＳ 明朝" w:hAnsi="Times New Roman" w:cs="Times New Roman"/>
                <w:sz w:val="20"/>
                <w:szCs w:val="20"/>
                <w:lang w:eastAsia="ja-JP"/>
              </w:rPr>
              <w:t>は</w:t>
            </w:r>
            <w:r w:rsidRPr="00445E8D">
              <w:rPr>
                <w:rFonts w:ascii="Times New Roman" w:eastAsia="ＭＳ 明朝" w:hAnsi="Times New Roman" w:cs="Times New Roman"/>
                <w:sz w:val="20"/>
                <w:szCs w:val="20"/>
                <w:lang w:eastAsia="ja-JP"/>
              </w:rPr>
              <w:t xml:space="preserve">, </w:t>
            </w:r>
            <w:r w:rsidRPr="00445E8D">
              <w:rPr>
                <w:rFonts w:ascii="Times New Roman" w:eastAsia="ＭＳ 明朝" w:hAnsi="Times New Roman" w:cs="Times New Roman"/>
                <w:sz w:val="20"/>
                <w:szCs w:val="20"/>
                <w:lang w:eastAsia="ja-JP"/>
              </w:rPr>
              <w:t>より</w:t>
            </w:r>
            <w:r w:rsidRPr="00445E8D">
              <w:rPr>
                <w:rFonts w:ascii="Times New Roman" w:eastAsia="Microsoft JhengHei" w:hAnsi="Times New Roman" w:cs="Times New Roman"/>
                <w:sz w:val="20"/>
                <w:szCs w:val="20"/>
                <w:lang w:eastAsia="ja-JP"/>
              </w:rPr>
              <w:t>⾼</w:t>
            </w:r>
            <w:r w:rsidRPr="00445E8D">
              <w:rPr>
                <w:rFonts w:ascii="Times New Roman" w:eastAsia="ＭＳ 明朝" w:hAnsi="Times New Roman" w:cs="Times New Roman"/>
                <w:sz w:val="20"/>
                <w:szCs w:val="20"/>
                <w:lang w:eastAsia="ja-JP"/>
              </w:rPr>
              <w:t>度な</w:t>
            </w:r>
            <w:r w:rsidR="00115B8F" w:rsidRPr="00445E8D">
              <w:rPr>
                <w:rFonts w:ascii="Times New Roman" w:eastAsia="ＭＳ 明朝" w:hAnsi="Times New Roman" w:cs="Times New Roman"/>
                <w:sz w:val="20"/>
                <w:szCs w:val="20"/>
                <w:lang w:eastAsia="ja-JP"/>
              </w:rPr>
              <w:t>プライバシ</w:t>
            </w:r>
            <w:r w:rsidRPr="00445E8D">
              <w:rPr>
                <w:rFonts w:ascii="Times New Roman" w:eastAsia="ＭＳ 明朝" w:hAnsi="Times New Roman" w:cs="Times New Roman"/>
                <w:sz w:val="20"/>
                <w:szCs w:val="20"/>
                <w:lang w:eastAsia="ja-JP"/>
              </w:rPr>
              <w:t>ー</w:t>
            </w:r>
            <w:r w:rsidR="007B6BBC" w:rsidRPr="00445E8D">
              <w:rPr>
                <w:rFonts w:ascii="Times New Roman" w:eastAsia="ＭＳ 明朝" w:hAnsi="Times New Roman" w:cs="Times New Roman"/>
                <w:sz w:val="20"/>
                <w:szCs w:val="20"/>
                <w:lang w:eastAsia="ja-JP"/>
              </w:rPr>
              <w:t>と</w:t>
            </w:r>
            <w:r w:rsidR="00115B8F" w:rsidRPr="00445E8D">
              <w:rPr>
                <w:rFonts w:ascii="Times New Roman" w:eastAsia="ＭＳ 明朝" w:hAnsi="Times New Roman" w:cs="Times New Roman"/>
                <w:sz w:val="20"/>
                <w:szCs w:val="20"/>
                <w:lang w:eastAsia="ja-JP"/>
              </w:rPr>
              <w:t>セキュリティ</w:t>
            </w:r>
            <w:r w:rsidR="00924409" w:rsidRPr="00445E8D">
              <w:rPr>
                <w:rFonts w:ascii="Times New Roman" w:eastAsia="ＭＳ 明朝" w:hAnsi="Times New Roman" w:cs="Times New Roman"/>
                <w:sz w:val="20"/>
                <w:szCs w:val="20"/>
                <w:lang w:eastAsia="ja-JP"/>
              </w:rPr>
              <w:t>保護</w:t>
            </w:r>
            <w:r w:rsidRPr="00445E8D">
              <w:rPr>
                <w:rFonts w:ascii="Times New Roman" w:eastAsia="ＭＳ 明朝" w:hAnsi="Times New Roman" w:cs="Times New Roman"/>
                <w:sz w:val="20"/>
                <w:szCs w:val="20"/>
                <w:lang w:eastAsia="ja-JP"/>
              </w:rPr>
              <w:t>を実現するため</w:t>
            </w:r>
            <w:r w:rsidRPr="00445E8D">
              <w:rPr>
                <w:rFonts w:ascii="Times New Roman" w:eastAsia="ＭＳ 明朝" w:hAnsi="Times New Roman" w:cs="Times New Roman"/>
                <w:sz w:val="20"/>
                <w:szCs w:val="20"/>
                <w:lang w:eastAsia="ja-JP"/>
              </w:rPr>
              <w:t xml:space="preserve">, </w:t>
            </w:r>
            <w:r w:rsidRPr="00445E8D">
              <w:rPr>
                <w:rFonts w:ascii="Times New Roman" w:eastAsia="ＭＳ 明朝" w:hAnsi="Times New Roman" w:cs="Times New Roman"/>
                <w:sz w:val="20"/>
                <w:szCs w:val="20"/>
                <w:lang w:eastAsia="ja-JP"/>
              </w:rPr>
              <w:t>可能であれば</w:t>
            </w:r>
            <w:r w:rsidRPr="00445E8D">
              <w:rPr>
                <w:rFonts w:ascii="Times New Roman" w:eastAsia="ＭＳ 明朝" w:hAnsi="Times New Roman" w:cs="Times New Roman"/>
                <w:sz w:val="20"/>
                <w:szCs w:val="20"/>
                <w:lang w:eastAsia="ja-JP"/>
              </w:rPr>
              <w:t xml:space="preserve"> [SP 800-63C </w:t>
            </w:r>
            <w:r w:rsidR="007B6BBC" w:rsidRPr="00445E8D">
              <w:rPr>
                <w:rFonts w:ascii="Times New Roman" w:eastAsia="ＭＳ 明朝" w:hAnsi="Times New Roman" w:cs="Times New Roman"/>
                <w:sz w:val="20"/>
                <w:szCs w:val="20"/>
                <w:lang w:eastAsia="ja-JP"/>
              </w:rPr>
              <w:t>のセクション</w:t>
            </w:r>
            <w:r w:rsidR="007B6BBC" w:rsidRPr="00445E8D">
              <w:rPr>
                <w:rFonts w:ascii="Times New Roman" w:eastAsia="ＭＳ 明朝" w:hAnsi="Times New Roman" w:cs="Times New Roman"/>
                <w:sz w:val="20"/>
                <w:szCs w:val="20"/>
                <w:lang w:eastAsia="ja-JP"/>
              </w:rPr>
              <w:t xml:space="preserve"> </w:t>
            </w:r>
            <w:r w:rsidRPr="00445E8D">
              <w:rPr>
                <w:rFonts w:ascii="Times New Roman" w:eastAsia="ＭＳ 明朝" w:hAnsi="Times New Roman" w:cs="Times New Roman"/>
                <w:sz w:val="20"/>
                <w:szCs w:val="20"/>
                <w:lang w:eastAsia="ja-JP"/>
              </w:rPr>
              <w:t xml:space="preserve">7.1](sp800-63c.html#back-channel) </w:t>
            </w:r>
            <w:r w:rsidRPr="00445E8D">
              <w:rPr>
                <w:rFonts w:ascii="Times New Roman" w:eastAsia="ＭＳ 明朝" w:hAnsi="Times New Roman" w:cs="Times New Roman"/>
                <w:sz w:val="20"/>
                <w:szCs w:val="20"/>
                <w:lang w:eastAsia="ja-JP"/>
              </w:rPr>
              <w:t>に</w:t>
            </w:r>
            <w:r w:rsidR="00680E28" w:rsidRPr="00445E8D">
              <w:rPr>
                <w:rFonts w:ascii="Times New Roman" w:eastAsia="ＭＳ 明朝" w:hAnsi="Times New Roman" w:cs="Times New Roman"/>
                <w:sz w:val="20"/>
                <w:szCs w:val="20"/>
                <w:lang w:eastAsia="ja-JP"/>
              </w:rPr>
              <w:t>示された</w:t>
            </w:r>
            <w:r w:rsidR="007B6BBC" w:rsidRPr="00445E8D">
              <w:rPr>
                <w:rFonts w:ascii="Times New Roman" w:eastAsia="ＭＳ 明朝" w:hAnsi="Times New Roman" w:cs="Times New Roman"/>
                <w:sz w:val="20"/>
                <w:szCs w:val="20"/>
                <w:lang w:eastAsia="ja-JP"/>
              </w:rPr>
              <w:t>バックチャネル</w:t>
            </w:r>
            <w:r w:rsidRPr="00445E8D">
              <w:rPr>
                <w:rFonts w:ascii="Times New Roman" w:eastAsia="ＭＳ 明朝" w:hAnsi="Times New Roman" w:cs="Times New Roman"/>
                <w:sz w:val="20"/>
                <w:szCs w:val="20"/>
                <w:lang w:eastAsia="ja-JP"/>
              </w:rPr>
              <w:t>での提</w:t>
            </w:r>
            <w:r w:rsidRPr="00445E8D">
              <w:rPr>
                <w:rFonts w:ascii="Times New Roman" w:eastAsia="Microsoft JhengHei" w:hAnsi="Times New Roman" w:cs="Times New Roman"/>
                <w:sz w:val="20"/>
                <w:szCs w:val="20"/>
                <w:lang w:eastAsia="ja-JP"/>
              </w:rPr>
              <w:t>⽰⽅</w:t>
            </w:r>
            <w:r w:rsidRPr="00445E8D">
              <w:rPr>
                <w:rFonts w:ascii="Times New Roman" w:eastAsia="ＭＳ 明朝" w:hAnsi="Times New Roman" w:cs="Times New Roman"/>
                <w:sz w:val="20"/>
                <w:szCs w:val="20"/>
                <w:lang w:eastAsia="ja-JP"/>
              </w:rPr>
              <w:t>式を</w:t>
            </w:r>
            <w:r w:rsidRPr="00445E8D">
              <w:rPr>
                <w:rFonts w:ascii="Times New Roman" w:eastAsia="Microsoft JhengHei" w:hAnsi="Times New Roman" w:cs="Times New Roman"/>
                <w:sz w:val="20"/>
                <w:szCs w:val="20"/>
                <w:lang w:eastAsia="ja-JP"/>
              </w:rPr>
              <w:t>⽤</w:t>
            </w:r>
            <w:r w:rsidRPr="00445E8D">
              <w:rPr>
                <w:rFonts w:ascii="Times New Roman" w:eastAsia="ＭＳ 明朝" w:hAnsi="Times New Roman" w:cs="Times New Roman"/>
                <w:sz w:val="20"/>
                <w:szCs w:val="20"/>
                <w:lang w:eastAsia="ja-JP"/>
              </w:rPr>
              <w:t>いるべきである</w:t>
            </w:r>
            <w:r w:rsidRPr="00445E8D">
              <w:rPr>
                <w:rFonts w:ascii="Times New Roman" w:eastAsia="ＭＳ 明朝" w:hAnsi="Times New Roman" w:cs="Times New Roman"/>
                <w:sz w:val="20"/>
                <w:szCs w:val="20"/>
                <w:lang w:eastAsia="ja-JP"/>
              </w:rPr>
              <w:t xml:space="preserve">. </w:t>
            </w:r>
            <w:r w:rsidRPr="00445E8D">
              <w:rPr>
                <w:rFonts w:ascii="Times New Roman" w:eastAsia="ＭＳ 明朝" w:hAnsi="Times New Roman" w:cs="Times New Roman"/>
                <w:sz w:val="20"/>
                <w:szCs w:val="20"/>
                <w:lang w:eastAsia="ja-JP"/>
              </w:rPr>
              <w:t>この</w:t>
            </w:r>
            <w:r w:rsidRPr="00445E8D">
              <w:rPr>
                <w:rFonts w:ascii="Times New Roman" w:eastAsia="Microsoft JhengHei" w:hAnsi="Times New Roman" w:cs="Times New Roman"/>
                <w:sz w:val="20"/>
                <w:szCs w:val="20"/>
                <w:lang w:eastAsia="ja-JP"/>
              </w:rPr>
              <w:t>⽅</w:t>
            </w:r>
            <w:r w:rsidRPr="00445E8D">
              <w:rPr>
                <w:rFonts w:ascii="Times New Roman" w:eastAsia="ＭＳ 明朝" w:hAnsi="Times New Roman" w:cs="Times New Roman"/>
                <w:sz w:val="20"/>
                <w:szCs w:val="20"/>
                <w:lang w:eastAsia="ja-JP"/>
              </w:rPr>
              <w:t>式では</w:t>
            </w:r>
            <w:r w:rsidR="00C63D5D" w:rsidRPr="00445E8D">
              <w:rPr>
                <w:rFonts w:ascii="Times New Roman" w:eastAsia="ＭＳ 明朝" w:hAnsi="Times New Roman" w:cs="Times New Roman"/>
                <w:sz w:val="20"/>
                <w:szCs w:val="20"/>
                <w:lang w:eastAsia="ja-JP"/>
              </w:rPr>
              <w:t>加入者</w:t>
            </w:r>
            <w:r w:rsidRPr="00445E8D">
              <w:rPr>
                <w:rFonts w:ascii="Times New Roman" w:eastAsia="ＭＳ 明朝" w:hAnsi="Times New Roman" w:cs="Times New Roman"/>
                <w:sz w:val="20"/>
                <w:szCs w:val="20"/>
                <w:lang w:eastAsia="ja-JP"/>
              </w:rPr>
              <w:t>は</w:t>
            </w:r>
            <w:r w:rsidR="00C63D5D" w:rsidRPr="00445E8D">
              <w:rPr>
                <w:rFonts w:ascii="Times New Roman" w:eastAsia="ＭＳ 明朝" w:hAnsi="Times New Roman" w:cs="Times New Roman"/>
                <w:sz w:val="20"/>
                <w:szCs w:val="20"/>
                <w:lang w:eastAsia="ja-JP"/>
              </w:rPr>
              <w:t>アサーション</w:t>
            </w:r>
            <w:r w:rsidRPr="00445E8D">
              <w:rPr>
                <w:rFonts w:ascii="Times New Roman" w:eastAsia="Microsoft JhengHei" w:hAnsi="Times New Roman" w:cs="Times New Roman"/>
                <w:sz w:val="20"/>
                <w:szCs w:val="20"/>
                <w:lang w:eastAsia="ja-JP"/>
              </w:rPr>
              <w:t>⾃</w:t>
            </w:r>
            <w:r w:rsidRPr="00445E8D">
              <w:rPr>
                <w:rFonts w:ascii="Times New Roman" w:eastAsia="ＭＳ 明朝" w:hAnsi="Times New Roman" w:cs="Times New Roman"/>
                <w:sz w:val="20"/>
                <w:szCs w:val="20"/>
                <w:lang w:eastAsia="ja-JP"/>
              </w:rPr>
              <w:t>体ではなく</w:t>
            </w:r>
            <w:r w:rsidR="00A432F7" w:rsidRPr="00445E8D">
              <w:rPr>
                <w:rFonts w:ascii="Times New Roman" w:eastAsia="ＭＳ 明朝" w:hAnsi="Times New Roman" w:cs="Times New Roman"/>
                <w:sz w:val="20"/>
                <w:szCs w:val="20"/>
                <w:lang w:eastAsia="ja-JP"/>
              </w:rPr>
              <w:t>アサーション参照</w:t>
            </w:r>
            <w:r w:rsidRPr="00445E8D">
              <w:rPr>
                <w:rFonts w:ascii="Times New Roman" w:eastAsia="ＭＳ 明朝" w:hAnsi="Times New Roman" w:cs="Times New Roman"/>
                <w:sz w:val="20"/>
                <w:szCs w:val="20"/>
                <w:lang w:eastAsia="ja-JP"/>
              </w:rPr>
              <w:t>のみを扱うため</w:t>
            </w:r>
            <w:r w:rsidRPr="00445E8D">
              <w:rPr>
                <w:rFonts w:ascii="Times New Roman" w:eastAsia="ＭＳ 明朝" w:hAnsi="Times New Roman" w:cs="Times New Roman"/>
                <w:spacing w:val="-2"/>
                <w:sz w:val="20"/>
                <w:szCs w:val="20"/>
                <w:lang w:eastAsia="ja-JP"/>
              </w:rPr>
              <w:t xml:space="preserve">, </w:t>
            </w:r>
            <w:r w:rsidR="00680E28" w:rsidRPr="00445E8D">
              <w:rPr>
                <w:rFonts w:ascii="Times New Roman" w:eastAsia="ＭＳ 明朝" w:hAnsi="Times New Roman" w:cs="Times New Roman"/>
                <w:spacing w:val="-2"/>
                <w:sz w:val="20"/>
                <w:szCs w:val="20"/>
                <w:lang w:eastAsia="ja-JP"/>
              </w:rPr>
              <w:t>アサーションに</w:t>
            </w:r>
            <w:r w:rsidR="00924409" w:rsidRPr="00445E8D">
              <w:rPr>
                <w:rFonts w:ascii="Times New Roman" w:eastAsia="ＭＳ 明朝" w:hAnsi="Times New Roman" w:cs="Times New Roman"/>
                <w:spacing w:val="-2"/>
                <w:sz w:val="20"/>
                <w:szCs w:val="20"/>
                <w:lang w:eastAsia="ja-JP"/>
              </w:rPr>
              <w:t>含まれる</w:t>
            </w:r>
            <w:r w:rsidR="00680E28" w:rsidRPr="00445E8D">
              <w:rPr>
                <w:rFonts w:ascii="Times New Roman" w:eastAsia="ＭＳ 明朝" w:hAnsi="Times New Roman" w:cs="Times New Roman"/>
                <w:spacing w:val="-2"/>
                <w:sz w:val="20"/>
                <w:szCs w:val="20"/>
                <w:lang w:eastAsia="ja-JP"/>
              </w:rPr>
              <w:t>属性やその他の要注意情報が</w:t>
            </w:r>
            <w:r w:rsidR="00C63D5D" w:rsidRPr="00445E8D">
              <w:rPr>
                <w:rFonts w:ascii="Times New Roman" w:eastAsia="ＭＳ 明朝" w:hAnsi="Times New Roman" w:cs="Times New Roman"/>
                <w:sz w:val="20"/>
                <w:szCs w:val="20"/>
                <w:lang w:eastAsia="ja-JP"/>
              </w:rPr>
              <w:t>加入者</w:t>
            </w:r>
            <w:r w:rsidRPr="00445E8D">
              <w:rPr>
                <w:rFonts w:ascii="Times New Roman" w:eastAsia="ＭＳ 明朝" w:hAnsi="Times New Roman" w:cs="Times New Roman"/>
                <w:spacing w:val="-1"/>
                <w:sz w:val="20"/>
                <w:szCs w:val="20"/>
                <w:lang w:eastAsia="ja-JP"/>
              </w:rPr>
              <w:t>のブラウザやその他のプログラムに</w:t>
            </w:r>
            <w:r w:rsidRPr="00445E8D">
              <w:rPr>
                <w:rFonts w:ascii="Times New Roman" w:eastAsia="ＭＳ 明朝" w:hAnsi="Times New Roman" w:cs="Times New Roman"/>
                <w:sz w:val="20"/>
                <w:szCs w:val="20"/>
                <w:lang w:eastAsia="ja-JP"/>
              </w:rPr>
              <w:t>漏洩する可能性は</w:t>
            </w:r>
            <w:r w:rsidR="00924409" w:rsidRPr="00445E8D">
              <w:rPr>
                <w:rFonts w:ascii="Times New Roman" w:eastAsia="ＭＳ 明朝" w:hAnsi="Times New Roman" w:cs="Times New Roman"/>
                <w:sz w:val="20"/>
                <w:szCs w:val="20"/>
                <w:lang w:eastAsia="ja-JP"/>
              </w:rPr>
              <w:t>低くなる</w:t>
            </w:r>
            <w:r w:rsidRPr="00445E8D">
              <w:rPr>
                <w:rFonts w:ascii="Times New Roman" w:eastAsia="ＭＳ 明朝" w:hAnsi="Times New Roman" w:cs="Times New Roman"/>
                <w:spacing w:val="-2"/>
                <w:sz w:val="20"/>
                <w:szCs w:val="20"/>
                <w:lang w:eastAsia="ja-JP"/>
              </w:rPr>
              <w:t xml:space="preserve">. </w:t>
            </w:r>
            <w:r w:rsidRPr="00445E8D">
              <w:rPr>
                <w:rFonts w:ascii="Times New Roman" w:eastAsia="ＭＳ 明朝" w:hAnsi="Times New Roman" w:cs="Times New Roman"/>
                <w:sz w:val="20"/>
                <w:szCs w:val="20"/>
                <w:lang w:eastAsia="ja-JP"/>
              </w:rPr>
              <w:t xml:space="preserve">RP </w:t>
            </w:r>
            <w:r w:rsidRPr="00445E8D">
              <w:rPr>
                <w:rFonts w:ascii="Times New Roman" w:eastAsia="ＭＳ 明朝" w:hAnsi="Times New Roman" w:cs="Times New Roman"/>
                <w:spacing w:val="-7"/>
                <w:sz w:val="20"/>
                <w:szCs w:val="20"/>
                <w:lang w:eastAsia="ja-JP"/>
              </w:rPr>
              <w:t>は</w:t>
            </w:r>
            <w:r w:rsidRPr="00445E8D">
              <w:rPr>
                <w:rFonts w:ascii="Times New Roman" w:eastAsia="ＭＳ 明朝" w:hAnsi="Times New Roman" w:cs="Times New Roman"/>
                <w:spacing w:val="-7"/>
                <w:sz w:val="20"/>
                <w:szCs w:val="20"/>
                <w:lang w:eastAsia="ja-JP"/>
              </w:rPr>
              <w:t xml:space="preserve"> </w:t>
            </w:r>
            <w:r w:rsidR="00A432F7" w:rsidRPr="00445E8D">
              <w:rPr>
                <w:rFonts w:ascii="Times New Roman" w:eastAsia="ＭＳ 明朝" w:hAnsi="Times New Roman" w:cs="Times New Roman"/>
                <w:sz w:val="20"/>
                <w:szCs w:val="20"/>
                <w:lang w:eastAsia="ja-JP"/>
              </w:rPr>
              <w:t>アサーション参照</w:t>
            </w:r>
            <w:r w:rsidRPr="00445E8D">
              <w:rPr>
                <w:rFonts w:ascii="Times New Roman" w:eastAsia="ＭＳ 明朝" w:hAnsi="Times New Roman" w:cs="Times New Roman"/>
                <w:spacing w:val="-4"/>
                <w:sz w:val="20"/>
                <w:szCs w:val="20"/>
                <w:lang w:eastAsia="ja-JP"/>
              </w:rPr>
              <w:t>を直接</w:t>
            </w:r>
            <w:r w:rsidRPr="00445E8D">
              <w:rPr>
                <w:rFonts w:ascii="Times New Roman" w:eastAsia="ＭＳ 明朝" w:hAnsi="Times New Roman" w:cs="Times New Roman"/>
                <w:spacing w:val="-4"/>
                <w:sz w:val="20"/>
                <w:szCs w:val="20"/>
                <w:lang w:eastAsia="ja-JP"/>
              </w:rPr>
              <w:t xml:space="preserve"> </w:t>
            </w:r>
            <w:r w:rsidRPr="00445E8D">
              <w:rPr>
                <w:rFonts w:ascii="Times New Roman" w:eastAsia="ＭＳ 明朝" w:hAnsi="Times New Roman" w:cs="Times New Roman"/>
                <w:sz w:val="20"/>
                <w:szCs w:val="20"/>
                <w:lang w:eastAsia="ja-JP"/>
              </w:rPr>
              <w:t xml:space="preserve">IdP </w:t>
            </w:r>
            <w:r w:rsidRPr="00445E8D">
              <w:rPr>
                <w:rFonts w:ascii="Times New Roman" w:eastAsia="ＭＳ 明朝" w:hAnsi="Times New Roman" w:cs="Times New Roman"/>
                <w:sz w:val="20"/>
                <w:szCs w:val="20"/>
                <w:lang w:eastAsia="ja-JP"/>
              </w:rPr>
              <w:t>に提</w:t>
            </w:r>
            <w:r w:rsidRPr="00445E8D">
              <w:rPr>
                <w:rFonts w:ascii="Times New Roman" w:eastAsia="Microsoft JhengHei" w:hAnsi="Times New Roman" w:cs="Times New Roman"/>
                <w:sz w:val="20"/>
                <w:szCs w:val="20"/>
                <w:lang w:eastAsia="ja-JP"/>
              </w:rPr>
              <w:t>⽰</w:t>
            </w:r>
            <w:r w:rsidRPr="00445E8D">
              <w:rPr>
                <w:rFonts w:ascii="Times New Roman" w:eastAsia="ＭＳ 明朝" w:hAnsi="Times New Roman" w:cs="Times New Roman"/>
                <w:sz w:val="20"/>
                <w:szCs w:val="20"/>
                <w:lang w:eastAsia="ja-JP"/>
              </w:rPr>
              <w:t>するため</w:t>
            </w:r>
            <w:r w:rsidRPr="00445E8D">
              <w:rPr>
                <w:rFonts w:ascii="Times New Roman" w:eastAsia="ＭＳ 明朝" w:hAnsi="Times New Roman" w:cs="Times New Roman"/>
                <w:spacing w:val="-2"/>
                <w:sz w:val="20"/>
                <w:szCs w:val="20"/>
                <w:lang w:eastAsia="ja-JP"/>
              </w:rPr>
              <w:t xml:space="preserve">, </w:t>
            </w:r>
            <w:r w:rsidRPr="00445E8D">
              <w:rPr>
                <w:rFonts w:ascii="Times New Roman" w:eastAsia="ＭＳ 明朝" w:hAnsi="Times New Roman" w:cs="Times New Roman"/>
                <w:sz w:val="20"/>
                <w:szCs w:val="20"/>
                <w:lang w:eastAsia="ja-JP"/>
              </w:rPr>
              <w:t xml:space="preserve">IdP </w:t>
            </w:r>
            <w:r w:rsidRPr="00445E8D">
              <w:rPr>
                <w:rFonts w:ascii="Times New Roman" w:eastAsia="ＭＳ 明朝" w:hAnsi="Times New Roman" w:cs="Times New Roman"/>
                <w:spacing w:val="-7"/>
                <w:sz w:val="20"/>
                <w:szCs w:val="20"/>
                <w:lang w:eastAsia="ja-JP"/>
              </w:rPr>
              <w:t>は</w:t>
            </w:r>
            <w:r w:rsidR="008F4955" w:rsidRPr="00445E8D">
              <w:rPr>
                <w:rFonts w:ascii="Times New Roman" w:eastAsia="ＭＳ 明朝" w:hAnsi="Times New Roman" w:cs="Times New Roman"/>
                <w:spacing w:val="-7"/>
                <w:sz w:val="20"/>
                <w:szCs w:val="20"/>
                <w:lang w:eastAsia="ja-JP"/>
              </w:rPr>
              <w:t>このステップで</w:t>
            </w:r>
            <w:r w:rsidR="00924409" w:rsidRPr="00445E8D">
              <w:rPr>
                <w:rFonts w:ascii="Times New Roman" w:eastAsia="ＭＳ 明朝" w:hAnsi="Times New Roman" w:cs="Times New Roman"/>
                <w:spacing w:val="-2"/>
                <w:sz w:val="20"/>
                <w:szCs w:val="20"/>
                <w:lang w:eastAsia="ja-JP"/>
              </w:rPr>
              <w:t xml:space="preserve"> </w:t>
            </w:r>
            <w:r w:rsidRPr="00445E8D">
              <w:rPr>
                <w:rFonts w:ascii="Times New Roman" w:eastAsia="ＭＳ 明朝" w:hAnsi="Times New Roman" w:cs="Times New Roman"/>
                <w:sz w:val="20"/>
                <w:szCs w:val="20"/>
                <w:lang w:eastAsia="ja-JP"/>
              </w:rPr>
              <w:t xml:space="preserve">RP </w:t>
            </w:r>
            <w:r w:rsidRPr="00445E8D">
              <w:rPr>
                <w:rFonts w:ascii="Times New Roman" w:eastAsia="ＭＳ 明朝" w:hAnsi="Times New Roman" w:cs="Times New Roman"/>
                <w:spacing w:val="-3"/>
                <w:sz w:val="20"/>
                <w:szCs w:val="20"/>
                <w:lang w:eastAsia="ja-JP"/>
              </w:rPr>
              <w:t>を識別し</w:t>
            </w:r>
            <w:r w:rsidR="00924409" w:rsidRPr="00445E8D">
              <w:rPr>
                <w:rFonts w:ascii="Times New Roman" w:eastAsia="ＭＳ 明朝" w:hAnsi="Times New Roman" w:cs="Times New Roman"/>
                <w:spacing w:val="-3"/>
                <w:sz w:val="20"/>
                <w:szCs w:val="20"/>
                <w:lang w:eastAsia="ja-JP"/>
              </w:rPr>
              <w:t>て</w:t>
            </w:r>
            <w:r w:rsidR="00251178" w:rsidRPr="00445E8D">
              <w:rPr>
                <w:rFonts w:ascii="Times New Roman" w:eastAsia="ＭＳ 明朝" w:hAnsi="Times New Roman" w:cs="Times New Roman"/>
                <w:sz w:val="20"/>
                <w:szCs w:val="20"/>
                <w:lang w:eastAsia="ja-JP"/>
              </w:rPr>
              <w:t>認証する</w:t>
            </w:r>
            <w:r w:rsidRPr="00445E8D">
              <w:rPr>
                <w:rFonts w:ascii="Times New Roman" w:eastAsia="ＭＳ 明朝" w:hAnsi="Times New Roman" w:cs="Times New Roman"/>
                <w:sz w:val="20"/>
                <w:szCs w:val="20"/>
                <w:lang w:eastAsia="ja-JP"/>
              </w:rPr>
              <w:t>こと</w:t>
            </w:r>
            <w:r w:rsidR="00924409" w:rsidRPr="00445E8D">
              <w:rPr>
                <w:rFonts w:ascii="Times New Roman" w:eastAsia="ＭＳ 明朝" w:hAnsi="Times New Roman" w:cs="Times New Roman"/>
                <w:sz w:val="20"/>
                <w:szCs w:val="20"/>
                <w:lang w:eastAsia="ja-JP"/>
              </w:rPr>
              <w:t>も</w:t>
            </w:r>
            <w:r w:rsidRPr="00445E8D">
              <w:rPr>
                <w:rFonts w:ascii="Times New Roman" w:eastAsia="ＭＳ 明朝" w:hAnsi="Times New Roman" w:cs="Times New Roman"/>
                <w:sz w:val="20"/>
                <w:szCs w:val="20"/>
                <w:lang w:eastAsia="ja-JP"/>
              </w:rPr>
              <w:t>できる</w:t>
            </w:r>
            <w:r w:rsidRPr="00445E8D">
              <w:rPr>
                <w:rFonts w:ascii="Times New Roman" w:eastAsia="ＭＳ 明朝" w:hAnsi="Times New Roman" w:cs="Times New Roman"/>
                <w:spacing w:val="-2"/>
                <w:sz w:val="20"/>
                <w:szCs w:val="20"/>
                <w:lang w:eastAsia="ja-JP"/>
              </w:rPr>
              <w:t xml:space="preserve">. </w:t>
            </w:r>
            <w:r w:rsidRPr="00445E8D">
              <w:rPr>
                <w:rFonts w:ascii="Times New Roman" w:eastAsia="ＭＳ 明朝" w:hAnsi="Times New Roman" w:cs="Times New Roman"/>
                <w:spacing w:val="-4"/>
                <w:sz w:val="20"/>
                <w:szCs w:val="20"/>
                <w:lang w:eastAsia="ja-JP"/>
              </w:rPr>
              <w:t>さらに</w:t>
            </w:r>
            <w:r w:rsidR="008F4955" w:rsidRPr="00445E8D">
              <w:rPr>
                <w:rFonts w:ascii="Times New Roman" w:eastAsia="ＭＳ 明朝" w:hAnsi="Times New Roman" w:cs="Times New Roman"/>
                <w:spacing w:val="-4"/>
                <w:sz w:val="20"/>
                <w:szCs w:val="20"/>
                <w:lang w:eastAsia="ja-JP"/>
              </w:rPr>
              <w:t>,</w:t>
            </w:r>
            <w:r w:rsidRPr="00445E8D">
              <w:rPr>
                <w:rFonts w:ascii="Times New Roman" w:eastAsia="ＭＳ 明朝" w:hAnsi="Times New Roman" w:cs="Times New Roman"/>
                <w:spacing w:val="-4"/>
                <w:sz w:val="20"/>
                <w:szCs w:val="20"/>
                <w:lang w:eastAsia="ja-JP"/>
              </w:rPr>
              <w:t xml:space="preserve"> </w:t>
            </w:r>
            <w:r w:rsidRPr="00445E8D">
              <w:rPr>
                <w:rFonts w:ascii="Times New Roman" w:eastAsia="ＭＳ 明朝" w:hAnsi="Times New Roman" w:cs="Times New Roman"/>
                <w:sz w:val="20"/>
                <w:szCs w:val="20"/>
                <w:lang w:eastAsia="ja-JP"/>
              </w:rPr>
              <w:t xml:space="preserve">RP </w:t>
            </w:r>
            <w:r w:rsidRPr="00445E8D">
              <w:rPr>
                <w:rFonts w:ascii="Times New Roman" w:eastAsia="ＭＳ 明朝" w:hAnsi="Times New Roman" w:cs="Times New Roman"/>
                <w:spacing w:val="-7"/>
                <w:sz w:val="20"/>
                <w:szCs w:val="20"/>
                <w:lang w:eastAsia="ja-JP"/>
              </w:rPr>
              <w:t>は</w:t>
            </w:r>
            <w:r w:rsidR="00235846" w:rsidRPr="00445E8D">
              <w:rPr>
                <w:rFonts w:ascii="Times New Roman" w:eastAsia="ＭＳ 明朝" w:hAnsi="Times New Roman" w:cs="Times New Roman"/>
                <w:sz w:val="20"/>
                <w:szCs w:val="20"/>
                <w:lang w:eastAsia="ja-JP"/>
              </w:rPr>
              <w:t>認証済み保護チャネル</w:t>
            </w:r>
            <w:r w:rsidRPr="00445E8D">
              <w:rPr>
                <w:rFonts w:ascii="Times New Roman" w:eastAsia="ＭＳ 明朝" w:hAnsi="Times New Roman" w:cs="Times New Roman"/>
                <w:spacing w:val="-4"/>
                <w:sz w:val="20"/>
                <w:szCs w:val="20"/>
                <w:lang w:eastAsia="ja-JP"/>
              </w:rPr>
              <w:t>経由で</w:t>
            </w:r>
            <w:r w:rsidR="008F4955" w:rsidRPr="00445E8D">
              <w:rPr>
                <w:rFonts w:ascii="Times New Roman" w:eastAsia="ＭＳ 明朝" w:hAnsi="Times New Roman" w:cs="Times New Roman"/>
                <w:spacing w:val="-4"/>
                <w:sz w:val="20"/>
                <w:szCs w:val="20"/>
                <w:lang w:eastAsia="ja-JP"/>
              </w:rPr>
              <w:t>アサーションを</w:t>
            </w:r>
            <w:r w:rsidRPr="00445E8D">
              <w:rPr>
                <w:rFonts w:ascii="Times New Roman" w:eastAsia="ＭＳ 明朝" w:hAnsi="Times New Roman" w:cs="Times New Roman"/>
                <w:spacing w:val="-4"/>
                <w:sz w:val="20"/>
                <w:szCs w:val="20"/>
                <w:lang w:eastAsia="ja-JP"/>
              </w:rPr>
              <w:t xml:space="preserve"> </w:t>
            </w:r>
            <w:r w:rsidRPr="00445E8D">
              <w:rPr>
                <w:rFonts w:ascii="Times New Roman" w:eastAsia="ＭＳ 明朝" w:hAnsi="Times New Roman" w:cs="Times New Roman"/>
                <w:sz w:val="20"/>
                <w:szCs w:val="20"/>
                <w:lang w:eastAsia="ja-JP"/>
              </w:rPr>
              <w:t xml:space="preserve">IdP </w:t>
            </w:r>
            <w:r w:rsidRPr="00445E8D">
              <w:rPr>
                <w:rFonts w:ascii="Times New Roman" w:eastAsia="ＭＳ 明朝" w:hAnsi="Times New Roman" w:cs="Times New Roman"/>
                <w:sz w:val="20"/>
                <w:szCs w:val="20"/>
                <w:lang w:eastAsia="ja-JP"/>
              </w:rPr>
              <w:t>から直接</w:t>
            </w:r>
            <w:r w:rsidR="008F4955" w:rsidRPr="00445E8D">
              <w:rPr>
                <w:rFonts w:ascii="Times New Roman" w:eastAsia="ＭＳ 明朝" w:hAnsi="Times New Roman" w:cs="Times New Roman"/>
                <w:sz w:val="20"/>
                <w:szCs w:val="20"/>
                <w:lang w:eastAsia="ja-JP"/>
              </w:rPr>
              <w:t>読み込む</w:t>
            </w:r>
            <w:r w:rsidRPr="00445E8D">
              <w:rPr>
                <w:rFonts w:ascii="Times New Roman" w:eastAsia="ＭＳ 明朝" w:hAnsi="Times New Roman" w:cs="Times New Roman"/>
                <w:sz w:val="20"/>
                <w:szCs w:val="20"/>
                <w:lang w:eastAsia="ja-JP"/>
              </w:rPr>
              <w:t>ため</w:t>
            </w:r>
            <w:r w:rsidRPr="00445E8D">
              <w:rPr>
                <w:rFonts w:ascii="Times New Roman" w:eastAsia="ＭＳ 明朝" w:hAnsi="Times New Roman" w:cs="Times New Roman"/>
                <w:spacing w:val="-2"/>
                <w:sz w:val="20"/>
                <w:szCs w:val="20"/>
                <w:lang w:eastAsia="ja-JP"/>
              </w:rPr>
              <w:t xml:space="preserve">, </w:t>
            </w:r>
            <w:r w:rsidR="00F55C31" w:rsidRPr="00445E8D">
              <w:rPr>
                <w:rFonts w:ascii="Times New Roman" w:eastAsia="ＭＳ 明朝" w:hAnsi="Times New Roman" w:cs="Times New Roman"/>
                <w:sz w:val="20"/>
                <w:szCs w:val="20"/>
                <w:lang w:eastAsia="ja-JP"/>
              </w:rPr>
              <w:t>攻撃者</w:t>
            </w:r>
            <w:r w:rsidRPr="00445E8D">
              <w:rPr>
                <w:rFonts w:ascii="Times New Roman" w:eastAsia="ＭＳ 明朝" w:hAnsi="Times New Roman" w:cs="Times New Roman"/>
                <w:spacing w:val="-7"/>
                <w:sz w:val="20"/>
                <w:szCs w:val="20"/>
                <w:lang w:eastAsia="ja-JP"/>
              </w:rPr>
              <w:t>が</w:t>
            </w:r>
            <w:r w:rsidRPr="00445E8D">
              <w:rPr>
                <w:rFonts w:ascii="Times New Roman" w:eastAsia="ＭＳ 明朝" w:hAnsi="Times New Roman" w:cs="Times New Roman"/>
                <w:spacing w:val="-7"/>
                <w:sz w:val="20"/>
                <w:szCs w:val="20"/>
                <w:lang w:eastAsia="ja-JP"/>
              </w:rPr>
              <w:t xml:space="preserve"> </w:t>
            </w:r>
            <w:r w:rsidRPr="00445E8D">
              <w:rPr>
                <w:rFonts w:ascii="Times New Roman" w:eastAsia="ＭＳ 明朝" w:hAnsi="Times New Roman" w:cs="Times New Roman"/>
                <w:sz w:val="20"/>
                <w:szCs w:val="20"/>
                <w:lang w:eastAsia="ja-JP"/>
              </w:rPr>
              <w:t xml:space="preserve">RP </w:t>
            </w:r>
            <w:r w:rsidRPr="00445E8D">
              <w:rPr>
                <w:rFonts w:ascii="Times New Roman" w:eastAsia="ＭＳ 明朝" w:hAnsi="Times New Roman" w:cs="Times New Roman"/>
                <w:spacing w:val="-3"/>
                <w:sz w:val="20"/>
                <w:szCs w:val="20"/>
                <w:lang w:eastAsia="ja-JP"/>
              </w:rPr>
              <w:t>に対して</w:t>
            </w:r>
            <w:r w:rsidR="00C63D5D" w:rsidRPr="00445E8D">
              <w:rPr>
                <w:rFonts w:ascii="Times New Roman" w:eastAsia="ＭＳ 明朝" w:hAnsi="Times New Roman" w:cs="Times New Roman"/>
                <w:sz w:val="20"/>
                <w:szCs w:val="20"/>
                <w:lang w:eastAsia="ja-JP"/>
              </w:rPr>
              <w:t>アサーション</w:t>
            </w:r>
            <w:r w:rsidRPr="00445E8D">
              <w:rPr>
                <w:rFonts w:ascii="Times New Roman" w:eastAsia="ＭＳ 明朝" w:hAnsi="Times New Roman" w:cs="Times New Roman"/>
                <w:sz w:val="20"/>
                <w:szCs w:val="20"/>
                <w:lang w:eastAsia="ja-JP"/>
              </w:rPr>
              <w:t>を</w:t>
            </w:r>
            <w:r w:rsidR="00924409" w:rsidRPr="00445E8D">
              <w:rPr>
                <w:rFonts w:ascii="Times New Roman" w:eastAsia="ＭＳ 明朝" w:hAnsi="Times New Roman" w:cs="Times New Roman"/>
                <w:sz w:val="20"/>
                <w:szCs w:val="20"/>
                <w:lang w:eastAsia="ja-JP"/>
              </w:rPr>
              <w:t>挿入する</w:t>
            </w:r>
            <w:r w:rsidRPr="00445E8D">
              <w:rPr>
                <w:rFonts w:ascii="Times New Roman" w:eastAsia="ＭＳ 明朝" w:hAnsi="Times New Roman" w:cs="Times New Roman"/>
                <w:sz w:val="20"/>
                <w:szCs w:val="20"/>
                <w:lang w:eastAsia="ja-JP"/>
              </w:rPr>
              <w:t>可能性も</w:t>
            </w:r>
            <w:r w:rsidR="00924409" w:rsidRPr="00445E8D">
              <w:rPr>
                <w:rFonts w:ascii="Times New Roman" w:eastAsia="ＭＳ 明朝" w:hAnsi="Times New Roman" w:cs="Times New Roman"/>
                <w:sz w:val="20"/>
                <w:szCs w:val="20"/>
                <w:lang w:eastAsia="ja-JP"/>
              </w:rPr>
              <w:t>低くなる</w:t>
            </w:r>
            <w:r w:rsidRPr="00445E8D">
              <w:rPr>
                <w:rFonts w:ascii="Times New Roman" w:eastAsia="ＭＳ 明朝" w:hAnsi="Times New Roman" w:cs="Times New Roman"/>
                <w:sz w:val="20"/>
                <w:szCs w:val="20"/>
                <w:lang w:eastAsia="ja-JP"/>
              </w:rPr>
              <w:t>.</w:t>
            </w:r>
          </w:p>
        </w:tc>
      </w:tr>
    </w:tbl>
    <w:p w:rsidR="009B6635" w:rsidRPr="007D19FF" w:rsidRDefault="009B6635">
      <w:pPr>
        <w:pStyle w:val="a3"/>
        <w:spacing w:before="1"/>
        <w:ind w:left="0"/>
        <w:rPr>
          <w:b/>
          <w:sz w:val="11"/>
          <w:lang w:eastAsia="ja-JP"/>
        </w:rPr>
      </w:pPr>
    </w:p>
    <w:p w:rsidR="002F57F7" w:rsidRDefault="002F57F7" w:rsidP="00616866">
      <w:pPr>
        <w:pStyle w:val="a3"/>
        <w:rPr>
          <w:rFonts w:ascii="メイリオ" w:eastAsia="メイリオ"/>
          <w:spacing w:val="-4"/>
          <w:sz w:val="18"/>
          <w:szCs w:val="18"/>
          <w:lang w:eastAsia="ja-JP"/>
        </w:rPr>
      </w:pPr>
    </w:p>
    <w:p w:rsidR="009B6635" w:rsidRPr="00445E8D" w:rsidRDefault="00E30A09" w:rsidP="00445E8D">
      <w:pPr>
        <w:pStyle w:val="a3"/>
        <w:spacing w:line="360" w:lineRule="auto"/>
        <w:rPr>
          <w:rFonts w:ascii="Times New Roman" w:eastAsia="ＭＳ 明朝" w:hAnsi="Times New Roman" w:cs="Times New Roman"/>
          <w:sz w:val="21"/>
          <w:szCs w:val="21"/>
          <w:lang w:eastAsia="ja-JP"/>
        </w:rPr>
      </w:pPr>
      <w:r w:rsidRPr="00445E8D">
        <w:rPr>
          <w:rFonts w:ascii="Times New Roman" w:eastAsia="ＭＳ 明朝" w:hAnsi="Times New Roman" w:cs="Times New Roman"/>
          <w:spacing w:val="-4"/>
          <w:sz w:val="21"/>
          <w:szCs w:val="21"/>
          <w:lang w:eastAsia="ja-JP"/>
        </w:rPr>
        <w:t>すべて</w:t>
      </w:r>
      <w:r w:rsidR="00E15C8D" w:rsidRPr="00445E8D">
        <w:rPr>
          <w:rFonts w:ascii="Times New Roman" w:eastAsia="ＭＳ 明朝" w:hAnsi="Times New Roman" w:cs="Times New Roman"/>
          <w:spacing w:val="-4"/>
          <w:sz w:val="21"/>
          <w:szCs w:val="21"/>
          <w:lang w:eastAsia="ja-JP"/>
        </w:rPr>
        <w:t>の</w:t>
      </w:r>
      <w:r w:rsidR="00E15C8D" w:rsidRPr="00445E8D">
        <w:rPr>
          <w:rFonts w:ascii="Times New Roman" w:eastAsia="ＭＳ 明朝" w:hAnsi="Times New Roman" w:cs="Times New Roman"/>
          <w:spacing w:val="-4"/>
          <w:sz w:val="21"/>
          <w:szCs w:val="21"/>
          <w:lang w:eastAsia="ja-JP"/>
        </w:rPr>
        <w:t xml:space="preserve"> FAL </w:t>
      </w:r>
      <w:r w:rsidR="00E15C8D" w:rsidRPr="00445E8D">
        <w:rPr>
          <w:rFonts w:ascii="Times New Roman" w:eastAsia="ＭＳ 明朝" w:hAnsi="Times New Roman" w:cs="Times New Roman"/>
          <w:sz w:val="21"/>
          <w:szCs w:val="21"/>
          <w:lang w:eastAsia="ja-JP"/>
        </w:rPr>
        <w:t>において</w:t>
      </w:r>
      <w:r w:rsidR="00E15C8D" w:rsidRPr="00445E8D">
        <w:rPr>
          <w:rFonts w:ascii="Times New Roman" w:eastAsia="ＭＳ 明朝" w:hAnsi="Times New Roman" w:cs="Times New Roman"/>
          <w:spacing w:val="-2"/>
          <w:sz w:val="21"/>
          <w:szCs w:val="21"/>
          <w:lang w:eastAsia="ja-JP"/>
        </w:rPr>
        <w:t xml:space="preserve">, </w:t>
      </w:r>
      <w:r w:rsidR="00C63D5D" w:rsidRPr="00445E8D">
        <w:rPr>
          <w:rFonts w:ascii="Times New Roman" w:eastAsia="ＭＳ 明朝" w:hAnsi="Times New Roman" w:cs="Times New Roman"/>
          <w:sz w:val="21"/>
          <w:szCs w:val="21"/>
          <w:lang w:eastAsia="ja-JP"/>
        </w:rPr>
        <w:t>アサーション</w:t>
      </w:r>
      <w:r w:rsidR="00E15C8D" w:rsidRPr="00445E8D">
        <w:rPr>
          <w:rFonts w:ascii="Times New Roman" w:eastAsia="ＭＳ 明朝" w:hAnsi="Times New Roman" w:cs="Times New Roman"/>
          <w:sz w:val="21"/>
          <w:szCs w:val="21"/>
          <w:lang w:eastAsia="ja-JP"/>
        </w:rPr>
        <w:t>には</w:t>
      </w:r>
      <w:r w:rsidR="00E15C8D" w:rsidRPr="00445E8D">
        <w:rPr>
          <w:rFonts w:ascii="Times New Roman" w:eastAsia="ＭＳ 明朝" w:hAnsi="Times New Roman" w:cs="Times New Roman"/>
          <w:spacing w:val="-2"/>
          <w:sz w:val="21"/>
          <w:szCs w:val="21"/>
          <w:lang w:eastAsia="ja-JP"/>
        </w:rPr>
        <w:t xml:space="preserve">, </w:t>
      </w:r>
      <w:r w:rsidR="00E15C8D" w:rsidRPr="00445E8D">
        <w:rPr>
          <w:rFonts w:ascii="Times New Roman" w:eastAsia="ＭＳ 明朝" w:hAnsi="Times New Roman" w:cs="Times New Roman"/>
          <w:sz w:val="21"/>
          <w:szCs w:val="21"/>
          <w:lang w:eastAsia="ja-JP"/>
        </w:rPr>
        <w:t>署名</w:t>
      </w:r>
      <w:r w:rsidR="00E15C8D" w:rsidRPr="00445E8D">
        <w:rPr>
          <w:rFonts w:ascii="Times New Roman" w:eastAsia="ＭＳ 明朝" w:hAnsi="Times New Roman" w:cs="Times New Roman"/>
          <w:spacing w:val="-2"/>
          <w:sz w:val="21"/>
          <w:szCs w:val="21"/>
          <w:lang w:eastAsia="ja-JP"/>
        </w:rPr>
        <w:t xml:space="preserve">, </w:t>
      </w:r>
      <w:r w:rsidR="00E15C8D" w:rsidRPr="00445E8D">
        <w:rPr>
          <w:rFonts w:ascii="Times New Roman" w:eastAsia="ＭＳ 明朝" w:hAnsi="Times New Roman" w:cs="Times New Roman"/>
          <w:sz w:val="21"/>
          <w:szCs w:val="21"/>
          <w:lang w:eastAsia="ja-JP"/>
        </w:rPr>
        <w:t>有効期限</w:t>
      </w:r>
      <w:r w:rsidR="00E15C8D" w:rsidRPr="00445E8D">
        <w:rPr>
          <w:rFonts w:ascii="Times New Roman" w:eastAsia="ＭＳ 明朝" w:hAnsi="Times New Roman" w:cs="Times New Roman"/>
          <w:spacing w:val="-2"/>
          <w:sz w:val="21"/>
          <w:szCs w:val="21"/>
          <w:lang w:eastAsia="ja-JP"/>
        </w:rPr>
        <w:t xml:space="preserve">, </w:t>
      </w:r>
      <w:r w:rsidR="00955AEE" w:rsidRPr="00445E8D">
        <w:rPr>
          <w:rFonts w:ascii="Times New Roman" w:eastAsia="ＭＳ 明朝" w:hAnsi="Times New Roman" w:cs="Times New Roman"/>
          <w:spacing w:val="-2"/>
          <w:sz w:val="21"/>
          <w:szCs w:val="21"/>
          <w:lang w:eastAsia="ja-JP"/>
        </w:rPr>
        <w:t>オーディエンス制限</w:t>
      </w:r>
      <w:r w:rsidR="00E15C8D" w:rsidRPr="00445E8D">
        <w:rPr>
          <w:rFonts w:ascii="Times New Roman" w:eastAsia="ＭＳ 明朝" w:hAnsi="Times New Roman" w:cs="Times New Roman"/>
          <w:spacing w:val="-2"/>
          <w:sz w:val="21"/>
          <w:szCs w:val="21"/>
          <w:lang w:eastAsia="ja-JP"/>
        </w:rPr>
        <w:t xml:space="preserve">, </w:t>
      </w:r>
      <w:hyperlink r:id="rId35" w:anchor="assertions">
        <w:r w:rsidR="00E15C8D" w:rsidRPr="00445E8D">
          <w:rPr>
            <w:rFonts w:ascii="Times New Roman" w:eastAsia="ＭＳ 明朝" w:hAnsi="Times New Roman" w:cs="Times New Roman"/>
            <w:sz w:val="21"/>
            <w:szCs w:val="21"/>
            <w:lang w:eastAsia="ja-JP"/>
          </w:rPr>
          <w:t>SP 800-63C (sp800-63c.html#</w:t>
        </w:r>
        <w:r w:rsidR="004B5E34" w:rsidRPr="00445E8D">
          <w:rPr>
            <w:rFonts w:ascii="Times New Roman" w:eastAsia="ＭＳ 明朝" w:hAnsi="Times New Roman" w:cs="Times New Roman"/>
            <w:sz w:val="21"/>
            <w:szCs w:val="21"/>
            <w:lang w:eastAsia="ja-JP"/>
          </w:rPr>
          <w:t>assertion</w:t>
        </w:r>
        <w:r w:rsidR="00E15C8D" w:rsidRPr="00445E8D">
          <w:rPr>
            <w:rFonts w:ascii="Times New Roman" w:eastAsia="ＭＳ 明朝" w:hAnsi="Times New Roman" w:cs="Times New Roman"/>
            <w:sz w:val="21"/>
            <w:szCs w:val="21"/>
            <w:lang w:eastAsia="ja-JP"/>
          </w:rPr>
          <w:t xml:space="preserve">s) </w:t>
        </w:r>
      </w:hyperlink>
      <w:r w:rsidR="00E15C8D" w:rsidRPr="00445E8D">
        <w:rPr>
          <w:rFonts w:ascii="Times New Roman" w:eastAsia="ＭＳ 明朝" w:hAnsi="Times New Roman" w:cs="Times New Roman"/>
          <w:sz w:val="21"/>
          <w:szCs w:val="21"/>
          <w:lang w:eastAsia="ja-JP"/>
        </w:rPr>
        <w:t>に列挙された</w:t>
      </w:r>
      <w:r w:rsidR="004B5E34" w:rsidRPr="00445E8D">
        <w:rPr>
          <w:rFonts w:ascii="Times New Roman" w:eastAsia="ＭＳ 明朝" w:hAnsi="Times New Roman" w:cs="Times New Roman"/>
          <w:sz w:val="21"/>
          <w:szCs w:val="21"/>
          <w:lang w:eastAsia="ja-JP"/>
        </w:rPr>
        <w:t>その他の要件を含む</w:t>
      </w:r>
      <w:r w:rsidR="00E15C8D" w:rsidRPr="00445E8D">
        <w:rPr>
          <w:rFonts w:ascii="Times New Roman" w:eastAsia="ＭＳ 明朝" w:hAnsi="Times New Roman" w:cs="Times New Roman"/>
          <w:sz w:val="21"/>
          <w:szCs w:val="21"/>
          <w:lang w:eastAsia="ja-JP"/>
        </w:rPr>
        <w:t>基本的</w:t>
      </w:r>
      <w:r w:rsidR="00933668" w:rsidRPr="00445E8D">
        <w:rPr>
          <w:rFonts w:ascii="Times New Roman" w:eastAsia="ＭＳ 明朝" w:hAnsi="Times New Roman" w:cs="Times New Roman"/>
          <w:sz w:val="21"/>
          <w:szCs w:val="21"/>
          <w:lang w:eastAsia="ja-JP"/>
        </w:rPr>
        <w:t>な</w:t>
      </w:r>
      <w:r w:rsidR="00E15C8D" w:rsidRPr="00445E8D">
        <w:rPr>
          <w:rFonts w:ascii="Times New Roman" w:eastAsia="ＭＳ 明朝" w:hAnsi="Times New Roman" w:cs="Times New Roman"/>
          <w:sz w:val="21"/>
          <w:szCs w:val="21"/>
          <w:lang w:eastAsia="ja-JP"/>
        </w:rPr>
        <w:t>保護</w:t>
      </w:r>
      <w:r w:rsidR="004B5E34" w:rsidRPr="00445E8D">
        <w:rPr>
          <w:rFonts w:ascii="Times New Roman" w:eastAsia="ＭＳ 明朝" w:hAnsi="Times New Roman" w:cs="Times New Roman"/>
          <w:sz w:val="21"/>
          <w:szCs w:val="21"/>
          <w:lang w:eastAsia="ja-JP"/>
        </w:rPr>
        <w:t>対策</w:t>
      </w:r>
      <w:r w:rsidR="00E15C8D" w:rsidRPr="00445E8D">
        <w:rPr>
          <w:rFonts w:ascii="Times New Roman" w:eastAsia="ＭＳ 明朝" w:hAnsi="Times New Roman" w:cs="Times New Roman"/>
          <w:sz w:val="21"/>
          <w:szCs w:val="21"/>
          <w:lang w:eastAsia="ja-JP"/>
        </w:rPr>
        <w:t>が</w:t>
      </w:r>
      <w:r w:rsidR="004B5E34" w:rsidRPr="00445E8D">
        <w:rPr>
          <w:rFonts w:ascii="Times New Roman" w:eastAsia="ＭＳ 明朝" w:hAnsi="Times New Roman" w:cs="Times New Roman"/>
          <w:sz w:val="21"/>
          <w:szCs w:val="21"/>
          <w:lang w:eastAsia="ja-JP"/>
        </w:rPr>
        <w:t>必要である</w:t>
      </w:r>
      <w:r w:rsidR="00E15C8D" w:rsidRPr="00445E8D">
        <w:rPr>
          <w:rFonts w:ascii="Times New Roman" w:eastAsia="ＭＳ 明朝" w:hAnsi="Times New Roman" w:cs="Times New Roman"/>
          <w:spacing w:val="-3"/>
          <w:sz w:val="21"/>
          <w:szCs w:val="21"/>
          <w:lang w:eastAsia="ja-JP"/>
        </w:rPr>
        <w:t xml:space="preserve">. </w:t>
      </w:r>
      <w:r w:rsidR="00E15C8D" w:rsidRPr="00445E8D">
        <w:rPr>
          <w:rFonts w:ascii="Times New Roman" w:eastAsia="ＭＳ 明朝" w:hAnsi="Times New Roman" w:cs="Times New Roman"/>
          <w:sz w:val="21"/>
          <w:szCs w:val="21"/>
          <w:lang w:eastAsia="ja-JP"/>
        </w:rPr>
        <w:t>これらの</w:t>
      </w:r>
      <w:r w:rsidR="00F0345A" w:rsidRPr="00445E8D">
        <w:rPr>
          <w:rFonts w:ascii="Times New Roman" w:eastAsia="ＭＳ 明朝" w:hAnsi="Times New Roman" w:cs="Times New Roman"/>
          <w:sz w:val="21"/>
          <w:szCs w:val="21"/>
          <w:lang w:eastAsia="ja-JP"/>
        </w:rPr>
        <w:t>要件を合わ</w:t>
      </w:r>
      <w:r w:rsidR="00F0345A" w:rsidRPr="00445E8D">
        <w:rPr>
          <w:rFonts w:ascii="Times New Roman" w:eastAsia="ＭＳ 明朝" w:hAnsi="Times New Roman" w:cs="Times New Roman"/>
          <w:sz w:val="21"/>
          <w:szCs w:val="21"/>
          <w:lang w:eastAsia="ja-JP"/>
        </w:rPr>
        <w:lastRenderedPageBreak/>
        <w:t>せた</w:t>
      </w:r>
      <w:r w:rsidR="00E15C8D" w:rsidRPr="00445E8D">
        <w:rPr>
          <w:rFonts w:ascii="Times New Roman" w:eastAsia="ＭＳ 明朝" w:hAnsi="Times New Roman" w:cs="Times New Roman"/>
          <w:sz w:val="21"/>
          <w:szCs w:val="21"/>
          <w:lang w:eastAsia="ja-JP"/>
        </w:rPr>
        <w:t>対策により</w:t>
      </w:r>
      <w:r w:rsidR="00E15C8D" w:rsidRPr="00445E8D">
        <w:rPr>
          <w:rFonts w:ascii="Times New Roman" w:eastAsia="ＭＳ 明朝" w:hAnsi="Times New Roman" w:cs="Times New Roman"/>
          <w:spacing w:val="-3"/>
          <w:sz w:val="21"/>
          <w:szCs w:val="21"/>
          <w:lang w:eastAsia="ja-JP"/>
        </w:rPr>
        <w:t>,</w:t>
      </w:r>
      <w:r w:rsidR="00F0345A" w:rsidRPr="00445E8D">
        <w:rPr>
          <w:rFonts w:ascii="Times New Roman" w:eastAsia="ＭＳ 明朝" w:hAnsi="Times New Roman" w:cs="Times New Roman"/>
          <w:spacing w:val="-3"/>
          <w:sz w:val="21"/>
          <w:szCs w:val="21"/>
          <w:lang w:eastAsia="ja-JP"/>
        </w:rPr>
        <w:t xml:space="preserve"> </w:t>
      </w:r>
      <w:r w:rsidR="003915F0" w:rsidRPr="00445E8D">
        <w:rPr>
          <w:rFonts w:ascii="Times New Roman" w:eastAsia="ＭＳ 明朝" w:hAnsi="Times New Roman" w:cs="Times New Roman"/>
          <w:sz w:val="21"/>
          <w:szCs w:val="21"/>
          <w:lang w:eastAsia="ja-JP"/>
        </w:rPr>
        <w:t>認可</w:t>
      </w:r>
      <w:r w:rsidR="00E15C8D" w:rsidRPr="00445E8D">
        <w:rPr>
          <w:rFonts w:ascii="Times New Roman" w:eastAsia="ＭＳ 明朝" w:hAnsi="Times New Roman" w:cs="Times New Roman"/>
          <w:sz w:val="21"/>
          <w:szCs w:val="21"/>
          <w:lang w:eastAsia="ja-JP"/>
        </w:rPr>
        <w:t>されていない主体</w:t>
      </w:r>
      <w:r w:rsidR="00F0345A" w:rsidRPr="00445E8D">
        <w:rPr>
          <w:rFonts w:ascii="Times New Roman" w:eastAsia="ＭＳ 明朝" w:hAnsi="Times New Roman" w:cs="Times New Roman"/>
          <w:sz w:val="21"/>
          <w:szCs w:val="21"/>
          <w:lang w:eastAsia="ja-JP"/>
        </w:rPr>
        <w:t>はアサーションを</w:t>
      </w:r>
      <w:r w:rsidR="00E15C8D" w:rsidRPr="00445E8D">
        <w:rPr>
          <w:rFonts w:ascii="Times New Roman" w:eastAsia="ＭＳ 明朝" w:hAnsi="Times New Roman" w:cs="Times New Roman"/>
          <w:sz w:val="21"/>
          <w:szCs w:val="21"/>
          <w:lang w:eastAsia="ja-JP"/>
        </w:rPr>
        <w:t>作成</w:t>
      </w:r>
      <w:r w:rsidR="00F0345A" w:rsidRPr="00445E8D">
        <w:rPr>
          <w:rFonts w:ascii="Times New Roman" w:eastAsia="ＭＳ 明朝" w:hAnsi="Times New Roman" w:cs="Times New Roman"/>
          <w:sz w:val="21"/>
          <w:szCs w:val="21"/>
          <w:lang w:eastAsia="ja-JP"/>
        </w:rPr>
        <w:t>したり</w:t>
      </w:r>
      <w:r w:rsidR="00E15C8D" w:rsidRPr="00445E8D">
        <w:rPr>
          <w:rFonts w:ascii="Times New Roman" w:eastAsia="ＭＳ 明朝" w:hAnsi="Times New Roman" w:cs="Times New Roman"/>
          <w:sz w:val="21"/>
          <w:szCs w:val="21"/>
          <w:lang w:eastAsia="ja-JP"/>
        </w:rPr>
        <w:t>変更</w:t>
      </w:r>
      <w:r w:rsidR="00F0345A" w:rsidRPr="00445E8D">
        <w:rPr>
          <w:rFonts w:ascii="Times New Roman" w:eastAsia="ＭＳ 明朝" w:hAnsi="Times New Roman" w:cs="Times New Roman"/>
          <w:sz w:val="21"/>
          <w:szCs w:val="21"/>
          <w:lang w:eastAsia="ja-JP"/>
        </w:rPr>
        <w:t>したりでき</w:t>
      </w:r>
      <w:r w:rsidR="00E15C8D" w:rsidRPr="00445E8D">
        <w:rPr>
          <w:rFonts w:ascii="Times New Roman" w:eastAsia="ＭＳ 明朝" w:hAnsi="Times New Roman" w:cs="Times New Roman"/>
          <w:sz w:val="21"/>
          <w:szCs w:val="21"/>
          <w:lang w:eastAsia="ja-JP"/>
        </w:rPr>
        <w:t>なくなり</w:t>
      </w:r>
      <w:r w:rsidR="00E15C8D" w:rsidRPr="00445E8D">
        <w:rPr>
          <w:rFonts w:ascii="Times New Roman" w:eastAsia="ＭＳ 明朝" w:hAnsi="Times New Roman" w:cs="Times New Roman"/>
          <w:spacing w:val="-3"/>
          <w:sz w:val="21"/>
          <w:szCs w:val="21"/>
          <w:lang w:eastAsia="ja-JP"/>
        </w:rPr>
        <w:t xml:space="preserve">, </w:t>
      </w:r>
      <w:r w:rsidR="00F0345A" w:rsidRPr="00445E8D">
        <w:rPr>
          <w:rFonts w:ascii="Times New Roman" w:eastAsia="ＭＳ 明朝" w:hAnsi="Times New Roman" w:cs="Times New Roman"/>
          <w:sz w:val="21"/>
          <w:szCs w:val="21"/>
          <w:lang w:eastAsia="ja-JP"/>
        </w:rPr>
        <w:t>別の</w:t>
      </w:r>
      <w:r w:rsidR="00E15C8D" w:rsidRPr="00445E8D">
        <w:rPr>
          <w:rFonts w:ascii="Times New Roman" w:eastAsia="ＭＳ 明朝" w:hAnsi="Times New Roman" w:cs="Times New Roman"/>
          <w:spacing w:val="-1"/>
          <w:sz w:val="21"/>
          <w:szCs w:val="21"/>
          <w:lang w:eastAsia="ja-JP"/>
        </w:rPr>
        <w:t>システム向けに作成された</w:t>
      </w:r>
      <w:r w:rsidR="00C63D5D" w:rsidRPr="00445E8D">
        <w:rPr>
          <w:rFonts w:ascii="Times New Roman" w:eastAsia="ＭＳ 明朝" w:hAnsi="Times New Roman" w:cs="Times New Roman"/>
          <w:sz w:val="21"/>
          <w:szCs w:val="21"/>
          <w:lang w:eastAsia="ja-JP"/>
        </w:rPr>
        <w:t>アサーション</w:t>
      </w:r>
      <w:r w:rsidR="00E15C8D" w:rsidRPr="00445E8D">
        <w:rPr>
          <w:rFonts w:ascii="Times New Roman" w:eastAsia="ＭＳ 明朝" w:hAnsi="Times New Roman" w:cs="Times New Roman"/>
          <w:sz w:val="21"/>
          <w:szCs w:val="21"/>
          <w:lang w:eastAsia="ja-JP"/>
        </w:rPr>
        <w:t>を</w:t>
      </w:r>
      <w:r w:rsidR="00F0345A" w:rsidRPr="00445E8D">
        <w:rPr>
          <w:rFonts w:ascii="Times New Roman" w:eastAsia="ＭＳ 明朝" w:hAnsi="Times New Roman" w:cs="Times New Roman"/>
          <w:sz w:val="21"/>
          <w:szCs w:val="21"/>
          <w:lang w:eastAsia="ja-JP"/>
        </w:rPr>
        <w:t xml:space="preserve"> RP </w:t>
      </w:r>
      <w:r w:rsidR="00F0345A" w:rsidRPr="00445E8D">
        <w:rPr>
          <w:rFonts w:ascii="Times New Roman" w:eastAsia="ＭＳ 明朝" w:hAnsi="Times New Roman" w:cs="Times New Roman"/>
          <w:sz w:val="21"/>
          <w:szCs w:val="21"/>
          <w:lang w:eastAsia="ja-JP"/>
        </w:rPr>
        <w:t>が</w:t>
      </w:r>
      <w:r w:rsidR="00E15C8D" w:rsidRPr="00445E8D">
        <w:rPr>
          <w:rFonts w:ascii="Times New Roman" w:eastAsia="ＭＳ 明朝" w:hAnsi="Times New Roman" w:cs="Times New Roman"/>
          <w:sz w:val="21"/>
          <w:szCs w:val="21"/>
          <w:lang w:eastAsia="ja-JP"/>
        </w:rPr>
        <w:t>受け</w:t>
      </w:r>
      <w:r w:rsidR="00E15C8D" w:rsidRPr="00445E8D">
        <w:rPr>
          <w:rFonts w:ascii="Times New Roman" w:eastAsia="Microsoft JhengHei" w:hAnsi="Times New Roman" w:cs="Times New Roman"/>
          <w:sz w:val="21"/>
          <w:szCs w:val="21"/>
          <w:lang w:eastAsia="ja-JP"/>
        </w:rPr>
        <w:t>⼊</w:t>
      </w:r>
      <w:r w:rsidR="00E15C8D" w:rsidRPr="00445E8D">
        <w:rPr>
          <w:rFonts w:ascii="Times New Roman" w:eastAsia="ＭＳ 明朝" w:hAnsi="Times New Roman" w:cs="Times New Roman"/>
          <w:sz w:val="21"/>
          <w:szCs w:val="21"/>
          <w:lang w:eastAsia="ja-JP"/>
        </w:rPr>
        <w:t>れることもなくなる</w:t>
      </w:r>
      <w:r w:rsidR="00E15C8D" w:rsidRPr="00445E8D">
        <w:rPr>
          <w:rFonts w:ascii="Times New Roman" w:eastAsia="ＭＳ 明朝" w:hAnsi="Times New Roman" w:cs="Times New Roman"/>
          <w:sz w:val="21"/>
          <w:szCs w:val="21"/>
          <w:lang w:eastAsia="ja-JP"/>
        </w:rPr>
        <w:t>.</w:t>
      </w:r>
    </w:p>
    <w:p w:rsidR="009B6635" w:rsidRPr="00445E8D" w:rsidRDefault="00F0345A">
      <w:pPr>
        <w:pStyle w:val="2"/>
        <w:numPr>
          <w:ilvl w:val="1"/>
          <w:numId w:val="4"/>
        </w:numPr>
        <w:tabs>
          <w:tab w:val="left" w:pos="544"/>
        </w:tabs>
        <w:spacing w:before="189"/>
        <w:ind w:hanging="424"/>
        <w:rPr>
          <w:rFonts w:eastAsia="ＭＳ ゴシック"/>
          <w:b/>
          <w:sz w:val="21"/>
          <w:szCs w:val="21"/>
        </w:rPr>
      </w:pPr>
      <w:r w:rsidRPr="00445E8D">
        <w:rPr>
          <w:rFonts w:eastAsia="ＭＳ ゴシック"/>
          <w:b/>
          <w:sz w:val="21"/>
          <w:szCs w:val="21"/>
          <w:lang w:eastAsia="ja-JP"/>
        </w:rPr>
        <w:t xml:space="preserve"> </w:t>
      </w:r>
      <w:r w:rsidR="00E15C8D" w:rsidRPr="00445E8D">
        <w:rPr>
          <w:rFonts w:eastAsia="ＭＳ ゴシック"/>
          <w:b/>
          <w:sz w:val="21"/>
          <w:szCs w:val="21"/>
        </w:rPr>
        <w:t>xAL</w:t>
      </w:r>
      <w:r w:rsidRPr="00445E8D">
        <w:rPr>
          <w:rFonts w:eastAsia="ＭＳ ゴシック"/>
          <w:b/>
          <w:sz w:val="21"/>
          <w:szCs w:val="21"/>
          <w:lang w:eastAsia="ja-JP"/>
        </w:rPr>
        <w:t xml:space="preserve"> </w:t>
      </w:r>
      <w:r w:rsidRPr="00445E8D">
        <w:rPr>
          <w:rFonts w:eastAsia="ＭＳ ゴシック"/>
          <w:b/>
          <w:sz w:val="21"/>
          <w:szCs w:val="21"/>
          <w:lang w:eastAsia="ja-JP"/>
        </w:rPr>
        <w:t>の組</w:t>
      </w:r>
      <w:r w:rsidR="00EF47A1" w:rsidRPr="00445E8D">
        <w:rPr>
          <w:rFonts w:eastAsia="ＭＳ ゴシック"/>
          <w:b/>
          <w:sz w:val="21"/>
          <w:szCs w:val="21"/>
          <w:lang w:eastAsia="ja-JP"/>
        </w:rPr>
        <w:t>み</w:t>
      </w:r>
      <w:r w:rsidRPr="00445E8D">
        <w:rPr>
          <w:rFonts w:eastAsia="ＭＳ ゴシック"/>
          <w:b/>
          <w:sz w:val="21"/>
          <w:szCs w:val="21"/>
          <w:lang w:eastAsia="ja-JP"/>
        </w:rPr>
        <w:t>合</w:t>
      </w:r>
      <w:r w:rsidR="007E3838" w:rsidRPr="00445E8D">
        <w:rPr>
          <w:rFonts w:eastAsia="ＭＳ ゴシック"/>
          <w:b/>
          <w:sz w:val="21"/>
          <w:szCs w:val="21"/>
          <w:lang w:eastAsia="ja-JP"/>
        </w:rPr>
        <w:t>わ</w:t>
      </w:r>
      <w:r w:rsidRPr="00445E8D">
        <w:rPr>
          <w:rFonts w:eastAsia="ＭＳ ゴシック"/>
          <w:b/>
          <w:sz w:val="21"/>
          <w:szCs w:val="21"/>
          <w:lang w:eastAsia="ja-JP"/>
        </w:rPr>
        <w:t>せ</w:t>
      </w:r>
    </w:p>
    <w:p w:rsidR="009B6635" w:rsidRPr="005E1D7B" w:rsidRDefault="00F0345A" w:rsidP="005E1D7B">
      <w:pPr>
        <w:pStyle w:val="a3"/>
        <w:spacing w:beforeLines="50" w:before="120" w:line="360" w:lineRule="auto"/>
        <w:rPr>
          <w:rFonts w:ascii="Times New Roman" w:eastAsia="ＭＳ 明朝" w:hAnsi="Times New Roman" w:cs="Times New Roman"/>
          <w:sz w:val="20"/>
          <w:szCs w:val="20"/>
          <w:lang w:eastAsia="ja-JP"/>
        </w:rPr>
      </w:pPr>
      <w:r w:rsidRPr="005E1D7B">
        <w:rPr>
          <w:rFonts w:ascii="Times New Roman" w:eastAsia="ＭＳ 明朝" w:hAnsi="Times New Roman" w:cs="Times New Roman"/>
          <w:sz w:val="20"/>
          <w:szCs w:val="20"/>
          <w:lang w:eastAsia="ja-JP"/>
        </w:rPr>
        <w:t>この</w:t>
      </w:r>
      <w:r w:rsidR="00E15C8D" w:rsidRPr="005E1D7B">
        <w:rPr>
          <w:rFonts w:ascii="Times New Roman" w:eastAsia="ＭＳ 明朝" w:hAnsi="Times New Roman" w:cs="Times New Roman"/>
          <w:sz w:val="20"/>
          <w:szCs w:val="20"/>
          <w:lang w:eastAsia="ja-JP"/>
        </w:rPr>
        <w:t>ガイドラインは各</w:t>
      </w:r>
      <w:r w:rsidR="00E15C8D" w:rsidRPr="005E1D7B">
        <w:rPr>
          <w:rFonts w:ascii="Times New Roman" w:eastAsia="ＭＳ 明朝" w:hAnsi="Times New Roman" w:cs="Times New Roman"/>
          <w:sz w:val="20"/>
          <w:szCs w:val="20"/>
          <w:lang w:eastAsia="ja-JP"/>
        </w:rPr>
        <w:t xml:space="preserve"> xAL </w:t>
      </w:r>
      <w:r w:rsidR="00E15C8D" w:rsidRPr="005E1D7B">
        <w:rPr>
          <w:rFonts w:ascii="Times New Roman" w:eastAsia="ＭＳ 明朝" w:hAnsi="Times New Roman" w:cs="Times New Roman"/>
          <w:sz w:val="20"/>
          <w:szCs w:val="20"/>
          <w:lang w:eastAsia="ja-JP"/>
        </w:rPr>
        <w:t>を相互に</w:t>
      </w:r>
      <w:r w:rsidR="00E15C8D" w:rsidRPr="005E1D7B">
        <w:rPr>
          <w:rFonts w:ascii="Times New Roman" w:eastAsia="Microsoft JhengHei" w:hAnsi="Times New Roman" w:cs="Times New Roman"/>
          <w:sz w:val="20"/>
          <w:szCs w:val="20"/>
          <w:lang w:eastAsia="ja-JP"/>
        </w:rPr>
        <w:t>⼀</w:t>
      </w:r>
      <w:r w:rsidR="00E15C8D" w:rsidRPr="005E1D7B">
        <w:rPr>
          <w:rFonts w:ascii="Times New Roman" w:eastAsia="ＭＳ 明朝" w:hAnsi="Times New Roman" w:cs="Times New Roman"/>
          <w:sz w:val="20"/>
          <w:szCs w:val="20"/>
          <w:lang w:eastAsia="ja-JP"/>
        </w:rPr>
        <w:t>致させ</w:t>
      </w:r>
      <w:r w:rsidR="00EF47A1" w:rsidRPr="005E1D7B">
        <w:rPr>
          <w:rFonts w:ascii="Times New Roman" w:eastAsia="ＭＳ 明朝" w:hAnsi="Times New Roman" w:cs="Times New Roman"/>
          <w:sz w:val="20"/>
          <w:szCs w:val="20"/>
          <w:lang w:eastAsia="ja-JP"/>
        </w:rPr>
        <w:t>なくても</w:t>
      </w:r>
      <w:r w:rsidR="00E15C8D" w:rsidRPr="005E1D7B">
        <w:rPr>
          <w:rFonts w:ascii="Times New Roman" w:eastAsia="ＭＳ 明朝" w:hAnsi="Times New Roman" w:cs="Times New Roman"/>
          <w:sz w:val="20"/>
          <w:szCs w:val="20"/>
          <w:lang w:eastAsia="ja-JP"/>
        </w:rPr>
        <w:t>選択</w:t>
      </w:r>
      <w:r w:rsidR="00EF47A1" w:rsidRPr="005E1D7B">
        <w:rPr>
          <w:rFonts w:ascii="Times New Roman" w:eastAsia="ＭＳ 明朝" w:hAnsi="Times New Roman" w:cs="Times New Roman"/>
          <w:sz w:val="20"/>
          <w:szCs w:val="20"/>
          <w:lang w:eastAsia="ja-JP"/>
        </w:rPr>
        <w:t>できる</w:t>
      </w:r>
      <w:r w:rsidR="00E15C8D" w:rsidRPr="005E1D7B">
        <w:rPr>
          <w:rFonts w:ascii="Times New Roman" w:eastAsia="ＭＳ 明朝" w:hAnsi="Times New Roman" w:cs="Times New Roman"/>
          <w:sz w:val="20"/>
          <w:szCs w:val="20"/>
          <w:lang w:eastAsia="ja-JP"/>
        </w:rPr>
        <w:t>モデルを</w:t>
      </w:r>
      <w:r w:rsidR="00EF47A1" w:rsidRPr="005E1D7B">
        <w:rPr>
          <w:rFonts w:ascii="Times New Roman" w:eastAsia="ＭＳ 明朝" w:hAnsi="Times New Roman" w:cs="Times New Roman"/>
          <w:sz w:val="20"/>
          <w:szCs w:val="20"/>
          <w:lang w:eastAsia="ja-JP"/>
        </w:rPr>
        <w:t>紹介する</w:t>
      </w:r>
      <w:r w:rsidR="00E15C8D" w:rsidRPr="005E1D7B">
        <w:rPr>
          <w:rFonts w:ascii="Times New Roman" w:eastAsia="ＭＳ 明朝" w:hAnsi="Times New Roman" w:cs="Times New Roman"/>
          <w:sz w:val="20"/>
          <w:szCs w:val="20"/>
          <w:lang w:eastAsia="ja-JP"/>
        </w:rPr>
        <w:t xml:space="preserve">. </w:t>
      </w:r>
      <w:r w:rsidR="00EF47A1" w:rsidRPr="005E1D7B">
        <w:rPr>
          <w:rFonts w:ascii="Times New Roman" w:eastAsia="ＭＳ 明朝" w:hAnsi="Times New Roman" w:cs="Times New Roman"/>
          <w:sz w:val="20"/>
          <w:szCs w:val="20"/>
          <w:lang w:eastAsia="ja-JP"/>
        </w:rPr>
        <w:t>１つの</w:t>
      </w:r>
      <w:r w:rsidR="00E15C8D" w:rsidRPr="005E1D7B">
        <w:rPr>
          <w:rFonts w:ascii="Times New Roman" w:eastAsia="ＭＳ 明朝" w:hAnsi="Times New Roman" w:cs="Times New Roman"/>
          <w:sz w:val="20"/>
          <w:szCs w:val="20"/>
          <w:lang w:eastAsia="ja-JP"/>
        </w:rPr>
        <w:t>システムに対して</w:t>
      </w:r>
      <w:r w:rsidR="00EF47A1" w:rsidRPr="005E1D7B">
        <w:rPr>
          <w:rFonts w:ascii="Times New Roman" w:eastAsia="ＭＳ 明朝" w:hAnsi="Times New Roman" w:cs="Times New Roman"/>
          <w:sz w:val="20"/>
          <w:szCs w:val="20"/>
          <w:lang w:eastAsia="ja-JP"/>
        </w:rPr>
        <w:t>異なる</w:t>
      </w:r>
      <w:r w:rsidR="00EF47A1" w:rsidRPr="005E1D7B">
        <w:rPr>
          <w:rFonts w:ascii="Times New Roman" w:eastAsia="ＭＳ 明朝" w:hAnsi="Times New Roman" w:cs="Times New Roman"/>
          <w:sz w:val="20"/>
          <w:szCs w:val="20"/>
          <w:lang w:eastAsia="ja-JP"/>
        </w:rPr>
        <w:t xml:space="preserve"> </w:t>
      </w:r>
      <w:r w:rsidR="00E15C8D" w:rsidRPr="005E1D7B">
        <w:rPr>
          <w:rFonts w:ascii="Times New Roman" w:eastAsia="ＭＳ 明朝" w:hAnsi="Times New Roman" w:cs="Times New Roman"/>
          <w:sz w:val="20"/>
          <w:szCs w:val="20"/>
          <w:lang w:eastAsia="ja-JP"/>
        </w:rPr>
        <w:t xml:space="preserve">xAL </w:t>
      </w:r>
      <w:r w:rsidR="00E15C8D" w:rsidRPr="005E1D7B">
        <w:rPr>
          <w:rFonts w:ascii="Times New Roman" w:eastAsia="ＭＳ 明朝" w:hAnsi="Times New Roman" w:cs="Times New Roman"/>
          <w:sz w:val="20"/>
          <w:szCs w:val="20"/>
          <w:lang w:eastAsia="ja-JP"/>
        </w:rPr>
        <w:t>の選択肢が存在するが</w:t>
      </w:r>
      <w:r w:rsidR="00E15C8D" w:rsidRPr="005E1D7B">
        <w:rPr>
          <w:rFonts w:ascii="Times New Roman" w:eastAsia="ＭＳ 明朝" w:hAnsi="Times New Roman" w:cs="Times New Roman"/>
          <w:sz w:val="20"/>
          <w:szCs w:val="20"/>
          <w:lang w:eastAsia="ja-JP"/>
        </w:rPr>
        <w:t xml:space="preserve">, </w:t>
      </w:r>
      <w:r w:rsidR="00E15C8D" w:rsidRPr="005E1D7B">
        <w:rPr>
          <w:rFonts w:ascii="Times New Roman" w:eastAsia="ＭＳ 明朝" w:hAnsi="Times New Roman" w:cs="Times New Roman"/>
          <w:sz w:val="20"/>
          <w:szCs w:val="20"/>
          <w:lang w:eastAsia="ja-JP"/>
        </w:rPr>
        <w:t>多くの場合</w:t>
      </w:r>
      <w:r w:rsidR="00E30A09" w:rsidRPr="005E1D7B">
        <w:rPr>
          <w:rFonts w:ascii="Times New Roman" w:eastAsia="ＭＳ 明朝" w:hAnsi="Times New Roman" w:cs="Times New Roman"/>
          <w:sz w:val="20"/>
          <w:szCs w:val="20"/>
          <w:lang w:eastAsia="ja-JP"/>
        </w:rPr>
        <w:t>すべて</w:t>
      </w:r>
      <w:r w:rsidR="00E15C8D" w:rsidRPr="005E1D7B">
        <w:rPr>
          <w:rFonts w:ascii="Times New Roman" w:eastAsia="ＭＳ 明朝" w:hAnsi="Times New Roman" w:cs="Times New Roman"/>
          <w:sz w:val="20"/>
          <w:szCs w:val="20"/>
          <w:lang w:eastAsia="ja-JP"/>
        </w:rPr>
        <w:t>の</w:t>
      </w:r>
      <w:r w:rsidR="00E15C8D" w:rsidRPr="005E1D7B">
        <w:rPr>
          <w:rFonts w:ascii="Times New Roman" w:eastAsia="ＭＳ 明朝" w:hAnsi="Times New Roman" w:cs="Times New Roman"/>
          <w:sz w:val="20"/>
          <w:szCs w:val="20"/>
          <w:lang w:eastAsia="ja-JP"/>
        </w:rPr>
        <w:t xml:space="preserve"> xAL </w:t>
      </w:r>
      <w:r w:rsidR="00E15C8D" w:rsidRPr="005E1D7B">
        <w:rPr>
          <w:rFonts w:ascii="Times New Roman" w:eastAsia="ＭＳ 明朝" w:hAnsi="Times New Roman" w:cs="Times New Roman"/>
          <w:sz w:val="20"/>
          <w:szCs w:val="20"/>
          <w:lang w:eastAsia="ja-JP"/>
        </w:rPr>
        <w:t>に同じレベルが適</w:t>
      </w:r>
      <w:r w:rsidR="00E15C8D" w:rsidRPr="005E1D7B">
        <w:rPr>
          <w:rFonts w:ascii="Times New Roman" w:eastAsia="Microsoft JhengHei" w:hAnsi="Times New Roman" w:cs="Times New Roman"/>
          <w:sz w:val="20"/>
          <w:szCs w:val="20"/>
          <w:lang w:eastAsia="ja-JP"/>
        </w:rPr>
        <w:t>⽤</w:t>
      </w:r>
      <w:r w:rsidR="00E15C8D" w:rsidRPr="005E1D7B">
        <w:rPr>
          <w:rFonts w:ascii="Times New Roman" w:eastAsia="ＭＳ 明朝" w:hAnsi="Times New Roman" w:cs="Times New Roman"/>
          <w:sz w:val="20"/>
          <w:szCs w:val="20"/>
          <w:lang w:eastAsia="ja-JP"/>
        </w:rPr>
        <w:t>され</w:t>
      </w:r>
      <w:r w:rsidR="00EF47A1" w:rsidRPr="005E1D7B">
        <w:rPr>
          <w:rFonts w:ascii="Times New Roman" w:eastAsia="ＭＳ 明朝" w:hAnsi="Times New Roman" w:cs="Times New Roman"/>
          <w:sz w:val="20"/>
          <w:szCs w:val="20"/>
          <w:lang w:eastAsia="ja-JP"/>
        </w:rPr>
        <w:t>よ</w:t>
      </w:r>
      <w:r w:rsidR="00E15C8D" w:rsidRPr="005E1D7B">
        <w:rPr>
          <w:rFonts w:ascii="Times New Roman" w:eastAsia="ＭＳ 明朝" w:hAnsi="Times New Roman" w:cs="Times New Roman"/>
          <w:sz w:val="20"/>
          <w:szCs w:val="20"/>
          <w:lang w:eastAsia="ja-JP"/>
        </w:rPr>
        <w:t>う</w:t>
      </w:r>
      <w:r w:rsidR="00E15C8D" w:rsidRPr="005E1D7B">
        <w:rPr>
          <w:rFonts w:ascii="Times New Roman" w:eastAsia="ＭＳ 明朝" w:hAnsi="Times New Roman" w:cs="Times New Roman"/>
          <w:sz w:val="20"/>
          <w:szCs w:val="20"/>
          <w:lang w:eastAsia="ja-JP"/>
        </w:rPr>
        <w:t>.</w:t>
      </w:r>
    </w:p>
    <w:p w:rsidR="009B6635" w:rsidRPr="005E1D7B" w:rsidRDefault="00EF47A1" w:rsidP="005E1D7B">
      <w:pPr>
        <w:pStyle w:val="a3"/>
        <w:spacing w:beforeLines="50" w:before="120" w:line="360" w:lineRule="auto"/>
        <w:jc w:val="both"/>
        <w:rPr>
          <w:rFonts w:ascii="Times New Roman" w:eastAsia="ＭＳ 明朝" w:hAnsi="Times New Roman" w:cs="Times New Roman"/>
          <w:sz w:val="20"/>
          <w:szCs w:val="20"/>
          <w:lang w:eastAsia="ja-JP"/>
        </w:rPr>
      </w:pPr>
      <w:r w:rsidRPr="005E1D7B">
        <w:rPr>
          <w:rFonts w:ascii="Times New Roman" w:eastAsia="ＭＳ 明朝" w:hAnsi="Times New Roman" w:cs="Times New Roman"/>
          <w:spacing w:val="-5"/>
          <w:sz w:val="20"/>
          <w:szCs w:val="20"/>
          <w:lang w:eastAsia="ja-JP"/>
        </w:rPr>
        <w:t>異なる</w:t>
      </w:r>
      <w:r w:rsidR="00E15C8D" w:rsidRPr="005E1D7B">
        <w:rPr>
          <w:rFonts w:ascii="Times New Roman" w:eastAsia="ＭＳ 明朝" w:hAnsi="Times New Roman" w:cs="Times New Roman"/>
          <w:spacing w:val="-5"/>
          <w:sz w:val="20"/>
          <w:szCs w:val="20"/>
          <w:lang w:eastAsia="ja-JP"/>
        </w:rPr>
        <w:t xml:space="preserve"> </w:t>
      </w:r>
      <w:r w:rsidR="00E15C8D" w:rsidRPr="005E1D7B">
        <w:rPr>
          <w:rFonts w:ascii="Times New Roman" w:eastAsia="ＭＳ 明朝" w:hAnsi="Times New Roman" w:cs="Times New Roman"/>
          <w:sz w:val="20"/>
          <w:szCs w:val="20"/>
          <w:lang w:eastAsia="ja-JP"/>
        </w:rPr>
        <w:t xml:space="preserve">xAL </w:t>
      </w:r>
      <w:r w:rsidR="00E15C8D" w:rsidRPr="005E1D7B">
        <w:rPr>
          <w:rFonts w:ascii="Times New Roman" w:eastAsia="ＭＳ 明朝" w:hAnsi="Times New Roman" w:cs="Times New Roman"/>
          <w:sz w:val="20"/>
          <w:szCs w:val="20"/>
          <w:lang w:eastAsia="ja-JP"/>
        </w:rPr>
        <w:t>の組み合わせが可能となったことにより各機関には</w:t>
      </w:r>
      <w:r w:rsidR="00E15C8D" w:rsidRPr="005E1D7B">
        <w:rPr>
          <w:rFonts w:ascii="Times New Roman" w:eastAsia="Microsoft JhengHei" w:hAnsi="Times New Roman" w:cs="Times New Roman"/>
          <w:sz w:val="20"/>
          <w:szCs w:val="20"/>
          <w:lang w:eastAsia="ja-JP"/>
        </w:rPr>
        <w:t>⼤</w:t>
      </w:r>
      <w:r w:rsidR="00E15C8D" w:rsidRPr="005E1D7B">
        <w:rPr>
          <w:rFonts w:ascii="Times New Roman" w:eastAsia="ＭＳ 明朝" w:hAnsi="Times New Roman" w:cs="Times New Roman"/>
          <w:sz w:val="20"/>
          <w:szCs w:val="20"/>
          <w:lang w:eastAsia="ja-JP"/>
        </w:rPr>
        <w:t>きな柔軟性がもたらされたが</w:t>
      </w:r>
      <w:r w:rsidR="00E15C8D" w:rsidRPr="005E1D7B">
        <w:rPr>
          <w:rFonts w:ascii="Times New Roman" w:eastAsia="ＭＳ 明朝" w:hAnsi="Times New Roman" w:cs="Times New Roman"/>
          <w:spacing w:val="-4"/>
          <w:sz w:val="20"/>
          <w:szCs w:val="20"/>
          <w:lang w:eastAsia="ja-JP"/>
        </w:rPr>
        <w:t xml:space="preserve">, </w:t>
      </w:r>
      <w:r w:rsidR="00E15C8D" w:rsidRPr="005E1D7B">
        <w:rPr>
          <w:rFonts w:ascii="Times New Roman" w:eastAsia="ＭＳ 明朝" w:hAnsi="Times New Roman" w:cs="Times New Roman"/>
          <w:sz w:val="20"/>
          <w:szCs w:val="20"/>
          <w:lang w:eastAsia="ja-JP"/>
        </w:rPr>
        <w:t>個</w:t>
      </w:r>
      <w:r w:rsidR="00E15C8D" w:rsidRPr="005E1D7B">
        <w:rPr>
          <w:rFonts w:ascii="Times New Roman" w:eastAsia="Microsoft JhengHei" w:hAnsi="Times New Roman" w:cs="Times New Roman"/>
          <w:sz w:val="20"/>
          <w:szCs w:val="20"/>
          <w:lang w:eastAsia="ja-JP"/>
        </w:rPr>
        <w:t>⼈</w:t>
      </w:r>
      <w:r w:rsidR="00E15C8D" w:rsidRPr="005E1D7B">
        <w:rPr>
          <w:rFonts w:ascii="Times New Roman" w:eastAsia="ＭＳ 明朝" w:hAnsi="Times New Roman" w:cs="Times New Roman"/>
          <w:sz w:val="20"/>
          <w:szCs w:val="20"/>
          <w:lang w:eastAsia="ja-JP"/>
        </w:rPr>
        <w:t>から</w:t>
      </w:r>
      <w:r w:rsidR="007E3838" w:rsidRPr="005E1D7B">
        <w:rPr>
          <w:rFonts w:ascii="Times New Roman" w:eastAsia="ＭＳ 明朝" w:hAnsi="Times New Roman" w:cs="Times New Roman"/>
          <w:sz w:val="20"/>
          <w:szCs w:val="20"/>
          <w:lang w:eastAsia="ja-JP"/>
        </w:rPr>
        <w:t>収集</w:t>
      </w:r>
      <w:r w:rsidR="00E15C8D" w:rsidRPr="005E1D7B">
        <w:rPr>
          <w:rFonts w:ascii="Times New Roman" w:eastAsia="ＭＳ 明朝" w:hAnsi="Times New Roman" w:cs="Times New Roman"/>
          <w:sz w:val="20"/>
          <w:szCs w:val="20"/>
          <w:lang w:eastAsia="ja-JP"/>
        </w:rPr>
        <w:t>するデータの性質とそのデ</w:t>
      </w:r>
      <w:r w:rsidR="00E15C8D" w:rsidRPr="005E1D7B">
        <w:rPr>
          <w:rFonts w:ascii="Times New Roman" w:eastAsia="ＭＳ 明朝" w:hAnsi="Times New Roman" w:cs="Times New Roman"/>
          <w:spacing w:val="-2"/>
          <w:sz w:val="20"/>
          <w:szCs w:val="20"/>
          <w:lang w:eastAsia="ja-JP"/>
        </w:rPr>
        <w:t>ータを保護する</w:t>
      </w:r>
      <w:r w:rsidR="00B121F9" w:rsidRPr="005E1D7B">
        <w:rPr>
          <w:rFonts w:ascii="Times New Roman" w:eastAsia="ＭＳ 明朝" w:hAnsi="Times New Roman" w:cs="Times New Roman"/>
          <w:sz w:val="20"/>
          <w:szCs w:val="20"/>
          <w:lang w:eastAsia="ja-JP"/>
        </w:rPr>
        <w:t>認証コード</w:t>
      </w:r>
      <w:r w:rsidR="00E15C8D" w:rsidRPr="005E1D7B">
        <w:rPr>
          <w:rFonts w:ascii="Times New Roman" w:eastAsia="ＭＳ 明朝" w:hAnsi="Times New Roman" w:cs="Times New Roman"/>
          <w:sz w:val="20"/>
          <w:szCs w:val="20"/>
          <w:lang w:eastAsia="ja-JP"/>
        </w:rPr>
        <w:t>の性質</w:t>
      </w:r>
      <w:r w:rsidRPr="005E1D7B">
        <w:rPr>
          <w:rFonts w:ascii="Times New Roman" w:eastAsia="ＭＳ 明朝" w:hAnsi="Times New Roman" w:cs="Times New Roman"/>
          <w:sz w:val="20"/>
          <w:szCs w:val="20"/>
          <w:lang w:eastAsia="ja-JP"/>
        </w:rPr>
        <w:t>から</w:t>
      </w:r>
      <w:r w:rsidR="00E15C8D" w:rsidRPr="005E1D7B">
        <w:rPr>
          <w:rFonts w:ascii="Times New Roman" w:eastAsia="ＭＳ 明朝" w:hAnsi="Times New Roman" w:cs="Times New Roman"/>
          <w:spacing w:val="-2"/>
          <w:sz w:val="20"/>
          <w:szCs w:val="20"/>
          <w:lang w:eastAsia="ja-JP"/>
        </w:rPr>
        <w:t xml:space="preserve">, </w:t>
      </w:r>
      <w:r w:rsidR="00E30A09" w:rsidRPr="005E1D7B">
        <w:rPr>
          <w:rFonts w:ascii="Times New Roman" w:eastAsia="ＭＳ 明朝" w:hAnsi="Times New Roman" w:cs="Times New Roman"/>
          <w:sz w:val="20"/>
          <w:szCs w:val="20"/>
          <w:lang w:eastAsia="ja-JP"/>
        </w:rPr>
        <w:t>すべて</w:t>
      </w:r>
      <w:r w:rsidR="00E15C8D" w:rsidRPr="005E1D7B">
        <w:rPr>
          <w:rFonts w:ascii="Times New Roman" w:eastAsia="ＭＳ 明朝" w:hAnsi="Times New Roman" w:cs="Times New Roman"/>
          <w:sz w:val="20"/>
          <w:szCs w:val="20"/>
          <w:lang w:eastAsia="ja-JP"/>
        </w:rPr>
        <w:t>の組み合</w:t>
      </w:r>
      <w:r w:rsidR="007E3838" w:rsidRPr="005E1D7B">
        <w:rPr>
          <w:rFonts w:ascii="Times New Roman" w:eastAsia="ＭＳ 明朝" w:hAnsi="Times New Roman" w:cs="Times New Roman"/>
          <w:sz w:val="20"/>
          <w:szCs w:val="20"/>
          <w:lang w:eastAsia="ja-JP"/>
        </w:rPr>
        <w:t>わ</w:t>
      </w:r>
      <w:r w:rsidR="00E15C8D" w:rsidRPr="005E1D7B">
        <w:rPr>
          <w:rFonts w:ascii="Times New Roman" w:eastAsia="ＭＳ 明朝" w:hAnsi="Times New Roman" w:cs="Times New Roman"/>
          <w:sz w:val="20"/>
          <w:szCs w:val="20"/>
          <w:lang w:eastAsia="ja-JP"/>
        </w:rPr>
        <w:t>せが可能なわけではない</w:t>
      </w:r>
      <w:r w:rsidR="00E15C8D" w:rsidRPr="005E1D7B">
        <w:rPr>
          <w:rFonts w:ascii="Times New Roman" w:eastAsia="ＭＳ 明朝" w:hAnsi="Times New Roman" w:cs="Times New Roman"/>
          <w:spacing w:val="-2"/>
          <w:sz w:val="20"/>
          <w:szCs w:val="20"/>
          <w:lang w:eastAsia="ja-JP"/>
        </w:rPr>
        <w:t>.</w:t>
      </w:r>
      <w:r w:rsidR="006D63DF" w:rsidRPr="005E1D7B">
        <w:rPr>
          <w:rFonts w:ascii="Times New Roman" w:eastAsia="ＭＳ 明朝" w:hAnsi="Times New Roman" w:cs="Times New Roman"/>
          <w:spacing w:val="-2"/>
          <w:sz w:val="20"/>
          <w:szCs w:val="20"/>
          <w:lang w:eastAsia="ja-JP"/>
        </w:rPr>
        <w:t xml:space="preserve"> </w:t>
      </w:r>
      <w:r w:rsidR="000275FD" w:rsidRPr="005E1D7B">
        <w:rPr>
          <w:rFonts w:ascii="Times New Roman" w:eastAsia="ＭＳ 明朝" w:hAnsi="Times New Roman" w:cs="Times New Roman"/>
          <w:spacing w:val="-5"/>
          <w:sz w:val="20"/>
          <w:szCs w:val="20"/>
          <w:lang w:eastAsia="ja-JP"/>
        </w:rPr>
        <w:t>個人情報</w:t>
      </w:r>
      <w:r w:rsidR="00E15C8D" w:rsidRPr="005E1D7B">
        <w:rPr>
          <w:rFonts w:ascii="Times New Roman" w:eastAsia="ＭＳ 明朝" w:hAnsi="Times New Roman" w:cs="Times New Roman"/>
          <w:spacing w:val="-7"/>
          <w:sz w:val="20"/>
          <w:szCs w:val="20"/>
          <w:lang w:eastAsia="ja-JP"/>
        </w:rPr>
        <w:t>が</w:t>
      </w:r>
      <w:r w:rsidR="00E15C8D" w:rsidRPr="005E1D7B">
        <w:rPr>
          <w:rFonts w:ascii="Times New Roman" w:eastAsia="ＭＳ 明朝" w:hAnsi="Times New Roman" w:cs="Times New Roman"/>
          <w:spacing w:val="-7"/>
          <w:sz w:val="20"/>
          <w:szCs w:val="20"/>
          <w:lang w:eastAsia="ja-JP"/>
        </w:rPr>
        <w:t xml:space="preserve"> </w:t>
      </w:r>
      <w:r w:rsidR="00E15C8D" w:rsidRPr="005E1D7B">
        <w:rPr>
          <w:rFonts w:ascii="Times New Roman" w:eastAsia="ＭＳ 明朝" w:hAnsi="Times New Roman" w:cs="Times New Roman"/>
          <w:spacing w:val="-4"/>
          <w:sz w:val="20"/>
          <w:szCs w:val="20"/>
          <w:lang w:eastAsia="ja-JP"/>
        </w:rPr>
        <w:t xml:space="preserve">MFA </w:t>
      </w:r>
      <w:r w:rsidR="00E15C8D" w:rsidRPr="005E1D7B">
        <w:rPr>
          <w:rFonts w:ascii="Times New Roman" w:eastAsia="ＭＳ 明朝" w:hAnsi="Times New Roman" w:cs="Times New Roman"/>
          <w:sz w:val="20"/>
          <w:szCs w:val="20"/>
          <w:lang w:eastAsia="ja-JP"/>
        </w:rPr>
        <w:t>で保護され</w:t>
      </w:r>
      <w:r w:rsidR="00E15C8D" w:rsidRPr="005E1D7B">
        <w:rPr>
          <w:rFonts w:ascii="Times New Roman" w:eastAsia="ＭＳ 明朝" w:hAnsi="Times New Roman" w:cs="Times New Roman"/>
          <w:spacing w:val="-2"/>
          <w:sz w:val="20"/>
          <w:szCs w:val="20"/>
          <w:lang w:eastAsia="ja-JP"/>
        </w:rPr>
        <w:t>ることを保証</w:t>
      </w:r>
      <w:r w:rsidR="006D63DF" w:rsidRPr="005E1D7B">
        <w:rPr>
          <w:rFonts w:ascii="Times New Roman" w:eastAsia="ＭＳ 明朝" w:hAnsi="Times New Roman" w:cs="Times New Roman"/>
          <w:spacing w:val="-2"/>
          <w:sz w:val="20"/>
          <w:szCs w:val="20"/>
          <w:lang w:eastAsia="ja-JP"/>
        </w:rPr>
        <w:t>するために</w:t>
      </w:r>
      <w:r w:rsidR="006D63DF" w:rsidRPr="005E1D7B">
        <w:rPr>
          <w:rFonts w:ascii="Times New Roman" w:eastAsia="ＭＳ 明朝" w:hAnsi="Times New Roman" w:cs="Times New Roman"/>
          <w:spacing w:val="-2"/>
          <w:sz w:val="20"/>
          <w:szCs w:val="20"/>
          <w:lang w:eastAsia="ja-JP"/>
        </w:rPr>
        <w:t xml:space="preserve">, </w:t>
      </w:r>
      <w:r w:rsidR="00E15C8D" w:rsidRPr="005E1D7B">
        <w:rPr>
          <w:rFonts w:ascii="Times New Roman" w:eastAsia="ＭＳ 明朝" w:hAnsi="Times New Roman" w:cs="Times New Roman"/>
          <w:sz w:val="20"/>
          <w:szCs w:val="20"/>
          <w:lang w:eastAsia="ja-JP"/>
        </w:rPr>
        <w:t xml:space="preserve">IAL </w:t>
      </w:r>
      <w:r w:rsidR="00E15C8D" w:rsidRPr="005E1D7B">
        <w:rPr>
          <w:rFonts w:ascii="Times New Roman" w:eastAsia="ＭＳ 明朝" w:hAnsi="Times New Roman" w:cs="Times New Roman"/>
          <w:spacing w:val="-6"/>
          <w:sz w:val="20"/>
          <w:szCs w:val="20"/>
          <w:lang w:eastAsia="ja-JP"/>
        </w:rPr>
        <w:t>と</w:t>
      </w:r>
      <w:r w:rsidR="00E15C8D" w:rsidRPr="005E1D7B">
        <w:rPr>
          <w:rFonts w:ascii="Times New Roman" w:eastAsia="ＭＳ 明朝" w:hAnsi="Times New Roman" w:cs="Times New Roman"/>
          <w:spacing w:val="-6"/>
          <w:sz w:val="20"/>
          <w:szCs w:val="20"/>
          <w:lang w:eastAsia="ja-JP"/>
        </w:rPr>
        <w:t xml:space="preserve"> </w:t>
      </w:r>
      <w:r w:rsidR="00E15C8D" w:rsidRPr="005E1D7B">
        <w:rPr>
          <w:rFonts w:ascii="Times New Roman" w:eastAsia="ＭＳ 明朝" w:hAnsi="Times New Roman" w:cs="Times New Roman"/>
          <w:sz w:val="20"/>
          <w:szCs w:val="20"/>
          <w:lang w:eastAsia="ja-JP"/>
        </w:rPr>
        <w:t xml:space="preserve">AAL </w:t>
      </w:r>
      <w:r w:rsidR="00E15C8D" w:rsidRPr="005E1D7B">
        <w:rPr>
          <w:rFonts w:ascii="Times New Roman" w:eastAsia="ＭＳ 明朝" w:hAnsi="Times New Roman" w:cs="Times New Roman"/>
          <w:sz w:val="20"/>
          <w:szCs w:val="20"/>
          <w:lang w:eastAsia="ja-JP"/>
        </w:rPr>
        <w:t>の</w:t>
      </w:r>
      <w:r w:rsidR="006D63DF" w:rsidRPr="005E1D7B">
        <w:rPr>
          <w:rFonts w:ascii="Times New Roman" w:eastAsia="ＭＳ 明朝" w:hAnsi="Times New Roman" w:cs="Times New Roman"/>
          <w:sz w:val="20"/>
          <w:szCs w:val="20"/>
          <w:lang w:eastAsia="ja-JP"/>
        </w:rPr>
        <w:t>有効な</w:t>
      </w:r>
      <w:r w:rsidR="00E15C8D" w:rsidRPr="005E1D7B">
        <w:rPr>
          <w:rFonts w:ascii="Times New Roman" w:eastAsia="ＭＳ 明朝" w:hAnsi="Times New Roman" w:cs="Times New Roman"/>
          <w:sz w:val="20"/>
          <w:szCs w:val="20"/>
          <w:lang w:eastAsia="ja-JP"/>
        </w:rPr>
        <w:t>組み合わせを</w:t>
      </w:r>
      <w:r w:rsidR="006D63DF" w:rsidRPr="005E1D7B">
        <w:rPr>
          <w:rFonts w:ascii="Times New Roman" w:eastAsia="ＭＳ 明朝" w:hAnsi="Times New Roman" w:cs="Times New Roman"/>
          <w:spacing w:val="-2"/>
          <w:sz w:val="20"/>
          <w:szCs w:val="20"/>
          <w:lang w:eastAsia="ja-JP"/>
        </w:rPr>
        <w:t>表</w:t>
      </w:r>
      <w:r w:rsidR="006D63DF" w:rsidRPr="005E1D7B">
        <w:rPr>
          <w:rFonts w:ascii="Times New Roman" w:eastAsia="ＭＳ 明朝" w:hAnsi="Times New Roman" w:cs="Times New Roman"/>
          <w:spacing w:val="-4"/>
          <w:sz w:val="20"/>
          <w:szCs w:val="20"/>
          <w:lang w:eastAsia="ja-JP"/>
        </w:rPr>
        <w:t xml:space="preserve"> </w:t>
      </w:r>
      <w:r w:rsidR="006D63DF" w:rsidRPr="005E1D7B">
        <w:rPr>
          <w:rFonts w:ascii="Times New Roman" w:eastAsia="ＭＳ 明朝" w:hAnsi="Times New Roman" w:cs="Times New Roman"/>
          <w:sz w:val="20"/>
          <w:szCs w:val="20"/>
          <w:lang w:eastAsia="ja-JP"/>
        </w:rPr>
        <w:t xml:space="preserve">6-2 </w:t>
      </w:r>
      <w:r w:rsidR="006D63DF" w:rsidRPr="005E1D7B">
        <w:rPr>
          <w:rFonts w:ascii="Times New Roman" w:eastAsia="ＭＳ 明朝" w:hAnsi="Times New Roman" w:cs="Times New Roman"/>
          <w:spacing w:val="-5"/>
          <w:sz w:val="20"/>
          <w:szCs w:val="20"/>
          <w:lang w:eastAsia="ja-JP"/>
        </w:rPr>
        <w:t>に示す</w:t>
      </w:r>
      <w:r w:rsidR="00E15C8D" w:rsidRPr="005E1D7B">
        <w:rPr>
          <w:rFonts w:ascii="Times New Roman" w:eastAsia="ＭＳ 明朝" w:hAnsi="Times New Roman" w:cs="Times New Roman"/>
          <w:sz w:val="20"/>
          <w:szCs w:val="20"/>
          <w:lang w:eastAsia="ja-JP"/>
        </w:rPr>
        <w:t>.</w:t>
      </w:r>
    </w:p>
    <w:p w:rsidR="009B6635" w:rsidRPr="007126A1" w:rsidRDefault="006D63DF">
      <w:pPr>
        <w:pStyle w:val="4"/>
        <w:spacing w:before="137"/>
        <w:ind w:left="3277"/>
        <w:rPr>
          <w:rFonts w:eastAsiaTheme="minorEastAsia"/>
          <w:sz w:val="18"/>
          <w:szCs w:val="18"/>
          <w:lang w:eastAsia="ja-JP"/>
        </w:rPr>
      </w:pPr>
      <w:r>
        <w:rPr>
          <w:sz w:val="18"/>
          <w:szCs w:val="18"/>
          <w:lang w:eastAsia="ja-JP"/>
        </w:rPr>
        <w:t>表</w:t>
      </w:r>
      <w:r>
        <w:rPr>
          <w:rFonts w:eastAsiaTheme="minorEastAsia" w:hint="eastAsia"/>
          <w:sz w:val="18"/>
          <w:szCs w:val="18"/>
          <w:lang w:eastAsia="ja-JP"/>
        </w:rPr>
        <w:t xml:space="preserve"> </w:t>
      </w:r>
      <w:r w:rsidR="00E15C8D" w:rsidRPr="00616866">
        <w:rPr>
          <w:sz w:val="18"/>
          <w:szCs w:val="18"/>
          <w:lang w:eastAsia="ja-JP"/>
        </w:rPr>
        <w:t xml:space="preserve">6-2 IAL </w:t>
      </w:r>
      <w:r w:rsidR="007126A1">
        <w:rPr>
          <w:sz w:val="18"/>
          <w:szCs w:val="18"/>
          <w:lang w:eastAsia="ja-JP"/>
        </w:rPr>
        <w:t>と</w:t>
      </w:r>
      <w:r w:rsidR="00E15C8D" w:rsidRPr="00616866">
        <w:rPr>
          <w:sz w:val="18"/>
          <w:szCs w:val="18"/>
          <w:lang w:eastAsia="ja-JP"/>
        </w:rPr>
        <w:t xml:space="preserve"> AAL</w:t>
      </w:r>
      <w:r w:rsidR="007126A1">
        <w:rPr>
          <w:rFonts w:eastAsiaTheme="minorEastAsia" w:hint="eastAsia"/>
          <w:sz w:val="18"/>
          <w:szCs w:val="18"/>
          <w:lang w:eastAsia="ja-JP"/>
        </w:rPr>
        <w:t xml:space="preserve"> </w:t>
      </w:r>
      <w:r w:rsidR="007126A1">
        <w:rPr>
          <w:rFonts w:eastAsiaTheme="minorEastAsia" w:hint="eastAsia"/>
          <w:sz w:val="18"/>
          <w:szCs w:val="18"/>
          <w:lang w:eastAsia="ja-JP"/>
        </w:rPr>
        <w:t>の許容可能な組み合わせ</w:t>
      </w:r>
    </w:p>
    <w:p w:rsidR="009B6635" w:rsidRDefault="009B6635">
      <w:pPr>
        <w:pStyle w:val="a3"/>
        <w:spacing w:before="5"/>
        <w:ind w:left="0"/>
        <w:rPr>
          <w:b/>
          <w:sz w:val="14"/>
          <w:lang w:eastAsia="ja-JP"/>
        </w:rPr>
      </w:pPr>
    </w:p>
    <w:tbl>
      <w:tblPr>
        <w:tblStyle w:val="TableNormal"/>
        <w:tblW w:w="9072" w:type="dxa"/>
        <w:tblInd w:w="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27"/>
        <w:gridCol w:w="1701"/>
        <w:gridCol w:w="1701"/>
        <w:gridCol w:w="1843"/>
      </w:tblGrid>
      <w:tr w:rsidR="009B6635" w:rsidRPr="00616866" w:rsidTr="005E1D7B">
        <w:trPr>
          <w:trHeight w:val="396"/>
        </w:trPr>
        <w:tc>
          <w:tcPr>
            <w:tcW w:w="3827" w:type="dxa"/>
            <w:shd w:val="clear" w:color="auto" w:fill="BFBFBF" w:themeFill="background1" w:themeFillShade="BF"/>
          </w:tcPr>
          <w:p w:rsidR="009B6635" w:rsidRPr="00616866" w:rsidRDefault="009B6635" w:rsidP="00445E8D">
            <w:pPr>
              <w:pStyle w:val="TableParagraph"/>
              <w:spacing w:before="0"/>
              <w:ind w:leftChars="50" w:left="110" w:rightChars="50" w:right="110"/>
              <w:rPr>
                <w:rFonts w:ascii="Times New Roman"/>
                <w:sz w:val="18"/>
                <w:szCs w:val="18"/>
                <w:lang w:eastAsia="ja-JP"/>
              </w:rPr>
            </w:pPr>
          </w:p>
        </w:tc>
        <w:tc>
          <w:tcPr>
            <w:tcW w:w="1701" w:type="dxa"/>
            <w:shd w:val="clear" w:color="auto" w:fill="BFBFBF" w:themeFill="background1" w:themeFillShade="BF"/>
          </w:tcPr>
          <w:p w:rsidR="009B6635" w:rsidRPr="00616866" w:rsidRDefault="00E15C8D">
            <w:pPr>
              <w:pStyle w:val="TableParagraph"/>
              <w:spacing w:before="92"/>
              <w:ind w:left="532" w:right="521"/>
              <w:jc w:val="center"/>
              <w:rPr>
                <w:b/>
                <w:sz w:val="18"/>
                <w:szCs w:val="18"/>
              </w:rPr>
            </w:pPr>
            <w:r w:rsidRPr="00616866">
              <w:rPr>
                <w:b/>
                <w:sz w:val="18"/>
                <w:szCs w:val="18"/>
              </w:rPr>
              <w:t>AAL1</w:t>
            </w:r>
          </w:p>
        </w:tc>
        <w:tc>
          <w:tcPr>
            <w:tcW w:w="1701" w:type="dxa"/>
            <w:shd w:val="clear" w:color="auto" w:fill="BFBFBF" w:themeFill="background1" w:themeFillShade="BF"/>
          </w:tcPr>
          <w:p w:rsidR="009B6635" w:rsidRPr="00616866" w:rsidRDefault="00E15C8D">
            <w:pPr>
              <w:pStyle w:val="TableParagraph"/>
              <w:spacing w:before="92"/>
              <w:ind w:left="533" w:right="521"/>
              <w:jc w:val="center"/>
              <w:rPr>
                <w:b/>
                <w:sz w:val="18"/>
                <w:szCs w:val="18"/>
              </w:rPr>
            </w:pPr>
            <w:r w:rsidRPr="00616866">
              <w:rPr>
                <w:b/>
                <w:sz w:val="18"/>
                <w:szCs w:val="18"/>
              </w:rPr>
              <w:t>AAL2</w:t>
            </w:r>
          </w:p>
        </w:tc>
        <w:tc>
          <w:tcPr>
            <w:tcW w:w="1843" w:type="dxa"/>
            <w:shd w:val="clear" w:color="auto" w:fill="BFBFBF" w:themeFill="background1" w:themeFillShade="BF"/>
          </w:tcPr>
          <w:p w:rsidR="009B6635" w:rsidRPr="00616866" w:rsidRDefault="00E15C8D">
            <w:pPr>
              <w:pStyle w:val="TableParagraph"/>
              <w:spacing w:before="92"/>
              <w:ind w:left="539" w:right="526"/>
              <w:jc w:val="center"/>
              <w:rPr>
                <w:b/>
                <w:sz w:val="18"/>
                <w:szCs w:val="18"/>
              </w:rPr>
            </w:pPr>
            <w:r w:rsidRPr="00616866">
              <w:rPr>
                <w:b/>
                <w:sz w:val="18"/>
                <w:szCs w:val="18"/>
              </w:rPr>
              <w:t>AAL3</w:t>
            </w:r>
          </w:p>
        </w:tc>
      </w:tr>
      <w:tr w:rsidR="009B6635" w:rsidRPr="00445E8D" w:rsidTr="005E1D7B">
        <w:trPr>
          <w:trHeight w:val="396"/>
        </w:trPr>
        <w:tc>
          <w:tcPr>
            <w:tcW w:w="3827" w:type="dxa"/>
          </w:tcPr>
          <w:p w:rsidR="009B6635" w:rsidRPr="00445E8D" w:rsidRDefault="00E15C8D" w:rsidP="00445E8D">
            <w:pPr>
              <w:pStyle w:val="TableParagraph"/>
              <w:spacing w:before="90"/>
              <w:ind w:leftChars="50" w:left="110" w:rightChars="50" w:right="110"/>
              <w:rPr>
                <w:rFonts w:ascii="Times New Roman" w:eastAsia="ＭＳ 明朝" w:hAnsi="Times New Roman" w:cs="Times New Roman"/>
                <w:b/>
                <w:sz w:val="18"/>
                <w:szCs w:val="18"/>
              </w:rPr>
            </w:pPr>
            <w:r w:rsidRPr="00445E8D">
              <w:rPr>
                <w:rFonts w:ascii="Times New Roman" w:eastAsia="ＭＳ 明朝" w:hAnsi="Times New Roman" w:cs="Times New Roman"/>
                <w:b/>
                <w:sz w:val="18"/>
                <w:szCs w:val="18"/>
              </w:rPr>
              <w:t xml:space="preserve">IAL1: </w:t>
            </w:r>
            <w:r w:rsidR="008F3CCD" w:rsidRPr="00445E8D">
              <w:rPr>
                <w:rFonts w:ascii="Times New Roman" w:eastAsia="ＭＳ 明朝" w:hAnsi="Times New Roman" w:cs="Times New Roman"/>
                <w:b/>
                <w:sz w:val="18"/>
                <w:szCs w:val="18"/>
              </w:rPr>
              <w:t>個人情報なし</w:t>
            </w:r>
          </w:p>
        </w:tc>
        <w:tc>
          <w:tcPr>
            <w:tcW w:w="1701" w:type="dxa"/>
          </w:tcPr>
          <w:p w:rsidR="009B6635" w:rsidRPr="00445E8D" w:rsidRDefault="008F3CCD">
            <w:pPr>
              <w:pStyle w:val="TableParagraph"/>
              <w:spacing w:before="90"/>
              <w:ind w:left="532" w:right="521"/>
              <w:jc w:val="center"/>
              <w:rPr>
                <w:rFonts w:ascii="Times New Roman" w:eastAsia="ＭＳ 明朝" w:hAnsi="Times New Roman" w:cs="Times New Roman"/>
                <w:sz w:val="18"/>
                <w:szCs w:val="18"/>
              </w:rPr>
            </w:pPr>
            <w:r w:rsidRPr="00445E8D">
              <w:rPr>
                <w:rFonts w:ascii="Times New Roman" w:eastAsia="ＭＳ 明朝" w:hAnsi="Times New Roman" w:cs="Times New Roman"/>
                <w:sz w:val="18"/>
                <w:szCs w:val="18"/>
              </w:rPr>
              <w:t>可能</w:t>
            </w:r>
          </w:p>
        </w:tc>
        <w:tc>
          <w:tcPr>
            <w:tcW w:w="1701" w:type="dxa"/>
          </w:tcPr>
          <w:p w:rsidR="009B6635" w:rsidRPr="00445E8D" w:rsidRDefault="008F3CCD">
            <w:pPr>
              <w:pStyle w:val="TableParagraph"/>
              <w:spacing w:before="90"/>
              <w:ind w:left="533" w:right="521"/>
              <w:jc w:val="center"/>
              <w:rPr>
                <w:rFonts w:ascii="Times New Roman" w:eastAsia="ＭＳ 明朝" w:hAnsi="Times New Roman" w:cs="Times New Roman"/>
                <w:sz w:val="18"/>
                <w:szCs w:val="18"/>
              </w:rPr>
            </w:pPr>
            <w:r w:rsidRPr="00445E8D">
              <w:rPr>
                <w:rFonts w:ascii="Times New Roman" w:eastAsia="ＭＳ 明朝" w:hAnsi="Times New Roman" w:cs="Times New Roman"/>
                <w:sz w:val="18"/>
                <w:szCs w:val="18"/>
              </w:rPr>
              <w:t>可能</w:t>
            </w:r>
          </w:p>
        </w:tc>
        <w:tc>
          <w:tcPr>
            <w:tcW w:w="1843" w:type="dxa"/>
          </w:tcPr>
          <w:p w:rsidR="009B6635" w:rsidRPr="00445E8D" w:rsidRDefault="008F3CCD">
            <w:pPr>
              <w:pStyle w:val="TableParagraph"/>
              <w:spacing w:before="90"/>
              <w:ind w:left="539" w:right="526"/>
              <w:jc w:val="center"/>
              <w:rPr>
                <w:rFonts w:ascii="Times New Roman" w:eastAsia="ＭＳ 明朝" w:hAnsi="Times New Roman" w:cs="Times New Roman"/>
                <w:sz w:val="18"/>
                <w:szCs w:val="18"/>
              </w:rPr>
            </w:pPr>
            <w:r w:rsidRPr="00445E8D">
              <w:rPr>
                <w:rFonts w:ascii="Times New Roman" w:eastAsia="ＭＳ 明朝" w:hAnsi="Times New Roman" w:cs="Times New Roman"/>
                <w:sz w:val="18"/>
                <w:szCs w:val="18"/>
              </w:rPr>
              <w:t>可能</w:t>
            </w:r>
          </w:p>
        </w:tc>
      </w:tr>
      <w:tr w:rsidR="009B6635" w:rsidRPr="00445E8D" w:rsidTr="005E1D7B">
        <w:trPr>
          <w:trHeight w:val="398"/>
        </w:trPr>
        <w:tc>
          <w:tcPr>
            <w:tcW w:w="3827" w:type="dxa"/>
          </w:tcPr>
          <w:p w:rsidR="009B6635" w:rsidRPr="00445E8D" w:rsidRDefault="00E15C8D" w:rsidP="00445E8D">
            <w:pPr>
              <w:pStyle w:val="TableParagraph"/>
              <w:spacing w:before="92"/>
              <w:ind w:leftChars="50" w:left="110" w:rightChars="50" w:right="110"/>
              <w:rPr>
                <w:rFonts w:ascii="Times New Roman" w:eastAsia="ＭＳ 明朝" w:hAnsi="Times New Roman" w:cs="Times New Roman"/>
                <w:b/>
                <w:sz w:val="18"/>
                <w:szCs w:val="18"/>
              </w:rPr>
            </w:pPr>
            <w:r w:rsidRPr="00445E8D">
              <w:rPr>
                <w:rFonts w:ascii="Times New Roman" w:eastAsia="ＭＳ 明朝" w:hAnsi="Times New Roman" w:cs="Times New Roman"/>
                <w:b/>
                <w:sz w:val="18"/>
                <w:szCs w:val="18"/>
              </w:rPr>
              <w:t xml:space="preserve">IAL1: </w:t>
            </w:r>
            <w:r w:rsidR="008F3CCD" w:rsidRPr="00445E8D">
              <w:rPr>
                <w:rFonts w:ascii="Times New Roman" w:eastAsia="ＭＳ 明朝" w:hAnsi="Times New Roman" w:cs="Times New Roman"/>
                <w:b/>
                <w:sz w:val="18"/>
                <w:szCs w:val="18"/>
              </w:rPr>
              <w:t>個人情報あり</w:t>
            </w:r>
          </w:p>
        </w:tc>
        <w:tc>
          <w:tcPr>
            <w:tcW w:w="1701" w:type="dxa"/>
          </w:tcPr>
          <w:p w:rsidR="009B6635" w:rsidRPr="00445E8D" w:rsidRDefault="00E15C8D">
            <w:pPr>
              <w:pStyle w:val="TableParagraph"/>
              <w:spacing w:before="92"/>
              <w:ind w:left="532" w:right="521"/>
              <w:jc w:val="center"/>
              <w:rPr>
                <w:rFonts w:ascii="Times New Roman" w:eastAsia="ＭＳ 明朝" w:hAnsi="Times New Roman" w:cs="Times New Roman"/>
                <w:b/>
                <w:sz w:val="18"/>
                <w:szCs w:val="18"/>
              </w:rPr>
            </w:pPr>
            <w:r w:rsidRPr="00445E8D">
              <w:rPr>
                <w:rFonts w:ascii="Times New Roman" w:eastAsia="ＭＳ 明朝" w:hAnsi="Times New Roman" w:cs="Times New Roman"/>
                <w:b/>
                <w:sz w:val="18"/>
                <w:szCs w:val="18"/>
              </w:rPr>
              <w:t>NO</w:t>
            </w:r>
          </w:p>
        </w:tc>
        <w:tc>
          <w:tcPr>
            <w:tcW w:w="1701" w:type="dxa"/>
          </w:tcPr>
          <w:p w:rsidR="009B6635" w:rsidRPr="00445E8D" w:rsidRDefault="008F3CCD">
            <w:pPr>
              <w:pStyle w:val="TableParagraph"/>
              <w:spacing w:before="92"/>
              <w:ind w:left="533" w:right="521"/>
              <w:jc w:val="center"/>
              <w:rPr>
                <w:rFonts w:ascii="Times New Roman" w:eastAsia="ＭＳ 明朝" w:hAnsi="Times New Roman" w:cs="Times New Roman"/>
                <w:sz w:val="18"/>
                <w:szCs w:val="18"/>
              </w:rPr>
            </w:pPr>
            <w:r w:rsidRPr="00445E8D">
              <w:rPr>
                <w:rFonts w:ascii="Times New Roman" w:eastAsia="ＭＳ 明朝" w:hAnsi="Times New Roman" w:cs="Times New Roman"/>
                <w:sz w:val="18"/>
                <w:szCs w:val="18"/>
              </w:rPr>
              <w:t>可能</w:t>
            </w:r>
          </w:p>
        </w:tc>
        <w:tc>
          <w:tcPr>
            <w:tcW w:w="1843" w:type="dxa"/>
          </w:tcPr>
          <w:p w:rsidR="009B6635" w:rsidRPr="00445E8D" w:rsidRDefault="008F3CCD">
            <w:pPr>
              <w:pStyle w:val="TableParagraph"/>
              <w:spacing w:before="92"/>
              <w:ind w:left="539" w:right="526"/>
              <w:jc w:val="center"/>
              <w:rPr>
                <w:rFonts w:ascii="Times New Roman" w:eastAsia="ＭＳ 明朝" w:hAnsi="Times New Roman" w:cs="Times New Roman"/>
                <w:sz w:val="18"/>
                <w:szCs w:val="18"/>
              </w:rPr>
            </w:pPr>
            <w:r w:rsidRPr="00445E8D">
              <w:rPr>
                <w:rFonts w:ascii="Times New Roman" w:eastAsia="ＭＳ 明朝" w:hAnsi="Times New Roman" w:cs="Times New Roman"/>
                <w:sz w:val="18"/>
                <w:szCs w:val="18"/>
              </w:rPr>
              <w:t>可能</w:t>
            </w:r>
          </w:p>
        </w:tc>
      </w:tr>
      <w:tr w:rsidR="009B6635" w:rsidRPr="00445E8D" w:rsidTr="005E1D7B">
        <w:trPr>
          <w:trHeight w:val="398"/>
        </w:trPr>
        <w:tc>
          <w:tcPr>
            <w:tcW w:w="3827" w:type="dxa"/>
          </w:tcPr>
          <w:p w:rsidR="009B6635" w:rsidRPr="00445E8D" w:rsidRDefault="00E15C8D" w:rsidP="00445E8D">
            <w:pPr>
              <w:pStyle w:val="TableParagraph"/>
              <w:spacing w:before="92"/>
              <w:ind w:leftChars="50" w:left="110" w:rightChars="50" w:right="110"/>
              <w:rPr>
                <w:rFonts w:ascii="Times New Roman" w:eastAsia="ＭＳ 明朝" w:hAnsi="Times New Roman" w:cs="Times New Roman"/>
                <w:b/>
                <w:sz w:val="18"/>
                <w:szCs w:val="18"/>
              </w:rPr>
            </w:pPr>
            <w:r w:rsidRPr="00445E8D">
              <w:rPr>
                <w:rFonts w:ascii="Times New Roman" w:eastAsia="ＭＳ 明朝" w:hAnsi="Times New Roman" w:cs="Times New Roman"/>
                <w:b/>
                <w:sz w:val="18"/>
                <w:szCs w:val="18"/>
              </w:rPr>
              <w:t>IAL2</w:t>
            </w:r>
          </w:p>
        </w:tc>
        <w:tc>
          <w:tcPr>
            <w:tcW w:w="1701" w:type="dxa"/>
          </w:tcPr>
          <w:p w:rsidR="009B6635" w:rsidRPr="00445E8D" w:rsidRDefault="00E15C8D">
            <w:pPr>
              <w:pStyle w:val="TableParagraph"/>
              <w:spacing w:before="92"/>
              <w:ind w:left="532" w:right="521"/>
              <w:jc w:val="center"/>
              <w:rPr>
                <w:rFonts w:ascii="Times New Roman" w:eastAsia="ＭＳ 明朝" w:hAnsi="Times New Roman" w:cs="Times New Roman"/>
                <w:b/>
                <w:sz w:val="18"/>
                <w:szCs w:val="18"/>
              </w:rPr>
            </w:pPr>
            <w:r w:rsidRPr="00445E8D">
              <w:rPr>
                <w:rFonts w:ascii="Times New Roman" w:eastAsia="ＭＳ 明朝" w:hAnsi="Times New Roman" w:cs="Times New Roman"/>
                <w:b/>
                <w:sz w:val="18"/>
                <w:szCs w:val="18"/>
              </w:rPr>
              <w:t>NO</w:t>
            </w:r>
          </w:p>
        </w:tc>
        <w:tc>
          <w:tcPr>
            <w:tcW w:w="1701" w:type="dxa"/>
          </w:tcPr>
          <w:p w:rsidR="009B6635" w:rsidRPr="00445E8D" w:rsidRDefault="008F3CCD">
            <w:pPr>
              <w:pStyle w:val="TableParagraph"/>
              <w:spacing w:before="92"/>
              <w:ind w:left="533" w:right="521"/>
              <w:jc w:val="center"/>
              <w:rPr>
                <w:rFonts w:ascii="Times New Roman" w:eastAsia="ＭＳ 明朝" w:hAnsi="Times New Roman" w:cs="Times New Roman"/>
                <w:sz w:val="18"/>
                <w:szCs w:val="18"/>
              </w:rPr>
            </w:pPr>
            <w:r w:rsidRPr="00445E8D">
              <w:rPr>
                <w:rFonts w:ascii="Times New Roman" w:eastAsia="ＭＳ 明朝" w:hAnsi="Times New Roman" w:cs="Times New Roman"/>
                <w:sz w:val="18"/>
                <w:szCs w:val="18"/>
              </w:rPr>
              <w:t>可能</w:t>
            </w:r>
          </w:p>
        </w:tc>
        <w:tc>
          <w:tcPr>
            <w:tcW w:w="1843" w:type="dxa"/>
          </w:tcPr>
          <w:p w:rsidR="009B6635" w:rsidRPr="00445E8D" w:rsidRDefault="008F3CCD">
            <w:pPr>
              <w:pStyle w:val="TableParagraph"/>
              <w:spacing w:before="92"/>
              <w:ind w:left="539" w:right="526"/>
              <w:jc w:val="center"/>
              <w:rPr>
                <w:rFonts w:ascii="Times New Roman" w:eastAsia="ＭＳ 明朝" w:hAnsi="Times New Roman" w:cs="Times New Roman"/>
                <w:sz w:val="18"/>
                <w:szCs w:val="18"/>
              </w:rPr>
            </w:pPr>
            <w:r w:rsidRPr="00445E8D">
              <w:rPr>
                <w:rFonts w:ascii="Times New Roman" w:eastAsia="ＭＳ 明朝" w:hAnsi="Times New Roman" w:cs="Times New Roman"/>
                <w:sz w:val="18"/>
                <w:szCs w:val="18"/>
              </w:rPr>
              <w:t>可能</w:t>
            </w:r>
          </w:p>
        </w:tc>
      </w:tr>
      <w:tr w:rsidR="009B6635" w:rsidRPr="00445E8D" w:rsidTr="005E1D7B">
        <w:trPr>
          <w:trHeight w:val="398"/>
        </w:trPr>
        <w:tc>
          <w:tcPr>
            <w:tcW w:w="3827" w:type="dxa"/>
          </w:tcPr>
          <w:p w:rsidR="009B6635" w:rsidRPr="00445E8D" w:rsidRDefault="00E15C8D" w:rsidP="00445E8D">
            <w:pPr>
              <w:pStyle w:val="TableParagraph"/>
              <w:spacing w:before="92"/>
              <w:ind w:leftChars="50" w:left="110" w:rightChars="50" w:right="110"/>
              <w:rPr>
                <w:rFonts w:ascii="Times New Roman" w:eastAsia="ＭＳ 明朝" w:hAnsi="Times New Roman" w:cs="Times New Roman"/>
                <w:b/>
                <w:sz w:val="18"/>
                <w:szCs w:val="18"/>
              </w:rPr>
            </w:pPr>
            <w:r w:rsidRPr="00445E8D">
              <w:rPr>
                <w:rFonts w:ascii="Times New Roman" w:eastAsia="ＭＳ 明朝" w:hAnsi="Times New Roman" w:cs="Times New Roman"/>
                <w:b/>
                <w:sz w:val="18"/>
                <w:szCs w:val="18"/>
              </w:rPr>
              <w:t>IAL3</w:t>
            </w:r>
          </w:p>
        </w:tc>
        <w:tc>
          <w:tcPr>
            <w:tcW w:w="1701" w:type="dxa"/>
          </w:tcPr>
          <w:p w:rsidR="009B6635" w:rsidRPr="00445E8D" w:rsidRDefault="00E15C8D">
            <w:pPr>
              <w:pStyle w:val="TableParagraph"/>
              <w:spacing w:before="92"/>
              <w:ind w:left="532" w:right="521"/>
              <w:jc w:val="center"/>
              <w:rPr>
                <w:rFonts w:ascii="Times New Roman" w:eastAsia="ＭＳ 明朝" w:hAnsi="Times New Roman" w:cs="Times New Roman"/>
                <w:b/>
                <w:sz w:val="18"/>
                <w:szCs w:val="18"/>
              </w:rPr>
            </w:pPr>
            <w:r w:rsidRPr="00445E8D">
              <w:rPr>
                <w:rFonts w:ascii="Times New Roman" w:eastAsia="ＭＳ 明朝" w:hAnsi="Times New Roman" w:cs="Times New Roman"/>
                <w:b/>
                <w:sz w:val="18"/>
                <w:szCs w:val="18"/>
              </w:rPr>
              <w:t>NO</w:t>
            </w:r>
          </w:p>
        </w:tc>
        <w:tc>
          <w:tcPr>
            <w:tcW w:w="1701" w:type="dxa"/>
          </w:tcPr>
          <w:p w:rsidR="009B6635" w:rsidRPr="00445E8D" w:rsidRDefault="008F3CCD">
            <w:pPr>
              <w:pStyle w:val="TableParagraph"/>
              <w:spacing w:before="92"/>
              <w:ind w:left="533" w:right="521"/>
              <w:jc w:val="center"/>
              <w:rPr>
                <w:rFonts w:ascii="Times New Roman" w:eastAsia="ＭＳ 明朝" w:hAnsi="Times New Roman" w:cs="Times New Roman"/>
                <w:sz w:val="18"/>
                <w:szCs w:val="18"/>
              </w:rPr>
            </w:pPr>
            <w:r w:rsidRPr="00445E8D">
              <w:rPr>
                <w:rFonts w:ascii="Times New Roman" w:eastAsia="ＭＳ 明朝" w:hAnsi="Times New Roman" w:cs="Times New Roman"/>
                <w:sz w:val="18"/>
                <w:szCs w:val="18"/>
              </w:rPr>
              <w:t>可能</w:t>
            </w:r>
          </w:p>
        </w:tc>
        <w:tc>
          <w:tcPr>
            <w:tcW w:w="1843" w:type="dxa"/>
          </w:tcPr>
          <w:p w:rsidR="009B6635" w:rsidRPr="00445E8D" w:rsidRDefault="008F3CCD">
            <w:pPr>
              <w:pStyle w:val="TableParagraph"/>
              <w:spacing w:before="92"/>
              <w:ind w:left="539" w:right="526"/>
              <w:jc w:val="center"/>
              <w:rPr>
                <w:rFonts w:ascii="Times New Roman" w:eastAsia="ＭＳ 明朝" w:hAnsi="Times New Roman" w:cs="Times New Roman"/>
                <w:sz w:val="18"/>
                <w:szCs w:val="18"/>
              </w:rPr>
            </w:pPr>
            <w:r w:rsidRPr="00445E8D">
              <w:rPr>
                <w:rFonts w:ascii="Times New Roman" w:eastAsia="ＭＳ 明朝" w:hAnsi="Times New Roman" w:cs="Times New Roman"/>
                <w:sz w:val="18"/>
                <w:szCs w:val="18"/>
              </w:rPr>
              <w:t>可能</w:t>
            </w:r>
          </w:p>
        </w:tc>
      </w:tr>
    </w:tbl>
    <w:p w:rsidR="009B6635" w:rsidRDefault="009B6635">
      <w:pPr>
        <w:pStyle w:val="a3"/>
        <w:spacing w:before="5"/>
        <w:ind w:left="0"/>
        <w:rPr>
          <w:b/>
          <w:sz w:val="18"/>
        </w:rPr>
      </w:pPr>
    </w:p>
    <w:p w:rsidR="005E1D7B" w:rsidRDefault="005E1D7B">
      <w:pPr>
        <w:pStyle w:val="a3"/>
        <w:spacing w:before="5"/>
        <w:ind w:left="0"/>
        <w:rPr>
          <w:b/>
          <w:sz w:val="18"/>
        </w:rPr>
      </w:pPr>
    </w:p>
    <w:tbl>
      <w:tblPr>
        <w:tblStyle w:val="TableNormal"/>
        <w:tblW w:w="0" w:type="auto"/>
        <w:tblInd w:w="739"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1E0" w:firstRow="1" w:lastRow="1" w:firstColumn="1" w:lastColumn="1" w:noHBand="0" w:noVBand="0"/>
      </w:tblPr>
      <w:tblGrid>
        <w:gridCol w:w="9072"/>
      </w:tblGrid>
      <w:tr w:rsidR="009B6635" w:rsidRPr="00A11612" w:rsidTr="00A11612">
        <w:trPr>
          <w:trHeight w:val="1394"/>
        </w:trPr>
        <w:tc>
          <w:tcPr>
            <w:tcW w:w="9072" w:type="dxa"/>
            <w:tcBorders>
              <w:left w:val="single" w:sz="24" w:space="0" w:color="EDEDED"/>
            </w:tcBorders>
          </w:tcPr>
          <w:p w:rsidR="009B6635" w:rsidRPr="00445E8D" w:rsidRDefault="009F642A" w:rsidP="00445E8D">
            <w:pPr>
              <w:pStyle w:val="TableParagraph"/>
              <w:spacing w:before="0" w:line="360" w:lineRule="auto"/>
              <w:ind w:left="233"/>
              <w:rPr>
                <w:rFonts w:ascii="Times New Roman" w:eastAsia="ＭＳ 明朝" w:hAnsi="Times New Roman" w:cs="Times New Roman"/>
                <w:sz w:val="20"/>
                <w:szCs w:val="20"/>
                <w:lang w:eastAsia="ja-JP"/>
              </w:rPr>
            </w:pPr>
            <w:r w:rsidRPr="00445E8D">
              <w:rPr>
                <w:rFonts w:ascii="Times New Roman" w:eastAsia="ＭＳ 明朝" w:hAnsi="Times New Roman" w:cs="Times New Roman"/>
                <w:w w:val="105"/>
                <w:sz w:val="20"/>
                <w:szCs w:val="20"/>
                <w:lang w:eastAsia="ja-JP"/>
              </w:rPr>
              <w:t>注意</w:t>
            </w:r>
            <w:r w:rsidRPr="00445E8D">
              <w:rPr>
                <w:rFonts w:ascii="Times New Roman" w:eastAsia="ＭＳ 明朝" w:hAnsi="Times New Roman" w:cs="Times New Roman"/>
                <w:w w:val="105"/>
                <w:sz w:val="20"/>
                <w:szCs w:val="20"/>
                <w:lang w:eastAsia="ja-JP"/>
              </w:rPr>
              <w:t>:</w:t>
            </w:r>
            <w:r w:rsidR="00E15C8D" w:rsidRPr="00445E8D">
              <w:rPr>
                <w:rFonts w:ascii="Times New Roman" w:eastAsia="ＭＳ 明朝" w:hAnsi="Times New Roman" w:cs="Times New Roman"/>
                <w:spacing w:val="-11"/>
                <w:w w:val="105"/>
                <w:sz w:val="20"/>
                <w:szCs w:val="20"/>
                <w:lang w:eastAsia="ja-JP"/>
              </w:rPr>
              <w:t xml:space="preserve"> </w:t>
            </w:r>
            <w:r w:rsidR="00464048" w:rsidRPr="00445E8D">
              <w:rPr>
                <w:rFonts w:ascii="Times New Roman" w:eastAsia="ＭＳ 明朝" w:hAnsi="Times New Roman" w:cs="Times New Roman"/>
                <w:spacing w:val="-11"/>
                <w:w w:val="105"/>
                <w:sz w:val="20"/>
                <w:szCs w:val="20"/>
                <w:lang w:eastAsia="ja-JP"/>
              </w:rPr>
              <w:t>行政命令</w:t>
            </w:r>
            <w:r w:rsidR="00464048" w:rsidRPr="00445E8D">
              <w:rPr>
                <w:rFonts w:ascii="Times New Roman" w:eastAsia="ＭＳ 明朝" w:hAnsi="Times New Roman" w:cs="Times New Roman"/>
                <w:spacing w:val="-11"/>
                <w:w w:val="105"/>
                <w:sz w:val="20"/>
                <w:szCs w:val="20"/>
                <w:lang w:eastAsia="ja-JP"/>
              </w:rPr>
              <w:t xml:space="preserve"> </w:t>
            </w:r>
            <w:r w:rsidR="00E15C8D" w:rsidRPr="00445E8D">
              <w:rPr>
                <w:rFonts w:ascii="Times New Roman" w:eastAsia="ＭＳ 明朝" w:hAnsi="Times New Roman" w:cs="Times New Roman"/>
                <w:w w:val="105"/>
                <w:sz w:val="20"/>
                <w:szCs w:val="20"/>
                <w:lang w:eastAsia="ja-JP"/>
              </w:rPr>
              <w:t>13681</w:t>
            </w:r>
            <w:r w:rsidR="00E15C8D" w:rsidRPr="00445E8D">
              <w:rPr>
                <w:rFonts w:ascii="Times New Roman" w:eastAsia="ＭＳ 明朝" w:hAnsi="Times New Roman" w:cs="Times New Roman"/>
                <w:spacing w:val="-11"/>
                <w:w w:val="105"/>
                <w:sz w:val="20"/>
                <w:szCs w:val="20"/>
                <w:lang w:eastAsia="ja-JP"/>
              </w:rPr>
              <w:t xml:space="preserve"> </w:t>
            </w:r>
            <w:r w:rsidR="00E15C8D" w:rsidRPr="00445E8D">
              <w:rPr>
                <w:rFonts w:ascii="Times New Roman" w:eastAsia="ＭＳ 明朝" w:hAnsi="Times New Roman" w:cs="Times New Roman"/>
                <w:w w:val="105"/>
                <w:sz w:val="20"/>
                <w:szCs w:val="20"/>
                <w:lang w:eastAsia="ja-JP"/>
              </w:rPr>
              <w:t>[EO</w:t>
            </w:r>
            <w:r w:rsidR="00E15C8D" w:rsidRPr="00445E8D">
              <w:rPr>
                <w:rFonts w:ascii="Times New Roman" w:eastAsia="ＭＳ 明朝" w:hAnsi="Times New Roman" w:cs="Times New Roman"/>
                <w:spacing w:val="-11"/>
                <w:w w:val="105"/>
                <w:sz w:val="20"/>
                <w:szCs w:val="20"/>
                <w:lang w:eastAsia="ja-JP"/>
              </w:rPr>
              <w:t xml:space="preserve"> </w:t>
            </w:r>
            <w:r w:rsidR="00E15C8D" w:rsidRPr="00445E8D">
              <w:rPr>
                <w:rFonts w:ascii="Times New Roman" w:eastAsia="ＭＳ 明朝" w:hAnsi="Times New Roman" w:cs="Times New Roman"/>
                <w:w w:val="105"/>
                <w:sz w:val="20"/>
                <w:szCs w:val="20"/>
                <w:lang w:eastAsia="ja-JP"/>
              </w:rPr>
              <w:t>13681]</w:t>
            </w:r>
            <w:r w:rsidR="00E15C8D" w:rsidRPr="00445E8D">
              <w:rPr>
                <w:rFonts w:ascii="Times New Roman" w:eastAsia="ＭＳ 明朝" w:hAnsi="Times New Roman" w:cs="Times New Roman"/>
                <w:spacing w:val="-11"/>
                <w:w w:val="105"/>
                <w:sz w:val="20"/>
                <w:szCs w:val="20"/>
                <w:lang w:eastAsia="ja-JP"/>
              </w:rPr>
              <w:t xml:space="preserve"> </w:t>
            </w:r>
            <w:r w:rsidR="00E15C8D" w:rsidRPr="00445E8D">
              <w:rPr>
                <w:rFonts w:ascii="Times New Roman" w:eastAsia="ＭＳ 明朝" w:hAnsi="Times New Roman" w:cs="Times New Roman"/>
                <w:w w:val="105"/>
                <w:sz w:val="20"/>
                <w:szCs w:val="20"/>
                <w:lang w:eastAsia="ja-JP"/>
              </w:rPr>
              <w:t>によると</w:t>
            </w:r>
            <w:r w:rsidR="00E15C8D" w:rsidRPr="00445E8D">
              <w:rPr>
                <w:rFonts w:ascii="Times New Roman" w:eastAsia="ＭＳ 明朝" w:hAnsi="Times New Roman" w:cs="Times New Roman"/>
                <w:spacing w:val="-6"/>
                <w:w w:val="105"/>
                <w:sz w:val="20"/>
                <w:szCs w:val="20"/>
                <w:lang w:eastAsia="ja-JP"/>
              </w:rPr>
              <w:t xml:space="preserve">, </w:t>
            </w:r>
            <w:r w:rsidR="00464048" w:rsidRPr="00445E8D">
              <w:rPr>
                <w:rFonts w:ascii="Times New Roman" w:eastAsia="ＭＳ 明朝" w:hAnsi="Times New Roman" w:cs="Times New Roman"/>
                <w:spacing w:val="-6"/>
                <w:w w:val="105"/>
                <w:sz w:val="20"/>
                <w:szCs w:val="20"/>
                <w:lang w:eastAsia="ja-JP"/>
              </w:rPr>
              <w:t>個人情報が自己表明で</w:t>
            </w:r>
            <w:r w:rsidR="00E15C8D" w:rsidRPr="00445E8D">
              <w:rPr>
                <w:rFonts w:ascii="Times New Roman" w:eastAsia="ＭＳ 明朝" w:hAnsi="Times New Roman" w:cs="Times New Roman"/>
                <w:w w:val="105"/>
                <w:sz w:val="20"/>
                <w:szCs w:val="20"/>
                <w:lang w:eastAsia="ja-JP"/>
              </w:rPr>
              <w:t>未検証であっても</w:t>
            </w:r>
            <w:r w:rsidR="00E15C8D" w:rsidRPr="00445E8D">
              <w:rPr>
                <w:rFonts w:ascii="Times New Roman" w:eastAsia="ＭＳ 明朝" w:hAnsi="Times New Roman" w:cs="Times New Roman"/>
                <w:spacing w:val="-6"/>
                <w:w w:val="105"/>
                <w:sz w:val="20"/>
                <w:szCs w:val="20"/>
                <w:lang w:eastAsia="ja-JP"/>
              </w:rPr>
              <w:t>,</w:t>
            </w:r>
            <w:r w:rsidR="00464048" w:rsidRPr="00445E8D">
              <w:rPr>
                <w:rFonts w:ascii="Times New Roman" w:eastAsia="ＭＳ 明朝" w:hAnsi="Times New Roman" w:cs="Times New Roman"/>
                <w:spacing w:val="-6"/>
                <w:w w:val="105"/>
                <w:sz w:val="20"/>
                <w:szCs w:val="20"/>
                <w:lang w:eastAsia="ja-JP"/>
              </w:rPr>
              <w:t xml:space="preserve"> </w:t>
            </w:r>
            <w:r w:rsidR="00464048" w:rsidRPr="00445E8D">
              <w:rPr>
                <w:rFonts w:ascii="Times New Roman" w:eastAsia="ＭＳ 明朝" w:hAnsi="Times New Roman" w:cs="Times New Roman"/>
                <w:spacing w:val="-6"/>
                <w:w w:val="105"/>
                <w:sz w:val="20"/>
                <w:szCs w:val="20"/>
                <w:lang w:eastAsia="ja-JP"/>
              </w:rPr>
              <w:t>個人データの</w:t>
            </w:r>
            <w:r w:rsidR="00E15C8D" w:rsidRPr="00445E8D">
              <w:rPr>
                <w:rFonts w:ascii="Times New Roman" w:eastAsia="ＭＳ 明朝" w:hAnsi="Times New Roman" w:cs="Times New Roman"/>
                <w:spacing w:val="-7"/>
                <w:w w:val="105"/>
                <w:sz w:val="20"/>
                <w:szCs w:val="20"/>
                <w:lang w:eastAsia="ja-JP"/>
              </w:rPr>
              <w:t>公開には</w:t>
            </w:r>
            <w:r w:rsidR="00E15C8D" w:rsidRPr="00445E8D">
              <w:rPr>
                <w:rFonts w:ascii="Times New Roman" w:eastAsia="ＭＳ 明朝" w:hAnsi="Times New Roman" w:cs="Times New Roman"/>
                <w:spacing w:val="-7"/>
                <w:w w:val="105"/>
                <w:sz w:val="20"/>
                <w:szCs w:val="20"/>
                <w:lang w:eastAsia="ja-JP"/>
              </w:rPr>
              <w:t xml:space="preserve"> </w:t>
            </w:r>
            <w:r w:rsidR="00E15C8D" w:rsidRPr="00445E8D">
              <w:rPr>
                <w:rFonts w:ascii="Times New Roman" w:eastAsia="ＭＳ 明朝" w:hAnsi="Times New Roman" w:cs="Times New Roman"/>
                <w:spacing w:val="-4"/>
                <w:w w:val="105"/>
                <w:sz w:val="20"/>
                <w:szCs w:val="20"/>
                <w:lang w:eastAsia="ja-JP"/>
              </w:rPr>
              <w:t>MFA</w:t>
            </w:r>
            <w:r w:rsidR="00E15C8D" w:rsidRPr="00445E8D">
              <w:rPr>
                <w:rFonts w:ascii="Times New Roman" w:eastAsia="ＭＳ 明朝" w:hAnsi="Times New Roman" w:cs="Times New Roman"/>
                <w:spacing w:val="-22"/>
                <w:w w:val="105"/>
                <w:sz w:val="20"/>
                <w:szCs w:val="20"/>
                <w:lang w:eastAsia="ja-JP"/>
              </w:rPr>
              <w:t xml:space="preserve"> </w:t>
            </w:r>
            <w:r w:rsidR="00464048" w:rsidRPr="00445E8D">
              <w:rPr>
                <w:rFonts w:ascii="Times New Roman" w:eastAsia="ＭＳ 明朝" w:hAnsi="Times New Roman" w:cs="Times New Roman"/>
                <w:spacing w:val="-22"/>
                <w:w w:val="105"/>
                <w:sz w:val="20"/>
                <w:szCs w:val="20"/>
                <w:lang w:eastAsia="ja-JP"/>
              </w:rPr>
              <w:t>による保護</w:t>
            </w:r>
            <w:r w:rsidR="00E15C8D" w:rsidRPr="00445E8D">
              <w:rPr>
                <w:rFonts w:ascii="Times New Roman" w:eastAsia="ＭＳ 明朝" w:hAnsi="Times New Roman" w:cs="Times New Roman"/>
                <w:w w:val="105"/>
                <w:sz w:val="20"/>
                <w:szCs w:val="20"/>
                <w:lang w:eastAsia="ja-JP"/>
              </w:rPr>
              <w:t>が必須である</w:t>
            </w:r>
            <w:r w:rsidR="00E15C8D" w:rsidRPr="00445E8D">
              <w:rPr>
                <w:rFonts w:ascii="Times New Roman" w:eastAsia="ＭＳ 明朝" w:hAnsi="Times New Roman" w:cs="Times New Roman"/>
                <w:spacing w:val="-11"/>
                <w:w w:val="105"/>
                <w:sz w:val="20"/>
                <w:szCs w:val="20"/>
                <w:lang w:eastAsia="ja-JP"/>
              </w:rPr>
              <w:t xml:space="preserve">. </w:t>
            </w:r>
            <w:r w:rsidR="00DD402B" w:rsidRPr="00445E8D">
              <w:rPr>
                <w:rFonts w:ascii="Times New Roman" w:eastAsia="ＭＳ 明朝" w:hAnsi="Times New Roman" w:cs="Times New Roman"/>
                <w:spacing w:val="-11"/>
                <w:w w:val="105"/>
                <w:sz w:val="20"/>
                <w:szCs w:val="20"/>
                <w:lang w:eastAsia="ja-JP"/>
              </w:rPr>
              <w:t>個人データに</w:t>
            </w:r>
            <w:r w:rsidR="00E15C8D" w:rsidRPr="00445E8D">
              <w:rPr>
                <w:rFonts w:ascii="Times New Roman" w:eastAsia="ＭＳ 明朝" w:hAnsi="Times New Roman" w:cs="Times New Roman"/>
                <w:spacing w:val="-3"/>
                <w:w w:val="105"/>
                <w:sz w:val="20"/>
                <w:szCs w:val="20"/>
                <w:lang w:eastAsia="ja-JP"/>
              </w:rPr>
              <w:t>アクセス</w:t>
            </w:r>
            <w:r w:rsidR="00DD402B" w:rsidRPr="00445E8D">
              <w:rPr>
                <w:rFonts w:ascii="Times New Roman" w:eastAsia="ＭＳ 明朝" w:hAnsi="Times New Roman" w:cs="Times New Roman"/>
                <w:spacing w:val="-3"/>
                <w:w w:val="105"/>
                <w:sz w:val="20"/>
                <w:szCs w:val="20"/>
                <w:lang w:eastAsia="ja-JP"/>
              </w:rPr>
              <w:t>できない</w:t>
            </w:r>
            <w:r w:rsidR="006678D1" w:rsidRPr="00445E8D">
              <w:rPr>
                <w:rFonts w:ascii="Times New Roman" w:eastAsia="ＭＳ 明朝" w:hAnsi="Times New Roman" w:cs="Times New Roman"/>
                <w:w w:val="105"/>
                <w:sz w:val="20"/>
                <w:szCs w:val="20"/>
                <w:lang w:eastAsia="ja-JP"/>
              </w:rPr>
              <w:t>トランザクション</w:t>
            </w:r>
            <w:r w:rsidR="00E15C8D" w:rsidRPr="00445E8D">
              <w:rPr>
                <w:rFonts w:ascii="Times New Roman" w:eastAsia="ＭＳ 明朝" w:hAnsi="Times New Roman" w:cs="Times New Roman"/>
                <w:w w:val="105"/>
                <w:sz w:val="20"/>
                <w:szCs w:val="20"/>
                <w:lang w:eastAsia="ja-JP"/>
              </w:rPr>
              <w:t>では</w:t>
            </w:r>
            <w:r w:rsidR="00E15C8D" w:rsidRPr="00445E8D">
              <w:rPr>
                <w:rFonts w:ascii="Times New Roman" w:eastAsia="ＭＳ 明朝" w:hAnsi="Times New Roman" w:cs="Times New Roman"/>
                <w:spacing w:val="-11"/>
                <w:w w:val="105"/>
                <w:sz w:val="20"/>
                <w:szCs w:val="20"/>
                <w:lang w:eastAsia="ja-JP"/>
              </w:rPr>
              <w:t xml:space="preserve">, </w:t>
            </w:r>
            <w:r w:rsidR="00DD402B" w:rsidRPr="00445E8D">
              <w:rPr>
                <w:rFonts w:ascii="Times New Roman" w:eastAsia="ＭＳ 明朝" w:hAnsi="Times New Roman" w:cs="Times New Roman"/>
                <w:spacing w:val="-11"/>
                <w:w w:val="105"/>
                <w:sz w:val="20"/>
                <w:szCs w:val="20"/>
                <w:lang w:eastAsia="ja-JP"/>
              </w:rPr>
              <w:t>より強力な認証の選択肢を</w:t>
            </w:r>
            <w:r w:rsidR="00B23C4B" w:rsidRPr="00445E8D">
              <w:rPr>
                <w:rFonts w:ascii="Times New Roman" w:eastAsia="ＭＳ 明朝" w:hAnsi="Times New Roman" w:cs="Times New Roman"/>
                <w:w w:val="105"/>
                <w:sz w:val="20"/>
                <w:szCs w:val="20"/>
                <w:lang w:eastAsia="ja-JP"/>
              </w:rPr>
              <w:t>ユーザー</w:t>
            </w:r>
            <w:r w:rsidR="00E15C8D" w:rsidRPr="00445E8D">
              <w:rPr>
                <w:rFonts w:ascii="Times New Roman" w:eastAsia="ＭＳ 明朝" w:hAnsi="Times New Roman" w:cs="Times New Roman"/>
                <w:w w:val="105"/>
                <w:sz w:val="20"/>
                <w:szCs w:val="20"/>
                <w:lang w:eastAsia="ja-JP"/>
              </w:rPr>
              <w:t>に</w:t>
            </w:r>
            <w:r w:rsidR="00DD402B" w:rsidRPr="00445E8D">
              <w:rPr>
                <w:rFonts w:ascii="Times New Roman" w:eastAsia="ＭＳ 明朝" w:hAnsi="Times New Roman" w:cs="Times New Roman"/>
                <w:w w:val="105"/>
                <w:sz w:val="20"/>
                <w:szCs w:val="20"/>
                <w:lang w:eastAsia="ja-JP"/>
              </w:rPr>
              <w:t>提供することが推奨されていても</w:t>
            </w:r>
            <w:r w:rsidR="00E15C8D" w:rsidRPr="00445E8D">
              <w:rPr>
                <w:rFonts w:ascii="Times New Roman" w:eastAsia="ＭＳ 明朝" w:hAnsi="Times New Roman" w:cs="Times New Roman"/>
                <w:spacing w:val="-10"/>
                <w:w w:val="105"/>
                <w:sz w:val="20"/>
                <w:szCs w:val="20"/>
                <w:lang w:eastAsia="ja-JP"/>
              </w:rPr>
              <w:t xml:space="preserve">, </w:t>
            </w:r>
            <w:r w:rsidR="00E15C8D" w:rsidRPr="00445E8D">
              <w:rPr>
                <w:rFonts w:ascii="Times New Roman" w:eastAsia="ＭＳ 明朝" w:hAnsi="Times New Roman" w:cs="Times New Roman"/>
                <w:w w:val="105"/>
                <w:sz w:val="20"/>
                <w:szCs w:val="20"/>
                <w:lang w:eastAsia="ja-JP"/>
              </w:rPr>
              <w:t>AAL1</w:t>
            </w:r>
            <w:r w:rsidR="00E15C8D" w:rsidRPr="00445E8D">
              <w:rPr>
                <w:rFonts w:ascii="Times New Roman" w:eastAsia="ＭＳ 明朝" w:hAnsi="Times New Roman" w:cs="Times New Roman"/>
                <w:spacing w:val="-20"/>
                <w:w w:val="105"/>
                <w:sz w:val="20"/>
                <w:szCs w:val="20"/>
                <w:lang w:eastAsia="ja-JP"/>
              </w:rPr>
              <w:t xml:space="preserve"> </w:t>
            </w:r>
            <w:r w:rsidR="00E15C8D" w:rsidRPr="00445E8D">
              <w:rPr>
                <w:rFonts w:ascii="Times New Roman" w:eastAsia="ＭＳ 明朝" w:hAnsi="Times New Roman" w:cs="Times New Roman"/>
                <w:spacing w:val="-11"/>
                <w:w w:val="105"/>
                <w:sz w:val="20"/>
                <w:szCs w:val="20"/>
                <w:lang w:eastAsia="ja-JP"/>
              </w:rPr>
              <w:t>での</w:t>
            </w:r>
            <w:r w:rsidR="00235846" w:rsidRPr="00445E8D">
              <w:rPr>
                <w:rFonts w:ascii="Times New Roman" w:eastAsia="ＭＳ 明朝" w:hAnsi="Times New Roman" w:cs="Times New Roman"/>
                <w:w w:val="105"/>
                <w:sz w:val="20"/>
                <w:szCs w:val="20"/>
                <w:lang w:eastAsia="ja-JP"/>
              </w:rPr>
              <w:t>認証</w:t>
            </w:r>
            <w:r w:rsidR="00DD402B" w:rsidRPr="00445E8D">
              <w:rPr>
                <w:rFonts w:ascii="Times New Roman" w:eastAsia="ＭＳ 明朝" w:hAnsi="Times New Roman" w:cs="Times New Roman"/>
                <w:w w:val="105"/>
                <w:sz w:val="20"/>
                <w:szCs w:val="20"/>
                <w:lang w:eastAsia="ja-JP"/>
              </w:rPr>
              <w:t>が発生する場合が</w:t>
            </w:r>
            <w:r w:rsidR="00E15C8D" w:rsidRPr="00445E8D">
              <w:rPr>
                <w:rFonts w:ascii="Times New Roman" w:eastAsia="ＭＳ 明朝" w:hAnsi="Times New Roman" w:cs="Times New Roman"/>
                <w:w w:val="105"/>
                <w:sz w:val="20"/>
                <w:szCs w:val="20"/>
                <w:lang w:eastAsia="ja-JP"/>
              </w:rPr>
              <w:t>ある</w:t>
            </w:r>
            <w:r w:rsidR="00E15C8D" w:rsidRPr="00445E8D">
              <w:rPr>
                <w:rFonts w:ascii="Times New Roman" w:eastAsia="ＭＳ 明朝" w:hAnsi="Times New Roman" w:cs="Times New Roman"/>
                <w:spacing w:val="-10"/>
                <w:w w:val="105"/>
                <w:sz w:val="20"/>
                <w:szCs w:val="20"/>
                <w:lang w:eastAsia="ja-JP"/>
              </w:rPr>
              <w:t xml:space="preserve">. </w:t>
            </w:r>
            <w:r w:rsidR="00E15C8D" w:rsidRPr="00445E8D">
              <w:rPr>
                <w:rFonts w:ascii="Times New Roman" w:eastAsia="ＭＳ 明朝" w:hAnsi="Times New Roman" w:cs="Times New Roman"/>
                <w:spacing w:val="-8"/>
                <w:w w:val="105"/>
                <w:sz w:val="20"/>
                <w:szCs w:val="20"/>
                <w:lang w:eastAsia="ja-JP"/>
              </w:rPr>
              <w:t>さらに</w:t>
            </w:r>
            <w:r w:rsidR="00FF0AAC" w:rsidRPr="00445E8D">
              <w:rPr>
                <w:rFonts w:ascii="Times New Roman" w:eastAsia="ＭＳ 明朝" w:hAnsi="Times New Roman" w:cs="Times New Roman"/>
                <w:spacing w:val="-8"/>
                <w:w w:val="105"/>
                <w:sz w:val="20"/>
                <w:szCs w:val="20"/>
                <w:lang w:eastAsia="ja-JP"/>
              </w:rPr>
              <w:t>,</w:t>
            </w:r>
            <w:r w:rsidR="00E15C8D" w:rsidRPr="00445E8D">
              <w:rPr>
                <w:rFonts w:ascii="Times New Roman" w:eastAsia="ＭＳ 明朝" w:hAnsi="Times New Roman" w:cs="Times New Roman"/>
                <w:spacing w:val="-8"/>
                <w:w w:val="105"/>
                <w:sz w:val="20"/>
                <w:szCs w:val="20"/>
                <w:lang w:eastAsia="ja-JP"/>
              </w:rPr>
              <w:t xml:space="preserve"> </w:t>
            </w:r>
            <w:r w:rsidR="00E15C8D" w:rsidRPr="00445E8D">
              <w:rPr>
                <w:rFonts w:ascii="Times New Roman" w:eastAsia="ＭＳ 明朝" w:hAnsi="Times New Roman" w:cs="Times New Roman"/>
                <w:w w:val="105"/>
                <w:sz w:val="20"/>
                <w:szCs w:val="20"/>
                <w:lang w:eastAsia="ja-JP"/>
              </w:rPr>
              <w:t>IAL1</w:t>
            </w:r>
            <w:r w:rsidR="00E15C8D" w:rsidRPr="00445E8D">
              <w:rPr>
                <w:rFonts w:ascii="Times New Roman" w:eastAsia="ＭＳ 明朝" w:hAnsi="Times New Roman" w:cs="Times New Roman"/>
                <w:spacing w:val="-20"/>
                <w:w w:val="105"/>
                <w:sz w:val="20"/>
                <w:szCs w:val="20"/>
                <w:lang w:eastAsia="ja-JP"/>
              </w:rPr>
              <w:t xml:space="preserve"> </w:t>
            </w:r>
            <w:r w:rsidR="00E15C8D" w:rsidRPr="00445E8D">
              <w:rPr>
                <w:rFonts w:ascii="Times New Roman" w:eastAsia="ＭＳ 明朝" w:hAnsi="Times New Roman" w:cs="Times New Roman"/>
                <w:w w:val="105"/>
                <w:sz w:val="20"/>
                <w:szCs w:val="20"/>
                <w:lang w:eastAsia="ja-JP"/>
              </w:rPr>
              <w:t>では</w:t>
            </w:r>
            <w:r w:rsidR="00E15C8D" w:rsidRPr="00445E8D">
              <w:rPr>
                <w:rFonts w:ascii="Times New Roman" w:eastAsia="ＭＳ 明朝" w:hAnsi="Times New Roman" w:cs="Times New Roman"/>
                <w:spacing w:val="-2"/>
                <w:w w:val="105"/>
                <w:sz w:val="20"/>
                <w:szCs w:val="20"/>
                <w:lang w:eastAsia="ja-JP"/>
              </w:rPr>
              <w:t>個</w:t>
            </w:r>
            <w:r w:rsidR="00E15C8D" w:rsidRPr="00445E8D">
              <w:rPr>
                <w:rFonts w:ascii="Times New Roman" w:eastAsia="Microsoft JhengHei" w:hAnsi="Times New Roman" w:cs="Times New Roman"/>
                <w:spacing w:val="-2"/>
                <w:w w:val="105"/>
                <w:sz w:val="20"/>
                <w:szCs w:val="20"/>
                <w:lang w:eastAsia="ja-JP"/>
              </w:rPr>
              <w:t>⼈</w:t>
            </w:r>
            <w:r w:rsidR="00FF0AAC" w:rsidRPr="00445E8D">
              <w:rPr>
                <w:rFonts w:ascii="Times New Roman" w:eastAsia="ＭＳ 明朝" w:hAnsi="Times New Roman" w:cs="Times New Roman"/>
                <w:spacing w:val="-2"/>
                <w:w w:val="105"/>
                <w:sz w:val="20"/>
                <w:szCs w:val="20"/>
                <w:lang w:eastAsia="ja-JP"/>
              </w:rPr>
              <w:t>情報ではないデータを自己表明するもできるが</w:t>
            </w:r>
            <w:r w:rsidR="00E15C8D" w:rsidRPr="00445E8D">
              <w:rPr>
                <w:rFonts w:ascii="Times New Roman" w:eastAsia="ＭＳ 明朝" w:hAnsi="Times New Roman" w:cs="Times New Roman"/>
                <w:spacing w:val="-4"/>
                <w:w w:val="105"/>
                <w:sz w:val="20"/>
                <w:szCs w:val="20"/>
                <w:lang w:eastAsia="ja-JP"/>
              </w:rPr>
              <w:t xml:space="preserve">, </w:t>
            </w:r>
            <w:r w:rsidR="00E15C8D" w:rsidRPr="00445E8D">
              <w:rPr>
                <w:rFonts w:ascii="Times New Roman" w:eastAsia="ＭＳ 明朝" w:hAnsi="Times New Roman" w:cs="Times New Roman"/>
                <w:spacing w:val="-2"/>
                <w:w w:val="105"/>
                <w:sz w:val="20"/>
                <w:szCs w:val="20"/>
                <w:lang w:eastAsia="ja-JP"/>
              </w:rPr>
              <w:t>その</w:t>
            </w:r>
            <w:r w:rsidR="00FF0AAC" w:rsidRPr="00445E8D">
              <w:rPr>
                <w:rFonts w:ascii="Times New Roman" w:eastAsia="ＭＳ 明朝" w:hAnsi="Times New Roman" w:cs="Times New Roman"/>
                <w:spacing w:val="-2"/>
                <w:w w:val="105"/>
                <w:sz w:val="20"/>
                <w:szCs w:val="20"/>
                <w:lang w:eastAsia="ja-JP"/>
              </w:rPr>
              <w:t>場合は</w:t>
            </w:r>
            <w:r w:rsidR="00FF0AAC" w:rsidRPr="00445E8D">
              <w:rPr>
                <w:rFonts w:ascii="Times New Roman" w:eastAsia="ＭＳ 明朝" w:hAnsi="Times New Roman" w:cs="Times New Roman"/>
                <w:spacing w:val="-2"/>
                <w:w w:val="105"/>
                <w:sz w:val="20"/>
                <w:szCs w:val="20"/>
                <w:lang w:eastAsia="ja-JP"/>
              </w:rPr>
              <w:t xml:space="preserve"> </w:t>
            </w:r>
            <w:r w:rsidR="00E15C8D" w:rsidRPr="00445E8D">
              <w:rPr>
                <w:rFonts w:ascii="Times New Roman" w:eastAsia="ＭＳ 明朝" w:hAnsi="Times New Roman" w:cs="Times New Roman"/>
                <w:w w:val="105"/>
                <w:sz w:val="20"/>
                <w:szCs w:val="20"/>
                <w:lang w:eastAsia="ja-JP"/>
              </w:rPr>
              <w:t>AAL1</w:t>
            </w:r>
            <w:r w:rsidR="00E15C8D" w:rsidRPr="00445E8D">
              <w:rPr>
                <w:rFonts w:ascii="Times New Roman" w:eastAsia="ＭＳ 明朝" w:hAnsi="Times New Roman" w:cs="Times New Roman"/>
                <w:spacing w:val="-7"/>
                <w:w w:val="105"/>
                <w:sz w:val="20"/>
                <w:szCs w:val="20"/>
                <w:lang w:eastAsia="ja-JP"/>
              </w:rPr>
              <w:t xml:space="preserve"> </w:t>
            </w:r>
            <w:r w:rsidR="00E95312" w:rsidRPr="00445E8D">
              <w:rPr>
                <w:rFonts w:ascii="Times New Roman" w:eastAsia="ＭＳ 明朝" w:hAnsi="Times New Roman" w:cs="Times New Roman"/>
                <w:spacing w:val="-7"/>
                <w:w w:val="105"/>
                <w:sz w:val="20"/>
                <w:szCs w:val="20"/>
                <w:lang w:eastAsia="ja-JP"/>
              </w:rPr>
              <w:t>を</w:t>
            </w:r>
            <w:r w:rsidR="00FF0AAC" w:rsidRPr="00445E8D">
              <w:rPr>
                <w:rFonts w:ascii="Times New Roman" w:eastAsia="ＭＳ 明朝" w:hAnsi="Times New Roman" w:cs="Times New Roman"/>
                <w:w w:val="105"/>
                <w:sz w:val="20"/>
                <w:szCs w:val="20"/>
                <w:lang w:eastAsia="ja-JP"/>
              </w:rPr>
              <w:t>許容</w:t>
            </w:r>
            <w:r w:rsidR="00E95312" w:rsidRPr="00445E8D">
              <w:rPr>
                <w:rFonts w:ascii="Times New Roman" w:eastAsia="ＭＳ 明朝" w:hAnsi="Times New Roman" w:cs="Times New Roman"/>
                <w:w w:val="105"/>
                <w:sz w:val="20"/>
                <w:szCs w:val="20"/>
                <w:lang w:eastAsia="ja-JP"/>
              </w:rPr>
              <w:t>できる</w:t>
            </w:r>
            <w:r w:rsidR="00E15C8D" w:rsidRPr="00445E8D">
              <w:rPr>
                <w:rFonts w:ascii="Times New Roman" w:eastAsia="ＭＳ 明朝" w:hAnsi="Times New Roman" w:cs="Times New Roman"/>
                <w:w w:val="105"/>
                <w:sz w:val="20"/>
                <w:szCs w:val="20"/>
                <w:lang w:eastAsia="ja-JP"/>
              </w:rPr>
              <w:t>.</w:t>
            </w:r>
          </w:p>
        </w:tc>
      </w:tr>
    </w:tbl>
    <w:p w:rsidR="009B6635" w:rsidRPr="00E95312" w:rsidRDefault="009B6635">
      <w:pPr>
        <w:spacing w:line="165" w:lineRule="auto"/>
        <w:rPr>
          <w:sz w:val="18"/>
          <w:lang w:eastAsia="ja-JP"/>
        </w:rPr>
        <w:sectPr w:rsidR="009B6635" w:rsidRPr="00E95312" w:rsidSect="00445E8D">
          <w:pgSz w:w="11900" w:h="16840"/>
          <w:pgMar w:top="578" w:right="851" w:bottom="567" w:left="851" w:header="391" w:footer="0" w:gutter="0"/>
          <w:cols w:space="720"/>
        </w:sectPr>
      </w:pPr>
    </w:p>
    <w:p w:rsidR="009B6635" w:rsidRPr="00A11612" w:rsidRDefault="008F4DDE">
      <w:pPr>
        <w:pStyle w:val="a4"/>
        <w:numPr>
          <w:ilvl w:val="0"/>
          <w:numId w:val="4"/>
        </w:numPr>
        <w:tabs>
          <w:tab w:val="left" w:pos="385"/>
        </w:tabs>
        <w:spacing w:line="356" w:lineRule="exact"/>
        <w:ind w:left="384" w:hanging="265"/>
        <w:rPr>
          <w:b/>
          <w:sz w:val="24"/>
          <w:szCs w:val="24"/>
          <w:lang w:eastAsia="ja-JP"/>
        </w:rPr>
      </w:pPr>
      <w:bookmarkStart w:id="6" w:name="_bookmark6"/>
      <w:bookmarkEnd w:id="6"/>
      <w:r w:rsidRPr="00A11612">
        <w:rPr>
          <w:rFonts w:ascii="ＭＳ ゴシック" w:eastAsia="ＭＳ ゴシック" w:hAnsi="ＭＳ ゴシック" w:cs="ＭＳ ゴシック" w:hint="eastAsia"/>
          <w:b/>
          <w:sz w:val="24"/>
          <w:szCs w:val="24"/>
          <w:lang w:eastAsia="ja-JP"/>
        </w:rPr>
        <w:lastRenderedPageBreak/>
        <w:t>連携</w:t>
      </w:r>
      <w:r w:rsidR="007D5762" w:rsidRPr="00A11612">
        <w:rPr>
          <w:rFonts w:ascii="ＭＳ ゴシック" w:eastAsia="ＭＳ ゴシック" w:hAnsi="ＭＳ ゴシック" w:cs="ＭＳ ゴシック" w:hint="eastAsia"/>
          <w:b/>
          <w:sz w:val="24"/>
          <w:szCs w:val="24"/>
          <w:lang w:eastAsia="ja-JP"/>
        </w:rPr>
        <w:t>の考慮事項</w:t>
      </w:r>
    </w:p>
    <w:p w:rsidR="00A11612" w:rsidRDefault="00A11612" w:rsidP="00616866">
      <w:pPr>
        <w:ind w:left="119"/>
        <w:rPr>
          <w:rFonts w:ascii="ＭＳ ゴシック" w:eastAsia="ＭＳ ゴシック" w:hAnsi="ＭＳ ゴシック" w:cs="ＭＳ ゴシック"/>
          <w:i/>
          <w:sz w:val="18"/>
          <w:szCs w:val="18"/>
          <w:lang w:eastAsia="ja-JP"/>
        </w:rPr>
      </w:pPr>
    </w:p>
    <w:p w:rsidR="009B6635" w:rsidRPr="00A11612" w:rsidRDefault="00867AF4" w:rsidP="00A11612">
      <w:pPr>
        <w:spacing w:line="360" w:lineRule="auto"/>
        <w:ind w:left="119"/>
        <w:rPr>
          <w:rFonts w:ascii="Times New Roman" w:eastAsia="ＭＳ 明朝" w:hAnsi="Times New Roman" w:cs="Times New Roman"/>
          <w:i/>
          <w:sz w:val="20"/>
          <w:szCs w:val="20"/>
          <w:lang w:eastAsia="ja-JP"/>
        </w:rPr>
      </w:pPr>
      <w:r w:rsidRPr="00A11612">
        <w:rPr>
          <w:rFonts w:ascii="Times New Roman" w:eastAsia="ＭＳ 明朝" w:hAnsi="Times New Roman" w:cs="Times New Roman"/>
          <w:i/>
          <w:sz w:val="20"/>
          <w:szCs w:val="20"/>
          <w:lang w:eastAsia="ja-JP"/>
        </w:rPr>
        <w:t>このセクションは参考情報である</w:t>
      </w:r>
      <w:r w:rsidR="00E15C8D" w:rsidRPr="00A11612">
        <w:rPr>
          <w:rFonts w:ascii="Times New Roman" w:eastAsia="ＭＳ 明朝" w:hAnsi="Times New Roman" w:cs="Times New Roman"/>
          <w:i/>
          <w:sz w:val="20"/>
          <w:szCs w:val="20"/>
          <w:lang w:eastAsia="ja-JP"/>
        </w:rPr>
        <w:t>.</w:t>
      </w:r>
    </w:p>
    <w:p w:rsidR="009B6635" w:rsidRPr="00A11612" w:rsidRDefault="009B6635" w:rsidP="00A11612">
      <w:pPr>
        <w:pStyle w:val="a3"/>
        <w:spacing w:line="360" w:lineRule="auto"/>
        <w:ind w:left="0"/>
        <w:rPr>
          <w:rFonts w:ascii="Times New Roman" w:eastAsia="ＭＳ 明朝" w:hAnsi="Times New Roman" w:cs="Times New Roman"/>
          <w:i/>
          <w:sz w:val="20"/>
          <w:szCs w:val="20"/>
          <w:lang w:eastAsia="ja-JP"/>
        </w:rPr>
      </w:pPr>
    </w:p>
    <w:p w:rsidR="009B6635" w:rsidRPr="00A11612" w:rsidRDefault="00A829E8" w:rsidP="00A11612">
      <w:pPr>
        <w:pStyle w:val="a3"/>
        <w:spacing w:line="360" w:lineRule="auto"/>
        <w:jc w:val="both"/>
        <w:rPr>
          <w:rFonts w:ascii="Times New Roman" w:eastAsia="ＭＳ 明朝" w:hAnsi="Times New Roman" w:cs="Times New Roman"/>
          <w:sz w:val="20"/>
          <w:szCs w:val="20"/>
          <w:lang w:eastAsia="ja-JP"/>
        </w:rPr>
      </w:pPr>
      <w:r w:rsidRPr="00A11612">
        <w:rPr>
          <w:rFonts w:ascii="Times New Roman" w:eastAsia="ＭＳ 明朝" w:hAnsi="Times New Roman" w:cs="Times New Roman"/>
          <w:spacing w:val="-1"/>
          <w:sz w:val="20"/>
          <w:szCs w:val="20"/>
          <w:lang w:eastAsia="ja-JP"/>
        </w:rPr>
        <w:t>この</w:t>
      </w:r>
      <w:r w:rsidR="00E15C8D" w:rsidRPr="00A11612">
        <w:rPr>
          <w:rFonts w:ascii="Times New Roman" w:eastAsia="ＭＳ 明朝" w:hAnsi="Times New Roman" w:cs="Times New Roman"/>
          <w:spacing w:val="-1"/>
          <w:sz w:val="20"/>
          <w:szCs w:val="20"/>
          <w:lang w:eastAsia="ja-JP"/>
        </w:rPr>
        <w:t>ガイドライン</w:t>
      </w:r>
      <w:r w:rsidRPr="00A11612">
        <w:rPr>
          <w:rFonts w:ascii="Times New Roman" w:eastAsia="ＭＳ 明朝" w:hAnsi="Times New Roman" w:cs="Times New Roman"/>
          <w:spacing w:val="-1"/>
          <w:sz w:val="20"/>
          <w:szCs w:val="20"/>
          <w:lang w:eastAsia="ja-JP"/>
        </w:rPr>
        <w:t>と</w:t>
      </w:r>
      <w:r w:rsidR="00E15C8D" w:rsidRPr="00A11612">
        <w:rPr>
          <w:rFonts w:ascii="Times New Roman" w:eastAsia="ＭＳ 明朝" w:hAnsi="Times New Roman" w:cs="Times New Roman"/>
          <w:spacing w:val="-1"/>
          <w:sz w:val="20"/>
          <w:szCs w:val="20"/>
          <w:lang w:eastAsia="ja-JP"/>
        </w:rPr>
        <w:t>付随する</w:t>
      </w:r>
      <w:r w:rsidRPr="00A11612">
        <w:rPr>
          <w:rFonts w:ascii="Times New Roman" w:eastAsia="ＭＳ 明朝" w:hAnsi="Times New Roman" w:cs="Times New Roman"/>
          <w:spacing w:val="-1"/>
          <w:sz w:val="20"/>
          <w:szCs w:val="20"/>
          <w:lang w:eastAsia="ja-JP"/>
        </w:rPr>
        <w:t>巻</w:t>
      </w:r>
      <w:r w:rsidR="00E15C8D" w:rsidRPr="00A11612">
        <w:rPr>
          <w:rFonts w:ascii="Times New Roman" w:eastAsia="ＭＳ 明朝" w:hAnsi="Times New Roman" w:cs="Times New Roman"/>
          <w:sz w:val="20"/>
          <w:szCs w:val="20"/>
          <w:lang w:eastAsia="ja-JP"/>
        </w:rPr>
        <w:t>は</w:t>
      </w:r>
      <w:r w:rsidR="00E15C8D" w:rsidRPr="00A11612">
        <w:rPr>
          <w:rFonts w:ascii="Times New Roman" w:eastAsia="ＭＳ 明朝" w:hAnsi="Times New Roman" w:cs="Times New Roman"/>
          <w:spacing w:val="-2"/>
          <w:sz w:val="20"/>
          <w:szCs w:val="20"/>
          <w:lang w:eastAsia="ja-JP"/>
        </w:rPr>
        <w:t xml:space="preserve">, </w:t>
      </w:r>
      <w:r w:rsidR="00E15C8D" w:rsidRPr="00A11612">
        <w:rPr>
          <w:rFonts w:ascii="Times New Roman" w:eastAsia="ＭＳ 明朝" w:hAnsi="Times New Roman" w:cs="Times New Roman"/>
          <w:spacing w:val="-2"/>
          <w:sz w:val="20"/>
          <w:szCs w:val="20"/>
          <w:lang w:eastAsia="ja-JP"/>
        </w:rPr>
        <w:t>各機関が選択する</w:t>
      </w:r>
      <w:r w:rsidR="00235846" w:rsidRPr="00A11612">
        <w:rPr>
          <w:rFonts w:ascii="Times New Roman" w:eastAsia="ＭＳ 明朝" w:hAnsi="Times New Roman" w:cs="Times New Roman"/>
          <w:sz w:val="20"/>
          <w:szCs w:val="20"/>
          <w:lang w:eastAsia="ja-JP"/>
        </w:rPr>
        <w:t>認証</w:t>
      </w:r>
      <w:r w:rsidR="00A90E12" w:rsidRPr="00A11612">
        <w:rPr>
          <w:rFonts w:ascii="Times New Roman" w:eastAsia="ＭＳ 明朝" w:hAnsi="Times New Roman" w:cs="Times New Roman"/>
          <w:sz w:val="20"/>
          <w:szCs w:val="20"/>
          <w:lang w:eastAsia="ja-JP"/>
        </w:rPr>
        <w:t>および</w:t>
      </w:r>
      <w:r w:rsidR="002052C8" w:rsidRPr="00A11612">
        <w:rPr>
          <w:rFonts w:ascii="Times New Roman" w:eastAsia="ＭＳ 明朝" w:hAnsi="Times New Roman" w:cs="Times New Roman"/>
          <w:sz w:val="20"/>
          <w:szCs w:val="20"/>
          <w:lang w:eastAsia="ja-JP"/>
        </w:rPr>
        <w:t>身元情報</w:t>
      </w:r>
      <w:r w:rsidR="00145A44" w:rsidRPr="00A11612">
        <w:rPr>
          <w:rFonts w:ascii="Times New Roman" w:eastAsia="ＭＳ 明朝" w:hAnsi="Times New Roman" w:cs="Times New Roman"/>
          <w:sz w:val="20"/>
          <w:szCs w:val="20"/>
          <w:lang w:eastAsia="ja-JP"/>
        </w:rPr>
        <w:t>検証</w:t>
      </w:r>
      <w:r w:rsidR="00A90E12" w:rsidRPr="00A11612">
        <w:rPr>
          <w:rFonts w:ascii="Times New Roman" w:eastAsia="ＭＳ 明朝" w:hAnsi="Times New Roman" w:cs="Times New Roman"/>
          <w:sz w:val="20"/>
          <w:szCs w:val="20"/>
          <w:lang w:eastAsia="ja-JP"/>
        </w:rPr>
        <w:t>の</w:t>
      </w:r>
      <w:r w:rsidR="0056452A" w:rsidRPr="00A11612">
        <w:rPr>
          <w:rFonts w:ascii="Times New Roman" w:eastAsia="ＭＳ 明朝" w:hAnsi="Times New Roman" w:cs="Times New Roman"/>
          <w:sz w:val="20"/>
          <w:szCs w:val="20"/>
          <w:lang w:eastAsia="ja-JP"/>
        </w:rPr>
        <w:t>アーキテクチャ</w:t>
      </w:r>
      <w:r w:rsidR="00E15C8D" w:rsidRPr="00A11612">
        <w:rPr>
          <w:rFonts w:ascii="Times New Roman" w:eastAsia="ＭＳ 明朝" w:hAnsi="Times New Roman" w:cs="Times New Roman"/>
          <w:sz w:val="20"/>
          <w:szCs w:val="20"/>
          <w:lang w:eastAsia="ja-JP"/>
        </w:rPr>
        <w:t>に関して</w:t>
      </w:r>
      <w:r w:rsidR="00A90E12" w:rsidRPr="00A11612">
        <w:rPr>
          <w:rFonts w:ascii="Times New Roman" w:eastAsia="ＭＳ 明朝" w:hAnsi="Times New Roman" w:cs="Times New Roman"/>
          <w:sz w:val="20"/>
          <w:szCs w:val="20"/>
          <w:lang w:eastAsia="ja-JP"/>
        </w:rPr>
        <w:t>関知しない</w:t>
      </w:r>
      <w:r w:rsidR="00E15C8D" w:rsidRPr="00A11612">
        <w:rPr>
          <w:rFonts w:ascii="Times New Roman" w:eastAsia="ＭＳ 明朝" w:hAnsi="Times New Roman" w:cs="Times New Roman"/>
          <w:spacing w:val="-3"/>
          <w:sz w:val="20"/>
          <w:szCs w:val="20"/>
          <w:lang w:eastAsia="ja-JP"/>
        </w:rPr>
        <w:t xml:space="preserve">. </w:t>
      </w:r>
      <w:r w:rsidR="00E15C8D" w:rsidRPr="00A11612">
        <w:rPr>
          <w:rFonts w:ascii="Times New Roman" w:eastAsia="ＭＳ 明朝" w:hAnsi="Times New Roman" w:cs="Times New Roman"/>
          <w:sz w:val="20"/>
          <w:szCs w:val="20"/>
          <w:lang w:eastAsia="ja-JP"/>
        </w:rPr>
        <w:t>しかし</w:t>
      </w:r>
      <w:r w:rsidR="00E15C8D" w:rsidRPr="00A11612">
        <w:rPr>
          <w:rFonts w:ascii="Times New Roman" w:eastAsia="ＭＳ 明朝" w:hAnsi="Times New Roman" w:cs="Times New Roman"/>
          <w:spacing w:val="-3"/>
          <w:sz w:val="20"/>
          <w:szCs w:val="20"/>
          <w:lang w:eastAsia="ja-JP"/>
        </w:rPr>
        <w:t xml:space="preserve">, </w:t>
      </w:r>
      <w:r w:rsidR="00E15C8D" w:rsidRPr="00A11612">
        <w:rPr>
          <w:rFonts w:ascii="Times New Roman" w:eastAsia="ＭＳ 明朝" w:hAnsi="Times New Roman" w:cs="Times New Roman"/>
          <w:spacing w:val="-1"/>
          <w:sz w:val="20"/>
          <w:szCs w:val="20"/>
          <w:lang w:eastAsia="ja-JP"/>
        </w:rPr>
        <w:t>機関や個</w:t>
      </w:r>
      <w:r w:rsidR="008076FA" w:rsidRPr="00A11612">
        <w:rPr>
          <w:rFonts w:ascii="Times New Roman" w:eastAsia="ＭＳ 明朝" w:hAnsi="Times New Roman" w:cs="Times New Roman"/>
          <w:spacing w:val="-1"/>
          <w:sz w:val="20"/>
          <w:szCs w:val="20"/>
          <w:lang w:eastAsia="ja-JP"/>
        </w:rPr>
        <w:t>別</w:t>
      </w:r>
      <w:r w:rsidR="00E15C8D" w:rsidRPr="00A11612">
        <w:rPr>
          <w:rFonts w:ascii="Times New Roman" w:eastAsia="ＭＳ 明朝" w:hAnsi="Times New Roman" w:cs="Times New Roman"/>
          <w:spacing w:val="-1"/>
          <w:sz w:val="20"/>
          <w:szCs w:val="20"/>
          <w:lang w:eastAsia="ja-JP"/>
        </w:rPr>
        <w:t>のアプリケーション</w:t>
      </w:r>
      <w:r w:rsidR="008076FA" w:rsidRPr="00A11612">
        <w:rPr>
          <w:rFonts w:ascii="Times New Roman" w:eastAsia="ＭＳ 明朝" w:hAnsi="Times New Roman" w:cs="Times New Roman"/>
          <w:spacing w:val="-1"/>
          <w:sz w:val="20"/>
          <w:szCs w:val="20"/>
          <w:lang w:eastAsia="ja-JP"/>
        </w:rPr>
        <w:t>に対して</w:t>
      </w:r>
      <w:r w:rsidR="00E15C8D" w:rsidRPr="00A11612">
        <w:rPr>
          <w:rFonts w:ascii="Times New Roman" w:eastAsia="ＭＳ 明朝" w:hAnsi="Times New Roman" w:cs="Times New Roman"/>
          <w:spacing w:val="-1"/>
          <w:sz w:val="20"/>
          <w:szCs w:val="20"/>
          <w:lang w:eastAsia="ja-JP"/>
        </w:rPr>
        <w:t>ローカルで</w:t>
      </w:r>
      <w:r w:rsidR="002052C8" w:rsidRPr="00A11612">
        <w:rPr>
          <w:rFonts w:ascii="Times New Roman" w:eastAsia="ＭＳ 明朝" w:hAnsi="Times New Roman" w:cs="Times New Roman"/>
          <w:sz w:val="20"/>
          <w:szCs w:val="20"/>
          <w:lang w:eastAsia="ja-JP"/>
        </w:rPr>
        <w:t>身元情報</w:t>
      </w:r>
      <w:r w:rsidR="00E15C8D" w:rsidRPr="00A11612">
        <w:rPr>
          <w:rFonts w:ascii="Times New Roman" w:eastAsia="ＭＳ 明朝" w:hAnsi="Times New Roman" w:cs="Times New Roman"/>
          <w:sz w:val="20"/>
          <w:szCs w:val="20"/>
          <w:lang w:eastAsia="ja-JP"/>
        </w:rPr>
        <w:t>サービスを構築するよりも</w:t>
      </w:r>
      <w:r w:rsidR="00E15C8D" w:rsidRPr="00A11612">
        <w:rPr>
          <w:rFonts w:ascii="Times New Roman" w:eastAsia="ＭＳ 明朝" w:hAnsi="Times New Roman" w:cs="Times New Roman"/>
          <w:spacing w:val="-3"/>
          <w:sz w:val="20"/>
          <w:szCs w:val="20"/>
          <w:lang w:eastAsia="ja-JP"/>
        </w:rPr>
        <w:t>,</w:t>
      </w:r>
      <w:r w:rsidR="008076FA" w:rsidRPr="00A11612">
        <w:rPr>
          <w:rFonts w:ascii="Times New Roman" w:eastAsia="ＭＳ 明朝" w:hAnsi="Times New Roman" w:cs="Times New Roman"/>
          <w:spacing w:val="-3"/>
          <w:sz w:val="20"/>
          <w:szCs w:val="20"/>
          <w:lang w:eastAsia="ja-JP"/>
        </w:rPr>
        <w:t xml:space="preserve"> </w:t>
      </w:r>
      <w:r w:rsidR="008F4DDE" w:rsidRPr="00A11612">
        <w:rPr>
          <w:rFonts w:ascii="Times New Roman" w:eastAsia="ＭＳ 明朝" w:hAnsi="Times New Roman" w:cs="Times New Roman"/>
          <w:sz w:val="20"/>
          <w:szCs w:val="20"/>
          <w:lang w:eastAsia="ja-JP"/>
        </w:rPr>
        <w:t>連携</w:t>
      </w:r>
      <w:r w:rsidR="00E15C8D" w:rsidRPr="00A11612">
        <w:rPr>
          <w:rFonts w:ascii="Times New Roman" w:eastAsia="ＭＳ 明朝" w:hAnsi="Times New Roman" w:cs="Times New Roman"/>
          <w:sz w:val="20"/>
          <w:szCs w:val="20"/>
          <w:lang w:eastAsia="ja-JP"/>
        </w:rPr>
        <w:t>を利</w:t>
      </w:r>
      <w:r w:rsidR="00E15C8D" w:rsidRPr="00A11612">
        <w:rPr>
          <w:rFonts w:ascii="Times New Roman" w:eastAsia="Microsoft JhengHei" w:hAnsi="Times New Roman" w:cs="Times New Roman"/>
          <w:sz w:val="20"/>
          <w:szCs w:val="20"/>
          <w:lang w:eastAsia="ja-JP"/>
        </w:rPr>
        <w:t>⽤</w:t>
      </w:r>
      <w:r w:rsidR="00E15C8D" w:rsidRPr="00A11612">
        <w:rPr>
          <w:rFonts w:ascii="Times New Roman" w:eastAsia="ＭＳ 明朝" w:hAnsi="Times New Roman" w:cs="Times New Roman"/>
          <w:sz w:val="20"/>
          <w:szCs w:val="20"/>
          <w:lang w:eastAsia="ja-JP"/>
        </w:rPr>
        <w:t>した</w:t>
      </w:r>
      <w:r w:rsidR="00E15C8D" w:rsidRPr="00A11612">
        <w:rPr>
          <w:rFonts w:ascii="Times New Roman" w:eastAsia="Microsoft JhengHei" w:hAnsi="Times New Roman" w:cs="Times New Roman"/>
          <w:sz w:val="20"/>
          <w:szCs w:val="20"/>
          <w:lang w:eastAsia="ja-JP"/>
        </w:rPr>
        <w:t>⽅</w:t>
      </w:r>
      <w:r w:rsidR="00E15C8D" w:rsidRPr="00A11612">
        <w:rPr>
          <w:rFonts w:ascii="Times New Roman" w:eastAsia="ＭＳ 明朝" w:hAnsi="Times New Roman" w:cs="Times New Roman"/>
          <w:sz w:val="20"/>
          <w:szCs w:val="20"/>
          <w:lang w:eastAsia="ja-JP"/>
        </w:rPr>
        <w:t>がより効率的</w:t>
      </w:r>
      <w:r w:rsidR="008076FA" w:rsidRPr="00A11612">
        <w:rPr>
          <w:rFonts w:ascii="Times New Roman" w:eastAsia="ＭＳ 明朝" w:hAnsi="Times New Roman" w:cs="Times New Roman"/>
          <w:sz w:val="20"/>
          <w:szCs w:val="20"/>
          <w:lang w:eastAsia="ja-JP"/>
        </w:rPr>
        <w:t>で</w:t>
      </w:r>
      <w:r w:rsidR="00E15C8D" w:rsidRPr="00A11612">
        <w:rPr>
          <w:rFonts w:ascii="Times New Roman" w:eastAsia="ＭＳ 明朝" w:hAnsi="Times New Roman" w:cs="Times New Roman"/>
          <w:sz w:val="20"/>
          <w:szCs w:val="20"/>
          <w:lang w:eastAsia="ja-JP"/>
        </w:rPr>
        <w:t>効果的になるシナリオが存在する</w:t>
      </w:r>
      <w:r w:rsidR="00E15C8D" w:rsidRPr="00A11612">
        <w:rPr>
          <w:rFonts w:ascii="Times New Roman" w:eastAsia="ＭＳ 明朝" w:hAnsi="Times New Roman" w:cs="Times New Roman"/>
          <w:spacing w:val="-4"/>
          <w:sz w:val="20"/>
          <w:szCs w:val="20"/>
          <w:lang w:eastAsia="ja-JP"/>
        </w:rPr>
        <w:t>.</w:t>
      </w:r>
      <w:r w:rsidR="008076FA" w:rsidRPr="00A11612">
        <w:rPr>
          <w:rFonts w:ascii="Times New Roman" w:eastAsia="ＭＳ 明朝" w:hAnsi="Times New Roman" w:cs="Times New Roman"/>
          <w:spacing w:val="-4"/>
          <w:sz w:val="20"/>
          <w:szCs w:val="20"/>
          <w:lang w:eastAsia="ja-JP"/>
        </w:rPr>
        <w:t xml:space="preserve"> </w:t>
      </w:r>
      <w:r w:rsidR="008F4DDE" w:rsidRPr="00A11612">
        <w:rPr>
          <w:rFonts w:ascii="Times New Roman" w:eastAsia="ＭＳ 明朝" w:hAnsi="Times New Roman" w:cs="Times New Roman"/>
          <w:sz w:val="20"/>
          <w:szCs w:val="20"/>
          <w:lang w:eastAsia="ja-JP"/>
        </w:rPr>
        <w:t>連携</w:t>
      </w:r>
      <w:r w:rsidR="00E15C8D" w:rsidRPr="00A11612">
        <w:rPr>
          <w:rFonts w:ascii="Times New Roman" w:eastAsia="ＭＳ 明朝" w:hAnsi="Times New Roman" w:cs="Times New Roman"/>
          <w:sz w:val="20"/>
          <w:szCs w:val="20"/>
          <w:lang w:eastAsia="ja-JP"/>
        </w:rPr>
        <w:t>が利</w:t>
      </w:r>
      <w:r w:rsidR="00E15C8D" w:rsidRPr="00A11612">
        <w:rPr>
          <w:rFonts w:ascii="Times New Roman" w:eastAsia="Microsoft JhengHei" w:hAnsi="Times New Roman" w:cs="Times New Roman"/>
          <w:sz w:val="20"/>
          <w:szCs w:val="20"/>
          <w:lang w:eastAsia="ja-JP"/>
        </w:rPr>
        <w:t>⽤</w:t>
      </w:r>
      <w:r w:rsidR="00E15C8D" w:rsidRPr="00A11612">
        <w:rPr>
          <w:rFonts w:ascii="Times New Roman" w:eastAsia="ＭＳ 明朝" w:hAnsi="Times New Roman" w:cs="Times New Roman"/>
          <w:sz w:val="20"/>
          <w:szCs w:val="20"/>
          <w:lang w:eastAsia="ja-JP"/>
        </w:rPr>
        <w:t>可能であれば有望な選択肢として</w:t>
      </w:r>
      <w:r w:rsidR="00E95312" w:rsidRPr="00A11612">
        <w:rPr>
          <w:rFonts w:ascii="Times New Roman" w:eastAsia="ＭＳ 明朝" w:hAnsi="Times New Roman" w:cs="Times New Roman"/>
          <w:sz w:val="20"/>
          <w:szCs w:val="20"/>
          <w:lang w:eastAsia="ja-JP"/>
        </w:rPr>
        <w:t>検討できる</w:t>
      </w:r>
      <w:r w:rsidR="00E15C8D" w:rsidRPr="00A11612">
        <w:rPr>
          <w:rFonts w:ascii="Times New Roman" w:eastAsia="ＭＳ 明朝" w:hAnsi="Times New Roman" w:cs="Times New Roman"/>
          <w:sz w:val="20"/>
          <w:szCs w:val="20"/>
          <w:lang w:eastAsia="ja-JP"/>
        </w:rPr>
        <w:t>シナリオを</w:t>
      </w:r>
      <w:r w:rsidR="001874F3" w:rsidRPr="00A11612">
        <w:rPr>
          <w:rFonts w:ascii="Times New Roman" w:eastAsia="ＭＳ 明朝" w:hAnsi="Times New Roman" w:cs="Times New Roman"/>
          <w:sz w:val="20"/>
          <w:szCs w:val="20"/>
          <w:lang w:eastAsia="ja-JP"/>
        </w:rPr>
        <w:t>以下のリストに</w:t>
      </w:r>
      <w:r w:rsidR="00E15C8D" w:rsidRPr="00A11612">
        <w:rPr>
          <w:rFonts w:ascii="Times New Roman" w:eastAsia="ＭＳ 明朝" w:hAnsi="Times New Roman" w:cs="Times New Roman"/>
          <w:sz w:val="20"/>
          <w:szCs w:val="20"/>
          <w:lang w:eastAsia="ja-JP"/>
        </w:rPr>
        <w:t>まとめる</w:t>
      </w:r>
      <w:r w:rsidR="00E15C8D" w:rsidRPr="00A11612">
        <w:rPr>
          <w:rFonts w:ascii="Times New Roman" w:eastAsia="ＭＳ 明朝" w:hAnsi="Times New Roman" w:cs="Times New Roman"/>
          <w:spacing w:val="-3"/>
          <w:sz w:val="20"/>
          <w:szCs w:val="20"/>
          <w:lang w:eastAsia="ja-JP"/>
        </w:rPr>
        <w:t xml:space="preserve">. </w:t>
      </w:r>
      <w:r w:rsidR="00E15C8D" w:rsidRPr="00A11612">
        <w:rPr>
          <w:rFonts w:ascii="Times New Roman" w:eastAsia="ＭＳ 明朝" w:hAnsi="Times New Roman" w:cs="Times New Roman"/>
          <w:spacing w:val="-2"/>
          <w:sz w:val="20"/>
          <w:szCs w:val="20"/>
          <w:lang w:eastAsia="ja-JP"/>
        </w:rPr>
        <w:t>このリストは</w:t>
      </w:r>
      <w:r w:rsidR="008F4DDE" w:rsidRPr="00A11612">
        <w:rPr>
          <w:rFonts w:ascii="Times New Roman" w:eastAsia="ＭＳ 明朝" w:hAnsi="Times New Roman" w:cs="Times New Roman"/>
          <w:sz w:val="20"/>
          <w:szCs w:val="20"/>
          <w:lang w:eastAsia="ja-JP"/>
        </w:rPr>
        <w:t>連携</w:t>
      </w:r>
      <w:r w:rsidR="00E15C8D" w:rsidRPr="00A11612">
        <w:rPr>
          <w:rFonts w:ascii="Times New Roman" w:eastAsia="ＭＳ 明朝" w:hAnsi="Times New Roman" w:cs="Times New Roman"/>
          <w:spacing w:val="-3"/>
          <w:sz w:val="20"/>
          <w:szCs w:val="20"/>
          <w:lang w:eastAsia="ja-JP"/>
        </w:rPr>
        <w:t>とローカルの</w:t>
      </w:r>
      <w:r w:rsidR="002052C8" w:rsidRPr="00A11612">
        <w:rPr>
          <w:rFonts w:ascii="Times New Roman" w:eastAsia="ＭＳ 明朝" w:hAnsi="Times New Roman" w:cs="Times New Roman"/>
          <w:sz w:val="20"/>
          <w:szCs w:val="20"/>
          <w:lang w:eastAsia="ja-JP"/>
        </w:rPr>
        <w:t>身元情報</w:t>
      </w:r>
      <w:r w:rsidR="0056452A" w:rsidRPr="00A11612">
        <w:rPr>
          <w:rFonts w:ascii="Times New Roman" w:eastAsia="ＭＳ 明朝" w:hAnsi="Times New Roman" w:cs="Times New Roman"/>
          <w:sz w:val="20"/>
          <w:szCs w:val="20"/>
          <w:lang w:eastAsia="ja-JP"/>
        </w:rPr>
        <w:t>アーキテクチャ</w:t>
      </w:r>
      <w:r w:rsidR="00E15C8D" w:rsidRPr="00A11612">
        <w:rPr>
          <w:rFonts w:ascii="Times New Roman" w:eastAsia="ＭＳ 明朝" w:hAnsi="Times New Roman" w:cs="Times New Roman"/>
          <w:sz w:val="20"/>
          <w:szCs w:val="20"/>
          <w:lang w:eastAsia="ja-JP"/>
        </w:rPr>
        <w:t>の経済的メリット</w:t>
      </w:r>
      <w:r w:rsidR="001874F3" w:rsidRPr="00A11612">
        <w:rPr>
          <w:rFonts w:ascii="Times New Roman" w:eastAsia="ＭＳ 明朝" w:hAnsi="Times New Roman" w:cs="Times New Roman"/>
          <w:sz w:val="20"/>
          <w:szCs w:val="20"/>
          <w:lang w:eastAsia="ja-JP"/>
        </w:rPr>
        <w:t>や</w:t>
      </w:r>
      <w:r w:rsidR="00E15C8D" w:rsidRPr="00A11612">
        <w:rPr>
          <w:rFonts w:ascii="Times New Roman" w:eastAsia="ＭＳ 明朝" w:hAnsi="Times New Roman" w:cs="Times New Roman"/>
          <w:sz w:val="20"/>
          <w:szCs w:val="20"/>
          <w:lang w:eastAsia="ja-JP"/>
        </w:rPr>
        <w:t>デメリットを考慮し</w:t>
      </w:r>
      <w:r w:rsidR="001874F3" w:rsidRPr="00A11612">
        <w:rPr>
          <w:rFonts w:ascii="Times New Roman" w:eastAsia="ＭＳ 明朝" w:hAnsi="Times New Roman" w:cs="Times New Roman"/>
          <w:sz w:val="20"/>
          <w:szCs w:val="20"/>
          <w:lang w:eastAsia="ja-JP"/>
        </w:rPr>
        <w:t>てい</w:t>
      </w:r>
      <w:r w:rsidR="00E15C8D" w:rsidRPr="00A11612">
        <w:rPr>
          <w:rFonts w:ascii="Times New Roman" w:eastAsia="ＭＳ 明朝" w:hAnsi="Times New Roman" w:cs="Times New Roman"/>
          <w:sz w:val="20"/>
          <w:szCs w:val="20"/>
          <w:lang w:eastAsia="ja-JP"/>
        </w:rPr>
        <w:t>ない</w:t>
      </w:r>
      <w:r w:rsidR="00E15C8D" w:rsidRPr="00A11612">
        <w:rPr>
          <w:rFonts w:ascii="Times New Roman" w:eastAsia="ＭＳ 明朝" w:hAnsi="Times New Roman" w:cs="Times New Roman"/>
          <w:sz w:val="20"/>
          <w:szCs w:val="20"/>
          <w:lang w:eastAsia="ja-JP"/>
        </w:rPr>
        <w:t>.</w:t>
      </w:r>
    </w:p>
    <w:p w:rsidR="001874F3" w:rsidRPr="00A11612" w:rsidRDefault="001874F3" w:rsidP="00A11612">
      <w:pPr>
        <w:pStyle w:val="a3"/>
        <w:spacing w:line="360" w:lineRule="auto"/>
        <w:jc w:val="both"/>
        <w:rPr>
          <w:rFonts w:ascii="Times New Roman" w:eastAsia="ＭＳ 明朝" w:hAnsi="Times New Roman" w:cs="Times New Roman"/>
          <w:sz w:val="20"/>
          <w:szCs w:val="20"/>
          <w:lang w:eastAsia="ja-JP"/>
        </w:rPr>
      </w:pPr>
    </w:p>
    <w:p w:rsidR="009B6635" w:rsidRPr="00A11612" w:rsidRDefault="00B121F9" w:rsidP="00A11612">
      <w:pPr>
        <w:pStyle w:val="a3"/>
        <w:spacing w:line="360" w:lineRule="auto"/>
        <w:rPr>
          <w:rFonts w:ascii="Times New Roman" w:eastAsia="ＭＳ 明朝" w:hAnsi="Times New Roman" w:cs="Times New Roman"/>
          <w:sz w:val="20"/>
          <w:szCs w:val="20"/>
          <w:lang w:eastAsia="ja-JP"/>
        </w:rPr>
      </w:pPr>
      <w:r w:rsidRPr="00A11612">
        <w:rPr>
          <w:rFonts w:ascii="Times New Roman" w:eastAsia="ＭＳ 明朝" w:hAnsi="Times New Roman" w:cs="Times New Roman"/>
          <w:sz w:val="20"/>
          <w:szCs w:val="20"/>
          <w:lang w:eastAsia="ja-JP"/>
        </w:rPr>
        <w:t>認証コード</w:t>
      </w:r>
      <w:r w:rsidR="00E15C8D" w:rsidRPr="00A11612">
        <w:rPr>
          <w:rFonts w:ascii="Times New Roman" w:eastAsia="ＭＳ 明朝" w:hAnsi="Times New Roman" w:cs="Times New Roman"/>
          <w:sz w:val="20"/>
          <w:szCs w:val="20"/>
          <w:lang w:eastAsia="ja-JP"/>
        </w:rPr>
        <w:t>を</w:t>
      </w:r>
      <w:r w:rsidR="00941401" w:rsidRPr="00A11612">
        <w:rPr>
          <w:rFonts w:ascii="Times New Roman" w:eastAsia="ＭＳ 明朝" w:hAnsi="Times New Roman" w:cs="Times New Roman"/>
          <w:sz w:val="20"/>
          <w:szCs w:val="20"/>
          <w:lang w:eastAsia="ja-JP"/>
        </w:rPr>
        <w:t>連携させる</w:t>
      </w:r>
      <w:r w:rsidR="00E15C8D" w:rsidRPr="00A11612">
        <w:rPr>
          <w:rFonts w:ascii="Times New Roman" w:eastAsia="ＭＳ 明朝" w:hAnsi="Times New Roman" w:cs="Times New Roman"/>
          <w:sz w:val="20"/>
          <w:szCs w:val="20"/>
          <w:lang w:eastAsia="ja-JP"/>
        </w:rPr>
        <w:t>ケース</w:t>
      </w:r>
      <w:r w:rsidR="00E15C8D" w:rsidRPr="00A11612">
        <w:rPr>
          <w:rFonts w:ascii="Times New Roman" w:eastAsia="ＭＳ 明朝" w:hAnsi="Times New Roman" w:cs="Times New Roman"/>
          <w:sz w:val="20"/>
          <w:szCs w:val="20"/>
          <w:lang w:eastAsia="ja-JP"/>
        </w:rPr>
        <w:t>:</w:t>
      </w:r>
    </w:p>
    <w:p w:rsidR="009B6635" w:rsidRPr="00A11612" w:rsidRDefault="00E15C8D" w:rsidP="00A11612">
      <w:pPr>
        <w:pStyle w:val="a4"/>
        <w:numPr>
          <w:ilvl w:val="0"/>
          <w:numId w:val="3"/>
        </w:numPr>
        <w:tabs>
          <w:tab w:val="left" w:pos="544"/>
        </w:tabs>
        <w:spacing w:line="360" w:lineRule="auto"/>
        <w:rPr>
          <w:rFonts w:ascii="Times New Roman" w:eastAsia="ＭＳ 明朝" w:hAnsi="Times New Roman" w:cs="Times New Roman"/>
          <w:sz w:val="20"/>
          <w:szCs w:val="20"/>
          <w:lang w:eastAsia="ja-JP"/>
        </w:rPr>
      </w:pPr>
      <w:r w:rsidRPr="00A11612">
        <w:rPr>
          <w:rFonts w:ascii="Times New Roman" w:eastAsia="ＭＳ 明朝" w:hAnsi="Times New Roman" w:cs="Times New Roman"/>
          <w:spacing w:val="-1"/>
          <w:sz w:val="20"/>
          <w:szCs w:val="20"/>
          <w:lang w:eastAsia="ja-JP"/>
        </w:rPr>
        <w:t>潜在的</w:t>
      </w:r>
      <w:r w:rsidR="00B23C4B" w:rsidRPr="00A11612">
        <w:rPr>
          <w:rFonts w:ascii="Times New Roman" w:eastAsia="ＭＳ 明朝" w:hAnsi="Times New Roman" w:cs="Times New Roman"/>
          <w:spacing w:val="-1"/>
          <w:sz w:val="20"/>
          <w:szCs w:val="20"/>
          <w:lang w:eastAsia="ja-JP"/>
        </w:rPr>
        <w:t>ユーザー</w:t>
      </w:r>
      <w:r w:rsidRPr="00A11612">
        <w:rPr>
          <w:rFonts w:ascii="Times New Roman" w:eastAsia="ＭＳ 明朝" w:hAnsi="Times New Roman" w:cs="Times New Roman"/>
          <w:spacing w:val="-1"/>
          <w:sz w:val="20"/>
          <w:szCs w:val="20"/>
          <w:lang w:eastAsia="ja-JP"/>
        </w:rPr>
        <w:t>が必要な</w:t>
      </w:r>
      <w:r w:rsidRPr="00A11612">
        <w:rPr>
          <w:rFonts w:ascii="Times New Roman" w:eastAsia="ＭＳ 明朝" w:hAnsi="Times New Roman" w:cs="Times New Roman"/>
          <w:spacing w:val="-1"/>
          <w:sz w:val="20"/>
          <w:szCs w:val="20"/>
          <w:lang w:eastAsia="ja-JP"/>
        </w:rPr>
        <w:t xml:space="preserve"> </w:t>
      </w:r>
      <w:r w:rsidRPr="00A11612">
        <w:rPr>
          <w:rFonts w:ascii="Times New Roman" w:eastAsia="ＭＳ 明朝" w:hAnsi="Times New Roman" w:cs="Times New Roman"/>
          <w:sz w:val="20"/>
          <w:szCs w:val="20"/>
          <w:lang w:eastAsia="ja-JP"/>
        </w:rPr>
        <w:t>AAL</w:t>
      </w:r>
      <w:r w:rsidRPr="00A11612">
        <w:rPr>
          <w:rFonts w:ascii="Times New Roman" w:eastAsia="ＭＳ 明朝" w:hAnsi="Times New Roman" w:cs="Times New Roman"/>
          <w:spacing w:val="-2"/>
          <w:sz w:val="20"/>
          <w:szCs w:val="20"/>
          <w:lang w:eastAsia="ja-JP"/>
        </w:rPr>
        <w:t xml:space="preserve"> </w:t>
      </w:r>
      <w:r w:rsidRPr="00A11612">
        <w:rPr>
          <w:rFonts w:ascii="Times New Roman" w:eastAsia="ＭＳ 明朝" w:hAnsi="Times New Roman" w:cs="Times New Roman"/>
          <w:spacing w:val="-2"/>
          <w:sz w:val="20"/>
          <w:szCs w:val="20"/>
          <w:lang w:eastAsia="ja-JP"/>
        </w:rPr>
        <w:t>以上を満たす</w:t>
      </w:r>
      <w:r w:rsidR="00B121F9" w:rsidRPr="00A11612">
        <w:rPr>
          <w:rFonts w:ascii="Times New Roman" w:eastAsia="ＭＳ 明朝" w:hAnsi="Times New Roman" w:cs="Times New Roman"/>
          <w:sz w:val="20"/>
          <w:szCs w:val="20"/>
          <w:lang w:eastAsia="ja-JP"/>
        </w:rPr>
        <w:t>認証コード</w:t>
      </w:r>
      <w:r w:rsidRPr="00A11612">
        <w:rPr>
          <w:rFonts w:ascii="Times New Roman" w:eastAsia="ＭＳ 明朝" w:hAnsi="Times New Roman" w:cs="Times New Roman"/>
          <w:sz w:val="20"/>
          <w:szCs w:val="20"/>
          <w:lang w:eastAsia="ja-JP"/>
        </w:rPr>
        <w:t>を</w:t>
      </w:r>
      <w:r w:rsidR="007810A3" w:rsidRPr="00A11612">
        <w:rPr>
          <w:rFonts w:ascii="Times New Roman" w:eastAsia="ＭＳ 明朝" w:hAnsi="Times New Roman" w:cs="Times New Roman"/>
          <w:sz w:val="20"/>
          <w:szCs w:val="20"/>
          <w:lang w:eastAsia="ja-JP"/>
        </w:rPr>
        <w:t>すでに</w:t>
      </w:r>
      <w:r w:rsidRPr="00A11612">
        <w:rPr>
          <w:rFonts w:ascii="Times New Roman" w:eastAsia="ＭＳ 明朝" w:hAnsi="Times New Roman" w:cs="Times New Roman"/>
          <w:sz w:val="20"/>
          <w:szCs w:val="20"/>
          <w:lang w:eastAsia="ja-JP"/>
        </w:rPr>
        <w:t>持っている</w:t>
      </w:r>
      <w:r w:rsidRPr="00A11612">
        <w:rPr>
          <w:rFonts w:ascii="Times New Roman" w:eastAsia="ＭＳ 明朝" w:hAnsi="Times New Roman" w:cs="Times New Roman"/>
          <w:sz w:val="20"/>
          <w:szCs w:val="20"/>
          <w:lang w:eastAsia="ja-JP"/>
        </w:rPr>
        <w:t>.</w:t>
      </w:r>
    </w:p>
    <w:p w:rsidR="009B6635" w:rsidRPr="00A11612" w:rsidRDefault="00E15C8D" w:rsidP="00A11612">
      <w:pPr>
        <w:pStyle w:val="a4"/>
        <w:numPr>
          <w:ilvl w:val="0"/>
          <w:numId w:val="3"/>
        </w:numPr>
        <w:tabs>
          <w:tab w:val="left" w:pos="544"/>
        </w:tabs>
        <w:spacing w:line="360" w:lineRule="auto"/>
        <w:rPr>
          <w:rFonts w:ascii="Times New Roman" w:eastAsia="ＭＳ 明朝" w:hAnsi="Times New Roman" w:cs="Times New Roman"/>
          <w:sz w:val="20"/>
          <w:szCs w:val="20"/>
          <w:lang w:eastAsia="ja-JP"/>
        </w:rPr>
      </w:pPr>
      <w:r w:rsidRPr="00A11612">
        <w:rPr>
          <w:rFonts w:ascii="Times New Roman" w:eastAsia="ＭＳ 明朝" w:hAnsi="Times New Roman" w:cs="Times New Roman"/>
          <w:spacing w:val="-1"/>
          <w:sz w:val="20"/>
          <w:szCs w:val="20"/>
          <w:lang w:eastAsia="ja-JP"/>
        </w:rPr>
        <w:t>想定</w:t>
      </w:r>
      <w:r w:rsidR="007810A3" w:rsidRPr="00A11612">
        <w:rPr>
          <w:rFonts w:ascii="Times New Roman" w:eastAsia="ＭＳ 明朝" w:hAnsi="Times New Roman" w:cs="Times New Roman"/>
          <w:spacing w:val="-1"/>
          <w:sz w:val="20"/>
          <w:szCs w:val="20"/>
          <w:lang w:eastAsia="ja-JP"/>
        </w:rPr>
        <w:t>でき</w:t>
      </w:r>
      <w:r w:rsidRPr="00A11612">
        <w:rPr>
          <w:rFonts w:ascii="Times New Roman" w:eastAsia="ＭＳ 明朝" w:hAnsi="Times New Roman" w:cs="Times New Roman"/>
          <w:spacing w:val="-1"/>
          <w:sz w:val="20"/>
          <w:szCs w:val="20"/>
          <w:lang w:eastAsia="ja-JP"/>
        </w:rPr>
        <w:t>る</w:t>
      </w:r>
      <w:r w:rsidR="00E30A09" w:rsidRPr="00A11612">
        <w:rPr>
          <w:rFonts w:ascii="Times New Roman" w:eastAsia="ＭＳ 明朝" w:hAnsi="Times New Roman" w:cs="Times New Roman"/>
          <w:spacing w:val="-1"/>
          <w:sz w:val="20"/>
          <w:szCs w:val="20"/>
          <w:lang w:eastAsia="ja-JP"/>
        </w:rPr>
        <w:t>すべて</w:t>
      </w:r>
      <w:r w:rsidRPr="00A11612">
        <w:rPr>
          <w:rFonts w:ascii="Times New Roman" w:eastAsia="ＭＳ 明朝" w:hAnsi="Times New Roman" w:cs="Times New Roman"/>
          <w:spacing w:val="-1"/>
          <w:sz w:val="20"/>
          <w:szCs w:val="20"/>
          <w:lang w:eastAsia="ja-JP"/>
        </w:rPr>
        <w:t>の</w:t>
      </w:r>
      <w:r w:rsidR="00B23C4B" w:rsidRPr="00A11612">
        <w:rPr>
          <w:rFonts w:ascii="Times New Roman" w:eastAsia="ＭＳ 明朝" w:hAnsi="Times New Roman" w:cs="Times New Roman"/>
          <w:spacing w:val="-1"/>
          <w:sz w:val="20"/>
          <w:szCs w:val="20"/>
          <w:lang w:eastAsia="ja-JP"/>
        </w:rPr>
        <w:t>ユーザー</w:t>
      </w:r>
      <w:r w:rsidRPr="00A11612">
        <w:rPr>
          <w:rFonts w:ascii="Times New Roman" w:eastAsia="ＭＳ 明朝" w:hAnsi="Times New Roman" w:cs="Times New Roman"/>
          <w:spacing w:val="-1"/>
          <w:sz w:val="20"/>
          <w:szCs w:val="20"/>
          <w:lang w:eastAsia="ja-JP"/>
        </w:rPr>
        <w:t>コミュニティをカバーするために</w:t>
      </w:r>
      <w:r w:rsidR="007810A3" w:rsidRPr="00A11612">
        <w:rPr>
          <w:rFonts w:ascii="Times New Roman" w:eastAsia="ＭＳ 明朝" w:hAnsi="Times New Roman" w:cs="Times New Roman"/>
          <w:spacing w:val="-1"/>
          <w:sz w:val="20"/>
          <w:szCs w:val="20"/>
          <w:lang w:eastAsia="ja-JP"/>
        </w:rPr>
        <w:t xml:space="preserve">, </w:t>
      </w:r>
      <w:r w:rsidR="00AF2825" w:rsidRPr="00A11612">
        <w:rPr>
          <w:rFonts w:ascii="Times New Roman" w:eastAsia="ＭＳ 明朝" w:hAnsi="Times New Roman" w:cs="Times New Roman"/>
          <w:sz w:val="20"/>
          <w:szCs w:val="20"/>
          <w:lang w:eastAsia="ja-JP"/>
        </w:rPr>
        <w:t>認証情報</w:t>
      </w:r>
      <w:r w:rsidRPr="00A11612">
        <w:rPr>
          <w:rFonts w:ascii="Times New Roman" w:eastAsia="ＭＳ 明朝" w:hAnsi="Times New Roman" w:cs="Times New Roman"/>
          <w:sz w:val="20"/>
          <w:szCs w:val="20"/>
          <w:lang w:eastAsia="ja-JP"/>
        </w:rPr>
        <w:t>フォーム</w:t>
      </w:r>
      <w:r w:rsidR="007810A3" w:rsidRPr="00A11612">
        <w:rPr>
          <w:rFonts w:ascii="Times New Roman" w:eastAsia="ＭＳ 明朝" w:hAnsi="Times New Roman" w:cs="Times New Roman"/>
          <w:sz w:val="20"/>
          <w:szCs w:val="20"/>
          <w:lang w:eastAsia="ja-JP"/>
        </w:rPr>
        <w:t>の複数の</w:t>
      </w:r>
      <w:r w:rsidRPr="00A11612">
        <w:rPr>
          <w:rFonts w:ascii="Times New Roman" w:eastAsia="ＭＳ 明朝" w:hAnsi="Times New Roman" w:cs="Times New Roman"/>
          <w:sz w:val="20"/>
          <w:szCs w:val="20"/>
          <w:lang w:eastAsia="ja-JP"/>
        </w:rPr>
        <w:t>ファクタが必要である</w:t>
      </w:r>
      <w:r w:rsidRPr="00A11612">
        <w:rPr>
          <w:rFonts w:ascii="Times New Roman" w:eastAsia="ＭＳ 明朝" w:hAnsi="Times New Roman" w:cs="Times New Roman"/>
          <w:sz w:val="20"/>
          <w:szCs w:val="20"/>
          <w:lang w:eastAsia="ja-JP"/>
        </w:rPr>
        <w:t>.</w:t>
      </w:r>
    </w:p>
    <w:p w:rsidR="009B6635" w:rsidRPr="00A11612" w:rsidRDefault="00235846" w:rsidP="00A11612">
      <w:pPr>
        <w:pStyle w:val="a4"/>
        <w:numPr>
          <w:ilvl w:val="0"/>
          <w:numId w:val="3"/>
        </w:numPr>
        <w:tabs>
          <w:tab w:val="left" w:pos="544"/>
        </w:tabs>
        <w:spacing w:line="360" w:lineRule="auto"/>
        <w:rPr>
          <w:rFonts w:ascii="Times New Roman" w:eastAsia="ＭＳ 明朝" w:hAnsi="Times New Roman" w:cs="Times New Roman"/>
          <w:sz w:val="20"/>
          <w:szCs w:val="20"/>
          <w:lang w:eastAsia="ja-JP"/>
        </w:rPr>
      </w:pPr>
      <w:r w:rsidRPr="00A11612">
        <w:rPr>
          <w:rFonts w:ascii="Times New Roman" w:eastAsia="ＭＳ 明朝" w:hAnsi="Times New Roman" w:cs="Times New Roman"/>
          <w:sz w:val="20"/>
          <w:szCs w:val="20"/>
          <w:lang w:eastAsia="ja-JP"/>
        </w:rPr>
        <w:t>認証</w:t>
      </w:r>
      <w:r w:rsidR="00E15C8D" w:rsidRPr="00A11612">
        <w:rPr>
          <w:rFonts w:ascii="Times New Roman" w:eastAsia="ＭＳ 明朝" w:hAnsi="Times New Roman" w:cs="Times New Roman"/>
          <w:spacing w:val="-5"/>
          <w:sz w:val="20"/>
          <w:szCs w:val="20"/>
          <w:lang w:eastAsia="ja-JP"/>
        </w:rPr>
        <w:t>管理</w:t>
      </w:r>
      <w:r w:rsidR="007810A3" w:rsidRPr="00A11612">
        <w:rPr>
          <w:rFonts w:ascii="Times New Roman" w:eastAsia="ＭＳ 明朝" w:hAnsi="Times New Roman" w:cs="Times New Roman"/>
          <w:spacing w:val="-2"/>
          <w:sz w:val="20"/>
          <w:szCs w:val="20"/>
          <w:lang w:eastAsia="ja-JP"/>
        </w:rPr>
        <w:t>をサポートする</w:t>
      </w:r>
      <w:r w:rsidR="00216045" w:rsidRPr="00A11612">
        <w:rPr>
          <w:rFonts w:ascii="Times New Roman" w:eastAsia="ＭＳ 明朝" w:hAnsi="Times New Roman" w:cs="Times New Roman"/>
          <w:sz w:val="20"/>
          <w:szCs w:val="20"/>
          <w:lang w:eastAsia="ja-JP"/>
        </w:rPr>
        <w:t>インフラ</w:t>
      </w:r>
      <w:r w:rsidR="00A11612">
        <w:rPr>
          <w:rFonts w:ascii="Times New Roman" w:eastAsia="ＭＳ 明朝" w:hAnsi="Times New Roman" w:cs="Times New Roman" w:hint="eastAsia"/>
          <w:sz w:val="20"/>
          <w:szCs w:val="20"/>
          <w:lang w:eastAsia="ja-JP"/>
        </w:rPr>
        <w:t>（</w:t>
      </w:r>
      <w:r w:rsidR="00971750" w:rsidRPr="00A11612">
        <w:rPr>
          <w:rFonts w:ascii="Times New Roman" w:eastAsia="ＭＳ 明朝" w:hAnsi="Times New Roman" w:cs="Times New Roman"/>
          <w:sz w:val="20"/>
          <w:szCs w:val="20"/>
          <w:lang w:eastAsia="ja-JP"/>
        </w:rPr>
        <w:t>例えば</w:t>
      </w:r>
      <w:r w:rsidR="00971750" w:rsidRPr="00A11612">
        <w:rPr>
          <w:rFonts w:ascii="Times New Roman" w:eastAsia="ＭＳ 明朝" w:hAnsi="Times New Roman" w:cs="Times New Roman"/>
          <w:sz w:val="20"/>
          <w:szCs w:val="20"/>
          <w:lang w:eastAsia="ja-JP"/>
        </w:rPr>
        <w:t>,</w:t>
      </w:r>
      <w:r w:rsidR="00971750" w:rsidRPr="00A11612">
        <w:rPr>
          <w:rFonts w:ascii="Times New Roman" w:eastAsia="ＭＳ 明朝" w:hAnsi="Times New Roman" w:cs="Times New Roman"/>
          <w:spacing w:val="-4"/>
          <w:sz w:val="20"/>
          <w:szCs w:val="20"/>
          <w:lang w:eastAsia="ja-JP"/>
        </w:rPr>
        <w:t xml:space="preserve"> </w:t>
      </w:r>
      <w:r w:rsidR="00971750" w:rsidRPr="00A11612">
        <w:rPr>
          <w:rFonts w:ascii="Times New Roman" w:eastAsia="ＭＳ 明朝" w:hAnsi="Times New Roman" w:cs="Times New Roman"/>
          <w:sz w:val="20"/>
          <w:szCs w:val="20"/>
          <w:lang w:eastAsia="ja-JP"/>
        </w:rPr>
        <w:t>アカウント</w:t>
      </w:r>
      <w:r w:rsidR="00E95312" w:rsidRPr="00A11612">
        <w:rPr>
          <w:rFonts w:ascii="Times New Roman" w:eastAsia="ＭＳ 明朝" w:hAnsi="Times New Roman" w:cs="Times New Roman"/>
          <w:sz w:val="20"/>
          <w:szCs w:val="20"/>
          <w:lang w:eastAsia="ja-JP"/>
        </w:rPr>
        <w:t>回復</w:t>
      </w:r>
      <w:r w:rsidR="00971750" w:rsidRPr="00A11612">
        <w:rPr>
          <w:rFonts w:ascii="Times New Roman" w:eastAsia="ＭＳ 明朝" w:hAnsi="Times New Roman" w:cs="Times New Roman"/>
          <w:spacing w:val="-2"/>
          <w:sz w:val="20"/>
          <w:szCs w:val="20"/>
          <w:lang w:eastAsia="ja-JP"/>
        </w:rPr>
        <w:t xml:space="preserve">, </w:t>
      </w:r>
      <w:r w:rsidR="00971750" w:rsidRPr="00A11612">
        <w:rPr>
          <w:rFonts w:ascii="Times New Roman" w:eastAsia="ＭＳ 明朝" w:hAnsi="Times New Roman" w:cs="Times New Roman"/>
          <w:sz w:val="20"/>
          <w:szCs w:val="20"/>
          <w:lang w:eastAsia="ja-JP"/>
        </w:rPr>
        <w:t>認証コード発</w:t>
      </w:r>
      <w:r w:rsidR="00971750" w:rsidRPr="00A11612">
        <w:rPr>
          <w:rFonts w:ascii="Times New Roman" w:eastAsia="Microsoft JhengHei" w:hAnsi="Times New Roman" w:cs="Times New Roman"/>
          <w:sz w:val="20"/>
          <w:szCs w:val="20"/>
          <w:lang w:eastAsia="ja-JP"/>
        </w:rPr>
        <w:t>⾏</w:t>
      </w:r>
      <w:r w:rsidR="00971750" w:rsidRPr="00A11612">
        <w:rPr>
          <w:rFonts w:ascii="Times New Roman" w:eastAsia="ＭＳ 明朝" w:hAnsi="Times New Roman" w:cs="Times New Roman"/>
          <w:spacing w:val="-2"/>
          <w:sz w:val="20"/>
          <w:szCs w:val="20"/>
          <w:lang w:eastAsia="ja-JP"/>
        </w:rPr>
        <w:t xml:space="preserve">, </w:t>
      </w:r>
      <w:r w:rsidR="00971750" w:rsidRPr="00A11612">
        <w:rPr>
          <w:rFonts w:ascii="Times New Roman" w:eastAsia="ＭＳ 明朝" w:hAnsi="Times New Roman" w:cs="Times New Roman"/>
          <w:sz w:val="20"/>
          <w:szCs w:val="20"/>
          <w:lang w:eastAsia="ja-JP"/>
        </w:rPr>
        <w:t>ヘルプデスク</w:t>
      </w:r>
      <w:r w:rsidR="00A11612">
        <w:rPr>
          <w:rFonts w:ascii="Times New Roman" w:eastAsia="ＭＳ 明朝" w:hAnsi="Times New Roman" w:cs="Times New Roman" w:hint="eastAsia"/>
          <w:spacing w:val="-2"/>
          <w:sz w:val="20"/>
          <w:szCs w:val="20"/>
          <w:lang w:eastAsia="ja-JP"/>
        </w:rPr>
        <w:t>）</w:t>
      </w:r>
      <w:r w:rsidR="00971750" w:rsidRPr="00A11612">
        <w:rPr>
          <w:rFonts w:ascii="Times New Roman" w:eastAsia="ＭＳ 明朝" w:hAnsi="Times New Roman" w:cs="Times New Roman"/>
          <w:spacing w:val="-2"/>
          <w:sz w:val="20"/>
          <w:szCs w:val="20"/>
          <w:lang w:eastAsia="ja-JP"/>
        </w:rPr>
        <w:t>が</w:t>
      </w:r>
      <w:r w:rsidR="00E95312" w:rsidRPr="00A11612">
        <w:rPr>
          <w:rFonts w:ascii="Times New Roman" w:eastAsia="ＭＳ 明朝" w:hAnsi="Times New Roman" w:cs="Times New Roman"/>
          <w:spacing w:val="-2"/>
          <w:sz w:val="20"/>
          <w:szCs w:val="20"/>
          <w:lang w:eastAsia="ja-JP"/>
        </w:rPr>
        <w:t>機関</w:t>
      </w:r>
      <w:r w:rsidR="00971750" w:rsidRPr="00A11612">
        <w:rPr>
          <w:rFonts w:ascii="Times New Roman" w:eastAsia="ＭＳ 明朝" w:hAnsi="Times New Roman" w:cs="Times New Roman"/>
          <w:spacing w:val="-2"/>
          <w:sz w:val="20"/>
          <w:szCs w:val="20"/>
          <w:lang w:eastAsia="ja-JP"/>
        </w:rPr>
        <w:t>にない</w:t>
      </w:r>
      <w:r w:rsidR="00E15C8D" w:rsidRPr="00A11612">
        <w:rPr>
          <w:rFonts w:ascii="Times New Roman" w:eastAsia="ＭＳ 明朝" w:hAnsi="Times New Roman" w:cs="Times New Roman"/>
          <w:sz w:val="20"/>
          <w:szCs w:val="20"/>
          <w:lang w:eastAsia="ja-JP"/>
        </w:rPr>
        <w:t>.</w:t>
      </w:r>
    </w:p>
    <w:p w:rsidR="009B6635" w:rsidRPr="00A11612" w:rsidRDefault="00E15C8D" w:rsidP="00A11612">
      <w:pPr>
        <w:pStyle w:val="a4"/>
        <w:numPr>
          <w:ilvl w:val="0"/>
          <w:numId w:val="3"/>
        </w:numPr>
        <w:tabs>
          <w:tab w:val="left" w:pos="543"/>
        </w:tabs>
        <w:spacing w:line="360" w:lineRule="auto"/>
        <w:ind w:left="542" w:hanging="190"/>
        <w:rPr>
          <w:rFonts w:ascii="Times New Roman" w:eastAsia="ＭＳ 明朝" w:hAnsi="Times New Roman" w:cs="Times New Roman"/>
          <w:sz w:val="20"/>
          <w:szCs w:val="20"/>
          <w:lang w:eastAsia="ja-JP"/>
        </w:rPr>
      </w:pPr>
      <w:r w:rsidRPr="00A11612">
        <w:rPr>
          <w:rFonts w:ascii="Times New Roman" w:eastAsia="ＭＳ 明朝" w:hAnsi="Times New Roman" w:cs="Times New Roman"/>
          <w:sz w:val="20"/>
          <w:szCs w:val="20"/>
          <w:lang w:eastAsia="ja-JP"/>
        </w:rPr>
        <w:t>RP</w:t>
      </w:r>
      <w:r w:rsidRPr="00A11612">
        <w:rPr>
          <w:rFonts w:ascii="Times New Roman" w:eastAsia="ＭＳ 明朝" w:hAnsi="Times New Roman" w:cs="Times New Roman"/>
          <w:spacing w:val="-3"/>
          <w:sz w:val="20"/>
          <w:szCs w:val="20"/>
          <w:lang w:eastAsia="ja-JP"/>
        </w:rPr>
        <w:t xml:space="preserve"> </w:t>
      </w:r>
      <w:r w:rsidRPr="00A11612">
        <w:rPr>
          <w:rFonts w:ascii="Times New Roman" w:eastAsia="ＭＳ 明朝" w:hAnsi="Times New Roman" w:cs="Times New Roman"/>
          <w:sz w:val="20"/>
          <w:szCs w:val="20"/>
          <w:lang w:eastAsia="ja-JP"/>
        </w:rPr>
        <w:t>実装を変更</w:t>
      </w:r>
      <w:r w:rsidR="000B4115" w:rsidRPr="00A11612">
        <w:rPr>
          <w:rFonts w:ascii="Times New Roman" w:eastAsia="ＭＳ 明朝" w:hAnsi="Times New Roman" w:cs="Times New Roman"/>
          <w:sz w:val="20"/>
          <w:szCs w:val="20"/>
          <w:lang w:eastAsia="ja-JP"/>
        </w:rPr>
        <w:t>せずに</w:t>
      </w:r>
      <w:r w:rsidRPr="00A11612">
        <w:rPr>
          <w:rFonts w:ascii="Times New Roman" w:eastAsia="ＭＳ 明朝" w:hAnsi="Times New Roman" w:cs="Times New Roman"/>
          <w:spacing w:val="-2"/>
          <w:sz w:val="20"/>
          <w:szCs w:val="20"/>
          <w:lang w:eastAsia="ja-JP"/>
        </w:rPr>
        <w:t xml:space="preserve">, </w:t>
      </w:r>
      <w:r w:rsidR="000B4115" w:rsidRPr="00A11612">
        <w:rPr>
          <w:rFonts w:ascii="Times New Roman" w:eastAsia="ＭＳ 明朝" w:hAnsi="Times New Roman" w:cs="Times New Roman"/>
          <w:spacing w:val="-2"/>
          <w:sz w:val="20"/>
          <w:szCs w:val="20"/>
          <w:lang w:eastAsia="ja-JP"/>
        </w:rPr>
        <w:t>基本的な</w:t>
      </w:r>
      <w:r w:rsidR="00B121F9" w:rsidRPr="00A11612">
        <w:rPr>
          <w:rFonts w:ascii="Times New Roman" w:eastAsia="ＭＳ 明朝" w:hAnsi="Times New Roman" w:cs="Times New Roman"/>
          <w:sz w:val="20"/>
          <w:szCs w:val="20"/>
          <w:lang w:eastAsia="ja-JP"/>
        </w:rPr>
        <w:t>認証コード</w:t>
      </w:r>
      <w:r w:rsidR="000B4115" w:rsidRPr="00A11612">
        <w:rPr>
          <w:rFonts w:ascii="Times New Roman" w:eastAsia="ＭＳ 明朝" w:hAnsi="Times New Roman" w:cs="Times New Roman"/>
          <w:sz w:val="20"/>
          <w:szCs w:val="20"/>
          <w:lang w:eastAsia="ja-JP"/>
        </w:rPr>
        <w:t>の</w:t>
      </w:r>
      <w:r w:rsidRPr="00A11612">
        <w:rPr>
          <w:rFonts w:ascii="Times New Roman" w:eastAsia="ＭＳ 明朝" w:hAnsi="Times New Roman" w:cs="Times New Roman"/>
          <w:sz w:val="20"/>
          <w:szCs w:val="20"/>
          <w:lang w:eastAsia="ja-JP"/>
        </w:rPr>
        <w:t>追加</w:t>
      </w:r>
      <w:r w:rsidR="000B4115" w:rsidRPr="00A11612">
        <w:rPr>
          <w:rFonts w:ascii="Times New Roman" w:eastAsia="ＭＳ 明朝" w:hAnsi="Times New Roman" w:cs="Times New Roman"/>
          <w:sz w:val="20"/>
          <w:szCs w:val="20"/>
          <w:lang w:eastAsia="ja-JP"/>
        </w:rPr>
        <w:t>や更新</w:t>
      </w:r>
      <w:r w:rsidR="00CF77F3" w:rsidRPr="00A11612">
        <w:rPr>
          <w:rFonts w:ascii="Times New Roman" w:eastAsia="ＭＳ 明朝" w:hAnsi="Times New Roman" w:cs="Times New Roman"/>
          <w:sz w:val="20"/>
          <w:szCs w:val="20"/>
          <w:lang w:eastAsia="ja-JP"/>
        </w:rPr>
        <w:t>を長期的にできるように</w:t>
      </w:r>
      <w:r w:rsidRPr="00A11612">
        <w:rPr>
          <w:rFonts w:ascii="Times New Roman" w:eastAsia="ＭＳ 明朝" w:hAnsi="Times New Roman" w:cs="Times New Roman"/>
          <w:sz w:val="20"/>
          <w:szCs w:val="20"/>
          <w:lang w:eastAsia="ja-JP"/>
        </w:rPr>
        <w:t>したい</w:t>
      </w:r>
      <w:r w:rsidRPr="00A11612">
        <w:rPr>
          <w:rFonts w:ascii="Times New Roman" w:eastAsia="ＭＳ 明朝" w:hAnsi="Times New Roman" w:cs="Times New Roman"/>
          <w:sz w:val="20"/>
          <w:szCs w:val="20"/>
          <w:lang w:eastAsia="ja-JP"/>
        </w:rPr>
        <w:t>.</w:t>
      </w:r>
    </w:p>
    <w:p w:rsidR="009B6635" w:rsidRPr="00A11612" w:rsidRDefault="00E15C8D" w:rsidP="00A11612">
      <w:pPr>
        <w:pStyle w:val="a4"/>
        <w:numPr>
          <w:ilvl w:val="0"/>
          <w:numId w:val="3"/>
        </w:numPr>
        <w:tabs>
          <w:tab w:val="left" w:pos="544"/>
        </w:tabs>
        <w:spacing w:line="360" w:lineRule="auto"/>
        <w:rPr>
          <w:rFonts w:ascii="Times New Roman" w:eastAsia="ＭＳ 明朝" w:hAnsi="Times New Roman" w:cs="Times New Roman"/>
          <w:sz w:val="20"/>
          <w:szCs w:val="20"/>
          <w:lang w:eastAsia="ja-JP"/>
        </w:rPr>
      </w:pPr>
      <w:r w:rsidRPr="00A11612">
        <w:rPr>
          <w:rFonts w:ascii="Times New Roman" w:eastAsia="ＭＳ 明朝" w:hAnsi="Times New Roman" w:cs="Times New Roman"/>
          <w:sz w:val="20"/>
          <w:szCs w:val="20"/>
          <w:lang w:eastAsia="ja-JP"/>
        </w:rPr>
        <w:t>サポートすべき複数の環境がある</w:t>
      </w:r>
      <w:r w:rsidRPr="00A11612">
        <w:rPr>
          <w:rFonts w:ascii="Times New Roman" w:eastAsia="ＭＳ 明朝" w:hAnsi="Times New Roman" w:cs="Times New Roman"/>
          <w:spacing w:val="-3"/>
          <w:sz w:val="20"/>
          <w:szCs w:val="20"/>
          <w:lang w:eastAsia="ja-JP"/>
        </w:rPr>
        <w:t xml:space="preserve">. </w:t>
      </w:r>
      <w:r w:rsidR="008F4DDE" w:rsidRPr="00A11612">
        <w:rPr>
          <w:rFonts w:ascii="Times New Roman" w:eastAsia="ＭＳ 明朝" w:hAnsi="Times New Roman" w:cs="Times New Roman"/>
          <w:sz w:val="20"/>
          <w:szCs w:val="20"/>
          <w:lang w:eastAsia="ja-JP"/>
        </w:rPr>
        <w:t>連携</w:t>
      </w:r>
      <w:r w:rsidRPr="00A11612">
        <w:rPr>
          <w:rFonts w:ascii="Times New Roman" w:eastAsia="ＭＳ 明朝" w:hAnsi="Times New Roman" w:cs="Times New Roman"/>
          <w:spacing w:val="-3"/>
          <w:sz w:val="20"/>
          <w:szCs w:val="20"/>
          <w:lang w:eastAsia="ja-JP"/>
        </w:rPr>
        <w:t>プロトコルは</w:t>
      </w:r>
      <w:r w:rsidR="000F002C" w:rsidRPr="00A11612">
        <w:rPr>
          <w:rFonts w:ascii="Times New Roman" w:eastAsia="ＭＳ 明朝" w:hAnsi="Times New Roman" w:cs="Times New Roman"/>
          <w:sz w:val="20"/>
          <w:szCs w:val="20"/>
          <w:lang w:eastAsia="ja-JP"/>
        </w:rPr>
        <w:t>ネットワーク</w:t>
      </w:r>
      <w:r w:rsidRPr="00A11612">
        <w:rPr>
          <w:rFonts w:ascii="Times New Roman" w:eastAsia="ＭＳ 明朝" w:hAnsi="Times New Roman" w:cs="Times New Roman"/>
          <w:sz w:val="20"/>
          <w:szCs w:val="20"/>
          <w:lang w:eastAsia="ja-JP"/>
        </w:rPr>
        <w:t>ベースであり</w:t>
      </w:r>
      <w:r w:rsidRPr="00A11612">
        <w:rPr>
          <w:rFonts w:ascii="Times New Roman" w:eastAsia="ＭＳ 明朝" w:hAnsi="Times New Roman" w:cs="Times New Roman"/>
          <w:spacing w:val="-3"/>
          <w:sz w:val="20"/>
          <w:szCs w:val="20"/>
          <w:lang w:eastAsia="ja-JP"/>
        </w:rPr>
        <w:t xml:space="preserve">, </w:t>
      </w:r>
      <w:r w:rsidR="00CF77F3" w:rsidRPr="00A11612">
        <w:rPr>
          <w:rFonts w:ascii="Times New Roman" w:eastAsia="ＭＳ 明朝" w:hAnsi="Times New Roman" w:cs="Times New Roman"/>
          <w:spacing w:val="-3"/>
          <w:sz w:val="20"/>
          <w:szCs w:val="20"/>
          <w:lang w:eastAsia="ja-JP"/>
        </w:rPr>
        <w:t>幅広い</w:t>
      </w:r>
      <w:r w:rsidRPr="00A11612">
        <w:rPr>
          <w:rFonts w:ascii="Times New Roman" w:eastAsia="ＭＳ 明朝" w:hAnsi="Times New Roman" w:cs="Times New Roman"/>
          <w:sz w:val="20"/>
          <w:szCs w:val="20"/>
          <w:lang w:eastAsia="ja-JP"/>
        </w:rPr>
        <w:t>プラットフォーム</w:t>
      </w:r>
      <w:r w:rsidR="00CF77F3" w:rsidRPr="00A11612">
        <w:rPr>
          <w:rFonts w:ascii="Times New Roman" w:eastAsia="ＭＳ 明朝" w:hAnsi="Times New Roman" w:cs="Times New Roman"/>
          <w:sz w:val="20"/>
          <w:szCs w:val="20"/>
          <w:lang w:eastAsia="ja-JP"/>
        </w:rPr>
        <w:t>と</w:t>
      </w:r>
      <w:r w:rsidRPr="00A11612">
        <w:rPr>
          <w:rFonts w:ascii="Times New Roman" w:eastAsia="Microsoft JhengHei" w:hAnsi="Times New Roman" w:cs="Times New Roman"/>
          <w:sz w:val="20"/>
          <w:szCs w:val="20"/>
          <w:lang w:eastAsia="ja-JP"/>
        </w:rPr>
        <w:t>⾔</w:t>
      </w:r>
      <w:r w:rsidRPr="00A11612">
        <w:rPr>
          <w:rFonts w:ascii="Times New Roman" w:eastAsia="ＭＳ 明朝" w:hAnsi="Times New Roman" w:cs="Times New Roman"/>
          <w:sz w:val="20"/>
          <w:szCs w:val="20"/>
          <w:lang w:eastAsia="ja-JP"/>
        </w:rPr>
        <w:t>語</w:t>
      </w:r>
      <w:r w:rsidR="00CF77F3" w:rsidRPr="00A11612">
        <w:rPr>
          <w:rFonts w:ascii="Times New Roman" w:eastAsia="ＭＳ 明朝" w:hAnsi="Times New Roman" w:cs="Times New Roman"/>
          <w:sz w:val="20"/>
          <w:szCs w:val="20"/>
          <w:lang w:eastAsia="ja-JP"/>
        </w:rPr>
        <w:t>で</w:t>
      </w:r>
      <w:r w:rsidRPr="00A11612">
        <w:rPr>
          <w:rFonts w:ascii="Times New Roman" w:eastAsia="ＭＳ 明朝" w:hAnsi="Times New Roman" w:cs="Times New Roman"/>
          <w:sz w:val="20"/>
          <w:szCs w:val="20"/>
          <w:lang w:eastAsia="ja-JP"/>
        </w:rPr>
        <w:t>実装</w:t>
      </w:r>
      <w:r w:rsidR="00CF77F3" w:rsidRPr="00A11612">
        <w:rPr>
          <w:rFonts w:ascii="Times New Roman" w:eastAsia="ＭＳ 明朝" w:hAnsi="Times New Roman" w:cs="Times New Roman"/>
          <w:sz w:val="20"/>
          <w:szCs w:val="20"/>
          <w:lang w:eastAsia="ja-JP"/>
        </w:rPr>
        <w:t>できる</w:t>
      </w:r>
      <w:r w:rsidRPr="00A11612">
        <w:rPr>
          <w:rFonts w:ascii="Times New Roman" w:eastAsia="ＭＳ 明朝" w:hAnsi="Times New Roman" w:cs="Times New Roman"/>
          <w:sz w:val="20"/>
          <w:szCs w:val="20"/>
          <w:lang w:eastAsia="ja-JP"/>
        </w:rPr>
        <w:t>.</w:t>
      </w:r>
    </w:p>
    <w:p w:rsidR="009B6635" w:rsidRPr="00A11612" w:rsidRDefault="00E15C8D" w:rsidP="00A11612">
      <w:pPr>
        <w:pStyle w:val="a4"/>
        <w:numPr>
          <w:ilvl w:val="0"/>
          <w:numId w:val="3"/>
        </w:numPr>
        <w:tabs>
          <w:tab w:val="left" w:pos="544"/>
        </w:tabs>
        <w:spacing w:line="360" w:lineRule="auto"/>
        <w:rPr>
          <w:rFonts w:ascii="Times New Roman" w:eastAsia="ＭＳ 明朝" w:hAnsi="Times New Roman" w:cs="Times New Roman"/>
          <w:sz w:val="20"/>
          <w:szCs w:val="20"/>
          <w:lang w:eastAsia="ja-JP"/>
        </w:rPr>
      </w:pPr>
      <w:r w:rsidRPr="00A11612">
        <w:rPr>
          <w:rFonts w:ascii="Times New Roman" w:eastAsia="ＭＳ 明朝" w:hAnsi="Times New Roman" w:cs="Times New Roman"/>
          <w:sz w:val="20"/>
          <w:szCs w:val="20"/>
          <w:lang w:eastAsia="ja-JP"/>
        </w:rPr>
        <w:t>潜在的</w:t>
      </w:r>
      <w:r w:rsidR="00B23C4B" w:rsidRPr="00A11612">
        <w:rPr>
          <w:rFonts w:ascii="Times New Roman" w:eastAsia="ＭＳ 明朝" w:hAnsi="Times New Roman" w:cs="Times New Roman"/>
          <w:sz w:val="20"/>
          <w:szCs w:val="20"/>
          <w:lang w:eastAsia="ja-JP"/>
        </w:rPr>
        <w:t>ユーザー</w:t>
      </w:r>
      <w:r w:rsidRPr="00A11612">
        <w:rPr>
          <w:rFonts w:ascii="Times New Roman" w:eastAsia="ＭＳ 明朝" w:hAnsi="Times New Roman" w:cs="Times New Roman"/>
          <w:sz w:val="20"/>
          <w:szCs w:val="20"/>
          <w:lang w:eastAsia="ja-JP"/>
        </w:rPr>
        <w:t>が複数のコミュニティーに所属し</w:t>
      </w:r>
      <w:r w:rsidRPr="00A11612">
        <w:rPr>
          <w:rFonts w:ascii="Times New Roman" w:eastAsia="ＭＳ 明朝" w:hAnsi="Times New Roman" w:cs="Times New Roman"/>
          <w:spacing w:val="-2"/>
          <w:sz w:val="20"/>
          <w:szCs w:val="20"/>
          <w:lang w:eastAsia="ja-JP"/>
        </w:rPr>
        <w:t xml:space="preserve">, </w:t>
      </w:r>
      <w:r w:rsidRPr="00A11612">
        <w:rPr>
          <w:rFonts w:ascii="Times New Roman" w:eastAsia="ＭＳ 明朝" w:hAnsi="Times New Roman" w:cs="Times New Roman"/>
          <w:spacing w:val="-2"/>
          <w:sz w:val="20"/>
          <w:szCs w:val="20"/>
          <w:lang w:eastAsia="ja-JP"/>
        </w:rPr>
        <w:t>それぞれが独</w:t>
      </w:r>
      <w:r w:rsidRPr="00A11612">
        <w:rPr>
          <w:rFonts w:ascii="Times New Roman" w:eastAsia="Microsoft JhengHei" w:hAnsi="Times New Roman" w:cs="Times New Roman"/>
          <w:spacing w:val="-2"/>
          <w:sz w:val="20"/>
          <w:szCs w:val="20"/>
          <w:lang w:eastAsia="ja-JP"/>
        </w:rPr>
        <w:t>⾃</w:t>
      </w:r>
      <w:r w:rsidRPr="00A11612">
        <w:rPr>
          <w:rFonts w:ascii="Times New Roman" w:eastAsia="ＭＳ 明朝" w:hAnsi="Times New Roman" w:cs="Times New Roman"/>
          <w:spacing w:val="-2"/>
          <w:sz w:val="20"/>
          <w:szCs w:val="20"/>
          <w:lang w:eastAsia="ja-JP"/>
        </w:rPr>
        <w:t>に</w:t>
      </w:r>
      <w:r w:rsidR="002052C8" w:rsidRPr="00A11612">
        <w:rPr>
          <w:rFonts w:ascii="Times New Roman" w:eastAsia="ＭＳ 明朝" w:hAnsi="Times New Roman" w:cs="Times New Roman"/>
          <w:sz w:val="20"/>
          <w:szCs w:val="20"/>
          <w:lang w:eastAsia="ja-JP"/>
        </w:rPr>
        <w:t>身元情報</w:t>
      </w:r>
      <w:r w:rsidR="00216045" w:rsidRPr="00A11612">
        <w:rPr>
          <w:rFonts w:ascii="Times New Roman" w:eastAsia="ＭＳ 明朝" w:hAnsi="Times New Roman" w:cs="Times New Roman"/>
          <w:sz w:val="20"/>
          <w:szCs w:val="20"/>
          <w:lang w:eastAsia="ja-JP"/>
        </w:rPr>
        <w:t>インフラ</w:t>
      </w:r>
      <w:r w:rsidRPr="00A11612">
        <w:rPr>
          <w:rFonts w:ascii="Times New Roman" w:eastAsia="ＭＳ 明朝" w:hAnsi="Times New Roman" w:cs="Times New Roman"/>
          <w:sz w:val="20"/>
          <w:szCs w:val="20"/>
          <w:lang w:eastAsia="ja-JP"/>
        </w:rPr>
        <w:t>を</w:t>
      </w:r>
      <w:r w:rsidR="00FF6707" w:rsidRPr="00A11612">
        <w:rPr>
          <w:rFonts w:ascii="Times New Roman" w:eastAsia="ＭＳ 明朝" w:hAnsi="Times New Roman" w:cs="Times New Roman"/>
          <w:sz w:val="20"/>
          <w:szCs w:val="20"/>
          <w:lang w:eastAsia="ja-JP"/>
        </w:rPr>
        <w:t>持っている</w:t>
      </w:r>
      <w:r w:rsidRPr="00A11612">
        <w:rPr>
          <w:rFonts w:ascii="Times New Roman" w:eastAsia="ＭＳ 明朝" w:hAnsi="Times New Roman" w:cs="Times New Roman"/>
          <w:sz w:val="20"/>
          <w:szCs w:val="20"/>
          <w:lang w:eastAsia="ja-JP"/>
        </w:rPr>
        <w:t>.</w:t>
      </w:r>
    </w:p>
    <w:p w:rsidR="00CF77F3" w:rsidRPr="00A11612" w:rsidRDefault="00CF77F3" w:rsidP="00A11612">
      <w:pPr>
        <w:pStyle w:val="a4"/>
        <w:tabs>
          <w:tab w:val="left" w:pos="544"/>
        </w:tabs>
        <w:spacing w:line="360" w:lineRule="auto"/>
        <w:ind w:firstLine="0"/>
        <w:rPr>
          <w:rFonts w:ascii="Times New Roman" w:eastAsia="ＭＳ 明朝" w:hAnsi="Times New Roman" w:cs="Times New Roman"/>
          <w:sz w:val="20"/>
          <w:szCs w:val="20"/>
          <w:lang w:eastAsia="ja-JP"/>
        </w:rPr>
      </w:pPr>
    </w:p>
    <w:p w:rsidR="009B6635" w:rsidRPr="00A11612" w:rsidRDefault="00020707" w:rsidP="00A11612">
      <w:pPr>
        <w:pStyle w:val="a3"/>
        <w:spacing w:line="360" w:lineRule="auto"/>
        <w:rPr>
          <w:rFonts w:ascii="Times New Roman" w:eastAsia="ＭＳ 明朝" w:hAnsi="Times New Roman" w:cs="Times New Roman"/>
          <w:sz w:val="20"/>
          <w:szCs w:val="20"/>
          <w:lang w:eastAsia="ja-JP"/>
        </w:rPr>
      </w:pPr>
      <w:r w:rsidRPr="00A11612">
        <w:rPr>
          <w:rFonts w:ascii="Times New Roman" w:eastAsia="ＭＳ 明朝" w:hAnsi="Times New Roman" w:cs="Times New Roman"/>
          <w:sz w:val="20"/>
          <w:szCs w:val="20"/>
          <w:lang w:eastAsia="ja-JP"/>
        </w:rPr>
        <w:t>属性</w:t>
      </w:r>
      <w:r w:rsidR="00E15C8D" w:rsidRPr="00A11612">
        <w:rPr>
          <w:rFonts w:ascii="Times New Roman" w:eastAsia="ＭＳ 明朝" w:hAnsi="Times New Roman" w:cs="Times New Roman"/>
          <w:sz w:val="20"/>
          <w:szCs w:val="20"/>
          <w:lang w:eastAsia="ja-JP"/>
        </w:rPr>
        <w:t>を</w:t>
      </w:r>
      <w:r w:rsidR="00CF77F3" w:rsidRPr="00A11612">
        <w:rPr>
          <w:rFonts w:ascii="Times New Roman" w:eastAsia="ＭＳ 明朝" w:hAnsi="Times New Roman" w:cs="Times New Roman"/>
          <w:sz w:val="20"/>
          <w:szCs w:val="20"/>
          <w:lang w:eastAsia="ja-JP"/>
        </w:rPr>
        <w:t>連携させる</w:t>
      </w:r>
      <w:r w:rsidR="00E15C8D" w:rsidRPr="00A11612">
        <w:rPr>
          <w:rFonts w:ascii="Times New Roman" w:eastAsia="ＭＳ 明朝" w:hAnsi="Times New Roman" w:cs="Times New Roman"/>
          <w:sz w:val="20"/>
          <w:szCs w:val="20"/>
          <w:lang w:eastAsia="ja-JP"/>
        </w:rPr>
        <w:t>ケース</w:t>
      </w:r>
      <w:r w:rsidR="00E15C8D" w:rsidRPr="00A11612">
        <w:rPr>
          <w:rFonts w:ascii="Times New Roman" w:eastAsia="ＭＳ 明朝" w:hAnsi="Times New Roman" w:cs="Times New Roman"/>
          <w:sz w:val="20"/>
          <w:szCs w:val="20"/>
          <w:lang w:eastAsia="ja-JP"/>
        </w:rPr>
        <w:t>:</w:t>
      </w:r>
    </w:p>
    <w:p w:rsidR="009B6635" w:rsidRPr="00A11612" w:rsidRDefault="005B2E78" w:rsidP="00A11612">
      <w:pPr>
        <w:pStyle w:val="a4"/>
        <w:numPr>
          <w:ilvl w:val="0"/>
          <w:numId w:val="2"/>
        </w:numPr>
        <w:tabs>
          <w:tab w:val="left" w:pos="544"/>
        </w:tabs>
        <w:spacing w:line="360" w:lineRule="auto"/>
        <w:rPr>
          <w:rFonts w:ascii="Times New Roman" w:eastAsia="ＭＳ 明朝" w:hAnsi="Times New Roman" w:cs="Times New Roman"/>
          <w:sz w:val="20"/>
          <w:szCs w:val="20"/>
          <w:lang w:eastAsia="ja-JP"/>
        </w:rPr>
      </w:pPr>
      <w:r w:rsidRPr="00A11612">
        <w:rPr>
          <w:rFonts w:ascii="Times New Roman" w:eastAsia="ＭＳ 明朝" w:hAnsi="Times New Roman" w:cs="Times New Roman"/>
          <w:spacing w:val="-1"/>
          <w:sz w:val="20"/>
          <w:szCs w:val="20"/>
          <w:lang w:eastAsia="ja-JP"/>
        </w:rPr>
        <w:t>関係者が</w:t>
      </w:r>
      <w:r w:rsidR="00E15C8D" w:rsidRPr="00A11612">
        <w:rPr>
          <w:rFonts w:ascii="Times New Roman" w:eastAsia="ＭＳ 明朝" w:hAnsi="Times New Roman" w:cs="Times New Roman"/>
          <w:spacing w:val="-1"/>
          <w:sz w:val="20"/>
          <w:szCs w:val="20"/>
          <w:lang w:eastAsia="ja-JP"/>
        </w:rPr>
        <w:t>サービスに</w:t>
      </w:r>
      <w:r w:rsidR="006D6DC4" w:rsidRPr="00A11612">
        <w:rPr>
          <w:rFonts w:ascii="Times New Roman" w:eastAsia="ＭＳ 明朝" w:hAnsi="Times New Roman" w:cs="Times New Roman"/>
          <w:sz w:val="20"/>
          <w:szCs w:val="20"/>
          <w:lang w:eastAsia="ja-JP"/>
        </w:rPr>
        <w:t>アクセス</w:t>
      </w:r>
      <w:r w:rsidR="00E15C8D" w:rsidRPr="00A11612">
        <w:rPr>
          <w:rFonts w:ascii="Times New Roman" w:eastAsia="ＭＳ 明朝" w:hAnsi="Times New Roman" w:cs="Times New Roman"/>
          <w:sz w:val="20"/>
          <w:szCs w:val="20"/>
          <w:lang w:eastAsia="ja-JP"/>
        </w:rPr>
        <w:t>する</w:t>
      </w:r>
      <w:r w:rsidRPr="00A11612">
        <w:rPr>
          <w:rFonts w:ascii="Times New Roman" w:eastAsia="ＭＳ 明朝" w:hAnsi="Times New Roman" w:cs="Times New Roman"/>
          <w:sz w:val="20"/>
          <w:szCs w:val="20"/>
          <w:lang w:eastAsia="ja-JP"/>
        </w:rPr>
        <w:t>には</w:t>
      </w:r>
      <w:r w:rsidR="00E15C8D" w:rsidRPr="00A11612">
        <w:rPr>
          <w:rFonts w:ascii="Times New Roman" w:eastAsia="ＭＳ 明朝" w:hAnsi="Times New Roman" w:cs="Times New Roman"/>
          <w:spacing w:val="-1"/>
          <w:sz w:val="20"/>
          <w:szCs w:val="20"/>
          <w:lang w:eastAsia="ja-JP"/>
        </w:rPr>
        <w:t xml:space="preserve">, </w:t>
      </w:r>
      <w:r w:rsidR="003D2AE5" w:rsidRPr="00A11612">
        <w:rPr>
          <w:rFonts w:ascii="Times New Roman" w:eastAsia="ＭＳ 明朝" w:hAnsi="Times New Roman" w:cs="Times New Roman"/>
          <w:spacing w:val="-1"/>
          <w:sz w:val="20"/>
          <w:szCs w:val="20"/>
          <w:lang w:eastAsia="ja-JP"/>
        </w:rPr>
        <w:t>匿名性</w:t>
      </w:r>
      <w:r w:rsidR="00E15C8D" w:rsidRPr="00A11612">
        <w:rPr>
          <w:rFonts w:ascii="Times New Roman" w:eastAsia="ＭＳ 明朝" w:hAnsi="Times New Roman" w:cs="Times New Roman"/>
          <w:sz w:val="20"/>
          <w:szCs w:val="20"/>
          <w:lang w:eastAsia="ja-JP"/>
        </w:rPr>
        <w:t>が必須</w:t>
      </w:r>
      <w:r w:rsidR="00E15C8D" w:rsidRPr="00A11612">
        <w:rPr>
          <w:rFonts w:ascii="Times New Roman" w:eastAsia="ＭＳ 明朝" w:hAnsi="Times New Roman" w:cs="Times New Roman"/>
          <w:spacing w:val="-1"/>
          <w:sz w:val="20"/>
          <w:szCs w:val="20"/>
          <w:lang w:eastAsia="ja-JP"/>
        </w:rPr>
        <w:t xml:space="preserve">, </w:t>
      </w:r>
      <w:r w:rsidR="00E15C8D" w:rsidRPr="00A11612">
        <w:rPr>
          <w:rFonts w:ascii="Times New Roman" w:eastAsia="ＭＳ 明朝" w:hAnsi="Times New Roman" w:cs="Times New Roman"/>
          <w:sz w:val="20"/>
          <w:szCs w:val="20"/>
          <w:lang w:eastAsia="ja-JP"/>
        </w:rPr>
        <w:t>必要</w:t>
      </w:r>
      <w:r w:rsidR="00E15C8D" w:rsidRPr="00A11612">
        <w:rPr>
          <w:rFonts w:ascii="Times New Roman" w:eastAsia="ＭＳ 明朝" w:hAnsi="Times New Roman" w:cs="Times New Roman"/>
          <w:spacing w:val="-1"/>
          <w:sz w:val="20"/>
          <w:szCs w:val="20"/>
          <w:lang w:eastAsia="ja-JP"/>
        </w:rPr>
        <w:t xml:space="preserve">, </w:t>
      </w:r>
      <w:r w:rsidR="00E15C8D" w:rsidRPr="00A11612">
        <w:rPr>
          <w:rFonts w:ascii="Times New Roman" w:eastAsia="ＭＳ 明朝" w:hAnsi="Times New Roman" w:cs="Times New Roman"/>
          <w:sz w:val="20"/>
          <w:szCs w:val="20"/>
          <w:lang w:eastAsia="ja-JP"/>
        </w:rPr>
        <w:t>実現可能</w:t>
      </w:r>
      <w:r w:rsidR="003D2AE5" w:rsidRPr="00A11612">
        <w:rPr>
          <w:rFonts w:ascii="Times New Roman" w:eastAsia="ＭＳ 明朝" w:hAnsi="Times New Roman" w:cs="Times New Roman"/>
          <w:sz w:val="20"/>
          <w:szCs w:val="20"/>
          <w:lang w:eastAsia="ja-JP"/>
        </w:rPr>
        <w:t>また</w:t>
      </w:r>
      <w:r w:rsidR="00E15C8D" w:rsidRPr="00A11612">
        <w:rPr>
          <w:rFonts w:ascii="Times New Roman" w:eastAsia="ＭＳ 明朝" w:hAnsi="Times New Roman" w:cs="Times New Roman"/>
          <w:sz w:val="20"/>
          <w:szCs w:val="20"/>
          <w:lang w:eastAsia="ja-JP"/>
        </w:rPr>
        <w:t>は重要である</w:t>
      </w:r>
      <w:r w:rsidR="00E15C8D" w:rsidRPr="00A11612">
        <w:rPr>
          <w:rFonts w:ascii="Times New Roman" w:eastAsia="ＭＳ 明朝" w:hAnsi="Times New Roman" w:cs="Times New Roman"/>
          <w:sz w:val="20"/>
          <w:szCs w:val="20"/>
          <w:lang w:eastAsia="ja-JP"/>
        </w:rPr>
        <w:t>.</w:t>
      </w:r>
    </w:p>
    <w:p w:rsidR="009B6635" w:rsidRPr="00A11612" w:rsidRDefault="00E15C8D" w:rsidP="00A11612">
      <w:pPr>
        <w:pStyle w:val="a4"/>
        <w:numPr>
          <w:ilvl w:val="0"/>
          <w:numId w:val="2"/>
        </w:numPr>
        <w:tabs>
          <w:tab w:val="left" w:pos="544"/>
        </w:tabs>
        <w:spacing w:line="360" w:lineRule="auto"/>
        <w:rPr>
          <w:rFonts w:ascii="Times New Roman" w:eastAsia="ＭＳ 明朝" w:hAnsi="Times New Roman" w:cs="Times New Roman"/>
          <w:sz w:val="20"/>
          <w:szCs w:val="20"/>
          <w:lang w:eastAsia="ja-JP"/>
        </w:rPr>
      </w:pPr>
      <w:r w:rsidRPr="00A11612">
        <w:rPr>
          <w:rFonts w:ascii="Times New Roman" w:eastAsia="ＭＳ 明朝" w:hAnsi="Times New Roman" w:cs="Times New Roman"/>
          <w:spacing w:val="-2"/>
          <w:sz w:val="20"/>
          <w:szCs w:val="20"/>
          <w:lang w:eastAsia="ja-JP"/>
        </w:rPr>
        <w:t>サービスへの</w:t>
      </w:r>
      <w:r w:rsidR="006D6DC4" w:rsidRPr="00A11612">
        <w:rPr>
          <w:rFonts w:ascii="Times New Roman" w:eastAsia="ＭＳ 明朝" w:hAnsi="Times New Roman" w:cs="Times New Roman"/>
          <w:sz w:val="20"/>
          <w:szCs w:val="20"/>
          <w:lang w:eastAsia="ja-JP"/>
        </w:rPr>
        <w:t>アクセス</w:t>
      </w:r>
      <w:r w:rsidRPr="00A11612">
        <w:rPr>
          <w:rFonts w:ascii="Times New Roman" w:eastAsia="ＭＳ 明朝" w:hAnsi="Times New Roman" w:cs="Times New Roman"/>
          <w:spacing w:val="-2"/>
          <w:sz w:val="20"/>
          <w:szCs w:val="20"/>
          <w:lang w:eastAsia="ja-JP"/>
        </w:rPr>
        <w:t>に</w:t>
      </w:r>
      <w:r w:rsidR="003D2AE5" w:rsidRPr="00A11612">
        <w:rPr>
          <w:rFonts w:ascii="Times New Roman" w:eastAsia="ＭＳ 明朝" w:hAnsi="Times New Roman" w:cs="Times New Roman"/>
          <w:spacing w:val="-2"/>
          <w:sz w:val="20"/>
          <w:szCs w:val="20"/>
          <w:lang w:eastAsia="ja-JP"/>
        </w:rPr>
        <w:t>は</w:t>
      </w:r>
      <w:r w:rsidR="003D2AE5" w:rsidRPr="00A11612">
        <w:rPr>
          <w:rFonts w:ascii="Times New Roman" w:eastAsia="ＭＳ 明朝" w:hAnsi="Times New Roman" w:cs="Times New Roman"/>
          <w:spacing w:val="-2"/>
          <w:sz w:val="20"/>
          <w:szCs w:val="20"/>
          <w:lang w:eastAsia="ja-JP"/>
        </w:rPr>
        <w:t xml:space="preserve">, </w:t>
      </w:r>
      <w:r w:rsidRPr="00A11612">
        <w:rPr>
          <w:rFonts w:ascii="Times New Roman" w:eastAsia="ＭＳ 明朝" w:hAnsi="Times New Roman" w:cs="Times New Roman"/>
          <w:spacing w:val="-2"/>
          <w:sz w:val="20"/>
          <w:szCs w:val="20"/>
          <w:lang w:eastAsia="ja-JP"/>
        </w:rPr>
        <w:t>部分的な</w:t>
      </w:r>
      <w:r w:rsidR="00020707" w:rsidRPr="00A11612">
        <w:rPr>
          <w:rFonts w:ascii="Times New Roman" w:eastAsia="ＭＳ 明朝" w:hAnsi="Times New Roman" w:cs="Times New Roman"/>
          <w:sz w:val="20"/>
          <w:szCs w:val="20"/>
          <w:lang w:eastAsia="ja-JP"/>
        </w:rPr>
        <w:t>属性</w:t>
      </w:r>
      <w:r w:rsidRPr="00A11612">
        <w:rPr>
          <w:rFonts w:ascii="Times New Roman" w:eastAsia="ＭＳ 明朝" w:hAnsi="Times New Roman" w:cs="Times New Roman"/>
          <w:sz w:val="20"/>
          <w:szCs w:val="20"/>
          <w:lang w:eastAsia="ja-JP"/>
        </w:rPr>
        <w:t>リストのみが必要である</w:t>
      </w:r>
      <w:r w:rsidRPr="00A11612">
        <w:rPr>
          <w:rFonts w:ascii="Times New Roman" w:eastAsia="ＭＳ 明朝" w:hAnsi="Times New Roman" w:cs="Times New Roman"/>
          <w:sz w:val="20"/>
          <w:szCs w:val="20"/>
          <w:lang w:eastAsia="ja-JP"/>
        </w:rPr>
        <w:t>.</w:t>
      </w:r>
    </w:p>
    <w:p w:rsidR="009B6635" w:rsidRPr="00A11612" w:rsidRDefault="00E15C8D" w:rsidP="00A11612">
      <w:pPr>
        <w:pStyle w:val="a4"/>
        <w:numPr>
          <w:ilvl w:val="0"/>
          <w:numId w:val="2"/>
        </w:numPr>
        <w:tabs>
          <w:tab w:val="left" w:pos="544"/>
        </w:tabs>
        <w:spacing w:line="360" w:lineRule="auto"/>
        <w:rPr>
          <w:rFonts w:ascii="Times New Roman" w:eastAsia="ＭＳ 明朝" w:hAnsi="Times New Roman" w:cs="Times New Roman"/>
          <w:sz w:val="20"/>
          <w:szCs w:val="20"/>
          <w:lang w:eastAsia="ja-JP"/>
        </w:rPr>
      </w:pPr>
      <w:r w:rsidRPr="00A11612">
        <w:rPr>
          <w:rFonts w:ascii="Times New Roman" w:eastAsia="ＭＳ 明朝" w:hAnsi="Times New Roman" w:cs="Times New Roman"/>
          <w:spacing w:val="-2"/>
          <w:sz w:val="20"/>
          <w:szCs w:val="20"/>
          <w:lang w:eastAsia="ja-JP"/>
        </w:rPr>
        <w:t>サービスへの</w:t>
      </w:r>
      <w:r w:rsidR="006D6DC4" w:rsidRPr="00A11612">
        <w:rPr>
          <w:rFonts w:ascii="Times New Roman" w:eastAsia="ＭＳ 明朝" w:hAnsi="Times New Roman" w:cs="Times New Roman"/>
          <w:sz w:val="20"/>
          <w:szCs w:val="20"/>
          <w:lang w:eastAsia="ja-JP"/>
        </w:rPr>
        <w:t>アクセス</w:t>
      </w:r>
      <w:r w:rsidRPr="00A11612">
        <w:rPr>
          <w:rFonts w:ascii="Times New Roman" w:eastAsia="ＭＳ 明朝" w:hAnsi="Times New Roman" w:cs="Times New Roman"/>
          <w:sz w:val="20"/>
          <w:szCs w:val="20"/>
          <w:lang w:eastAsia="ja-JP"/>
        </w:rPr>
        <w:t>に</w:t>
      </w:r>
      <w:r w:rsidR="003D2AE5" w:rsidRPr="00A11612">
        <w:rPr>
          <w:rFonts w:ascii="Times New Roman" w:eastAsia="ＭＳ 明朝" w:hAnsi="Times New Roman" w:cs="Times New Roman"/>
          <w:sz w:val="20"/>
          <w:szCs w:val="20"/>
          <w:lang w:eastAsia="ja-JP"/>
        </w:rPr>
        <w:t>は</w:t>
      </w:r>
      <w:r w:rsidR="003D2AE5" w:rsidRPr="00A11612">
        <w:rPr>
          <w:rFonts w:ascii="Times New Roman" w:eastAsia="ＭＳ 明朝" w:hAnsi="Times New Roman" w:cs="Times New Roman"/>
          <w:sz w:val="20"/>
          <w:szCs w:val="20"/>
          <w:lang w:eastAsia="ja-JP"/>
        </w:rPr>
        <w:t xml:space="preserve">, </w:t>
      </w:r>
      <w:r w:rsidRPr="00A11612">
        <w:rPr>
          <w:rFonts w:ascii="Times New Roman" w:eastAsia="ＭＳ 明朝" w:hAnsi="Times New Roman" w:cs="Times New Roman"/>
          <w:sz w:val="20"/>
          <w:szCs w:val="20"/>
          <w:lang w:eastAsia="ja-JP"/>
        </w:rPr>
        <w:t>少なくとも</w:t>
      </w:r>
      <w:r w:rsidRPr="00A11612">
        <w:rPr>
          <w:rFonts w:ascii="Times New Roman" w:eastAsia="ＭＳ 明朝" w:hAnsi="Times New Roman" w:cs="Times New Roman"/>
          <w:sz w:val="20"/>
          <w:szCs w:val="20"/>
          <w:lang w:eastAsia="ja-JP"/>
        </w:rPr>
        <w:t>1</w:t>
      </w:r>
      <w:r w:rsidRPr="00A11612">
        <w:rPr>
          <w:rFonts w:ascii="Times New Roman" w:eastAsia="ＭＳ 明朝" w:hAnsi="Times New Roman" w:cs="Times New Roman"/>
          <w:spacing w:val="-3"/>
          <w:sz w:val="20"/>
          <w:szCs w:val="20"/>
          <w:lang w:eastAsia="ja-JP"/>
        </w:rPr>
        <w:t>つ</w:t>
      </w:r>
      <w:r w:rsidR="0033090E" w:rsidRPr="00A11612">
        <w:rPr>
          <w:rFonts w:ascii="Times New Roman" w:eastAsia="ＭＳ 明朝" w:hAnsi="Times New Roman" w:cs="Times New Roman"/>
          <w:spacing w:val="-3"/>
          <w:sz w:val="20"/>
          <w:szCs w:val="20"/>
          <w:lang w:eastAsia="ja-JP"/>
        </w:rPr>
        <w:t>だけ</w:t>
      </w:r>
      <w:r w:rsidRPr="00A11612">
        <w:rPr>
          <w:rFonts w:ascii="Times New Roman" w:eastAsia="ＭＳ 明朝" w:hAnsi="Times New Roman" w:cs="Times New Roman"/>
          <w:spacing w:val="-3"/>
          <w:sz w:val="20"/>
          <w:szCs w:val="20"/>
          <w:lang w:eastAsia="ja-JP"/>
        </w:rPr>
        <w:t>の</w:t>
      </w:r>
      <w:r w:rsidR="00020707" w:rsidRPr="00A11612">
        <w:rPr>
          <w:rFonts w:ascii="Times New Roman" w:eastAsia="ＭＳ 明朝" w:hAnsi="Times New Roman" w:cs="Times New Roman"/>
          <w:sz w:val="20"/>
          <w:szCs w:val="20"/>
          <w:lang w:eastAsia="ja-JP"/>
        </w:rPr>
        <w:t>属性</w:t>
      </w:r>
      <w:r w:rsidR="004531CD" w:rsidRPr="00A11612">
        <w:rPr>
          <w:rFonts w:ascii="Times New Roman" w:eastAsia="ＭＳ 明朝" w:hAnsi="Times New Roman" w:cs="Times New Roman"/>
          <w:sz w:val="20"/>
          <w:szCs w:val="20"/>
          <w:lang w:eastAsia="ja-JP"/>
        </w:rPr>
        <w:t>記述</w:t>
      </w:r>
      <w:r w:rsidRPr="00A11612">
        <w:rPr>
          <w:rFonts w:ascii="Times New Roman" w:eastAsia="ＭＳ 明朝" w:hAnsi="Times New Roman" w:cs="Times New Roman"/>
          <w:sz w:val="20"/>
          <w:szCs w:val="20"/>
          <w:lang w:eastAsia="ja-JP"/>
        </w:rPr>
        <w:t>が必要である</w:t>
      </w:r>
      <w:r w:rsidRPr="00A11612">
        <w:rPr>
          <w:rFonts w:ascii="Times New Roman" w:eastAsia="ＭＳ 明朝" w:hAnsi="Times New Roman" w:cs="Times New Roman"/>
          <w:sz w:val="20"/>
          <w:szCs w:val="20"/>
          <w:lang w:eastAsia="ja-JP"/>
        </w:rPr>
        <w:t>.</w:t>
      </w:r>
    </w:p>
    <w:p w:rsidR="009B6635" w:rsidRPr="00A11612" w:rsidRDefault="00E15C8D" w:rsidP="00A11612">
      <w:pPr>
        <w:pStyle w:val="a4"/>
        <w:numPr>
          <w:ilvl w:val="0"/>
          <w:numId w:val="2"/>
        </w:numPr>
        <w:tabs>
          <w:tab w:val="left" w:pos="544"/>
        </w:tabs>
        <w:spacing w:line="360" w:lineRule="auto"/>
        <w:rPr>
          <w:rFonts w:ascii="Times New Roman" w:eastAsia="ＭＳ 明朝" w:hAnsi="Times New Roman" w:cs="Times New Roman"/>
          <w:sz w:val="20"/>
          <w:szCs w:val="20"/>
          <w:lang w:eastAsia="ja-JP"/>
        </w:rPr>
      </w:pPr>
      <w:r w:rsidRPr="00A11612">
        <w:rPr>
          <w:rFonts w:ascii="Times New Roman" w:eastAsia="ＭＳ 明朝" w:hAnsi="Times New Roman" w:cs="Times New Roman"/>
          <w:spacing w:val="-2"/>
          <w:sz w:val="20"/>
          <w:szCs w:val="20"/>
          <w:lang w:eastAsia="ja-JP"/>
        </w:rPr>
        <w:t>機関は必要な</w:t>
      </w:r>
      <w:r w:rsidR="00020707" w:rsidRPr="00A11612">
        <w:rPr>
          <w:rFonts w:ascii="Times New Roman" w:eastAsia="ＭＳ 明朝" w:hAnsi="Times New Roman" w:cs="Times New Roman"/>
          <w:sz w:val="20"/>
          <w:szCs w:val="20"/>
          <w:lang w:eastAsia="ja-JP"/>
        </w:rPr>
        <w:t>属性</w:t>
      </w:r>
      <w:r w:rsidRPr="00A11612">
        <w:rPr>
          <w:rFonts w:ascii="Times New Roman" w:eastAsia="ＭＳ 明朝" w:hAnsi="Times New Roman" w:cs="Times New Roman"/>
          <w:sz w:val="20"/>
          <w:szCs w:val="20"/>
          <w:lang w:eastAsia="ja-JP"/>
        </w:rPr>
        <w:t>の</w:t>
      </w:r>
      <w:r w:rsidR="003D2AE5" w:rsidRPr="00A11612">
        <w:rPr>
          <w:rFonts w:ascii="Times New Roman" w:eastAsia="ＭＳ 明朝" w:hAnsi="Times New Roman" w:cs="Times New Roman"/>
          <w:sz w:val="20"/>
          <w:szCs w:val="20"/>
          <w:lang w:eastAsia="ja-JP"/>
        </w:rPr>
        <w:t>権限</w:t>
      </w:r>
      <w:r w:rsidRPr="00A11612">
        <w:rPr>
          <w:rFonts w:ascii="Times New Roman" w:eastAsia="ＭＳ 明朝" w:hAnsi="Times New Roman" w:cs="Times New Roman"/>
          <w:sz w:val="20"/>
          <w:szCs w:val="20"/>
          <w:lang w:eastAsia="ja-JP"/>
        </w:rPr>
        <w:t>ある情報元や発</w:t>
      </w:r>
      <w:r w:rsidRPr="00A11612">
        <w:rPr>
          <w:rFonts w:ascii="Times New Roman" w:eastAsia="Microsoft JhengHei" w:hAnsi="Times New Roman" w:cs="Times New Roman"/>
          <w:sz w:val="20"/>
          <w:szCs w:val="20"/>
          <w:lang w:eastAsia="ja-JP"/>
        </w:rPr>
        <w:t>⾏</w:t>
      </w:r>
      <w:r w:rsidRPr="00A11612">
        <w:rPr>
          <w:rFonts w:ascii="Times New Roman" w:eastAsia="ＭＳ 明朝" w:hAnsi="Times New Roman" w:cs="Times New Roman"/>
          <w:sz w:val="20"/>
          <w:szCs w:val="20"/>
          <w:lang w:eastAsia="ja-JP"/>
        </w:rPr>
        <w:t>元ではない</w:t>
      </w:r>
      <w:r w:rsidRPr="00A11612">
        <w:rPr>
          <w:rFonts w:ascii="Times New Roman" w:eastAsia="ＭＳ 明朝" w:hAnsi="Times New Roman" w:cs="Times New Roman"/>
          <w:sz w:val="20"/>
          <w:szCs w:val="20"/>
          <w:lang w:eastAsia="ja-JP"/>
        </w:rPr>
        <w:t>.</w:t>
      </w:r>
    </w:p>
    <w:p w:rsidR="002F57F7" w:rsidRPr="00A11612" w:rsidRDefault="00020707" w:rsidP="00A11612">
      <w:pPr>
        <w:pStyle w:val="a4"/>
        <w:numPr>
          <w:ilvl w:val="0"/>
          <w:numId w:val="2"/>
        </w:numPr>
        <w:tabs>
          <w:tab w:val="left" w:pos="543"/>
        </w:tabs>
        <w:spacing w:line="360" w:lineRule="auto"/>
        <w:ind w:left="542" w:hanging="190"/>
        <w:rPr>
          <w:rFonts w:ascii="Times New Roman" w:eastAsia="ＭＳ 明朝" w:hAnsi="Times New Roman" w:cs="Times New Roman"/>
          <w:sz w:val="20"/>
          <w:szCs w:val="20"/>
          <w:lang w:eastAsia="ja-JP"/>
        </w:rPr>
      </w:pPr>
      <w:r w:rsidRPr="00A11612">
        <w:rPr>
          <w:rFonts w:ascii="Times New Roman" w:eastAsia="ＭＳ 明朝" w:hAnsi="Times New Roman" w:cs="Times New Roman"/>
          <w:sz w:val="20"/>
          <w:szCs w:val="20"/>
          <w:lang w:eastAsia="ja-JP"/>
        </w:rPr>
        <w:t>属性</w:t>
      </w:r>
      <w:r w:rsidR="00E15C8D" w:rsidRPr="00A11612">
        <w:rPr>
          <w:rFonts w:ascii="Times New Roman" w:eastAsia="ＭＳ 明朝" w:hAnsi="Times New Roman" w:cs="Times New Roman"/>
          <w:spacing w:val="-6"/>
          <w:sz w:val="20"/>
          <w:szCs w:val="20"/>
          <w:lang w:eastAsia="ja-JP"/>
        </w:rPr>
        <w:t>は</w:t>
      </w:r>
      <w:r w:rsidR="00E15C8D" w:rsidRPr="00A11612">
        <w:rPr>
          <w:rFonts w:ascii="Times New Roman" w:eastAsia="ＭＳ 明朝" w:hAnsi="Times New Roman" w:cs="Times New Roman"/>
          <w:spacing w:val="-6"/>
          <w:sz w:val="20"/>
          <w:szCs w:val="20"/>
          <w:lang w:eastAsia="ja-JP"/>
        </w:rPr>
        <w:t xml:space="preserve"> </w:t>
      </w:r>
      <w:r w:rsidR="00E15C8D" w:rsidRPr="00A11612">
        <w:rPr>
          <w:rFonts w:ascii="Times New Roman" w:eastAsia="ＭＳ 明朝" w:hAnsi="Times New Roman" w:cs="Times New Roman"/>
          <w:sz w:val="20"/>
          <w:szCs w:val="20"/>
          <w:lang w:eastAsia="ja-JP"/>
        </w:rPr>
        <w:t>(</w:t>
      </w:r>
      <w:r w:rsidR="006D6DC4" w:rsidRPr="00A11612">
        <w:rPr>
          <w:rFonts w:ascii="Times New Roman" w:eastAsia="ＭＳ 明朝" w:hAnsi="Times New Roman" w:cs="Times New Roman"/>
          <w:sz w:val="20"/>
          <w:szCs w:val="20"/>
          <w:lang w:eastAsia="ja-JP"/>
        </w:rPr>
        <w:t>アクセス</w:t>
      </w:r>
      <w:r w:rsidR="003D2AE5" w:rsidRPr="00A11612">
        <w:rPr>
          <w:rFonts w:ascii="Times New Roman" w:eastAsia="ＭＳ 明朝" w:hAnsi="Times New Roman" w:cs="Times New Roman"/>
          <w:sz w:val="20"/>
          <w:szCs w:val="20"/>
          <w:lang w:eastAsia="ja-JP"/>
        </w:rPr>
        <w:t>を決定するときなどの</w:t>
      </w:r>
      <w:r w:rsidR="00E15C8D" w:rsidRPr="00A11612">
        <w:rPr>
          <w:rFonts w:ascii="Times New Roman" w:eastAsia="ＭＳ 明朝" w:hAnsi="Times New Roman" w:cs="Times New Roman"/>
          <w:spacing w:val="-1"/>
          <w:sz w:val="20"/>
          <w:szCs w:val="20"/>
          <w:lang w:eastAsia="ja-JP"/>
        </w:rPr>
        <w:t xml:space="preserve">) </w:t>
      </w:r>
      <w:r w:rsidR="00E15C8D" w:rsidRPr="00A11612">
        <w:rPr>
          <w:rFonts w:ascii="Times New Roman" w:eastAsia="Microsoft JhengHei" w:hAnsi="Times New Roman" w:cs="Times New Roman"/>
          <w:sz w:val="20"/>
          <w:szCs w:val="20"/>
          <w:lang w:eastAsia="ja-JP"/>
        </w:rPr>
        <w:t>⼀</w:t>
      </w:r>
      <w:r w:rsidR="00E15C8D" w:rsidRPr="00A11612">
        <w:rPr>
          <w:rFonts w:ascii="Times New Roman" w:eastAsia="ＭＳ 明朝" w:hAnsi="Times New Roman" w:cs="Times New Roman"/>
          <w:sz w:val="20"/>
          <w:szCs w:val="20"/>
          <w:lang w:eastAsia="ja-JP"/>
        </w:rPr>
        <w:t>時的な利</w:t>
      </w:r>
      <w:r w:rsidR="00E15C8D" w:rsidRPr="00A11612">
        <w:rPr>
          <w:rFonts w:ascii="Times New Roman" w:eastAsia="Microsoft JhengHei" w:hAnsi="Times New Roman" w:cs="Times New Roman"/>
          <w:sz w:val="20"/>
          <w:szCs w:val="20"/>
          <w:lang w:eastAsia="ja-JP"/>
        </w:rPr>
        <w:t>⽤</w:t>
      </w:r>
      <w:r w:rsidR="00E15C8D" w:rsidRPr="00A11612">
        <w:rPr>
          <w:rFonts w:ascii="Times New Roman" w:eastAsia="ＭＳ 明朝" w:hAnsi="Times New Roman" w:cs="Times New Roman"/>
          <w:sz w:val="20"/>
          <w:szCs w:val="20"/>
          <w:lang w:eastAsia="ja-JP"/>
        </w:rPr>
        <w:t>のためだけに必要であり</w:t>
      </w:r>
      <w:r w:rsidR="00E15C8D" w:rsidRPr="00A11612">
        <w:rPr>
          <w:rFonts w:ascii="Times New Roman" w:eastAsia="ＭＳ 明朝" w:hAnsi="Times New Roman" w:cs="Times New Roman"/>
          <w:spacing w:val="-1"/>
          <w:sz w:val="20"/>
          <w:szCs w:val="20"/>
          <w:lang w:eastAsia="ja-JP"/>
        </w:rPr>
        <w:t xml:space="preserve">, </w:t>
      </w:r>
      <w:r w:rsidR="00E15C8D" w:rsidRPr="00A11612">
        <w:rPr>
          <w:rFonts w:ascii="Times New Roman" w:eastAsia="ＭＳ 明朝" w:hAnsi="Times New Roman" w:cs="Times New Roman"/>
          <w:sz w:val="20"/>
          <w:szCs w:val="20"/>
          <w:lang w:eastAsia="ja-JP"/>
        </w:rPr>
        <w:t>機関はデータをローカル</w:t>
      </w:r>
      <w:r w:rsidR="008C7F78" w:rsidRPr="00A11612">
        <w:rPr>
          <w:rFonts w:ascii="Times New Roman" w:eastAsia="ＭＳ 明朝" w:hAnsi="Times New Roman" w:cs="Times New Roman"/>
          <w:sz w:val="20"/>
          <w:szCs w:val="20"/>
          <w:lang w:eastAsia="ja-JP"/>
        </w:rPr>
        <w:t>で</w:t>
      </w:r>
      <w:r w:rsidR="0033090E" w:rsidRPr="00A11612">
        <w:rPr>
          <w:rFonts w:ascii="Times New Roman" w:eastAsia="ＭＳ 明朝" w:hAnsi="Times New Roman" w:cs="Times New Roman"/>
          <w:sz w:val="20"/>
          <w:szCs w:val="20"/>
          <w:lang w:eastAsia="ja-JP"/>
        </w:rPr>
        <w:t>保存する</w:t>
      </w:r>
      <w:r w:rsidR="00E15C8D" w:rsidRPr="00A11612">
        <w:rPr>
          <w:rFonts w:ascii="Times New Roman" w:eastAsia="ＭＳ 明朝" w:hAnsi="Times New Roman" w:cs="Times New Roman"/>
          <w:sz w:val="20"/>
          <w:szCs w:val="20"/>
          <w:lang w:eastAsia="ja-JP"/>
        </w:rPr>
        <w:t>必要はない</w:t>
      </w:r>
      <w:r w:rsidR="00E15C8D" w:rsidRPr="00A11612">
        <w:rPr>
          <w:rFonts w:ascii="Times New Roman" w:eastAsia="ＭＳ 明朝" w:hAnsi="Times New Roman" w:cs="Times New Roman"/>
          <w:sz w:val="20"/>
          <w:szCs w:val="20"/>
          <w:lang w:eastAsia="ja-JP"/>
        </w:rPr>
        <w:t>.</w:t>
      </w:r>
    </w:p>
    <w:p w:rsidR="002F57F7" w:rsidRDefault="002F57F7">
      <w:pPr>
        <w:rPr>
          <w:sz w:val="18"/>
          <w:szCs w:val="18"/>
          <w:lang w:eastAsia="ja-JP"/>
        </w:rPr>
      </w:pPr>
      <w:r>
        <w:rPr>
          <w:sz w:val="18"/>
          <w:szCs w:val="18"/>
          <w:lang w:eastAsia="ja-JP"/>
        </w:rPr>
        <w:br w:type="page"/>
      </w:r>
    </w:p>
    <w:p w:rsidR="009B6635" w:rsidRPr="00616866" w:rsidRDefault="009B6635" w:rsidP="00616866">
      <w:pPr>
        <w:pStyle w:val="a4"/>
        <w:numPr>
          <w:ilvl w:val="0"/>
          <w:numId w:val="2"/>
        </w:numPr>
        <w:tabs>
          <w:tab w:val="left" w:pos="543"/>
        </w:tabs>
        <w:ind w:left="542" w:hanging="190"/>
        <w:rPr>
          <w:sz w:val="18"/>
          <w:szCs w:val="18"/>
          <w:lang w:eastAsia="ja-JP"/>
        </w:rPr>
      </w:pPr>
    </w:p>
    <w:p w:rsidR="009B6635" w:rsidRPr="005E1D7B" w:rsidRDefault="00205969">
      <w:pPr>
        <w:pStyle w:val="1"/>
        <w:numPr>
          <w:ilvl w:val="0"/>
          <w:numId w:val="4"/>
        </w:numPr>
        <w:tabs>
          <w:tab w:val="left" w:pos="385"/>
        </w:tabs>
        <w:spacing w:before="144" w:line="240" w:lineRule="auto"/>
        <w:ind w:left="384" w:hanging="265"/>
        <w:rPr>
          <w:sz w:val="24"/>
          <w:szCs w:val="24"/>
        </w:rPr>
      </w:pPr>
      <w:r w:rsidRPr="005E1D7B">
        <w:rPr>
          <w:rFonts w:ascii="ＭＳ ゴシック" w:eastAsia="ＭＳ ゴシック" w:hAnsi="ＭＳ ゴシック" w:cs="ＭＳ ゴシック" w:hint="eastAsia"/>
          <w:sz w:val="24"/>
          <w:szCs w:val="24"/>
        </w:rPr>
        <w:t>参考文献</w:t>
      </w:r>
    </w:p>
    <w:p w:rsidR="009B6635" w:rsidRPr="00B4344B" w:rsidRDefault="00867AF4">
      <w:pPr>
        <w:spacing w:before="144"/>
        <w:ind w:left="119"/>
        <w:rPr>
          <w:rFonts w:ascii="ＭＳ 明朝" w:eastAsia="ＭＳ 明朝" w:hAnsi="ＭＳ 明朝"/>
          <w:i/>
          <w:sz w:val="20"/>
          <w:szCs w:val="20"/>
          <w:lang w:eastAsia="ja-JP"/>
        </w:rPr>
      </w:pPr>
      <w:r w:rsidRPr="00B4344B">
        <w:rPr>
          <w:rFonts w:ascii="ＭＳ 明朝" w:eastAsia="ＭＳ 明朝" w:hAnsi="ＭＳ 明朝" w:cs="ＭＳ ゴシック" w:hint="eastAsia"/>
          <w:i/>
          <w:sz w:val="20"/>
          <w:szCs w:val="20"/>
          <w:lang w:eastAsia="ja-JP"/>
        </w:rPr>
        <w:t>このセクションは参考情報である</w:t>
      </w:r>
      <w:r w:rsidR="00E15C8D" w:rsidRPr="00B4344B">
        <w:rPr>
          <w:rFonts w:ascii="ＭＳ 明朝" w:eastAsia="ＭＳ 明朝" w:hAnsi="ＭＳ 明朝"/>
          <w:i/>
          <w:sz w:val="20"/>
          <w:szCs w:val="20"/>
          <w:lang w:eastAsia="ja-JP"/>
        </w:rPr>
        <w:t>.</w:t>
      </w:r>
    </w:p>
    <w:p w:rsidR="009B6635" w:rsidRPr="00B4344B" w:rsidRDefault="009B6635">
      <w:pPr>
        <w:pStyle w:val="a3"/>
        <w:spacing w:before="6"/>
        <w:ind w:left="0"/>
        <w:rPr>
          <w:i/>
          <w:sz w:val="22"/>
          <w:lang w:eastAsia="ja-JP"/>
        </w:rPr>
      </w:pPr>
    </w:p>
    <w:p w:rsidR="009B6635" w:rsidRPr="00B4344B" w:rsidRDefault="00E15C8D">
      <w:pPr>
        <w:pStyle w:val="2"/>
        <w:numPr>
          <w:ilvl w:val="1"/>
          <w:numId w:val="4"/>
        </w:numPr>
        <w:tabs>
          <w:tab w:val="left" w:pos="544"/>
        </w:tabs>
        <w:ind w:hanging="424"/>
        <w:rPr>
          <w:b/>
          <w:sz w:val="21"/>
          <w:szCs w:val="21"/>
        </w:rPr>
      </w:pPr>
      <w:r w:rsidRPr="00B4344B">
        <w:rPr>
          <w:b/>
          <w:sz w:val="21"/>
          <w:szCs w:val="21"/>
        </w:rPr>
        <w:t xml:space="preserve">General </w:t>
      </w:r>
      <w:r w:rsidR="00205969" w:rsidRPr="00B4344B">
        <w:rPr>
          <w:rFonts w:ascii="ＭＳ ゴシック" w:eastAsia="ＭＳ ゴシック" w:hAnsi="ＭＳ ゴシック" w:cs="ＭＳ ゴシック" w:hint="eastAsia"/>
          <w:b/>
          <w:sz w:val="21"/>
          <w:szCs w:val="21"/>
        </w:rPr>
        <w:t>参考文献</w:t>
      </w:r>
    </w:p>
    <w:p w:rsidR="009B6635" w:rsidRPr="00B4344B" w:rsidRDefault="00E15C8D">
      <w:pPr>
        <w:pStyle w:val="a3"/>
        <w:spacing w:before="148" w:line="364" w:lineRule="auto"/>
        <w:ind w:right="390"/>
        <w:rPr>
          <w:rFonts w:ascii="Times New Roman" w:eastAsia="ＭＳ 明朝" w:hAnsi="Times New Roman" w:cs="Times New Roman"/>
          <w:sz w:val="20"/>
          <w:szCs w:val="20"/>
        </w:rPr>
      </w:pPr>
      <w:r w:rsidRPr="00B4344B">
        <w:rPr>
          <w:rFonts w:ascii="Times New Roman" w:eastAsia="ＭＳ 明朝" w:hAnsi="Times New Roman" w:cs="Times New Roman"/>
          <w:sz w:val="20"/>
          <w:szCs w:val="20"/>
        </w:rPr>
        <w:t xml:space="preserve">[A-130] OMB Circular A-130, </w:t>
      </w:r>
      <w:r w:rsidRPr="00B4344B">
        <w:rPr>
          <w:rFonts w:ascii="Times New Roman" w:eastAsia="ＭＳ 明朝" w:hAnsi="Times New Roman" w:cs="Times New Roman"/>
          <w:i/>
          <w:sz w:val="20"/>
          <w:szCs w:val="20"/>
        </w:rPr>
        <w:t>Managing Federal Information as a Strategic Resource</w:t>
      </w:r>
      <w:r w:rsidRPr="00B4344B">
        <w:rPr>
          <w:rFonts w:ascii="Times New Roman" w:eastAsia="ＭＳ 明朝" w:hAnsi="Times New Roman" w:cs="Times New Roman"/>
          <w:sz w:val="20"/>
          <w:szCs w:val="20"/>
        </w:rPr>
        <w:t xml:space="preserve">, July 28, 2016, available at: </w:t>
      </w:r>
      <w:hyperlink r:id="rId36">
        <w:r w:rsidRPr="00B4344B">
          <w:rPr>
            <w:rFonts w:ascii="Times New Roman" w:eastAsia="ＭＳ 明朝" w:hAnsi="Times New Roman" w:cs="Times New Roman"/>
            <w:sz w:val="20"/>
            <w:szCs w:val="20"/>
          </w:rPr>
          <w:t>https://obamawhiteho</w:t>
        </w:r>
        <w:r w:rsidR="00AB3D10" w:rsidRPr="00B4344B">
          <w:rPr>
            <w:rFonts w:ascii="Times New Roman" w:eastAsia="ＭＳ 明朝" w:hAnsi="Times New Roman" w:cs="Times New Roman"/>
            <w:sz w:val="20"/>
            <w:szCs w:val="20"/>
          </w:rPr>
          <w:t>米国</w:t>
        </w:r>
        <w:r w:rsidRPr="00B4344B">
          <w:rPr>
            <w:rFonts w:ascii="Times New Roman" w:eastAsia="ＭＳ 明朝" w:hAnsi="Times New Roman" w:cs="Times New Roman"/>
            <w:sz w:val="20"/>
            <w:szCs w:val="20"/>
          </w:rPr>
          <w:t>e.archives.gov/sites/default/files/omb/assets/OMB/circulars/a130/a130revised.pdf (https://obamawhiteho</w:t>
        </w:r>
        <w:r w:rsidR="00AB3D10" w:rsidRPr="00B4344B">
          <w:rPr>
            <w:rFonts w:ascii="Times New Roman" w:eastAsia="ＭＳ 明朝" w:hAnsi="Times New Roman" w:cs="Times New Roman"/>
            <w:sz w:val="20"/>
            <w:szCs w:val="20"/>
          </w:rPr>
          <w:t>米国</w:t>
        </w:r>
        <w:r w:rsidRPr="00B4344B">
          <w:rPr>
            <w:rFonts w:ascii="Times New Roman" w:eastAsia="ＭＳ 明朝" w:hAnsi="Times New Roman" w:cs="Times New Roman"/>
            <w:sz w:val="20"/>
            <w:szCs w:val="20"/>
          </w:rPr>
          <w:t>e.archives.gov/sites/default/files/omb/assets/OMB/circulars/a130/a130revised.pdf)</w:t>
        </w:r>
      </w:hyperlink>
      <w:r w:rsidRPr="00B4344B">
        <w:rPr>
          <w:rFonts w:ascii="Times New Roman" w:eastAsia="ＭＳ 明朝" w:hAnsi="Times New Roman" w:cs="Times New Roman"/>
          <w:sz w:val="20"/>
          <w:szCs w:val="20"/>
        </w:rPr>
        <w:t>.</w:t>
      </w:r>
    </w:p>
    <w:p w:rsidR="009B6635" w:rsidRPr="00B4344B" w:rsidRDefault="00E15C8D">
      <w:pPr>
        <w:spacing w:before="105"/>
        <w:ind w:left="119"/>
        <w:rPr>
          <w:rFonts w:ascii="Times New Roman" w:eastAsia="ＭＳ 明朝" w:hAnsi="Times New Roman" w:cs="Times New Roman"/>
          <w:sz w:val="20"/>
          <w:szCs w:val="20"/>
        </w:rPr>
      </w:pPr>
      <w:r w:rsidRPr="00B4344B">
        <w:rPr>
          <w:rFonts w:ascii="Times New Roman" w:eastAsia="ＭＳ 明朝" w:hAnsi="Times New Roman" w:cs="Times New Roman"/>
          <w:sz w:val="20"/>
          <w:szCs w:val="20"/>
        </w:rPr>
        <w:t xml:space="preserve">[eIDAS] European Union, </w:t>
      </w:r>
      <w:r w:rsidRPr="00B4344B">
        <w:rPr>
          <w:rFonts w:ascii="Times New Roman" w:eastAsia="ＭＳ 明朝" w:hAnsi="Times New Roman" w:cs="Times New Roman"/>
          <w:i/>
          <w:sz w:val="20"/>
          <w:szCs w:val="20"/>
        </w:rPr>
        <w:t>REGULATION (EU) No 910/2014 OF THE EUROPEAN PARLIAMENT AND OF THE COUNCIL</w:t>
      </w:r>
      <w:r w:rsidRPr="00B4344B">
        <w:rPr>
          <w:rFonts w:ascii="Times New Roman" w:eastAsia="ＭＳ 明朝" w:hAnsi="Times New Roman" w:cs="Times New Roman"/>
          <w:sz w:val="20"/>
          <w:szCs w:val="20"/>
        </w:rPr>
        <w:t>, July 23, 2014,</w:t>
      </w:r>
    </w:p>
    <w:p w:rsidR="009B6635" w:rsidRPr="00B4344B" w:rsidRDefault="009C40E5">
      <w:pPr>
        <w:pStyle w:val="a3"/>
        <w:spacing w:before="101" w:line="364" w:lineRule="auto"/>
        <w:ind w:right="390"/>
        <w:rPr>
          <w:rFonts w:ascii="Times New Roman" w:eastAsia="ＭＳ 明朝" w:hAnsi="Times New Roman" w:cs="Times New Roman"/>
          <w:sz w:val="20"/>
          <w:szCs w:val="20"/>
          <w:lang w:val="fr-FR"/>
        </w:rPr>
      </w:pPr>
      <w:hyperlink r:id="rId37">
        <w:r w:rsidR="00E15C8D" w:rsidRPr="00B4344B">
          <w:rPr>
            <w:rFonts w:ascii="Times New Roman" w:eastAsia="ＭＳ 明朝" w:hAnsi="Times New Roman" w:cs="Times New Roman"/>
            <w:sz w:val="20"/>
            <w:szCs w:val="20"/>
            <w:lang w:val="fr-FR"/>
          </w:rPr>
          <w:t>available at: http://eur-lex.europa.eu/legal-content/EN/TXT/?uri=uriserv:OJ.L_.2014.257.01.0073.01.ENG (http://eur-lex.europa.eu/legal- content/EN/TXT/?uri=uriserv:OJ.L_.2014.257.01.0073.01.ENG).</w:t>
        </w:r>
      </w:hyperlink>
    </w:p>
    <w:p w:rsidR="009B6635" w:rsidRPr="00B4344B" w:rsidRDefault="00E15C8D">
      <w:pPr>
        <w:spacing w:before="106" w:line="364" w:lineRule="auto"/>
        <w:ind w:left="119" w:right="1067"/>
        <w:rPr>
          <w:rFonts w:ascii="Times New Roman" w:eastAsia="ＭＳ 明朝" w:hAnsi="Times New Roman" w:cs="Times New Roman"/>
          <w:sz w:val="20"/>
          <w:szCs w:val="20"/>
          <w:lang w:val="fr-FR"/>
        </w:rPr>
      </w:pPr>
      <w:r w:rsidRPr="00B4344B">
        <w:rPr>
          <w:rFonts w:ascii="Times New Roman" w:eastAsia="ＭＳ 明朝" w:hAnsi="Times New Roman" w:cs="Times New Roman"/>
          <w:sz w:val="20"/>
          <w:szCs w:val="20"/>
          <w:lang w:val="fr-FR"/>
        </w:rPr>
        <w:t xml:space="preserve">[EO 13681] Executive Order 13681, </w:t>
      </w:r>
      <w:r w:rsidRPr="00B4344B">
        <w:rPr>
          <w:rFonts w:ascii="Times New Roman" w:eastAsia="ＭＳ 明朝" w:hAnsi="Times New Roman" w:cs="Times New Roman"/>
          <w:i/>
          <w:sz w:val="20"/>
          <w:szCs w:val="20"/>
          <w:lang w:val="fr-FR"/>
        </w:rPr>
        <w:t xml:space="preserve">Improving the Security of Consumer Financial </w:t>
      </w:r>
      <w:r w:rsidR="006678D1" w:rsidRPr="00B4344B">
        <w:rPr>
          <w:rFonts w:ascii="Times New Roman" w:eastAsia="ＭＳ 明朝" w:hAnsi="Times New Roman" w:cs="Times New Roman"/>
          <w:i/>
          <w:sz w:val="20"/>
          <w:szCs w:val="20"/>
        </w:rPr>
        <w:t>トランザクション</w:t>
      </w:r>
      <w:r w:rsidRPr="00B4344B">
        <w:rPr>
          <w:rFonts w:ascii="Times New Roman" w:eastAsia="ＭＳ 明朝" w:hAnsi="Times New Roman" w:cs="Times New Roman"/>
          <w:i/>
          <w:sz w:val="20"/>
          <w:szCs w:val="20"/>
          <w:lang w:val="fr-FR"/>
        </w:rPr>
        <w:t>s</w:t>
      </w:r>
      <w:r w:rsidRPr="00B4344B">
        <w:rPr>
          <w:rFonts w:ascii="Times New Roman" w:eastAsia="ＭＳ 明朝" w:hAnsi="Times New Roman" w:cs="Times New Roman"/>
          <w:sz w:val="20"/>
          <w:szCs w:val="20"/>
          <w:lang w:val="fr-FR"/>
        </w:rPr>
        <w:t xml:space="preserve">, October 17, 2014, available at: </w:t>
      </w:r>
      <w:hyperlink r:id="rId38">
        <w:r w:rsidRPr="00B4344B">
          <w:rPr>
            <w:rFonts w:ascii="Times New Roman" w:eastAsia="ＭＳ 明朝" w:hAnsi="Times New Roman" w:cs="Times New Roman"/>
            <w:sz w:val="20"/>
            <w:szCs w:val="20"/>
            <w:lang w:val="fr-FR"/>
          </w:rPr>
          <w:t>https://www.federalregister.gov/d/2014-25439 (https://www.federalregister.gov/d/2014-25439)</w:t>
        </w:r>
      </w:hyperlink>
      <w:r w:rsidRPr="00B4344B">
        <w:rPr>
          <w:rFonts w:ascii="Times New Roman" w:eastAsia="ＭＳ 明朝" w:hAnsi="Times New Roman" w:cs="Times New Roman"/>
          <w:sz w:val="20"/>
          <w:szCs w:val="20"/>
          <w:lang w:val="fr-FR"/>
        </w:rPr>
        <w:t>.</w:t>
      </w:r>
    </w:p>
    <w:p w:rsidR="009B6635" w:rsidRPr="00B4344B" w:rsidRDefault="00E15C8D">
      <w:pPr>
        <w:pStyle w:val="a3"/>
        <w:spacing w:before="105" w:line="364" w:lineRule="auto"/>
        <w:ind w:right="628"/>
        <w:rPr>
          <w:rFonts w:ascii="Times New Roman" w:eastAsia="ＭＳ 明朝" w:hAnsi="Times New Roman" w:cs="Times New Roman"/>
          <w:sz w:val="20"/>
          <w:szCs w:val="20"/>
          <w:lang w:val="fr-FR"/>
        </w:rPr>
      </w:pPr>
      <w:r w:rsidRPr="00B4344B">
        <w:rPr>
          <w:rFonts w:ascii="Times New Roman" w:eastAsia="ＭＳ 明朝" w:hAnsi="Times New Roman" w:cs="Times New Roman"/>
          <w:sz w:val="20"/>
          <w:szCs w:val="20"/>
          <w:lang w:val="fr-FR"/>
        </w:rPr>
        <w:t xml:space="preserve">[ESIG] Federal CIO Council, </w:t>
      </w:r>
      <w:r w:rsidR="00AB3D10" w:rsidRPr="00B4344B">
        <w:rPr>
          <w:rFonts w:ascii="Times New Roman" w:eastAsia="ＭＳ 明朝" w:hAnsi="Times New Roman" w:cs="Times New Roman"/>
          <w:i/>
          <w:sz w:val="20"/>
          <w:szCs w:val="20"/>
        </w:rPr>
        <w:t>米国</w:t>
      </w:r>
      <w:r w:rsidRPr="00B4344B">
        <w:rPr>
          <w:rFonts w:ascii="Times New Roman" w:eastAsia="ＭＳ 明朝" w:hAnsi="Times New Roman" w:cs="Times New Roman"/>
          <w:i/>
          <w:sz w:val="20"/>
          <w:szCs w:val="20"/>
          <w:lang w:val="fr-FR"/>
        </w:rPr>
        <w:t xml:space="preserve">e of Electronic Signatures in Federal Organization </w:t>
      </w:r>
      <w:r w:rsidR="006678D1" w:rsidRPr="00B4344B">
        <w:rPr>
          <w:rFonts w:ascii="Times New Roman" w:eastAsia="ＭＳ 明朝" w:hAnsi="Times New Roman" w:cs="Times New Roman"/>
          <w:i/>
          <w:sz w:val="20"/>
          <w:szCs w:val="20"/>
        </w:rPr>
        <w:t>トランザクション</w:t>
      </w:r>
      <w:r w:rsidRPr="00B4344B">
        <w:rPr>
          <w:rFonts w:ascii="Times New Roman" w:eastAsia="ＭＳ 明朝" w:hAnsi="Times New Roman" w:cs="Times New Roman"/>
          <w:i/>
          <w:sz w:val="20"/>
          <w:szCs w:val="20"/>
          <w:lang w:val="fr-FR"/>
        </w:rPr>
        <w:t>s</w:t>
      </w:r>
      <w:r w:rsidRPr="00B4344B">
        <w:rPr>
          <w:rFonts w:ascii="Times New Roman" w:eastAsia="ＭＳ 明朝" w:hAnsi="Times New Roman" w:cs="Times New Roman"/>
          <w:sz w:val="20"/>
          <w:szCs w:val="20"/>
          <w:lang w:val="fr-FR"/>
        </w:rPr>
        <w:t xml:space="preserve">, January 25, 2013, available at: </w:t>
      </w:r>
      <w:hyperlink r:id="rId39">
        <w:r w:rsidRPr="00B4344B">
          <w:rPr>
            <w:rFonts w:ascii="Times New Roman" w:eastAsia="ＭＳ 明朝" w:hAnsi="Times New Roman" w:cs="Times New Roman"/>
            <w:sz w:val="20"/>
            <w:szCs w:val="20"/>
            <w:lang w:val="fr-FR"/>
          </w:rPr>
          <w:t>https://cio.gov/wp-content/uploads/downloads/2014/03/</w:t>
        </w:r>
        <w:r w:rsidR="00AB3D10" w:rsidRPr="00B4344B">
          <w:rPr>
            <w:rFonts w:ascii="Times New Roman" w:eastAsia="ＭＳ 明朝" w:hAnsi="Times New Roman" w:cs="Times New Roman"/>
            <w:sz w:val="20"/>
            <w:szCs w:val="20"/>
          </w:rPr>
          <w:t>米国</w:t>
        </w:r>
        <w:r w:rsidRPr="00B4344B">
          <w:rPr>
            <w:rFonts w:ascii="Times New Roman" w:eastAsia="ＭＳ 明朝" w:hAnsi="Times New Roman" w:cs="Times New Roman"/>
            <w:sz w:val="20"/>
            <w:szCs w:val="20"/>
            <w:lang w:val="fr-FR"/>
          </w:rPr>
          <w:t>e_of_ESignatures_in_Federal_Agency_</w:t>
        </w:r>
        <w:r w:rsidR="006678D1" w:rsidRPr="00B4344B">
          <w:rPr>
            <w:rFonts w:ascii="Times New Roman" w:eastAsia="ＭＳ 明朝" w:hAnsi="Times New Roman" w:cs="Times New Roman"/>
            <w:sz w:val="20"/>
            <w:szCs w:val="20"/>
          </w:rPr>
          <w:t>トランザクション</w:t>
        </w:r>
        <w:r w:rsidRPr="00B4344B">
          <w:rPr>
            <w:rFonts w:ascii="Times New Roman" w:eastAsia="ＭＳ 明朝" w:hAnsi="Times New Roman" w:cs="Times New Roman"/>
            <w:sz w:val="20"/>
            <w:szCs w:val="20"/>
            <w:lang w:val="fr-FR"/>
          </w:rPr>
          <w:t>s_v1-0_20130125.pdf (https://cio.gov/wp-content/uploads/downloads/2014/03/</w:t>
        </w:r>
        <w:r w:rsidR="00AB3D10" w:rsidRPr="00B4344B">
          <w:rPr>
            <w:rFonts w:ascii="Times New Roman" w:eastAsia="ＭＳ 明朝" w:hAnsi="Times New Roman" w:cs="Times New Roman"/>
            <w:sz w:val="20"/>
            <w:szCs w:val="20"/>
          </w:rPr>
          <w:t>米国</w:t>
        </w:r>
        <w:r w:rsidRPr="00B4344B">
          <w:rPr>
            <w:rFonts w:ascii="Times New Roman" w:eastAsia="ＭＳ 明朝" w:hAnsi="Times New Roman" w:cs="Times New Roman"/>
            <w:sz w:val="20"/>
            <w:szCs w:val="20"/>
            <w:lang w:val="fr-FR"/>
          </w:rPr>
          <w:t>e_of_ESignatures_in_Federal_Agency_</w:t>
        </w:r>
        <w:r w:rsidR="006678D1" w:rsidRPr="00B4344B">
          <w:rPr>
            <w:rFonts w:ascii="Times New Roman" w:eastAsia="ＭＳ 明朝" w:hAnsi="Times New Roman" w:cs="Times New Roman"/>
            <w:sz w:val="20"/>
            <w:szCs w:val="20"/>
          </w:rPr>
          <w:t>トランザクション</w:t>
        </w:r>
        <w:r w:rsidRPr="00B4344B">
          <w:rPr>
            <w:rFonts w:ascii="Times New Roman" w:eastAsia="ＭＳ 明朝" w:hAnsi="Times New Roman" w:cs="Times New Roman"/>
            <w:sz w:val="20"/>
            <w:szCs w:val="20"/>
            <w:lang w:val="fr-FR"/>
          </w:rPr>
          <w:t>s_v1-0_20130125.pdf)</w:t>
        </w:r>
      </w:hyperlink>
      <w:r w:rsidRPr="00B4344B">
        <w:rPr>
          <w:rFonts w:ascii="Times New Roman" w:eastAsia="ＭＳ 明朝" w:hAnsi="Times New Roman" w:cs="Times New Roman"/>
          <w:sz w:val="20"/>
          <w:szCs w:val="20"/>
          <w:lang w:val="fr-FR"/>
        </w:rPr>
        <w:t>.</w:t>
      </w:r>
    </w:p>
    <w:p w:rsidR="009B6635" w:rsidRPr="00B4344B" w:rsidRDefault="009C40E5">
      <w:pPr>
        <w:spacing w:before="105" w:line="364" w:lineRule="auto"/>
        <w:ind w:left="119" w:right="787"/>
        <w:rPr>
          <w:rFonts w:ascii="Times New Roman" w:eastAsia="ＭＳ 明朝" w:hAnsi="Times New Roman" w:cs="Times New Roman"/>
          <w:sz w:val="20"/>
          <w:szCs w:val="20"/>
        </w:rPr>
      </w:pPr>
      <w:hyperlink r:id="rId40">
        <w:r w:rsidR="00E15C8D" w:rsidRPr="00B4344B">
          <w:rPr>
            <w:rFonts w:ascii="Times New Roman" w:eastAsia="ＭＳ 明朝" w:hAnsi="Times New Roman" w:cs="Times New Roman"/>
            <w:sz w:val="20"/>
            <w:szCs w:val="20"/>
          </w:rPr>
          <w:t xml:space="preserve">[FISMA] </w:t>
        </w:r>
        <w:r w:rsidR="00E15C8D" w:rsidRPr="00B4344B">
          <w:rPr>
            <w:rFonts w:ascii="Times New Roman" w:eastAsia="ＭＳ 明朝" w:hAnsi="Times New Roman" w:cs="Times New Roman"/>
            <w:i/>
            <w:sz w:val="20"/>
            <w:szCs w:val="20"/>
          </w:rPr>
          <w:t>Federal Information Security Modernization Act of 2014</w:t>
        </w:r>
        <w:r w:rsidR="00E15C8D" w:rsidRPr="00B4344B">
          <w:rPr>
            <w:rFonts w:ascii="Times New Roman" w:eastAsia="ＭＳ 明朝" w:hAnsi="Times New Roman" w:cs="Times New Roman"/>
            <w:sz w:val="20"/>
            <w:szCs w:val="20"/>
          </w:rPr>
          <w:t>, available at: https://www.congress.gov/bill/113th-congress/senate- bill/2521 (https://www.congress.gov/bill/113th-congress/senate-bill/2521).</w:t>
        </w:r>
      </w:hyperlink>
    </w:p>
    <w:p w:rsidR="009B6635" w:rsidRPr="00B4344B" w:rsidRDefault="00E15C8D">
      <w:pPr>
        <w:pStyle w:val="a3"/>
        <w:spacing w:before="105" w:line="364" w:lineRule="auto"/>
        <w:ind w:right="354"/>
        <w:rPr>
          <w:rFonts w:ascii="Times New Roman" w:eastAsia="ＭＳ 明朝" w:hAnsi="Times New Roman" w:cs="Times New Roman"/>
          <w:sz w:val="20"/>
          <w:szCs w:val="20"/>
        </w:rPr>
      </w:pPr>
      <w:r w:rsidRPr="00B4344B">
        <w:rPr>
          <w:rFonts w:ascii="Times New Roman" w:eastAsia="ＭＳ 明朝" w:hAnsi="Times New Roman" w:cs="Times New Roman"/>
          <w:sz w:val="20"/>
          <w:szCs w:val="20"/>
        </w:rPr>
        <w:t xml:space="preserve">[GPG 44] UK Cabinet Office, Good Practice Guide 44, </w:t>
      </w:r>
      <w:r w:rsidR="00235846" w:rsidRPr="00B4344B">
        <w:rPr>
          <w:rFonts w:ascii="Times New Roman" w:eastAsia="ＭＳ 明朝" w:hAnsi="Times New Roman" w:cs="Times New Roman"/>
          <w:i/>
          <w:sz w:val="20"/>
          <w:szCs w:val="20"/>
        </w:rPr>
        <w:t>認証</w:t>
      </w:r>
      <w:r w:rsidRPr="00B4344B">
        <w:rPr>
          <w:rFonts w:ascii="Times New Roman" w:eastAsia="ＭＳ 明朝" w:hAnsi="Times New Roman" w:cs="Times New Roman"/>
          <w:i/>
          <w:sz w:val="20"/>
          <w:szCs w:val="20"/>
        </w:rPr>
        <w:t xml:space="preserve"> and </w:t>
      </w:r>
      <w:r w:rsidR="00AF2825" w:rsidRPr="00B4344B">
        <w:rPr>
          <w:rFonts w:ascii="Times New Roman" w:eastAsia="ＭＳ 明朝" w:hAnsi="Times New Roman" w:cs="Times New Roman"/>
          <w:i/>
          <w:sz w:val="20"/>
          <w:szCs w:val="20"/>
        </w:rPr>
        <w:t>認証情報</w:t>
      </w:r>
      <w:r w:rsidRPr="00B4344B">
        <w:rPr>
          <w:rFonts w:ascii="Times New Roman" w:eastAsia="ＭＳ 明朝" w:hAnsi="Times New Roman" w:cs="Times New Roman"/>
          <w:i/>
          <w:sz w:val="20"/>
          <w:szCs w:val="20"/>
        </w:rPr>
        <w:t xml:space="preserve">s for </w:t>
      </w:r>
      <w:r w:rsidR="00AB3D10" w:rsidRPr="00B4344B">
        <w:rPr>
          <w:rFonts w:ascii="Times New Roman" w:eastAsia="ＭＳ 明朝" w:hAnsi="Times New Roman" w:cs="Times New Roman"/>
          <w:i/>
          <w:sz w:val="20"/>
          <w:szCs w:val="20"/>
        </w:rPr>
        <w:t>米国</w:t>
      </w:r>
      <w:r w:rsidRPr="00B4344B">
        <w:rPr>
          <w:rFonts w:ascii="Times New Roman" w:eastAsia="ＭＳ 明朝" w:hAnsi="Times New Roman" w:cs="Times New Roman"/>
          <w:i/>
          <w:sz w:val="20"/>
          <w:szCs w:val="20"/>
        </w:rPr>
        <w:t xml:space="preserve">e with HMG </w:t>
      </w:r>
      <w:r w:rsidR="008D3800" w:rsidRPr="00B4344B">
        <w:rPr>
          <w:rFonts w:ascii="Times New Roman" w:eastAsia="ＭＳ 明朝" w:hAnsi="Times New Roman" w:cs="Times New Roman"/>
          <w:i/>
          <w:sz w:val="20"/>
          <w:szCs w:val="20"/>
        </w:rPr>
        <w:t>オンライン</w:t>
      </w:r>
      <w:r w:rsidRPr="00B4344B">
        <w:rPr>
          <w:rFonts w:ascii="Times New Roman" w:eastAsia="ＭＳ 明朝" w:hAnsi="Times New Roman" w:cs="Times New Roman"/>
          <w:i/>
          <w:sz w:val="20"/>
          <w:szCs w:val="20"/>
        </w:rPr>
        <w:t xml:space="preserve"> Services</w:t>
      </w:r>
      <w:r w:rsidRPr="00B4344B">
        <w:rPr>
          <w:rFonts w:ascii="Times New Roman" w:eastAsia="ＭＳ 明朝" w:hAnsi="Times New Roman" w:cs="Times New Roman"/>
          <w:sz w:val="20"/>
          <w:szCs w:val="20"/>
        </w:rPr>
        <w:t>, Aug</w:t>
      </w:r>
      <w:r w:rsidR="00AB3D10" w:rsidRPr="00B4344B">
        <w:rPr>
          <w:rFonts w:ascii="Times New Roman" w:eastAsia="ＭＳ 明朝" w:hAnsi="Times New Roman" w:cs="Times New Roman"/>
          <w:sz w:val="20"/>
          <w:szCs w:val="20"/>
        </w:rPr>
        <w:t>米国</w:t>
      </w:r>
      <w:r w:rsidRPr="00B4344B">
        <w:rPr>
          <w:rFonts w:ascii="Times New Roman" w:eastAsia="ＭＳ 明朝" w:hAnsi="Times New Roman" w:cs="Times New Roman"/>
          <w:sz w:val="20"/>
          <w:szCs w:val="20"/>
        </w:rPr>
        <w:t xml:space="preserve">t 8, 2016, </w:t>
      </w:r>
      <w:hyperlink r:id="rId41">
        <w:r w:rsidRPr="00B4344B">
          <w:rPr>
            <w:rFonts w:ascii="Times New Roman" w:eastAsia="ＭＳ 明朝" w:hAnsi="Times New Roman" w:cs="Times New Roman"/>
            <w:sz w:val="20"/>
            <w:szCs w:val="20"/>
          </w:rPr>
          <w:t>available at: https://www.ncsc.gov.uk/guidance/</w:t>
        </w:r>
        <w:r w:rsidR="00235846" w:rsidRPr="00B4344B">
          <w:rPr>
            <w:rFonts w:ascii="Times New Roman" w:eastAsia="ＭＳ 明朝" w:hAnsi="Times New Roman" w:cs="Times New Roman"/>
            <w:sz w:val="20"/>
            <w:szCs w:val="20"/>
          </w:rPr>
          <w:t>認証</w:t>
        </w:r>
        <w:r w:rsidRPr="00B4344B">
          <w:rPr>
            <w:rFonts w:ascii="Times New Roman" w:eastAsia="ＭＳ 明朝" w:hAnsi="Times New Roman" w:cs="Times New Roman"/>
            <w:sz w:val="20"/>
            <w:szCs w:val="20"/>
          </w:rPr>
          <w:t>-and-</w:t>
        </w:r>
        <w:r w:rsidR="00AF2825" w:rsidRPr="00B4344B">
          <w:rPr>
            <w:rFonts w:ascii="Times New Roman" w:eastAsia="ＭＳ 明朝" w:hAnsi="Times New Roman" w:cs="Times New Roman"/>
            <w:sz w:val="20"/>
            <w:szCs w:val="20"/>
          </w:rPr>
          <w:t>認証情報</w:t>
        </w:r>
        <w:r w:rsidRPr="00B4344B">
          <w:rPr>
            <w:rFonts w:ascii="Times New Roman" w:eastAsia="ＭＳ 明朝" w:hAnsi="Times New Roman" w:cs="Times New Roman"/>
            <w:sz w:val="20"/>
            <w:szCs w:val="20"/>
          </w:rPr>
          <w:t>s-</w:t>
        </w:r>
        <w:r w:rsidR="00AB3D10" w:rsidRPr="00B4344B">
          <w:rPr>
            <w:rFonts w:ascii="Times New Roman" w:eastAsia="ＭＳ 明朝" w:hAnsi="Times New Roman" w:cs="Times New Roman"/>
            <w:sz w:val="20"/>
            <w:szCs w:val="20"/>
          </w:rPr>
          <w:t>米国</w:t>
        </w:r>
        <w:r w:rsidRPr="00B4344B">
          <w:rPr>
            <w:rFonts w:ascii="Times New Roman" w:eastAsia="ＭＳ 明朝" w:hAnsi="Times New Roman" w:cs="Times New Roman"/>
            <w:sz w:val="20"/>
            <w:szCs w:val="20"/>
          </w:rPr>
          <w:t>e-hmg-</w:t>
        </w:r>
        <w:r w:rsidR="008D3800" w:rsidRPr="00B4344B">
          <w:rPr>
            <w:rFonts w:ascii="Times New Roman" w:eastAsia="ＭＳ 明朝" w:hAnsi="Times New Roman" w:cs="Times New Roman"/>
            <w:sz w:val="20"/>
            <w:szCs w:val="20"/>
          </w:rPr>
          <w:t>オンライン</w:t>
        </w:r>
        <w:r w:rsidRPr="00B4344B">
          <w:rPr>
            <w:rFonts w:ascii="Times New Roman" w:eastAsia="ＭＳ 明朝" w:hAnsi="Times New Roman" w:cs="Times New Roman"/>
            <w:sz w:val="20"/>
            <w:szCs w:val="20"/>
          </w:rPr>
          <w:t>-services-gpg-44 (https://www.ncsc.gov.uk/guidance/</w:t>
        </w:r>
        <w:r w:rsidR="00235846" w:rsidRPr="00B4344B">
          <w:rPr>
            <w:rFonts w:ascii="Times New Roman" w:eastAsia="ＭＳ 明朝" w:hAnsi="Times New Roman" w:cs="Times New Roman"/>
            <w:sz w:val="20"/>
            <w:szCs w:val="20"/>
          </w:rPr>
          <w:t>認証</w:t>
        </w:r>
        <w:r w:rsidRPr="00B4344B">
          <w:rPr>
            <w:rFonts w:ascii="Times New Roman" w:eastAsia="ＭＳ 明朝" w:hAnsi="Times New Roman" w:cs="Times New Roman"/>
            <w:sz w:val="20"/>
            <w:szCs w:val="20"/>
          </w:rPr>
          <w:t>-and-</w:t>
        </w:r>
        <w:r w:rsidR="00AF2825" w:rsidRPr="00B4344B">
          <w:rPr>
            <w:rFonts w:ascii="Times New Roman" w:eastAsia="ＭＳ 明朝" w:hAnsi="Times New Roman" w:cs="Times New Roman"/>
            <w:sz w:val="20"/>
            <w:szCs w:val="20"/>
          </w:rPr>
          <w:t>認証情報</w:t>
        </w:r>
        <w:r w:rsidRPr="00B4344B">
          <w:rPr>
            <w:rFonts w:ascii="Times New Roman" w:eastAsia="ＭＳ 明朝" w:hAnsi="Times New Roman" w:cs="Times New Roman"/>
            <w:sz w:val="20"/>
            <w:szCs w:val="20"/>
          </w:rPr>
          <w:t>s-</w:t>
        </w:r>
        <w:r w:rsidR="00AB3D10" w:rsidRPr="00B4344B">
          <w:rPr>
            <w:rFonts w:ascii="Times New Roman" w:eastAsia="ＭＳ 明朝" w:hAnsi="Times New Roman" w:cs="Times New Roman"/>
            <w:sz w:val="20"/>
            <w:szCs w:val="20"/>
          </w:rPr>
          <w:t>米国</w:t>
        </w:r>
        <w:r w:rsidRPr="00B4344B">
          <w:rPr>
            <w:rFonts w:ascii="Times New Roman" w:eastAsia="ＭＳ 明朝" w:hAnsi="Times New Roman" w:cs="Times New Roman"/>
            <w:sz w:val="20"/>
            <w:szCs w:val="20"/>
          </w:rPr>
          <w:t>e-hmg-</w:t>
        </w:r>
        <w:r w:rsidR="008D3800" w:rsidRPr="00B4344B">
          <w:rPr>
            <w:rFonts w:ascii="Times New Roman" w:eastAsia="ＭＳ 明朝" w:hAnsi="Times New Roman" w:cs="Times New Roman"/>
            <w:sz w:val="20"/>
            <w:szCs w:val="20"/>
          </w:rPr>
          <w:t>オンライン</w:t>
        </w:r>
        <w:r w:rsidRPr="00B4344B">
          <w:rPr>
            <w:rFonts w:ascii="Times New Roman" w:eastAsia="ＭＳ 明朝" w:hAnsi="Times New Roman" w:cs="Times New Roman"/>
            <w:sz w:val="20"/>
            <w:szCs w:val="20"/>
          </w:rPr>
          <w:t>-services-gpg-44).</w:t>
        </w:r>
      </w:hyperlink>
    </w:p>
    <w:p w:rsidR="009B6635" w:rsidRPr="00B4344B" w:rsidRDefault="00E15C8D">
      <w:pPr>
        <w:pStyle w:val="a3"/>
        <w:spacing w:before="105" w:line="364" w:lineRule="auto"/>
        <w:ind w:right="476"/>
        <w:rPr>
          <w:rFonts w:ascii="Times New Roman" w:eastAsia="ＭＳ 明朝" w:hAnsi="Times New Roman" w:cs="Times New Roman"/>
          <w:sz w:val="20"/>
          <w:szCs w:val="20"/>
        </w:rPr>
      </w:pPr>
      <w:r w:rsidRPr="00B4344B">
        <w:rPr>
          <w:rFonts w:ascii="Times New Roman" w:eastAsia="ＭＳ 明朝" w:hAnsi="Times New Roman" w:cs="Times New Roman"/>
          <w:sz w:val="20"/>
          <w:szCs w:val="20"/>
        </w:rPr>
        <w:t xml:space="preserve">[GPG 45] UK Cabinet Office, Good Practice Guide 45, </w:t>
      </w:r>
      <w:r w:rsidR="002052C8" w:rsidRPr="00B4344B">
        <w:rPr>
          <w:rFonts w:ascii="Times New Roman" w:eastAsia="ＭＳ 明朝" w:hAnsi="Times New Roman" w:cs="Times New Roman"/>
          <w:i/>
          <w:sz w:val="20"/>
          <w:szCs w:val="20"/>
        </w:rPr>
        <w:t>身元情報</w:t>
      </w:r>
      <w:r w:rsidR="00145A44" w:rsidRPr="00B4344B">
        <w:rPr>
          <w:rFonts w:ascii="Times New Roman" w:eastAsia="ＭＳ 明朝" w:hAnsi="Times New Roman" w:cs="Times New Roman"/>
          <w:i/>
          <w:sz w:val="20"/>
          <w:szCs w:val="20"/>
        </w:rPr>
        <w:t>の検証</w:t>
      </w:r>
      <w:r w:rsidRPr="00B4344B">
        <w:rPr>
          <w:rFonts w:ascii="Times New Roman" w:eastAsia="ＭＳ 明朝" w:hAnsi="Times New Roman" w:cs="Times New Roman"/>
          <w:i/>
          <w:sz w:val="20"/>
          <w:szCs w:val="20"/>
        </w:rPr>
        <w:t xml:space="preserve"> and verification of an individual</w:t>
      </w:r>
      <w:r w:rsidRPr="00B4344B">
        <w:rPr>
          <w:rFonts w:ascii="Times New Roman" w:eastAsia="ＭＳ 明朝" w:hAnsi="Times New Roman" w:cs="Times New Roman"/>
          <w:sz w:val="20"/>
          <w:szCs w:val="20"/>
        </w:rPr>
        <w:t xml:space="preserve">, November 3, 2014, available at: </w:t>
      </w:r>
      <w:hyperlink r:id="rId42">
        <w:r w:rsidRPr="00B4344B">
          <w:rPr>
            <w:rFonts w:ascii="Times New Roman" w:eastAsia="ＭＳ 明朝" w:hAnsi="Times New Roman" w:cs="Times New Roman"/>
            <w:sz w:val="20"/>
            <w:szCs w:val="20"/>
          </w:rPr>
          <w:t>https://www.gov.uk/government/publications/</w:t>
        </w:r>
        <w:r w:rsidR="002052C8" w:rsidRPr="00B4344B">
          <w:rPr>
            <w:rFonts w:ascii="Times New Roman" w:eastAsia="ＭＳ 明朝" w:hAnsi="Times New Roman" w:cs="Times New Roman"/>
            <w:sz w:val="20"/>
            <w:szCs w:val="20"/>
          </w:rPr>
          <w:t>身元情報</w:t>
        </w:r>
        <w:r w:rsidR="00145A44" w:rsidRPr="00B4344B">
          <w:rPr>
            <w:rFonts w:ascii="Times New Roman" w:eastAsia="ＭＳ 明朝" w:hAnsi="Times New Roman" w:cs="Times New Roman"/>
            <w:sz w:val="20"/>
            <w:szCs w:val="20"/>
          </w:rPr>
          <w:t>の検証</w:t>
        </w:r>
        <w:r w:rsidRPr="00B4344B">
          <w:rPr>
            <w:rFonts w:ascii="Times New Roman" w:eastAsia="ＭＳ 明朝" w:hAnsi="Times New Roman" w:cs="Times New Roman"/>
            <w:sz w:val="20"/>
            <w:szCs w:val="20"/>
          </w:rPr>
          <w:t>-and-verification-of-an-individual (https://www.gov.uk/government/publications/</w:t>
        </w:r>
        <w:r w:rsidR="002052C8" w:rsidRPr="00B4344B">
          <w:rPr>
            <w:rFonts w:ascii="Times New Roman" w:eastAsia="ＭＳ 明朝" w:hAnsi="Times New Roman" w:cs="Times New Roman"/>
            <w:sz w:val="20"/>
            <w:szCs w:val="20"/>
          </w:rPr>
          <w:t>身元情報</w:t>
        </w:r>
        <w:r w:rsidR="00145A44" w:rsidRPr="00B4344B">
          <w:rPr>
            <w:rFonts w:ascii="Times New Roman" w:eastAsia="ＭＳ 明朝" w:hAnsi="Times New Roman" w:cs="Times New Roman"/>
            <w:sz w:val="20"/>
            <w:szCs w:val="20"/>
          </w:rPr>
          <w:t>の検証</w:t>
        </w:r>
        <w:r w:rsidRPr="00B4344B">
          <w:rPr>
            <w:rFonts w:ascii="Times New Roman" w:eastAsia="ＭＳ 明朝" w:hAnsi="Times New Roman" w:cs="Times New Roman"/>
            <w:sz w:val="20"/>
            <w:szCs w:val="20"/>
          </w:rPr>
          <w:t>-and-verification-of-an-individual)</w:t>
        </w:r>
      </w:hyperlink>
      <w:r w:rsidRPr="00B4344B">
        <w:rPr>
          <w:rFonts w:ascii="Times New Roman" w:eastAsia="ＭＳ 明朝" w:hAnsi="Times New Roman" w:cs="Times New Roman"/>
          <w:sz w:val="20"/>
          <w:szCs w:val="20"/>
        </w:rPr>
        <w:t>.</w:t>
      </w:r>
    </w:p>
    <w:p w:rsidR="009B6635" w:rsidRPr="00B4344B" w:rsidRDefault="00E15C8D">
      <w:pPr>
        <w:spacing w:before="31" w:line="364" w:lineRule="auto"/>
        <w:ind w:left="119" w:right="435"/>
        <w:rPr>
          <w:rFonts w:ascii="Times New Roman" w:eastAsia="ＭＳ 明朝" w:hAnsi="Times New Roman" w:cs="Times New Roman"/>
          <w:sz w:val="20"/>
          <w:szCs w:val="20"/>
        </w:rPr>
      </w:pPr>
      <w:r w:rsidRPr="00B4344B">
        <w:rPr>
          <w:rFonts w:ascii="Times New Roman" w:eastAsia="ＭＳ 明朝" w:hAnsi="Times New Roman" w:cs="Times New Roman"/>
          <w:sz w:val="20"/>
          <w:szCs w:val="20"/>
        </w:rPr>
        <w:t xml:space="preserve">[HSPD-12] Department of Homeland Security, </w:t>
      </w:r>
      <w:r w:rsidRPr="00B4344B">
        <w:rPr>
          <w:rFonts w:ascii="Times New Roman" w:eastAsia="ＭＳ 明朝" w:hAnsi="Times New Roman" w:cs="Times New Roman"/>
          <w:i/>
          <w:sz w:val="20"/>
          <w:szCs w:val="20"/>
        </w:rPr>
        <w:t xml:space="preserve">Homeland Security Presidential Directive 12: Policy for a Common Identification Standard </w:t>
      </w:r>
      <w:hyperlink r:id="rId43">
        <w:r w:rsidRPr="00B4344B">
          <w:rPr>
            <w:rFonts w:ascii="Times New Roman" w:eastAsia="ＭＳ 明朝" w:hAnsi="Times New Roman" w:cs="Times New Roman"/>
            <w:i/>
            <w:sz w:val="20"/>
            <w:szCs w:val="20"/>
          </w:rPr>
          <w:t>for Federal Employees and Contractors</w:t>
        </w:r>
        <w:r w:rsidRPr="00B4344B">
          <w:rPr>
            <w:rFonts w:ascii="Times New Roman" w:eastAsia="ＭＳ 明朝" w:hAnsi="Times New Roman" w:cs="Times New Roman"/>
            <w:sz w:val="20"/>
            <w:szCs w:val="20"/>
          </w:rPr>
          <w:t>, Aug</w:t>
        </w:r>
        <w:r w:rsidR="00AB3D10" w:rsidRPr="00B4344B">
          <w:rPr>
            <w:rFonts w:ascii="Times New Roman" w:eastAsia="ＭＳ 明朝" w:hAnsi="Times New Roman" w:cs="Times New Roman"/>
            <w:sz w:val="20"/>
            <w:szCs w:val="20"/>
          </w:rPr>
          <w:t>米国</w:t>
        </w:r>
        <w:r w:rsidRPr="00B4344B">
          <w:rPr>
            <w:rFonts w:ascii="Times New Roman" w:eastAsia="ＭＳ 明朝" w:hAnsi="Times New Roman" w:cs="Times New Roman"/>
            <w:sz w:val="20"/>
            <w:szCs w:val="20"/>
          </w:rPr>
          <w:t>t 27, 2004, available at: https://www.dhs.gov/homeland-security-presidential-directive-12 (https://www.dhs.gov/homeland-security-presidential-directive-12).</w:t>
        </w:r>
      </w:hyperlink>
    </w:p>
    <w:p w:rsidR="009B6635" w:rsidRPr="00B4344B" w:rsidRDefault="00E15C8D">
      <w:pPr>
        <w:spacing w:before="105" w:line="364" w:lineRule="auto"/>
        <w:ind w:left="119" w:right="616"/>
        <w:rPr>
          <w:rFonts w:ascii="Times New Roman" w:eastAsia="ＭＳ 明朝" w:hAnsi="Times New Roman" w:cs="Times New Roman"/>
          <w:sz w:val="20"/>
          <w:szCs w:val="20"/>
        </w:rPr>
      </w:pPr>
      <w:r w:rsidRPr="00B4344B">
        <w:rPr>
          <w:rFonts w:ascii="Times New Roman" w:eastAsia="ＭＳ 明朝" w:hAnsi="Times New Roman" w:cs="Times New Roman"/>
          <w:sz w:val="20"/>
          <w:szCs w:val="20"/>
        </w:rPr>
        <w:t xml:space="preserve">[M-03-22] OMB Memorandum M-03-22, </w:t>
      </w:r>
      <w:r w:rsidRPr="00B4344B">
        <w:rPr>
          <w:rFonts w:ascii="Times New Roman" w:eastAsia="ＭＳ 明朝" w:hAnsi="Times New Roman" w:cs="Times New Roman"/>
          <w:i/>
          <w:sz w:val="20"/>
          <w:szCs w:val="20"/>
        </w:rPr>
        <w:t>OMB Guidance for Implementing the Privacy Provisions of the E-Government Act of 2002</w:t>
      </w:r>
      <w:r w:rsidRPr="00B4344B">
        <w:rPr>
          <w:rFonts w:ascii="Times New Roman" w:eastAsia="ＭＳ 明朝" w:hAnsi="Times New Roman" w:cs="Times New Roman"/>
          <w:sz w:val="20"/>
          <w:szCs w:val="20"/>
        </w:rPr>
        <w:t xml:space="preserve">, </w:t>
      </w:r>
      <w:hyperlink r:id="rId44">
        <w:r w:rsidRPr="00B4344B">
          <w:rPr>
            <w:rFonts w:ascii="Times New Roman" w:eastAsia="ＭＳ 明朝" w:hAnsi="Times New Roman" w:cs="Times New Roman"/>
            <w:sz w:val="20"/>
            <w:szCs w:val="20"/>
          </w:rPr>
          <w:t>September 26, 2003, available at: https://georgewb</w:t>
        </w:r>
        <w:r w:rsidR="00AB3D10" w:rsidRPr="00B4344B">
          <w:rPr>
            <w:rFonts w:ascii="Times New Roman" w:eastAsia="ＭＳ 明朝" w:hAnsi="Times New Roman" w:cs="Times New Roman"/>
            <w:sz w:val="20"/>
            <w:szCs w:val="20"/>
          </w:rPr>
          <w:t>米国</w:t>
        </w:r>
        <w:r w:rsidRPr="00B4344B">
          <w:rPr>
            <w:rFonts w:ascii="Times New Roman" w:eastAsia="ＭＳ 明朝" w:hAnsi="Times New Roman" w:cs="Times New Roman"/>
            <w:sz w:val="20"/>
            <w:szCs w:val="20"/>
          </w:rPr>
          <w:t>h-whiteho</w:t>
        </w:r>
        <w:r w:rsidR="00AB3D10" w:rsidRPr="00B4344B">
          <w:rPr>
            <w:rFonts w:ascii="Times New Roman" w:eastAsia="ＭＳ 明朝" w:hAnsi="Times New Roman" w:cs="Times New Roman"/>
            <w:sz w:val="20"/>
            <w:szCs w:val="20"/>
          </w:rPr>
          <w:t>米国</w:t>
        </w:r>
        <w:r w:rsidRPr="00B4344B">
          <w:rPr>
            <w:rFonts w:ascii="Times New Roman" w:eastAsia="ＭＳ 明朝" w:hAnsi="Times New Roman" w:cs="Times New Roman"/>
            <w:sz w:val="20"/>
            <w:szCs w:val="20"/>
          </w:rPr>
          <w:t>e.archives.gov/omb/memoranda/m03-22.html (https://georgewb</w:t>
        </w:r>
        <w:r w:rsidR="00AB3D10" w:rsidRPr="00B4344B">
          <w:rPr>
            <w:rFonts w:ascii="Times New Roman" w:eastAsia="ＭＳ 明朝" w:hAnsi="Times New Roman" w:cs="Times New Roman"/>
            <w:sz w:val="20"/>
            <w:szCs w:val="20"/>
          </w:rPr>
          <w:t>米国</w:t>
        </w:r>
        <w:r w:rsidRPr="00B4344B">
          <w:rPr>
            <w:rFonts w:ascii="Times New Roman" w:eastAsia="ＭＳ 明朝" w:hAnsi="Times New Roman" w:cs="Times New Roman"/>
            <w:sz w:val="20"/>
            <w:szCs w:val="20"/>
          </w:rPr>
          <w:t>h- whitehouse.archives.gov/omb/memoranda/m03-22.html).</w:t>
        </w:r>
      </w:hyperlink>
    </w:p>
    <w:p w:rsidR="009B6635" w:rsidRPr="00B4344B" w:rsidRDefault="00E15C8D">
      <w:pPr>
        <w:pStyle w:val="a3"/>
        <w:spacing w:before="105" w:line="364" w:lineRule="auto"/>
        <w:ind w:right="1410"/>
        <w:rPr>
          <w:rFonts w:ascii="Times New Roman" w:eastAsia="ＭＳ 明朝" w:hAnsi="Times New Roman" w:cs="Times New Roman"/>
          <w:sz w:val="20"/>
          <w:szCs w:val="20"/>
        </w:rPr>
      </w:pPr>
      <w:r w:rsidRPr="00B4344B">
        <w:rPr>
          <w:rFonts w:ascii="Times New Roman" w:eastAsia="ＭＳ 明朝" w:hAnsi="Times New Roman" w:cs="Times New Roman"/>
          <w:sz w:val="20"/>
          <w:szCs w:val="20"/>
        </w:rPr>
        <w:t xml:space="preserve">[M-04-04] OMB Memorandum M-04-04, </w:t>
      </w:r>
      <w:r w:rsidRPr="00B4344B">
        <w:rPr>
          <w:rFonts w:ascii="Times New Roman" w:eastAsia="ＭＳ 明朝" w:hAnsi="Times New Roman" w:cs="Times New Roman"/>
          <w:i/>
          <w:sz w:val="20"/>
          <w:szCs w:val="20"/>
        </w:rPr>
        <w:t>E-</w:t>
      </w:r>
      <w:r w:rsidR="00235846" w:rsidRPr="00B4344B">
        <w:rPr>
          <w:rFonts w:ascii="Times New Roman" w:eastAsia="ＭＳ 明朝" w:hAnsi="Times New Roman" w:cs="Times New Roman"/>
          <w:i/>
          <w:sz w:val="20"/>
          <w:szCs w:val="20"/>
        </w:rPr>
        <w:t>認証</w:t>
      </w:r>
      <w:r w:rsidRPr="00B4344B">
        <w:rPr>
          <w:rFonts w:ascii="Times New Roman" w:eastAsia="ＭＳ 明朝" w:hAnsi="Times New Roman" w:cs="Times New Roman"/>
          <w:i/>
          <w:sz w:val="20"/>
          <w:szCs w:val="20"/>
        </w:rPr>
        <w:t xml:space="preserve"> Guidance for Federal Agencies</w:t>
      </w:r>
      <w:r w:rsidRPr="00B4344B">
        <w:rPr>
          <w:rFonts w:ascii="Times New Roman" w:eastAsia="ＭＳ 明朝" w:hAnsi="Times New Roman" w:cs="Times New Roman"/>
          <w:sz w:val="20"/>
          <w:szCs w:val="20"/>
        </w:rPr>
        <w:t xml:space="preserve">, December 16, 2003, available at: </w:t>
      </w:r>
      <w:hyperlink r:id="rId45">
        <w:r w:rsidRPr="00B4344B">
          <w:rPr>
            <w:rFonts w:ascii="Times New Roman" w:eastAsia="ＭＳ 明朝" w:hAnsi="Times New Roman" w:cs="Times New Roman"/>
            <w:sz w:val="20"/>
            <w:szCs w:val="20"/>
          </w:rPr>
          <w:t>https://georgewb</w:t>
        </w:r>
        <w:r w:rsidR="00AB3D10" w:rsidRPr="00B4344B">
          <w:rPr>
            <w:rFonts w:ascii="Times New Roman" w:eastAsia="ＭＳ 明朝" w:hAnsi="Times New Roman" w:cs="Times New Roman"/>
            <w:sz w:val="20"/>
            <w:szCs w:val="20"/>
          </w:rPr>
          <w:t>米国</w:t>
        </w:r>
        <w:r w:rsidRPr="00B4344B">
          <w:rPr>
            <w:rFonts w:ascii="Times New Roman" w:eastAsia="ＭＳ 明朝" w:hAnsi="Times New Roman" w:cs="Times New Roman"/>
            <w:sz w:val="20"/>
            <w:szCs w:val="20"/>
          </w:rPr>
          <w:t>h-whiteho</w:t>
        </w:r>
        <w:r w:rsidR="00AB3D10" w:rsidRPr="00B4344B">
          <w:rPr>
            <w:rFonts w:ascii="Times New Roman" w:eastAsia="ＭＳ 明朝" w:hAnsi="Times New Roman" w:cs="Times New Roman"/>
            <w:sz w:val="20"/>
            <w:szCs w:val="20"/>
          </w:rPr>
          <w:t>米国</w:t>
        </w:r>
        <w:r w:rsidRPr="00B4344B">
          <w:rPr>
            <w:rFonts w:ascii="Times New Roman" w:eastAsia="ＭＳ 明朝" w:hAnsi="Times New Roman" w:cs="Times New Roman"/>
            <w:sz w:val="20"/>
            <w:szCs w:val="20"/>
          </w:rPr>
          <w:t>e.archives.gov/omb/memoranda/fy04/m04-04.pdf (https://georgewb</w:t>
        </w:r>
        <w:r w:rsidR="00AB3D10" w:rsidRPr="00B4344B">
          <w:rPr>
            <w:rFonts w:ascii="Times New Roman" w:eastAsia="ＭＳ 明朝" w:hAnsi="Times New Roman" w:cs="Times New Roman"/>
            <w:sz w:val="20"/>
            <w:szCs w:val="20"/>
          </w:rPr>
          <w:t>米国</w:t>
        </w:r>
        <w:r w:rsidRPr="00B4344B">
          <w:rPr>
            <w:rFonts w:ascii="Times New Roman" w:eastAsia="ＭＳ 明朝" w:hAnsi="Times New Roman" w:cs="Times New Roman"/>
            <w:sz w:val="20"/>
            <w:szCs w:val="20"/>
          </w:rPr>
          <w:t>h- whitehouse.archives.gov/omb/memoranda/fy04/m04-04.pdf).</w:t>
        </w:r>
      </w:hyperlink>
    </w:p>
    <w:p w:rsidR="009B6635" w:rsidRPr="00B4344B" w:rsidRDefault="00E15C8D">
      <w:pPr>
        <w:spacing w:before="105" w:line="364" w:lineRule="auto"/>
        <w:ind w:left="119" w:right="390"/>
        <w:rPr>
          <w:rFonts w:ascii="Times New Roman" w:eastAsia="ＭＳ 明朝" w:hAnsi="Times New Roman" w:cs="Times New Roman"/>
          <w:sz w:val="20"/>
          <w:szCs w:val="20"/>
        </w:rPr>
      </w:pPr>
      <w:r w:rsidRPr="00B4344B">
        <w:rPr>
          <w:rFonts w:ascii="Times New Roman" w:eastAsia="ＭＳ 明朝" w:hAnsi="Times New Roman" w:cs="Times New Roman"/>
          <w:sz w:val="20"/>
          <w:szCs w:val="20"/>
        </w:rPr>
        <w:lastRenderedPageBreak/>
        <w:t xml:space="preserve">[NSTIC] </w:t>
      </w:r>
      <w:r w:rsidRPr="00B4344B">
        <w:rPr>
          <w:rFonts w:ascii="Times New Roman" w:eastAsia="ＭＳ 明朝" w:hAnsi="Times New Roman" w:cs="Times New Roman"/>
          <w:i/>
          <w:sz w:val="20"/>
          <w:szCs w:val="20"/>
        </w:rPr>
        <w:t>National Strategy for Tr</w:t>
      </w:r>
      <w:r w:rsidR="00AB3D10" w:rsidRPr="00B4344B">
        <w:rPr>
          <w:rFonts w:ascii="Times New Roman" w:eastAsia="ＭＳ 明朝" w:hAnsi="Times New Roman" w:cs="Times New Roman"/>
          <w:i/>
          <w:sz w:val="20"/>
          <w:szCs w:val="20"/>
        </w:rPr>
        <w:t>米国</w:t>
      </w:r>
      <w:r w:rsidRPr="00B4344B">
        <w:rPr>
          <w:rFonts w:ascii="Times New Roman" w:eastAsia="ＭＳ 明朝" w:hAnsi="Times New Roman" w:cs="Times New Roman"/>
          <w:i/>
          <w:sz w:val="20"/>
          <w:szCs w:val="20"/>
        </w:rPr>
        <w:t>ted Identities in Cyberspace</w:t>
      </w:r>
      <w:r w:rsidRPr="00B4344B">
        <w:rPr>
          <w:rFonts w:ascii="Times New Roman" w:eastAsia="ＭＳ 明朝" w:hAnsi="Times New Roman" w:cs="Times New Roman"/>
          <w:sz w:val="20"/>
          <w:szCs w:val="20"/>
        </w:rPr>
        <w:t xml:space="preserve">, April 2011, available at: </w:t>
      </w:r>
      <w:hyperlink r:id="rId46">
        <w:r w:rsidRPr="00B4344B">
          <w:rPr>
            <w:rFonts w:ascii="Times New Roman" w:eastAsia="ＭＳ 明朝" w:hAnsi="Times New Roman" w:cs="Times New Roman"/>
            <w:sz w:val="20"/>
            <w:szCs w:val="20"/>
          </w:rPr>
          <w:t>https://www.nist.gov/sites/default/files/documents/2016/12/08/nsticstrategy.pdf (https://www.nist.gov/sites/default/files/documents/2016/12/08/nsticstrategy.pdf).</w:t>
        </w:r>
      </w:hyperlink>
    </w:p>
    <w:p w:rsidR="009B6635" w:rsidRPr="00B4344B" w:rsidRDefault="009C40E5">
      <w:pPr>
        <w:pStyle w:val="a3"/>
        <w:spacing w:before="105" w:line="364" w:lineRule="auto"/>
        <w:ind w:right="390"/>
        <w:rPr>
          <w:rFonts w:ascii="Times New Roman" w:eastAsia="ＭＳ 明朝" w:hAnsi="Times New Roman" w:cs="Times New Roman"/>
          <w:sz w:val="20"/>
          <w:szCs w:val="20"/>
        </w:rPr>
      </w:pPr>
      <w:hyperlink r:id="rId47">
        <w:r w:rsidR="00E15C8D" w:rsidRPr="00B4344B">
          <w:rPr>
            <w:rFonts w:ascii="Times New Roman" w:eastAsia="ＭＳ 明朝" w:hAnsi="Times New Roman" w:cs="Times New Roman"/>
            <w:sz w:val="20"/>
            <w:szCs w:val="20"/>
          </w:rPr>
          <w:t>[NIST RMF] Risk Management Framework Overview, available at http://csrc.nist.gov/groups/SMA/fisma/framework.html (http://csrc.nist.gov/groups/SMA/fisma/framework.html).</w:t>
        </w:r>
      </w:hyperlink>
    </w:p>
    <w:p w:rsidR="009B6635" w:rsidRPr="00B4344B" w:rsidRDefault="00E15C8D">
      <w:pPr>
        <w:pStyle w:val="a3"/>
        <w:spacing w:before="105" w:line="364" w:lineRule="auto"/>
        <w:ind w:right="205"/>
        <w:rPr>
          <w:rFonts w:ascii="Times New Roman" w:eastAsia="ＭＳ 明朝" w:hAnsi="Times New Roman" w:cs="Times New Roman"/>
          <w:sz w:val="20"/>
          <w:szCs w:val="20"/>
        </w:rPr>
      </w:pPr>
      <w:r w:rsidRPr="00B4344B">
        <w:rPr>
          <w:rFonts w:ascii="Times New Roman" w:eastAsia="ＭＳ 明朝" w:hAnsi="Times New Roman" w:cs="Times New Roman"/>
          <w:sz w:val="20"/>
          <w:szCs w:val="20"/>
        </w:rPr>
        <w:t xml:space="preserve">[RSDOPS] UK Cabinet Office, Good Practice Guide 43, </w:t>
      </w:r>
      <w:r w:rsidRPr="00B4344B">
        <w:rPr>
          <w:rFonts w:ascii="Times New Roman" w:eastAsia="ＭＳ 明朝" w:hAnsi="Times New Roman" w:cs="Times New Roman"/>
          <w:i/>
          <w:sz w:val="20"/>
          <w:szCs w:val="20"/>
        </w:rPr>
        <w:t xml:space="preserve">Requirements for Secure Delivery of </w:t>
      </w:r>
      <w:r w:rsidR="008D3800" w:rsidRPr="00B4344B">
        <w:rPr>
          <w:rFonts w:ascii="Times New Roman" w:eastAsia="ＭＳ 明朝" w:hAnsi="Times New Roman" w:cs="Times New Roman"/>
          <w:i/>
          <w:sz w:val="20"/>
          <w:szCs w:val="20"/>
        </w:rPr>
        <w:t>オンライン</w:t>
      </w:r>
      <w:r w:rsidRPr="00B4344B">
        <w:rPr>
          <w:rFonts w:ascii="Times New Roman" w:eastAsia="ＭＳ 明朝" w:hAnsi="Times New Roman" w:cs="Times New Roman"/>
          <w:i/>
          <w:sz w:val="20"/>
          <w:szCs w:val="20"/>
        </w:rPr>
        <w:t xml:space="preserve"> Public Services (RSDOPS)</w:t>
      </w:r>
      <w:r w:rsidRPr="00B4344B">
        <w:rPr>
          <w:rFonts w:ascii="Times New Roman" w:eastAsia="ＭＳ 明朝" w:hAnsi="Times New Roman" w:cs="Times New Roman"/>
          <w:sz w:val="20"/>
          <w:szCs w:val="20"/>
        </w:rPr>
        <w:t xml:space="preserve">, November </w:t>
      </w:r>
      <w:hyperlink r:id="rId48">
        <w:r w:rsidRPr="00B4344B">
          <w:rPr>
            <w:rFonts w:ascii="Times New Roman" w:eastAsia="ＭＳ 明朝" w:hAnsi="Times New Roman" w:cs="Times New Roman"/>
            <w:sz w:val="20"/>
            <w:szCs w:val="20"/>
          </w:rPr>
          <w:t>3, 2014, available at: https://www.gov.uk/government/publications/requirements-for-secure-delivery-of-</w:t>
        </w:r>
        <w:r w:rsidR="008D3800" w:rsidRPr="00B4344B">
          <w:rPr>
            <w:rFonts w:ascii="Times New Roman" w:eastAsia="ＭＳ 明朝" w:hAnsi="Times New Roman" w:cs="Times New Roman"/>
            <w:sz w:val="20"/>
            <w:szCs w:val="20"/>
          </w:rPr>
          <w:t>オンライン</w:t>
        </w:r>
        <w:r w:rsidRPr="00B4344B">
          <w:rPr>
            <w:rFonts w:ascii="Times New Roman" w:eastAsia="ＭＳ 明朝" w:hAnsi="Times New Roman" w:cs="Times New Roman"/>
            <w:sz w:val="20"/>
            <w:szCs w:val="20"/>
          </w:rPr>
          <w:t>-public-services (https://www.gov.uk/government/publications/requirements-for-secure-delivery-of-</w:t>
        </w:r>
        <w:r w:rsidR="008D3800" w:rsidRPr="00B4344B">
          <w:rPr>
            <w:rFonts w:ascii="Times New Roman" w:eastAsia="ＭＳ 明朝" w:hAnsi="Times New Roman" w:cs="Times New Roman"/>
            <w:sz w:val="20"/>
            <w:szCs w:val="20"/>
          </w:rPr>
          <w:t>オンライン</w:t>
        </w:r>
        <w:r w:rsidRPr="00B4344B">
          <w:rPr>
            <w:rFonts w:ascii="Times New Roman" w:eastAsia="ＭＳ 明朝" w:hAnsi="Times New Roman" w:cs="Times New Roman"/>
            <w:sz w:val="20"/>
            <w:szCs w:val="20"/>
          </w:rPr>
          <w:t>-public-services).</w:t>
        </w:r>
      </w:hyperlink>
    </w:p>
    <w:p w:rsidR="009B6635" w:rsidRPr="00B4344B" w:rsidRDefault="00E15C8D">
      <w:pPr>
        <w:pStyle w:val="a3"/>
        <w:spacing w:before="105"/>
        <w:rPr>
          <w:rFonts w:ascii="Times New Roman" w:eastAsia="ＭＳ 明朝" w:hAnsi="Times New Roman" w:cs="Times New Roman"/>
          <w:sz w:val="20"/>
          <w:szCs w:val="20"/>
        </w:rPr>
      </w:pPr>
      <w:r w:rsidRPr="00B4344B">
        <w:rPr>
          <w:rFonts w:ascii="Times New Roman" w:eastAsia="ＭＳ 明朝" w:hAnsi="Times New Roman" w:cs="Times New Roman"/>
          <w:sz w:val="20"/>
          <w:szCs w:val="20"/>
        </w:rPr>
        <w:t xml:space="preserve">[Steiner] Steiner, Peter. “On the </w:t>
      </w:r>
      <w:r w:rsidR="000A3BD8" w:rsidRPr="00B4344B">
        <w:rPr>
          <w:rFonts w:ascii="Times New Roman" w:eastAsia="ＭＳ 明朝" w:hAnsi="Times New Roman" w:cs="Times New Roman"/>
          <w:sz w:val="20"/>
          <w:szCs w:val="20"/>
        </w:rPr>
        <w:t>インターネット</w:t>
      </w:r>
      <w:r w:rsidRPr="00B4344B">
        <w:rPr>
          <w:rFonts w:ascii="Times New Roman" w:eastAsia="ＭＳ 明朝" w:hAnsi="Times New Roman" w:cs="Times New Roman"/>
          <w:sz w:val="20"/>
          <w:szCs w:val="20"/>
        </w:rPr>
        <w:t xml:space="preserve">, nobody knows you’re a dog”, </w:t>
      </w:r>
      <w:r w:rsidRPr="00B4344B">
        <w:rPr>
          <w:rFonts w:ascii="Times New Roman" w:eastAsia="ＭＳ 明朝" w:hAnsi="Times New Roman" w:cs="Times New Roman"/>
          <w:i/>
          <w:sz w:val="20"/>
          <w:szCs w:val="20"/>
        </w:rPr>
        <w:t>The New Yorker</w:t>
      </w:r>
      <w:r w:rsidRPr="00B4344B">
        <w:rPr>
          <w:rFonts w:ascii="Times New Roman" w:eastAsia="ＭＳ 明朝" w:hAnsi="Times New Roman" w:cs="Times New Roman"/>
          <w:sz w:val="20"/>
          <w:szCs w:val="20"/>
        </w:rPr>
        <w:t>, July 5, 1993.</w:t>
      </w:r>
    </w:p>
    <w:p w:rsidR="009B6635" w:rsidRPr="00B4344B" w:rsidRDefault="009B6635">
      <w:pPr>
        <w:pStyle w:val="a3"/>
        <w:ind w:left="0"/>
        <w:rPr>
          <w:rFonts w:ascii="Times New Roman" w:eastAsia="ＭＳ 明朝" w:hAnsi="Times New Roman" w:cs="Times New Roman"/>
          <w:sz w:val="20"/>
          <w:szCs w:val="20"/>
        </w:rPr>
      </w:pPr>
    </w:p>
    <w:p w:rsidR="009B6635" w:rsidRPr="00B4344B" w:rsidRDefault="009C40E5">
      <w:pPr>
        <w:spacing w:before="1" w:line="364" w:lineRule="auto"/>
        <w:ind w:left="119" w:right="296"/>
        <w:rPr>
          <w:rFonts w:ascii="Times New Roman" w:eastAsia="ＭＳ 明朝" w:hAnsi="Times New Roman" w:cs="Times New Roman"/>
          <w:sz w:val="20"/>
          <w:szCs w:val="20"/>
        </w:rPr>
      </w:pPr>
      <w:hyperlink r:id="rId49">
        <w:r w:rsidR="00E15C8D" w:rsidRPr="00B4344B">
          <w:rPr>
            <w:rFonts w:ascii="Times New Roman" w:eastAsia="ＭＳ 明朝" w:hAnsi="Times New Roman" w:cs="Times New Roman"/>
            <w:sz w:val="20"/>
            <w:szCs w:val="20"/>
          </w:rPr>
          <w:t xml:space="preserve">[STORK 2.0] European Union, </w:t>
        </w:r>
        <w:r w:rsidR="00E15C8D" w:rsidRPr="00B4344B">
          <w:rPr>
            <w:rFonts w:ascii="Times New Roman" w:eastAsia="ＭＳ 明朝" w:hAnsi="Times New Roman" w:cs="Times New Roman"/>
            <w:i/>
            <w:sz w:val="20"/>
            <w:szCs w:val="20"/>
          </w:rPr>
          <w:t xml:space="preserve">Secure </w:t>
        </w:r>
        <w:r w:rsidR="002052C8" w:rsidRPr="00B4344B">
          <w:rPr>
            <w:rFonts w:ascii="Times New Roman" w:eastAsia="ＭＳ 明朝" w:hAnsi="Times New Roman" w:cs="Times New Roman"/>
            <w:i/>
            <w:sz w:val="20"/>
            <w:szCs w:val="20"/>
          </w:rPr>
          <w:t>身元情報</w:t>
        </w:r>
        <w:r w:rsidR="00E15C8D" w:rsidRPr="00B4344B">
          <w:rPr>
            <w:rFonts w:ascii="Times New Roman" w:eastAsia="ＭＳ 明朝" w:hAnsi="Times New Roman" w:cs="Times New Roman"/>
            <w:i/>
            <w:sz w:val="20"/>
            <w:szCs w:val="20"/>
          </w:rPr>
          <w:t xml:space="preserve"> acrOss boRders linKed 2.0</w:t>
        </w:r>
        <w:r w:rsidR="00E15C8D" w:rsidRPr="00B4344B">
          <w:rPr>
            <w:rFonts w:ascii="Times New Roman" w:eastAsia="ＭＳ 明朝" w:hAnsi="Times New Roman" w:cs="Times New Roman"/>
            <w:sz w:val="20"/>
            <w:szCs w:val="20"/>
          </w:rPr>
          <w:t>, 2014, available at: https://www.eid-stork2.eu/ (https://www.eid- stork2.eu/).</w:t>
        </w:r>
      </w:hyperlink>
    </w:p>
    <w:p w:rsidR="009B6635" w:rsidRPr="00B4344B" w:rsidRDefault="00E15C8D">
      <w:pPr>
        <w:pStyle w:val="2"/>
        <w:numPr>
          <w:ilvl w:val="1"/>
          <w:numId w:val="4"/>
        </w:numPr>
        <w:tabs>
          <w:tab w:val="left" w:pos="544"/>
        </w:tabs>
        <w:spacing w:before="157"/>
        <w:ind w:hanging="424"/>
        <w:rPr>
          <w:rFonts w:eastAsia="ＭＳ ゴシック"/>
          <w:b/>
          <w:sz w:val="20"/>
          <w:szCs w:val="20"/>
        </w:rPr>
      </w:pPr>
      <w:r w:rsidRPr="00B4344B">
        <w:rPr>
          <w:rFonts w:eastAsia="ＭＳ ゴシック"/>
          <w:b/>
          <w:sz w:val="20"/>
          <w:szCs w:val="20"/>
        </w:rPr>
        <w:t>Standards</w:t>
      </w:r>
    </w:p>
    <w:p w:rsidR="009B6635" w:rsidRPr="00B4344B" w:rsidRDefault="00E15C8D">
      <w:pPr>
        <w:spacing w:before="148" w:line="364" w:lineRule="auto"/>
        <w:ind w:left="119" w:right="390"/>
        <w:rPr>
          <w:rFonts w:ascii="Times New Roman" w:eastAsia="ＭＳ 明朝" w:hAnsi="Times New Roman" w:cs="Times New Roman"/>
          <w:sz w:val="20"/>
          <w:szCs w:val="20"/>
        </w:rPr>
      </w:pPr>
      <w:r w:rsidRPr="00B4344B">
        <w:rPr>
          <w:rFonts w:ascii="Times New Roman" w:eastAsia="ＭＳ 明朝" w:hAnsi="Times New Roman" w:cs="Times New Roman"/>
          <w:sz w:val="20"/>
          <w:szCs w:val="20"/>
        </w:rPr>
        <w:t xml:space="preserve">[BCP 195] Sheffer, </w:t>
      </w:r>
      <w:r w:rsidRPr="00B4344B">
        <w:rPr>
          <w:rFonts w:ascii="Times New Roman" w:eastAsia="ＭＳ 明朝" w:hAnsi="Times New Roman" w:cs="Times New Roman"/>
          <w:spacing w:val="-8"/>
          <w:sz w:val="20"/>
          <w:szCs w:val="20"/>
        </w:rPr>
        <w:t xml:space="preserve">Y., </w:t>
      </w:r>
      <w:r w:rsidRPr="00B4344B">
        <w:rPr>
          <w:rFonts w:ascii="Times New Roman" w:eastAsia="ＭＳ 明朝" w:hAnsi="Times New Roman" w:cs="Times New Roman"/>
          <w:sz w:val="20"/>
          <w:szCs w:val="20"/>
        </w:rPr>
        <w:t xml:space="preserve">Holz, R., and </w:t>
      </w:r>
      <w:r w:rsidRPr="00B4344B">
        <w:rPr>
          <w:rFonts w:ascii="Times New Roman" w:eastAsia="ＭＳ 明朝" w:hAnsi="Times New Roman" w:cs="Times New Roman"/>
          <w:spacing w:val="-11"/>
          <w:sz w:val="20"/>
          <w:szCs w:val="20"/>
        </w:rPr>
        <w:t xml:space="preserve">P. </w:t>
      </w:r>
      <w:r w:rsidRPr="00B4344B">
        <w:rPr>
          <w:rFonts w:ascii="Times New Roman" w:eastAsia="ＭＳ 明朝" w:hAnsi="Times New Roman" w:cs="Times New Roman"/>
          <w:sz w:val="20"/>
          <w:szCs w:val="20"/>
        </w:rPr>
        <w:t xml:space="preserve">Saint-Andre, </w:t>
      </w:r>
      <w:r w:rsidRPr="00B4344B">
        <w:rPr>
          <w:rFonts w:ascii="Times New Roman" w:eastAsia="ＭＳ 明朝" w:hAnsi="Times New Roman" w:cs="Times New Roman"/>
          <w:i/>
          <w:sz w:val="20"/>
          <w:szCs w:val="20"/>
        </w:rPr>
        <w:t xml:space="preserve">Recommendations for Secure </w:t>
      </w:r>
      <w:r w:rsidR="00AB3D10" w:rsidRPr="00B4344B">
        <w:rPr>
          <w:rFonts w:ascii="Times New Roman" w:eastAsia="ＭＳ 明朝" w:hAnsi="Times New Roman" w:cs="Times New Roman"/>
          <w:i/>
          <w:sz w:val="20"/>
          <w:szCs w:val="20"/>
        </w:rPr>
        <w:t>米国</w:t>
      </w:r>
      <w:r w:rsidRPr="00B4344B">
        <w:rPr>
          <w:rFonts w:ascii="Times New Roman" w:eastAsia="ＭＳ 明朝" w:hAnsi="Times New Roman" w:cs="Times New Roman"/>
          <w:i/>
          <w:sz w:val="20"/>
          <w:szCs w:val="20"/>
        </w:rPr>
        <w:t>e of Transport Layer Security (TLS) and Datagram</w:t>
      </w:r>
      <w:hyperlink r:id="rId50">
        <w:r w:rsidRPr="00B4344B">
          <w:rPr>
            <w:rFonts w:ascii="Times New Roman" w:eastAsia="ＭＳ 明朝" w:hAnsi="Times New Roman" w:cs="Times New Roman"/>
            <w:i/>
            <w:sz w:val="20"/>
            <w:szCs w:val="20"/>
          </w:rPr>
          <w:t xml:space="preserve"> Transport Layer Security (DTLS)</w:t>
        </w:r>
        <w:r w:rsidRPr="00B4344B">
          <w:rPr>
            <w:rFonts w:ascii="Times New Roman" w:eastAsia="ＭＳ 明朝" w:hAnsi="Times New Roman" w:cs="Times New Roman"/>
            <w:sz w:val="20"/>
            <w:szCs w:val="20"/>
          </w:rPr>
          <w:t>, BCP 195, RFC 7525,DOI 10.17487/RFC7525, May 2015, https://doi.org/10.17487/RFC7525 (https://doi.org/10.17487/RFC7525).</w:t>
        </w:r>
      </w:hyperlink>
    </w:p>
    <w:p w:rsidR="009B6635" w:rsidRPr="00B4344B" w:rsidRDefault="009C40E5">
      <w:pPr>
        <w:spacing w:before="105" w:line="364" w:lineRule="auto"/>
        <w:ind w:left="119" w:right="905" w:hanging="1"/>
        <w:rPr>
          <w:rFonts w:ascii="Times New Roman" w:eastAsia="ＭＳ 明朝" w:hAnsi="Times New Roman" w:cs="Times New Roman"/>
          <w:sz w:val="20"/>
          <w:szCs w:val="20"/>
        </w:rPr>
      </w:pPr>
      <w:hyperlink r:id="rId51">
        <w:r w:rsidR="00E15C8D" w:rsidRPr="00B4344B">
          <w:rPr>
            <w:rFonts w:ascii="Times New Roman" w:eastAsia="ＭＳ 明朝" w:hAnsi="Times New Roman" w:cs="Times New Roman"/>
            <w:sz w:val="20"/>
            <w:szCs w:val="20"/>
          </w:rPr>
          <w:t xml:space="preserve">[Canada] Government of Canada, </w:t>
        </w:r>
        <w:r w:rsidR="00E15C8D" w:rsidRPr="00B4344B">
          <w:rPr>
            <w:rFonts w:ascii="Times New Roman" w:eastAsia="ＭＳ 明朝" w:hAnsi="Times New Roman" w:cs="Times New Roman"/>
            <w:i/>
            <w:sz w:val="20"/>
            <w:szCs w:val="20"/>
          </w:rPr>
          <w:t xml:space="preserve">Standard on </w:t>
        </w:r>
        <w:r w:rsidR="002052C8" w:rsidRPr="00B4344B">
          <w:rPr>
            <w:rFonts w:ascii="Times New Roman" w:eastAsia="ＭＳ 明朝" w:hAnsi="Times New Roman" w:cs="Times New Roman"/>
            <w:i/>
            <w:sz w:val="20"/>
            <w:szCs w:val="20"/>
          </w:rPr>
          <w:t>身元情報</w:t>
        </w:r>
        <w:r w:rsidR="00E15C8D" w:rsidRPr="00B4344B">
          <w:rPr>
            <w:rFonts w:ascii="Times New Roman" w:eastAsia="ＭＳ 明朝" w:hAnsi="Times New Roman" w:cs="Times New Roman"/>
            <w:i/>
            <w:sz w:val="20"/>
            <w:szCs w:val="20"/>
          </w:rPr>
          <w:t xml:space="preserve"> and </w:t>
        </w:r>
        <w:r w:rsidR="00AF2825" w:rsidRPr="00B4344B">
          <w:rPr>
            <w:rFonts w:ascii="Times New Roman" w:eastAsia="ＭＳ 明朝" w:hAnsi="Times New Roman" w:cs="Times New Roman"/>
            <w:i/>
            <w:sz w:val="20"/>
            <w:szCs w:val="20"/>
          </w:rPr>
          <w:t>認証情報</w:t>
        </w:r>
        <w:r w:rsidR="00E15C8D" w:rsidRPr="00B4344B">
          <w:rPr>
            <w:rFonts w:ascii="Times New Roman" w:eastAsia="ＭＳ 明朝" w:hAnsi="Times New Roman" w:cs="Times New Roman"/>
            <w:i/>
            <w:sz w:val="20"/>
            <w:szCs w:val="20"/>
          </w:rPr>
          <w:t xml:space="preserve"> Assurance</w:t>
        </w:r>
        <w:r w:rsidR="00E15C8D" w:rsidRPr="00B4344B">
          <w:rPr>
            <w:rFonts w:ascii="Times New Roman" w:eastAsia="ＭＳ 明朝" w:hAnsi="Times New Roman" w:cs="Times New Roman"/>
            <w:sz w:val="20"/>
            <w:szCs w:val="20"/>
          </w:rPr>
          <w:t>, February 1, 2013, available at: https://www.tbs- sct.gc.ca/pol/doc-eng.aspx?id=26776 (https://www.tbs-sct.gc.ca/pol/doc-eng.aspx?id=26776).</w:t>
        </w:r>
      </w:hyperlink>
    </w:p>
    <w:p w:rsidR="009B6635" w:rsidRPr="00B4344B" w:rsidRDefault="00E15C8D">
      <w:pPr>
        <w:spacing w:before="105" w:line="364" w:lineRule="auto"/>
        <w:ind w:left="119" w:right="268"/>
        <w:rPr>
          <w:rFonts w:ascii="Times New Roman" w:eastAsia="ＭＳ 明朝" w:hAnsi="Times New Roman" w:cs="Times New Roman"/>
          <w:sz w:val="20"/>
          <w:szCs w:val="20"/>
        </w:rPr>
      </w:pPr>
      <w:r w:rsidRPr="00B4344B">
        <w:rPr>
          <w:rFonts w:ascii="Times New Roman" w:eastAsia="ＭＳ 明朝" w:hAnsi="Times New Roman" w:cs="Times New Roman"/>
          <w:sz w:val="20"/>
          <w:szCs w:val="20"/>
        </w:rPr>
        <w:t xml:space="preserve">[ISO 9241-11] International Standards Organization, ISO/IEC 9241-11 </w:t>
      </w:r>
      <w:r w:rsidRPr="00B4344B">
        <w:rPr>
          <w:rFonts w:ascii="Times New Roman" w:eastAsia="ＭＳ 明朝" w:hAnsi="Times New Roman" w:cs="Times New Roman"/>
          <w:i/>
          <w:sz w:val="20"/>
          <w:szCs w:val="20"/>
        </w:rPr>
        <w:t xml:space="preserve">Ergonomic requirements for office work with visual display terminals </w:t>
      </w:r>
      <w:hyperlink r:id="rId52">
        <w:r w:rsidRPr="00B4344B">
          <w:rPr>
            <w:rFonts w:ascii="Times New Roman" w:eastAsia="ＭＳ 明朝" w:hAnsi="Times New Roman" w:cs="Times New Roman"/>
            <w:i/>
            <w:sz w:val="20"/>
            <w:szCs w:val="20"/>
          </w:rPr>
          <w:t xml:space="preserve">(VDTs) — Part 11: Guidance on </w:t>
        </w:r>
        <w:r w:rsidR="00AB3D10" w:rsidRPr="00B4344B">
          <w:rPr>
            <w:rFonts w:ascii="Times New Roman" w:eastAsia="ＭＳ 明朝" w:hAnsi="Times New Roman" w:cs="Times New Roman"/>
            <w:i/>
            <w:sz w:val="20"/>
            <w:szCs w:val="20"/>
          </w:rPr>
          <w:t>米国</w:t>
        </w:r>
        <w:r w:rsidRPr="00B4344B">
          <w:rPr>
            <w:rFonts w:ascii="Times New Roman" w:eastAsia="ＭＳ 明朝" w:hAnsi="Times New Roman" w:cs="Times New Roman"/>
            <w:i/>
            <w:sz w:val="20"/>
            <w:szCs w:val="20"/>
          </w:rPr>
          <w:t>ability</w:t>
        </w:r>
        <w:r w:rsidRPr="00B4344B">
          <w:rPr>
            <w:rFonts w:ascii="Times New Roman" w:eastAsia="ＭＳ 明朝" w:hAnsi="Times New Roman" w:cs="Times New Roman"/>
            <w:sz w:val="20"/>
            <w:szCs w:val="20"/>
          </w:rPr>
          <w:t>, March 1998, available at: https://www.iso.org/standard/16883.html (https://www.iso.org/standard/16883.html).</w:t>
        </w:r>
      </w:hyperlink>
    </w:p>
    <w:p w:rsidR="009B6635" w:rsidRPr="00B4344B" w:rsidRDefault="00E15C8D">
      <w:pPr>
        <w:spacing w:before="105"/>
        <w:ind w:left="119"/>
        <w:rPr>
          <w:rFonts w:ascii="Times New Roman" w:eastAsia="ＭＳ 明朝" w:hAnsi="Times New Roman" w:cs="Times New Roman"/>
          <w:sz w:val="20"/>
          <w:szCs w:val="20"/>
        </w:rPr>
      </w:pPr>
      <w:r w:rsidRPr="00B4344B">
        <w:rPr>
          <w:rFonts w:ascii="Times New Roman" w:eastAsia="ＭＳ 明朝" w:hAnsi="Times New Roman" w:cs="Times New Roman"/>
          <w:sz w:val="20"/>
          <w:szCs w:val="20"/>
        </w:rPr>
        <w:t xml:space="preserve">[ISO 29003] International Standards Organization, ISO/IEC DTS 29003 </w:t>
      </w:r>
      <w:r w:rsidRPr="00B4344B">
        <w:rPr>
          <w:rFonts w:ascii="Times New Roman" w:eastAsia="ＭＳ 明朝" w:hAnsi="Times New Roman" w:cs="Times New Roman"/>
          <w:i/>
          <w:sz w:val="20"/>
          <w:szCs w:val="20"/>
        </w:rPr>
        <w:t xml:space="preserve">Information technology — Security techniques — </w:t>
      </w:r>
      <w:r w:rsidR="002052C8" w:rsidRPr="00B4344B">
        <w:rPr>
          <w:rFonts w:ascii="Times New Roman" w:eastAsia="ＭＳ 明朝" w:hAnsi="Times New Roman" w:cs="Times New Roman"/>
          <w:i/>
          <w:sz w:val="20"/>
          <w:szCs w:val="20"/>
        </w:rPr>
        <w:t>身元情報</w:t>
      </w:r>
      <w:r w:rsidR="00145A44" w:rsidRPr="00B4344B">
        <w:rPr>
          <w:rFonts w:ascii="Times New Roman" w:eastAsia="ＭＳ 明朝" w:hAnsi="Times New Roman" w:cs="Times New Roman"/>
          <w:i/>
          <w:sz w:val="20"/>
          <w:szCs w:val="20"/>
        </w:rPr>
        <w:t>の検証</w:t>
      </w:r>
      <w:r w:rsidRPr="00B4344B">
        <w:rPr>
          <w:rFonts w:ascii="Times New Roman" w:eastAsia="ＭＳ 明朝" w:hAnsi="Times New Roman" w:cs="Times New Roman"/>
          <w:sz w:val="20"/>
          <w:szCs w:val="20"/>
        </w:rPr>
        <w:t>.</w:t>
      </w:r>
    </w:p>
    <w:p w:rsidR="009B6635" w:rsidRPr="00B4344B" w:rsidRDefault="009B6635">
      <w:pPr>
        <w:pStyle w:val="a3"/>
        <w:spacing w:before="1"/>
        <w:ind w:left="0"/>
        <w:rPr>
          <w:rFonts w:ascii="Times New Roman" w:eastAsia="ＭＳ 明朝" w:hAnsi="Times New Roman" w:cs="Times New Roman"/>
          <w:sz w:val="20"/>
          <w:szCs w:val="20"/>
        </w:rPr>
      </w:pPr>
    </w:p>
    <w:p w:rsidR="009B6635" w:rsidRPr="00B4344B" w:rsidRDefault="00E15C8D" w:rsidP="005E1D7B">
      <w:pPr>
        <w:spacing w:line="364" w:lineRule="auto"/>
        <w:ind w:left="119" w:right="455"/>
        <w:rPr>
          <w:rFonts w:ascii="Times New Roman" w:eastAsia="ＭＳ 明朝" w:hAnsi="Times New Roman" w:cs="Times New Roman"/>
          <w:sz w:val="20"/>
          <w:szCs w:val="20"/>
        </w:rPr>
      </w:pPr>
      <w:r w:rsidRPr="00B4344B">
        <w:rPr>
          <w:rFonts w:ascii="Times New Roman" w:eastAsia="ＭＳ 明朝" w:hAnsi="Times New Roman" w:cs="Times New Roman"/>
          <w:sz w:val="20"/>
          <w:szCs w:val="20"/>
        </w:rPr>
        <w:t xml:space="preserve">[ISO </w:t>
      </w:r>
      <w:r w:rsidRPr="00B4344B">
        <w:rPr>
          <w:rFonts w:ascii="Times New Roman" w:eastAsia="ＭＳ 明朝" w:hAnsi="Times New Roman" w:cs="Times New Roman"/>
          <w:spacing w:val="-3"/>
          <w:sz w:val="20"/>
          <w:szCs w:val="20"/>
        </w:rPr>
        <w:t xml:space="preserve">29115] </w:t>
      </w:r>
      <w:r w:rsidRPr="00B4344B">
        <w:rPr>
          <w:rFonts w:ascii="Times New Roman" w:eastAsia="ＭＳ 明朝" w:hAnsi="Times New Roman" w:cs="Times New Roman"/>
          <w:sz w:val="20"/>
          <w:szCs w:val="20"/>
        </w:rPr>
        <w:t xml:space="preserve">International Standards Organization, ISO/IEC </w:t>
      </w:r>
      <w:r w:rsidRPr="00B4344B">
        <w:rPr>
          <w:rFonts w:ascii="Times New Roman" w:eastAsia="ＭＳ 明朝" w:hAnsi="Times New Roman" w:cs="Times New Roman"/>
          <w:spacing w:val="-3"/>
          <w:sz w:val="20"/>
          <w:szCs w:val="20"/>
        </w:rPr>
        <w:t xml:space="preserve">29115 </w:t>
      </w:r>
      <w:r w:rsidRPr="00B4344B">
        <w:rPr>
          <w:rFonts w:ascii="Times New Roman" w:eastAsia="ＭＳ 明朝" w:hAnsi="Times New Roman" w:cs="Times New Roman"/>
          <w:i/>
          <w:sz w:val="20"/>
          <w:szCs w:val="20"/>
        </w:rPr>
        <w:t xml:space="preserve">Information technology — Security techniques — Entity </w:t>
      </w:r>
      <w:r w:rsidR="00235846" w:rsidRPr="00B4344B">
        <w:rPr>
          <w:rFonts w:ascii="Times New Roman" w:eastAsia="ＭＳ 明朝" w:hAnsi="Times New Roman" w:cs="Times New Roman"/>
          <w:i/>
          <w:sz w:val="20"/>
          <w:szCs w:val="20"/>
        </w:rPr>
        <w:t>認証</w:t>
      </w:r>
      <w:r w:rsidRPr="00B4344B">
        <w:rPr>
          <w:rFonts w:ascii="Times New Roman" w:eastAsia="ＭＳ 明朝" w:hAnsi="Times New Roman" w:cs="Times New Roman"/>
          <w:i/>
          <w:sz w:val="20"/>
          <w:szCs w:val="20"/>
        </w:rPr>
        <w:t xml:space="preserve"> </w:t>
      </w:r>
      <w:hyperlink r:id="rId53">
        <w:r w:rsidRPr="00B4344B">
          <w:rPr>
            <w:rFonts w:ascii="Times New Roman" w:eastAsia="ＭＳ 明朝" w:hAnsi="Times New Roman" w:cs="Times New Roman"/>
            <w:i/>
            <w:sz w:val="20"/>
            <w:szCs w:val="20"/>
          </w:rPr>
          <w:t>assurance</w:t>
        </w:r>
        <w:r w:rsidRPr="00B4344B">
          <w:rPr>
            <w:rFonts w:ascii="Times New Roman" w:eastAsia="ＭＳ 明朝" w:hAnsi="Times New Roman" w:cs="Times New Roman"/>
            <w:i/>
            <w:spacing w:val="-6"/>
            <w:sz w:val="20"/>
            <w:szCs w:val="20"/>
          </w:rPr>
          <w:t xml:space="preserve"> </w:t>
        </w:r>
        <w:r w:rsidRPr="00B4344B">
          <w:rPr>
            <w:rFonts w:ascii="Times New Roman" w:eastAsia="ＭＳ 明朝" w:hAnsi="Times New Roman" w:cs="Times New Roman"/>
            <w:i/>
            <w:sz w:val="20"/>
            <w:szCs w:val="20"/>
          </w:rPr>
          <w:t>framework</w:t>
        </w:r>
        <w:r w:rsidRPr="00B4344B">
          <w:rPr>
            <w:rFonts w:ascii="Times New Roman" w:eastAsia="ＭＳ 明朝" w:hAnsi="Times New Roman" w:cs="Times New Roman"/>
            <w:sz w:val="20"/>
            <w:szCs w:val="20"/>
          </w:rPr>
          <w:t>,</w:t>
        </w:r>
        <w:r w:rsidRPr="00B4344B">
          <w:rPr>
            <w:rFonts w:ascii="Times New Roman" w:eastAsia="ＭＳ 明朝" w:hAnsi="Times New Roman" w:cs="Times New Roman"/>
            <w:spacing w:val="-6"/>
            <w:sz w:val="20"/>
            <w:szCs w:val="20"/>
          </w:rPr>
          <w:t xml:space="preserve"> </w:t>
        </w:r>
        <w:r w:rsidRPr="00B4344B">
          <w:rPr>
            <w:rFonts w:ascii="Times New Roman" w:eastAsia="ＭＳ 明朝" w:hAnsi="Times New Roman" w:cs="Times New Roman"/>
            <w:sz w:val="20"/>
            <w:szCs w:val="20"/>
          </w:rPr>
          <w:t>April</w:t>
        </w:r>
        <w:r w:rsidRPr="00B4344B">
          <w:rPr>
            <w:rFonts w:ascii="Times New Roman" w:eastAsia="ＭＳ 明朝" w:hAnsi="Times New Roman" w:cs="Times New Roman"/>
            <w:spacing w:val="-6"/>
            <w:sz w:val="20"/>
            <w:szCs w:val="20"/>
          </w:rPr>
          <w:t xml:space="preserve"> </w:t>
        </w:r>
        <w:r w:rsidRPr="00B4344B">
          <w:rPr>
            <w:rFonts w:ascii="Times New Roman" w:eastAsia="ＭＳ 明朝" w:hAnsi="Times New Roman" w:cs="Times New Roman"/>
            <w:sz w:val="20"/>
            <w:szCs w:val="20"/>
          </w:rPr>
          <w:t>1,</w:t>
        </w:r>
        <w:r w:rsidRPr="00B4344B">
          <w:rPr>
            <w:rFonts w:ascii="Times New Roman" w:eastAsia="ＭＳ 明朝" w:hAnsi="Times New Roman" w:cs="Times New Roman"/>
            <w:spacing w:val="-6"/>
            <w:sz w:val="20"/>
            <w:szCs w:val="20"/>
          </w:rPr>
          <w:t xml:space="preserve"> </w:t>
        </w:r>
        <w:r w:rsidRPr="00B4344B">
          <w:rPr>
            <w:rFonts w:ascii="Times New Roman" w:eastAsia="ＭＳ 明朝" w:hAnsi="Times New Roman" w:cs="Times New Roman"/>
            <w:sz w:val="20"/>
            <w:szCs w:val="20"/>
          </w:rPr>
          <w:t>2013,</w:t>
        </w:r>
        <w:r w:rsidRPr="00B4344B">
          <w:rPr>
            <w:rFonts w:ascii="Times New Roman" w:eastAsia="ＭＳ 明朝" w:hAnsi="Times New Roman" w:cs="Times New Roman"/>
            <w:spacing w:val="-6"/>
            <w:sz w:val="20"/>
            <w:szCs w:val="20"/>
          </w:rPr>
          <w:t xml:space="preserve"> </w:t>
        </w:r>
        <w:r w:rsidRPr="00B4344B">
          <w:rPr>
            <w:rFonts w:ascii="Times New Roman" w:eastAsia="ＭＳ 明朝" w:hAnsi="Times New Roman" w:cs="Times New Roman"/>
            <w:sz w:val="20"/>
            <w:szCs w:val="20"/>
          </w:rPr>
          <w:t>available</w:t>
        </w:r>
        <w:r w:rsidRPr="00B4344B">
          <w:rPr>
            <w:rFonts w:ascii="Times New Roman" w:eastAsia="ＭＳ 明朝" w:hAnsi="Times New Roman" w:cs="Times New Roman"/>
            <w:spacing w:val="-6"/>
            <w:sz w:val="20"/>
            <w:szCs w:val="20"/>
          </w:rPr>
          <w:t xml:space="preserve"> </w:t>
        </w:r>
        <w:r w:rsidRPr="00B4344B">
          <w:rPr>
            <w:rFonts w:ascii="Times New Roman" w:eastAsia="ＭＳ 明朝" w:hAnsi="Times New Roman" w:cs="Times New Roman"/>
            <w:sz w:val="20"/>
            <w:szCs w:val="20"/>
          </w:rPr>
          <w:t>at:</w:t>
        </w:r>
        <w:r w:rsidRPr="00B4344B">
          <w:rPr>
            <w:rFonts w:ascii="Times New Roman" w:eastAsia="ＭＳ 明朝" w:hAnsi="Times New Roman" w:cs="Times New Roman"/>
            <w:spacing w:val="-5"/>
            <w:sz w:val="20"/>
            <w:szCs w:val="20"/>
          </w:rPr>
          <w:t xml:space="preserve"> </w:t>
        </w:r>
        <w:r w:rsidRPr="00B4344B">
          <w:rPr>
            <w:rFonts w:ascii="Times New Roman" w:eastAsia="ＭＳ 明朝" w:hAnsi="Times New Roman" w:cs="Times New Roman"/>
            <w:sz w:val="20"/>
            <w:szCs w:val="20"/>
          </w:rPr>
          <w:t>http://www.iso.org/iso/home/store/catalogue_tc/catalogue_detail.htm?csnumber=45138 (http://www.iso.org/iso/home/store/catalogue_tc/catalogue_detail.htm?csnumber=45138).</w:t>
        </w:r>
      </w:hyperlink>
    </w:p>
    <w:p w:rsidR="009B6635" w:rsidRPr="00B4344B" w:rsidRDefault="00E15C8D">
      <w:pPr>
        <w:pStyle w:val="a3"/>
        <w:spacing w:before="105" w:line="364" w:lineRule="auto"/>
        <w:ind w:right="390"/>
        <w:rPr>
          <w:rFonts w:ascii="Times New Roman" w:eastAsia="ＭＳ 明朝" w:hAnsi="Times New Roman" w:cs="Times New Roman"/>
          <w:sz w:val="20"/>
          <w:szCs w:val="20"/>
        </w:rPr>
      </w:pPr>
      <w:r w:rsidRPr="00B4344B">
        <w:rPr>
          <w:rFonts w:ascii="Times New Roman" w:eastAsia="ＭＳ 明朝" w:hAnsi="Times New Roman" w:cs="Times New Roman"/>
          <w:sz w:val="20"/>
          <w:szCs w:val="20"/>
        </w:rPr>
        <w:t xml:space="preserve">[OIDC] Sakimura, N., Bradley, B., Jones, M., de Medeiros, B., and C. Mortimore, </w:t>
      </w:r>
      <w:r w:rsidRPr="00B4344B">
        <w:rPr>
          <w:rFonts w:ascii="Times New Roman" w:eastAsia="ＭＳ 明朝" w:hAnsi="Times New Roman" w:cs="Times New Roman"/>
          <w:i/>
          <w:sz w:val="20"/>
          <w:szCs w:val="20"/>
        </w:rPr>
        <w:t>OpenID Connect Core 1.0 incorporating errata set 1</w:t>
      </w:r>
      <w:r w:rsidRPr="00B4344B">
        <w:rPr>
          <w:rFonts w:ascii="Times New Roman" w:eastAsia="ＭＳ 明朝" w:hAnsi="Times New Roman" w:cs="Times New Roman"/>
          <w:sz w:val="20"/>
          <w:szCs w:val="20"/>
        </w:rPr>
        <w:t xml:space="preserve">, </w:t>
      </w:r>
      <w:hyperlink r:id="rId54">
        <w:r w:rsidRPr="00B4344B">
          <w:rPr>
            <w:rFonts w:ascii="Times New Roman" w:eastAsia="ＭＳ 明朝" w:hAnsi="Times New Roman" w:cs="Times New Roman"/>
            <w:sz w:val="20"/>
            <w:szCs w:val="20"/>
          </w:rPr>
          <w:t>November, 2014, available at: https://openid.net/specs/openid-connect-core-1_0.html (https://openid.net/specs/openid-connect-core- 1_0.html).</w:t>
        </w:r>
      </w:hyperlink>
    </w:p>
    <w:p w:rsidR="009B6635" w:rsidRPr="00B4344B" w:rsidRDefault="00E15C8D">
      <w:pPr>
        <w:pStyle w:val="2"/>
        <w:numPr>
          <w:ilvl w:val="1"/>
          <w:numId w:val="4"/>
        </w:numPr>
        <w:tabs>
          <w:tab w:val="left" w:pos="544"/>
        </w:tabs>
        <w:spacing w:before="157"/>
        <w:ind w:hanging="424"/>
        <w:rPr>
          <w:rFonts w:eastAsia="ＭＳ ゴシック"/>
          <w:b/>
          <w:sz w:val="20"/>
          <w:szCs w:val="20"/>
        </w:rPr>
      </w:pPr>
      <w:r w:rsidRPr="00B4344B">
        <w:rPr>
          <w:rFonts w:eastAsia="ＭＳ ゴシック"/>
          <w:b/>
          <w:sz w:val="20"/>
          <w:szCs w:val="20"/>
        </w:rPr>
        <w:t>NIST Special</w:t>
      </w:r>
      <w:r w:rsidRPr="00B4344B">
        <w:rPr>
          <w:rFonts w:eastAsia="ＭＳ ゴシック"/>
          <w:b/>
          <w:spacing w:val="1"/>
          <w:sz w:val="20"/>
          <w:szCs w:val="20"/>
        </w:rPr>
        <w:t xml:space="preserve"> </w:t>
      </w:r>
      <w:r w:rsidRPr="00B4344B">
        <w:rPr>
          <w:rFonts w:eastAsia="ＭＳ ゴシック"/>
          <w:b/>
          <w:sz w:val="20"/>
          <w:szCs w:val="20"/>
        </w:rPr>
        <w:t>Publications</w:t>
      </w:r>
    </w:p>
    <w:p w:rsidR="009B6635" w:rsidRPr="00B4344B" w:rsidRDefault="009C40E5">
      <w:pPr>
        <w:pStyle w:val="a3"/>
        <w:spacing w:before="148" w:line="364" w:lineRule="auto"/>
        <w:ind w:right="390"/>
        <w:rPr>
          <w:rFonts w:ascii="Times New Roman" w:eastAsia="ＭＳ 明朝" w:hAnsi="Times New Roman" w:cs="Times New Roman"/>
          <w:sz w:val="20"/>
          <w:szCs w:val="20"/>
        </w:rPr>
      </w:pPr>
      <w:hyperlink r:id="rId55">
        <w:r w:rsidR="00E15C8D" w:rsidRPr="00B4344B">
          <w:rPr>
            <w:rFonts w:ascii="Times New Roman" w:eastAsia="ＭＳ 明朝" w:hAnsi="Times New Roman" w:cs="Times New Roman"/>
            <w:sz w:val="20"/>
            <w:szCs w:val="20"/>
          </w:rPr>
          <w:t xml:space="preserve">NIST 800 Series Special Publications are available at: http://csrc.nist.gov/publications/nistpubs/index.html (http://csrc.nist.gov/publications/nistpubs/index.html). The following publications may be of particular </w:t>
        </w:r>
      </w:hyperlink>
      <w:r w:rsidR="00E15C8D" w:rsidRPr="00B4344B">
        <w:rPr>
          <w:rFonts w:ascii="Times New Roman" w:eastAsia="ＭＳ 明朝" w:hAnsi="Times New Roman" w:cs="Times New Roman"/>
          <w:sz w:val="20"/>
          <w:szCs w:val="20"/>
        </w:rPr>
        <w:t xml:space="preserve">interest to those implementing systems of applications requiring </w:t>
      </w:r>
      <w:r w:rsidR="00654F31" w:rsidRPr="00B4344B">
        <w:rPr>
          <w:rFonts w:ascii="Times New Roman" w:eastAsia="ＭＳ 明朝" w:hAnsi="Times New Roman" w:cs="Times New Roman"/>
          <w:sz w:val="20"/>
          <w:szCs w:val="20"/>
        </w:rPr>
        <w:t>デジタル</w:t>
      </w:r>
      <w:r w:rsidR="00E15C8D" w:rsidRPr="00B4344B">
        <w:rPr>
          <w:rFonts w:ascii="Times New Roman" w:eastAsia="ＭＳ 明朝" w:hAnsi="Times New Roman" w:cs="Times New Roman"/>
          <w:sz w:val="20"/>
          <w:szCs w:val="20"/>
        </w:rPr>
        <w:t xml:space="preserve"> </w:t>
      </w:r>
      <w:r w:rsidR="00235846" w:rsidRPr="00B4344B">
        <w:rPr>
          <w:rFonts w:ascii="Times New Roman" w:eastAsia="ＭＳ 明朝" w:hAnsi="Times New Roman" w:cs="Times New Roman"/>
          <w:sz w:val="20"/>
          <w:szCs w:val="20"/>
        </w:rPr>
        <w:t>認証</w:t>
      </w:r>
      <w:r w:rsidR="00E15C8D" w:rsidRPr="00B4344B">
        <w:rPr>
          <w:rFonts w:ascii="Times New Roman" w:eastAsia="ＭＳ 明朝" w:hAnsi="Times New Roman" w:cs="Times New Roman"/>
          <w:sz w:val="20"/>
          <w:szCs w:val="20"/>
        </w:rPr>
        <w:t>.</w:t>
      </w:r>
    </w:p>
    <w:p w:rsidR="009B6635" w:rsidRPr="00B4344B" w:rsidRDefault="00E15C8D">
      <w:pPr>
        <w:pStyle w:val="a3"/>
        <w:spacing w:before="105" w:line="364" w:lineRule="auto"/>
        <w:ind w:right="1900"/>
        <w:rPr>
          <w:rFonts w:ascii="Times New Roman" w:eastAsia="ＭＳ 明朝" w:hAnsi="Times New Roman" w:cs="Times New Roman"/>
          <w:sz w:val="20"/>
          <w:szCs w:val="20"/>
        </w:rPr>
      </w:pPr>
      <w:r w:rsidRPr="00B4344B">
        <w:rPr>
          <w:rFonts w:ascii="Times New Roman" w:eastAsia="ＭＳ 明朝" w:hAnsi="Times New Roman" w:cs="Times New Roman"/>
          <w:sz w:val="20"/>
          <w:szCs w:val="20"/>
        </w:rPr>
        <w:t xml:space="preserve">[SP 800-30] NIST Special Publication 800-30 Revision 1, </w:t>
      </w:r>
      <w:r w:rsidRPr="00B4344B">
        <w:rPr>
          <w:rFonts w:ascii="Times New Roman" w:eastAsia="ＭＳ 明朝" w:hAnsi="Times New Roman" w:cs="Times New Roman"/>
          <w:i/>
          <w:sz w:val="20"/>
          <w:szCs w:val="20"/>
        </w:rPr>
        <w:t xml:space="preserve">Guide for Conducting </w:t>
      </w:r>
      <w:r w:rsidR="00D5359D" w:rsidRPr="00B4344B">
        <w:rPr>
          <w:rFonts w:ascii="Times New Roman" w:eastAsia="ＭＳ 明朝" w:hAnsi="Times New Roman" w:cs="Times New Roman"/>
          <w:i/>
          <w:sz w:val="20"/>
          <w:szCs w:val="20"/>
        </w:rPr>
        <w:t>リスク評価</w:t>
      </w:r>
      <w:r w:rsidRPr="00B4344B">
        <w:rPr>
          <w:rFonts w:ascii="Times New Roman" w:eastAsia="ＭＳ 明朝" w:hAnsi="Times New Roman" w:cs="Times New Roman"/>
          <w:i/>
          <w:sz w:val="20"/>
          <w:szCs w:val="20"/>
        </w:rPr>
        <w:t>s</w:t>
      </w:r>
      <w:r w:rsidRPr="00B4344B">
        <w:rPr>
          <w:rFonts w:ascii="Times New Roman" w:eastAsia="ＭＳ 明朝" w:hAnsi="Times New Roman" w:cs="Times New Roman"/>
          <w:sz w:val="20"/>
          <w:szCs w:val="20"/>
        </w:rPr>
        <w:t xml:space="preserve">, September 2012, </w:t>
      </w:r>
      <w:hyperlink r:id="rId56">
        <w:r w:rsidRPr="00B4344B">
          <w:rPr>
            <w:rFonts w:ascii="Times New Roman" w:eastAsia="ＭＳ 明朝" w:hAnsi="Times New Roman" w:cs="Times New Roman"/>
            <w:sz w:val="20"/>
            <w:szCs w:val="20"/>
          </w:rPr>
          <w:t>https://doi.org/10.6028/NIST.SP.800-30r1 (https://doi.org/10.6028/NIST.SP.800-30r1).</w:t>
        </w:r>
      </w:hyperlink>
    </w:p>
    <w:p w:rsidR="009B6635" w:rsidRPr="00B4344B" w:rsidRDefault="00E15C8D">
      <w:pPr>
        <w:spacing w:before="105" w:line="364" w:lineRule="auto"/>
        <w:ind w:left="119" w:right="636"/>
        <w:rPr>
          <w:rFonts w:ascii="Times New Roman" w:eastAsia="ＭＳ 明朝" w:hAnsi="Times New Roman" w:cs="Times New Roman"/>
          <w:sz w:val="20"/>
          <w:szCs w:val="20"/>
        </w:rPr>
      </w:pPr>
      <w:r w:rsidRPr="00B4344B">
        <w:rPr>
          <w:rFonts w:ascii="Times New Roman" w:eastAsia="ＭＳ 明朝" w:hAnsi="Times New Roman" w:cs="Times New Roman"/>
          <w:sz w:val="20"/>
          <w:szCs w:val="20"/>
        </w:rPr>
        <w:t xml:space="preserve">[SP 800-37] NIST Special Publication 800-37 Revision 1, </w:t>
      </w:r>
      <w:r w:rsidRPr="00B4344B">
        <w:rPr>
          <w:rFonts w:ascii="Times New Roman" w:eastAsia="ＭＳ 明朝" w:hAnsi="Times New Roman" w:cs="Times New Roman"/>
          <w:i/>
          <w:sz w:val="20"/>
          <w:szCs w:val="20"/>
        </w:rPr>
        <w:t xml:space="preserve">Guide for Applying the Risk Management Framework to Federal Information </w:t>
      </w:r>
      <w:hyperlink r:id="rId57">
        <w:r w:rsidRPr="00B4344B">
          <w:rPr>
            <w:rFonts w:ascii="Times New Roman" w:eastAsia="ＭＳ 明朝" w:hAnsi="Times New Roman" w:cs="Times New Roman"/>
            <w:i/>
            <w:sz w:val="20"/>
            <w:szCs w:val="20"/>
          </w:rPr>
          <w:t>Systems, A Security Life Cycle Approach</w:t>
        </w:r>
        <w:r w:rsidRPr="00B4344B">
          <w:rPr>
            <w:rFonts w:ascii="Times New Roman" w:eastAsia="ＭＳ 明朝" w:hAnsi="Times New Roman" w:cs="Times New Roman"/>
            <w:sz w:val="20"/>
            <w:szCs w:val="20"/>
          </w:rPr>
          <w:t xml:space="preserve">, February 2010 (updated June 5, 2014), </w:t>
        </w:r>
        <w:r w:rsidRPr="00B4344B">
          <w:rPr>
            <w:rFonts w:ascii="Times New Roman" w:eastAsia="ＭＳ 明朝" w:hAnsi="Times New Roman" w:cs="Times New Roman"/>
            <w:sz w:val="20"/>
            <w:szCs w:val="20"/>
          </w:rPr>
          <w:lastRenderedPageBreak/>
          <w:t>https://doi.org/10.6028/NIST.SP.800-37r1 (https://doi.org/10.6028/NIST.SP.800-37r1).</w:t>
        </w:r>
      </w:hyperlink>
    </w:p>
    <w:p w:rsidR="009B6635" w:rsidRPr="00B4344B" w:rsidRDefault="00E15C8D">
      <w:pPr>
        <w:pStyle w:val="a3"/>
        <w:spacing w:before="31" w:line="364" w:lineRule="auto"/>
        <w:rPr>
          <w:rFonts w:ascii="Times New Roman" w:eastAsia="ＭＳ 明朝" w:hAnsi="Times New Roman" w:cs="Times New Roman"/>
          <w:sz w:val="20"/>
          <w:szCs w:val="20"/>
        </w:rPr>
      </w:pPr>
      <w:r w:rsidRPr="00B4344B">
        <w:rPr>
          <w:rFonts w:ascii="Times New Roman" w:eastAsia="ＭＳ 明朝" w:hAnsi="Times New Roman" w:cs="Times New Roman"/>
          <w:sz w:val="20"/>
          <w:szCs w:val="20"/>
        </w:rPr>
        <w:t xml:space="preserve">[SP 800-52] NIST Special Publication 800-52 Revision 1, *Guidelines for the Selection, Configuration, and </w:t>
      </w:r>
      <w:r w:rsidR="00AB3D10" w:rsidRPr="00B4344B">
        <w:rPr>
          <w:rFonts w:ascii="Times New Roman" w:eastAsia="ＭＳ 明朝" w:hAnsi="Times New Roman" w:cs="Times New Roman"/>
          <w:sz w:val="20"/>
          <w:szCs w:val="20"/>
        </w:rPr>
        <w:t>米国</w:t>
      </w:r>
      <w:r w:rsidRPr="00B4344B">
        <w:rPr>
          <w:rFonts w:ascii="Times New Roman" w:eastAsia="ＭＳ 明朝" w:hAnsi="Times New Roman" w:cs="Times New Roman"/>
          <w:sz w:val="20"/>
          <w:szCs w:val="20"/>
        </w:rPr>
        <w:t xml:space="preserve">e of Transport Layer Security (TLS) Implementations, April 2014, </w:t>
      </w:r>
      <w:hyperlink r:id="rId58">
        <w:r w:rsidRPr="00B4344B">
          <w:rPr>
            <w:rFonts w:ascii="Times New Roman" w:eastAsia="ＭＳ 明朝" w:hAnsi="Times New Roman" w:cs="Times New Roman"/>
            <w:sz w:val="20"/>
            <w:szCs w:val="20"/>
          </w:rPr>
          <w:t>http://dx.doi.org/10.6028/NIST.SP.800-52r1 (http://dx.doi.org/10.6028/NIST.SP.800-52r1).</w:t>
        </w:r>
      </w:hyperlink>
    </w:p>
    <w:p w:rsidR="009B6635" w:rsidRPr="00B4344B" w:rsidRDefault="00E15C8D">
      <w:pPr>
        <w:spacing w:before="105" w:line="364" w:lineRule="auto"/>
        <w:ind w:left="119" w:right="369"/>
        <w:jc w:val="both"/>
        <w:rPr>
          <w:rFonts w:ascii="Times New Roman" w:eastAsia="ＭＳ 明朝" w:hAnsi="Times New Roman" w:cs="Times New Roman"/>
          <w:sz w:val="20"/>
          <w:szCs w:val="20"/>
        </w:rPr>
      </w:pPr>
      <w:r w:rsidRPr="00B4344B">
        <w:rPr>
          <w:rFonts w:ascii="Times New Roman" w:eastAsia="ＭＳ 明朝" w:hAnsi="Times New Roman" w:cs="Times New Roman"/>
          <w:sz w:val="20"/>
          <w:szCs w:val="20"/>
        </w:rPr>
        <w:t>[SP</w:t>
      </w:r>
      <w:r w:rsidRPr="00B4344B">
        <w:rPr>
          <w:rFonts w:ascii="Times New Roman" w:eastAsia="ＭＳ 明朝" w:hAnsi="Times New Roman" w:cs="Times New Roman"/>
          <w:spacing w:val="-3"/>
          <w:sz w:val="20"/>
          <w:szCs w:val="20"/>
        </w:rPr>
        <w:t xml:space="preserve"> </w:t>
      </w:r>
      <w:r w:rsidRPr="00B4344B">
        <w:rPr>
          <w:rFonts w:ascii="Times New Roman" w:eastAsia="ＭＳ 明朝" w:hAnsi="Times New Roman" w:cs="Times New Roman"/>
          <w:sz w:val="20"/>
          <w:szCs w:val="20"/>
        </w:rPr>
        <w:t>800-53A]</w:t>
      </w:r>
      <w:r w:rsidRPr="00B4344B">
        <w:rPr>
          <w:rFonts w:ascii="Times New Roman" w:eastAsia="ＭＳ 明朝" w:hAnsi="Times New Roman" w:cs="Times New Roman"/>
          <w:spacing w:val="-3"/>
          <w:sz w:val="20"/>
          <w:szCs w:val="20"/>
        </w:rPr>
        <w:t xml:space="preserve"> </w:t>
      </w:r>
      <w:r w:rsidRPr="00B4344B">
        <w:rPr>
          <w:rFonts w:ascii="Times New Roman" w:eastAsia="ＭＳ 明朝" w:hAnsi="Times New Roman" w:cs="Times New Roman"/>
          <w:sz w:val="20"/>
          <w:szCs w:val="20"/>
        </w:rPr>
        <w:t>NIST</w:t>
      </w:r>
      <w:r w:rsidRPr="00B4344B">
        <w:rPr>
          <w:rFonts w:ascii="Times New Roman" w:eastAsia="ＭＳ 明朝" w:hAnsi="Times New Roman" w:cs="Times New Roman"/>
          <w:spacing w:val="-3"/>
          <w:sz w:val="20"/>
          <w:szCs w:val="20"/>
        </w:rPr>
        <w:t xml:space="preserve"> </w:t>
      </w:r>
      <w:r w:rsidRPr="00B4344B">
        <w:rPr>
          <w:rFonts w:ascii="Times New Roman" w:eastAsia="ＭＳ 明朝" w:hAnsi="Times New Roman" w:cs="Times New Roman"/>
          <w:sz w:val="20"/>
          <w:szCs w:val="20"/>
        </w:rPr>
        <w:t>Special</w:t>
      </w:r>
      <w:r w:rsidRPr="00B4344B">
        <w:rPr>
          <w:rFonts w:ascii="Times New Roman" w:eastAsia="ＭＳ 明朝" w:hAnsi="Times New Roman" w:cs="Times New Roman"/>
          <w:spacing w:val="-3"/>
          <w:sz w:val="20"/>
          <w:szCs w:val="20"/>
        </w:rPr>
        <w:t xml:space="preserve"> </w:t>
      </w:r>
      <w:r w:rsidRPr="00B4344B">
        <w:rPr>
          <w:rFonts w:ascii="Times New Roman" w:eastAsia="ＭＳ 明朝" w:hAnsi="Times New Roman" w:cs="Times New Roman"/>
          <w:sz w:val="20"/>
          <w:szCs w:val="20"/>
        </w:rPr>
        <w:t>Publication</w:t>
      </w:r>
      <w:r w:rsidRPr="00B4344B">
        <w:rPr>
          <w:rFonts w:ascii="Times New Roman" w:eastAsia="ＭＳ 明朝" w:hAnsi="Times New Roman" w:cs="Times New Roman"/>
          <w:spacing w:val="-3"/>
          <w:sz w:val="20"/>
          <w:szCs w:val="20"/>
        </w:rPr>
        <w:t xml:space="preserve"> </w:t>
      </w:r>
      <w:r w:rsidRPr="00B4344B">
        <w:rPr>
          <w:rFonts w:ascii="Times New Roman" w:eastAsia="ＭＳ 明朝" w:hAnsi="Times New Roman" w:cs="Times New Roman"/>
          <w:sz w:val="20"/>
          <w:szCs w:val="20"/>
        </w:rPr>
        <w:t>800-53A</w:t>
      </w:r>
      <w:r w:rsidRPr="00B4344B">
        <w:rPr>
          <w:rFonts w:ascii="Times New Roman" w:eastAsia="ＭＳ 明朝" w:hAnsi="Times New Roman" w:cs="Times New Roman"/>
          <w:spacing w:val="-3"/>
          <w:sz w:val="20"/>
          <w:szCs w:val="20"/>
        </w:rPr>
        <w:t xml:space="preserve"> </w:t>
      </w:r>
      <w:r w:rsidRPr="00B4344B">
        <w:rPr>
          <w:rFonts w:ascii="Times New Roman" w:eastAsia="ＭＳ 明朝" w:hAnsi="Times New Roman" w:cs="Times New Roman"/>
          <w:sz w:val="20"/>
          <w:szCs w:val="20"/>
        </w:rPr>
        <w:t>Revision</w:t>
      </w:r>
      <w:r w:rsidRPr="00B4344B">
        <w:rPr>
          <w:rFonts w:ascii="Times New Roman" w:eastAsia="ＭＳ 明朝" w:hAnsi="Times New Roman" w:cs="Times New Roman"/>
          <w:spacing w:val="-3"/>
          <w:sz w:val="20"/>
          <w:szCs w:val="20"/>
        </w:rPr>
        <w:t xml:space="preserve"> </w:t>
      </w:r>
      <w:r w:rsidRPr="00B4344B">
        <w:rPr>
          <w:rFonts w:ascii="Times New Roman" w:eastAsia="ＭＳ 明朝" w:hAnsi="Times New Roman" w:cs="Times New Roman"/>
          <w:sz w:val="20"/>
          <w:szCs w:val="20"/>
        </w:rPr>
        <w:t>4,</w:t>
      </w:r>
      <w:r w:rsidRPr="00B4344B">
        <w:rPr>
          <w:rFonts w:ascii="Times New Roman" w:eastAsia="ＭＳ 明朝" w:hAnsi="Times New Roman" w:cs="Times New Roman"/>
          <w:spacing w:val="-3"/>
          <w:sz w:val="20"/>
          <w:szCs w:val="20"/>
        </w:rPr>
        <w:t xml:space="preserve"> </w:t>
      </w:r>
      <w:r w:rsidRPr="00B4344B">
        <w:rPr>
          <w:rFonts w:ascii="Times New Roman" w:eastAsia="ＭＳ 明朝" w:hAnsi="Times New Roman" w:cs="Times New Roman"/>
          <w:i/>
          <w:sz w:val="20"/>
          <w:szCs w:val="20"/>
        </w:rPr>
        <w:t>Assessing</w:t>
      </w:r>
      <w:r w:rsidRPr="00B4344B">
        <w:rPr>
          <w:rFonts w:ascii="Times New Roman" w:eastAsia="ＭＳ 明朝" w:hAnsi="Times New Roman" w:cs="Times New Roman"/>
          <w:i/>
          <w:spacing w:val="-3"/>
          <w:sz w:val="20"/>
          <w:szCs w:val="20"/>
        </w:rPr>
        <w:t xml:space="preserve"> </w:t>
      </w:r>
      <w:r w:rsidRPr="00B4344B">
        <w:rPr>
          <w:rFonts w:ascii="Times New Roman" w:eastAsia="ＭＳ 明朝" w:hAnsi="Times New Roman" w:cs="Times New Roman"/>
          <w:i/>
          <w:sz w:val="20"/>
          <w:szCs w:val="20"/>
        </w:rPr>
        <w:t>Security</w:t>
      </w:r>
      <w:r w:rsidRPr="00B4344B">
        <w:rPr>
          <w:rFonts w:ascii="Times New Roman" w:eastAsia="ＭＳ 明朝" w:hAnsi="Times New Roman" w:cs="Times New Roman"/>
          <w:i/>
          <w:spacing w:val="-3"/>
          <w:sz w:val="20"/>
          <w:szCs w:val="20"/>
        </w:rPr>
        <w:t xml:space="preserve"> </w:t>
      </w:r>
      <w:r w:rsidRPr="00B4344B">
        <w:rPr>
          <w:rFonts w:ascii="Times New Roman" w:eastAsia="ＭＳ 明朝" w:hAnsi="Times New Roman" w:cs="Times New Roman"/>
          <w:i/>
          <w:sz w:val="20"/>
          <w:szCs w:val="20"/>
        </w:rPr>
        <w:t>and</w:t>
      </w:r>
      <w:r w:rsidRPr="00B4344B">
        <w:rPr>
          <w:rFonts w:ascii="Times New Roman" w:eastAsia="ＭＳ 明朝" w:hAnsi="Times New Roman" w:cs="Times New Roman"/>
          <w:i/>
          <w:spacing w:val="-3"/>
          <w:sz w:val="20"/>
          <w:szCs w:val="20"/>
        </w:rPr>
        <w:t xml:space="preserve"> </w:t>
      </w:r>
      <w:r w:rsidRPr="00B4344B">
        <w:rPr>
          <w:rFonts w:ascii="Times New Roman" w:eastAsia="ＭＳ 明朝" w:hAnsi="Times New Roman" w:cs="Times New Roman"/>
          <w:i/>
          <w:sz w:val="20"/>
          <w:szCs w:val="20"/>
        </w:rPr>
        <w:t>Privacy</w:t>
      </w:r>
      <w:r w:rsidRPr="00B4344B">
        <w:rPr>
          <w:rFonts w:ascii="Times New Roman" w:eastAsia="ＭＳ 明朝" w:hAnsi="Times New Roman" w:cs="Times New Roman"/>
          <w:i/>
          <w:spacing w:val="-3"/>
          <w:sz w:val="20"/>
          <w:szCs w:val="20"/>
        </w:rPr>
        <w:t xml:space="preserve"> </w:t>
      </w:r>
      <w:r w:rsidRPr="00B4344B">
        <w:rPr>
          <w:rFonts w:ascii="Times New Roman" w:eastAsia="ＭＳ 明朝" w:hAnsi="Times New Roman" w:cs="Times New Roman"/>
          <w:i/>
          <w:sz w:val="20"/>
          <w:szCs w:val="20"/>
        </w:rPr>
        <w:t>Controls</w:t>
      </w:r>
      <w:r w:rsidRPr="00B4344B">
        <w:rPr>
          <w:rFonts w:ascii="Times New Roman" w:eastAsia="ＭＳ 明朝" w:hAnsi="Times New Roman" w:cs="Times New Roman"/>
          <w:i/>
          <w:spacing w:val="-3"/>
          <w:sz w:val="20"/>
          <w:szCs w:val="20"/>
        </w:rPr>
        <w:t xml:space="preserve"> </w:t>
      </w:r>
      <w:r w:rsidRPr="00B4344B">
        <w:rPr>
          <w:rFonts w:ascii="Times New Roman" w:eastAsia="ＭＳ 明朝" w:hAnsi="Times New Roman" w:cs="Times New Roman"/>
          <w:i/>
          <w:sz w:val="20"/>
          <w:szCs w:val="20"/>
        </w:rPr>
        <w:t>in</w:t>
      </w:r>
      <w:r w:rsidRPr="00B4344B">
        <w:rPr>
          <w:rFonts w:ascii="Times New Roman" w:eastAsia="ＭＳ 明朝" w:hAnsi="Times New Roman" w:cs="Times New Roman"/>
          <w:i/>
          <w:spacing w:val="-3"/>
          <w:sz w:val="20"/>
          <w:szCs w:val="20"/>
        </w:rPr>
        <w:t xml:space="preserve"> </w:t>
      </w:r>
      <w:r w:rsidRPr="00B4344B">
        <w:rPr>
          <w:rFonts w:ascii="Times New Roman" w:eastAsia="ＭＳ 明朝" w:hAnsi="Times New Roman" w:cs="Times New Roman"/>
          <w:i/>
          <w:sz w:val="20"/>
          <w:szCs w:val="20"/>
        </w:rPr>
        <w:t>Federal</w:t>
      </w:r>
      <w:r w:rsidRPr="00B4344B">
        <w:rPr>
          <w:rFonts w:ascii="Times New Roman" w:eastAsia="ＭＳ 明朝" w:hAnsi="Times New Roman" w:cs="Times New Roman"/>
          <w:i/>
          <w:spacing w:val="-3"/>
          <w:sz w:val="20"/>
          <w:szCs w:val="20"/>
        </w:rPr>
        <w:t xml:space="preserve"> </w:t>
      </w:r>
      <w:r w:rsidRPr="00B4344B">
        <w:rPr>
          <w:rFonts w:ascii="Times New Roman" w:eastAsia="ＭＳ 明朝" w:hAnsi="Times New Roman" w:cs="Times New Roman"/>
          <w:i/>
          <w:sz w:val="20"/>
          <w:szCs w:val="20"/>
        </w:rPr>
        <w:t>Information</w:t>
      </w:r>
      <w:r w:rsidRPr="00B4344B">
        <w:rPr>
          <w:rFonts w:ascii="Times New Roman" w:eastAsia="ＭＳ 明朝" w:hAnsi="Times New Roman" w:cs="Times New Roman"/>
          <w:i/>
          <w:spacing w:val="-3"/>
          <w:sz w:val="20"/>
          <w:szCs w:val="20"/>
        </w:rPr>
        <w:t xml:space="preserve"> </w:t>
      </w:r>
      <w:r w:rsidRPr="00B4344B">
        <w:rPr>
          <w:rFonts w:ascii="Times New Roman" w:eastAsia="ＭＳ 明朝" w:hAnsi="Times New Roman" w:cs="Times New Roman"/>
          <w:i/>
          <w:sz w:val="20"/>
          <w:szCs w:val="20"/>
        </w:rPr>
        <w:t>Systems</w:t>
      </w:r>
      <w:r w:rsidRPr="00B4344B">
        <w:rPr>
          <w:rFonts w:ascii="Times New Roman" w:eastAsia="ＭＳ 明朝" w:hAnsi="Times New Roman" w:cs="Times New Roman"/>
          <w:i/>
          <w:spacing w:val="-3"/>
          <w:sz w:val="20"/>
          <w:szCs w:val="20"/>
        </w:rPr>
        <w:t xml:space="preserve"> </w:t>
      </w:r>
      <w:r w:rsidRPr="00B4344B">
        <w:rPr>
          <w:rFonts w:ascii="Times New Roman" w:eastAsia="ＭＳ 明朝" w:hAnsi="Times New Roman" w:cs="Times New Roman"/>
          <w:i/>
          <w:sz w:val="20"/>
          <w:szCs w:val="20"/>
        </w:rPr>
        <w:t xml:space="preserve">and </w:t>
      </w:r>
      <w:hyperlink r:id="rId59">
        <w:r w:rsidRPr="00B4344B">
          <w:rPr>
            <w:rFonts w:ascii="Times New Roman" w:eastAsia="ＭＳ 明朝" w:hAnsi="Times New Roman" w:cs="Times New Roman"/>
            <w:i/>
            <w:sz w:val="20"/>
            <w:szCs w:val="20"/>
          </w:rPr>
          <w:t>Organizations,</w:t>
        </w:r>
        <w:r w:rsidRPr="00B4344B">
          <w:rPr>
            <w:rFonts w:ascii="Times New Roman" w:eastAsia="ＭＳ 明朝" w:hAnsi="Times New Roman" w:cs="Times New Roman"/>
            <w:i/>
            <w:spacing w:val="-7"/>
            <w:sz w:val="20"/>
            <w:szCs w:val="20"/>
          </w:rPr>
          <w:t xml:space="preserve"> </w:t>
        </w:r>
        <w:r w:rsidRPr="00B4344B">
          <w:rPr>
            <w:rFonts w:ascii="Times New Roman" w:eastAsia="ＭＳ 明朝" w:hAnsi="Times New Roman" w:cs="Times New Roman"/>
            <w:i/>
            <w:sz w:val="20"/>
            <w:szCs w:val="20"/>
          </w:rPr>
          <w:t>Building</w:t>
        </w:r>
        <w:r w:rsidRPr="00B4344B">
          <w:rPr>
            <w:rFonts w:ascii="Times New Roman" w:eastAsia="ＭＳ 明朝" w:hAnsi="Times New Roman" w:cs="Times New Roman"/>
            <w:i/>
            <w:spacing w:val="-7"/>
            <w:sz w:val="20"/>
            <w:szCs w:val="20"/>
          </w:rPr>
          <w:t xml:space="preserve"> </w:t>
        </w:r>
        <w:r w:rsidRPr="00B4344B">
          <w:rPr>
            <w:rFonts w:ascii="Times New Roman" w:eastAsia="ＭＳ 明朝" w:hAnsi="Times New Roman" w:cs="Times New Roman"/>
            <w:i/>
            <w:sz w:val="20"/>
            <w:szCs w:val="20"/>
          </w:rPr>
          <w:t>Effective</w:t>
        </w:r>
        <w:r w:rsidRPr="00B4344B">
          <w:rPr>
            <w:rFonts w:ascii="Times New Roman" w:eastAsia="ＭＳ 明朝" w:hAnsi="Times New Roman" w:cs="Times New Roman"/>
            <w:i/>
            <w:spacing w:val="-7"/>
            <w:sz w:val="20"/>
            <w:szCs w:val="20"/>
          </w:rPr>
          <w:t xml:space="preserve"> </w:t>
        </w:r>
        <w:r w:rsidRPr="00B4344B">
          <w:rPr>
            <w:rFonts w:ascii="Times New Roman" w:eastAsia="ＭＳ 明朝" w:hAnsi="Times New Roman" w:cs="Times New Roman"/>
            <w:i/>
            <w:sz w:val="20"/>
            <w:szCs w:val="20"/>
          </w:rPr>
          <w:t>Assessment</w:t>
        </w:r>
        <w:r w:rsidRPr="00B4344B">
          <w:rPr>
            <w:rFonts w:ascii="Times New Roman" w:eastAsia="ＭＳ 明朝" w:hAnsi="Times New Roman" w:cs="Times New Roman"/>
            <w:i/>
            <w:spacing w:val="-7"/>
            <w:sz w:val="20"/>
            <w:szCs w:val="20"/>
          </w:rPr>
          <w:t xml:space="preserve"> </w:t>
        </w:r>
        <w:r w:rsidRPr="00B4344B">
          <w:rPr>
            <w:rFonts w:ascii="Times New Roman" w:eastAsia="ＭＳ 明朝" w:hAnsi="Times New Roman" w:cs="Times New Roman"/>
            <w:i/>
            <w:sz w:val="20"/>
            <w:szCs w:val="20"/>
          </w:rPr>
          <w:t>Plans</w:t>
        </w:r>
        <w:r w:rsidRPr="00B4344B">
          <w:rPr>
            <w:rFonts w:ascii="Times New Roman" w:eastAsia="ＭＳ 明朝" w:hAnsi="Times New Roman" w:cs="Times New Roman"/>
            <w:sz w:val="20"/>
            <w:szCs w:val="20"/>
          </w:rPr>
          <w:t>,</w:t>
        </w:r>
        <w:r w:rsidRPr="00B4344B">
          <w:rPr>
            <w:rFonts w:ascii="Times New Roman" w:eastAsia="ＭＳ 明朝" w:hAnsi="Times New Roman" w:cs="Times New Roman"/>
            <w:spacing w:val="-7"/>
            <w:sz w:val="20"/>
            <w:szCs w:val="20"/>
          </w:rPr>
          <w:t xml:space="preserve"> </w:t>
        </w:r>
        <w:r w:rsidRPr="00B4344B">
          <w:rPr>
            <w:rFonts w:ascii="Times New Roman" w:eastAsia="ＭＳ 明朝" w:hAnsi="Times New Roman" w:cs="Times New Roman"/>
            <w:sz w:val="20"/>
            <w:szCs w:val="20"/>
          </w:rPr>
          <w:t>December</w:t>
        </w:r>
        <w:r w:rsidRPr="00B4344B">
          <w:rPr>
            <w:rFonts w:ascii="Times New Roman" w:eastAsia="ＭＳ 明朝" w:hAnsi="Times New Roman" w:cs="Times New Roman"/>
            <w:spacing w:val="-7"/>
            <w:sz w:val="20"/>
            <w:szCs w:val="20"/>
          </w:rPr>
          <w:t xml:space="preserve"> </w:t>
        </w:r>
        <w:r w:rsidRPr="00B4344B">
          <w:rPr>
            <w:rFonts w:ascii="Times New Roman" w:eastAsia="ＭＳ 明朝" w:hAnsi="Times New Roman" w:cs="Times New Roman"/>
            <w:sz w:val="20"/>
            <w:szCs w:val="20"/>
          </w:rPr>
          <w:t>2014</w:t>
        </w:r>
        <w:r w:rsidRPr="00B4344B">
          <w:rPr>
            <w:rFonts w:ascii="Times New Roman" w:eastAsia="ＭＳ 明朝" w:hAnsi="Times New Roman" w:cs="Times New Roman"/>
            <w:spacing w:val="-7"/>
            <w:sz w:val="20"/>
            <w:szCs w:val="20"/>
          </w:rPr>
          <w:t xml:space="preserve"> </w:t>
        </w:r>
        <w:r w:rsidRPr="00B4344B">
          <w:rPr>
            <w:rFonts w:ascii="Times New Roman" w:eastAsia="ＭＳ 明朝" w:hAnsi="Times New Roman" w:cs="Times New Roman"/>
            <w:sz w:val="20"/>
            <w:szCs w:val="20"/>
          </w:rPr>
          <w:t>(updated</w:t>
        </w:r>
        <w:r w:rsidRPr="00B4344B">
          <w:rPr>
            <w:rFonts w:ascii="Times New Roman" w:eastAsia="ＭＳ 明朝" w:hAnsi="Times New Roman" w:cs="Times New Roman"/>
            <w:spacing w:val="-7"/>
            <w:sz w:val="20"/>
            <w:szCs w:val="20"/>
          </w:rPr>
          <w:t xml:space="preserve"> </w:t>
        </w:r>
        <w:r w:rsidRPr="00B4344B">
          <w:rPr>
            <w:rFonts w:ascii="Times New Roman" w:eastAsia="ＭＳ 明朝" w:hAnsi="Times New Roman" w:cs="Times New Roman"/>
            <w:sz w:val="20"/>
            <w:szCs w:val="20"/>
          </w:rPr>
          <w:t>December</w:t>
        </w:r>
        <w:r w:rsidRPr="00B4344B">
          <w:rPr>
            <w:rFonts w:ascii="Times New Roman" w:eastAsia="ＭＳ 明朝" w:hAnsi="Times New Roman" w:cs="Times New Roman"/>
            <w:spacing w:val="-7"/>
            <w:sz w:val="20"/>
            <w:szCs w:val="20"/>
          </w:rPr>
          <w:t xml:space="preserve"> </w:t>
        </w:r>
        <w:r w:rsidRPr="00B4344B">
          <w:rPr>
            <w:rFonts w:ascii="Times New Roman" w:eastAsia="ＭＳ 明朝" w:hAnsi="Times New Roman" w:cs="Times New Roman"/>
            <w:sz w:val="20"/>
            <w:szCs w:val="20"/>
          </w:rPr>
          <w:t>18,</w:t>
        </w:r>
        <w:r w:rsidRPr="00B4344B">
          <w:rPr>
            <w:rFonts w:ascii="Times New Roman" w:eastAsia="ＭＳ 明朝" w:hAnsi="Times New Roman" w:cs="Times New Roman"/>
            <w:spacing w:val="-7"/>
            <w:sz w:val="20"/>
            <w:szCs w:val="20"/>
          </w:rPr>
          <w:t xml:space="preserve"> </w:t>
        </w:r>
        <w:r w:rsidRPr="00B4344B">
          <w:rPr>
            <w:rFonts w:ascii="Times New Roman" w:eastAsia="ＭＳ 明朝" w:hAnsi="Times New Roman" w:cs="Times New Roman"/>
            <w:sz w:val="20"/>
            <w:szCs w:val="20"/>
          </w:rPr>
          <w:t>2014),</w:t>
        </w:r>
        <w:r w:rsidRPr="00B4344B">
          <w:rPr>
            <w:rFonts w:ascii="Times New Roman" w:eastAsia="ＭＳ 明朝" w:hAnsi="Times New Roman" w:cs="Times New Roman"/>
            <w:spacing w:val="-6"/>
            <w:sz w:val="20"/>
            <w:szCs w:val="20"/>
          </w:rPr>
          <w:t xml:space="preserve"> </w:t>
        </w:r>
        <w:r w:rsidRPr="00B4344B">
          <w:rPr>
            <w:rFonts w:ascii="Times New Roman" w:eastAsia="ＭＳ 明朝" w:hAnsi="Times New Roman" w:cs="Times New Roman"/>
            <w:sz w:val="20"/>
            <w:szCs w:val="20"/>
          </w:rPr>
          <w:t>https://doi.org/10.6028/NIST.SP.800- 53Ar4</w:t>
        </w:r>
        <w:r w:rsidRPr="00B4344B">
          <w:rPr>
            <w:rFonts w:ascii="Times New Roman" w:eastAsia="ＭＳ 明朝" w:hAnsi="Times New Roman" w:cs="Times New Roman"/>
            <w:spacing w:val="-2"/>
            <w:sz w:val="20"/>
            <w:szCs w:val="20"/>
          </w:rPr>
          <w:t xml:space="preserve"> </w:t>
        </w:r>
        <w:r w:rsidRPr="00B4344B">
          <w:rPr>
            <w:rFonts w:ascii="Times New Roman" w:eastAsia="ＭＳ 明朝" w:hAnsi="Times New Roman" w:cs="Times New Roman"/>
            <w:sz w:val="20"/>
            <w:szCs w:val="20"/>
          </w:rPr>
          <w:t>(https://doi.org/10.6028/NIST.SP.800-53Ar4).</w:t>
        </w:r>
      </w:hyperlink>
    </w:p>
    <w:p w:rsidR="009B6635" w:rsidRPr="00B4344B" w:rsidRDefault="006C0282">
      <w:pPr>
        <w:pStyle w:val="2"/>
        <w:numPr>
          <w:ilvl w:val="1"/>
          <w:numId w:val="4"/>
        </w:numPr>
        <w:tabs>
          <w:tab w:val="left" w:pos="544"/>
        </w:tabs>
        <w:spacing w:before="158"/>
        <w:ind w:hanging="424"/>
        <w:rPr>
          <w:b/>
          <w:sz w:val="21"/>
          <w:szCs w:val="21"/>
        </w:rPr>
      </w:pPr>
      <w:r w:rsidRPr="00B4344B">
        <w:rPr>
          <w:rFonts w:ascii="ＭＳ ゴシック" w:eastAsia="ＭＳ ゴシック" w:hAnsi="ＭＳ ゴシック" w:cs="ＭＳ ゴシック" w:hint="eastAsia"/>
          <w:b/>
          <w:sz w:val="21"/>
          <w:szCs w:val="21"/>
        </w:rPr>
        <w:t>連邦情報処理規格</w:t>
      </w:r>
    </w:p>
    <w:p w:rsidR="009B6635" w:rsidRPr="005E1D7B" w:rsidRDefault="00E15C8D">
      <w:pPr>
        <w:spacing w:before="147" w:line="364" w:lineRule="auto"/>
        <w:ind w:left="119" w:right="390"/>
        <w:rPr>
          <w:rFonts w:ascii="Times New Roman" w:eastAsia="ＭＳ ゴシック" w:hAnsi="Times New Roman" w:cs="Times New Roman"/>
          <w:sz w:val="20"/>
          <w:szCs w:val="20"/>
        </w:rPr>
      </w:pPr>
      <w:r w:rsidRPr="005E1D7B">
        <w:rPr>
          <w:rFonts w:ascii="Times New Roman" w:eastAsia="ＭＳ ゴシック" w:hAnsi="Times New Roman" w:cs="Times New Roman"/>
          <w:sz w:val="20"/>
          <w:szCs w:val="20"/>
        </w:rPr>
        <w:t xml:space="preserve">[FIPS 199] </w:t>
      </w:r>
      <w:r w:rsidR="006C0282" w:rsidRPr="005E1D7B">
        <w:rPr>
          <w:rFonts w:ascii="Times New Roman" w:eastAsia="ＭＳ ゴシック" w:hAnsi="Times New Roman" w:cs="Times New Roman"/>
          <w:sz w:val="20"/>
          <w:szCs w:val="20"/>
        </w:rPr>
        <w:t>連邦情報処理規格</w:t>
      </w:r>
      <w:r w:rsidRPr="005E1D7B">
        <w:rPr>
          <w:rFonts w:ascii="Times New Roman" w:eastAsia="ＭＳ ゴシック" w:hAnsi="Times New Roman" w:cs="Times New Roman"/>
          <w:sz w:val="20"/>
          <w:szCs w:val="20"/>
        </w:rPr>
        <w:t xml:space="preserve"> 199, </w:t>
      </w:r>
      <w:r w:rsidRPr="005E1D7B">
        <w:rPr>
          <w:rFonts w:ascii="Times New Roman" w:eastAsia="ＭＳ ゴシック" w:hAnsi="Times New Roman" w:cs="Times New Roman"/>
          <w:i/>
          <w:sz w:val="20"/>
          <w:szCs w:val="20"/>
        </w:rPr>
        <w:t>Standards for Security Categorization of Federal Information and Information Systems</w:t>
      </w:r>
      <w:r w:rsidRPr="005E1D7B">
        <w:rPr>
          <w:rFonts w:ascii="Times New Roman" w:eastAsia="ＭＳ ゴシック" w:hAnsi="Times New Roman" w:cs="Times New Roman"/>
          <w:sz w:val="20"/>
          <w:szCs w:val="20"/>
        </w:rPr>
        <w:t xml:space="preserve">, February 2004, </w:t>
      </w:r>
      <w:hyperlink r:id="rId60">
        <w:r w:rsidRPr="005E1D7B">
          <w:rPr>
            <w:rFonts w:ascii="Times New Roman" w:eastAsia="ＭＳ ゴシック" w:hAnsi="Times New Roman" w:cs="Times New Roman"/>
            <w:sz w:val="20"/>
            <w:szCs w:val="20"/>
          </w:rPr>
          <w:t>https://doi.org/10.6028/NIST.FIPS.199 (https://doi.org/10.6028/NIST.FIPS.199).</w:t>
        </w:r>
      </w:hyperlink>
    </w:p>
    <w:p w:rsidR="009B6635" w:rsidRPr="005E1D7B" w:rsidRDefault="00E15C8D">
      <w:pPr>
        <w:spacing w:before="106" w:line="364" w:lineRule="auto"/>
        <w:ind w:left="119" w:right="390"/>
        <w:rPr>
          <w:rFonts w:ascii="Times New Roman" w:eastAsia="ＭＳ ゴシック" w:hAnsi="Times New Roman" w:cs="Times New Roman"/>
          <w:sz w:val="20"/>
          <w:szCs w:val="20"/>
        </w:rPr>
      </w:pPr>
      <w:r w:rsidRPr="005E1D7B">
        <w:rPr>
          <w:rFonts w:ascii="Times New Roman" w:eastAsia="ＭＳ ゴシック" w:hAnsi="Times New Roman" w:cs="Times New Roman"/>
          <w:sz w:val="20"/>
          <w:szCs w:val="20"/>
        </w:rPr>
        <w:t xml:space="preserve">[FIPS 201] </w:t>
      </w:r>
      <w:r w:rsidR="006C0282" w:rsidRPr="005E1D7B">
        <w:rPr>
          <w:rFonts w:ascii="Times New Roman" w:eastAsia="ＭＳ ゴシック" w:hAnsi="Times New Roman" w:cs="Times New Roman"/>
          <w:sz w:val="20"/>
          <w:szCs w:val="20"/>
        </w:rPr>
        <w:t>連邦情報処理規格</w:t>
      </w:r>
      <w:r w:rsidRPr="005E1D7B">
        <w:rPr>
          <w:rFonts w:ascii="Times New Roman" w:eastAsia="ＭＳ ゴシック" w:hAnsi="Times New Roman" w:cs="Times New Roman"/>
          <w:sz w:val="20"/>
          <w:szCs w:val="20"/>
        </w:rPr>
        <w:t xml:space="preserve"> Publication 201-2, </w:t>
      </w:r>
      <w:r w:rsidRPr="005E1D7B">
        <w:rPr>
          <w:rFonts w:ascii="Times New Roman" w:eastAsia="ＭＳ ゴシック" w:hAnsi="Times New Roman" w:cs="Times New Roman"/>
          <w:i/>
          <w:sz w:val="20"/>
          <w:szCs w:val="20"/>
        </w:rPr>
        <w:t xml:space="preserve">Personal </w:t>
      </w:r>
      <w:r w:rsidR="002052C8" w:rsidRPr="005E1D7B">
        <w:rPr>
          <w:rFonts w:ascii="Times New Roman" w:eastAsia="ＭＳ ゴシック" w:hAnsi="Times New Roman" w:cs="Times New Roman"/>
          <w:i/>
          <w:sz w:val="20"/>
          <w:szCs w:val="20"/>
        </w:rPr>
        <w:t>身元情報</w:t>
      </w:r>
      <w:r w:rsidRPr="005E1D7B">
        <w:rPr>
          <w:rFonts w:ascii="Times New Roman" w:eastAsia="ＭＳ ゴシック" w:hAnsi="Times New Roman" w:cs="Times New Roman"/>
          <w:i/>
          <w:sz w:val="20"/>
          <w:szCs w:val="20"/>
        </w:rPr>
        <w:t xml:space="preserve"> Verification (PIV) of Federal Employees and Contractors</w:t>
      </w:r>
      <w:r w:rsidRPr="005E1D7B">
        <w:rPr>
          <w:rFonts w:ascii="Times New Roman" w:eastAsia="ＭＳ ゴシック" w:hAnsi="Times New Roman" w:cs="Times New Roman"/>
          <w:sz w:val="20"/>
          <w:szCs w:val="20"/>
        </w:rPr>
        <w:t>, Aug</w:t>
      </w:r>
      <w:r w:rsidR="00AB3D10" w:rsidRPr="005E1D7B">
        <w:rPr>
          <w:rFonts w:ascii="Times New Roman" w:eastAsia="ＭＳ ゴシック" w:hAnsi="Times New Roman" w:cs="Times New Roman"/>
          <w:sz w:val="20"/>
          <w:szCs w:val="20"/>
        </w:rPr>
        <w:t>米国</w:t>
      </w:r>
      <w:r w:rsidRPr="005E1D7B">
        <w:rPr>
          <w:rFonts w:ascii="Times New Roman" w:eastAsia="ＭＳ ゴシック" w:hAnsi="Times New Roman" w:cs="Times New Roman"/>
          <w:sz w:val="20"/>
          <w:szCs w:val="20"/>
        </w:rPr>
        <w:t xml:space="preserve">t 2013, </w:t>
      </w:r>
      <w:hyperlink r:id="rId61">
        <w:r w:rsidRPr="005E1D7B">
          <w:rPr>
            <w:rFonts w:ascii="Times New Roman" w:eastAsia="ＭＳ ゴシック" w:hAnsi="Times New Roman" w:cs="Times New Roman"/>
            <w:sz w:val="20"/>
            <w:szCs w:val="20"/>
          </w:rPr>
          <w:t>http://dx.doi.org/10.6028/NIST.FIPS.201-2 (http://dx.doi.org/10.6028/NIST.FIPS.201-2)</w:t>
        </w:r>
      </w:hyperlink>
      <w:r w:rsidRPr="005E1D7B">
        <w:rPr>
          <w:rFonts w:ascii="Times New Roman" w:eastAsia="ＭＳ ゴシック" w:hAnsi="Times New Roman" w:cs="Times New Roman"/>
          <w:sz w:val="20"/>
          <w:szCs w:val="20"/>
        </w:rPr>
        <w:t>.</w:t>
      </w:r>
    </w:p>
    <w:p w:rsidR="009B6635" w:rsidRPr="005E1D7B" w:rsidRDefault="009B6635">
      <w:pPr>
        <w:spacing w:line="364" w:lineRule="auto"/>
        <w:rPr>
          <w:rFonts w:ascii="Times New Roman" w:eastAsia="ＭＳ ゴシック" w:hAnsi="Times New Roman" w:cs="Times New Roman"/>
          <w:sz w:val="20"/>
          <w:szCs w:val="20"/>
          <w:shd w:val="pct15" w:color="auto" w:fill="FFFFFF"/>
        </w:rPr>
        <w:sectPr w:rsidR="009B6635" w:rsidRPr="005E1D7B" w:rsidSect="00A11612">
          <w:pgSz w:w="11900" w:h="16840"/>
          <w:pgMar w:top="578" w:right="851" w:bottom="567" w:left="851" w:header="391" w:footer="0" w:gutter="0"/>
          <w:cols w:space="720"/>
        </w:sectPr>
      </w:pPr>
    </w:p>
    <w:p w:rsidR="009B6635" w:rsidRPr="00426AF4" w:rsidRDefault="00FC5C9C">
      <w:pPr>
        <w:pStyle w:val="1"/>
        <w:ind w:left="119" w:firstLine="0"/>
        <w:rPr>
          <w:sz w:val="24"/>
          <w:szCs w:val="24"/>
          <w:lang w:eastAsia="ja-JP"/>
        </w:rPr>
      </w:pPr>
      <w:bookmarkStart w:id="7" w:name="_bookmark7"/>
      <w:bookmarkEnd w:id="7"/>
      <w:r w:rsidRPr="00426AF4">
        <w:rPr>
          <w:sz w:val="24"/>
          <w:szCs w:val="24"/>
          <w:lang w:eastAsia="ja-JP"/>
        </w:rPr>
        <w:lastRenderedPageBreak/>
        <w:t>付録</w:t>
      </w:r>
      <w:r w:rsidR="00E15C8D" w:rsidRPr="00426AF4">
        <w:rPr>
          <w:sz w:val="24"/>
          <w:szCs w:val="24"/>
          <w:lang w:eastAsia="ja-JP"/>
        </w:rPr>
        <w:t xml:space="preserve"> A—</w:t>
      </w:r>
      <w:r w:rsidRPr="00426AF4">
        <w:rPr>
          <w:sz w:val="24"/>
          <w:szCs w:val="24"/>
          <w:lang w:eastAsia="ja-JP"/>
        </w:rPr>
        <w:t>定義と略語</w:t>
      </w:r>
    </w:p>
    <w:p w:rsidR="00426AF4" w:rsidRDefault="00426AF4">
      <w:pPr>
        <w:spacing w:before="143"/>
        <w:ind w:left="119"/>
        <w:rPr>
          <w:rFonts w:ascii="Times New Roman" w:eastAsia="ＭＳ 明朝" w:hAnsi="Times New Roman" w:cs="Times New Roman"/>
          <w:i/>
          <w:sz w:val="20"/>
          <w:szCs w:val="20"/>
          <w:lang w:eastAsia="ja-JP"/>
        </w:rPr>
      </w:pPr>
    </w:p>
    <w:p w:rsidR="009B6635" w:rsidRPr="00DD4E3E" w:rsidRDefault="00FC5C9C" w:rsidP="00DD4E3E">
      <w:pPr>
        <w:spacing w:before="143" w:line="360" w:lineRule="auto"/>
        <w:ind w:left="119"/>
        <w:rPr>
          <w:rFonts w:ascii="Times New Roman" w:eastAsia="ＭＳ 明朝" w:hAnsi="Times New Roman" w:cs="Times New Roman"/>
          <w:i/>
          <w:sz w:val="20"/>
          <w:szCs w:val="20"/>
          <w:lang w:eastAsia="ja-JP"/>
        </w:rPr>
      </w:pPr>
      <w:r w:rsidRPr="00DD4E3E">
        <w:rPr>
          <w:rFonts w:ascii="Times New Roman" w:eastAsia="ＭＳ 明朝" w:hAnsi="Times New Roman" w:cs="Times New Roman"/>
          <w:i/>
          <w:sz w:val="20"/>
          <w:szCs w:val="20"/>
          <w:lang w:eastAsia="ja-JP"/>
        </w:rPr>
        <w:t>このセクションは</w:t>
      </w:r>
      <w:r w:rsidR="00205969" w:rsidRPr="00DD4E3E">
        <w:rPr>
          <w:rFonts w:ascii="Times New Roman" w:eastAsia="ＭＳ 明朝" w:hAnsi="Times New Roman" w:cs="Times New Roman"/>
          <w:i/>
          <w:sz w:val="20"/>
          <w:szCs w:val="20"/>
          <w:lang w:eastAsia="ja-JP"/>
        </w:rPr>
        <w:t>規範</w:t>
      </w:r>
      <w:r w:rsidRPr="00DD4E3E">
        <w:rPr>
          <w:rFonts w:ascii="Times New Roman" w:eastAsia="ＭＳ 明朝" w:hAnsi="Times New Roman" w:cs="Times New Roman"/>
          <w:i/>
          <w:sz w:val="20"/>
          <w:szCs w:val="20"/>
          <w:lang w:eastAsia="ja-JP"/>
        </w:rPr>
        <w:t>である</w:t>
      </w:r>
      <w:r w:rsidR="00E15C8D" w:rsidRPr="00DD4E3E">
        <w:rPr>
          <w:rFonts w:ascii="Times New Roman" w:eastAsia="ＭＳ 明朝" w:hAnsi="Times New Roman" w:cs="Times New Roman"/>
          <w:i/>
          <w:sz w:val="20"/>
          <w:szCs w:val="20"/>
          <w:lang w:eastAsia="ja-JP"/>
        </w:rPr>
        <w:t>.</w:t>
      </w:r>
    </w:p>
    <w:p w:rsidR="009B6635" w:rsidRPr="00DD4E3E" w:rsidRDefault="009B6635" w:rsidP="00DD4E3E">
      <w:pPr>
        <w:pStyle w:val="a3"/>
        <w:spacing w:before="7" w:line="360" w:lineRule="auto"/>
        <w:ind w:left="0"/>
        <w:rPr>
          <w:rFonts w:ascii="Times New Roman" w:eastAsia="ＭＳ 明朝" w:hAnsi="Times New Roman" w:cs="Times New Roman"/>
          <w:i/>
          <w:sz w:val="20"/>
          <w:szCs w:val="20"/>
          <w:lang w:eastAsia="ja-JP"/>
        </w:rPr>
      </w:pPr>
    </w:p>
    <w:p w:rsidR="009B6635" w:rsidRPr="00DD4E3E" w:rsidRDefault="00D24466" w:rsidP="00DD4E3E">
      <w:pPr>
        <w:pStyle w:val="2"/>
        <w:numPr>
          <w:ilvl w:val="1"/>
          <w:numId w:val="1"/>
        </w:numPr>
        <w:tabs>
          <w:tab w:val="left" w:pos="572"/>
        </w:tabs>
        <w:spacing w:line="360" w:lineRule="auto"/>
        <w:ind w:hanging="452"/>
        <w:rPr>
          <w:rFonts w:ascii="Times New Roman" w:eastAsia="ＭＳ 明朝" w:hAnsi="Times New Roman" w:cs="Times New Roman"/>
          <w:b/>
          <w:sz w:val="21"/>
          <w:szCs w:val="21"/>
        </w:rPr>
      </w:pPr>
      <w:r w:rsidRPr="00DD4E3E">
        <w:rPr>
          <w:rFonts w:ascii="Times New Roman" w:eastAsia="ＭＳ 明朝" w:hAnsi="Times New Roman" w:cs="Times New Roman"/>
          <w:b/>
          <w:sz w:val="21"/>
          <w:szCs w:val="21"/>
          <w:lang w:eastAsia="ja-JP"/>
        </w:rPr>
        <w:t>定義</w:t>
      </w:r>
    </w:p>
    <w:p w:rsidR="009B6635" w:rsidRPr="00DD4E3E" w:rsidRDefault="00235846" w:rsidP="00DD4E3E">
      <w:pPr>
        <w:pStyle w:val="a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認証</w:t>
      </w:r>
      <w:r w:rsidR="00E15C8D" w:rsidRPr="00DD4E3E">
        <w:rPr>
          <w:rFonts w:ascii="Times New Roman" w:eastAsia="ＭＳ 明朝" w:hAnsi="Times New Roman" w:cs="Times New Roman"/>
          <w:sz w:val="20"/>
          <w:szCs w:val="20"/>
          <w:lang w:eastAsia="ja-JP"/>
        </w:rPr>
        <w:t>分野で使われる</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語は幅広く</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多くの</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語</w:t>
      </w:r>
      <w:r w:rsidR="00D24466" w:rsidRPr="00DD4E3E">
        <w:rPr>
          <w:rFonts w:ascii="Times New Roman" w:eastAsia="ＭＳ 明朝" w:hAnsi="Times New Roman" w:cs="Times New Roman"/>
          <w:sz w:val="20"/>
          <w:szCs w:val="20"/>
          <w:lang w:eastAsia="ja-JP"/>
        </w:rPr>
        <w:t>の定義</w:t>
      </w:r>
      <w:r w:rsidR="00E15C8D" w:rsidRPr="00DD4E3E">
        <w:rPr>
          <w:rFonts w:ascii="Times New Roman" w:eastAsia="ＭＳ 明朝" w:hAnsi="Times New Roman" w:cs="Times New Roman"/>
          <w:sz w:val="20"/>
          <w:szCs w:val="20"/>
          <w:lang w:eastAsia="ja-JP"/>
        </w:rPr>
        <w:t>は</w:t>
      </w:r>
      <w:r w:rsidR="00D24466"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 xml:space="preserve">SP 800-63 </w:t>
      </w:r>
      <w:r w:rsidR="00D24466" w:rsidRPr="00DD4E3E">
        <w:rPr>
          <w:rFonts w:ascii="Times New Roman" w:eastAsia="ＭＳ 明朝" w:hAnsi="Times New Roman" w:cs="Times New Roman"/>
          <w:sz w:val="20"/>
          <w:szCs w:val="20"/>
          <w:lang w:eastAsia="ja-JP"/>
        </w:rPr>
        <w:t>の旧版</w:t>
      </w:r>
      <w:r w:rsidR="00E15C8D" w:rsidRPr="00DD4E3E">
        <w:rPr>
          <w:rFonts w:ascii="Times New Roman" w:eastAsia="ＭＳ 明朝" w:hAnsi="Times New Roman" w:cs="Times New Roman"/>
          <w:sz w:val="20"/>
          <w:szCs w:val="20"/>
          <w:lang w:eastAsia="ja-JP"/>
        </w:rPr>
        <w:t>と整合性を保っているものの</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いくつかは</w:t>
      </w:r>
      <w:r w:rsidR="00D24466" w:rsidRPr="00DD4E3E">
        <w:rPr>
          <w:rFonts w:ascii="Times New Roman" w:eastAsia="ＭＳ 明朝" w:hAnsi="Times New Roman" w:cs="Times New Roman"/>
          <w:sz w:val="20"/>
          <w:szCs w:val="20"/>
          <w:lang w:eastAsia="ja-JP"/>
        </w:rPr>
        <w:t>今回の改訂で</w:t>
      </w:r>
      <w:r w:rsidR="00E15C8D" w:rsidRPr="00DD4E3E">
        <w:rPr>
          <w:rFonts w:ascii="Times New Roman" w:eastAsia="ＭＳ 明朝" w:hAnsi="Times New Roman" w:cs="Times New Roman"/>
          <w:sz w:val="20"/>
          <w:szCs w:val="20"/>
          <w:lang w:eastAsia="ja-JP"/>
        </w:rPr>
        <w:t>変更</w:t>
      </w:r>
      <w:r w:rsidR="00D24466" w:rsidRPr="00DD4E3E">
        <w:rPr>
          <w:rFonts w:ascii="Times New Roman" w:eastAsia="ＭＳ 明朝" w:hAnsi="Times New Roman" w:cs="Times New Roman"/>
          <w:sz w:val="20"/>
          <w:szCs w:val="20"/>
          <w:lang w:eastAsia="ja-JP"/>
        </w:rPr>
        <w:t>されてい</w:t>
      </w:r>
      <w:r w:rsidR="00E15C8D" w:rsidRPr="00DD4E3E">
        <w:rPr>
          <w:rFonts w:ascii="Times New Roman" w:eastAsia="ＭＳ 明朝" w:hAnsi="Times New Roman" w:cs="Times New Roman"/>
          <w:sz w:val="20"/>
          <w:szCs w:val="20"/>
          <w:lang w:eastAsia="ja-JP"/>
        </w:rPr>
        <w:t>る</w:t>
      </w:r>
      <w:r w:rsidR="00E15C8D" w:rsidRPr="00DD4E3E">
        <w:rPr>
          <w:rFonts w:ascii="Times New Roman" w:eastAsia="ＭＳ 明朝" w:hAnsi="Times New Roman" w:cs="Times New Roman"/>
          <w:sz w:val="20"/>
          <w:szCs w:val="20"/>
          <w:lang w:eastAsia="ja-JP"/>
        </w:rPr>
        <w:t xml:space="preserve">. </w:t>
      </w:r>
      <w:r w:rsidR="00D24466" w:rsidRPr="00DD4E3E">
        <w:rPr>
          <w:rFonts w:ascii="Times New Roman" w:eastAsia="ＭＳ 明朝" w:hAnsi="Times New Roman" w:cs="Times New Roman"/>
          <w:sz w:val="20"/>
          <w:szCs w:val="20"/>
          <w:lang w:eastAsia="ja-JP"/>
        </w:rPr>
        <w:t>一貫した</w:t>
      </w:r>
      <w:r w:rsidR="007332C7" w:rsidRPr="00DD4E3E">
        <w:rPr>
          <w:rFonts w:ascii="Times New Roman" w:eastAsia="ＭＳ 明朝" w:hAnsi="Times New Roman" w:cs="Times New Roman"/>
          <w:sz w:val="20"/>
          <w:szCs w:val="20"/>
          <w:lang w:eastAsia="ja-JP"/>
        </w:rPr>
        <w:t>単一の</w:t>
      </w:r>
      <w:r w:rsidR="00D24466" w:rsidRPr="00DD4E3E">
        <w:rPr>
          <w:rFonts w:ascii="Times New Roman" w:eastAsia="ＭＳ 明朝" w:hAnsi="Times New Roman" w:cs="Times New Roman"/>
          <w:sz w:val="20"/>
          <w:szCs w:val="20"/>
          <w:lang w:eastAsia="ja-JP"/>
        </w:rPr>
        <w:t>定義を欠く</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語</w:t>
      </w:r>
      <w:r w:rsidR="00D24466" w:rsidRPr="00DD4E3E">
        <w:rPr>
          <w:rFonts w:ascii="Times New Roman" w:eastAsia="ＭＳ 明朝" w:hAnsi="Times New Roman" w:cs="Times New Roman"/>
          <w:sz w:val="20"/>
          <w:szCs w:val="20"/>
          <w:lang w:eastAsia="ja-JP"/>
        </w:rPr>
        <w:t>が多いため</w:t>
      </w:r>
      <w:r w:rsidR="00E15C8D" w:rsidRPr="00DD4E3E">
        <w:rPr>
          <w:rFonts w:ascii="Times New Roman" w:eastAsia="ＭＳ 明朝" w:hAnsi="Times New Roman" w:cs="Times New Roman"/>
          <w:sz w:val="20"/>
          <w:szCs w:val="20"/>
          <w:lang w:eastAsia="ja-JP"/>
        </w:rPr>
        <w:t xml:space="preserve">, </w:t>
      </w:r>
      <w:r w:rsidR="007332C7" w:rsidRPr="00DD4E3E">
        <w:rPr>
          <w:rFonts w:ascii="Times New Roman" w:eastAsia="ＭＳ 明朝" w:hAnsi="Times New Roman" w:cs="Times New Roman"/>
          <w:sz w:val="20"/>
          <w:szCs w:val="20"/>
          <w:lang w:eastAsia="ja-JP"/>
        </w:rPr>
        <w:t>この</w:t>
      </w:r>
      <w:r w:rsidR="00680C0A" w:rsidRPr="00DD4E3E">
        <w:rPr>
          <w:rFonts w:ascii="Times New Roman" w:eastAsia="ＭＳ 明朝" w:hAnsi="Times New Roman" w:cs="Times New Roman"/>
          <w:sz w:val="20"/>
          <w:szCs w:val="20"/>
          <w:lang w:eastAsia="ja-JP"/>
        </w:rPr>
        <w:t>文書</w:t>
      </w:r>
      <w:r w:rsidR="00D24466" w:rsidRPr="00DD4E3E">
        <w:rPr>
          <w:rFonts w:ascii="Times New Roman" w:eastAsia="ＭＳ 明朝" w:hAnsi="Times New Roman" w:cs="Times New Roman"/>
          <w:sz w:val="20"/>
          <w:szCs w:val="20"/>
          <w:lang w:eastAsia="ja-JP"/>
        </w:rPr>
        <w:t>で</w:t>
      </w:r>
      <w:r w:rsidR="007332C7" w:rsidRPr="00DD4E3E">
        <w:rPr>
          <w:rFonts w:ascii="Times New Roman" w:eastAsia="ＭＳ 明朝" w:hAnsi="Times New Roman" w:cs="Times New Roman"/>
          <w:sz w:val="20"/>
          <w:szCs w:val="20"/>
          <w:lang w:eastAsia="ja-JP"/>
        </w:rPr>
        <w:t>用語が</w:t>
      </w:r>
      <w:r w:rsidR="00D24466" w:rsidRPr="00DD4E3E">
        <w:rPr>
          <w:rFonts w:ascii="Times New Roman" w:eastAsia="ＭＳ 明朝" w:hAnsi="Times New Roman" w:cs="Times New Roman"/>
          <w:sz w:val="20"/>
          <w:szCs w:val="20"/>
          <w:lang w:eastAsia="ja-JP"/>
        </w:rPr>
        <w:t>どのように</w:t>
      </w:r>
      <w:r w:rsidR="00E15C8D" w:rsidRPr="00DD4E3E">
        <w:rPr>
          <w:rFonts w:ascii="Times New Roman" w:eastAsia="ＭＳ 明朝" w:hAnsi="Times New Roman" w:cs="Times New Roman"/>
          <w:sz w:val="20"/>
          <w:szCs w:val="20"/>
          <w:lang w:eastAsia="ja-JP"/>
        </w:rPr>
        <w:t>定義</w:t>
      </w:r>
      <w:r w:rsidR="00D24466" w:rsidRPr="00DD4E3E">
        <w:rPr>
          <w:rFonts w:ascii="Times New Roman" w:eastAsia="ＭＳ 明朝" w:hAnsi="Times New Roman" w:cs="Times New Roman"/>
          <w:sz w:val="20"/>
          <w:szCs w:val="20"/>
          <w:lang w:eastAsia="ja-JP"/>
        </w:rPr>
        <w:t>されているのか注意を払う</w:t>
      </w:r>
      <w:r w:rsidR="00E15C8D" w:rsidRPr="00DD4E3E">
        <w:rPr>
          <w:rFonts w:ascii="Times New Roman" w:eastAsia="ＭＳ 明朝" w:hAnsi="Times New Roman" w:cs="Times New Roman"/>
          <w:sz w:val="20"/>
          <w:szCs w:val="20"/>
          <w:lang w:eastAsia="ja-JP"/>
        </w:rPr>
        <w:t>必要がある</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line="360" w:lineRule="auto"/>
        <w:ind w:left="0"/>
        <w:rPr>
          <w:rFonts w:ascii="Times New Roman" w:eastAsia="ＭＳ 明朝" w:hAnsi="Times New Roman" w:cs="Times New Roman"/>
          <w:sz w:val="20"/>
          <w:szCs w:val="20"/>
          <w:lang w:eastAsia="ja-JP"/>
        </w:rPr>
      </w:pPr>
    </w:p>
    <w:p w:rsidR="007518F3" w:rsidRPr="00DD4E3E" w:rsidRDefault="007518F3"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Access</w:t>
      </w:r>
    </w:p>
    <w:p w:rsidR="009B6635" w:rsidRPr="00DD4E3E" w:rsidRDefault="00F55C31"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アクセス</w:t>
      </w:r>
    </w:p>
    <w:p w:rsidR="009B6635" w:rsidRPr="00DD4E3E" w:rsidRDefault="00E15C8D" w:rsidP="00DD4E3E">
      <w:pPr>
        <w:pStyle w:val="a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オンラインのデジタルサービスの</w:t>
      </w:r>
      <w:r w:rsidRPr="00DD4E3E">
        <w:rPr>
          <w:rFonts w:ascii="Times New Roman" w:eastAsia="ＭＳ 明朝" w:hAnsi="Times New Roman" w:cs="Times New Roman"/>
          <w:sz w:val="20"/>
          <w:szCs w:val="20"/>
          <w:lang w:eastAsia="ja-JP"/>
        </w:rPr>
        <w:t>1</w:t>
      </w:r>
      <w:r w:rsidRPr="00DD4E3E">
        <w:rPr>
          <w:rFonts w:ascii="Times New Roman" w:eastAsia="ＭＳ 明朝" w:hAnsi="Times New Roman" w:cs="Times New Roman"/>
          <w:sz w:val="20"/>
          <w:szCs w:val="20"/>
          <w:lang w:eastAsia="ja-JP"/>
        </w:rPr>
        <w:t>つ以上の個別機能に接続すること</w:t>
      </w:r>
      <w:r w:rsidRPr="00DD4E3E">
        <w:rPr>
          <w:rFonts w:ascii="Times New Roman" w:eastAsia="ＭＳ 明朝" w:hAnsi="Times New Roman" w:cs="Times New Roman"/>
          <w:sz w:val="20"/>
          <w:szCs w:val="20"/>
          <w:lang w:eastAsia="ja-JP"/>
        </w:rPr>
        <w:t>.</w:t>
      </w:r>
    </w:p>
    <w:p w:rsidR="009B6635" w:rsidRPr="00DD4E3E" w:rsidRDefault="009B6635" w:rsidP="00DD4E3E">
      <w:pPr>
        <w:pStyle w:val="a3"/>
        <w:spacing w:line="360" w:lineRule="auto"/>
        <w:ind w:left="0"/>
        <w:rPr>
          <w:rFonts w:ascii="Times New Roman" w:eastAsia="ＭＳ 明朝" w:hAnsi="Times New Roman" w:cs="Times New Roman"/>
          <w:sz w:val="20"/>
          <w:szCs w:val="20"/>
          <w:lang w:eastAsia="ja-JP"/>
        </w:rPr>
      </w:pPr>
    </w:p>
    <w:p w:rsidR="007518F3" w:rsidRPr="00DD4E3E" w:rsidRDefault="007518F3"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Active Attack</w:t>
      </w:r>
    </w:p>
    <w:p w:rsidR="009B6635" w:rsidRPr="00DD4E3E" w:rsidRDefault="00F55C31"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積極的攻撃</w:t>
      </w:r>
    </w:p>
    <w:p w:rsidR="009B6635" w:rsidRPr="00DD4E3E" w:rsidRDefault="00D03E1A" w:rsidP="00DD4E3E">
      <w:pPr>
        <w:pStyle w:val="a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認証プロトコルに対する攻撃で</w:t>
      </w:r>
      <w:r w:rsidR="00844940" w:rsidRPr="00DD4E3E">
        <w:rPr>
          <w:rFonts w:ascii="Times New Roman" w:eastAsia="ＭＳ 明朝" w:hAnsi="Times New Roman" w:cs="Times New Roman"/>
          <w:sz w:val="20"/>
          <w:szCs w:val="20"/>
          <w:lang w:eastAsia="ja-JP"/>
        </w:rPr>
        <w:t xml:space="preserve">, </w:t>
      </w:r>
      <w:r w:rsidR="00F55C31" w:rsidRPr="00DD4E3E">
        <w:rPr>
          <w:rFonts w:ascii="Times New Roman" w:eastAsia="ＭＳ 明朝" w:hAnsi="Times New Roman" w:cs="Times New Roman"/>
          <w:sz w:val="20"/>
          <w:szCs w:val="20"/>
          <w:lang w:eastAsia="ja-JP"/>
        </w:rPr>
        <w:t>攻撃者</w:t>
      </w:r>
      <w:r w:rsidRPr="00DD4E3E">
        <w:rPr>
          <w:rFonts w:ascii="Times New Roman" w:eastAsia="ＭＳ 明朝" w:hAnsi="Times New Roman" w:cs="Times New Roman"/>
          <w:sz w:val="20"/>
          <w:szCs w:val="20"/>
          <w:lang w:eastAsia="ja-JP"/>
        </w:rPr>
        <w:t>は</w:t>
      </w:r>
      <w:r w:rsidR="00F55C31" w:rsidRPr="00DD4E3E">
        <w:rPr>
          <w:rFonts w:ascii="Times New Roman" w:eastAsia="ＭＳ 明朝" w:hAnsi="Times New Roman" w:cs="Times New Roman"/>
          <w:sz w:val="20"/>
          <w:szCs w:val="20"/>
          <w:lang w:eastAsia="ja-JP"/>
        </w:rPr>
        <w:t>認証要求者</w:t>
      </w:r>
      <w:r w:rsidR="00E15C8D" w:rsidRPr="00DD4E3E">
        <w:rPr>
          <w:rFonts w:ascii="Times New Roman" w:eastAsia="ＭＳ 明朝" w:hAnsi="Times New Roman" w:cs="Times New Roman"/>
          <w:sz w:val="20"/>
          <w:szCs w:val="20"/>
          <w:lang w:eastAsia="ja-JP"/>
        </w:rPr>
        <w:t xml:space="preserve">, </w:t>
      </w:r>
      <w:r w:rsidR="00AF2825" w:rsidRPr="00DD4E3E">
        <w:rPr>
          <w:rFonts w:ascii="Times New Roman" w:eastAsia="ＭＳ 明朝" w:hAnsi="Times New Roman" w:cs="Times New Roman"/>
          <w:sz w:val="20"/>
          <w:szCs w:val="20"/>
          <w:lang w:eastAsia="ja-JP"/>
        </w:rPr>
        <w:t>認証情報</w:t>
      </w:r>
      <w:r w:rsidR="00844940" w:rsidRPr="00DD4E3E">
        <w:rPr>
          <w:rFonts w:ascii="Times New Roman" w:eastAsia="ＭＳ 明朝" w:hAnsi="Times New Roman" w:cs="Times New Roman"/>
          <w:sz w:val="20"/>
          <w:szCs w:val="20"/>
          <w:lang w:eastAsia="ja-JP"/>
        </w:rPr>
        <w:t>サービスプロバイダ</w:t>
      </w:r>
      <w:r w:rsidR="00E15C8D" w:rsidRPr="00DD4E3E">
        <w:rPr>
          <w:rFonts w:ascii="Times New Roman" w:eastAsia="ＭＳ 明朝" w:hAnsi="Times New Roman" w:cs="Times New Roman"/>
          <w:sz w:val="20"/>
          <w:szCs w:val="20"/>
          <w:lang w:eastAsia="ja-JP"/>
        </w:rPr>
        <w:t xml:space="preserve"> (CSP), </w:t>
      </w:r>
      <w:r w:rsidR="00527FF9" w:rsidRPr="00DD4E3E">
        <w:rPr>
          <w:rFonts w:ascii="Times New Roman" w:eastAsia="ＭＳ 明朝" w:hAnsi="Times New Roman" w:cs="Times New Roman"/>
          <w:sz w:val="20"/>
          <w:szCs w:val="20"/>
          <w:lang w:eastAsia="ja-JP"/>
        </w:rPr>
        <w:t>検証者</w:t>
      </w:r>
      <w:r w:rsidR="00E15C8D" w:rsidRPr="00DD4E3E">
        <w:rPr>
          <w:rFonts w:ascii="Times New Roman" w:eastAsia="ＭＳ 明朝" w:hAnsi="Times New Roman" w:cs="Times New Roman"/>
          <w:sz w:val="20"/>
          <w:szCs w:val="20"/>
          <w:lang w:eastAsia="ja-JP"/>
        </w:rPr>
        <w:t xml:space="preserve">, </w:t>
      </w:r>
      <w:r w:rsidR="00844940" w:rsidRPr="00DD4E3E">
        <w:rPr>
          <w:rFonts w:ascii="Times New Roman" w:eastAsia="ＭＳ 明朝" w:hAnsi="Times New Roman" w:cs="Times New Roman"/>
          <w:sz w:val="20"/>
          <w:szCs w:val="20"/>
          <w:lang w:eastAsia="ja-JP"/>
        </w:rPr>
        <w:t>証明書利用者</w:t>
      </w:r>
      <w:r w:rsidR="00844940"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 xml:space="preserve">(RP) </w:t>
      </w:r>
      <w:r w:rsidR="00E15C8D" w:rsidRPr="00DD4E3E">
        <w:rPr>
          <w:rFonts w:ascii="Times New Roman" w:eastAsia="ＭＳ 明朝" w:hAnsi="Times New Roman" w:cs="Times New Roman"/>
          <w:sz w:val="20"/>
          <w:szCs w:val="20"/>
          <w:lang w:eastAsia="ja-JP"/>
        </w:rPr>
        <w:t>に対してデータを送信する</w:t>
      </w:r>
      <w:r w:rsidR="00E15C8D" w:rsidRPr="00DD4E3E">
        <w:rPr>
          <w:rFonts w:ascii="Times New Roman" w:eastAsia="ＭＳ 明朝" w:hAnsi="Times New Roman" w:cs="Times New Roman"/>
          <w:sz w:val="20"/>
          <w:szCs w:val="20"/>
          <w:lang w:eastAsia="ja-JP"/>
        </w:rPr>
        <w:t xml:space="preserve">. </w:t>
      </w:r>
      <w:r w:rsidR="00F55C31" w:rsidRPr="00DD4E3E">
        <w:rPr>
          <w:rFonts w:ascii="Times New Roman" w:eastAsia="ＭＳ 明朝" w:hAnsi="Times New Roman" w:cs="Times New Roman"/>
          <w:sz w:val="20"/>
          <w:szCs w:val="20"/>
          <w:lang w:eastAsia="ja-JP"/>
        </w:rPr>
        <w:t>積極的攻撃</w:t>
      </w:r>
      <w:r w:rsidR="00E15C8D" w:rsidRPr="00DD4E3E">
        <w:rPr>
          <w:rFonts w:ascii="Times New Roman" w:eastAsia="ＭＳ 明朝" w:hAnsi="Times New Roman" w:cs="Times New Roman"/>
          <w:sz w:val="20"/>
          <w:szCs w:val="20"/>
          <w:lang w:eastAsia="ja-JP"/>
        </w:rPr>
        <w:t>の例としては</w:t>
      </w:r>
      <w:r w:rsidR="00844940"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中間者</w:t>
      </w:r>
      <w:r w:rsidR="00F55C31" w:rsidRPr="00DD4E3E">
        <w:rPr>
          <w:rFonts w:ascii="Times New Roman" w:eastAsia="ＭＳ 明朝" w:hAnsi="Times New Roman" w:cs="Times New Roman"/>
          <w:sz w:val="20"/>
          <w:szCs w:val="20"/>
          <w:lang w:eastAsia="ja-JP"/>
        </w:rPr>
        <w:t>攻撃</w:t>
      </w:r>
      <w:r w:rsidR="00E15C8D" w:rsidRPr="00DD4E3E">
        <w:rPr>
          <w:rFonts w:ascii="Times New Roman" w:eastAsia="ＭＳ 明朝" w:hAnsi="Times New Roman" w:cs="Times New Roman"/>
          <w:sz w:val="20"/>
          <w:szCs w:val="20"/>
          <w:lang w:eastAsia="ja-JP"/>
        </w:rPr>
        <w:t xml:space="preserve"> (MitM), </w:t>
      </w:r>
      <w:r w:rsidR="005857AF" w:rsidRPr="00DD4E3E">
        <w:rPr>
          <w:rFonts w:ascii="Times New Roman" w:eastAsia="ＭＳ 明朝" w:hAnsi="Times New Roman" w:cs="Times New Roman"/>
          <w:sz w:val="20"/>
          <w:szCs w:val="20"/>
          <w:lang w:eastAsia="ja-JP"/>
        </w:rPr>
        <w:t>なりすまし</w:t>
      </w:r>
      <w:r w:rsidR="00E15C8D" w:rsidRPr="00DD4E3E">
        <w:rPr>
          <w:rFonts w:ascii="Times New Roman" w:eastAsia="ＭＳ 明朝" w:hAnsi="Times New Roman" w:cs="Times New Roman"/>
          <w:sz w:val="20"/>
          <w:szCs w:val="20"/>
          <w:lang w:eastAsia="ja-JP"/>
        </w:rPr>
        <w:t xml:space="preserve">, </w:t>
      </w:r>
      <w:r w:rsidR="005857AF" w:rsidRPr="00DD4E3E">
        <w:rPr>
          <w:rFonts w:ascii="Times New Roman" w:eastAsia="ＭＳ 明朝" w:hAnsi="Times New Roman" w:cs="Times New Roman"/>
          <w:sz w:val="20"/>
          <w:szCs w:val="20"/>
          <w:lang w:eastAsia="ja-JP"/>
        </w:rPr>
        <w:t>セッションハイジャック</w:t>
      </w:r>
      <w:r w:rsidR="00E15C8D" w:rsidRPr="00DD4E3E">
        <w:rPr>
          <w:rFonts w:ascii="Times New Roman" w:eastAsia="ＭＳ 明朝" w:hAnsi="Times New Roman" w:cs="Times New Roman"/>
          <w:sz w:val="20"/>
          <w:szCs w:val="20"/>
          <w:lang w:eastAsia="ja-JP"/>
        </w:rPr>
        <w:t>が</w:t>
      </w:r>
      <w:r w:rsidR="00844940" w:rsidRPr="00DD4E3E">
        <w:rPr>
          <w:rFonts w:ascii="Times New Roman" w:eastAsia="ＭＳ 明朝" w:hAnsi="Times New Roman" w:cs="Times New Roman"/>
          <w:sz w:val="20"/>
          <w:szCs w:val="20"/>
          <w:lang w:eastAsia="ja-JP"/>
        </w:rPr>
        <w:t>ある</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line="360" w:lineRule="auto"/>
        <w:ind w:left="0"/>
        <w:rPr>
          <w:rFonts w:ascii="Times New Roman" w:eastAsia="ＭＳ 明朝" w:hAnsi="Times New Roman" w:cs="Times New Roman"/>
          <w:sz w:val="20"/>
          <w:szCs w:val="20"/>
          <w:lang w:eastAsia="ja-JP"/>
        </w:rPr>
      </w:pPr>
    </w:p>
    <w:p w:rsidR="00251928" w:rsidRPr="00DD4E3E" w:rsidRDefault="00251928"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Address of Record</w:t>
      </w:r>
    </w:p>
    <w:p w:rsidR="009B6635" w:rsidRPr="00DD4E3E" w:rsidRDefault="00C34E71"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記録上の住所</w:t>
      </w:r>
    </w:p>
    <w:p w:rsidR="009B6635" w:rsidRPr="00DD4E3E" w:rsidRDefault="00E15C8D" w:rsidP="00DD4E3E">
      <w:pPr>
        <w:pStyle w:val="a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許可された</w:t>
      </w:r>
      <w:r w:rsidR="005857AF" w:rsidRPr="00DD4E3E">
        <w:rPr>
          <w:rFonts w:ascii="Times New Roman" w:eastAsia="ＭＳ 明朝" w:hAnsi="Times New Roman" w:cs="Times New Roman"/>
          <w:sz w:val="20"/>
          <w:szCs w:val="20"/>
          <w:lang w:eastAsia="ja-JP"/>
        </w:rPr>
        <w:t>手順</w:t>
      </w:r>
      <w:r w:rsidR="00844940" w:rsidRPr="00DD4E3E">
        <w:rPr>
          <w:rFonts w:ascii="Times New Roman" w:eastAsia="ＭＳ 明朝" w:hAnsi="Times New Roman" w:cs="Times New Roman"/>
          <w:sz w:val="20"/>
          <w:szCs w:val="20"/>
          <w:lang w:eastAsia="ja-JP"/>
        </w:rPr>
        <w:t>に沿って</w:t>
      </w:r>
      <w:r w:rsidRPr="00DD4E3E">
        <w:rPr>
          <w:rFonts w:ascii="Times New Roman" w:eastAsia="ＭＳ 明朝" w:hAnsi="Times New Roman" w:cs="Times New Roman"/>
          <w:sz w:val="20"/>
          <w:szCs w:val="20"/>
          <w:lang w:eastAsia="ja-JP"/>
        </w:rPr>
        <w:t>個</w:t>
      </w:r>
      <w:r w:rsidRPr="00DD4E3E">
        <w:rPr>
          <w:rFonts w:ascii="Times New Roman" w:eastAsia="Microsoft JhengHei" w:hAnsi="Times New Roman" w:cs="Times New Roman"/>
          <w:sz w:val="20"/>
          <w:szCs w:val="20"/>
          <w:lang w:eastAsia="ja-JP"/>
        </w:rPr>
        <w:t>⼈</w:t>
      </w:r>
      <w:r w:rsidR="005857AF" w:rsidRPr="00DD4E3E">
        <w:rPr>
          <w:rFonts w:ascii="Times New Roman" w:eastAsia="ＭＳ 明朝" w:hAnsi="Times New Roman" w:cs="Times New Roman"/>
          <w:sz w:val="20"/>
          <w:szCs w:val="20"/>
          <w:lang w:eastAsia="ja-JP"/>
        </w:rPr>
        <w:t>が情報を受け取ることができる</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有効</w:t>
      </w:r>
      <w:r w:rsidR="00D54B7B" w:rsidRPr="00DD4E3E">
        <w:rPr>
          <w:rFonts w:ascii="Times New Roman" w:eastAsia="ＭＳ 明朝" w:hAnsi="Times New Roman" w:cs="Times New Roman"/>
          <w:sz w:val="20"/>
          <w:szCs w:val="20"/>
          <w:lang w:eastAsia="ja-JP"/>
        </w:rPr>
        <w:t>で</w:t>
      </w:r>
      <w:r w:rsidRPr="00DD4E3E">
        <w:rPr>
          <w:rFonts w:ascii="Times New Roman" w:eastAsia="ＭＳ 明朝" w:hAnsi="Times New Roman" w:cs="Times New Roman"/>
          <w:sz w:val="20"/>
          <w:szCs w:val="20"/>
          <w:lang w:eastAsia="ja-JP"/>
        </w:rPr>
        <w:t>検証済</w:t>
      </w:r>
      <w:r w:rsidR="00844940" w:rsidRPr="00DD4E3E">
        <w:rPr>
          <w:rFonts w:ascii="Times New Roman" w:eastAsia="ＭＳ 明朝" w:hAnsi="Times New Roman" w:cs="Times New Roman"/>
          <w:sz w:val="20"/>
          <w:szCs w:val="20"/>
          <w:lang w:eastAsia="ja-JP"/>
        </w:rPr>
        <w:t>み</w:t>
      </w:r>
      <w:r w:rsidRPr="00DD4E3E">
        <w:rPr>
          <w:rFonts w:ascii="Times New Roman" w:eastAsia="ＭＳ 明朝" w:hAnsi="Times New Roman" w:cs="Times New Roman"/>
          <w:sz w:val="20"/>
          <w:szCs w:val="20"/>
          <w:lang w:eastAsia="ja-JP"/>
        </w:rPr>
        <w:t>の</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物理的または</w:t>
      </w:r>
      <w:r w:rsidR="00844940" w:rsidRPr="00DD4E3E">
        <w:rPr>
          <w:rFonts w:ascii="Times New Roman" w:eastAsia="ＭＳ 明朝" w:hAnsi="Times New Roman" w:cs="Times New Roman"/>
          <w:sz w:val="20"/>
          <w:szCs w:val="20"/>
          <w:lang w:eastAsia="ja-JP"/>
        </w:rPr>
        <w:t>電子的</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場所情報</w:t>
      </w:r>
      <w:r w:rsidRPr="00DD4E3E">
        <w:rPr>
          <w:rFonts w:ascii="Times New Roman" w:eastAsia="ＭＳ 明朝" w:hAnsi="Times New Roman" w:cs="Times New Roman"/>
          <w:sz w:val="20"/>
          <w:szCs w:val="20"/>
          <w:lang w:eastAsia="ja-JP"/>
        </w:rPr>
        <w:t>.</w:t>
      </w:r>
    </w:p>
    <w:p w:rsidR="009B6635" w:rsidRPr="00DD4E3E" w:rsidRDefault="009B6635" w:rsidP="00DD4E3E">
      <w:pPr>
        <w:pStyle w:val="a3"/>
        <w:spacing w:line="360" w:lineRule="auto"/>
        <w:ind w:left="0"/>
        <w:rPr>
          <w:rFonts w:ascii="Times New Roman" w:eastAsia="ＭＳ 明朝" w:hAnsi="Times New Roman" w:cs="Times New Roman"/>
          <w:sz w:val="20"/>
          <w:szCs w:val="20"/>
          <w:lang w:eastAsia="ja-JP"/>
        </w:rPr>
      </w:pPr>
    </w:p>
    <w:p w:rsidR="00251928" w:rsidRPr="00DD4E3E" w:rsidRDefault="00251928"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Applicant</w:t>
      </w:r>
    </w:p>
    <w:p w:rsidR="009B6635" w:rsidRPr="00DD4E3E" w:rsidRDefault="00145A44"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申請者</w:t>
      </w:r>
    </w:p>
    <w:p w:rsidR="009B6635" w:rsidRPr="00DD4E3E" w:rsidRDefault="003C2368" w:rsidP="00DD4E3E">
      <w:pPr>
        <w:pStyle w:val="a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登録</w:t>
      </w:r>
      <w:r w:rsidR="00844940" w:rsidRPr="00DD4E3E">
        <w:rPr>
          <w:rFonts w:ascii="Times New Roman" w:eastAsia="ＭＳ 明朝" w:hAnsi="Times New Roman" w:cs="Times New Roman"/>
          <w:sz w:val="20"/>
          <w:szCs w:val="20"/>
          <w:lang w:eastAsia="ja-JP"/>
        </w:rPr>
        <w:t>と</w:t>
      </w:r>
      <w:r w:rsidR="002052C8" w:rsidRPr="00DD4E3E">
        <w:rPr>
          <w:rFonts w:ascii="Times New Roman" w:eastAsia="ＭＳ 明朝" w:hAnsi="Times New Roman" w:cs="Times New Roman"/>
          <w:sz w:val="20"/>
          <w:szCs w:val="20"/>
          <w:lang w:eastAsia="ja-JP"/>
        </w:rPr>
        <w:t>身元情報</w:t>
      </w:r>
      <w:r w:rsidR="00145A44" w:rsidRPr="00DD4E3E">
        <w:rPr>
          <w:rFonts w:ascii="Times New Roman" w:eastAsia="ＭＳ 明朝" w:hAnsi="Times New Roman" w:cs="Times New Roman"/>
          <w:sz w:val="20"/>
          <w:szCs w:val="20"/>
          <w:lang w:eastAsia="ja-JP"/>
        </w:rPr>
        <w:t>の検証</w:t>
      </w:r>
      <w:r w:rsidR="00E15C8D" w:rsidRPr="00DD4E3E">
        <w:rPr>
          <w:rFonts w:ascii="Times New Roman" w:eastAsia="ＭＳ 明朝" w:hAnsi="Times New Roman" w:cs="Times New Roman"/>
          <w:sz w:val="20"/>
          <w:szCs w:val="20"/>
          <w:lang w:eastAsia="ja-JP"/>
        </w:rPr>
        <w:t>を受ける主体</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line="360" w:lineRule="auto"/>
        <w:ind w:left="0"/>
        <w:rPr>
          <w:rFonts w:ascii="Times New Roman" w:eastAsia="ＭＳ 明朝" w:hAnsi="Times New Roman" w:cs="Times New Roman"/>
          <w:sz w:val="20"/>
          <w:szCs w:val="20"/>
          <w:lang w:eastAsia="ja-JP"/>
        </w:rPr>
      </w:pPr>
    </w:p>
    <w:p w:rsidR="00251928" w:rsidRPr="00DD4E3E" w:rsidRDefault="00251928"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Approved Cryptography</w:t>
      </w:r>
    </w:p>
    <w:p w:rsidR="009B6635" w:rsidRPr="00DD4E3E" w:rsidRDefault="006C0282"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承認済み</w:t>
      </w:r>
      <w:r w:rsidR="00905EFC" w:rsidRPr="00DD4E3E">
        <w:rPr>
          <w:rFonts w:ascii="Times New Roman" w:eastAsia="ＭＳ 明朝" w:hAnsi="Times New Roman" w:cs="Times New Roman"/>
          <w:sz w:val="20"/>
          <w:szCs w:val="20"/>
          <w:lang w:eastAsia="ja-JP"/>
        </w:rPr>
        <w:t>暗号化技術</w:t>
      </w:r>
    </w:p>
    <w:p w:rsidR="009B6635" w:rsidRPr="00DD4E3E" w:rsidRDefault="006C0282" w:rsidP="00DD4E3E">
      <w:pPr>
        <w:pStyle w:val="a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連邦情報処理規格</w:t>
      </w:r>
      <w:r w:rsidR="00E15C8D" w:rsidRPr="00DD4E3E">
        <w:rPr>
          <w:rFonts w:ascii="Times New Roman" w:eastAsia="ＭＳ 明朝" w:hAnsi="Times New Roman" w:cs="Times New Roman"/>
          <w:sz w:val="20"/>
          <w:szCs w:val="20"/>
          <w:lang w:eastAsia="ja-JP"/>
        </w:rPr>
        <w:t xml:space="preserve"> (FIPS) </w:t>
      </w:r>
      <w:r w:rsidR="00E15C8D" w:rsidRPr="00DD4E3E">
        <w:rPr>
          <w:rFonts w:ascii="Times New Roman" w:eastAsia="ＭＳ 明朝" w:hAnsi="Times New Roman" w:cs="Times New Roman"/>
          <w:sz w:val="20"/>
          <w:szCs w:val="20"/>
          <w:lang w:eastAsia="ja-JP"/>
        </w:rPr>
        <w:t>の承認</w:t>
      </w:r>
      <w:r w:rsidRPr="00DD4E3E">
        <w:rPr>
          <w:rFonts w:ascii="Times New Roman" w:eastAsia="ＭＳ 明朝" w:hAnsi="Times New Roman" w:cs="Times New Roman"/>
          <w:sz w:val="20"/>
          <w:szCs w:val="20"/>
          <w:lang w:eastAsia="ja-JP"/>
        </w:rPr>
        <w:t>または</w:t>
      </w:r>
      <w:r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 xml:space="preserve">NIST </w:t>
      </w:r>
      <w:r w:rsidR="00E15C8D" w:rsidRPr="00DD4E3E">
        <w:rPr>
          <w:rFonts w:ascii="Times New Roman" w:eastAsia="ＭＳ 明朝" w:hAnsi="Times New Roman" w:cs="Times New Roman"/>
          <w:sz w:val="20"/>
          <w:szCs w:val="20"/>
          <w:lang w:eastAsia="ja-JP"/>
        </w:rPr>
        <w:t>の推奨を受けて</w:t>
      </w:r>
      <w:r w:rsidR="00D54B7B" w:rsidRPr="00DD4E3E">
        <w:rPr>
          <w:rFonts w:ascii="Times New Roman" w:eastAsia="ＭＳ 明朝" w:hAnsi="Times New Roman" w:cs="Times New Roman"/>
          <w:sz w:val="20"/>
          <w:szCs w:val="20"/>
          <w:lang w:eastAsia="ja-JP"/>
        </w:rPr>
        <w:t>おり</w:t>
      </w:r>
      <w:r w:rsidR="00D54B7B"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 xml:space="preserve">FIPS </w:t>
      </w:r>
      <w:r w:rsidRPr="00DD4E3E">
        <w:rPr>
          <w:rFonts w:ascii="Times New Roman" w:eastAsia="ＭＳ 明朝" w:hAnsi="Times New Roman" w:cs="Times New Roman"/>
          <w:sz w:val="20"/>
          <w:szCs w:val="20"/>
          <w:lang w:eastAsia="ja-JP"/>
        </w:rPr>
        <w:t>または</w:t>
      </w:r>
      <w:r w:rsidR="00E15C8D"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NIST</w:t>
      </w:r>
      <w:r w:rsidR="00D54B7B"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推奨事項</w:t>
      </w:r>
      <w:r w:rsidR="00E15C8D" w:rsidRPr="00DD4E3E">
        <w:rPr>
          <w:rFonts w:ascii="Times New Roman" w:eastAsia="ＭＳ 明朝" w:hAnsi="Times New Roman" w:cs="Times New Roman"/>
          <w:sz w:val="20"/>
          <w:szCs w:val="20"/>
          <w:lang w:eastAsia="ja-JP"/>
        </w:rPr>
        <w:t>に</w:t>
      </w:r>
      <w:r w:rsidR="00E15C8D" w:rsidRPr="00DD4E3E">
        <w:rPr>
          <w:rFonts w:ascii="Times New Roman" w:eastAsia="ＭＳ 明朝" w:hAnsi="Times New Roman" w:cs="Times New Roman"/>
          <w:sz w:val="20"/>
          <w:szCs w:val="20"/>
          <w:lang w:eastAsia="ja-JP"/>
        </w:rPr>
        <w:t xml:space="preserve"> (1) </w:t>
      </w:r>
      <w:r w:rsidR="00E15C8D" w:rsidRPr="00DD4E3E">
        <w:rPr>
          <w:rFonts w:ascii="Times New Roman" w:eastAsia="ＭＳ 明朝" w:hAnsi="Times New Roman" w:cs="Times New Roman"/>
          <w:sz w:val="20"/>
          <w:szCs w:val="20"/>
          <w:lang w:eastAsia="ja-JP"/>
        </w:rPr>
        <w:t>指定されているか</w:t>
      </w:r>
      <w:r w:rsidR="00E15C8D" w:rsidRPr="00DD4E3E">
        <w:rPr>
          <w:rFonts w:ascii="Times New Roman" w:eastAsia="ＭＳ 明朝" w:hAnsi="Times New Roman" w:cs="Times New Roman"/>
          <w:sz w:val="20"/>
          <w:szCs w:val="20"/>
          <w:lang w:eastAsia="ja-JP"/>
        </w:rPr>
        <w:t xml:space="preserve">, (2) </w:t>
      </w:r>
      <w:r w:rsidR="00E15C8D" w:rsidRPr="00DD4E3E">
        <w:rPr>
          <w:rFonts w:ascii="Times New Roman" w:eastAsia="ＭＳ 明朝" w:hAnsi="Times New Roman" w:cs="Times New Roman"/>
          <w:sz w:val="20"/>
          <w:szCs w:val="20"/>
          <w:lang w:eastAsia="ja-JP"/>
        </w:rPr>
        <w:t>採</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されているアルゴリズム</w:t>
      </w:r>
      <w:r w:rsidRPr="00DD4E3E">
        <w:rPr>
          <w:rFonts w:ascii="Times New Roman" w:eastAsia="ＭＳ 明朝" w:hAnsi="Times New Roman" w:cs="Times New Roman"/>
          <w:sz w:val="20"/>
          <w:szCs w:val="20"/>
          <w:lang w:eastAsia="ja-JP"/>
        </w:rPr>
        <w:t>または技術</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line="360" w:lineRule="auto"/>
        <w:ind w:left="0"/>
        <w:rPr>
          <w:rFonts w:ascii="Times New Roman" w:eastAsia="ＭＳ 明朝" w:hAnsi="Times New Roman" w:cs="Times New Roman"/>
          <w:sz w:val="20"/>
          <w:szCs w:val="20"/>
          <w:lang w:eastAsia="ja-JP"/>
        </w:rPr>
      </w:pPr>
    </w:p>
    <w:p w:rsidR="00251928" w:rsidRPr="00DD4E3E" w:rsidRDefault="00251928"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Assertion</w:t>
      </w:r>
    </w:p>
    <w:p w:rsidR="009B6635" w:rsidRPr="00DD4E3E" w:rsidRDefault="00C63D5D"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アサーション</w:t>
      </w:r>
    </w:p>
    <w:p w:rsidR="009B6635" w:rsidRPr="00DD4E3E" w:rsidRDefault="00527FF9" w:rsidP="00DD4E3E">
      <w:pPr>
        <w:pStyle w:val="a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検証者</w:t>
      </w:r>
      <w:r w:rsidR="00E15C8D" w:rsidRPr="00DD4E3E">
        <w:rPr>
          <w:rFonts w:ascii="Times New Roman" w:eastAsia="ＭＳ 明朝" w:hAnsi="Times New Roman" w:cs="Times New Roman"/>
          <w:sz w:val="20"/>
          <w:szCs w:val="20"/>
          <w:lang w:eastAsia="ja-JP"/>
        </w:rPr>
        <w:t>から</w:t>
      </w:r>
      <w:r w:rsidR="00BA5B41" w:rsidRPr="00DD4E3E">
        <w:rPr>
          <w:rFonts w:ascii="Times New Roman" w:eastAsia="ＭＳ 明朝" w:hAnsi="Times New Roman" w:cs="Times New Roman"/>
          <w:sz w:val="20"/>
          <w:szCs w:val="20"/>
          <w:lang w:eastAsia="ja-JP"/>
        </w:rPr>
        <w:t>証明書利用者</w:t>
      </w:r>
      <w:r w:rsidR="00BA5B41"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 xml:space="preserve">(RP) </w:t>
      </w:r>
      <w:r w:rsidR="00E15C8D" w:rsidRPr="00DD4E3E">
        <w:rPr>
          <w:rFonts w:ascii="Times New Roman" w:eastAsia="ＭＳ 明朝" w:hAnsi="Times New Roman" w:cs="Times New Roman"/>
          <w:sz w:val="20"/>
          <w:szCs w:val="20"/>
          <w:lang w:eastAsia="ja-JP"/>
        </w:rPr>
        <w:t>に対して送られる</w:t>
      </w:r>
      <w:r w:rsidR="00E15C8D" w:rsidRPr="00DD4E3E">
        <w:rPr>
          <w:rFonts w:ascii="Times New Roman" w:eastAsia="ＭＳ 明朝" w:hAnsi="Times New Roman" w:cs="Times New Roman"/>
          <w:sz w:val="20"/>
          <w:szCs w:val="20"/>
          <w:lang w:eastAsia="ja-JP"/>
        </w:rPr>
        <w:t xml:space="preserve">, </w:t>
      </w:r>
      <w:r w:rsidR="00C63D5D" w:rsidRPr="00DD4E3E">
        <w:rPr>
          <w:rFonts w:ascii="Times New Roman" w:eastAsia="ＭＳ 明朝" w:hAnsi="Times New Roman" w:cs="Times New Roman"/>
          <w:sz w:val="20"/>
          <w:szCs w:val="20"/>
          <w:lang w:eastAsia="ja-JP"/>
        </w:rPr>
        <w:t>加入者</w:t>
      </w:r>
      <w:r w:rsidR="00E15C8D" w:rsidRPr="00DD4E3E">
        <w:rPr>
          <w:rFonts w:ascii="Times New Roman" w:eastAsia="ＭＳ 明朝" w:hAnsi="Times New Roman" w:cs="Times New Roman"/>
          <w:sz w:val="20"/>
          <w:szCs w:val="20"/>
          <w:lang w:eastAsia="ja-JP"/>
        </w:rPr>
        <w:t>の</w:t>
      </w:r>
      <w:r w:rsidR="002052C8" w:rsidRPr="00DD4E3E">
        <w:rPr>
          <w:rFonts w:ascii="Times New Roman" w:eastAsia="ＭＳ 明朝" w:hAnsi="Times New Roman" w:cs="Times New Roman"/>
          <w:sz w:val="20"/>
          <w:szCs w:val="20"/>
          <w:lang w:eastAsia="ja-JP"/>
        </w:rPr>
        <w:t>身元情報</w:t>
      </w:r>
      <w:r w:rsidR="00E15C8D" w:rsidRPr="00DD4E3E">
        <w:rPr>
          <w:rFonts w:ascii="Times New Roman" w:eastAsia="ＭＳ 明朝" w:hAnsi="Times New Roman" w:cs="Times New Roman"/>
          <w:sz w:val="20"/>
          <w:szCs w:val="20"/>
          <w:lang w:eastAsia="ja-JP"/>
        </w:rPr>
        <w:t>を含んだ</w:t>
      </w:r>
      <w:r w:rsidR="00E71BF2" w:rsidRPr="00DD4E3E">
        <w:rPr>
          <w:rFonts w:ascii="Times New Roman" w:eastAsia="ＭＳ 明朝" w:hAnsi="Times New Roman" w:cs="Times New Roman"/>
          <w:sz w:val="20"/>
          <w:szCs w:val="20"/>
          <w:lang w:eastAsia="ja-JP"/>
        </w:rPr>
        <w:t>ステートメント</w:t>
      </w:r>
      <w:r w:rsidR="00E15C8D" w:rsidRPr="00DD4E3E">
        <w:rPr>
          <w:rFonts w:ascii="Times New Roman" w:eastAsia="ＭＳ 明朝" w:hAnsi="Times New Roman" w:cs="Times New Roman"/>
          <w:sz w:val="20"/>
          <w:szCs w:val="20"/>
          <w:lang w:eastAsia="ja-JP"/>
        </w:rPr>
        <w:t xml:space="preserve">. </w:t>
      </w:r>
      <w:r w:rsidR="00C63D5D" w:rsidRPr="00DD4E3E">
        <w:rPr>
          <w:rFonts w:ascii="Times New Roman" w:eastAsia="ＭＳ 明朝" w:hAnsi="Times New Roman" w:cs="Times New Roman"/>
          <w:sz w:val="20"/>
          <w:szCs w:val="20"/>
          <w:lang w:eastAsia="ja-JP"/>
        </w:rPr>
        <w:t>アサーション</w:t>
      </w:r>
      <w:r w:rsidR="006A636B" w:rsidRPr="00DD4E3E">
        <w:rPr>
          <w:rFonts w:ascii="Times New Roman" w:eastAsia="ＭＳ 明朝" w:hAnsi="Times New Roman" w:cs="Times New Roman"/>
          <w:sz w:val="20"/>
          <w:szCs w:val="20"/>
          <w:lang w:eastAsia="ja-JP"/>
        </w:rPr>
        <w:t>に</w:t>
      </w:r>
      <w:r w:rsidR="00E15C8D" w:rsidRPr="00DD4E3E">
        <w:rPr>
          <w:rFonts w:ascii="Times New Roman" w:eastAsia="ＭＳ 明朝" w:hAnsi="Times New Roman" w:cs="Times New Roman"/>
          <w:sz w:val="20"/>
          <w:szCs w:val="20"/>
          <w:lang w:eastAsia="ja-JP"/>
        </w:rPr>
        <w:t>は検証済</w:t>
      </w:r>
      <w:r w:rsidR="006A636B" w:rsidRPr="00DD4E3E">
        <w:rPr>
          <w:rFonts w:ascii="Times New Roman" w:eastAsia="ＭＳ 明朝" w:hAnsi="Times New Roman" w:cs="Times New Roman"/>
          <w:sz w:val="20"/>
          <w:szCs w:val="20"/>
          <w:lang w:eastAsia="ja-JP"/>
        </w:rPr>
        <w:t>み</w:t>
      </w:r>
      <w:r w:rsidR="00E15C8D" w:rsidRPr="00DD4E3E">
        <w:rPr>
          <w:rFonts w:ascii="Times New Roman" w:eastAsia="ＭＳ 明朝" w:hAnsi="Times New Roman" w:cs="Times New Roman"/>
          <w:sz w:val="20"/>
          <w:szCs w:val="20"/>
          <w:lang w:eastAsia="ja-JP"/>
        </w:rPr>
        <w:t>属性を含</w:t>
      </w:r>
      <w:r w:rsidR="006A636B" w:rsidRPr="00DD4E3E">
        <w:rPr>
          <w:rFonts w:ascii="Times New Roman" w:eastAsia="ＭＳ 明朝" w:hAnsi="Times New Roman" w:cs="Times New Roman"/>
          <w:sz w:val="20"/>
          <w:szCs w:val="20"/>
          <w:lang w:eastAsia="ja-JP"/>
        </w:rPr>
        <w:t>めることもできる</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line="360" w:lineRule="auto"/>
        <w:ind w:left="0"/>
        <w:rPr>
          <w:rFonts w:ascii="Times New Roman" w:eastAsia="ＭＳ 明朝" w:hAnsi="Times New Roman" w:cs="Times New Roman"/>
          <w:sz w:val="20"/>
          <w:szCs w:val="20"/>
          <w:lang w:eastAsia="ja-JP"/>
        </w:rPr>
      </w:pPr>
    </w:p>
    <w:p w:rsidR="00251928" w:rsidRPr="00DD4E3E" w:rsidRDefault="00251928"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Assertion Reference</w:t>
      </w:r>
    </w:p>
    <w:p w:rsidR="009B6635" w:rsidRPr="00DD4E3E" w:rsidRDefault="00A432F7"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アサーション参照</w:t>
      </w:r>
    </w:p>
    <w:p w:rsidR="009B6635" w:rsidRPr="00DD4E3E" w:rsidRDefault="00C63D5D" w:rsidP="00DD4E3E">
      <w:pPr>
        <w:pStyle w:val="a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アサーション</w:t>
      </w:r>
      <w:r w:rsidR="004531CD" w:rsidRPr="00DD4E3E">
        <w:rPr>
          <w:rFonts w:ascii="Times New Roman" w:eastAsia="ＭＳ 明朝" w:hAnsi="Times New Roman" w:cs="Times New Roman"/>
          <w:sz w:val="20"/>
          <w:szCs w:val="20"/>
          <w:lang w:eastAsia="ja-JP"/>
        </w:rPr>
        <w:t>と関連付けて</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成されるデータオブジェクトで</w:t>
      </w:r>
      <w:r w:rsidR="00E15C8D" w:rsidRPr="00DD4E3E">
        <w:rPr>
          <w:rFonts w:ascii="Times New Roman" w:eastAsia="ＭＳ 明朝" w:hAnsi="Times New Roman" w:cs="Times New Roman"/>
          <w:sz w:val="20"/>
          <w:szCs w:val="20"/>
          <w:lang w:eastAsia="ja-JP"/>
        </w:rPr>
        <w:t xml:space="preserve">, </w:t>
      </w:r>
      <w:r w:rsidR="00527FF9" w:rsidRPr="00DD4E3E">
        <w:rPr>
          <w:rFonts w:ascii="Times New Roman" w:eastAsia="ＭＳ 明朝" w:hAnsi="Times New Roman" w:cs="Times New Roman"/>
          <w:sz w:val="20"/>
          <w:szCs w:val="20"/>
          <w:lang w:eastAsia="ja-JP"/>
        </w:rPr>
        <w:t>検証者</w:t>
      </w:r>
      <w:r w:rsidR="00E15C8D" w:rsidRPr="00DD4E3E">
        <w:rPr>
          <w:rFonts w:ascii="Times New Roman" w:eastAsia="ＭＳ 明朝" w:hAnsi="Times New Roman" w:cs="Times New Roman"/>
          <w:sz w:val="20"/>
          <w:szCs w:val="20"/>
          <w:lang w:eastAsia="ja-JP"/>
        </w:rPr>
        <w:t>を識別するとともに</w:t>
      </w:r>
      <w:r w:rsidR="00E15C8D" w:rsidRPr="00DD4E3E">
        <w:rPr>
          <w:rFonts w:ascii="Times New Roman" w:eastAsia="ＭＳ 明朝" w:hAnsi="Times New Roman" w:cs="Times New Roman"/>
          <w:sz w:val="20"/>
          <w:szCs w:val="20"/>
          <w:lang w:eastAsia="ja-JP"/>
        </w:rPr>
        <w:t xml:space="preserve">, </w:t>
      </w:r>
      <w:r w:rsidR="00527FF9" w:rsidRPr="00DD4E3E">
        <w:rPr>
          <w:rFonts w:ascii="Times New Roman" w:eastAsia="ＭＳ 明朝" w:hAnsi="Times New Roman" w:cs="Times New Roman"/>
          <w:sz w:val="20"/>
          <w:szCs w:val="20"/>
          <w:lang w:eastAsia="ja-JP"/>
        </w:rPr>
        <w:t>検証者</w:t>
      </w:r>
      <w:r w:rsidR="00E15C8D" w:rsidRPr="00DD4E3E">
        <w:rPr>
          <w:rFonts w:ascii="Times New Roman" w:eastAsia="ＭＳ 明朝" w:hAnsi="Times New Roman" w:cs="Times New Roman"/>
          <w:sz w:val="20"/>
          <w:szCs w:val="20"/>
          <w:lang w:eastAsia="ja-JP"/>
        </w:rPr>
        <w:t>が所有する</w:t>
      </w:r>
      <w:r w:rsidR="004531CD" w:rsidRPr="00DD4E3E">
        <w:rPr>
          <w:rFonts w:ascii="Times New Roman" w:eastAsia="ＭＳ 明朝" w:hAnsi="Times New Roman" w:cs="Times New Roman"/>
          <w:sz w:val="20"/>
          <w:szCs w:val="20"/>
          <w:lang w:eastAsia="ja-JP"/>
        </w:rPr>
        <w:t>完全</w:t>
      </w:r>
      <w:r w:rsidR="004531CD" w:rsidRPr="00DD4E3E">
        <w:rPr>
          <w:rFonts w:ascii="Times New Roman" w:eastAsia="ＭＳ 明朝" w:hAnsi="Times New Roman" w:cs="Times New Roman"/>
          <w:sz w:val="20"/>
          <w:szCs w:val="20"/>
          <w:lang w:eastAsia="ja-JP"/>
        </w:rPr>
        <w:lastRenderedPageBreak/>
        <w:t>な</w:t>
      </w:r>
      <w:r w:rsidRPr="00DD4E3E">
        <w:rPr>
          <w:rFonts w:ascii="Times New Roman" w:eastAsia="ＭＳ 明朝" w:hAnsi="Times New Roman" w:cs="Times New Roman"/>
          <w:sz w:val="20"/>
          <w:szCs w:val="20"/>
          <w:lang w:eastAsia="ja-JP"/>
        </w:rPr>
        <w:t>アサーション</w:t>
      </w:r>
      <w:r w:rsidR="00E15C8D" w:rsidRPr="00DD4E3E">
        <w:rPr>
          <w:rFonts w:ascii="Times New Roman" w:eastAsia="ＭＳ 明朝" w:hAnsi="Times New Roman" w:cs="Times New Roman"/>
          <w:sz w:val="20"/>
          <w:szCs w:val="20"/>
          <w:lang w:eastAsia="ja-JP"/>
        </w:rPr>
        <w:t>へのポインタ</w:t>
      </w:r>
      <w:r w:rsidR="004531CD" w:rsidRPr="00DD4E3E">
        <w:rPr>
          <w:rFonts w:ascii="Times New Roman" w:eastAsia="ＭＳ 明朝" w:hAnsi="Times New Roman" w:cs="Times New Roman"/>
          <w:sz w:val="20"/>
          <w:szCs w:val="20"/>
          <w:lang w:eastAsia="ja-JP"/>
        </w:rPr>
        <w:t>を含む</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line="360" w:lineRule="auto"/>
        <w:ind w:left="0"/>
        <w:rPr>
          <w:rFonts w:ascii="Times New Roman" w:eastAsia="ＭＳ 明朝" w:hAnsi="Times New Roman" w:cs="Times New Roman"/>
          <w:sz w:val="20"/>
          <w:szCs w:val="20"/>
          <w:lang w:eastAsia="ja-JP"/>
        </w:rPr>
      </w:pPr>
    </w:p>
    <w:p w:rsidR="00251928" w:rsidRPr="00DD4E3E" w:rsidRDefault="00251928"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Asymmetric Keys</w:t>
      </w:r>
    </w:p>
    <w:p w:rsidR="009B6635" w:rsidRPr="00DD4E3E" w:rsidRDefault="00C34E71"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非対称鍵</w:t>
      </w:r>
    </w:p>
    <w:p w:rsidR="009B6635" w:rsidRPr="00DD4E3E" w:rsidRDefault="00D24466" w:rsidP="00DD4E3E">
      <w:pPr>
        <w:pStyle w:val="a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公開鍵</w:t>
      </w:r>
      <w:r w:rsidR="00E15C8D" w:rsidRPr="00DD4E3E">
        <w:rPr>
          <w:rFonts w:ascii="Times New Roman" w:eastAsia="ＭＳ 明朝" w:hAnsi="Times New Roman" w:cs="Times New Roman"/>
          <w:sz w:val="20"/>
          <w:szCs w:val="20"/>
          <w:lang w:eastAsia="ja-JP"/>
        </w:rPr>
        <w:t>と</w:t>
      </w:r>
      <w:r w:rsidR="00C34E71" w:rsidRPr="00DD4E3E">
        <w:rPr>
          <w:rFonts w:ascii="Times New Roman" w:eastAsia="ＭＳ 明朝" w:hAnsi="Times New Roman" w:cs="Times New Roman"/>
          <w:sz w:val="20"/>
          <w:szCs w:val="20"/>
          <w:lang w:eastAsia="ja-JP"/>
        </w:rPr>
        <w:t>プライベート鍵</w:t>
      </w:r>
      <w:r w:rsidR="00E15C8D" w:rsidRPr="00DD4E3E">
        <w:rPr>
          <w:rFonts w:ascii="Times New Roman" w:eastAsia="ＭＳ 明朝" w:hAnsi="Times New Roman" w:cs="Times New Roman"/>
          <w:sz w:val="20"/>
          <w:szCs w:val="20"/>
          <w:lang w:eastAsia="ja-JP"/>
        </w:rPr>
        <w:t>から</w:t>
      </w:r>
      <w:r w:rsidR="00E71BF2" w:rsidRPr="00DD4E3E">
        <w:rPr>
          <w:rFonts w:ascii="Times New Roman" w:eastAsia="ＭＳ 明朝" w:hAnsi="Times New Roman" w:cs="Times New Roman"/>
          <w:sz w:val="20"/>
          <w:szCs w:val="20"/>
          <w:lang w:eastAsia="ja-JP"/>
        </w:rPr>
        <w:t>成る</w:t>
      </w:r>
      <w:r w:rsidR="00C34E71" w:rsidRPr="00DD4E3E">
        <w:rPr>
          <w:rFonts w:ascii="Times New Roman" w:eastAsia="ＭＳ 明朝" w:hAnsi="Times New Roman" w:cs="Times New Roman"/>
          <w:sz w:val="20"/>
          <w:szCs w:val="20"/>
          <w:lang w:eastAsia="ja-JP"/>
        </w:rPr>
        <w:t>２種類の関連した</w:t>
      </w:r>
      <w:r w:rsidR="00E15C8D" w:rsidRPr="00DD4E3E">
        <w:rPr>
          <w:rFonts w:ascii="Times New Roman" w:eastAsia="ＭＳ 明朝" w:hAnsi="Times New Roman" w:cs="Times New Roman"/>
          <w:sz w:val="20"/>
          <w:szCs w:val="20"/>
          <w:lang w:eastAsia="ja-JP"/>
        </w:rPr>
        <w:t>鍵</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暗号化と復号</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署名</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成と署名検証など</w:t>
      </w:r>
      <w:r w:rsidR="00E15C8D" w:rsidRPr="00DD4E3E">
        <w:rPr>
          <w:rFonts w:ascii="Times New Roman" w:eastAsia="ＭＳ 明朝" w:hAnsi="Times New Roman" w:cs="Times New Roman"/>
          <w:sz w:val="20"/>
          <w:szCs w:val="20"/>
          <w:lang w:eastAsia="ja-JP"/>
        </w:rPr>
        <w:t xml:space="preserve">, </w:t>
      </w:r>
      <w:r w:rsidR="00C34E71" w:rsidRPr="00DD4E3E">
        <w:rPr>
          <w:rFonts w:ascii="Times New Roman" w:eastAsia="ＭＳ 明朝" w:hAnsi="Times New Roman" w:cs="Times New Roman"/>
          <w:sz w:val="20"/>
          <w:szCs w:val="20"/>
          <w:lang w:eastAsia="ja-JP"/>
        </w:rPr>
        <w:t>補完的な処理の実行</w:t>
      </w:r>
      <w:r w:rsidR="00E15C8D" w:rsidRPr="00DD4E3E">
        <w:rPr>
          <w:rFonts w:ascii="Times New Roman" w:eastAsia="ＭＳ 明朝" w:hAnsi="Times New Roman" w:cs="Times New Roman"/>
          <w:sz w:val="20"/>
          <w:szCs w:val="20"/>
          <w:lang w:eastAsia="ja-JP"/>
        </w:rPr>
        <w:t>に</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いられる</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line="360" w:lineRule="auto"/>
        <w:ind w:left="0"/>
        <w:rPr>
          <w:rFonts w:ascii="Times New Roman" w:eastAsia="ＭＳ 明朝" w:hAnsi="Times New Roman" w:cs="Times New Roman"/>
          <w:sz w:val="20"/>
          <w:szCs w:val="20"/>
          <w:lang w:eastAsia="ja-JP"/>
        </w:rPr>
      </w:pPr>
    </w:p>
    <w:p w:rsidR="00251928" w:rsidRPr="00DD4E3E" w:rsidRDefault="00251928"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Attack</w:t>
      </w:r>
    </w:p>
    <w:p w:rsidR="009B6635" w:rsidRPr="00DD4E3E" w:rsidRDefault="00F55C31"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攻撃</w:t>
      </w:r>
    </w:p>
    <w:p w:rsidR="009B6635" w:rsidRPr="00DD4E3E" w:rsidRDefault="00C34E71" w:rsidP="00DD4E3E">
      <w:pPr>
        <w:pStyle w:val="a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認可されていない</w:t>
      </w:r>
      <w:r w:rsidR="00020707" w:rsidRPr="00DD4E3E">
        <w:rPr>
          <w:rFonts w:ascii="Times New Roman" w:eastAsia="ＭＳ 明朝" w:hAnsi="Times New Roman" w:cs="Times New Roman"/>
          <w:sz w:val="20"/>
          <w:szCs w:val="20"/>
          <w:lang w:eastAsia="ja-JP"/>
        </w:rPr>
        <w:t>エンティティ</w:t>
      </w:r>
      <w:r w:rsidR="00E15C8D" w:rsidRPr="00DD4E3E">
        <w:rPr>
          <w:rFonts w:ascii="Times New Roman" w:eastAsia="ＭＳ 明朝" w:hAnsi="Times New Roman" w:cs="Times New Roman"/>
          <w:sz w:val="20"/>
          <w:szCs w:val="20"/>
          <w:lang w:eastAsia="ja-JP"/>
        </w:rPr>
        <w:t>が</w:t>
      </w:r>
      <w:r w:rsidR="00E15C8D" w:rsidRPr="00DD4E3E">
        <w:rPr>
          <w:rFonts w:ascii="Times New Roman" w:eastAsia="ＭＳ 明朝" w:hAnsi="Times New Roman" w:cs="Times New Roman"/>
          <w:sz w:val="20"/>
          <w:szCs w:val="20"/>
          <w:lang w:eastAsia="ja-JP"/>
        </w:rPr>
        <w:t xml:space="preserve">, </w:t>
      </w:r>
      <w:r w:rsidR="00527FF9" w:rsidRPr="00DD4E3E">
        <w:rPr>
          <w:rFonts w:ascii="Times New Roman" w:eastAsia="ＭＳ 明朝" w:hAnsi="Times New Roman" w:cs="Times New Roman"/>
          <w:sz w:val="20"/>
          <w:szCs w:val="20"/>
          <w:lang w:eastAsia="ja-JP"/>
        </w:rPr>
        <w:t>検証者</w:t>
      </w:r>
      <w:r w:rsidR="00E15C8D" w:rsidRPr="00DD4E3E">
        <w:rPr>
          <w:rFonts w:ascii="Times New Roman" w:eastAsia="ＭＳ 明朝" w:hAnsi="Times New Roman" w:cs="Times New Roman"/>
          <w:sz w:val="20"/>
          <w:szCs w:val="20"/>
          <w:lang w:eastAsia="ja-JP"/>
        </w:rPr>
        <w:t>や</w:t>
      </w:r>
      <w:r w:rsidR="00E15C8D" w:rsidRPr="00DD4E3E">
        <w:rPr>
          <w:rFonts w:ascii="Times New Roman" w:eastAsia="ＭＳ 明朝" w:hAnsi="Times New Roman" w:cs="Times New Roman"/>
          <w:sz w:val="20"/>
          <w:szCs w:val="20"/>
          <w:lang w:eastAsia="ja-JP"/>
        </w:rPr>
        <w:t xml:space="preserve"> RP </w:t>
      </w:r>
      <w:r w:rsidR="00E15C8D" w:rsidRPr="00DD4E3E">
        <w:rPr>
          <w:rFonts w:ascii="Times New Roman" w:eastAsia="ＭＳ 明朝" w:hAnsi="Times New Roman" w:cs="Times New Roman"/>
          <w:sz w:val="20"/>
          <w:szCs w:val="20"/>
          <w:lang w:eastAsia="ja-JP"/>
        </w:rPr>
        <w:t>をだまして</w:t>
      </w:r>
      <w:r w:rsidR="00C63D5D" w:rsidRPr="00DD4E3E">
        <w:rPr>
          <w:rFonts w:ascii="Times New Roman" w:eastAsia="ＭＳ 明朝" w:hAnsi="Times New Roman" w:cs="Times New Roman"/>
          <w:sz w:val="20"/>
          <w:szCs w:val="20"/>
          <w:lang w:eastAsia="ja-JP"/>
        </w:rPr>
        <w:t>加入者</w:t>
      </w:r>
      <w:r w:rsidR="00020707" w:rsidRPr="00DD4E3E">
        <w:rPr>
          <w:rFonts w:ascii="Times New Roman" w:eastAsia="ＭＳ 明朝" w:hAnsi="Times New Roman" w:cs="Times New Roman"/>
          <w:sz w:val="20"/>
          <w:szCs w:val="20"/>
          <w:lang w:eastAsia="ja-JP"/>
        </w:rPr>
        <w:t>本人である</w:t>
      </w:r>
      <w:r w:rsidR="00E15C8D" w:rsidRPr="00DD4E3E">
        <w:rPr>
          <w:rFonts w:ascii="Times New Roman" w:eastAsia="ＭＳ 明朝" w:hAnsi="Times New Roman" w:cs="Times New Roman"/>
          <w:sz w:val="20"/>
          <w:szCs w:val="20"/>
          <w:lang w:eastAsia="ja-JP"/>
        </w:rPr>
        <w:t>と信じ込ませようとする</w:t>
      </w:r>
      <w:r w:rsidR="00020707" w:rsidRPr="00DD4E3E">
        <w:rPr>
          <w:rFonts w:ascii="Times New Roman" w:eastAsia="ＭＳ 明朝" w:hAnsi="Times New Roman" w:cs="Times New Roman"/>
          <w:sz w:val="20"/>
          <w:szCs w:val="20"/>
          <w:lang w:eastAsia="ja-JP"/>
        </w:rPr>
        <w:t>試み</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line="360" w:lineRule="auto"/>
        <w:ind w:left="0"/>
        <w:rPr>
          <w:rFonts w:ascii="Times New Roman" w:eastAsia="ＭＳ 明朝" w:hAnsi="Times New Roman" w:cs="Times New Roman"/>
          <w:sz w:val="20"/>
          <w:szCs w:val="20"/>
          <w:lang w:eastAsia="ja-JP"/>
        </w:rPr>
      </w:pPr>
    </w:p>
    <w:p w:rsidR="00251928" w:rsidRPr="00DD4E3E" w:rsidRDefault="00251928"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Attacker</w:t>
      </w:r>
    </w:p>
    <w:p w:rsidR="009B6635" w:rsidRPr="00DD4E3E" w:rsidRDefault="00F55C31"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攻撃者</w:t>
      </w:r>
    </w:p>
    <w:p w:rsidR="009B6635" w:rsidRPr="00DD4E3E" w:rsidRDefault="00020707" w:rsidP="00DD4E3E">
      <w:pPr>
        <w:pStyle w:val="a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システムを危険にさらすために悪意をもって行動する</w:t>
      </w:r>
      <w:r w:rsidR="00E71BF2" w:rsidRPr="00DD4E3E">
        <w:rPr>
          <w:rFonts w:ascii="Times New Roman" w:eastAsia="ＭＳ 明朝" w:hAnsi="Times New Roman" w:cs="Times New Roman"/>
          <w:sz w:val="20"/>
          <w:szCs w:val="20"/>
          <w:lang w:eastAsia="ja-JP"/>
        </w:rPr>
        <w:t>主体</w:t>
      </w:r>
      <w:r w:rsidRPr="00DD4E3E">
        <w:rPr>
          <w:rFonts w:ascii="Times New Roman" w:eastAsia="ＭＳ 明朝" w:hAnsi="Times New Roman" w:cs="Times New Roman"/>
          <w:sz w:val="20"/>
          <w:szCs w:val="20"/>
          <w:lang w:eastAsia="ja-JP"/>
        </w:rPr>
        <w:t>で</w:t>
      </w:r>
      <w:r w:rsidRPr="00DD4E3E">
        <w:rPr>
          <w:rFonts w:ascii="Times New Roman" w:eastAsia="ＭＳ 明朝" w:hAnsi="Times New Roman" w:cs="Times New Roman"/>
          <w:sz w:val="20"/>
          <w:szCs w:val="20"/>
          <w:lang w:eastAsia="ja-JP"/>
        </w:rPr>
        <w:t xml:space="preserve">, </w:t>
      </w:r>
      <w:r w:rsidR="005D509B" w:rsidRPr="00DD4E3E">
        <w:rPr>
          <w:rFonts w:ascii="Times New Roman" w:eastAsia="ＭＳ 明朝" w:hAnsi="Times New Roman" w:cs="Times New Roman"/>
          <w:sz w:val="20"/>
          <w:szCs w:val="20"/>
          <w:lang w:eastAsia="ja-JP"/>
        </w:rPr>
        <w:t>部内者</w:t>
      </w:r>
      <w:r w:rsidRPr="00DD4E3E">
        <w:rPr>
          <w:rFonts w:ascii="Times New Roman" w:eastAsia="ＭＳ 明朝" w:hAnsi="Times New Roman" w:cs="Times New Roman"/>
          <w:sz w:val="20"/>
          <w:szCs w:val="20"/>
          <w:lang w:eastAsia="ja-JP"/>
        </w:rPr>
        <w:t>も含む</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line="360" w:lineRule="auto"/>
        <w:ind w:left="0"/>
        <w:rPr>
          <w:rFonts w:ascii="Times New Roman" w:eastAsia="ＭＳ 明朝" w:hAnsi="Times New Roman" w:cs="Times New Roman"/>
          <w:sz w:val="20"/>
          <w:szCs w:val="20"/>
          <w:lang w:eastAsia="ja-JP"/>
        </w:rPr>
      </w:pPr>
    </w:p>
    <w:p w:rsidR="00B920D5" w:rsidRPr="00DD4E3E" w:rsidRDefault="00B920D5"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Attribute</w:t>
      </w:r>
    </w:p>
    <w:p w:rsidR="009B6635" w:rsidRPr="00DD4E3E" w:rsidRDefault="00020707"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属性</w:t>
      </w:r>
    </w:p>
    <w:p w:rsidR="009B6635" w:rsidRPr="00DD4E3E" w:rsidRDefault="00E15C8D" w:rsidP="00DD4E3E">
      <w:pPr>
        <w:pStyle w:val="a3"/>
        <w:spacing w:line="360" w:lineRule="auto"/>
        <w:ind w:left="0"/>
        <w:rPr>
          <w:rFonts w:ascii="Times New Roman" w:eastAsia="ＭＳ 明朝" w:hAnsi="Times New Roman" w:cs="Times New Roman"/>
          <w:sz w:val="20"/>
          <w:szCs w:val="20"/>
          <w:lang w:eastAsia="ja-JP"/>
        </w:rPr>
      </w:pP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や物に</w:t>
      </w:r>
      <w:r w:rsidR="00020707" w:rsidRPr="00DD4E3E">
        <w:rPr>
          <w:rFonts w:ascii="Times New Roman" w:eastAsia="ＭＳ 明朝" w:hAnsi="Times New Roman" w:cs="Times New Roman"/>
          <w:sz w:val="20"/>
          <w:szCs w:val="20"/>
          <w:lang w:eastAsia="ja-JP"/>
        </w:rPr>
        <w:t>与えられた</w:t>
      </w:r>
      <w:r w:rsidRPr="00DD4E3E">
        <w:rPr>
          <w:rFonts w:ascii="Times New Roman" w:eastAsia="ＭＳ 明朝" w:hAnsi="Times New Roman" w:cs="Times New Roman"/>
          <w:sz w:val="20"/>
          <w:szCs w:val="20"/>
          <w:lang w:eastAsia="ja-JP"/>
        </w:rPr>
        <w:t>性質や特徴</w:t>
      </w:r>
      <w:r w:rsidRPr="00DD4E3E">
        <w:rPr>
          <w:rFonts w:ascii="Times New Roman" w:eastAsia="ＭＳ 明朝" w:hAnsi="Times New Roman" w:cs="Times New Roman"/>
          <w:sz w:val="20"/>
          <w:szCs w:val="20"/>
          <w:lang w:eastAsia="ja-JP"/>
        </w:rPr>
        <w:t>.</w:t>
      </w:r>
    </w:p>
    <w:p w:rsidR="009B6635" w:rsidRPr="00DD4E3E" w:rsidRDefault="009B6635" w:rsidP="00DD4E3E">
      <w:pPr>
        <w:pStyle w:val="a3"/>
        <w:spacing w:line="360" w:lineRule="auto"/>
        <w:ind w:left="0"/>
        <w:rPr>
          <w:rFonts w:ascii="Times New Roman" w:eastAsia="ＭＳ 明朝" w:hAnsi="Times New Roman" w:cs="Times New Roman"/>
          <w:sz w:val="20"/>
          <w:szCs w:val="20"/>
          <w:lang w:eastAsia="ja-JP"/>
        </w:rPr>
      </w:pPr>
    </w:p>
    <w:p w:rsidR="00B920D5" w:rsidRPr="00DD4E3E" w:rsidRDefault="00B920D5"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Attribute Bundle</w:t>
      </w:r>
    </w:p>
    <w:p w:rsidR="009B6635" w:rsidRPr="00DD4E3E" w:rsidRDefault="00020707"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属性</w:t>
      </w:r>
      <w:r w:rsidR="00002715" w:rsidRPr="00DD4E3E">
        <w:rPr>
          <w:rFonts w:ascii="Times New Roman" w:eastAsia="ＭＳ 明朝" w:hAnsi="Times New Roman" w:cs="Times New Roman"/>
          <w:sz w:val="20"/>
          <w:szCs w:val="20"/>
          <w:lang w:eastAsia="ja-JP"/>
        </w:rPr>
        <w:t>バンドル</w:t>
      </w:r>
    </w:p>
    <w:p w:rsidR="009B6635" w:rsidRPr="00DD4E3E" w:rsidRDefault="00E15C8D" w:rsidP="00DD4E3E">
      <w:pPr>
        <w:pStyle w:val="a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パッケージ化された</w:t>
      </w:r>
      <w:r w:rsidR="00020707" w:rsidRPr="00DD4E3E">
        <w:rPr>
          <w:rFonts w:ascii="Times New Roman" w:eastAsia="ＭＳ 明朝" w:hAnsi="Times New Roman" w:cs="Times New Roman"/>
          <w:sz w:val="20"/>
          <w:szCs w:val="20"/>
          <w:lang w:eastAsia="ja-JP"/>
        </w:rPr>
        <w:t>属性</w:t>
      </w:r>
      <w:r w:rsidRPr="00DD4E3E">
        <w:rPr>
          <w:rFonts w:ascii="Times New Roman" w:eastAsia="ＭＳ 明朝" w:hAnsi="Times New Roman" w:cs="Times New Roman"/>
          <w:sz w:val="20"/>
          <w:szCs w:val="20"/>
          <w:lang w:eastAsia="ja-JP"/>
        </w:rPr>
        <w:t>の集合で</w:t>
      </w:r>
      <w:r w:rsidRPr="00DD4E3E">
        <w:rPr>
          <w:rFonts w:ascii="Times New Roman" w:eastAsia="ＭＳ 明朝" w:hAnsi="Times New Roman" w:cs="Times New Roman"/>
          <w:sz w:val="20"/>
          <w:szCs w:val="20"/>
          <w:lang w:eastAsia="ja-JP"/>
        </w:rPr>
        <w:t xml:space="preserve">, </w:t>
      </w:r>
      <w:r w:rsidR="00002715" w:rsidRPr="00DD4E3E">
        <w:rPr>
          <w:rFonts w:ascii="Times New Roman" w:eastAsia="ＭＳ 明朝" w:hAnsi="Times New Roman" w:cs="Times New Roman"/>
          <w:sz w:val="20"/>
          <w:szCs w:val="20"/>
          <w:lang w:eastAsia="ja-JP"/>
        </w:rPr>
        <w:t>一般的に</w:t>
      </w:r>
      <w:r w:rsidR="00C63D5D" w:rsidRPr="00DD4E3E">
        <w:rPr>
          <w:rFonts w:ascii="Times New Roman" w:eastAsia="ＭＳ 明朝" w:hAnsi="Times New Roman" w:cs="Times New Roman"/>
          <w:sz w:val="20"/>
          <w:szCs w:val="20"/>
          <w:lang w:eastAsia="ja-JP"/>
        </w:rPr>
        <w:t>アサーション</w:t>
      </w:r>
      <w:r w:rsidRPr="00DD4E3E">
        <w:rPr>
          <w:rFonts w:ascii="Times New Roman" w:eastAsia="ＭＳ 明朝" w:hAnsi="Times New Roman" w:cs="Times New Roman"/>
          <w:sz w:val="20"/>
          <w:szCs w:val="20"/>
          <w:lang w:eastAsia="ja-JP"/>
        </w:rPr>
        <w:t>に含まれる</w:t>
      </w:r>
      <w:r w:rsidRPr="00DD4E3E">
        <w:rPr>
          <w:rFonts w:ascii="Times New Roman" w:eastAsia="ＭＳ 明朝" w:hAnsi="Times New Roman" w:cs="Times New Roman"/>
          <w:sz w:val="20"/>
          <w:szCs w:val="20"/>
          <w:lang w:eastAsia="ja-JP"/>
        </w:rPr>
        <w:t xml:space="preserve">. </w:t>
      </w:r>
      <w:r w:rsidR="00020707" w:rsidRPr="00DD4E3E">
        <w:rPr>
          <w:rFonts w:ascii="Times New Roman" w:eastAsia="ＭＳ 明朝" w:hAnsi="Times New Roman" w:cs="Times New Roman"/>
          <w:sz w:val="20"/>
          <w:szCs w:val="20"/>
          <w:lang w:eastAsia="ja-JP"/>
        </w:rPr>
        <w:t>属性</w:t>
      </w:r>
      <w:r w:rsidR="00002715" w:rsidRPr="00DD4E3E">
        <w:rPr>
          <w:rFonts w:ascii="Times New Roman" w:eastAsia="ＭＳ 明朝" w:hAnsi="Times New Roman" w:cs="Times New Roman"/>
          <w:sz w:val="20"/>
          <w:szCs w:val="20"/>
          <w:lang w:eastAsia="ja-JP"/>
        </w:rPr>
        <w:t>バンドル</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により</w:t>
      </w:r>
      <w:r w:rsidRPr="00DD4E3E">
        <w:rPr>
          <w:rFonts w:ascii="Times New Roman" w:eastAsia="ＭＳ 明朝" w:hAnsi="Times New Roman" w:cs="Times New Roman"/>
          <w:sz w:val="20"/>
          <w:szCs w:val="20"/>
          <w:lang w:eastAsia="ja-JP"/>
        </w:rPr>
        <w:t xml:space="preserve">, RP </w:t>
      </w:r>
      <w:r w:rsidRPr="00DD4E3E">
        <w:rPr>
          <w:rFonts w:ascii="Times New Roman" w:eastAsia="ＭＳ 明朝" w:hAnsi="Times New Roman" w:cs="Times New Roman"/>
          <w:sz w:val="20"/>
          <w:szCs w:val="20"/>
          <w:lang w:eastAsia="ja-JP"/>
        </w:rPr>
        <w:t>は</w:t>
      </w:r>
      <w:r w:rsidR="00002715" w:rsidRPr="00DD4E3E">
        <w:rPr>
          <w:rFonts w:ascii="Times New Roman" w:eastAsia="ＭＳ 明朝" w:hAnsi="Times New Roman" w:cs="Times New Roman"/>
          <w:sz w:val="20"/>
          <w:szCs w:val="20"/>
          <w:lang w:eastAsia="ja-JP"/>
        </w:rPr>
        <w:t>最も関連性の高い</w:t>
      </w:r>
      <w:r w:rsidR="00775852" w:rsidRPr="00DD4E3E">
        <w:rPr>
          <w:rFonts w:ascii="Times New Roman" w:eastAsia="ＭＳ 明朝" w:hAnsi="Times New Roman" w:cs="Times New Roman"/>
          <w:sz w:val="20"/>
          <w:szCs w:val="20"/>
          <w:lang w:eastAsia="ja-JP"/>
        </w:rPr>
        <w:t>必要な</w:t>
      </w:r>
      <w:r w:rsidR="00020707" w:rsidRPr="00DD4E3E">
        <w:rPr>
          <w:rFonts w:ascii="Times New Roman" w:eastAsia="ＭＳ 明朝" w:hAnsi="Times New Roman" w:cs="Times New Roman"/>
          <w:sz w:val="20"/>
          <w:szCs w:val="20"/>
          <w:lang w:eastAsia="ja-JP"/>
        </w:rPr>
        <w:t>属性</w:t>
      </w:r>
      <w:r w:rsidRPr="00DD4E3E">
        <w:rPr>
          <w:rFonts w:ascii="Times New Roman" w:eastAsia="ＭＳ 明朝" w:hAnsi="Times New Roman" w:cs="Times New Roman"/>
          <w:sz w:val="20"/>
          <w:szCs w:val="20"/>
          <w:lang w:eastAsia="ja-JP"/>
        </w:rPr>
        <w:t>を</w:t>
      </w:r>
      <w:r w:rsidRPr="00DD4E3E">
        <w:rPr>
          <w:rFonts w:ascii="Times New Roman" w:eastAsia="ＭＳ 明朝" w:hAnsi="Times New Roman" w:cs="Times New Roman"/>
          <w:sz w:val="20"/>
          <w:szCs w:val="20"/>
          <w:lang w:eastAsia="ja-JP"/>
        </w:rPr>
        <w:t xml:space="preserve"> IdP </w:t>
      </w:r>
      <w:r w:rsidRPr="00DD4E3E">
        <w:rPr>
          <w:rFonts w:ascii="Times New Roman" w:eastAsia="ＭＳ 明朝" w:hAnsi="Times New Roman" w:cs="Times New Roman"/>
          <w:sz w:val="20"/>
          <w:szCs w:val="20"/>
          <w:lang w:eastAsia="ja-JP"/>
        </w:rPr>
        <w:t>から簡単に受け取ることができる</w:t>
      </w:r>
      <w:r w:rsidRPr="00DD4E3E">
        <w:rPr>
          <w:rFonts w:ascii="Times New Roman" w:eastAsia="ＭＳ 明朝" w:hAnsi="Times New Roman" w:cs="Times New Roman"/>
          <w:sz w:val="20"/>
          <w:szCs w:val="20"/>
          <w:lang w:eastAsia="ja-JP"/>
        </w:rPr>
        <w:t xml:space="preserve">. </w:t>
      </w:r>
      <w:r w:rsidR="00020707" w:rsidRPr="00DD4E3E">
        <w:rPr>
          <w:rFonts w:ascii="Times New Roman" w:eastAsia="ＭＳ 明朝" w:hAnsi="Times New Roman" w:cs="Times New Roman"/>
          <w:sz w:val="20"/>
          <w:szCs w:val="20"/>
          <w:lang w:eastAsia="ja-JP"/>
        </w:rPr>
        <w:t>属性</w:t>
      </w:r>
      <w:r w:rsidR="00002715" w:rsidRPr="00DD4E3E">
        <w:rPr>
          <w:rFonts w:ascii="Times New Roman" w:eastAsia="ＭＳ 明朝" w:hAnsi="Times New Roman" w:cs="Times New Roman"/>
          <w:sz w:val="20"/>
          <w:szCs w:val="20"/>
          <w:lang w:eastAsia="ja-JP"/>
        </w:rPr>
        <w:t>バンドル</w:t>
      </w:r>
      <w:r w:rsidRPr="00DD4E3E">
        <w:rPr>
          <w:rFonts w:ascii="Times New Roman" w:eastAsia="ＭＳ 明朝" w:hAnsi="Times New Roman" w:cs="Times New Roman"/>
          <w:sz w:val="20"/>
          <w:szCs w:val="20"/>
          <w:lang w:eastAsia="ja-JP"/>
        </w:rPr>
        <w:t>は</w:t>
      </w:r>
      <w:r w:rsidRPr="00DD4E3E">
        <w:rPr>
          <w:rFonts w:ascii="Times New Roman" w:eastAsia="ＭＳ 明朝" w:hAnsi="Times New Roman" w:cs="Times New Roman"/>
          <w:sz w:val="20"/>
          <w:szCs w:val="20"/>
          <w:lang w:eastAsia="ja-JP"/>
        </w:rPr>
        <w:t xml:space="preserve"> OpenID Connect </w:t>
      </w:r>
      <w:r w:rsidRPr="00DD4E3E">
        <w:rPr>
          <w:rFonts w:ascii="Times New Roman" w:eastAsia="ＭＳ 明朝" w:hAnsi="Times New Roman" w:cs="Times New Roman"/>
          <w:sz w:val="20"/>
          <w:szCs w:val="20"/>
          <w:lang w:eastAsia="ja-JP"/>
        </w:rPr>
        <w:t>の</w:t>
      </w:r>
      <w:r w:rsidR="003929E7" w:rsidRPr="00DD4E3E">
        <w:rPr>
          <w:rFonts w:ascii="Times New Roman" w:eastAsia="ＭＳ 明朝" w:hAnsi="Times New Roman" w:cs="Times New Roman"/>
          <w:sz w:val="20"/>
          <w:szCs w:val="20"/>
          <w:lang w:eastAsia="ja-JP"/>
        </w:rPr>
        <w:t>スコープ</w:t>
      </w:r>
      <w:r w:rsidRPr="00DD4E3E">
        <w:rPr>
          <w:rFonts w:ascii="Times New Roman" w:eastAsia="ＭＳ 明朝" w:hAnsi="Times New Roman" w:cs="Times New Roman"/>
          <w:sz w:val="20"/>
          <w:szCs w:val="20"/>
          <w:lang w:eastAsia="ja-JP"/>
        </w:rPr>
        <w:t xml:space="preserve"> [OpenID Connect Core 1.0] </w:t>
      </w:r>
      <w:r w:rsidRPr="00DD4E3E">
        <w:rPr>
          <w:rFonts w:ascii="Times New Roman" w:eastAsia="ＭＳ 明朝" w:hAnsi="Times New Roman" w:cs="Times New Roman"/>
          <w:sz w:val="20"/>
          <w:szCs w:val="20"/>
          <w:lang w:eastAsia="ja-JP"/>
        </w:rPr>
        <w:t>と同義</w:t>
      </w:r>
      <w:r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2" w:line="360" w:lineRule="auto"/>
        <w:ind w:left="0"/>
        <w:rPr>
          <w:rFonts w:ascii="Times New Roman" w:eastAsia="ＭＳ 明朝" w:hAnsi="Times New Roman" w:cs="Times New Roman"/>
          <w:sz w:val="18"/>
          <w:szCs w:val="18"/>
          <w:lang w:eastAsia="ja-JP"/>
        </w:rPr>
      </w:pPr>
    </w:p>
    <w:p w:rsidR="00B920D5" w:rsidRPr="00DD4E3E" w:rsidRDefault="00B920D5"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Attribute Reference</w:t>
      </w:r>
    </w:p>
    <w:p w:rsidR="009B6635" w:rsidRPr="00DD4E3E" w:rsidRDefault="00020707"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属性</w:t>
      </w:r>
      <w:r w:rsidR="00B920D5" w:rsidRPr="00DD4E3E">
        <w:rPr>
          <w:rFonts w:ascii="Times New Roman" w:eastAsia="ＭＳ 明朝" w:hAnsi="Times New Roman" w:cs="Times New Roman"/>
          <w:sz w:val="20"/>
          <w:szCs w:val="20"/>
          <w:lang w:eastAsia="ja-JP"/>
        </w:rPr>
        <w:t>参照</w:t>
      </w:r>
    </w:p>
    <w:p w:rsidR="009B6635" w:rsidRPr="00DD4E3E" w:rsidRDefault="00C76BEF" w:rsidP="00DD4E3E">
      <w:pPr>
        <w:pStyle w:val="a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必ずしも</w:t>
      </w:r>
      <w:r w:rsidR="002052C8" w:rsidRPr="00DD4E3E">
        <w:rPr>
          <w:rFonts w:ascii="Times New Roman" w:eastAsia="ＭＳ 明朝" w:hAnsi="Times New Roman" w:cs="Times New Roman"/>
          <w:sz w:val="20"/>
          <w:szCs w:val="20"/>
          <w:lang w:eastAsia="ja-JP"/>
        </w:rPr>
        <w:t>身元情報</w:t>
      </w:r>
      <w:r w:rsidRPr="00DD4E3E">
        <w:rPr>
          <w:rFonts w:ascii="Times New Roman" w:eastAsia="ＭＳ 明朝" w:hAnsi="Times New Roman" w:cs="Times New Roman"/>
          <w:sz w:val="20"/>
          <w:szCs w:val="20"/>
          <w:lang w:eastAsia="ja-JP"/>
        </w:rPr>
        <w:t>を含まず</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書式に関係</w:t>
      </w:r>
      <w:r w:rsidR="007F22E1" w:rsidRPr="00DD4E3E">
        <w:rPr>
          <w:rFonts w:ascii="Times New Roman" w:eastAsia="ＭＳ 明朝" w:hAnsi="Times New Roman" w:cs="Times New Roman"/>
          <w:sz w:val="20"/>
          <w:szCs w:val="20"/>
          <w:lang w:eastAsia="ja-JP"/>
        </w:rPr>
        <w:t>なく</w:t>
      </w:r>
      <w:r w:rsidR="00C63D5D" w:rsidRPr="00DD4E3E">
        <w:rPr>
          <w:rFonts w:ascii="Times New Roman" w:eastAsia="ＭＳ 明朝" w:hAnsi="Times New Roman" w:cs="Times New Roman"/>
          <w:sz w:val="20"/>
          <w:szCs w:val="20"/>
          <w:lang w:eastAsia="ja-JP"/>
        </w:rPr>
        <w:t>加入者</w:t>
      </w:r>
      <w:r w:rsidR="00E15C8D" w:rsidRPr="00DD4E3E">
        <w:rPr>
          <w:rFonts w:ascii="Times New Roman" w:eastAsia="ＭＳ 明朝" w:hAnsi="Times New Roman" w:cs="Times New Roman"/>
          <w:sz w:val="20"/>
          <w:szCs w:val="20"/>
          <w:lang w:eastAsia="ja-JP"/>
        </w:rPr>
        <w:t>のプロパティを</w:t>
      </w:r>
      <w:r w:rsidRPr="00DD4E3E">
        <w:rPr>
          <w:rFonts w:ascii="Times New Roman" w:eastAsia="ＭＳ 明朝" w:hAnsi="Times New Roman" w:cs="Times New Roman"/>
          <w:sz w:val="20"/>
          <w:szCs w:val="20"/>
          <w:lang w:eastAsia="ja-JP"/>
        </w:rPr>
        <w:t>明示</w:t>
      </w:r>
      <w:r w:rsidR="00E15C8D" w:rsidRPr="00DD4E3E">
        <w:rPr>
          <w:rFonts w:ascii="Times New Roman" w:eastAsia="ＭＳ 明朝" w:hAnsi="Times New Roman" w:cs="Times New Roman"/>
          <w:sz w:val="20"/>
          <w:szCs w:val="20"/>
          <w:lang w:eastAsia="ja-JP"/>
        </w:rPr>
        <w:t>する</w:t>
      </w:r>
      <w:r w:rsidR="003929E7" w:rsidRPr="00DD4E3E">
        <w:rPr>
          <w:rFonts w:ascii="Times New Roman" w:eastAsia="ＭＳ 明朝" w:hAnsi="Times New Roman" w:cs="Times New Roman"/>
          <w:sz w:val="20"/>
          <w:szCs w:val="20"/>
          <w:lang w:eastAsia="ja-JP"/>
        </w:rPr>
        <w:t>ステートメント</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例えば</w:t>
      </w:r>
      <w:r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w:t>
      </w:r>
      <w:r w:rsidRPr="00DD4E3E">
        <w:rPr>
          <w:rFonts w:ascii="Times New Roman" w:eastAsia="ＭＳ 明朝" w:hAnsi="Times New Roman" w:cs="Times New Roman"/>
          <w:sz w:val="20"/>
          <w:szCs w:val="20"/>
          <w:lang w:eastAsia="ja-JP"/>
        </w:rPr>
        <w:t>誕生日</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という</w:t>
      </w:r>
      <w:r w:rsidR="00020707" w:rsidRPr="00DD4E3E">
        <w:rPr>
          <w:rFonts w:ascii="Times New Roman" w:eastAsia="ＭＳ 明朝" w:hAnsi="Times New Roman" w:cs="Times New Roman"/>
          <w:sz w:val="20"/>
          <w:szCs w:val="20"/>
          <w:lang w:eastAsia="ja-JP"/>
        </w:rPr>
        <w:t>属性</w:t>
      </w:r>
      <w:r w:rsidR="00E15C8D" w:rsidRPr="00DD4E3E">
        <w:rPr>
          <w:rFonts w:ascii="Times New Roman" w:eastAsia="ＭＳ 明朝" w:hAnsi="Times New Roman" w:cs="Times New Roman"/>
          <w:sz w:val="20"/>
          <w:szCs w:val="20"/>
          <w:lang w:eastAsia="ja-JP"/>
        </w:rPr>
        <w:t>に対しては</w:t>
      </w:r>
      <w:r w:rsidR="00E15C8D"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記述は</w:t>
      </w:r>
      <w:r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w:t>
      </w:r>
      <w:r w:rsidRPr="00DD4E3E">
        <w:rPr>
          <w:rFonts w:ascii="Times New Roman" w:eastAsia="ＭＳ 明朝" w:hAnsi="Times New Roman" w:cs="Times New Roman"/>
          <w:sz w:val="20"/>
          <w:szCs w:val="20"/>
          <w:lang w:eastAsia="ja-JP"/>
        </w:rPr>
        <w:t>18</w:t>
      </w:r>
      <w:r w:rsidRPr="00DD4E3E">
        <w:rPr>
          <w:rFonts w:ascii="Times New Roman" w:eastAsia="ＭＳ 明朝" w:hAnsi="Times New Roman" w:cs="Times New Roman"/>
          <w:sz w:val="20"/>
          <w:szCs w:val="20"/>
          <w:lang w:eastAsia="ja-JP"/>
        </w:rPr>
        <w:t>歳以上</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や</w:t>
      </w:r>
      <w:r w:rsidR="00E15C8D"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12</w:t>
      </w:r>
      <w:r w:rsidRPr="00DD4E3E">
        <w:rPr>
          <w:rFonts w:ascii="Times New Roman" w:eastAsia="ＭＳ 明朝" w:hAnsi="Times New Roman" w:cs="Times New Roman"/>
          <w:sz w:val="20"/>
          <w:szCs w:val="20"/>
          <w:lang w:eastAsia="ja-JP"/>
        </w:rPr>
        <w:t>月生まれ</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など</w:t>
      </w:r>
      <w:r w:rsidRPr="00DD4E3E">
        <w:rPr>
          <w:rFonts w:ascii="Times New Roman" w:eastAsia="ＭＳ 明朝" w:hAnsi="Times New Roman" w:cs="Times New Roman"/>
          <w:sz w:val="20"/>
          <w:szCs w:val="20"/>
          <w:lang w:eastAsia="ja-JP"/>
        </w:rPr>
        <w:t>にできる</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line="360" w:lineRule="auto"/>
        <w:ind w:left="0"/>
        <w:rPr>
          <w:rFonts w:ascii="Times New Roman" w:eastAsia="ＭＳ 明朝" w:hAnsi="Times New Roman" w:cs="Times New Roman"/>
          <w:sz w:val="20"/>
          <w:szCs w:val="20"/>
          <w:lang w:eastAsia="ja-JP"/>
        </w:rPr>
      </w:pPr>
    </w:p>
    <w:p w:rsidR="00B920D5" w:rsidRPr="00DD4E3E" w:rsidRDefault="00B920D5"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Attribute Value</w:t>
      </w:r>
    </w:p>
    <w:p w:rsidR="009B6635" w:rsidRPr="00DD4E3E" w:rsidRDefault="00020707"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属性</w:t>
      </w:r>
      <w:r w:rsidR="00C76BEF" w:rsidRPr="00DD4E3E">
        <w:rPr>
          <w:rFonts w:ascii="Times New Roman" w:eastAsia="ＭＳ 明朝" w:hAnsi="Times New Roman" w:cs="Times New Roman"/>
          <w:sz w:val="20"/>
          <w:szCs w:val="20"/>
          <w:lang w:eastAsia="ja-JP"/>
        </w:rPr>
        <w:t>値</w:t>
      </w:r>
    </w:p>
    <w:p w:rsidR="009B6635" w:rsidRPr="00DD4E3E" w:rsidRDefault="007F22E1" w:rsidP="00DD4E3E">
      <w:pPr>
        <w:pStyle w:val="a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書式に関係なく</w:t>
      </w:r>
      <w:r w:rsidR="00C63D5D" w:rsidRPr="00DD4E3E">
        <w:rPr>
          <w:rFonts w:ascii="Times New Roman" w:eastAsia="ＭＳ 明朝" w:hAnsi="Times New Roman" w:cs="Times New Roman"/>
          <w:sz w:val="20"/>
          <w:szCs w:val="20"/>
          <w:lang w:eastAsia="ja-JP"/>
        </w:rPr>
        <w:t>加入者</w:t>
      </w:r>
      <w:r w:rsidR="00E15C8D" w:rsidRPr="00DD4E3E">
        <w:rPr>
          <w:rFonts w:ascii="Times New Roman" w:eastAsia="ＭＳ 明朝" w:hAnsi="Times New Roman" w:cs="Times New Roman"/>
          <w:sz w:val="20"/>
          <w:szCs w:val="20"/>
          <w:lang w:eastAsia="ja-JP"/>
        </w:rPr>
        <w:t>のプロパティを</w:t>
      </w:r>
      <w:r w:rsidRPr="00DD4E3E">
        <w:rPr>
          <w:rFonts w:ascii="Times New Roman" w:eastAsia="ＭＳ 明朝" w:hAnsi="Times New Roman" w:cs="Times New Roman"/>
          <w:sz w:val="20"/>
          <w:szCs w:val="20"/>
          <w:lang w:eastAsia="ja-JP"/>
        </w:rPr>
        <w:t>明示する完全な</w:t>
      </w:r>
      <w:r w:rsidR="003929E7" w:rsidRPr="00DD4E3E">
        <w:rPr>
          <w:rFonts w:ascii="Times New Roman" w:eastAsia="ＭＳ 明朝" w:hAnsi="Times New Roman" w:cs="Times New Roman"/>
          <w:sz w:val="20"/>
          <w:szCs w:val="20"/>
          <w:lang w:eastAsia="ja-JP"/>
        </w:rPr>
        <w:t>ステートメント</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例えば</w:t>
      </w:r>
      <w:r w:rsidR="00E15C8D"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誕生日</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という</w:t>
      </w:r>
      <w:r w:rsidR="00020707" w:rsidRPr="00DD4E3E">
        <w:rPr>
          <w:rFonts w:ascii="Times New Roman" w:eastAsia="ＭＳ 明朝" w:hAnsi="Times New Roman" w:cs="Times New Roman"/>
          <w:sz w:val="20"/>
          <w:szCs w:val="20"/>
          <w:lang w:eastAsia="ja-JP"/>
        </w:rPr>
        <w:t>属性</w:t>
      </w:r>
      <w:r w:rsidR="00E15C8D" w:rsidRPr="00DD4E3E">
        <w:rPr>
          <w:rFonts w:ascii="Times New Roman" w:eastAsia="ＭＳ 明朝" w:hAnsi="Times New Roman" w:cs="Times New Roman"/>
          <w:sz w:val="20"/>
          <w:szCs w:val="20"/>
          <w:lang w:eastAsia="ja-JP"/>
        </w:rPr>
        <w:t>に対しては</w:t>
      </w:r>
      <w:r w:rsidR="00E15C8D" w:rsidRPr="00DD4E3E">
        <w:rPr>
          <w:rFonts w:ascii="Times New Roman" w:eastAsia="ＭＳ 明朝" w:hAnsi="Times New Roman" w:cs="Times New Roman"/>
          <w:sz w:val="20"/>
          <w:szCs w:val="20"/>
          <w:lang w:eastAsia="ja-JP"/>
        </w:rPr>
        <w:t>,</w:t>
      </w:r>
      <w:r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 xml:space="preserve">“12/1/1980” </w:t>
      </w:r>
      <w:r w:rsidR="00E15C8D" w:rsidRPr="00DD4E3E">
        <w:rPr>
          <w:rFonts w:ascii="Times New Roman" w:eastAsia="ＭＳ 明朝" w:hAnsi="Times New Roman" w:cs="Times New Roman"/>
          <w:sz w:val="20"/>
          <w:szCs w:val="20"/>
          <w:lang w:eastAsia="ja-JP"/>
        </w:rPr>
        <w:t>や</w:t>
      </w:r>
      <w:r w:rsidR="00E15C8D" w:rsidRPr="00DD4E3E">
        <w:rPr>
          <w:rFonts w:ascii="Times New Roman" w:eastAsia="ＭＳ 明朝" w:hAnsi="Times New Roman" w:cs="Times New Roman"/>
          <w:sz w:val="20"/>
          <w:szCs w:val="20"/>
          <w:lang w:eastAsia="ja-JP"/>
        </w:rPr>
        <w:t xml:space="preserve"> “December 1, 1980” </w:t>
      </w:r>
      <w:r w:rsidR="00E15C8D" w:rsidRPr="00DD4E3E">
        <w:rPr>
          <w:rFonts w:ascii="Times New Roman" w:eastAsia="ＭＳ 明朝" w:hAnsi="Times New Roman" w:cs="Times New Roman"/>
          <w:sz w:val="20"/>
          <w:szCs w:val="20"/>
          <w:lang w:eastAsia="ja-JP"/>
        </w:rPr>
        <w:t>など</w:t>
      </w:r>
      <w:r w:rsidRPr="00DD4E3E">
        <w:rPr>
          <w:rFonts w:ascii="Times New Roman" w:eastAsia="ＭＳ 明朝" w:hAnsi="Times New Roman" w:cs="Times New Roman"/>
          <w:sz w:val="20"/>
          <w:szCs w:val="20"/>
          <w:lang w:eastAsia="ja-JP"/>
        </w:rPr>
        <w:t>を値にできる</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line="360" w:lineRule="auto"/>
        <w:ind w:left="0"/>
        <w:rPr>
          <w:rFonts w:ascii="Times New Roman" w:eastAsia="ＭＳ 明朝" w:hAnsi="Times New Roman" w:cs="Times New Roman"/>
          <w:sz w:val="20"/>
          <w:szCs w:val="20"/>
          <w:lang w:eastAsia="ja-JP"/>
        </w:rPr>
      </w:pPr>
    </w:p>
    <w:p w:rsidR="00B920D5" w:rsidRPr="00DD4E3E" w:rsidRDefault="00B920D5"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Authenticate</w:t>
      </w:r>
    </w:p>
    <w:p w:rsidR="009B6635" w:rsidRPr="00DD4E3E" w:rsidRDefault="00235846"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認証する</w:t>
      </w:r>
    </w:p>
    <w:p w:rsidR="009B6635" w:rsidRPr="00DD4E3E" w:rsidRDefault="00235846" w:rsidP="00DD4E3E">
      <w:pPr>
        <w:pStyle w:val="a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認証を</w:t>
      </w:r>
      <w:r w:rsidR="00E15C8D" w:rsidRPr="00DD4E3E">
        <w:rPr>
          <w:rFonts w:ascii="Times New Roman" w:eastAsia="ＭＳ 明朝" w:hAnsi="Times New Roman" w:cs="Times New Roman"/>
          <w:sz w:val="20"/>
          <w:szCs w:val="20"/>
          <w:lang w:eastAsia="ja-JP"/>
        </w:rPr>
        <w:t>参照</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line="360" w:lineRule="auto"/>
        <w:ind w:left="0"/>
        <w:rPr>
          <w:rFonts w:ascii="Times New Roman" w:eastAsia="ＭＳ 明朝" w:hAnsi="Times New Roman" w:cs="Times New Roman"/>
          <w:sz w:val="20"/>
          <w:szCs w:val="20"/>
          <w:lang w:eastAsia="ja-JP"/>
        </w:rPr>
      </w:pPr>
    </w:p>
    <w:p w:rsidR="00B920D5" w:rsidRPr="00DD4E3E" w:rsidRDefault="00B920D5"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Authenticated Protected Channel</w:t>
      </w:r>
    </w:p>
    <w:p w:rsidR="009B6635" w:rsidRPr="00DD4E3E" w:rsidRDefault="00235846"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認証済み保護チャネル</w:t>
      </w:r>
    </w:p>
    <w:p w:rsidR="009B6635" w:rsidRPr="00DD4E3E" w:rsidRDefault="005D509B" w:rsidP="00DD4E3E">
      <w:pPr>
        <w:pStyle w:val="a3"/>
        <w:spacing w:line="360" w:lineRule="auto"/>
        <w:ind w:left="0"/>
        <w:jc w:val="both"/>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lastRenderedPageBreak/>
        <w:t>承認された</w:t>
      </w:r>
      <w:r w:rsidR="00905EFC" w:rsidRPr="00DD4E3E">
        <w:rPr>
          <w:rFonts w:ascii="Times New Roman" w:eastAsia="ＭＳ 明朝" w:hAnsi="Times New Roman" w:cs="Times New Roman"/>
          <w:sz w:val="20"/>
          <w:szCs w:val="20"/>
          <w:lang w:eastAsia="ja-JP"/>
        </w:rPr>
        <w:t>暗号化技術</w:t>
      </w:r>
      <w:r w:rsidR="00313D32" w:rsidRPr="00DD4E3E">
        <w:rPr>
          <w:rFonts w:ascii="Times New Roman" w:eastAsia="ＭＳ 明朝" w:hAnsi="Times New Roman" w:cs="Times New Roman"/>
          <w:sz w:val="20"/>
          <w:szCs w:val="20"/>
          <w:lang w:eastAsia="ja-JP"/>
        </w:rPr>
        <w:t>を</w:t>
      </w:r>
      <w:r w:rsidR="00313D32" w:rsidRPr="00DD4E3E">
        <w:rPr>
          <w:rFonts w:ascii="Times New Roman" w:eastAsia="Microsoft JhengHei" w:hAnsi="Times New Roman" w:cs="Times New Roman"/>
          <w:sz w:val="20"/>
          <w:szCs w:val="20"/>
          <w:lang w:eastAsia="ja-JP"/>
        </w:rPr>
        <w:t>⽤</w:t>
      </w:r>
      <w:r w:rsidR="00313D32" w:rsidRPr="00DD4E3E">
        <w:rPr>
          <w:rFonts w:ascii="Times New Roman" w:eastAsia="ＭＳ 明朝" w:hAnsi="Times New Roman" w:cs="Times New Roman"/>
          <w:sz w:val="20"/>
          <w:szCs w:val="20"/>
          <w:lang w:eastAsia="ja-JP"/>
        </w:rPr>
        <w:t>いて暗号化された通信チャネルで</w:t>
      </w:r>
      <w:r w:rsidR="00313D32"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pacing w:val="-4"/>
          <w:sz w:val="20"/>
          <w:szCs w:val="20"/>
          <w:lang w:eastAsia="ja-JP"/>
        </w:rPr>
        <w:t>接続元</w:t>
      </w:r>
      <w:r w:rsidR="005E1D7B">
        <w:rPr>
          <w:rFonts w:ascii="Times New Roman" w:eastAsia="ＭＳ 明朝" w:hAnsi="Times New Roman" w:cs="Times New Roman" w:hint="eastAsia"/>
          <w:spacing w:val="-4"/>
          <w:sz w:val="20"/>
          <w:szCs w:val="20"/>
          <w:lang w:eastAsia="ja-JP"/>
        </w:rPr>
        <w:t>（</w:t>
      </w:r>
      <w:r w:rsidR="00313D32" w:rsidRPr="00DD4E3E">
        <w:rPr>
          <w:rFonts w:ascii="Times New Roman" w:eastAsia="ＭＳ 明朝" w:hAnsi="Times New Roman" w:cs="Times New Roman"/>
          <w:sz w:val="20"/>
          <w:szCs w:val="20"/>
          <w:lang w:eastAsia="ja-JP"/>
        </w:rPr>
        <w:t>クライアント</w:t>
      </w:r>
      <w:r w:rsidR="005E1D7B">
        <w:rPr>
          <w:rFonts w:ascii="Times New Roman" w:eastAsia="ＭＳ 明朝" w:hAnsi="Times New Roman" w:cs="Times New Roman" w:hint="eastAsia"/>
          <w:sz w:val="20"/>
          <w:szCs w:val="20"/>
          <w:lang w:eastAsia="ja-JP"/>
        </w:rPr>
        <w:t>）</w:t>
      </w:r>
      <w:r w:rsidR="00313D32" w:rsidRPr="00DD4E3E">
        <w:rPr>
          <w:rFonts w:ascii="Times New Roman" w:eastAsia="ＭＳ 明朝" w:hAnsi="Times New Roman" w:cs="Times New Roman"/>
          <w:spacing w:val="-3"/>
          <w:sz w:val="20"/>
          <w:szCs w:val="20"/>
          <w:lang w:eastAsia="ja-JP"/>
        </w:rPr>
        <w:t>は</w:t>
      </w:r>
      <w:r w:rsidR="00E15C8D" w:rsidRPr="00DD4E3E">
        <w:rPr>
          <w:rFonts w:ascii="Times New Roman" w:eastAsia="ＭＳ 明朝" w:hAnsi="Times New Roman" w:cs="Times New Roman"/>
          <w:spacing w:val="-6"/>
          <w:sz w:val="20"/>
          <w:szCs w:val="20"/>
          <w:lang w:eastAsia="ja-JP"/>
        </w:rPr>
        <w:t>接続先</w:t>
      </w:r>
      <w:r w:rsidR="005E1D7B">
        <w:rPr>
          <w:rFonts w:ascii="Times New Roman" w:eastAsia="ＭＳ 明朝" w:hAnsi="Times New Roman" w:cs="Times New Roman" w:hint="eastAsia"/>
          <w:spacing w:val="-6"/>
          <w:sz w:val="20"/>
          <w:szCs w:val="20"/>
          <w:lang w:eastAsia="ja-JP"/>
        </w:rPr>
        <w:t>（</w:t>
      </w:r>
      <w:r w:rsidR="00313D32" w:rsidRPr="00DD4E3E">
        <w:rPr>
          <w:rFonts w:ascii="Times New Roman" w:eastAsia="ＭＳ 明朝" w:hAnsi="Times New Roman" w:cs="Times New Roman"/>
          <w:sz w:val="20"/>
          <w:szCs w:val="20"/>
          <w:lang w:eastAsia="ja-JP"/>
        </w:rPr>
        <w:t>サーバー</w:t>
      </w:r>
      <w:r w:rsidR="005E1D7B">
        <w:rPr>
          <w:rFonts w:ascii="Times New Roman" w:eastAsia="ＭＳ 明朝" w:hAnsi="Times New Roman" w:cs="Times New Roman" w:hint="eastAsia"/>
          <w:sz w:val="20"/>
          <w:szCs w:val="20"/>
          <w:lang w:eastAsia="ja-JP"/>
        </w:rPr>
        <w:t>）</w:t>
      </w:r>
      <w:r w:rsidR="00E15C8D" w:rsidRPr="00DD4E3E">
        <w:rPr>
          <w:rFonts w:ascii="Times New Roman" w:eastAsia="ＭＳ 明朝" w:hAnsi="Times New Roman" w:cs="Times New Roman"/>
          <w:spacing w:val="-7"/>
          <w:sz w:val="20"/>
          <w:szCs w:val="20"/>
          <w:lang w:eastAsia="ja-JP"/>
        </w:rPr>
        <w:t>を</w:t>
      </w:r>
      <w:r w:rsidR="00313D32" w:rsidRPr="00DD4E3E">
        <w:rPr>
          <w:rFonts w:ascii="Times New Roman" w:eastAsia="ＭＳ 明朝" w:hAnsi="Times New Roman" w:cs="Times New Roman"/>
          <w:spacing w:val="-7"/>
          <w:sz w:val="20"/>
          <w:szCs w:val="20"/>
          <w:lang w:eastAsia="ja-JP"/>
        </w:rPr>
        <w:t>認証している</w:t>
      </w:r>
      <w:r w:rsidR="00E15C8D" w:rsidRPr="00DD4E3E">
        <w:rPr>
          <w:rFonts w:ascii="Times New Roman" w:eastAsia="ＭＳ 明朝" w:hAnsi="Times New Roman" w:cs="Times New Roman"/>
          <w:sz w:val="20"/>
          <w:szCs w:val="20"/>
          <w:lang w:eastAsia="ja-JP"/>
        </w:rPr>
        <w:t xml:space="preserve">. </w:t>
      </w:r>
      <w:r w:rsidR="00313D32" w:rsidRPr="00DD4E3E">
        <w:rPr>
          <w:rFonts w:ascii="Times New Roman" w:eastAsia="ＭＳ 明朝" w:hAnsi="Times New Roman" w:cs="Times New Roman"/>
          <w:sz w:val="20"/>
          <w:szCs w:val="20"/>
          <w:lang w:eastAsia="ja-JP"/>
        </w:rPr>
        <w:t>認証済み保護チャネルは</w:t>
      </w:r>
      <w:r w:rsidR="00E15C8D" w:rsidRPr="00DD4E3E">
        <w:rPr>
          <w:rFonts w:ascii="Times New Roman" w:eastAsia="ＭＳ 明朝" w:hAnsi="Times New Roman" w:cs="Times New Roman"/>
          <w:spacing w:val="-2"/>
          <w:sz w:val="20"/>
          <w:szCs w:val="20"/>
          <w:lang w:eastAsia="ja-JP"/>
        </w:rPr>
        <w:t>機密性</w:t>
      </w:r>
      <w:r w:rsidR="00313D32" w:rsidRPr="00DD4E3E">
        <w:rPr>
          <w:rFonts w:ascii="Times New Roman" w:eastAsia="ＭＳ 明朝" w:hAnsi="Times New Roman" w:cs="Times New Roman"/>
          <w:spacing w:val="-2"/>
          <w:sz w:val="20"/>
          <w:szCs w:val="20"/>
          <w:lang w:eastAsia="ja-JP"/>
        </w:rPr>
        <w:t>を保護して</w:t>
      </w:r>
      <w:r w:rsidR="00E15C8D" w:rsidRPr="00DD4E3E">
        <w:rPr>
          <w:rFonts w:ascii="Times New Roman" w:eastAsia="ＭＳ 明朝" w:hAnsi="Times New Roman" w:cs="Times New Roman"/>
          <w:spacing w:val="-2"/>
          <w:sz w:val="20"/>
          <w:szCs w:val="20"/>
          <w:lang w:eastAsia="ja-JP"/>
        </w:rPr>
        <w:t xml:space="preserve"> </w:t>
      </w:r>
      <w:r w:rsidR="00E15C8D" w:rsidRPr="00DD4E3E">
        <w:rPr>
          <w:rFonts w:ascii="Times New Roman" w:eastAsia="ＭＳ 明朝" w:hAnsi="Times New Roman" w:cs="Times New Roman"/>
          <w:sz w:val="20"/>
          <w:szCs w:val="20"/>
          <w:lang w:eastAsia="ja-JP"/>
        </w:rPr>
        <w:t>MitM</w:t>
      </w:r>
      <w:r w:rsidR="00E15C8D" w:rsidRPr="00DD4E3E">
        <w:rPr>
          <w:rFonts w:ascii="Times New Roman" w:eastAsia="ＭＳ 明朝" w:hAnsi="Times New Roman" w:cs="Times New Roman"/>
          <w:spacing w:val="-4"/>
          <w:sz w:val="20"/>
          <w:szCs w:val="20"/>
          <w:lang w:eastAsia="ja-JP"/>
        </w:rPr>
        <w:t xml:space="preserve"> </w:t>
      </w:r>
      <w:r w:rsidR="00313D32" w:rsidRPr="00DD4E3E">
        <w:rPr>
          <w:rFonts w:ascii="Times New Roman" w:eastAsia="ＭＳ 明朝" w:hAnsi="Times New Roman" w:cs="Times New Roman"/>
          <w:spacing w:val="-4"/>
          <w:sz w:val="20"/>
          <w:szCs w:val="20"/>
          <w:lang w:eastAsia="ja-JP"/>
        </w:rPr>
        <w:t>を防ぎ</w:t>
      </w:r>
      <w:r w:rsidR="00E15C8D" w:rsidRPr="00DD4E3E">
        <w:rPr>
          <w:rFonts w:ascii="Times New Roman" w:eastAsia="ＭＳ 明朝" w:hAnsi="Times New Roman" w:cs="Times New Roman"/>
          <w:spacing w:val="-2"/>
          <w:sz w:val="20"/>
          <w:szCs w:val="20"/>
          <w:lang w:eastAsia="ja-JP"/>
        </w:rPr>
        <w:t xml:space="preserve">, </w:t>
      </w:r>
      <w:r w:rsidR="00B23C4B" w:rsidRPr="00DD4E3E">
        <w:rPr>
          <w:rFonts w:ascii="Times New Roman" w:eastAsia="ＭＳ 明朝" w:hAnsi="Times New Roman" w:cs="Times New Roman"/>
          <w:spacing w:val="-3"/>
          <w:sz w:val="20"/>
          <w:szCs w:val="20"/>
          <w:lang w:eastAsia="ja-JP"/>
        </w:rPr>
        <w:t>ユーザー</w:t>
      </w:r>
      <w:r w:rsidR="00E15C8D" w:rsidRPr="00DD4E3E">
        <w:rPr>
          <w:rFonts w:ascii="Times New Roman" w:eastAsia="ＭＳ 明朝" w:hAnsi="Times New Roman" w:cs="Times New Roman"/>
          <w:spacing w:val="-3"/>
          <w:sz w:val="20"/>
          <w:szCs w:val="20"/>
          <w:lang w:eastAsia="ja-JP"/>
        </w:rPr>
        <w:t>の</w:t>
      </w:r>
      <w:r w:rsidR="00235846" w:rsidRPr="00DD4E3E">
        <w:rPr>
          <w:rFonts w:ascii="Times New Roman" w:eastAsia="ＭＳ 明朝" w:hAnsi="Times New Roman" w:cs="Times New Roman"/>
          <w:sz w:val="20"/>
          <w:szCs w:val="20"/>
          <w:lang w:eastAsia="ja-JP"/>
        </w:rPr>
        <w:t>認証</w:t>
      </w:r>
      <w:r w:rsidR="00E15C8D" w:rsidRPr="00DD4E3E">
        <w:rPr>
          <w:rFonts w:ascii="Times New Roman" w:eastAsia="ＭＳ 明朝" w:hAnsi="Times New Roman" w:cs="Times New Roman"/>
          <w:sz w:val="20"/>
          <w:szCs w:val="20"/>
          <w:lang w:eastAsia="ja-JP"/>
        </w:rPr>
        <w:t>プロセスでよく</w:t>
      </w:r>
      <w:r w:rsidR="00313D32" w:rsidRPr="00DD4E3E">
        <w:rPr>
          <w:rFonts w:ascii="Times New Roman" w:eastAsia="ＭＳ 明朝" w:hAnsi="Times New Roman" w:cs="Times New Roman"/>
          <w:sz w:val="20"/>
          <w:szCs w:val="20"/>
          <w:lang w:eastAsia="ja-JP"/>
        </w:rPr>
        <w:t>使用されている</w:t>
      </w:r>
      <w:r w:rsidR="00E15C8D" w:rsidRPr="00DD4E3E">
        <w:rPr>
          <w:rFonts w:ascii="Times New Roman" w:eastAsia="ＭＳ 明朝" w:hAnsi="Times New Roman" w:cs="Times New Roman"/>
          <w:spacing w:val="-2"/>
          <w:sz w:val="20"/>
          <w:szCs w:val="20"/>
          <w:lang w:eastAsia="ja-JP"/>
        </w:rPr>
        <w:t xml:space="preserve">. </w:t>
      </w:r>
      <w:r w:rsidR="000C4EA5" w:rsidRPr="00DD4E3E">
        <w:rPr>
          <w:rFonts w:ascii="Times New Roman" w:eastAsia="ＭＳ 明朝" w:hAnsi="Times New Roman" w:cs="Times New Roman"/>
          <w:spacing w:val="-2"/>
          <w:sz w:val="20"/>
          <w:szCs w:val="20"/>
          <w:lang w:eastAsia="ja-JP"/>
        </w:rPr>
        <w:t>例としては</w:t>
      </w:r>
      <w:r w:rsidR="000C4EA5" w:rsidRPr="00DD4E3E">
        <w:rPr>
          <w:rFonts w:ascii="Times New Roman" w:eastAsia="ＭＳ 明朝" w:hAnsi="Times New Roman" w:cs="Times New Roman"/>
          <w:spacing w:val="-2"/>
          <w:sz w:val="20"/>
          <w:szCs w:val="20"/>
          <w:lang w:eastAsia="ja-JP"/>
        </w:rPr>
        <w:t xml:space="preserve">, </w:t>
      </w:r>
      <w:r w:rsidR="000C4EA5" w:rsidRPr="00DD4E3E">
        <w:rPr>
          <w:rFonts w:ascii="Times New Roman" w:eastAsia="ＭＳ 明朝" w:hAnsi="Times New Roman" w:cs="Times New Roman"/>
          <w:spacing w:val="-2"/>
          <w:sz w:val="20"/>
          <w:szCs w:val="20"/>
          <w:lang w:eastAsia="ja-JP"/>
        </w:rPr>
        <w:t>接続先が提</w:t>
      </w:r>
      <w:r w:rsidR="000C4EA5" w:rsidRPr="00DD4E3E">
        <w:rPr>
          <w:rFonts w:ascii="Times New Roman" w:eastAsia="Microsoft JhengHei" w:hAnsi="Times New Roman" w:cs="Times New Roman"/>
          <w:spacing w:val="-2"/>
          <w:sz w:val="20"/>
          <w:szCs w:val="20"/>
          <w:lang w:eastAsia="ja-JP"/>
        </w:rPr>
        <w:t>⽰</w:t>
      </w:r>
      <w:r w:rsidR="000C4EA5" w:rsidRPr="00DD4E3E">
        <w:rPr>
          <w:rFonts w:ascii="Times New Roman" w:eastAsia="ＭＳ 明朝" w:hAnsi="Times New Roman" w:cs="Times New Roman"/>
          <w:spacing w:val="-2"/>
          <w:sz w:val="20"/>
          <w:szCs w:val="20"/>
          <w:lang w:eastAsia="ja-JP"/>
        </w:rPr>
        <w:t>した</w:t>
      </w:r>
      <w:r w:rsidR="000C4EA5" w:rsidRPr="00DD4E3E">
        <w:rPr>
          <w:rFonts w:ascii="Times New Roman" w:eastAsia="ＭＳ 明朝" w:hAnsi="Times New Roman" w:cs="Times New Roman"/>
          <w:sz w:val="20"/>
          <w:szCs w:val="20"/>
          <w:lang w:eastAsia="ja-JP"/>
        </w:rPr>
        <w:t>証明書を接続元が検証する</w:t>
      </w:r>
      <w:r w:rsidR="00712628" w:rsidRPr="00DD4E3E">
        <w:rPr>
          <w:rFonts w:ascii="Times New Roman" w:eastAsia="ＭＳ 明朝" w:hAnsi="Times New Roman" w:cs="Times New Roman"/>
          <w:spacing w:val="-2"/>
          <w:sz w:val="20"/>
          <w:szCs w:val="20"/>
          <w:lang w:eastAsia="ja-JP"/>
        </w:rPr>
        <w:t>トランスポートレイヤセキュリティ</w:t>
      </w:r>
      <w:r w:rsidR="00712628" w:rsidRPr="00DD4E3E">
        <w:rPr>
          <w:rFonts w:ascii="Times New Roman" w:eastAsia="ＭＳ 明朝" w:hAnsi="Times New Roman" w:cs="Times New Roman"/>
          <w:spacing w:val="-2"/>
          <w:sz w:val="20"/>
          <w:szCs w:val="20"/>
          <w:lang w:eastAsia="ja-JP"/>
        </w:rPr>
        <w:t xml:space="preserve"> </w:t>
      </w:r>
      <w:r w:rsidR="00E15C8D" w:rsidRPr="00DD4E3E">
        <w:rPr>
          <w:rFonts w:ascii="Times New Roman" w:eastAsia="ＭＳ 明朝" w:hAnsi="Times New Roman" w:cs="Times New Roman"/>
          <w:sz w:val="20"/>
          <w:szCs w:val="20"/>
          <w:lang w:eastAsia="ja-JP"/>
        </w:rPr>
        <w:t>(TLS)</w:t>
      </w:r>
      <w:r w:rsidR="00E15C8D" w:rsidRPr="00DD4E3E">
        <w:rPr>
          <w:rFonts w:ascii="Times New Roman" w:eastAsia="ＭＳ 明朝" w:hAnsi="Times New Roman" w:cs="Times New Roman"/>
          <w:spacing w:val="-4"/>
          <w:sz w:val="20"/>
          <w:szCs w:val="20"/>
          <w:lang w:eastAsia="ja-JP"/>
        </w:rPr>
        <w:t xml:space="preserve"> </w:t>
      </w:r>
      <w:r w:rsidR="00E15C8D" w:rsidRPr="00DD4E3E">
        <w:rPr>
          <w:rFonts w:ascii="Times New Roman" w:eastAsia="ＭＳ 明朝" w:hAnsi="Times New Roman" w:cs="Times New Roman"/>
          <w:sz w:val="20"/>
          <w:szCs w:val="20"/>
          <w:lang w:eastAsia="ja-JP"/>
        </w:rPr>
        <w:t>[BCP</w:t>
      </w:r>
      <w:r w:rsidR="00E15C8D" w:rsidRPr="00DD4E3E">
        <w:rPr>
          <w:rFonts w:ascii="Times New Roman" w:eastAsia="ＭＳ 明朝" w:hAnsi="Times New Roman" w:cs="Times New Roman"/>
          <w:spacing w:val="-4"/>
          <w:sz w:val="20"/>
          <w:szCs w:val="20"/>
          <w:lang w:eastAsia="ja-JP"/>
        </w:rPr>
        <w:t xml:space="preserve"> </w:t>
      </w:r>
      <w:r w:rsidR="00E15C8D" w:rsidRPr="00DD4E3E">
        <w:rPr>
          <w:rFonts w:ascii="Times New Roman" w:eastAsia="ＭＳ 明朝" w:hAnsi="Times New Roman" w:cs="Times New Roman"/>
          <w:sz w:val="20"/>
          <w:szCs w:val="20"/>
          <w:lang w:eastAsia="ja-JP"/>
        </w:rPr>
        <w:t>195]</w:t>
      </w:r>
      <w:r w:rsidR="00E15C8D" w:rsidRPr="00DD4E3E">
        <w:rPr>
          <w:rFonts w:ascii="Times New Roman" w:eastAsia="ＭＳ 明朝" w:hAnsi="Times New Roman" w:cs="Times New Roman"/>
          <w:spacing w:val="-4"/>
          <w:sz w:val="20"/>
          <w:szCs w:val="20"/>
          <w:lang w:eastAsia="ja-JP"/>
        </w:rPr>
        <w:t xml:space="preserve"> </w:t>
      </w:r>
      <w:r w:rsidR="00E15C8D" w:rsidRPr="00DD4E3E">
        <w:rPr>
          <w:rFonts w:ascii="Times New Roman" w:eastAsia="ＭＳ 明朝" w:hAnsi="Times New Roman" w:cs="Times New Roman"/>
          <w:sz w:val="20"/>
          <w:szCs w:val="20"/>
          <w:lang w:eastAsia="ja-JP"/>
        </w:rPr>
        <w:t>が</w:t>
      </w:r>
      <w:r w:rsidR="000C4EA5" w:rsidRPr="00DD4E3E">
        <w:rPr>
          <w:rFonts w:ascii="Times New Roman" w:eastAsia="ＭＳ 明朝" w:hAnsi="Times New Roman" w:cs="Times New Roman"/>
          <w:sz w:val="20"/>
          <w:szCs w:val="20"/>
          <w:lang w:eastAsia="ja-JP"/>
        </w:rPr>
        <w:t>ある</w:t>
      </w:r>
      <w:r w:rsidR="00E15C8D" w:rsidRPr="00DD4E3E">
        <w:rPr>
          <w:rFonts w:ascii="Times New Roman" w:eastAsia="ＭＳ 明朝" w:hAnsi="Times New Roman" w:cs="Times New Roman"/>
          <w:spacing w:val="-2"/>
          <w:sz w:val="20"/>
          <w:szCs w:val="20"/>
          <w:lang w:eastAsia="ja-JP"/>
        </w:rPr>
        <w:t xml:space="preserve">. </w:t>
      </w:r>
      <w:r w:rsidR="00E15C8D" w:rsidRPr="00DD4E3E">
        <w:rPr>
          <w:rFonts w:ascii="Times New Roman" w:eastAsia="ＭＳ 明朝" w:hAnsi="Times New Roman" w:cs="Times New Roman"/>
          <w:sz w:val="20"/>
          <w:szCs w:val="20"/>
          <w:lang w:eastAsia="ja-JP"/>
        </w:rPr>
        <w:t>特に指定がない限り</w:t>
      </w:r>
      <w:r w:rsidR="00E15C8D" w:rsidRPr="00DD4E3E">
        <w:rPr>
          <w:rFonts w:ascii="Times New Roman" w:eastAsia="ＭＳ 明朝" w:hAnsi="Times New Roman" w:cs="Times New Roman"/>
          <w:spacing w:val="-2"/>
          <w:sz w:val="20"/>
          <w:szCs w:val="20"/>
          <w:lang w:eastAsia="ja-JP"/>
        </w:rPr>
        <w:t xml:space="preserve">, </w:t>
      </w:r>
      <w:r w:rsidR="00235846" w:rsidRPr="00DD4E3E">
        <w:rPr>
          <w:rFonts w:ascii="Times New Roman" w:eastAsia="ＭＳ 明朝" w:hAnsi="Times New Roman" w:cs="Times New Roman"/>
          <w:sz w:val="20"/>
          <w:szCs w:val="20"/>
          <w:lang w:eastAsia="ja-JP"/>
        </w:rPr>
        <w:t>認証済み保護チャネル</w:t>
      </w:r>
      <w:r w:rsidR="00E15C8D" w:rsidRPr="00DD4E3E">
        <w:rPr>
          <w:rFonts w:ascii="Times New Roman" w:eastAsia="ＭＳ 明朝" w:hAnsi="Times New Roman" w:cs="Times New Roman"/>
          <w:spacing w:val="-5"/>
          <w:sz w:val="20"/>
          <w:szCs w:val="20"/>
          <w:lang w:eastAsia="ja-JP"/>
        </w:rPr>
        <w:t>では</w:t>
      </w:r>
      <w:r w:rsidR="00712628" w:rsidRPr="00DD4E3E">
        <w:rPr>
          <w:rFonts w:ascii="Times New Roman" w:eastAsia="ＭＳ 明朝" w:hAnsi="Times New Roman" w:cs="Times New Roman"/>
          <w:sz w:val="20"/>
          <w:szCs w:val="20"/>
          <w:lang w:eastAsia="ja-JP"/>
        </w:rPr>
        <w:t>サーバー</w:t>
      </w:r>
      <w:r w:rsidR="00E15C8D" w:rsidRPr="00DD4E3E">
        <w:rPr>
          <w:rFonts w:ascii="Times New Roman" w:eastAsia="ＭＳ 明朝" w:hAnsi="Times New Roman" w:cs="Times New Roman"/>
          <w:spacing w:val="-7"/>
          <w:sz w:val="20"/>
          <w:szCs w:val="20"/>
          <w:lang w:eastAsia="ja-JP"/>
        </w:rPr>
        <w:t>が</w:t>
      </w:r>
      <w:r w:rsidR="00712628" w:rsidRPr="00DD4E3E">
        <w:rPr>
          <w:rFonts w:ascii="Times New Roman" w:eastAsia="ＭＳ 明朝" w:hAnsi="Times New Roman" w:cs="Times New Roman"/>
          <w:sz w:val="20"/>
          <w:szCs w:val="20"/>
          <w:lang w:eastAsia="ja-JP"/>
        </w:rPr>
        <w:t>クライアント</w:t>
      </w:r>
      <w:r w:rsidR="00E15C8D" w:rsidRPr="00DD4E3E">
        <w:rPr>
          <w:rFonts w:ascii="Times New Roman" w:eastAsia="ＭＳ 明朝" w:hAnsi="Times New Roman" w:cs="Times New Roman"/>
          <w:spacing w:val="-7"/>
          <w:sz w:val="20"/>
          <w:szCs w:val="20"/>
          <w:lang w:eastAsia="ja-JP"/>
        </w:rPr>
        <w:t>を</w:t>
      </w:r>
      <w:r w:rsidR="00712628" w:rsidRPr="00DD4E3E">
        <w:rPr>
          <w:rFonts w:ascii="Times New Roman" w:eastAsia="ＭＳ 明朝" w:hAnsi="Times New Roman" w:cs="Times New Roman"/>
          <w:spacing w:val="-7"/>
          <w:sz w:val="20"/>
          <w:szCs w:val="20"/>
          <w:lang w:eastAsia="ja-JP"/>
        </w:rPr>
        <w:t>認証</w:t>
      </w:r>
      <w:r w:rsidR="00E15C8D" w:rsidRPr="00DD4E3E">
        <w:rPr>
          <w:rFonts w:ascii="Times New Roman" w:eastAsia="ＭＳ 明朝" w:hAnsi="Times New Roman" w:cs="Times New Roman"/>
          <w:sz w:val="20"/>
          <w:szCs w:val="20"/>
          <w:lang w:eastAsia="ja-JP"/>
        </w:rPr>
        <w:t>する必要はない</w:t>
      </w:r>
      <w:r w:rsidR="00E15C8D" w:rsidRPr="00DD4E3E">
        <w:rPr>
          <w:rFonts w:ascii="Times New Roman" w:eastAsia="ＭＳ 明朝" w:hAnsi="Times New Roman" w:cs="Times New Roman"/>
          <w:spacing w:val="-2"/>
          <w:sz w:val="20"/>
          <w:szCs w:val="20"/>
          <w:lang w:eastAsia="ja-JP"/>
        </w:rPr>
        <w:t xml:space="preserve">. </w:t>
      </w:r>
      <w:r w:rsidR="00712628" w:rsidRPr="00DD4E3E">
        <w:rPr>
          <w:rFonts w:ascii="Times New Roman" w:eastAsia="ＭＳ 明朝" w:hAnsi="Times New Roman" w:cs="Times New Roman"/>
          <w:sz w:val="20"/>
          <w:szCs w:val="20"/>
          <w:lang w:eastAsia="ja-JP"/>
        </w:rPr>
        <w:t>サーバー</w:t>
      </w:r>
      <w:r w:rsidR="00E15C8D" w:rsidRPr="00DD4E3E">
        <w:rPr>
          <w:rFonts w:ascii="Times New Roman" w:eastAsia="ＭＳ 明朝" w:hAnsi="Times New Roman" w:cs="Times New Roman"/>
          <w:sz w:val="20"/>
          <w:szCs w:val="20"/>
          <w:lang w:eastAsia="ja-JP"/>
        </w:rPr>
        <w:t>の</w:t>
      </w:r>
      <w:r w:rsidR="00235846" w:rsidRPr="00DD4E3E">
        <w:rPr>
          <w:rFonts w:ascii="Times New Roman" w:eastAsia="ＭＳ 明朝" w:hAnsi="Times New Roman" w:cs="Times New Roman"/>
          <w:sz w:val="20"/>
          <w:szCs w:val="20"/>
          <w:lang w:eastAsia="ja-JP"/>
        </w:rPr>
        <w:t>認証</w:t>
      </w:r>
      <w:r w:rsidR="00E15C8D" w:rsidRPr="00DD4E3E">
        <w:rPr>
          <w:rFonts w:ascii="Times New Roman" w:eastAsia="ＭＳ 明朝" w:hAnsi="Times New Roman" w:cs="Times New Roman"/>
          <w:sz w:val="20"/>
          <w:szCs w:val="20"/>
          <w:lang w:eastAsia="ja-JP"/>
        </w:rPr>
        <w:t>は</w:t>
      </w:r>
      <w:r w:rsidR="00E15C8D" w:rsidRPr="00DD4E3E">
        <w:rPr>
          <w:rFonts w:ascii="Times New Roman" w:eastAsia="ＭＳ 明朝" w:hAnsi="Times New Roman" w:cs="Times New Roman"/>
          <w:sz w:val="20"/>
          <w:szCs w:val="20"/>
          <w:lang w:eastAsia="ja-JP"/>
        </w:rPr>
        <w:t xml:space="preserve">, </w:t>
      </w:r>
      <w:r w:rsidR="00712628" w:rsidRPr="00DD4E3E">
        <w:rPr>
          <w:rFonts w:ascii="Times New Roman" w:eastAsia="ＭＳ 明朝" w:hAnsi="Times New Roman" w:cs="Times New Roman"/>
          <w:sz w:val="20"/>
          <w:szCs w:val="20"/>
          <w:lang w:eastAsia="ja-JP"/>
        </w:rPr>
        <w:t>サーバー</w:t>
      </w:r>
      <w:r w:rsidR="000C4EA5" w:rsidRPr="00DD4E3E">
        <w:rPr>
          <w:rFonts w:ascii="Times New Roman" w:eastAsia="ＭＳ 明朝" w:hAnsi="Times New Roman" w:cs="Times New Roman"/>
          <w:sz w:val="20"/>
          <w:szCs w:val="20"/>
          <w:lang w:eastAsia="ja-JP"/>
        </w:rPr>
        <w:t>を</w:t>
      </w:r>
      <w:r w:rsidR="00E15C8D" w:rsidRPr="00DD4E3E">
        <w:rPr>
          <w:rFonts w:ascii="Times New Roman" w:eastAsia="ＭＳ 明朝" w:hAnsi="Times New Roman" w:cs="Times New Roman"/>
          <w:sz w:val="20"/>
          <w:szCs w:val="20"/>
          <w:lang w:eastAsia="ja-JP"/>
        </w:rPr>
        <w:t>個別</w:t>
      </w:r>
      <w:r w:rsidR="000C4EA5" w:rsidRPr="00DD4E3E">
        <w:rPr>
          <w:rFonts w:ascii="Times New Roman" w:eastAsia="ＭＳ 明朝" w:hAnsi="Times New Roman" w:cs="Times New Roman"/>
          <w:sz w:val="20"/>
          <w:szCs w:val="20"/>
          <w:lang w:eastAsia="ja-JP"/>
        </w:rPr>
        <w:t>に</w:t>
      </w:r>
      <w:r w:rsidR="00FA5A24" w:rsidRPr="00DD4E3E">
        <w:rPr>
          <w:rFonts w:ascii="Times New Roman" w:eastAsia="ＭＳ 明朝" w:hAnsi="Times New Roman" w:cs="Times New Roman"/>
          <w:sz w:val="20"/>
          <w:szCs w:val="20"/>
          <w:lang w:eastAsia="ja-JP"/>
        </w:rPr>
        <w:t>用いるのでは</w:t>
      </w:r>
      <w:r w:rsidR="00E15C8D" w:rsidRPr="00DD4E3E">
        <w:rPr>
          <w:rFonts w:ascii="Times New Roman" w:eastAsia="ＭＳ 明朝" w:hAnsi="Times New Roman" w:cs="Times New Roman"/>
          <w:sz w:val="20"/>
          <w:szCs w:val="20"/>
          <w:lang w:eastAsia="ja-JP"/>
        </w:rPr>
        <w:t>なく</w:t>
      </w:r>
      <w:r w:rsidR="00E15C8D" w:rsidRPr="00DD4E3E">
        <w:rPr>
          <w:rFonts w:ascii="Times New Roman" w:eastAsia="ＭＳ 明朝" w:hAnsi="Times New Roman" w:cs="Times New Roman"/>
          <w:sz w:val="20"/>
          <w:szCs w:val="20"/>
          <w:lang w:eastAsia="ja-JP"/>
        </w:rPr>
        <w:t xml:space="preserve">, </w:t>
      </w:r>
      <w:r w:rsidR="00712628" w:rsidRPr="00DD4E3E">
        <w:rPr>
          <w:rFonts w:ascii="Times New Roman" w:eastAsia="ＭＳ 明朝" w:hAnsi="Times New Roman" w:cs="Times New Roman"/>
          <w:sz w:val="20"/>
          <w:szCs w:val="20"/>
          <w:lang w:eastAsia="ja-JP"/>
        </w:rPr>
        <w:t>多くの場合信頼されたルート</w:t>
      </w:r>
      <w:r w:rsidR="00C7604C" w:rsidRPr="00DD4E3E">
        <w:rPr>
          <w:rFonts w:ascii="Times New Roman" w:eastAsia="ＭＳ 明朝" w:hAnsi="Times New Roman" w:cs="Times New Roman"/>
          <w:sz w:val="20"/>
          <w:szCs w:val="20"/>
          <w:lang w:eastAsia="ja-JP"/>
        </w:rPr>
        <w:t>機関で終わる</w:t>
      </w:r>
      <w:r w:rsidR="00712628" w:rsidRPr="00DD4E3E">
        <w:rPr>
          <w:rFonts w:ascii="Times New Roman" w:eastAsia="ＭＳ 明朝" w:hAnsi="Times New Roman" w:cs="Times New Roman"/>
          <w:sz w:val="20"/>
          <w:szCs w:val="20"/>
          <w:lang w:eastAsia="ja-JP"/>
        </w:rPr>
        <w:t>証明書チェーンで完了する</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line="360" w:lineRule="auto"/>
        <w:ind w:left="0"/>
        <w:rPr>
          <w:rFonts w:ascii="Times New Roman" w:eastAsia="ＭＳ 明朝" w:hAnsi="Times New Roman" w:cs="Times New Roman"/>
          <w:sz w:val="20"/>
          <w:szCs w:val="20"/>
          <w:lang w:eastAsia="ja-JP"/>
        </w:rPr>
      </w:pPr>
    </w:p>
    <w:p w:rsidR="00B920D5" w:rsidRPr="00DD4E3E" w:rsidRDefault="00B920D5"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Authentication</w:t>
      </w:r>
    </w:p>
    <w:p w:rsidR="009B6635" w:rsidRPr="00DD4E3E" w:rsidRDefault="00235846"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認証</w:t>
      </w:r>
    </w:p>
    <w:p w:rsidR="009B6635" w:rsidRPr="00DD4E3E" w:rsidRDefault="00B23C4B" w:rsidP="00DD4E3E">
      <w:pPr>
        <w:pStyle w:val="a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ユーザー</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プロセス</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デバイスなどの</w:t>
      </w:r>
      <w:r w:rsidR="002052C8" w:rsidRPr="00DD4E3E">
        <w:rPr>
          <w:rFonts w:ascii="Times New Roman" w:eastAsia="ＭＳ 明朝" w:hAnsi="Times New Roman" w:cs="Times New Roman"/>
          <w:sz w:val="20"/>
          <w:szCs w:val="20"/>
          <w:lang w:eastAsia="ja-JP"/>
        </w:rPr>
        <w:t>身元情報</w:t>
      </w:r>
      <w:r w:rsidR="00E15C8D" w:rsidRPr="00DD4E3E">
        <w:rPr>
          <w:rFonts w:ascii="Times New Roman" w:eastAsia="ＭＳ 明朝" w:hAnsi="Times New Roman" w:cs="Times New Roman"/>
          <w:sz w:val="20"/>
          <w:szCs w:val="20"/>
          <w:lang w:eastAsia="ja-JP"/>
        </w:rPr>
        <w:t>を検証すること</w:t>
      </w:r>
      <w:r w:rsidR="00E15C8D" w:rsidRPr="00DD4E3E">
        <w:rPr>
          <w:rFonts w:ascii="Times New Roman" w:eastAsia="ＭＳ 明朝" w:hAnsi="Times New Roman" w:cs="Times New Roman"/>
          <w:sz w:val="20"/>
          <w:szCs w:val="20"/>
          <w:lang w:eastAsia="ja-JP"/>
        </w:rPr>
        <w:t xml:space="preserve">. </w:t>
      </w:r>
      <w:r w:rsidR="006D6DC4" w:rsidRPr="00DD4E3E">
        <w:rPr>
          <w:rFonts w:ascii="Times New Roman" w:eastAsia="ＭＳ 明朝" w:hAnsi="Times New Roman" w:cs="Times New Roman"/>
          <w:sz w:val="20"/>
          <w:szCs w:val="20"/>
          <w:lang w:eastAsia="ja-JP"/>
        </w:rPr>
        <w:t>多くの場合</w:t>
      </w:r>
      <w:r w:rsidR="00FA5A24"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システムリソースへの</w:t>
      </w:r>
      <w:r w:rsidR="006D6DC4" w:rsidRPr="00DD4E3E">
        <w:rPr>
          <w:rFonts w:ascii="Times New Roman" w:eastAsia="ＭＳ 明朝" w:hAnsi="Times New Roman" w:cs="Times New Roman"/>
          <w:sz w:val="20"/>
          <w:szCs w:val="20"/>
          <w:lang w:eastAsia="ja-JP"/>
        </w:rPr>
        <w:t>アクセス</w:t>
      </w:r>
      <w:r w:rsidR="00E15C8D" w:rsidRPr="00DD4E3E">
        <w:rPr>
          <w:rFonts w:ascii="Times New Roman" w:eastAsia="ＭＳ 明朝" w:hAnsi="Times New Roman" w:cs="Times New Roman"/>
          <w:sz w:val="20"/>
          <w:szCs w:val="20"/>
          <w:lang w:eastAsia="ja-JP"/>
        </w:rPr>
        <w:t>を許可する際の</w:t>
      </w:r>
      <w:r w:rsidR="00FA5A24" w:rsidRPr="00DD4E3E">
        <w:rPr>
          <w:rFonts w:ascii="Times New Roman" w:eastAsia="ＭＳ 明朝" w:hAnsi="Times New Roman" w:cs="Times New Roman"/>
          <w:sz w:val="20"/>
          <w:szCs w:val="20"/>
          <w:lang w:eastAsia="ja-JP"/>
        </w:rPr>
        <w:t>前提条件</w:t>
      </w:r>
      <w:r w:rsidR="00E15C8D" w:rsidRPr="00DD4E3E">
        <w:rPr>
          <w:rFonts w:ascii="Times New Roman" w:eastAsia="ＭＳ 明朝" w:hAnsi="Times New Roman" w:cs="Times New Roman"/>
          <w:sz w:val="20"/>
          <w:szCs w:val="20"/>
          <w:lang w:eastAsia="ja-JP"/>
        </w:rPr>
        <w:t>となる</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line="360" w:lineRule="auto"/>
        <w:ind w:left="0"/>
        <w:rPr>
          <w:rFonts w:ascii="Times New Roman" w:eastAsia="ＭＳ 明朝" w:hAnsi="Times New Roman" w:cs="Times New Roman"/>
          <w:sz w:val="20"/>
          <w:szCs w:val="20"/>
          <w:lang w:eastAsia="ja-JP"/>
        </w:rPr>
      </w:pPr>
    </w:p>
    <w:p w:rsidR="00B920D5" w:rsidRPr="00DD4E3E" w:rsidRDefault="00B920D5"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Authentication Factor</w:t>
      </w:r>
    </w:p>
    <w:p w:rsidR="009B6635" w:rsidRPr="00DD4E3E" w:rsidRDefault="00235846"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認証</w:t>
      </w:r>
      <w:r w:rsidR="006D6DC4" w:rsidRPr="00DD4E3E">
        <w:rPr>
          <w:rFonts w:ascii="Times New Roman" w:eastAsia="ＭＳ 明朝" w:hAnsi="Times New Roman" w:cs="Times New Roman"/>
          <w:sz w:val="20"/>
          <w:szCs w:val="20"/>
          <w:lang w:eastAsia="ja-JP"/>
        </w:rPr>
        <w:t>ファクタ</w:t>
      </w:r>
    </w:p>
    <w:p w:rsidR="009B6635" w:rsidRPr="00DD4E3E" w:rsidRDefault="006D6DC4" w:rsidP="00DD4E3E">
      <w:pPr>
        <w:spacing w:line="360" w:lineRule="auto"/>
        <w:rPr>
          <w:rFonts w:ascii="Times New Roman" w:eastAsia="ＭＳ 明朝" w:hAnsi="Times New Roman" w:cs="Times New Roman"/>
          <w:sz w:val="20"/>
          <w:szCs w:val="20"/>
          <w:lang w:eastAsia="ja-JP"/>
        </w:rPr>
      </w:pPr>
      <w:r w:rsidRPr="00DD4E3E">
        <w:rPr>
          <w:rFonts w:ascii="Times New Roman" w:eastAsia="ＭＳ 明朝" w:hAnsi="Times New Roman" w:cs="Times New Roman"/>
          <w:i/>
          <w:sz w:val="20"/>
          <w:szCs w:val="20"/>
          <w:lang w:eastAsia="ja-JP"/>
        </w:rPr>
        <w:t>本人が</w:t>
      </w:r>
      <w:r w:rsidR="001374DF" w:rsidRPr="00DD4E3E">
        <w:rPr>
          <w:rFonts w:ascii="Times New Roman" w:eastAsia="ＭＳ 明朝" w:hAnsi="Times New Roman" w:cs="Times New Roman"/>
          <w:i/>
          <w:sz w:val="20"/>
          <w:szCs w:val="20"/>
          <w:lang w:eastAsia="ja-JP"/>
        </w:rPr>
        <w:t>知っていること</w:t>
      </w:r>
      <w:r w:rsidR="00E15C8D"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i/>
          <w:sz w:val="20"/>
          <w:szCs w:val="20"/>
          <w:lang w:eastAsia="ja-JP"/>
        </w:rPr>
        <w:t>本人が持っているもの</w:t>
      </w:r>
      <w:r w:rsidRPr="00DD4E3E">
        <w:rPr>
          <w:rFonts w:ascii="Times New Roman" w:eastAsia="ＭＳ 明朝" w:hAnsi="Times New Roman" w:cs="Times New Roman"/>
          <w:i/>
          <w:sz w:val="20"/>
          <w:szCs w:val="20"/>
          <w:lang w:eastAsia="ja-JP"/>
        </w:rPr>
        <w:t xml:space="preserve">, </w:t>
      </w:r>
      <w:r w:rsidRPr="00DD4E3E">
        <w:rPr>
          <w:rFonts w:ascii="Times New Roman" w:eastAsia="ＭＳ 明朝" w:hAnsi="Times New Roman" w:cs="Times New Roman"/>
          <w:i/>
          <w:sz w:val="20"/>
          <w:szCs w:val="20"/>
          <w:lang w:eastAsia="ja-JP"/>
        </w:rPr>
        <w:t>本人の特徴によるもの</w:t>
      </w:r>
      <w:r w:rsidR="00E15C8D" w:rsidRPr="00DD4E3E">
        <w:rPr>
          <w:rFonts w:ascii="Times New Roman" w:eastAsia="ＭＳ 明朝" w:hAnsi="Times New Roman" w:cs="Times New Roman"/>
          <w:sz w:val="20"/>
          <w:szCs w:val="20"/>
          <w:lang w:eastAsia="ja-JP"/>
        </w:rPr>
        <w:t>という</w:t>
      </w:r>
      <w:r w:rsidR="00E15C8D" w:rsidRPr="00DD4E3E">
        <w:rPr>
          <w:rFonts w:ascii="Times New Roman" w:eastAsia="ＭＳ 明朝" w:hAnsi="Times New Roman" w:cs="Times New Roman"/>
          <w:sz w:val="20"/>
          <w:szCs w:val="20"/>
          <w:lang w:eastAsia="ja-JP"/>
        </w:rPr>
        <w:t>3</w:t>
      </w:r>
      <w:r w:rsidR="00E15C8D" w:rsidRPr="00DD4E3E">
        <w:rPr>
          <w:rFonts w:ascii="Times New Roman" w:eastAsia="ＭＳ 明朝" w:hAnsi="Times New Roman" w:cs="Times New Roman"/>
          <w:sz w:val="20"/>
          <w:szCs w:val="20"/>
          <w:lang w:eastAsia="ja-JP"/>
        </w:rPr>
        <w:t>種類の</w:t>
      </w:r>
      <w:r w:rsidR="00235846" w:rsidRPr="00DD4E3E">
        <w:rPr>
          <w:rFonts w:ascii="Times New Roman" w:eastAsia="ＭＳ 明朝" w:hAnsi="Times New Roman" w:cs="Times New Roman"/>
          <w:sz w:val="20"/>
          <w:szCs w:val="20"/>
          <w:lang w:eastAsia="ja-JP"/>
        </w:rPr>
        <w:t>認証</w:t>
      </w:r>
      <w:r w:rsidRPr="00DD4E3E">
        <w:rPr>
          <w:rFonts w:ascii="Times New Roman" w:eastAsia="ＭＳ 明朝" w:hAnsi="Times New Roman" w:cs="Times New Roman"/>
          <w:sz w:val="20"/>
          <w:szCs w:val="20"/>
          <w:lang w:eastAsia="ja-JP"/>
        </w:rPr>
        <w:t>ファクタ</w:t>
      </w:r>
      <w:r w:rsidR="00E15C8D" w:rsidRPr="00DD4E3E">
        <w:rPr>
          <w:rFonts w:ascii="Times New Roman" w:eastAsia="ＭＳ 明朝" w:hAnsi="Times New Roman" w:cs="Times New Roman"/>
          <w:sz w:val="20"/>
          <w:szCs w:val="20"/>
          <w:lang w:eastAsia="ja-JP"/>
        </w:rPr>
        <w:t>がある</w:t>
      </w:r>
      <w:r w:rsidR="00E15C8D" w:rsidRPr="00DD4E3E">
        <w:rPr>
          <w:rFonts w:ascii="Times New Roman" w:eastAsia="ＭＳ 明朝" w:hAnsi="Times New Roman" w:cs="Times New Roman"/>
          <w:sz w:val="20"/>
          <w:szCs w:val="20"/>
          <w:lang w:eastAsia="ja-JP"/>
        </w:rPr>
        <w:t xml:space="preserve">. </w:t>
      </w:r>
      <w:r w:rsidR="00E30A09" w:rsidRPr="00DD4E3E">
        <w:rPr>
          <w:rFonts w:ascii="Times New Roman" w:eastAsia="ＭＳ 明朝" w:hAnsi="Times New Roman" w:cs="Times New Roman"/>
          <w:sz w:val="20"/>
          <w:szCs w:val="20"/>
          <w:lang w:eastAsia="ja-JP"/>
        </w:rPr>
        <w:t>すべて</w:t>
      </w:r>
      <w:r w:rsidR="00E15C8D" w:rsidRPr="00DD4E3E">
        <w:rPr>
          <w:rFonts w:ascii="Times New Roman" w:eastAsia="ＭＳ 明朝" w:hAnsi="Times New Roman" w:cs="Times New Roman"/>
          <w:sz w:val="20"/>
          <w:szCs w:val="20"/>
          <w:lang w:eastAsia="ja-JP"/>
        </w:rPr>
        <w:t>の</w:t>
      </w:r>
      <w:r w:rsidR="00B121F9" w:rsidRPr="00DD4E3E">
        <w:rPr>
          <w:rFonts w:ascii="Times New Roman" w:eastAsia="ＭＳ 明朝" w:hAnsi="Times New Roman" w:cs="Times New Roman"/>
          <w:sz w:val="20"/>
          <w:szCs w:val="20"/>
          <w:lang w:eastAsia="ja-JP"/>
        </w:rPr>
        <w:t>認証コードに</w:t>
      </w:r>
      <w:r w:rsidR="00E15C8D" w:rsidRPr="00DD4E3E">
        <w:rPr>
          <w:rFonts w:ascii="Times New Roman" w:eastAsia="ＭＳ 明朝" w:hAnsi="Times New Roman" w:cs="Times New Roman"/>
          <w:sz w:val="20"/>
          <w:szCs w:val="20"/>
          <w:lang w:eastAsia="ja-JP"/>
        </w:rPr>
        <w:t>は</w:t>
      </w:r>
      <w:r w:rsidR="00E15C8D" w:rsidRPr="00DD4E3E">
        <w:rPr>
          <w:rFonts w:ascii="Times New Roman" w:eastAsia="ＭＳ 明朝" w:hAnsi="Times New Roman" w:cs="Times New Roman"/>
          <w:sz w:val="20"/>
          <w:szCs w:val="20"/>
          <w:lang w:eastAsia="ja-JP"/>
        </w:rPr>
        <w:t>1</w:t>
      </w:r>
      <w:r w:rsidR="00E15C8D" w:rsidRPr="00DD4E3E">
        <w:rPr>
          <w:rFonts w:ascii="Times New Roman" w:eastAsia="ＭＳ 明朝" w:hAnsi="Times New Roman" w:cs="Times New Roman"/>
          <w:sz w:val="20"/>
          <w:szCs w:val="20"/>
          <w:lang w:eastAsia="ja-JP"/>
        </w:rPr>
        <w:t>つ以上の</w:t>
      </w:r>
      <w:r w:rsidR="00235846" w:rsidRPr="00DD4E3E">
        <w:rPr>
          <w:rFonts w:ascii="Times New Roman" w:eastAsia="ＭＳ 明朝" w:hAnsi="Times New Roman" w:cs="Times New Roman"/>
          <w:sz w:val="20"/>
          <w:szCs w:val="20"/>
          <w:lang w:eastAsia="ja-JP"/>
        </w:rPr>
        <w:t>認証</w:t>
      </w:r>
      <w:r w:rsidRPr="00DD4E3E">
        <w:rPr>
          <w:rFonts w:ascii="Times New Roman" w:eastAsia="ＭＳ 明朝" w:hAnsi="Times New Roman" w:cs="Times New Roman"/>
          <w:sz w:val="20"/>
          <w:szCs w:val="20"/>
          <w:lang w:eastAsia="ja-JP"/>
        </w:rPr>
        <w:t>ファクタ</w:t>
      </w:r>
      <w:r w:rsidR="00B121F9" w:rsidRPr="00DD4E3E">
        <w:rPr>
          <w:rFonts w:ascii="Times New Roman" w:eastAsia="ＭＳ 明朝" w:hAnsi="Times New Roman" w:cs="Times New Roman"/>
          <w:sz w:val="20"/>
          <w:szCs w:val="20"/>
          <w:lang w:eastAsia="ja-JP"/>
        </w:rPr>
        <w:t>がある</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line="360" w:lineRule="auto"/>
        <w:ind w:left="0"/>
        <w:rPr>
          <w:rFonts w:ascii="Times New Roman" w:eastAsia="ＭＳ 明朝" w:hAnsi="Times New Roman" w:cs="Times New Roman"/>
          <w:sz w:val="20"/>
          <w:szCs w:val="20"/>
          <w:lang w:eastAsia="ja-JP"/>
        </w:rPr>
      </w:pPr>
    </w:p>
    <w:p w:rsidR="00B920D5" w:rsidRPr="00DD4E3E" w:rsidRDefault="00B920D5"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Authentication Intent</w:t>
      </w:r>
    </w:p>
    <w:p w:rsidR="009B6635" w:rsidRPr="00DD4E3E" w:rsidRDefault="00235846"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認証</w:t>
      </w:r>
      <w:r w:rsidR="00176279" w:rsidRPr="00DD4E3E">
        <w:rPr>
          <w:rFonts w:ascii="Times New Roman" w:eastAsia="ＭＳ 明朝" w:hAnsi="Times New Roman" w:cs="Times New Roman"/>
          <w:sz w:val="20"/>
          <w:szCs w:val="20"/>
          <w:lang w:eastAsia="ja-JP"/>
        </w:rPr>
        <w:t>意図</w:t>
      </w:r>
    </w:p>
    <w:p w:rsidR="009B6635" w:rsidRPr="00DD4E3E" w:rsidRDefault="00B23C4B" w:rsidP="00DD4E3E">
      <w:pPr>
        <w:pStyle w:val="a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pacing w:val="-3"/>
          <w:sz w:val="20"/>
          <w:szCs w:val="20"/>
          <w:lang w:eastAsia="ja-JP"/>
        </w:rPr>
        <w:t>ユーザー</w:t>
      </w:r>
      <w:r w:rsidR="00594F7E" w:rsidRPr="00DD4E3E">
        <w:rPr>
          <w:rFonts w:ascii="Times New Roman" w:eastAsia="ＭＳ 明朝" w:hAnsi="Times New Roman" w:cs="Times New Roman"/>
          <w:spacing w:val="-3"/>
          <w:sz w:val="20"/>
          <w:szCs w:val="20"/>
          <w:lang w:eastAsia="ja-JP"/>
        </w:rPr>
        <w:t>が</w:t>
      </w:r>
      <w:r w:rsidR="00235846" w:rsidRPr="00DD4E3E">
        <w:rPr>
          <w:rFonts w:ascii="Times New Roman" w:eastAsia="ＭＳ 明朝" w:hAnsi="Times New Roman" w:cs="Times New Roman"/>
          <w:sz w:val="20"/>
          <w:szCs w:val="20"/>
          <w:lang w:eastAsia="ja-JP"/>
        </w:rPr>
        <w:t>認証</w:t>
      </w:r>
      <w:r w:rsidR="00E15C8D" w:rsidRPr="00DD4E3E">
        <w:rPr>
          <w:rFonts w:ascii="Times New Roman" w:eastAsia="ＭＳ 明朝" w:hAnsi="Times New Roman" w:cs="Times New Roman"/>
          <w:sz w:val="20"/>
          <w:szCs w:val="20"/>
          <w:lang w:eastAsia="ja-JP"/>
        </w:rPr>
        <w:t>フローに</w:t>
      </w:r>
      <w:r w:rsidR="00594F7E" w:rsidRPr="00DD4E3E">
        <w:rPr>
          <w:rFonts w:ascii="Times New Roman" w:eastAsia="ＭＳ 明朝" w:hAnsi="Times New Roman" w:cs="Times New Roman"/>
          <w:sz w:val="20"/>
          <w:szCs w:val="20"/>
          <w:lang w:eastAsia="ja-JP"/>
        </w:rPr>
        <w:t>関わることを要求する</w:t>
      </w:r>
      <w:r w:rsidR="00E15C8D" w:rsidRPr="00DD4E3E">
        <w:rPr>
          <w:rFonts w:ascii="Times New Roman" w:eastAsia="ＭＳ 明朝" w:hAnsi="Times New Roman" w:cs="Times New Roman"/>
          <w:sz w:val="20"/>
          <w:szCs w:val="20"/>
          <w:lang w:eastAsia="ja-JP"/>
        </w:rPr>
        <w:t>プロセスを</w:t>
      </w:r>
      <w:r w:rsidR="00594F7E" w:rsidRPr="00DD4E3E">
        <w:rPr>
          <w:rFonts w:ascii="Times New Roman" w:eastAsia="ＭＳ 明朝" w:hAnsi="Times New Roman" w:cs="Times New Roman"/>
          <w:sz w:val="20"/>
          <w:szCs w:val="20"/>
          <w:lang w:eastAsia="ja-JP"/>
        </w:rPr>
        <w:t>含めることにより</w:t>
      </w:r>
      <w:r w:rsidR="00594F7E" w:rsidRPr="00DD4E3E">
        <w:rPr>
          <w:rFonts w:ascii="Times New Roman" w:eastAsia="ＭＳ 明朝" w:hAnsi="Times New Roman" w:cs="Times New Roman"/>
          <w:sz w:val="20"/>
          <w:szCs w:val="20"/>
          <w:lang w:eastAsia="ja-JP"/>
        </w:rPr>
        <w:t xml:space="preserve">. </w:t>
      </w:r>
      <w:r w:rsidR="00F55C31" w:rsidRPr="00DD4E3E">
        <w:rPr>
          <w:rFonts w:ascii="Times New Roman" w:eastAsia="ＭＳ 明朝" w:hAnsi="Times New Roman" w:cs="Times New Roman"/>
          <w:sz w:val="20"/>
          <w:szCs w:val="20"/>
          <w:lang w:eastAsia="ja-JP"/>
        </w:rPr>
        <w:t>認証要求者</w:t>
      </w:r>
      <w:r w:rsidR="00E15C8D" w:rsidRPr="00DD4E3E">
        <w:rPr>
          <w:rFonts w:ascii="Times New Roman" w:eastAsia="ＭＳ 明朝" w:hAnsi="Times New Roman" w:cs="Times New Roman"/>
          <w:spacing w:val="-7"/>
          <w:sz w:val="20"/>
          <w:szCs w:val="20"/>
          <w:lang w:eastAsia="ja-JP"/>
        </w:rPr>
        <w:t>が</w:t>
      </w:r>
      <w:r w:rsidR="00594F7E" w:rsidRPr="00DD4E3E">
        <w:rPr>
          <w:rFonts w:ascii="Times New Roman" w:eastAsia="ＭＳ 明朝" w:hAnsi="Times New Roman" w:cs="Times New Roman"/>
          <w:spacing w:val="-7"/>
          <w:sz w:val="20"/>
          <w:szCs w:val="20"/>
          <w:lang w:eastAsia="ja-JP"/>
        </w:rPr>
        <w:t>認証または再認証する意図を</w:t>
      </w:r>
      <w:r w:rsidR="00E15C8D" w:rsidRPr="00DD4E3E">
        <w:rPr>
          <w:rFonts w:ascii="Times New Roman" w:eastAsia="ＭＳ 明朝" w:hAnsi="Times New Roman" w:cs="Times New Roman"/>
          <w:sz w:val="20"/>
          <w:szCs w:val="20"/>
          <w:lang w:eastAsia="ja-JP"/>
        </w:rPr>
        <w:t>確認するプロセス</w:t>
      </w:r>
      <w:r w:rsidR="00E15C8D" w:rsidRPr="00DD4E3E">
        <w:rPr>
          <w:rFonts w:ascii="Times New Roman" w:eastAsia="ＭＳ 明朝" w:hAnsi="Times New Roman" w:cs="Times New Roman"/>
          <w:spacing w:val="-2"/>
          <w:sz w:val="20"/>
          <w:szCs w:val="20"/>
          <w:lang w:eastAsia="ja-JP"/>
        </w:rPr>
        <w:t xml:space="preserve">. </w:t>
      </w:r>
      <w:r w:rsidR="00B121F9" w:rsidRPr="00DD4E3E">
        <w:rPr>
          <w:rFonts w:ascii="Times New Roman" w:eastAsia="ＭＳ 明朝" w:hAnsi="Times New Roman" w:cs="Times New Roman"/>
          <w:sz w:val="20"/>
          <w:szCs w:val="20"/>
          <w:lang w:eastAsia="ja-JP"/>
        </w:rPr>
        <w:t>認証コード</w:t>
      </w:r>
      <w:r w:rsidR="00E15C8D" w:rsidRPr="00DD4E3E">
        <w:rPr>
          <w:rFonts w:ascii="Times New Roman" w:eastAsia="ＭＳ 明朝" w:hAnsi="Times New Roman" w:cs="Times New Roman"/>
          <w:sz w:val="20"/>
          <w:szCs w:val="20"/>
          <w:lang w:eastAsia="ja-JP"/>
        </w:rPr>
        <w:t>によっては</w:t>
      </w:r>
      <w:r w:rsidR="00E15C8D" w:rsidRPr="00DD4E3E">
        <w:rPr>
          <w:rFonts w:ascii="Times New Roman" w:eastAsia="ＭＳ 明朝" w:hAnsi="Times New Roman" w:cs="Times New Roman"/>
          <w:spacing w:val="-2"/>
          <w:sz w:val="20"/>
          <w:szCs w:val="20"/>
          <w:lang w:eastAsia="ja-JP"/>
        </w:rPr>
        <w:t xml:space="preserve">, </w:t>
      </w:r>
      <w:r w:rsidR="00235846" w:rsidRPr="00DD4E3E">
        <w:rPr>
          <w:rFonts w:ascii="Times New Roman" w:eastAsia="ＭＳ 明朝" w:hAnsi="Times New Roman" w:cs="Times New Roman"/>
          <w:sz w:val="20"/>
          <w:szCs w:val="20"/>
          <w:lang w:eastAsia="ja-JP"/>
        </w:rPr>
        <w:t>認証</w:t>
      </w:r>
      <w:r w:rsidR="00176279" w:rsidRPr="00DD4E3E">
        <w:rPr>
          <w:rFonts w:ascii="Times New Roman" w:eastAsia="ＭＳ 明朝" w:hAnsi="Times New Roman" w:cs="Times New Roman"/>
          <w:sz w:val="20"/>
          <w:szCs w:val="20"/>
          <w:lang w:eastAsia="ja-JP"/>
        </w:rPr>
        <w:t>意図</w:t>
      </w:r>
      <w:r w:rsidR="00E15C8D" w:rsidRPr="00DD4E3E">
        <w:rPr>
          <w:rFonts w:ascii="Times New Roman" w:eastAsia="ＭＳ 明朝" w:hAnsi="Times New Roman" w:cs="Times New Roman"/>
          <w:spacing w:val="-1"/>
          <w:sz w:val="20"/>
          <w:szCs w:val="20"/>
          <w:lang w:eastAsia="ja-JP"/>
        </w:rPr>
        <w:t>を</w:t>
      </w:r>
      <w:r w:rsidR="00594F7E" w:rsidRPr="00DD4E3E">
        <w:rPr>
          <w:rFonts w:ascii="Times New Roman" w:eastAsia="ＭＳ 明朝" w:hAnsi="Times New Roman" w:cs="Times New Roman"/>
          <w:spacing w:val="-1"/>
          <w:sz w:val="20"/>
          <w:szCs w:val="20"/>
          <w:lang w:eastAsia="ja-JP"/>
        </w:rPr>
        <w:t>その処理の</w:t>
      </w:r>
      <w:r w:rsidR="00E15C8D" w:rsidRPr="00DD4E3E">
        <w:rPr>
          <w:rFonts w:ascii="Times New Roman" w:eastAsia="Microsoft JhengHei" w:hAnsi="Times New Roman" w:cs="Times New Roman"/>
          <w:spacing w:val="-1"/>
          <w:sz w:val="20"/>
          <w:szCs w:val="20"/>
          <w:lang w:eastAsia="ja-JP"/>
        </w:rPr>
        <w:t>⼀</w:t>
      </w:r>
      <w:r w:rsidR="00E15C8D" w:rsidRPr="00DD4E3E">
        <w:rPr>
          <w:rFonts w:ascii="Times New Roman" w:eastAsia="ＭＳ 明朝" w:hAnsi="Times New Roman" w:cs="Times New Roman"/>
          <w:spacing w:val="-1"/>
          <w:sz w:val="20"/>
          <w:szCs w:val="20"/>
          <w:lang w:eastAsia="ja-JP"/>
        </w:rPr>
        <w:t>部</w:t>
      </w:r>
      <w:r w:rsidR="00594F7E" w:rsidRPr="00DD4E3E">
        <w:rPr>
          <w:rFonts w:ascii="Times New Roman" w:eastAsia="ＭＳ 明朝" w:hAnsi="Times New Roman" w:cs="Times New Roman"/>
          <w:spacing w:val="-1"/>
          <w:sz w:val="20"/>
          <w:szCs w:val="20"/>
          <w:lang w:eastAsia="ja-JP"/>
        </w:rPr>
        <w:t>として</w:t>
      </w:r>
      <w:r w:rsidR="001949E2" w:rsidRPr="00DD4E3E">
        <w:rPr>
          <w:rFonts w:ascii="Times New Roman" w:eastAsia="ＭＳ 明朝" w:hAnsi="Times New Roman" w:cs="Times New Roman"/>
          <w:spacing w:val="-1"/>
          <w:sz w:val="20"/>
          <w:szCs w:val="20"/>
          <w:lang w:eastAsia="ja-JP"/>
        </w:rPr>
        <w:t>設定</w:t>
      </w:r>
      <w:r w:rsidR="00594F7E" w:rsidRPr="00DD4E3E">
        <w:rPr>
          <w:rFonts w:ascii="Times New Roman" w:eastAsia="ＭＳ 明朝" w:hAnsi="Times New Roman" w:cs="Times New Roman"/>
          <w:spacing w:val="-1"/>
          <w:sz w:val="20"/>
          <w:szCs w:val="20"/>
          <w:lang w:eastAsia="ja-JP"/>
        </w:rPr>
        <w:t>する</w:t>
      </w:r>
      <w:r w:rsidR="00E15C8D" w:rsidRPr="00DD4E3E">
        <w:rPr>
          <w:rFonts w:ascii="Times New Roman" w:eastAsia="ＭＳ 明朝" w:hAnsi="Times New Roman" w:cs="Times New Roman"/>
          <w:spacing w:val="-1"/>
          <w:sz w:val="20"/>
          <w:szCs w:val="20"/>
          <w:lang w:eastAsia="ja-JP"/>
        </w:rPr>
        <w:t>こともあれば</w:t>
      </w:r>
      <w:r w:rsidR="005E1D7B">
        <w:rPr>
          <w:rFonts w:ascii="Times New Roman" w:eastAsia="ＭＳ 明朝" w:hAnsi="Times New Roman" w:cs="Times New Roman" w:hint="eastAsia"/>
          <w:spacing w:val="-1"/>
          <w:sz w:val="20"/>
          <w:szCs w:val="20"/>
          <w:lang w:eastAsia="ja-JP"/>
        </w:rPr>
        <w:t>（</w:t>
      </w:r>
      <w:r w:rsidR="00594F7E" w:rsidRPr="00DD4E3E">
        <w:rPr>
          <w:rFonts w:ascii="Times New Roman" w:eastAsia="ＭＳ 明朝" w:hAnsi="Times New Roman" w:cs="Times New Roman"/>
          <w:sz w:val="20"/>
          <w:szCs w:val="20"/>
          <w:lang w:eastAsia="ja-JP"/>
        </w:rPr>
        <w:t>例えば</w:t>
      </w:r>
      <w:r w:rsidR="00E15C8D" w:rsidRPr="00DD4E3E">
        <w:rPr>
          <w:rFonts w:ascii="Times New Roman" w:eastAsia="ＭＳ 明朝" w:hAnsi="Times New Roman" w:cs="Times New Roman"/>
          <w:sz w:val="20"/>
          <w:szCs w:val="20"/>
          <w:lang w:eastAsia="ja-JP"/>
        </w:rPr>
        <w:t xml:space="preserve"> OTP </w:t>
      </w:r>
      <w:r w:rsidR="00E15C8D" w:rsidRPr="00DD4E3E">
        <w:rPr>
          <w:rFonts w:ascii="Times New Roman" w:eastAsia="ＭＳ 明朝" w:hAnsi="Times New Roman" w:cs="Times New Roman"/>
          <w:sz w:val="20"/>
          <w:szCs w:val="20"/>
          <w:lang w:eastAsia="ja-JP"/>
        </w:rPr>
        <w:t>デバイス</w:t>
      </w:r>
      <w:r w:rsidR="005E1D7B">
        <w:rPr>
          <w:rFonts w:ascii="Times New Roman" w:eastAsia="ＭＳ 明朝" w:hAnsi="Times New Roman" w:cs="Times New Roman" w:hint="eastAsia"/>
          <w:sz w:val="20"/>
          <w:szCs w:val="20"/>
          <w:lang w:eastAsia="ja-JP"/>
        </w:rPr>
        <w:t>）</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ボタンを押させるなどといった</w:t>
      </w:r>
      <w:r w:rsidR="00594F7E" w:rsidRPr="00DD4E3E">
        <w:rPr>
          <w:rFonts w:ascii="Times New Roman" w:eastAsia="ＭＳ 明朝" w:hAnsi="Times New Roman" w:cs="Times New Roman"/>
          <w:sz w:val="20"/>
          <w:szCs w:val="20"/>
          <w:lang w:eastAsia="ja-JP"/>
        </w:rPr>
        <w:t>特定の</w:t>
      </w:r>
      <w:r w:rsidR="00E15C8D" w:rsidRPr="00DD4E3E">
        <w:rPr>
          <w:rFonts w:ascii="Times New Roman" w:eastAsia="ＭＳ 明朝" w:hAnsi="Times New Roman" w:cs="Times New Roman"/>
          <w:sz w:val="20"/>
          <w:szCs w:val="20"/>
          <w:lang w:eastAsia="ja-JP"/>
        </w:rPr>
        <w:t>ステップを要求するものもある</w:t>
      </w:r>
      <w:r w:rsidR="00E15C8D" w:rsidRPr="00DD4E3E">
        <w:rPr>
          <w:rFonts w:ascii="Times New Roman" w:eastAsia="ＭＳ 明朝" w:hAnsi="Times New Roman" w:cs="Times New Roman"/>
          <w:spacing w:val="-2"/>
          <w:sz w:val="20"/>
          <w:szCs w:val="20"/>
          <w:lang w:eastAsia="ja-JP"/>
        </w:rPr>
        <w:t xml:space="preserve">. </w:t>
      </w:r>
      <w:r w:rsidR="00235846" w:rsidRPr="00DD4E3E">
        <w:rPr>
          <w:rFonts w:ascii="Times New Roman" w:eastAsia="ＭＳ 明朝" w:hAnsi="Times New Roman" w:cs="Times New Roman"/>
          <w:sz w:val="20"/>
          <w:szCs w:val="20"/>
          <w:lang w:eastAsia="ja-JP"/>
        </w:rPr>
        <w:t>認証</w:t>
      </w:r>
      <w:r w:rsidR="00176279" w:rsidRPr="00DD4E3E">
        <w:rPr>
          <w:rFonts w:ascii="Times New Roman" w:eastAsia="ＭＳ 明朝" w:hAnsi="Times New Roman" w:cs="Times New Roman"/>
          <w:sz w:val="20"/>
          <w:szCs w:val="20"/>
          <w:lang w:eastAsia="ja-JP"/>
        </w:rPr>
        <w:t>意図</w:t>
      </w:r>
      <w:r w:rsidR="00E15C8D" w:rsidRPr="00DD4E3E">
        <w:rPr>
          <w:rFonts w:ascii="Times New Roman" w:eastAsia="ＭＳ 明朝" w:hAnsi="Times New Roman" w:cs="Times New Roman"/>
          <w:sz w:val="20"/>
          <w:szCs w:val="20"/>
          <w:lang w:eastAsia="ja-JP"/>
        </w:rPr>
        <w:t>は</w:t>
      </w:r>
      <w:r w:rsidR="00E15C8D" w:rsidRPr="00DD4E3E">
        <w:rPr>
          <w:rFonts w:ascii="Times New Roman" w:eastAsia="ＭＳ 明朝" w:hAnsi="Times New Roman" w:cs="Times New Roman"/>
          <w:spacing w:val="-2"/>
          <w:sz w:val="20"/>
          <w:szCs w:val="20"/>
          <w:lang w:eastAsia="ja-JP"/>
        </w:rPr>
        <w:t>,</w:t>
      </w:r>
      <w:r w:rsidR="00C63D5D" w:rsidRPr="00DD4E3E">
        <w:rPr>
          <w:rFonts w:ascii="Times New Roman" w:eastAsia="ＭＳ 明朝" w:hAnsi="Times New Roman" w:cs="Times New Roman"/>
          <w:sz w:val="20"/>
          <w:szCs w:val="20"/>
          <w:lang w:eastAsia="ja-JP"/>
        </w:rPr>
        <w:t>加入者</w:t>
      </w:r>
      <w:r w:rsidR="00594F7E" w:rsidRPr="00DD4E3E">
        <w:rPr>
          <w:rFonts w:ascii="Times New Roman" w:eastAsia="ＭＳ 明朝" w:hAnsi="Times New Roman" w:cs="Times New Roman"/>
          <w:sz w:val="20"/>
          <w:szCs w:val="20"/>
          <w:lang w:eastAsia="ja-JP"/>
        </w:rPr>
        <w:t>が知らない間に</w:t>
      </w:r>
      <w:r w:rsidR="001949E2" w:rsidRPr="00DD4E3E">
        <w:rPr>
          <w:rFonts w:ascii="Times New Roman" w:eastAsia="ＭＳ 明朝" w:hAnsi="Times New Roman" w:cs="Times New Roman"/>
          <w:spacing w:val="-6"/>
          <w:sz w:val="20"/>
          <w:szCs w:val="20"/>
          <w:lang w:eastAsia="ja-JP"/>
        </w:rPr>
        <w:t>エンドポイントで</w:t>
      </w:r>
      <w:r w:rsidR="00F55C31" w:rsidRPr="00DD4E3E">
        <w:rPr>
          <w:rFonts w:ascii="Times New Roman" w:eastAsia="ＭＳ 明朝" w:hAnsi="Times New Roman" w:cs="Times New Roman"/>
          <w:sz w:val="20"/>
          <w:szCs w:val="20"/>
          <w:lang w:eastAsia="ja-JP"/>
        </w:rPr>
        <w:t>攻撃者</w:t>
      </w:r>
      <w:r w:rsidR="00E15C8D" w:rsidRPr="00DD4E3E">
        <w:rPr>
          <w:rFonts w:ascii="Times New Roman" w:eastAsia="ＭＳ 明朝" w:hAnsi="Times New Roman" w:cs="Times New Roman"/>
          <w:spacing w:val="-6"/>
          <w:sz w:val="20"/>
          <w:szCs w:val="20"/>
          <w:lang w:eastAsia="ja-JP"/>
        </w:rPr>
        <w:t>を</w:t>
      </w:r>
      <w:r w:rsidR="00594F7E" w:rsidRPr="00DD4E3E">
        <w:rPr>
          <w:rFonts w:ascii="Times New Roman" w:eastAsia="ＭＳ 明朝" w:hAnsi="Times New Roman" w:cs="Times New Roman"/>
          <w:spacing w:val="-6"/>
          <w:sz w:val="20"/>
          <w:szCs w:val="20"/>
          <w:lang w:eastAsia="ja-JP"/>
        </w:rPr>
        <w:t>認証させるプロキシとしてマルウェアが使用される</w:t>
      </w:r>
      <w:r w:rsidR="00E15C8D" w:rsidRPr="00DD4E3E">
        <w:rPr>
          <w:rFonts w:ascii="Times New Roman" w:eastAsia="ＭＳ 明朝" w:hAnsi="Times New Roman" w:cs="Times New Roman"/>
          <w:sz w:val="20"/>
          <w:szCs w:val="20"/>
          <w:lang w:eastAsia="ja-JP"/>
        </w:rPr>
        <w:t>ケースに対抗</w:t>
      </w:r>
      <w:r w:rsidR="001949E2" w:rsidRPr="00DD4E3E">
        <w:rPr>
          <w:rFonts w:ascii="Times New Roman" w:eastAsia="ＭＳ 明朝" w:hAnsi="Times New Roman" w:cs="Times New Roman"/>
          <w:sz w:val="20"/>
          <w:szCs w:val="20"/>
          <w:lang w:eastAsia="ja-JP"/>
        </w:rPr>
        <w:t>する措置</w:t>
      </w:r>
      <w:r w:rsidR="00E15C8D" w:rsidRPr="00DD4E3E">
        <w:rPr>
          <w:rFonts w:ascii="Times New Roman" w:eastAsia="ＭＳ 明朝" w:hAnsi="Times New Roman" w:cs="Times New Roman"/>
          <w:sz w:val="20"/>
          <w:szCs w:val="20"/>
          <w:lang w:eastAsia="ja-JP"/>
        </w:rPr>
        <w:t>となる</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line="360" w:lineRule="auto"/>
        <w:ind w:left="0"/>
        <w:rPr>
          <w:rFonts w:ascii="Times New Roman" w:eastAsia="ＭＳ 明朝" w:hAnsi="Times New Roman" w:cs="Times New Roman"/>
          <w:b/>
          <w:sz w:val="20"/>
          <w:szCs w:val="20"/>
          <w:lang w:eastAsia="ja-JP"/>
        </w:rPr>
      </w:pPr>
    </w:p>
    <w:p w:rsidR="00B920D5" w:rsidRPr="00DD4E3E" w:rsidRDefault="00B920D5"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Authentication Protocol</w:t>
      </w:r>
    </w:p>
    <w:p w:rsidR="009B6635" w:rsidRPr="00DD4E3E" w:rsidRDefault="00D03E1A"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認証プロトコル</w:t>
      </w:r>
    </w:p>
    <w:p w:rsidR="009B6635" w:rsidRPr="00DD4E3E" w:rsidRDefault="00F55C31" w:rsidP="00DD4E3E">
      <w:pPr>
        <w:pStyle w:val="a3"/>
        <w:spacing w:line="360" w:lineRule="auto"/>
        <w:ind w:left="0"/>
        <w:jc w:val="both"/>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認証要求者</w:t>
      </w:r>
      <w:r w:rsidR="00E15C8D" w:rsidRPr="00DD4E3E">
        <w:rPr>
          <w:rFonts w:ascii="Times New Roman" w:eastAsia="ＭＳ 明朝" w:hAnsi="Times New Roman" w:cs="Times New Roman"/>
          <w:spacing w:val="-7"/>
          <w:sz w:val="20"/>
          <w:szCs w:val="20"/>
          <w:lang w:eastAsia="ja-JP"/>
        </w:rPr>
        <w:t>と</w:t>
      </w:r>
      <w:r w:rsidR="00527FF9" w:rsidRPr="00DD4E3E">
        <w:rPr>
          <w:rFonts w:ascii="Times New Roman" w:eastAsia="ＭＳ 明朝" w:hAnsi="Times New Roman" w:cs="Times New Roman"/>
          <w:sz w:val="20"/>
          <w:szCs w:val="20"/>
          <w:lang w:eastAsia="ja-JP"/>
        </w:rPr>
        <w:t>検証者</w:t>
      </w:r>
      <w:r w:rsidR="00E15C8D" w:rsidRPr="00DD4E3E">
        <w:rPr>
          <w:rFonts w:ascii="Times New Roman" w:eastAsia="ＭＳ 明朝" w:hAnsi="Times New Roman" w:cs="Times New Roman"/>
          <w:sz w:val="20"/>
          <w:szCs w:val="20"/>
          <w:lang w:eastAsia="ja-JP"/>
        </w:rPr>
        <w:t>の間でやりとりされる</w:t>
      </w:r>
      <w:r w:rsidR="00594F7E" w:rsidRPr="00DD4E3E">
        <w:rPr>
          <w:rFonts w:ascii="Times New Roman" w:eastAsia="ＭＳ 明朝" w:hAnsi="Times New Roman" w:cs="Times New Roman"/>
          <w:sz w:val="20"/>
          <w:szCs w:val="20"/>
          <w:lang w:eastAsia="ja-JP"/>
        </w:rPr>
        <w:t>定義された</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連のメッセージ</w:t>
      </w:r>
      <w:r w:rsidR="00594F7E" w:rsidRPr="00DD4E3E">
        <w:rPr>
          <w:rFonts w:ascii="Times New Roman" w:eastAsia="ＭＳ 明朝" w:hAnsi="Times New Roman" w:cs="Times New Roman"/>
          <w:sz w:val="20"/>
          <w:szCs w:val="20"/>
          <w:lang w:eastAsia="ja-JP"/>
        </w:rPr>
        <w:t>で</w:t>
      </w:r>
      <w:r w:rsidR="00594F7E" w:rsidRPr="00DD4E3E">
        <w:rPr>
          <w:rFonts w:ascii="Times New Roman" w:eastAsia="ＭＳ 明朝" w:hAnsi="Times New Roman" w:cs="Times New Roman"/>
          <w:sz w:val="20"/>
          <w:szCs w:val="20"/>
          <w:lang w:eastAsia="ja-JP"/>
        </w:rPr>
        <w:t xml:space="preserve">, </w:t>
      </w:r>
      <w:r w:rsidR="009F1F7A" w:rsidRPr="00DD4E3E">
        <w:rPr>
          <w:rFonts w:ascii="Times New Roman" w:eastAsia="ＭＳ 明朝" w:hAnsi="Times New Roman" w:cs="Times New Roman"/>
          <w:sz w:val="20"/>
          <w:szCs w:val="20"/>
          <w:lang w:eastAsia="ja-JP"/>
        </w:rPr>
        <w:t>認証要求者</w:t>
      </w:r>
      <w:r w:rsidR="009F1F7A" w:rsidRPr="00DD4E3E">
        <w:rPr>
          <w:rFonts w:ascii="Times New Roman" w:eastAsia="ＭＳ 明朝" w:hAnsi="Times New Roman" w:cs="Times New Roman"/>
          <w:spacing w:val="-3"/>
          <w:sz w:val="20"/>
          <w:szCs w:val="20"/>
          <w:lang w:eastAsia="ja-JP"/>
        </w:rPr>
        <w:t>が自らの</w:t>
      </w:r>
      <w:r w:rsidR="002052C8" w:rsidRPr="00DD4E3E">
        <w:rPr>
          <w:rFonts w:ascii="Times New Roman" w:eastAsia="ＭＳ 明朝" w:hAnsi="Times New Roman" w:cs="Times New Roman"/>
          <w:sz w:val="20"/>
          <w:szCs w:val="20"/>
          <w:lang w:eastAsia="ja-JP"/>
        </w:rPr>
        <w:t>身元情報</w:t>
      </w:r>
      <w:r w:rsidR="009F1F7A" w:rsidRPr="00DD4E3E">
        <w:rPr>
          <w:rFonts w:ascii="Times New Roman" w:eastAsia="ＭＳ 明朝" w:hAnsi="Times New Roman" w:cs="Times New Roman"/>
          <w:sz w:val="20"/>
          <w:szCs w:val="20"/>
          <w:lang w:eastAsia="ja-JP"/>
        </w:rPr>
        <w:t>を確立するために１つ以上の</w:t>
      </w:r>
      <w:r w:rsidR="009F1F7A" w:rsidRPr="00DD4E3E">
        <w:rPr>
          <w:rFonts w:ascii="Times New Roman" w:eastAsia="ＭＳ 明朝" w:hAnsi="Times New Roman" w:cs="Times New Roman"/>
          <w:spacing w:val="-3"/>
          <w:sz w:val="20"/>
          <w:szCs w:val="20"/>
          <w:lang w:eastAsia="ja-JP"/>
        </w:rPr>
        <w:t>正規の</w:t>
      </w:r>
      <w:r w:rsidR="009F1F7A" w:rsidRPr="00DD4E3E">
        <w:rPr>
          <w:rFonts w:ascii="Times New Roman" w:eastAsia="ＭＳ 明朝" w:hAnsi="Times New Roman" w:cs="Times New Roman"/>
          <w:sz w:val="20"/>
          <w:szCs w:val="20"/>
          <w:lang w:eastAsia="ja-JP"/>
        </w:rPr>
        <w:t>認証コードを</w:t>
      </w:r>
      <w:r w:rsidR="009F1F7A" w:rsidRPr="00DD4E3E">
        <w:rPr>
          <w:rFonts w:ascii="Times New Roman" w:eastAsia="ＭＳ 明朝" w:hAnsi="Times New Roman" w:cs="Times New Roman"/>
          <w:spacing w:val="-1"/>
          <w:sz w:val="20"/>
          <w:szCs w:val="20"/>
          <w:lang w:eastAsia="ja-JP"/>
        </w:rPr>
        <w:t>所有し管理していることを</w:t>
      </w:r>
      <w:r w:rsidR="00AF032D" w:rsidRPr="00DD4E3E">
        <w:rPr>
          <w:rFonts w:ascii="Times New Roman" w:eastAsia="ＭＳ 明朝" w:hAnsi="Times New Roman" w:cs="Times New Roman"/>
          <w:spacing w:val="-1"/>
          <w:sz w:val="20"/>
          <w:szCs w:val="20"/>
          <w:lang w:eastAsia="ja-JP"/>
        </w:rPr>
        <w:t>立証</w:t>
      </w:r>
      <w:r w:rsidR="009F1F7A" w:rsidRPr="00DD4E3E">
        <w:rPr>
          <w:rFonts w:ascii="Times New Roman" w:eastAsia="ＭＳ 明朝" w:hAnsi="Times New Roman" w:cs="Times New Roman"/>
          <w:spacing w:val="-1"/>
          <w:sz w:val="20"/>
          <w:szCs w:val="20"/>
          <w:lang w:eastAsia="ja-JP"/>
        </w:rPr>
        <w:t>する</w:t>
      </w:r>
      <w:r w:rsidR="009F1F7A" w:rsidRPr="00DD4E3E">
        <w:rPr>
          <w:rFonts w:ascii="Times New Roman" w:eastAsia="ＭＳ 明朝" w:hAnsi="Times New Roman" w:cs="Times New Roman"/>
          <w:spacing w:val="-1"/>
          <w:sz w:val="20"/>
          <w:szCs w:val="20"/>
          <w:lang w:eastAsia="ja-JP"/>
        </w:rPr>
        <w:t xml:space="preserve">. </w:t>
      </w:r>
      <w:r w:rsidR="009F1F7A" w:rsidRPr="00DD4E3E">
        <w:rPr>
          <w:rFonts w:ascii="Times New Roman" w:eastAsia="ＭＳ 明朝" w:hAnsi="Times New Roman" w:cs="Times New Roman"/>
          <w:spacing w:val="-1"/>
          <w:sz w:val="20"/>
          <w:szCs w:val="20"/>
          <w:lang w:eastAsia="ja-JP"/>
        </w:rPr>
        <w:t>そして</w:t>
      </w:r>
      <w:r w:rsidR="009F1F7A" w:rsidRPr="00DD4E3E">
        <w:rPr>
          <w:rFonts w:ascii="Times New Roman" w:eastAsia="ＭＳ 明朝" w:hAnsi="Times New Roman" w:cs="Times New Roman"/>
          <w:spacing w:val="-1"/>
          <w:sz w:val="20"/>
          <w:szCs w:val="20"/>
          <w:lang w:eastAsia="ja-JP"/>
        </w:rPr>
        <w:t xml:space="preserve">, </w:t>
      </w:r>
      <w:r w:rsidR="009F1F7A" w:rsidRPr="00DD4E3E">
        <w:rPr>
          <w:rFonts w:ascii="Times New Roman" w:eastAsia="ＭＳ 明朝" w:hAnsi="Times New Roman" w:cs="Times New Roman"/>
          <w:spacing w:val="-1"/>
          <w:sz w:val="20"/>
          <w:szCs w:val="20"/>
          <w:lang w:eastAsia="ja-JP"/>
        </w:rPr>
        <w:t>必要に応じて</w:t>
      </w:r>
      <w:r w:rsidR="009F1F7A" w:rsidRPr="00DD4E3E">
        <w:rPr>
          <w:rFonts w:ascii="Times New Roman" w:eastAsia="ＭＳ 明朝" w:hAnsi="Times New Roman" w:cs="Times New Roman"/>
          <w:spacing w:val="-1"/>
          <w:sz w:val="20"/>
          <w:szCs w:val="20"/>
          <w:lang w:eastAsia="ja-JP"/>
        </w:rPr>
        <w:t xml:space="preserve">, </w:t>
      </w:r>
      <w:r w:rsidRPr="00DD4E3E">
        <w:rPr>
          <w:rFonts w:ascii="Times New Roman" w:eastAsia="ＭＳ 明朝" w:hAnsi="Times New Roman" w:cs="Times New Roman"/>
          <w:sz w:val="20"/>
          <w:szCs w:val="20"/>
          <w:lang w:eastAsia="ja-JP"/>
        </w:rPr>
        <w:t>認証要求者</w:t>
      </w:r>
      <w:r w:rsidR="00E15C8D" w:rsidRPr="00DD4E3E">
        <w:rPr>
          <w:rFonts w:ascii="Times New Roman" w:eastAsia="ＭＳ 明朝" w:hAnsi="Times New Roman" w:cs="Times New Roman"/>
          <w:spacing w:val="-4"/>
          <w:sz w:val="20"/>
          <w:szCs w:val="20"/>
          <w:lang w:eastAsia="ja-JP"/>
        </w:rPr>
        <w:t>が意図した</w:t>
      </w:r>
      <w:r w:rsidR="00527FF9" w:rsidRPr="00DD4E3E">
        <w:rPr>
          <w:rFonts w:ascii="Times New Roman" w:eastAsia="ＭＳ 明朝" w:hAnsi="Times New Roman" w:cs="Times New Roman"/>
          <w:sz w:val="20"/>
          <w:szCs w:val="20"/>
          <w:lang w:eastAsia="ja-JP"/>
        </w:rPr>
        <w:t>検証者</w:t>
      </w:r>
      <w:r w:rsidR="00E15C8D" w:rsidRPr="00DD4E3E">
        <w:rPr>
          <w:rFonts w:ascii="Times New Roman" w:eastAsia="ＭＳ 明朝" w:hAnsi="Times New Roman" w:cs="Times New Roman"/>
          <w:sz w:val="20"/>
          <w:szCs w:val="20"/>
          <w:lang w:eastAsia="ja-JP"/>
        </w:rPr>
        <w:t>と</w:t>
      </w:r>
      <w:r w:rsidR="009F1F7A" w:rsidRPr="00DD4E3E">
        <w:rPr>
          <w:rFonts w:ascii="Times New Roman" w:eastAsia="ＭＳ 明朝" w:hAnsi="Times New Roman" w:cs="Times New Roman"/>
          <w:sz w:val="20"/>
          <w:szCs w:val="20"/>
          <w:lang w:eastAsia="ja-JP"/>
        </w:rPr>
        <w:t>通信している</w:t>
      </w:r>
      <w:r w:rsidR="00E15C8D" w:rsidRPr="00DD4E3E">
        <w:rPr>
          <w:rFonts w:ascii="Times New Roman" w:eastAsia="ＭＳ 明朝" w:hAnsi="Times New Roman" w:cs="Times New Roman"/>
          <w:sz w:val="20"/>
          <w:szCs w:val="20"/>
          <w:lang w:eastAsia="ja-JP"/>
        </w:rPr>
        <w:t>ことを</w:t>
      </w:r>
      <w:r w:rsidR="00AF032D" w:rsidRPr="00DD4E3E">
        <w:rPr>
          <w:rFonts w:ascii="Times New Roman" w:eastAsia="ＭＳ 明朝" w:hAnsi="Times New Roman" w:cs="Times New Roman"/>
          <w:sz w:val="20"/>
          <w:szCs w:val="20"/>
          <w:lang w:eastAsia="ja-JP"/>
        </w:rPr>
        <w:t>立証</w:t>
      </w:r>
      <w:r w:rsidR="009F1F7A" w:rsidRPr="00DD4E3E">
        <w:rPr>
          <w:rFonts w:ascii="Times New Roman" w:eastAsia="ＭＳ 明朝" w:hAnsi="Times New Roman" w:cs="Times New Roman"/>
          <w:sz w:val="20"/>
          <w:szCs w:val="20"/>
          <w:lang w:eastAsia="ja-JP"/>
        </w:rPr>
        <w:t>する</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line="360" w:lineRule="auto"/>
        <w:ind w:left="0"/>
        <w:rPr>
          <w:rFonts w:ascii="Times New Roman" w:eastAsia="ＭＳ 明朝" w:hAnsi="Times New Roman" w:cs="Times New Roman"/>
          <w:sz w:val="20"/>
          <w:szCs w:val="20"/>
          <w:lang w:eastAsia="ja-JP"/>
        </w:rPr>
      </w:pPr>
    </w:p>
    <w:p w:rsidR="00B920D5" w:rsidRPr="00DD4E3E" w:rsidRDefault="00B920D5"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Authentication Protocol Run</w:t>
      </w:r>
    </w:p>
    <w:p w:rsidR="009B6635" w:rsidRPr="00DD4E3E" w:rsidRDefault="00D03E1A"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認証プロトコル</w:t>
      </w:r>
      <w:r w:rsidR="00975722" w:rsidRPr="00DD4E3E">
        <w:rPr>
          <w:rFonts w:ascii="Times New Roman" w:eastAsia="ＭＳ 明朝" w:hAnsi="Times New Roman" w:cs="Times New Roman"/>
          <w:sz w:val="20"/>
          <w:szCs w:val="20"/>
          <w:lang w:eastAsia="ja-JP"/>
        </w:rPr>
        <w:t>実行</w:t>
      </w:r>
    </w:p>
    <w:p w:rsidR="009B6635" w:rsidRPr="00DD4E3E" w:rsidRDefault="00F55C31" w:rsidP="00DD4E3E">
      <w:pPr>
        <w:pStyle w:val="a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認証要求者</w:t>
      </w:r>
      <w:r w:rsidR="00E15C8D" w:rsidRPr="00DD4E3E">
        <w:rPr>
          <w:rFonts w:ascii="Times New Roman" w:eastAsia="ＭＳ 明朝" w:hAnsi="Times New Roman" w:cs="Times New Roman"/>
          <w:sz w:val="20"/>
          <w:szCs w:val="20"/>
          <w:lang w:eastAsia="ja-JP"/>
        </w:rPr>
        <w:t>と</w:t>
      </w:r>
      <w:r w:rsidR="00527FF9" w:rsidRPr="00DD4E3E">
        <w:rPr>
          <w:rFonts w:ascii="Times New Roman" w:eastAsia="ＭＳ 明朝" w:hAnsi="Times New Roman" w:cs="Times New Roman"/>
          <w:sz w:val="20"/>
          <w:szCs w:val="20"/>
          <w:lang w:eastAsia="ja-JP"/>
        </w:rPr>
        <w:t>検証者</w:t>
      </w:r>
      <w:r w:rsidR="00E15C8D" w:rsidRPr="00DD4E3E">
        <w:rPr>
          <w:rFonts w:ascii="Times New Roman" w:eastAsia="ＭＳ 明朝" w:hAnsi="Times New Roman" w:cs="Times New Roman"/>
          <w:sz w:val="20"/>
          <w:szCs w:val="20"/>
          <w:lang w:eastAsia="ja-JP"/>
        </w:rPr>
        <w:t>との間で</w:t>
      </w:r>
      <w:r w:rsidR="00975722" w:rsidRPr="00DD4E3E">
        <w:rPr>
          <w:rFonts w:ascii="Times New Roman" w:eastAsia="ＭＳ 明朝" w:hAnsi="Times New Roman" w:cs="Times New Roman"/>
          <w:sz w:val="20"/>
          <w:szCs w:val="20"/>
          <w:lang w:eastAsia="ja-JP"/>
        </w:rPr>
        <w:t>交わされる</w:t>
      </w:r>
      <w:r w:rsidR="00975722" w:rsidRPr="00DD4E3E">
        <w:rPr>
          <w:rFonts w:ascii="Times New Roman" w:eastAsia="ＭＳ 明朝" w:hAnsi="Times New Roman" w:cs="Times New Roman"/>
          <w:sz w:val="20"/>
          <w:szCs w:val="20"/>
          <w:lang w:eastAsia="ja-JP"/>
        </w:rPr>
        <w:t xml:space="preserve">, </w:t>
      </w:r>
      <w:r w:rsidR="00235846" w:rsidRPr="00DD4E3E">
        <w:rPr>
          <w:rFonts w:ascii="Times New Roman" w:eastAsia="ＭＳ 明朝" w:hAnsi="Times New Roman" w:cs="Times New Roman"/>
          <w:sz w:val="20"/>
          <w:szCs w:val="20"/>
          <w:lang w:eastAsia="ja-JP"/>
        </w:rPr>
        <w:t>認証</w:t>
      </w:r>
      <w:r w:rsidR="005E1D7B">
        <w:rPr>
          <w:rFonts w:ascii="Times New Roman" w:eastAsia="ＭＳ 明朝" w:hAnsi="Times New Roman" w:cs="Times New Roman" w:hint="eastAsia"/>
          <w:sz w:val="20"/>
          <w:szCs w:val="20"/>
          <w:lang w:eastAsia="ja-JP"/>
        </w:rPr>
        <w:t>（</w:t>
      </w:r>
      <w:r w:rsidR="00E15C8D" w:rsidRPr="00DD4E3E">
        <w:rPr>
          <w:rFonts w:ascii="Times New Roman" w:eastAsia="ＭＳ 明朝" w:hAnsi="Times New Roman" w:cs="Times New Roman"/>
          <w:sz w:val="20"/>
          <w:szCs w:val="20"/>
          <w:lang w:eastAsia="ja-JP"/>
        </w:rPr>
        <w:t>または</w:t>
      </w:r>
      <w:r w:rsidR="00235846" w:rsidRPr="00DD4E3E">
        <w:rPr>
          <w:rFonts w:ascii="Times New Roman" w:eastAsia="ＭＳ 明朝" w:hAnsi="Times New Roman" w:cs="Times New Roman"/>
          <w:sz w:val="20"/>
          <w:szCs w:val="20"/>
          <w:lang w:eastAsia="ja-JP"/>
        </w:rPr>
        <w:t>認証</w:t>
      </w:r>
      <w:r w:rsidR="00E15C8D" w:rsidRPr="00DD4E3E">
        <w:rPr>
          <w:rFonts w:ascii="Times New Roman" w:eastAsia="ＭＳ 明朝" w:hAnsi="Times New Roman" w:cs="Times New Roman"/>
          <w:sz w:val="20"/>
          <w:szCs w:val="20"/>
          <w:lang w:eastAsia="ja-JP"/>
        </w:rPr>
        <w:t>失敗</w:t>
      </w:r>
      <w:r w:rsidR="005E1D7B">
        <w:rPr>
          <w:rFonts w:ascii="Times New Roman" w:eastAsia="ＭＳ 明朝" w:hAnsi="Times New Roman" w:cs="Times New Roman" w:hint="eastAsia"/>
          <w:sz w:val="20"/>
          <w:szCs w:val="20"/>
          <w:lang w:eastAsia="ja-JP"/>
        </w:rPr>
        <w:t>）</w:t>
      </w:r>
      <w:r w:rsidR="00975722" w:rsidRPr="00DD4E3E">
        <w:rPr>
          <w:rFonts w:ascii="Times New Roman" w:eastAsia="ＭＳ 明朝" w:hAnsi="Times New Roman" w:cs="Times New Roman"/>
          <w:sz w:val="20"/>
          <w:szCs w:val="20"/>
          <w:lang w:eastAsia="ja-JP"/>
        </w:rPr>
        <w:t>に至る</w:t>
      </w:r>
      <w:r w:rsidR="00E15C8D" w:rsidRPr="00DD4E3E">
        <w:rPr>
          <w:rFonts w:ascii="Times New Roman" w:eastAsia="ＭＳ 明朝" w:hAnsi="Times New Roman" w:cs="Times New Roman"/>
          <w:sz w:val="20"/>
          <w:szCs w:val="20"/>
          <w:lang w:eastAsia="ja-JP"/>
        </w:rPr>
        <w:t>メッセージ交換</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line="360" w:lineRule="auto"/>
        <w:ind w:left="0"/>
        <w:rPr>
          <w:rFonts w:ascii="Times New Roman" w:eastAsia="ＭＳ 明朝" w:hAnsi="Times New Roman" w:cs="Times New Roman"/>
          <w:sz w:val="20"/>
          <w:szCs w:val="20"/>
          <w:lang w:eastAsia="ja-JP"/>
        </w:rPr>
      </w:pPr>
    </w:p>
    <w:p w:rsidR="00B920D5" w:rsidRPr="00DD4E3E" w:rsidRDefault="00B920D5"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Authentication Secret</w:t>
      </w:r>
    </w:p>
    <w:p w:rsidR="009B6635" w:rsidRPr="00DD4E3E" w:rsidRDefault="00235846"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認証</w:t>
      </w:r>
      <w:r w:rsidR="00975722" w:rsidRPr="00DD4E3E">
        <w:rPr>
          <w:rFonts w:ascii="Times New Roman" w:eastAsia="ＭＳ 明朝" w:hAnsi="Times New Roman" w:cs="Times New Roman"/>
          <w:sz w:val="20"/>
          <w:szCs w:val="20"/>
          <w:lang w:eastAsia="ja-JP"/>
        </w:rPr>
        <w:t>シークレット</w:t>
      </w:r>
    </w:p>
    <w:p w:rsidR="009B6635" w:rsidRPr="00DD4E3E" w:rsidRDefault="00D03E1A" w:rsidP="00DD4E3E">
      <w:pPr>
        <w:pStyle w:val="a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認証プロトコル</w:t>
      </w:r>
      <w:r w:rsidR="00E15C8D" w:rsidRPr="00DD4E3E">
        <w:rPr>
          <w:rFonts w:ascii="Times New Roman" w:eastAsia="ＭＳ 明朝" w:hAnsi="Times New Roman" w:cs="Times New Roman"/>
          <w:sz w:val="20"/>
          <w:szCs w:val="20"/>
          <w:lang w:eastAsia="ja-JP"/>
        </w:rPr>
        <w:t>において</w:t>
      </w:r>
      <w:r w:rsidR="00F55C31" w:rsidRPr="00DD4E3E">
        <w:rPr>
          <w:rFonts w:ascii="Times New Roman" w:eastAsia="ＭＳ 明朝" w:hAnsi="Times New Roman" w:cs="Times New Roman"/>
          <w:sz w:val="20"/>
          <w:szCs w:val="20"/>
          <w:lang w:eastAsia="ja-JP"/>
        </w:rPr>
        <w:t>攻撃者</w:t>
      </w:r>
      <w:r w:rsidR="00E15C8D" w:rsidRPr="00DD4E3E">
        <w:rPr>
          <w:rFonts w:ascii="Times New Roman" w:eastAsia="ＭＳ 明朝" w:hAnsi="Times New Roman" w:cs="Times New Roman"/>
          <w:sz w:val="20"/>
          <w:szCs w:val="20"/>
          <w:lang w:eastAsia="ja-JP"/>
        </w:rPr>
        <w:t>が</w:t>
      </w:r>
      <w:r w:rsidR="00C63D5D" w:rsidRPr="00DD4E3E">
        <w:rPr>
          <w:rFonts w:ascii="Times New Roman" w:eastAsia="ＭＳ 明朝" w:hAnsi="Times New Roman" w:cs="Times New Roman"/>
          <w:sz w:val="20"/>
          <w:szCs w:val="20"/>
          <w:lang w:eastAsia="ja-JP"/>
        </w:rPr>
        <w:t>加入者</w:t>
      </w:r>
      <w:r w:rsidR="00E15C8D" w:rsidRPr="00DD4E3E">
        <w:rPr>
          <w:rFonts w:ascii="Times New Roman" w:eastAsia="ＭＳ 明朝" w:hAnsi="Times New Roman" w:cs="Times New Roman"/>
          <w:sz w:val="20"/>
          <w:szCs w:val="20"/>
          <w:lang w:eastAsia="ja-JP"/>
        </w:rPr>
        <w:t>になりすますために利</w:t>
      </w:r>
      <w:r w:rsidR="00E15C8D" w:rsidRPr="00DD4E3E">
        <w:rPr>
          <w:rFonts w:ascii="Times New Roman" w:eastAsia="Microsoft JhengHei" w:hAnsi="Times New Roman" w:cs="Times New Roman"/>
          <w:sz w:val="20"/>
          <w:szCs w:val="20"/>
          <w:lang w:eastAsia="ja-JP"/>
        </w:rPr>
        <w:t>⽤</w:t>
      </w:r>
      <w:r w:rsidR="00975722" w:rsidRPr="00DD4E3E">
        <w:rPr>
          <w:rFonts w:ascii="Times New Roman" w:eastAsia="ＭＳ 明朝" w:hAnsi="Times New Roman" w:cs="Times New Roman"/>
          <w:sz w:val="20"/>
          <w:szCs w:val="20"/>
          <w:lang w:eastAsia="ja-JP"/>
        </w:rPr>
        <w:t>できる可能性のあるシークレット値の総称</w:t>
      </w:r>
      <w:r w:rsidR="00E15C8D" w:rsidRPr="00DD4E3E">
        <w:rPr>
          <w:rFonts w:ascii="Times New Roman" w:eastAsia="ＭＳ 明朝" w:hAnsi="Times New Roman" w:cs="Times New Roman"/>
          <w:sz w:val="20"/>
          <w:szCs w:val="20"/>
          <w:lang w:eastAsia="ja-JP"/>
        </w:rPr>
        <w:t>.</w:t>
      </w:r>
    </w:p>
    <w:p w:rsidR="009B6635" w:rsidRPr="00DD4E3E" w:rsidRDefault="00235846" w:rsidP="00DD4E3E">
      <w:pPr>
        <w:spacing w:line="360" w:lineRule="auto"/>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認証</w:t>
      </w:r>
      <w:r w:rsidR="00975722" w:rsidRPr="00DD4E3E">
        <w:rPr>
          <w:rFonts w:ascii="Times New Roman" w:eastAsia="ＭＳ 明朝" w:hAnsi="Times New Roman" w:cs="Times New Roman"/>
          <w:sz w:val="20"/>
          <w:szCs w:val="20"/>
          <w:lang w:eastAsia="ja-JP"/>
        </w:rPr>
        <w:t>シークレット</w:t>
      </w:r>
      <w:r w:rsidR="00E15C8D" w:rsidRPr="00DD4E3E">
        <w:rPr>
          <w:rFonts w:ascii="Times New Roman" w:eastAsia="ＭＳ 明朝" w:hAnsi="Times New Roman" w:cs="Times New Roman"/>
          <w:sz w:val="20"/>
          <w:szCs w:val="20"/>
          <w:lang w:eastAsia="ja-JP"/>
        </w:rPr>
        <w:t>は</w:t>
      </w:r>
      <w:r w:rsidR="00975722" w:rsidRPr="00DD4E3E">
        <w:rPr>
          <w:rFonts w:ascii="Times New Roman" w:eastAsia="ＭＳ 明朝" w:hAnsi="Times New Roman" w:cs="Times New Roman"/>
          <w:i/>
          <w:sz w:val="20"/>
          <w:szCs w:val="20"/>
          <w:lang w:eastAsia="ja-JP"/>
        </w:rPr>
        <w:t>短期</w:t>
      </w:r>
      <w:r w:rsidRPr="00DD4E3E">
        <w:rPr>
          <w:rFonts w:ascii="Times New Roman" w:eastAsia="ＭＳ 明朝" w:hAnsi="Times New Roman" w:cs="Times New Roman"/>
          <w:i/>
          <w:sz w:val="20"/>
          <w:szCs w:val="20"/>
          <w:lang w:eastAsia="ja-JP"/>
        </w:rPr>
        <w:t>認証</w:t>
      </w:r>
      <w:r w:rsidR="00975722" w:rsidRPr="00DD4E3E">
        <w:rPr>
          <w:rFonts w:ascii="Times New Roman" w:eastAsia="ＭＳ 明朝" w:hAnsi="Times New Roman" w:cs="Times New Roman"/>
          <w:i/>
          <w:sz w:val="20"/>
          <w:szCs w:val="20"/>
          <w:lang w:eastAsia="ja-JP"/>
        </w:rPr>
        <w:t>シークレット</w:t>
      </w:r>
      <w:r w:rsidR="00E15C8D" w:rsidRPr="00DD4E3E">
        <w:rPr>
          <w:rFonts w:ascii="Times New Roman" w:eastAsia="ＭＳ 明朝" w:hAnsi="Times New Roman" w:cs="Times New Roman"/>
          <w:sz w:val="20"/>
          <w:szCs w:val="20"/>
          <w:lang w:eastAsia="ja-JP"/>
        </w:rPr>
        <w:t>と</w:t>
      </w:r>
      <w:r w:rsidR="00975722" w:rsidRPr="00DD4E3E">
        <w:rPr>
          <w:rFonts w:ascii="Times New Roman" w:eastAsia="ＭＳ 明朝" w:hAnsi="Times New Roman" w:cs="Times New Roman"/>
          <w:i/>
          <w:sz w:val="20"/>
          <w:szCs w:val="20"/>
          <w:lang w:eastAsia="ja-JP"/>
        </w:rPr>
        <w:t>長期</w:t>
      </w:r>
      <w:r w:rsidRPr="00DD4E3E">
        <w:rPr>
          <w:rFonts w:ascii="Times New Roman" w:eastAsia="ＭＳ 明朝" w:hAnsi="Times New Roman" w:cs="Times New Roman"/>
          <w:i/>
          <w:sz w:val="20"/>
          <w:szCs w:val="20"/>
          <w:lang w:eastAsia="ja-JP"/>
        </w:rPr>
        <w:t>認証</w:t>
      </w:r>
      <w:r w:rsidR="00975722" w:rsidRPr="00DD4E3E">
        <w:rPr>
          <w:rFonts w:ascii="Times New Roman" w:eastAsia="ＭＳ 明朝" w:hAnsi="Times New Roman" w:cs="Times New Roman"/>
          <w:i/>
          <w:sz w:val="20"/>
          <w:szCs w:val="20"/>
          <w:lang w:eastAsia="ja-JP"/>
        </w:rPr>
        <w:t>シークレット</w:t>
      </w:r>
      <w:r w:rsidR="00E15C8D" w:rsidRPr="00DD4E3E">
        <w:rPr>
          <w:rFonts w:ascii="Times New Roman" w:eastAsia="ＭＳ 明朝" w:hAnsi="Times New Roman" w:cs="Times New Roman"/>
          <w:sz w:val="20"/>
          <w:szCs w:val="20"/>
          <w:lang w:eastAsia="ja-JP"/>
        </w:rPr>
        <w:t>に分類することができ</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前者は</w:t>
      </w:r>
      <w:r w:rsidR="00D16530" w:rsidRPr="00DD4E3E">
        <w:rPr>
          <w:rFonts w:ascii="Times New Roman" w:eastAsia="ＭＳ 明朝" w:hAnsi="Times New Roman" w:cs="Times New Roman"/>
          <w:sz w:val="20"/>
          <w:szCs w:val="20"/>
          <w:lang w:eastAsia="ja-JP"/>
        </w:rPr>
        <w:t>攻撃者が</w:t>
      </w:r>
      <w:r w:rsidR="00E15C8D" w:rsidRPr="00DD4E3E">
        <w:rPr>
          <w:rFonts w:ascii="Times New Roman" w:eastAsia="ＭＳ 明朝" w:hAnsi="Times New Roman" w:cs="Times New Roman"/>
          <w:sz w:val="20"/>
          <w:szCs w:val="20"/>
          <w:lang w:eastAsia="ja-JP"/>
        </w:rPr>
        <w:t>限定的な期間のみ利</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可能なもの</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後者は</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動でリセットされるまで</w:t>
      </w:r>
      <w:r w:rsidR="00D16530" w:rsidRPr="00DD4E3E">
        <w:rPr>
          <w:rFonts w:ascii="Times New Roman" w:eastAsia="ＭＳ 明朝" w:hAnsi="Times New Roman" w:cs="Times New Roman"/>
          <w:sz w:val="20"/>
          <w:szCs w:val="20"/>
          <w:lang w:eastAsia="ja-JP"/>
        </w:rPr>
        <w:t>攻撃者が加入者になりすますことができる</w:t>
      </w:r>
      <w:r w:rsidR="00E15C8D" w:rsidRPr="00DD4E3E">
        <w:rPr>
          <w:rFonts w:ascii="Times New Roman" w:eastAsia="ＭＳ 明朝" w:hAnsi="Times New Roman" w:cs="Times New Roman"/>
          <w:sz w:val="20"/>
          <w:szCs w:val="20"/>
          <w:lang w:eastAsia="ja-JP"/>
        </w:rPr>
        <w:t>ものを</w:t>
      </w:r>
      <w:r w:rsidR="00624BF5" w:rsidRPr="00DD4E3E">
        <w:rPr>
          <w:rFonts w:ascii="Times New Roman" w:eastAsia="ＭＳ 明朝" w:hAnsi="Times New Roman" w:cs="Times New Roman"/>
          <w:sz w:val="20"/>
          <w:szCs w:val="20"/>
          <w:lang w:eastAsia="ja-JP"/>
        </w:rPr>
        <w:t>指</w:t>
      </w:r>
      <w:r w:rsidR="00624BF5" w:rsidRPr="00DD4E3E">
        <w:rPr>
          <w:rFonts w:ascii="Times New Roman" w:eastAsia="ＭＳ 明朝" w:hAnsi="Times New Roman" w:cs="Times New Roman"/>
          <w:sz w:val="20"/>
          <w:szCs w:val="20"/>
          <w:lang w:eastAsia="ja-JP"/>
        </w:rPr>
        <w:lastRenderedPageBreak/>
        <w:t>す</w:t>
      </w:r>
      <w:r w:rsidR="00E15C8D" w:rsidRPr="00DD4E3E">
        <w:rPr>
          <w:rFonts w:ascii="Times New Roman" w:eastAsia="ＭＳ 明朝" w:hAnsi="Times New Roman" w:cs="Times New Roman"/>
          <w:sz w:val="20"/>
          <w:szCs w:val="20"/>
          <w:lang w:eastAsia="ja-JP"/>
        </w:rPr>
        <w:t xml:space="preserve">. </w:t>
      </w:r>
      <w:r w:rsidR="00B121F9" w:rsidRPr="00DD4E3E">
        <w:rPr>
          <w:rFonts w:ascii="Times New Roman" w:eastAsia="ＭＳ 明朝" w:hAnsi="Times New Roman" w:cs="Times New Roman"/>
          <w:sz w:val="20"/>
          <w:szCs w:val="20"/>
          <w:lang w:eastAsia="ja-JP"/>
        </w:rPr>
        <w:t>認証コード</w:t>
      </w:r>
      <w:r w:rsidR="00D16530" w:rsidRPr="00DD4E3E">
        <w:rPr>
          <w:rFonts w:ascii="Times New Roman" w:eastAsia="ＭＳ 明朝" w:hAnsi="Times New Roman" w:cs="Times New Roman"/>
          <w:sz w:val="20"/>
          <w:szCs w:val="20"/>
          <w:lang w:eastAsia="ja-JP"/>
        </w:rPr>
        <w:t>シークレット</w:t>
      </w:r>
      <w:r w:rsidR="00E15C8D" w:rsidRPr="00DD4E3E">
        <w:rPr>
          <w:rFonts w:ascii="Times New Roman" w:eastAsia="ＭＳ 明朝" w:hAnsi="Times New Roman" w:cs="Times New Roman"/>
          <w:sz w:val="20"/>
          <w:szCs w:val="20"/>
          <w:lang w:eastAsia="ja-JP"/>
        </w:rPr>
        <w:t>は</w:t>
      </w:r>
      <w:r w:rsidR="00D16530" w:rsidRPr="00DD4E3E">
        <w:rPr>
          <w:rFonts w:ascii="Times New Roman" w:eastAsia="ＭＳ 明朝" w:hAnsi="Times New Roman" w:cs="Times New Roman"/>
          <w:sz w:val="20"/>
          <w:szCs w:val="20"/>
          <w:lang w:eastAsia="ja-JP"/>
        </w:rPr>
        <w:t>長期</w:t>
      </w:r>
      <w:r w:rsidRPr="00DD4E3E">
        <w:rPr>
          <w:rFonts w:ascii="Times New Roman" w:eastAsia="ＭＳ 明朝" w:hAnsi="Times New Roman" w:cs="Times New Roman"/>
          <w:sz w:val="20"/>
          <w:szCs w:val="20"/>
          <w:lang w:eastAsia="ja-JP"/>
        </w:rPr>
        <w:t>認証</w:t>
      </w:r>
      <w:r w:rsidR="00D16530" w:rsidRPr="00DD4E3E">
        <w:rPr>
          <w:rFonts w:ascii="Times New Roman" w:eastAsia="ＭＳ 明朝" w:hAnsi="Times New Roman" w:cs="Times New Roman"/>
          <w:sz w:val="20"/>
          <w:szCs w:val="20"/>
          <w:lang w:eastAsia="ja-JP"/>
        </w:rPr>
        <w:t>シークレット</w:t>
      </w:r>
      <w:r w:rsidR="00E15C8D" w:rsidRPr="00DD4E3E">
        <w:rPr>
          <w:rFonts w:ascii="Times New Roman" w:eastAsia="ＭＳ 明朝" w:hAnsi="Times New Roman" w:cs="Times New Roman"/>
          <w:sz w:val="20"/>
          <w:szCs w:val="20"/>
          <w:lang w:eastAsia="ja-JP"/>
        </w:rPr>
        <w:t>の代表例であり</w:t>
      </w:r>
      <w:r w:rsidR="00E15C8D" w:rsidRPr="00DD4E3E">
        <w:rPr>
          <w:rFonts w:ascii="Times New Roman" w:eastAsia="ＭＳ 明朝" w:hAnsi="Times New Roman" w:cs="Times New Roman"/>
          <w:sz w:val="20"/>
          <w:szCs w:val="20"/>
          <w:lang w:eastAsia="ja-JP"/>
        </w:rPr>
        <w:t xml:space="preserve">, </w:t>
      </w:r>
      <w:r w:rsidR="00B121F9" w:rsidRPr="00DD4E3E">
        <w:rPr>
          <w:rFonts w:ascii="Times New Roman" w:eastAsia="ＭＳ 明朝" w:hAnsi="Times New Roman" w:cs="Times New Roman"/>
          <w:sz w:val="20"/>
          <w:szCs w:val="20"/>
          <w:lang w:eastAsia="ja-JP"/>
        </w:rPr>
        <w:t>認証コード</w:t>
      </w:r>
      <w:r w:rsidR="00E15C8D" w:rsidRPr="00DD4E3E">
        <w:rPr>
          <w:rFonts w:ascii="Times New Roman" w:eastAsia="ＭＳ 明朝" w:hAnsi="Times New Roman" w:cs="Times New Roman"/>
          <w:sz w:val="20"/>
          <w:szCs w:val="20"/>
          <w:lang w:eastAsia="ja-JP"/>
        </w:rPr>
        <w:t>出</w:t>
      </w:r>
      <w:r w:rsidR="00E15C8D" w:rsidRPr="00DD4E3E">
        <w:rPr>
          <w:rFonts w:ascii="Times New Roman" w:eastAsia="Microsoft JhengHei" w:hAnsi="Times New Roman" w:cs="Times New Roman"/>
          <w:sz w:val="20"/>
          <w:szCs w:val="20"/>
          <w:lang w:eastAsia="ja-JP"/>
        </w:rPr>
        <w:t>⼒</w:t>
      </w:r>
      <w:r w:rsidR="0051774E" w:rsidRPr="00DD4E3E">
        <w:rPr>
          <w:rFonts w:ascii="Times New Roman" w:eastAsia="ＭＳ 明朝" w:hAnsi="Times New Roman" w:cs="Times New Roman"/>
          <w:sz w:val="20"/>
          <w:szCs w:val="20"/>
          <w:lang w:eastAsia="ja-JP"/>
        </w:rPr>
        <w:t>値</w:t>
      </w:r>
      <w:r w:rsidR="00D16530" w:rsidRPr="00DD4E3E">
        <w:rPr>
          <w:rFonts w:ascii="Times New Roman" w:eastAsia="ＭＳ 明朝" w:hAnsi="Times New Roman" w:cs="Times New Roman"/>
          <w:sz w:val="20"/>
          <w:szCs w:val="20"/>
          <w:lang w:eastAsia="ja-JP"/>
        </w:rPr>
        <w:t>は</w:t>
      </w:r>
      <w:r w:rsidR="00B121F9" w:rsidRPr="00DD4E3E">
        <w:rPr>
          <w:rFonts w:ascii="Times New Roman" w:eastAsia="ＭＳ 明朝" w:hAnsi="Times New Roman" w:cs="Times New Roman"/>
          <w:sz w:val="20"/>
          <w:szCs w:val="20"/>
          <w:lang w:eastAsia="ja-JP"/>
        </w:rPr>
        <w:t>認証コード</w:t>
      </w:r>
      <w:r w:rsidR="00D16530" w:rsidRPr="00DD4E3E">
        <w:rPr>
          <w:rFonts w:ascii="Times New Roman" w:eastAsia="ＭＳ 明朝" w:hAnsi="Times New Roman" w:cs="Times New Roman"/>
          <w:sz w:val="20"/>
          <w:szCs w:val="20"/>
          <w:lang w:eastAsia="ja-JP"/>
        </w:rPr>
        <w:t>シークレット</w:t>
      </w:r>
      <w:r w:rsidR="00E15C8D" w:rsidRPr="00DD4E3E">
        <w:rPr>
          <w:rFonts w:ascii="Times New Roman" w:eastAsia="ＭＳ 明朝" w:hAnsi="Times New Roman" w:cs="Times New Roman"/>
          <w:sz w:val="20"/>
          <w:szCs w:val="20"/>
          <w:lang w:eastAsia="ja-JP"/>
        </w:rPr>
        <w:t>と異なる</w:t>
      </w:r>
      <w:r w:rsidR="00C90358" w:rsidRPr="00DD4E3E">
        <w:rPr>
          <w:rFonts w:ascii="Times New Roman" w:eastAsia="ＭＳ 明朝" w:hAnsi="Times New Roman" w:cs="Times New Roman"/>
          <w:sz w:val="20"/>
          <w:szCs w:val="20"/>
          <w:lang w:eastAsia="ja-JP"/>
        </w:rPr>
        <w:t>と</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般的に</w:t>
      </w:r>
      <w:r w:rsidR="00D16530" w:rsidRPr="00DD4E3E">
        <w:rPr>
          <w:rFonts w:ascii="Times New Roman" w:eastAsia="ＭＳ 明朝" w:hAnsi="Times New Roman" w:cs="Times New Roman"/>
          <w:sz w:val="20"/>
          <w:szCs w:val="20"/>
          <w:lang w:eastAsia="ja-JP"/>
        </w:rPr>
        <w:t>は短期</w:t>
      </w:r>
      <w:r w:rsidRPr="00DD4E3E">
        <w:rPr>
          <w:rFonts w:ascii="Times New Roman" w:eastAsia="ＭＳ 明朝" w:hAnsi="Times New Roman" w:cs="Times New Roman"/>
          <w:sz w:val="20"/>
          <w:szCs w:val="20"/>
          <w:lang w:eastAsia="ja-JP"/>
        </w:rPr>
        <w:t>認証</w:t>
      </w:r>
      <w:r w:rsidR="00D16530" w:rsidRPr="00DD4E3E">
        <w:rPr>
          <w:rFonts w:ascii="Times New Roman" w:eastAsia="ＭＳ 明朝" w:hAnsi="Times New Roman" w:cs="Times New Roman"/>
          <w:sz w:val="20"/>
          <w:szCs w:val="20"/>
          <w:lang w:eastAsia="ja-JP"/>
        </w:rPr>
        <w:t>シークレット</w:t>
      </w:r>
      <w:r w:rsidR="0051774E" w:rsidRPr="00DD4E3E">
        <w:rPr>
          <w:rFonts w:ascii="Times New Roman" w:eastAsia="ＭＳ 明朝" w:hAnsi="Times New Roman" w:cs="Times New Roman"/>
          <w:sz w:val="20"/>
          <w:szCs w:val="20"/>
          <w:lang w:eastAsia="ja-JP"/>
        </w:rPr>
        <w:t>になる</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line="360" w:lineRule="auto"/>
        <w:ind w:left="0"/>
        <w:rPr>
          <w:rFonts w:ascii="Times New Roman" w:eastAsia="ＭＳ 明朝" w:hAnsi="Times New Roman" w:cs="Times New Roman"/>
          <w:sz w:val="20"/>
          <w:szCs w:val="20"/>
          <w:lang w:eastAsia="ja-JP"/>
        </w:rPr>
      </w:pPr>
    </w:p>
    <w:p w:rsidR="00B920D5" w:rsidRPr="00DD4E3E" w:rsidRDefault="00B920D5"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Authenticator</w:t>
      </w:r>
    </w:p>
    <w:p w:rsidR="009B6635" w:rsidRPr="00DD4E3E" w:rsidRDefault="00B121F9"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認証コード</w:t>
      </w:r>
      <w:r w:rsidR="00F55C31" w:rsidRPr="00DD4E3E">
        <w:rPr>
          <w:rFonts w:ascii="Times New Roman" w:eastAsia="ＭＳ 明朝" w:hAnsi="Times New Roman" w:cs="Times New Roman"/>
          <w:sz w:val="20"/>
          <w:szCs w:val="20"/>
          <w:lang w:eastAsia="ja-JP"/>
        </w:rPr>
        <w:t>認証要求者</w:t>
      </w:r>
      <w:r w:rsidR="00E15C8D" w:rsidRPr="00DD4E3E">
        <w:rPr>
          <w:rFonts w:ascii="Times New Roman" w:eastAsia="ＭＳ 明朝" w:hAnsi="Times New Roman" w:cs="Times New Roman"/>
          <w:sz w:val="20"/>
          <w:szCs w:val="20"/>
          <w:lang w:eastAsia="ja-JP"/>
        </w:rPr>
        <w:t>が所有</w:t>
      </w:r>
      <w:r w:rsidR="00C90358" w:rsidRPr="00DD4E3E">
        <w:rPr>
          <w:rFonts w:ascii="Times New Roman" w:eastAsia="ＭＳ 明朝" w:hAnsi="Times New Roman" w:cs="Times New Roman"/>
          <w:sz w:val="20"/>
          <w:szCs w:val="20"/>
          <w:lang w:eastAsia="ja-JP"/>
        </w:rPr>
        <w:t>し</w:t>
      </w:r>
      <w:r w:rsidR="00E15C8D" w:rsidRPr="00DD4E3E">
        <w:rPr>
          <w:rFonts w:ascii="Times New Roman" w:eastAsia="ＭＳ 明朝" w:hAnsi="Times New Roman" w:cs="Times New Roman"/>
          <w:sz w:val="20"/>
          <w:szCs w:val="20"/>
          <w:lang w:eastAsia="ja-JP"/>
        </w:rPr>
        <w:t>管理するもの</w:t>
      </w:r>
      <w:r w:rsidR="005E1D7B">
        <w:rPr>
          <w:rFonts w:ascii="Times New Roman" w:eastAsia="ＭＳ 明朝" w:hAnsi="Times New Roman" w:cs="Times New Roman" w:hint="eastAsia"/>
          <w:sz w:val="20"/>
          <w:szCs w:val="20"/>
          <w:lang w:eastAsia="ja-JP"/>
        </w:rPr>
        <w:t>（</w:t>
      </w:r>
      <w:r w:rsidR="00E15C8D" w:rsidRPr="00DD4E3E">
        <w:rPr>
          <w:rFonts w:ascii="Times New Roman" w:eastAsia="ＭＳ 明朝" w:hAnsi="Times New Roman" w:cs="Times New Roman"/>
          <w:sz w:val="20"/>
          <w:szCs w:val="20"/>
          <w:lang w:eastAsia="ja-JP"/>
        </w:rPr>
        <w:t>典型的な例としては暗号モジュールやパスワード</w:t>
      </w:r>
      <w:r w:rsidR="005E1D7B">
        <w:rPr>
          <w:rFonts w:ascii="Times New Roman" w:eastAsia="ＭＳ 明朝" w:hAnsi="Times New Roman" w:cs="Times New Roman" w:hint="eastAsia"/>
          <w:sz w:val="20"/>
          <w:szCs w:val="20"/>
          <w:lang w:eastAsia="ja-JP"/>
        </w:rPr>
        <w:t>）</w:t>
      </w:r>
      <w:r w:rsidR="00774B94" w:rsidRPr="00DD4E3E">
        <w:rPr>
          <w:rFonts w:ascii="Times New Roman" w:eastAsia="ＭＳ 明朝" w:hAnsi="Times New Roman" w:cs="Times New Roman"/>
          <w:sz w:val="20"/>
          <w:szCs w:val="20"/>
          <w:lang w:eastAsia="ja-JP"/>
        </w:rPr>
        <w:t>で</w:t>
      </w:r>
      <w:r w:rsidR="00774B94" w:rsidRPr="00DD4E3E">
        <w:rPr>
          <w:rFonts w:ascii="Times New Roman" w:eastAsia="ＭＳ 明朝" w:hAnsi="Times New Roman" w:cs="Times New Roman"/>
          <w:sz w:val="20"/>
          <w:szCs w:val="20"/>
          <w:lang w:eastAsia="ja-JP"/>
        </w:rPr>
        <w:t xml:space="preserve">, </w:t>
      </w:r>
      <w:r w:rsidR="00F55C31" w:rsidRPr="00DD4E3E">
        <w:rPr>
          <w:rFonts w:ascii="Times New Roman" w:eastAsia="ＭＳ 明朝" w:hAnsi="Times New Roman" w:cs="Times New Roman"/>
          <w:sz w:val="20"/>
          <w:szCs w:val="20"/>
          <w:lang w:eastAsia="ja-JP"/>
        </w:rPr>
        <w:t>認証要求者</w:t>
      </w:r>
      <w:r w:rsidR="00E15C8D" w:rsidRPr="00DD4E3E">
        <w:rPr>
          <w:rFonts w:ascii="Times New Roman" w:eastAsia="ＭＳ 明朝" w:hAnsi="Times New Roman" w:cs="Times New Roman"/>
          <w:sz w:val="20"/>
          <w:szCs w:val="20"/>
          <w:lang w:eastAsia="ja-JP"/>
        </w:rPr>
        <w:t>の</w:t>
      </w:r>
      <w:r w:rsidR="002052C8" w:rsidRPr="00DD4E3E">
        <w:rPr>
          <w:rFonts w:ascii="Times New Roman" w:eastAsia="ＭＳ 明朝" w:hAnsi="Times New Roman" w:cs="Times New Roman"/>
          <w:sz w:val="20"/>
          <w:szCs w:val="20"/>
          <w:lang w:eastAsia="ja-JP"/>
        </w:rPr>
        <w:t>身元情報</w:t>
      </w:r>
      <w:r w:rsidR="00E15C8D" w:rsidRPr="00DD4E3E">
        <w:rPr>
          <w:rFonts w:ascii="Times New Roman" w:eastAsia="ＭＳ 明朝" w:hAnsi="Times New Roman" w:cs="Times New Roman"/>
          <w:sz w:val="20"/>
          <w:szCs w:val="20"/>
          <w:lang w:eastAsia="ja-JP"/>
        </w:rPr>
        <w:t>を</w:t>
      </w:r>
      <w:r w:rsidR="00774B94" w:rsidRPr="00DD4E3E">
        <w:rPr>
          <w:rFonts w:ascii="Times New Roman" w:eastAsia="ＭＳ 明朝" w:hAnsi="Times New Roman" w:cs="Times New Roman"/>
          <w:sz w:val="20"/>
          <w:szCs w:val="20"/>
          <w:lang w:eastAsia="ja-JP"/>
        </w:rPr>
        <w:t>認証</w:t>
      </w:r>
      <w:r w:rsidR="00E15C8D" w:rsidRPr="00DD4E3E">
        <w:rPr>
          <w:rFonts w:ascii="Times New Roman" w:eastAsia="ＭＳ 明朝" w:hAnsi="Times New Roman" w:cs="Times New Roman"/>
          <w:sz w:val="20"/>
          <w:szCs w:val="20"/>
          <w:lang w:eastAsia="ja-JP"/>
        </w:rPr>
        <w:t>するために</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いられる</w:t>
      </w:r>
      <w:r w:rsidR="00E15C8D" w:rsidRPr="00DD4E3E">
        <w:rPr>
          <w:rFonts w:ascii="Times New Roman" w:eastAsia="ＭＳ 明朝" w:hAnsi="Times New Roman" w:cs="Times New Roman"/>
          <w:sz w:val="20"/>
          <w:szCs w:val="20"/>
          <w:lang w:eastAsia="ja-JP"/>
        </w:rPr>
        <w:t xml:space="preserve">. SP 800-63 </w:t>
      </w:r>
      <w:r w:rsidR="00E15C8D" w:rsidRPr="00DD4E3E">
        <w:rPr>
          <w:rFonts w:ascii="Times New Roman" w:eastAsia="ＭＳ 明朝" w:hAnsi="Times New Roman" w:cs="Times New Roman"/>
          <w:sz w:val="20"/>
          <w:szCs w:val="20"/>
          <w:lang w:eastAsia="ja-JP"/>
        </w:rPr>
        <w:t>の</w:t>
      </w:r>
      <w:r w:rsidR="00774B94" w:rsidRPr="00DD4E3E">
        <w:rPr>
          <w:rFonts w:ascii="Times New Roman" w:eastAsia="ＭＳ 明朝" w:hAnsi="Times New Roman" w:cs="Times New Roman"/>
          <w:sz w:val="20"/>
          <w:szCs w:val="20"/>
          <w:lang w:eastAsia="ja-JP"/>
        </w:rPr>
        <w:t>旧版</w:t>
      </w:r>
      <w:r w:rsidR="00E15C8D" w:rsidRPr="00DD4E3E">
        <w:rPr>
          <w:rFonts w:ascii="Times New Roman" w:eastAsia="ＭＳ 明朝" w:hAnsi="Times New Roman" w:cs="Times New Roman"/>
          <w:sz w:val="20"/>
          <w:szCs w:val="20"/>
          <w:lang w:eastAsia="ja-JP"/>
        </w:rPr>
        <w:t>では</w:t>
      </w:r>
      <w:r w:rsidR="00774B94" w:rsidRPr="00DD4E3E">
        <w:rPr>
          <w:rFonts w:ascii="Times New Roman" w:eastAsia="ＭＳ 明朝" w:hAnsi="Times New Roman" w:cs="Times New Roman"/>
          <w:i/>
          <w:sz w:val="20"/>
          <w:szCs w:val="20"/>
          <w:lang w:eastAsia="ja-JP"/>
        </w:rPr>
        <w:t>トークン</w:t>
      </w:r>
      <w:r w:rsidR="00E15C8D" w:rsidRPr="00DD4E3E">
        <w:rPr>
          <w:rFonts w:ascii="Times New Roman" w:eastAsia="ＭＳ 明朝" w:hAnsi="Times New Roman" w:cs="Times New Roman"/>
          <w:sz w:val="20"/>
          <w:szCs w:val="20"/>
          <w:lang w:eastAsia="ja-JP"/>
        </w:rPr>
        <w:t>と呼ばれていた</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B920D5" w:rsidRPr="00DD4E3E" w:rsidRDefault="00B920D5"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Authenticator Assurance Level (AAL)</w:t>
      </w:r>
    </w:p>
    <w:p w:rsidR="009B6635" w:rsidRPr="00DD4E3E" w:rsidRDefault="00B121F9"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認証コード保証レベル</w:t>
      </w:r>
      <w:r w:rsidR="00E15C8D" w:rsidRPr="00DD4E3E">
        <w:rPr>
          <w:rFonts w:ascii="Times New Roman" w:eastAsia="ＭＳ 明朝" w:hAnsi="Times New Roman" w:cs="Times New Roman"/>
          <w:sz w:val="20"/>
          <w:szCs w:val="20"/>
          <w:lang w:eastAsia="ja-JP"/>
        </w:rPr>
        <w:t xml:space="preserve"> (AAL)</w:t>
      </w:r>
    </w:p>
    <w:p w:rsidR="009B6635" w:rsidRPr="00DD4E3E" w:rsidRDefault="00235846" w:rsidP="00DD4E3E">
      <w:pPr>
        <w:pStyle w:val="a3"/>
        <w:spacing w:before="54"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認証</w:t>
      </w:r>
      <w:r w:rsidR="00E15C8D" w:rsidRPr="00DD4E3E">
        <w:rPr>
          <w:rFonts w:ascii="Times New Roman" w:eastAsia="ＭＳ 明朝" w:hAnsi="Times New Roman" w:cs="Times New Roman"/>
          <w:sz w:val="20"/>
          <w:szCs w:val="20"/>
          <w:lang w:eastAsia="ja-JP"/>
        </w:rPr>
        <w:t>プロセスの強度を</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す</w:t>
      </w:r>
      <w:r w:rsidR="009C0ABA" w:rsidRPr="00DD4E3E">
        <w:rPr>
          <w:rFonts w:ascii="Times New Roman" w:eastAsia="ＭＳ 明朝" w:hAnsi="Times New Roman" w:cs="Times New Roman"/>
          <w:sz w:val="20"/>
          <w:szCs w:val="20"/>
          <w:lang w:eastAsia="ja-JP"/>
        </w:rPr>
        <w:t>カテゴリ</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B920D5" w:rsidRPr="00DD4E3E" w:rsidRDefault="00B920D5"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Authenticator Output</w:t>
      </w:r>
    </w:p>
    <w:p w:rsidR="009B6635" w:rsidRPr="00DD4E3E" w:rsidRDefault="00B121F9"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認証コード</w:t>
      </w:r>
      <w:r w:rsidR="0051774E" w:rsidRPr="00DD4E3E">
        <w:rPr>
          <w:rFonts w:ascii="Times New Roman" w:eastAsia="ＭＳ 明朝" w:hAnsi="Times New Roman" w:cs="Times New Roman"/>
          <w:sz w:val="20"/>
          <w:szCs w:val="20"/>
          <w:lang w:eastAsia="ja-JP"/>
        </w:rPr>
        <w:t>出力値</w:t>
      </w:r>
    </w:p>
    <w:p w:rsidR="009B6635" w:rsidRPr="00DD4E3E" w:rsidRDefault="00B121F9" w:rsidP="00DD4E3E">
      <w:pPr>
        <w:pStyle w:val="a3"/>
        <w:spacing w:before="124" w:line="360" w:lineRule="auto"/>
        <w:ind w:left="0"/>
        <w:jc w:val="both"/>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認証コード</w:t>
      </w:r>
      <w:r w:rsidR="00E15C8D" w:rsidRPr="00DD4E3E">
        <w:rPr>
          <w:rFonts w:ascii="Times New Roman" w:eastAsia="ＭＳ 明朝" w:hAnsi="Times New Roman" w:cs="Times New Roman"/>
          <w:sz w:val="20"/>
          <w:szCs w:val="20"/>
          <w:lang w:eastAsia="ja-JP"/>
        </w:rPr>
        <w:t>によって</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成される出</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値</w:t>
      </w:r>
      <w:r w:rsidR="00E15C8D" w:rsidRPr="00DD4E3E">
        <w:rPr>
          <w:rFonts w:ascii="Times New Roman" w:eastAsia="ＭＳ 明朝" w:hAnsi="Times New Roman" w:cs="Times New Roman"/>
          <w:spacing w:val="-2"/>
          <w:sz w:val="20"/>
          <w:szCs w:val="20"/>
          <w:lang w:eastAsia="ja-JP"/>
        </w:rPr>
        <w:t xml:space="preserve">. </w:t>
      </w:r>
      <w:r w:rsidR="0051774E" w:rsidRPr="00DD4E3E">
        <w:rPr>
          <w:rFonts w:ascii="Times New Roman" w:eastAsia="ＭＳ 明朝" w:hAnsi="Times New Roman" w:cs="Times New Roman"/>
          <w:spacing w:val="-2"/>
          <w:sz w:val="20"/>
          <w:szCs w:val="20"/>
          <w:lang w:eastAsia="ja-JP"/>
        </w:rPr>
        <w:t>要求</w:t>
      </w:r>
      <w:r w:rsidR="00E15C8D" w:rsidRPr="00DD4E3E">
        <w:rPr>
          <w:rFonts w:ascii="Times New Roman" w:eastAsia="ＭＳ 明朝" w:hAnsi="Times New Roman" w:cs="Times New Roman"/>
          <w:spacing w:val="-2"/>
          <w:sz w:val="20"/>
          <w:szCs w:val="20"/>
          <w:lang w:eastAsia="ja-JP"/>
        </w:rPr>
        <w:t>に応じて正当な</w:t>
      </w:r>
      <w:r w:rsidRPr="00DD4E3E">
        <w:rPr>
          <w:rFonts w:ascii="Times New Roman" w:eastAsia="ＭＳ 明朝" w:hAnsi="Times New Roman" w:cs="Times New Roman"/>
          <w:sz w:val="20"/>
          <w:szCs w:val="20"/>
          <w:lang w:eastAsia="ja-JP"/>
        </w:rPr>
        <w:t>認証コード</w:t>
      </w:r>
      <w:r w:rsidR="0051774E" w:rsidRPr="00DD4E3E">
        <w:rPr>
          <w:rFonts w:ascii="Times New Roman" w:eastAsia="ＭＳ 明朝" w:hAnsi="Times New Roman" w:cs="Times New Roman"/>
          <w:sz w:val="20"/>
          <w:szCs w:val="20"/>
          <w:lang w:eastAsia="ja-JP"/>
        </w:rPr>
        <w:t>出力値</w:t>
      </w:r>
      <w:r w:rsidR="00E15C8D" w:rsidRPr="00DD4E3E">
        <w:rPr>
          <w:rFonts w:ascii="Times New Roman" w:eastAsia="ＭＳ 明朝" w:hAnsi="Times New Roman" w:cs="Times New Roman"/>
          <w:sz w:val="20"/>
          <w:szCs w:val="20"/>
          <w:lang w:eastAsia="ja-JP"/>
        </w:rPr>
        <w:t>を</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成</w:t>
      </w:r>
      <w:r w:rsidR="0051774E" w:rsidRPr="00DD4E3E">
        <w:rPr>
          <w:rFonts w:ascii="Times New Roman" w:eastAsia="ＭＳ 明朝" w:hAnsi="Times New Roman" w:cs="Times New Roman"/>
          <w:sz w:val="20"/>
          <w:szCs w:val="20"/>
          <w:lang w:eastAsia="ja-JP"/>
        </w:rPr>
        <w:t>できることは</w:t>
      </w:r>
      <w:r w:rsidR="00E15C8D" w:rsidRPr="00DD4E3E">
        <w:rPr>
          <w:rFonts w:ascii="Times New Roman" w:eastAsia="ＭＳ 明朝" w:hAnsi="Times New Roman" w:cs="Times New Roman"/>
          <w:spacing w:val="-2"/>
          <w:sz w:val="20"/>
          <w:szCs w:val="20"/>
          <w:lang w:eastAsia="ja-JP"/>
        </w:rPr>
        <w:t xml:space="preserve">, </w:t>
      </w:r>
      <w:r w:rsidR="00F55C31" w:rsidRPr="00DD4E3E">
        <w:rPr>
          <w:rFonts w:ascii="Times New Roman" w:eastAsia="ＭＳ 明朝" w:hAnsi="Times New Roman" w:cs="Times New Roman"/>
          <w:sz w:val="20"/>
          <w:szCs w:val="20"/>
          <w:lang w:eastAsia="ja-JP"/>
        </w:rPr>
        <w:t>認証要求者</w:t>
      </w:r>
      <w:r w:rsidR="00E15C8D" w:rsidRPr="00DD4E3E">
        <w:rPr>
          <w:rFonts w:ascii="Times New Roman" w:eastAsia="ＭＳ 明朝" w:hAnsi="Times New Roman" w:cs="Times New Roman"/>
          <w:spacing w:val="-7"/>
          <w:sz w:val="20"/>
          <w:szCs w:val="20"/>
          <w:lang w:eastAsia="ja-JP"/>
        </w:rPr>
        <w:t>が</w:t>
      </w:r>
      <w:r w:rsidRPr="00DD4E3E">
        <w:rPr>
          <w:rFonts w:ascii="Times New Roman" w:eastAsia="ＭＳ 明朝" w:hAnsi="Times New Roman" w:cs="Times New Roman"/>
          <w:sz w:val="20"/>
          <w:szCs w:val="20"/>
          <w:lang w:eastAsia="ja-JP"/>
        </w:rPr>
        <w:t>認証コード</w:t>
      </w:r>
      <w:r w:rsidR="00E15C8D" w:rsidRPr="00DD4E3E">
        <w:rPr>
          <w:rFonts w:ascii="Times New Roman" w:eastAsia="ＭＳ 明朝" w:hAnsi="Times New Roman" w:cs="Times New Roman"/>
          <w:sz w:val="20"/>
          <w:szCs w:val="20"/>
          <w:lang w:eastAsia="ja-JP"/>
        </w:rPr>
        <w:t>を所有し管理していることを証明</w:t>
      </w:r>
      <w:r w:rsidR="0051774E" w:rsidRPr="00DD4E3E">
        <w:rPr>
          <w:rFonts w:ascii="Times New Roman" w:eastAsia="ＭＳ 明朝" w:hAnsi="Times New Roman" w:cs="Times New Roman"/>
          <w:sz w:val="20"/>
          <w:szCs w:val="20"/>
          <w:lang w:eastAsia="ja-JP"/>
        </w:rPr>
        <w:t>する</w:t>
      </w:r>
      <w:r w:rsidR="00E15C8D" w:rsidRPr="00DD4E3E">
        <w:rPr>
          <w:rFonts w:ascii="Times New Roman" w:eastAsia="ＭＳ 明朝" w:hAnsi="Times New Roman" w:cs="Times New Roman"/>
          <w:spacing w:val="-4"/>
          <w:sz w:val="20"/>
          <w:szCs w:val="20"/>
          <w:lang w:eastAsia="ja-JP"/>
        </w:rPr>
        <w:t xml:space="preserve">. </w:t>
      </w:r>
      <w:r w:rsidR="00527FF9" w:rsidRPr="00DD4E3E">
        <w:rPr>
          <w:rFonts w:ascii="Times New Roman" w:eastAsia="ＭＳ 明朝" w:hAnsi="Times New Roman" w:cs="Times New Roman"/>
          <w:sz w:val="20"/>
          <w:szCs w:val="20"/>
          <w:lang w:eastAsia="ja-JP"/>
        </w:rPr>
        <w:t>検証者</w:t>
      </w:r>
      <w:r w:rsidR="00E15C8D" w:rsidRPr="00DD4E3E">
        <w:rPr>
          <w:rFonts w:ascii="Times New Roman" w:eastAsia="ＭＳ 明朝" w:hAnsi="Times New Roman" w:cs="Times New Roman"/>
          <w:spacing w:val="-1"/>
          <w:sz w:val="20"/>
          <w:szCs w:val="20"/>
          <w:lang w:eastAsia="ja-JP"/>
        </w:rPr>
        <w:t>へ送信されるプロトコルメッセージは</w:t>
      </w:r>
      <w:r w:rsidRPr="00DD4E3E">
        <w:rPr>
          <w:rFonts w:ascii="Times New Roman" w:eastAsia="ＭＳ 明朝" w:hAnsi="Times New Roman" w:cs="Times New Roman"/>
          <w:sz w:val="20"/>
          <w:szCs w:val="20"/>
          <w:lang w:eastAsia="ja-JP"/>
        </w:rPr>
        <w:t>認証コード</w:t>
      </w:r>
      <w:r w:rsidR="00965BCD" w:rsidRPr="00DD4E3E">
        <w:rPr>
          <w:rFonts w:ascii="Times New Roman" w:eastAsia="ＭＳ 明朝" w:hAnsi="Times New Roman" w:cs="Times New Roman"/>
          <w:sz w:val="20"/>
          <w:szCs w:val="20"/>
          <w:lang w:eastAsia="ja-JP"/>
        </w:rPr>
        <w:t>出力値</w:t>
      </w:r>
      <w:r w:rsidR="00E15C8D" w:rsidRPr="00DD4E3E">
        <w:rPr>
          <w:rFonts w:ascii="Times New Roman" w:eastAsia="ＭＳ 明朝" w:hAnsi="Times New Roman" w:cs="Times New Roman"/>
          <w:sz w:val="20"/>
          <w:szCs w:val="20"/>
          <w:lang w:eastAsia="ja-JP"/>
        </w:rPr>
        <w:t>によって異な</w:t>
      </w:r>
      <w:r w:rsidR="00965BCD" w:rsidRPr="00DD4E3E">
        <w:rPr>
          <w:rFonts w:ascii="Times New Roman" w:eastAsia="ＭＳ 明朝" w:hAnsi="Times New Roman" w:cs="Times New Roman"/>
          <w:sz w:val="20"/>
          <w:szCs w:val="20"/>
          <w:lang w:eastAsia="ja-JP"/>
        </w:rPr>
        <w:t>るが</w:t>
      </w:r>
      <w:r w:rsidR="00E15C8D" w:rsidRPr="00DD4E3E">
        <w:rPr>
          <w:rFonts w:ascii="Times New Roman" w:eastAsia="ＭＳ 明朝" w:hAnsi="Times New Roman" w:cs="Times New Roman"/>
          <w:spacing w:val="-4"/>
          <w:sz w:val="20"/>
          <w:szCs w:val="20"/>
          <w:lang w:eastAsia="ja-JP"/>
        </w:rPr>
        <w:t>,</w:t>
      </w:r>
      <w:r w:rsidR="00965BCD" w:rsidRPr="00DD4E3E">
        <w:rPr>
          <w:rFonts w:ascii="Times New Roman" w:eastAsia="ＭＳ 明朝" w:hAnsi="Times New Roman" w:cs="Times New Roman"/>
          <w:spacing w:val="-4"/>
          <w:sz w:val="20"/>
          <w:szCs w:val="20"/>
          <w:lang w:eastAsia="ja-JP"/>
        </w:rPr>
        <w:t>メッセージに</w:t>
      </w:r>
      <w:r w:rsidR="00E15C8D" w:rsidRPr="00DD4E3E">
        <w:rPr>
          <w:rFonts w:ascii="Times New Roman" w:eastAsia="ＭＳ 明朝" w:hAnsi="Times New Roman" w:cs="Times New Roman"/>
          <w:spacing w:val="-2"/>
          <w:sz w:val="20"/>
          <w:szCs w:val="20"/>
          <w:lang w:eastAsia="ja-JP"/>
        </w:rPr>
        <w:t>明</w:t>
      </w:r>
      <w:r w:rsidR="00E15C8D" w:rsidRPr="00DD4E3E">
        <w:rPr>
          <w:rFonts w:ascii="Times New Roman" w:eastAsia="Microsoft JhengHei" w:hAnsi="Times New Roman" w:cs="Times New Roman"/>
          <w:spacing w:val="-2"/>
          <w:sz w:val="20"/>
          <w:szCs w:val="20"/>
          <w:lang w:eastAsia="ja-JP"/>
        </w:rPr>
        <w:t>⽰</w:t>
      </w:r>
      <w:r w:rsidR="00E15C8D" w:rsidRPr="00DD4E3E">
        <w:rPr>
          <w:rFonts w:ascii="Times New Roman" w:eastAsia="ＭＳ 明朝" w:hAnsi="Times New Roman" w:cs="Times New Roman"/>
          <w:spacing w:val="-2"/>
          <w:sz w:val="20"/>
          <w:szCs w:val="20"/>
          <w:lang w:eastAsia="ja-JP"/>
        </w:rPr>
        <w:t>的に</w:t>
      </w:r>
      <w:r w:rsidR="0051774E" w:rsidRPr="00DD4E3E">
        <w:rPr>
          <w:rFonts w:ascii="Times New Roman" w:eastAsia="ＭＳ 明朝" w:hAnsi="Times New Roman" w:cs="Times New Roman"/>
          <w:sz w:val="20"/>
          <w:szCs w:val="20"/>
          <w:lang w:eastAsia="ja-JP"/>
        </w:rPr>
        <w:t>出力値</w:t>
      </w:r>
      <w:r w:rsidR="00965BCD" w:rsidRPr="00DD4E3E">
        <w:rPr>
          <w:rFonts w:ascii="Times New Roman" w:eastAsia="ＭＳ 明朝" w:hAnsi="Times New Roman" w:cs="Times New Roman"/>
          <w:sz w:val="20"/>
          <w:szCs w:val="20"/>
          <w:lang w:eastAsia="ja-JP"/>
        </w:rPr>
        <w:t>が含まれることも</w:t>
      </w:r>
      <w:r w:rsidR="00F446E5" w:rsidRPr="00DD4E3E">
        <w:rPr>
          <w:rFonts w:ascii="Times New Roman" w:eastAsia="ＭＳ 明朝" w:hAnsi="Times New Roman" w:cs="Times New Roman"/>
          <w:sz w:val="20"/>
          <w:szCs w:val="20"/>
          <w:lang w:eastAsia="ja-JP"/>
        </w:rPr>
        <w:t>そうでない</w:t>
      </w:r>
      <w:r w:rsidR="00965BCD" w:rsidRPr="00DD4E3E">
        <w:rPr>
          <w:rFonts w:ascii="Times New Roman" w:eastAsia="ＭＳ 明朝" w:hAnsi="Times New Roman" w:cs="Times New Roman"/>
          <w:sz w:val="20"/>
          <w:szCs w:val="20"/>
          <w:lang w:eastAsia="ja-JP"/>
        </w:rPr>
        <w:t>こともある</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7" w:line="360" w:lineRule="auto"/>
        <w:ind w:left="0"/>
        <w:rPr>
          <w:rFonts w:ascii="Times New Roman" w:eastAsia="ＭＳ 明朝" w:hAnsi="Times New Roman" w:cs="Times New Roman"/>
          <w:sz w:val="20"/>
          <w:szCs w:val="20"/>
          <w:lang w:eastAsia="ja-JP"/>
        </w:rPr>
      </w:pPr>
    </w:p>
    <w:p w:rsidR="00B920D5" w:rsidRPr="00DD4E3E" w:rsidRDefault="00B920D5"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Authenticator Secret</w:t>
      </w:r>
    </w:p>
    <w:p w:rsidR="009B6635" w:rsidRPr="00DD4E3E" w:rsidRDefault="00B121F9"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認証コード</w:t>
      </w:r>
      <w:r w:rsidR="00932648" w:rsidRPr="00DD4E3E">
        <w:rPr>
          <w:rFonts w:ascii="Times New Roman" w:eastAsia="ＭＳ 明朝" w:hAnsi="Times New Roman" w:cs="Times New Roman"/>
          <w:sz w:val="20"/>
          <w:szCs w:val="20"/>
          <w:lang w:eastAsia="ja-JP"/>
        </w:rPr>
        <w:t>シークレット</w:t>
      </w:r>
    </w:p>
    <w:p w:rsidR="009B6635" w:rsidRPr="00DD4E3E" w:rsidRDefault="00B121F9" w:rsidP="00DD4E3E">
      <w:pPr>
        <w:pStyle w:val="a3"/>
        <w:spacing w:before="55"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認証コード</w:t>
      </w:r>
      <w:r w:rsidR="00E15C8D" w:rsidRPr="00DD4E3E">
        <w:rPr>
          <w:rFonts w:ascii="Times New Roman" w:eastAsia="ＭＳ 明朝" w:hAnsi="Times New Roman" w:cs="Times New Roman"/>
          <w:sz w:val="20"/>
          <w:szCs w:val="20"/>
          <w:lang w:eastAsia="ja-JP"/>
        </w:rPr>
        <w:t>に</w:t>
      </w:r>
      <w:r w:rsidR="008805FE" w:rsidRPr="00DD4E3E">
        <w:rPr>
          <w:rFonts w:ascii="Times New Roman" w:eastAsia="ＭＳ 明朝" w:hAnsi="Times New Roman" w:cs="Times New Roman"/>
          <w:sz w:val="20"/>
          <w:szCs w:val="20"/>
          <w:lang w:eastAsia="ja-JP"/>
        </w:rPr>
        <w:t>含まれる</w:t>
      </w:r>
      <w:r w:rsidR="00E15C8D" w:rsidRPr="00DD4E3E">
        <w:rPr>
          <w:rFonts w:ascii="Times New Roman" w:eastAsia="ＭＳ 明朝" w:hAnsi="Times New Roman" w:cs="Times New Roman"/>
          <w:sz w:val="20"/>
          <w:szCs w:val="20"/>
          <w:lang w:eastAsia="ja-JP"/>
        </w:rPr>
        <w:t>シークレット値</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B920D5" w:rsidRPr="00DD4E3E" w:rsidRDefault="00B920D5"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Authenticator Type</w:t>
      </w:r>
    </w:p>
    <w:p w:rsidR="009B6635" w:rsidRPr="00DD4E3E" w:rsidRDefault="00B121F9"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認証コード</w:t>
      </w:r>
      <w:r w:rsidR="00FD3820" w:rsidRPr="00DD4E3E">
        <w:rPr>
          <w:rFonts w:ascii="Times New Roman" w:eastAsia="ＭＳ 明朝" w:hAnsi="Times New Roman" w:cs="Times New Roman"/>
          <w:sz w:val="20"/>
          <w:szCs w:val="20"/>
          <w:lang w:eastAsia="ja-JP"/>
        </w:rPr>
        <w:t>タイプ</w:t>
      </w:r>
    </w:p>
    <w:p w:rsidR="009B6635" w:rsidRPr="00DD4E3E" w:rsidRDefault="00E15C8D" w:rsidP="00DD4E3E">
      <w:pPr>
        <w:pStyle w:val="a3"/>
        <w:spacing w:before="123"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共通の特徴を持つ</w:t>
      </w:r>
      <w:r w:rsidR="00B121F9" w:rsidRPr="00DD4E3E">
        <w:rPr>
          <w:rFonts w:ascii="Times New Roman" w:eastAsia="ＭＳ 明朝" w:hAnsi="Times New Roman" w:cs="Times New Roman"/>
          <w:sz w:val="20"/>
          <w:szCs w:val="20"/>
          <w:lang w:eastAsia="ja-JP"/>
        </w:rPr>
        <w:t>認証コード</w:t>
      </w:r>
      <w:r w:rsidRPr="00DD4E3E">
        <w:rPr>
          <w:rFonts w:ascii="Times New Roman" w:eastAsia="ＭＳ 明朝" w:hAnsi="Times New Roman" w:cs="Times New Roman"/>
          <w:sz w:val="20"/>
          <w:szCs w:val="20"/>
          <w:lang w:eastAsia="ja-JP"/>
        </w:rPr>
        <w:t>の</w:t>
      </w:r>
      <w:r w:rsidR="009C0ABA" w:rsidRPr="00DD4E3E">
        <w:rPr>
          <w:rFonts w:ascii="Times New Roman" w:eastAsia="ＭＳ 明朝" w:hAnsi="Times New Roman" w:cs="Times New Roman"/>
          <w:sz w:val="20"/>
          <w:szCs w:val="20"/>
          <w:lang w:eastAsia="ja-JP"/>
        </w:rPr>
        <w:t>カテゴリ</w:t>
      </w:r>
      <w:r w:rsidRPr="00DD4E3E">
        <w:rPr>
          <w:rFonts w:ascii="Times New Roman" w:eastAsia="ＭＳ 明朝" w:hAnsi="Times New Roman" w:cs="Times New Roman"/>
          <w:sz w:val="20"/>
          <w:szCs w:val="20"/>
          <w:lang w:eastAsia="ja-JP"/>
        </w:rPr>
        <w:t>.</w:t>
      </w:r>
      <w:r w:rsidR="009C0ABA"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単</w:t>
      </w: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の</w:t>
      </w:r>
      <w:r w:rsidR="00235846" w:rsidRPr="00DD4E3E">
        <w:rPr>
          <w:rFonts w:ascii="Times New Roman" w:eastAsia="ＭＳ 明朝" w:hAnsi="Times New Roman" w:cs="Times New Roman"/>
          <w:sz w:val="20"/>
          <w:szCs w:val="20"/>
          <w:lang w:eastAsia="ja-JP"/>
        </w:rPr>
        <w:t>認証</w:t>
      </w:r>
      <w:r w:rsidR="006D6DC4" w:rsidRPr="00DD4E3E">
        <w:rPr>
          <w:rFonts w:ascii="Times New Roman" w:eastAsia="ＭＳ 明朝" w:hAnsi="Times New Roman" w:cs="Times New Roman"/>
          <w:sz w:val="20"/>
          <w:szCs w:val="20"/>
          <w:lang w:eastAsia="ja-JP"/>
        </w:rPr>
        <w:t>ファクタ</w:t>
      </w:r>
      <w:r w:rsidRPr="00DD4E3E">
        <w:rPr>
          <w:rFonts w:ascii="Times New Roman" w:eastAsia="ＭＳ 明朝" w:hAnsi="Times New Roman" w:cs="Times New Roman"/>
          <w:sz w:val="20"/>
          <w:szCs w:val="20"/>
          <w:lang w:eastAsia="ja-JP"/>
        </w:rPr>
        <w:t>を持つ</w:t>
      </w:r>
      <w:r w:rsidR="006A3C88" w:rsidRPr="00DD4E3E">
        <w:rPr>
          <w:rFonts w:ascii="Times New Roman" w:eastAsia="ＭＳ 明朝" w:hAnsi="Times New Roman" w:cs="Times New Roman"/>
          <w:sz w:val="20"/>
          <w:szCs w:val="20"/>
          <w:lang w:eastAsia="ja-JP"/>
        </w:rPr>
        <w:t>タイプと</w:t>
      </w:r>
      <w:r w:rsidRPr="00DD4E3E">
        <w:rPr>
          <w:rFonts w:ascii="Times New Roman" w:eastAsia="ＭＳ 明朝" w:hAnsi="Times New Roman" w:cs="Times New Roman"/>
          <w:sz w:val="20"/>
          <w:szCs w:val="20"/>
          <w:lang w:eastAsia="ja-JP"/>
        </w:rPr>
        <w:t>, 2</w:t>
      </w:r>
      <w:r w:rsidRPr="00DD4E3E">
        <w:rPr>
          <w:rFonts w:ascii="Times New Roman" w:eastAsia="ＭＳ 明朝" w:hAnsi="Times New Roman" w:cs="Times New Roman"/>
          <w:sz w:val="20"/>
          <w:szCs w:val="20"/>
          <w:lang w:eastAsia="ja-JP"/>
        </w:rPr>
        <w:t>つの</w:t>
      </w:r>
      <w:r w:rsidR="00235846" w:rsidRPr="00DD4E3E">
        <w:rPr>
          <w:rFonts w:ascii="Times New Roman" w:eastAsia="ＭＳ 明朝" w:hAnsi="Times New Roman" w:cs="Times New Roman"/>
          <w:sz w:val="20"/>
          <w:szCs w:val="20"/>
          <w:lang w:eastAsia="ja-JP"/>
        </w:rPr>
        <w:t>認証</w:t>
      </w:r>
      <w:r w:rsidR="006D6DC4" w:rsidRPr="00DD4E3E">
        <w:rPr>
          <w:rFonts w:ascii="Times New Roman" w:eastAsia="ＭＳ 明朝" w:hAnsi="Times New Roman" w:cs="Times New Roman"/>
          <w:sz w:val="20"/>
          <w:szCs w:val="20"/>
          <w:lang w:eastAsia="ja-JP"/>
        </w:rPr>
        <w:t>ファクタ</w:t>
      </w:r>
      <w:r w:rsidRPr="00DD4E3E">
        <w:rPr>
          <w:rFonts w:ascii="Times New Roman" w:eastAsia="ＭＳ 明朝" w:hAnsi="Times New Roman" w:cs="Times New Roman"/>
          <w:sz w:val="20"/>
          <w:szCs w:val="20"/>
          <w:lang w:eastAsia="ja-JP"/>
        </w:rPr>
        <w:t>を持つ</w:t>
      </w:r>
      <w:r w:rsidR="006A3C88" w:rsidRPr="00DD4E3E">
        <w:rPr>
          <w:rFonts w:ascii="Times New Roman" w:eastAsia="ＭＳ 明朝" w:hAnsi="Times New Roman" w:cs="Times New Roman"/>
          <w:sz w:val="20"/>
          <w:szCs w:val="20"/>
          <w:lang w:eastAsia="ja-JP"/>
        </w:rPr>
        <w:t>タイプがある</w:t>
      </w:r>
      <w:r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6" w:line="360" w:lineRule="auto"/>
        <w:ind w:left="0"/>
        <w:rPr>
          <w:rFonts w:ascii="Times New Roman" w:eastAsia="ＭＳ 明朝" w:hAnsi="Times New Roman" w:cs="Times New Roman"/>
          <w:sz w:val="20"/>
          <w:szCs w:val="20"/>
          <w:lang w:eastAsia="ja-JP"/>
        </w:rPr>
      </w:pPr>
    </w:p>
    <w:p w:rsidR="00B920D5" w:rsidRPr="00DD4E3E" w:rsidRDefault="00B920D5"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Authenticity</w:t>
      </w:r>
    </w:p>
    <w:p w:rsidR="009B6635" w:rsidRPr="00DD4E3E" w:rsidRDefault="006A3C88"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信憑性</w:t>
      </w:r>
    </w:p>
    <w:p w:rsidR="009B6635" w:rsidRPr="00DD4E3E" w:rsidRDefault="00E15C8D" w:rsidP="00DD4E3E">
      <w:pPr>
        <w:pStyle w:val="a3"/>
        <w:spacing w:before="55"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データが意図された情報源から得られた</w:t>
      </w:r>
      <w:r w:rsidR="009C0ABA" w:rsidRPr="00DD4E3E">
        <w:rPr>
          <w:rFonts w:ascii="Times New Roman" w:eastAsia="ＭＳ 明朝" w:hAnsi="Times New Roman" w:cs="Times New Roman"/>
          <w:sz w:val="20"/>
          <w:szCs w:val="20"/>
          <w:lang w:eastAsia="ja-JP"/>
        </w:rPr>
        <w:t>ことを示す</w:t>
      </w:r>
      <w:r w:rsidRPr="00DD4E3E">
        <w:rPr>
          <w:rFonts w:ascii="Times New Roman" w:eastAsia="ＭＳ 明朝" w:hAnsi="Times New Roman" w:cs="Times New Roman"/>
          <w:sz w:val="20"/>
          <w:szCs w:val="20"/>
          <w:lang w:eastAsia="ja-JP"/>
        </w:rPr>
        <w:t>プロパティ</w:t>
      </w:r>
      <w:r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B920D5" w:rsidRPr="00DD4E3E" w:rsidRDefault="00B920D5"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Authoritative Source</w:t>
      </w:r>
    </w:p>
    <w:p w:rsidR="009B6635" w:rsidRPr="00DD4E3E" w:rsidRDefault="001379E5"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信頼</w:t>
      </w:r>
      <w:r w:rsidR="003A7B9A" w:rsidRPr="00DD4E3E">
        <w:rPr>
          <w:rFonts w:ascii="Times New Roman" w:eastAsia="ＭＳ 明朝" w:hAnsi="Times New Roman" w:cs="Times New Roman"/>
          <w:sz w:val="20"/>
          <w:szCs w:val="20"/>
          <w:lang w:eastAsia="ja-JP"/>
        </w:rPr>
        <w:t>元</w:t>
      </w:r>
    </w:p>
    <w:p w:rsidR="009B6635" w:rsidRPr="00DD4E3E" w:rsidRDefault="003A7B9A" w:rsidP="00DD4E3E">
      <w:pPr>
        <w:pStyle w:val="a3"/>
        <w:spacing w:before="55"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pacing w:val="-7"/>
          <w:sz w:val="20"/>
          <w:szCs w:val="20"/>
          <w:lang w:eastAsia="ja-JP"/>
        </w:rPr>
        <w:t>発行元の</w:t>
      </w:r>
      <w:r w:rsidR="00E15C8D" w:rsidRPr="00DD4E3E">
        <w:rPr>
          <w:rFonts w:ascii="Times New Roman" w:eastAsia="ＭＳ 明朝" w:hAnsi="Times New Roman" w:cs="Times New Roman"/>
          <w:sz w:val="20"/>
          <w:szCs w:val="20"/>
          <w:lang w:eastAsia="ja-JP"/>
        </w:rPr>
        <w:t>正確な情報に</w:t>
      </w:r>
      <w:r w:rsidR="006D6DC4" w:rsidRPr="00DD4E3E">
        <w:rPr>
          <w:rFonts w:ascii="Times New Roman" w:eastAsia="ＭＳ 明朝" w:hAnsi="Times New Roman" w:cs="Times New Roman"/>
          <w:sz w:val="20"/>
          <w:szCs w:val="20"/>
          <w:lang w:eastAsia="ja-JP"/>
        </w:rPr>
        <w:t>アクセス</w:t>
      </w:r>
      <w:r w:rsidR="00E15C8D" w:rsidRPr="00DD4E3E">
        <w:rPr>
          <w:rFonts w:ascii="Times New Roman" w:eastAsia="ＭＳ 明朝" w:hAnsi="Times New Roman" w:cs="Times New Roman"/>
          <w:sz w:val="20"/>
          <w:szCs w:val="20"/>
          <w:lang w:eastAsia="ja-JP"/>
        </w:rPr>
        <w:t>できる</w:t>
      </w:r>
      <w:r w:rsidRPr="00DD4E3E">
        <w:rPr>
          <w:rFonts w:ascii="Times New Roman" w:eastAsia="ＭＳ 明朝" w:hAnsi="Times New Roman" w:cs="Times New Roman"/>
          <w:sz w:val="20"/>
          <w:szCs w:val="20"/>
          <w:lang w:eastAsia="ja-JP"/>
        </w:rPr>
        <w:t>か</w:t>
      </w:r>
      <w:r w:rsidR="00E15C8D"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その</w:t>
      </w:r>
      <w:r w:rsidR="00E15C8D" w:rsidRPr="00DD4E3E">
        <w:rPr>
          <w:rFonts w:ascii="Times New Roman" w:eastAsia="ＭＳ 明朝" w:hAnsi="Times New Roman" w:cs="Times New Roman"/>
          <w:sz w:val="20"/>
          <w:szCs w:val="20"/>
          <w:lang w:eastAsia="ja-JP"/>
        </w:rPr>
        <w:t>検証済みコピーを所有している</w:t>
      </w:r>
      <w:r w:rsidR="001379E5" w:rsidRPr="00DD4E3E">
        <w:rPr>
          <w:rFonts w:ascii="Times New Roman" w:eastAsia="ＭＳ 明朝" w:hAnsi="Times New Roman" w:cs="Times New Roman"/>
          <w:sz w:val="20"/>
          <w:szCs w:val="20"/>
          <w:lang w:eastAsia="ja-JP"/>
        </w:rPr>
        <w:t>エンティティ</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これにより</w:t>
      </w:r>
      <w:r w:rsidR="002052C8" w:rsidRPr="00DD4E3E">
        <w:rPr>
          <w:rFonts w:ascii="Times New Roman" w:eastAsia="ＭＳ 明朝" w:hAnsi="Times New Roman" w:cs="Times New Roman"/>
          <w:sz w:val="20"/>
          <w:szCs w:val="20"/>
          <w:lang w:eastAsia="ja-JP"/>
        </w:rPr>
        <w:t>身元情報</w:t>
      </w:r>
      <w:r w:rsidRPr="00DD4E3E">
        <w:rPr>
          <w:rFonts w:ascii="Times New Roman" w:eastAsia="ＭＳ 明朝" w:hAnsi="Times New Roman" w:cs="Times New Roman"/>
          <w:sz w:val="20"/>
          <w:szCs w:val="20"/>
          <w:lang w:eastAsia="ja-JP"/>
        </w:rPr>
        <w:t>の検証で申請者</w:t>
      </w:r>
      <w:r w:rsidRPr="00DD4E3E">
        <w:rPr>
          <w:rFonts w:ascii="Times New Roman" w:eastAsia="ＭＳ 明朝" w:hAnsi="Times New Roman" w:cs="Times New Roman"/>
          <w:spacing w:val="-3"/>
          <w:sz w:val="20"/>
          <w:szCs w:val="20"/>
          <w:lang w:eastAsia="ja-JP"/>
        </w:rPr>
        <w:t>の提出した</w:t>
      </w:r>
      <w:r w:rsidR="002052C8" w:rsidRPr="00DD4E3E">
        <w:rPr>
          <w:rFonts w:ascii="Times New Roman" w:eastAsia="ＭＳ 明朝" w:hAnsi="Times New Roman" w:cs="Times New Roman"/>
          <w:sz w:val="20"/>
          <w:szCs w:val="20"/>
          <w:lang w:eastAsia="ja-JP"/>
        </w:rPr>
        <w:t>身元情報</w:t>
      </w:r>
      <w:r w:rsidRPr="00DD4E3E">
        <w:rPr>
          <w:rFonts w:ascii="Times New Roman" w:eastAsia="ＭＳ 明朝" w:hAnsi="Times New Roman" w:cs="Times New Roman"/>
          <w:sz w:val="20"/>
          <w:szCs w:val="20"/>
          <w:lang w:eastAsia="ja-JP"/>
        </w:rPr>
        <w:t>の証明の有効性を</w:t>
      </w:r>
      <w:r w:rsidRPr="00DD4E3E">
        <w:rPr>
          <w:rFonts w:ascii="Times New Roman" w:eastAsia="ＭＳ 明朝" w:hAnsi="Times New Roman" w:cs="Times New Roman"/>
          <w:sz w:val="20"/>
          <w:szCs w:val="20"/>
          <w:lang w:eastAsia="ja-JP"/>
        </w:rPr>
        <w:t xml:space="preserve">CSP </w:t>
      </w:r>
      <w:r w:rsidRPr="00DD4E3E">
        <w:rPr>
          <w:rFonts w:ascii="Times New Roman" w:eastAsia="ＭＳ 明朝" w:hAnsi="Times New Roman" w:cs="Times New Roman"/>
          <w:spacing w:val="-7"/>
          <w:sz w:val="20"/>
          <w:szCs w:val="20"/>
          <w:lang w:eastAsia="ja-JP"/>
        </w:rPr>
        <w:t>が確認できる</w:t>
      </w:r>
      <w:r w:rsidRPr="00DD4E3E">
        <w:rPr>
          <w:rFonts w:ascii="Times New Roman" w:eastAsia="ＭＳ 明朝" w:hAnsi="Times New Roman" w:cs="Times New Roman"/>
          <w:spacing w:val="-7"/>
          <w:sz w:val="20"/>
          <w:szCs w:val="20"/>
          <w:lang w:eastAsia="ja-JP"/>
        </w:rPr>
        <w:t xml:space="preserve">. </w:t>
      </w:r>
      <w:r w:rsidRPr="00DD4E3E">
        <w:rPr>
          <w:rFonts w:ascii="Times New Roman" w:eastAsia="ＭＳ 明朝" w:hAnsi="Times New Roman" w:cs="Times New Roman"/>
          <w:spacing w:val="-7"/>
          <w:sz w:val="20"/>
          <w:szCs w:val="20"/>
          <w:lang w:eastAsia="ja-JP"/>
        </w:rPr>
        <w:t>発行元が</w:t>
      </w:r>
      <w:r w:rsidR="001379E5" w:rsidRPr="00DD4E3E">
        <w:rPr>
          <w:rFonts w:ascii="Times New Roman" w:eastAsia="ＭＳ 明朝" w:hAnsi="Times New Roman" w:cs="Times New Roman"/>
          <w:sz w:val="20"/>
          <w:szCs w:val="20"/>
          <w:lang w:eastAsia="ja-JP"/>
        </w:rPr>
        <w:t>信頼</w:t>
      </w:r>
      <w:r w:rsidRPr="00DD4E3E">
        <w:rPr>
          <w:rFonts w:ascii="Times New Roman" w:eastAsia="ＭＳ 明朝" w:hAnsi="Times New Roman" w:cs="Times New Roman"/>
          <w:sz w:val="20"/>
          <w:szCs w:val="20"/>
          <w:lang w:eastAsia="ja-JP"/>
        </w:rPr>
        <w:t>元になることもある</w:t>
      </w:r>
      <w:r w:rsidR="00E15C8D" w:rsidRPr="00DD4E3E">
        <w:rPr>
          <w:rFonts w:ascii="Times New Roman" w:eastAsia="ＭＳ 明朝" w:hAnsi="Times New Roman" w:cs="Times New Roman"/>
          <w:spacing w:val="-2"/>
          <w:sz w:val="20"/>
          <w:szCs w:val="20"/>
          <w:lang w:eastAsia="ja-JP"/>
        </w:rPr>
        <w:t xml:space="preserve">. </w:t>
      </w:r>
      <w:r w:rsidR="00AF365E" w:rsidRPr="00DD4E3E">
        <w:rPr>
          <w:rFonts w:ascii="Times New Roman" w:eastAsia="ＭＳ 明朝" w:hAnsi="Times New Roman" w:cs="Times New Roman"/>
          <w:spacing w:val="-2"/>
          <w:sz w:val="20"/>
          <w:szCs w:val="20"/>
          <w:lang w:eastAsia="ja-JP"/>
        </w:rPr>
        <w:t>多くの場合</w:t>
      </w:r>
      <w:r w:rsidR="00AF365E" w:rsidRPr="00DD4E3E">
        <w:rPr>
          <w:rFonts w:ascii="Times New Roman" w:eastAsia="ＭＳ 明朝" w:hAnsi="Times New Roman" w:cs="Times New Roman"/>
          <w:spacing w:val="-2"/>
          <w:sz w:val="20"/>
          <w:szCs w:val="20"/>
          <w:lang w:eastAsia="ja-JP"/>
        </w:rPr>
        <w:t xml:space="preserve">, </w:t>
      </w:r>
      <w:r w:rsidR="001379E5" w:rsidRPr="00DD4E3E">
        <w:rPr>
          <w:rFonts w:ascii="Times New Roman" w:eastAsia="ＭＳ 明朝" w:hAnsi="Times New Roman" w:cs="Times New Roman"/>
          <w:sz w:val="20"/>
          <w:szCs w:val="20"/>
          <w:lang w:eastAsia="ja-JP"/>
        </w:rPr>
        <w:t>信頼</w:t>
      </w:r>
      <w:r w:rsidRPr="00DD4E3E">
        <w:rPr>
          <w:rFonts w:ascii="Times New Roman" w:eastAsia="ＭＳ 明朝" w:hAnsi="Times New Roman" w:cs="Times New Roman"/>
          <w:sz w:val="20"/>
          <w:szCs w:val="20"/>
          <w:lang w:eastAsia="ja-JP"/>
        </w:rPr>
        <w:t>元</w:t>
      </w:r>
      <w:r w:rsidR="00E15C8D" w:rsidRPr="00DD4E3E">
        <w:rPr>
          <w:rFonts w:ascii="Times New Roman" w:eastAsia="ＭＳ 明朝" w:hAnsi="Times New Roman" w:cs="Times New Roman"/>
          <w:sz w:val="20"/>
          <w:szCs w:val="20"/>
          <w:lang w:eastAsia="ja-JP"/>
        </w:rPr>
        <w:t>は</w:t>
      </w:r>
      <w:r w:rsidR="00E15C8D" w:rsidRPr="00DD4E3E">
        <w:rPr>
          <w:rFonts w:ascii="Times New Roman" w:eastAsia="ＭＳ 明朝" w:hAnsi="Times New Roman" w:cs="Times New Roman"/>
          <w:spacing w:val="-2"/>
          <w:sz w:val="20"/>
          <w:szCs w:val="20"/>
          <w:lang w:eastAsia="ja-JP"/>
        </w:rPr>
        <w:t xml:space="preserve">, </w:t>
      </w:r>
      <w:r w:rsidR="002052C8" w:rsidRPr="00DD4E3E">
        <w:rPr>
          <w:rFonts w:ascii="Times New Roman" w:eastAsia="ＭＳ 明朝" w:hAnsi="Times New Roman" w:cs="Times New Roman"/>
          <w:sz w:val="20"/>
          <w:szCs w:val="20"/>
          <w:lang w:eastAsia="ja-JP"/>
        </w:rPr>
        <w:t>身元情報</w:t>
      </w:r>
      <w:r w:rsidR="00145A44" w:rsidRPr="00DD4E3E">
        <w:rPr>
          <w:rFonts w:ascii="Times New Roman" w:eastAsia="ＭＳ 明朝" w:hAnsi="Times New Roman" w:cs="Times New Roman"/>
          <w:sz w:val="20"/>
          <w:szCs w:val="20"/>
          <w:lang w:eastAsia="ja-JP"/>
        </w:rPr>
        <w:t>の</w:t>
      </w:r>
      <w:r w:rsidR="00E15C8D" w:rsidRPr="00DD4E3E">
        <w:rPr>
          <w:rFonts w:ascii="Times New Roman" w:eastAsia="ＭＳ 明朝" w:hAnsi="Times New Roman" w:cs="Times New Roman"/>
          <w:sz w:val="20"/>
          <w:szCs w:val="20"/>
          <w:lang w:eastAsia="ja-JP"/>
        </w:rPr>
        <w:t>検証フェーズの前に</w:t>
      </w:r>
      <w:r w:rsidR="00E15C8D" w:rsidRPr="00DD4E3E">
        <w:rPr>
          <w:rFonts w:ascii="Times New Roman" w:eastAsia="ＭＳ 明朝" w:hAnsi="Times New Roman" w:cs="Times New Roman"/>
          <w:spacing w:val="-2"/>
          <w:sz w:val="20"/>
          <w:szCs w:val="20"/>
          <w:lang w:eastAsia="ja-JP"/>
        </w:rPr>
        <w:t xml:space="preserve">, </w:t>
      </w:r>
      <w:r w:rsidR="00ED53BE" w:rsidRPr="00DD4E3E">
        <w:rPr>
          <w:rFonts w:ascii="Times New Roman" w:eastAsia="ＭＳ 明朝" w:hAnsi="Times New Roman" w:cs="Times New Roman"/>
          <w:spacing w:val="-2"/>
          <w:sz w:val="20"/>
          <w:szCs w:val="20"/>
          <w:lang w:eastAsia="ja-JP"/>
        </w:rPr>
        <w:t>エージェントや</w:t>
      </w:r>
      <w:r w:rsidRPr="00DD4E3E">
        <w:rPr>
          <w:rFonts w:ascii="Times New Roman" w:eastAsia="ＭＳ 明朝" w:hAnsi="Times New Roman" w:cs="Times New Roman"/>
          <w:spacing w:val="-4"/>
          <w:sz w:val="20"/>
          <w:szCs w:val="20"/>
          <w:lang w:eastAsia="ja-JP"/>
        </w:rPr>
        <w:t xml:space="preserve"> </w:t>
      </w:r>
      <w:r w:rsidR="00E15C8D" w:rsidRPr="00DD4E3E">
        <w:rPr>
          <w:rFonts w:ascii="Times New Roman" w:eastAsia="ＭＳ 明朝" w:hAnsi="Times New Roman" w:cs="Times New Roman"/>
          <w:sz w:val="20"/>
          <w:szCs w:val="20"/>
          <w:lang w:eastAsia="ja-JP"/>
        </w:rPr>
        <w:t xml:space="preserve">CSP </w:t>
      </w:r>
      <w:r w:rsidR="00E15C8D" w:rsidRPr="00DD4E3E">
        <w:rPr>
          <w:rFonts w:ascii="Times New Roman" w:eastAsia="ＭＳ 明朝" w:hAnsi="Times New Roman" w:cs="Times New Roman"/>
          <w:sz w:val="20"/>
          <w:szCs w:val="20"/>
          <w:lang w:eastAsia="ja-JP"/>
        </w:rPr>
        <w:t>のポリシ</w:t>
      </w:r>
      <w:r w:rsidR="00AF365E" w:rsidRPr="00DD4E3E">
        <w:rPr>
          <w:rFonts w:ascii="Times New Roman" w:eastAsia="ＭＳ 明朝" w:hAnsi="Times New Roman" w:cs="Times New Roman"/>
          <w:sz w:val="20"/>
          <w:szCs w:val="20"/>
          <w:lang w:eastAsia="ja-JP"/>
        </w:rPr>
        <w:t>ー</w:t>
      </w:r>
      <w:r w:rsidRPr="00DD4E3E">
        <w:rPr>
          <w:rFonts w:ascii="Times New Roman" w:eastAsia="ＭＳ 明朝" w:hAnsi="Times New Roman" w:cs="Times New Roman"/>
          <w:sz w:val="20"/>
          <w:szCs w:val="20"/>
          <w:lang w:eastAsia="ja-JP"/>
        </w:rPr>
        <w:t>決定に</w:t>
      </w:r>
      <w:r w:rsidR="00E15C8D" w:rsidRPr="00DD4E3E">
        <w:rPr>
          <w:rFonts w:ascii="Times New Roman" w:eastAsia="ＭＳ 明朝" w:hAnsi="Times New Roman" w:cs="Times New Roman"/>
          <w:sz w:val="20"/>
          <w:szCs w:val="20"/>
          <w:lang w:eastAsia="ja-JP"/>
        </w:rPr>
        <w:t>よって</w:t>
      </w:r>
      <w:r w:rsidR="00AF365E" w:rsidRPr="00DD4E3E">
        <w:rPr>
          <w:rFonts w:ascii="Times New Roman" w:eastAsia="ＭＳ 明朝" w:hAnsi="Times New Roman" w:cs="Times New Roman"/>
          <w:sz w:val="20"/>
          <w:szCs w:val="20"/>
          <w:lang w:eastAsia="ja-JP"/>
        </w:rPr>
        <w:t>確定</w:t>
      </w:r>
      <w:r w:rsidR="00E15C8D" w:rsidRPr="00DD4E3E">
        <w:rPr>
          <w:rFonts w:ascii="Times New Roman" w:eastAsia="ＭＳ 明朝" w:hAnsi="Times New Roman" w:cs="Times New Roman"/>
          <w:sz w:val="20"/>
          <w:szCs w:val="20"/>
          <w:lang w:eastAsia="ja-JP"/>
        </w:rPr>
        <w:t>される</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8" w:line="360" w:lineRule="auto"/>
        <w:ind w:left="0"/>
        <w:rPr>
          <w:rFonts w:ascii="Times New Roman" w:eastAsia="ＭＳ 明朝" w:hAnsi="Times New Roman" w:cs="Times New Roman"/>
          <w:sz w:val="20"/>
          <w:szCs w:val="20"/>
          <w:lang w:eastAsia="ja-JP"/>
        </w:rPr>
      </w:pPr>
    </w:p>
    <w:p w:rsidR="00B920D5" w:rsidRPr="00DD4E3E" w:rsidRDefault="00B920D5"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Authorize</w:t>
      </w:r>
    </w:p>
    <w:p w:rsidR="009B6635" w:rsidRPr="00DD4E3E" w:rsidRDefault="00224765"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認可する</w:t>
      </w:r>
    </w:p>
    <w:p w:rsidR="009B6635" w:rsidRPr="00DD4E3E" w:rsidRDefault="006D6DC4" w:rsidP="00DD4E3E">
      <w:pPr>
        <w:pStyle w:val="a3"/>
        <w:spacing w:before="54"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lastRenderedPageBreak/>
        <w:t>アクセス</w:t>
      </w:r>
      <w:r w:rsidR="00E15C8D" w:rsidRPr="00DD4E3E">
        <w:rPr>
          <w:rFonts w:ascii="Times New Roman" w:eastAsia="ＭＳ 明朝" w:hAnsi="Times New Roman" w:cs="Times New Roman"/>
          <w:sz w:val="20"/>
          <w:szCs w:val="20"/>
          <w:lang w:eastAsia="ja-JP"/>
        </w:rPr>
        <w:t>を許可する</w:t>
      </w:r>
      <w:r w:rsidR="00224765" w:rsidRPr="00DD4E3E">
        <w:rPr>
          <w:rFonts w:ascii="Times New Roman" w:eastAsia="ＭＳ 明朝" w:hAnsi="Times New Roman" w:cs="Times New Roman"/>
          <w:sz w:val="20"/>
          <w:szCs w:val="20"/>
          <w:lang w:eastAsia="ja-JP"/>
        </w:rPr>
        <w:t>ための決定</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通常は</w:t>
      </w:r>
      <w:r w:rsidR="00224765" w:rsidRPr="00DD4E3E">
        <w:rPr>
          <w:rFonts w:ascii="Times New Roman" w:eastAsia="ＭＳ 明朝" w:hAnsi="Times New Roman" w:cs="Times New Roman"/>
          <w:sz w:val="20"/>
          <w:szCs w:val="20"/>
          <w:lang w:eastAsia="ja-JP"/>
        </w:rPr>
        <w:t>主体の</w:t>
      </w:r>
      <w:r w:rsidR="00020707" w:rsidRPr="00DD4E3E">
        <w:rPr>
          <w:rFonts w:ascii="Times New Roman" w:eastAsia="ＭＳ 明朝" w:hAnsi="Times New Roman" w:cs="Times New Roman"/>
          <w:sz w:val="20"/>
          <w:szCs w:val="20"/>
          <w:lang w:eastAsia="ja-JP"/>
        </w:rPr>
        <w:t>属性</w:t>
      </w:r>
      <w:r w:rsidR="00E15C8D" w:rsidRPr="00DD4E3E">
        <w:rPr>
          <w:rFonts w:ascii="Times New Roman" w:eastAsia="ＭＳ 明朝" w:hAnsi="Times New Roman" w:cs="Times New Roman"/>
          <w:sz w:val="20"/>
          <w:szCs w:val="20"/>
          <w:lang w:eastAsia="ja-JP"/>
        </w:rPr>
        <w:t>を評価</w:t>
      </w:r>
      <w:r w:rsidR="00F13FA7" w:rsidRPr="00DD4E3E">
        <w:rPr>
          <w:rFonts w:ascii="Times New Roman" w:eastAsia="ＭＳ 明朝" w:hAnsi="Times New Roman" w:cs="Times New Roman"/>
          <w:sz w:val="20"/>
          <w:szCs w:val="20"/>
          <w:lang w:eastAsia="ja-JP"/>
        </w:rPr>
        <w:t>して</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動的に判断される</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B920D5" w:rsidRPr="00DD4E3E" w:rsidRDefault="00B920D5" w:rsidP="00DD4E3E">
      <w:pPr>
        <w:pStyle w:val="3"/>
        <w:spacing w:before="1"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Back-Channel Communication</w:t>
      </w:r>
    </w:p>
    <w:p w:rsidR="009B6635" w:rsidRPr="00DD4E3E" w:rsidRDefault="00D653DC" w:rsidP="00DD4E3E">
      <w:pPr>
        <w:pStyle w:val="3"/>
        <w:spacing w:before="1"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バックチャネル通信</w:t>
      </w:r>
    </w:p>
    <w:p w:rsidR="009B6635" w:rsidRPr="00DD4E3E" w:rsidRDefault="00835A28" w:rsidP="00DD4E3E">
      <w:pPr>
        <w:pStyle w:val="a3"/>
        <w:spacing w:before="123"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ブラウザなどを介したリダイレクトを使用せずに</w:t>
      </w:r>
      <w:r w:rsidR="00616A36" w:rsidRPr="00DD4E3E">
        <w:rPr>
          <w:rFonts w:ascii="Times New Roman" w:eastAsia="ＭＳ 明朝" w:hAnsi="Times New Roman" w:cs="Times New Roman"/>
          <w:sz w:val="20"/>
          <w:szCs w:val="20"/>
          <w:lang w:eastAsia="ja-JP"/>
        </w:rPr>
        <w:t>ダイレクト</w:t>
      </w:r>
      <w:r w:rsidRPr="00DD4E3E">
        <w:rPr>
          <w:rFonts w:ascii="Times New Roman" w:eastAsia="ＭＳ 明朝" w:hAnsi="Times New Roman" w:cs="Times New Roman"/>
          <w:sz w:val="20"/>
          <w:szCs w:val="20"/>
          <w:lang w:eastAsia="ja-JP"/>
        </w:rPr>
        <w:t>接続に依存する</w:t>
      </w:r>
      <w:r w:rsidR="00E15C8D" w:rsidRPr="00DD4E3E">
        <w:rPr>
          <w:rFonts w:ascii="Times New Roman" w:eastAsia="ＭＳ 明朝" w:hAnsi="Times New Roman" w:cs="Times New Roman"/>
          <w:sz w:val="20"/>
          <w:szCs w:val="20"/>
          <w:lang w:eastAsia="ja-JP"/>
        </w:rPr>
        <w:t>2</w:t>
      </w:r>
      <w:r w:rsidR="00E15C8D" w:rsidRPr="00DD4E3E">
        <w:rPr>
          <w:rFonts w:ascii="Times New Roman" w:eastAsia="ＭＳ 明朝" w:hAnsi="Times New Roman" w:cs="Times New Roman"/>
          <w:sz w:val="20"/>
          <w:szCs w:val="20"/>
          <w:lang w:eastAsia="ja-JP"/>
        </w:rPr>
        <w:t>つのシステム間</w:t>
      </w:r>
      <w:r w:rsidRPr="00DD4E3E">
        <w:rPr>
          <w:rFonts w:ascii="Times New Roman" w:eastAsia="ＭＳ 明朝" w:hAnsi="Times New Roman" w:cs="Times New Roman"/>
          <w:sz w:val="20"/>
          <w:szCs w:val="20"/>
          <w:lang w:eastAsia="ja-JP"/>
        </w:rPr>
        <w:t>の通信</w:t>
      </w:r>
      <w:r w:rsidR="00DD4E3E">
        <w:rPr>
          <w:rFonts w:ascii="Times New Roman" w:eastAsia="ＭＳ 明朝" w:hAnsi="Times New Roman" w:cs="Times New Roman" w:hint="eastAsia"/>
          <w:sz w:val="20"/>
          <w:szCs w:val="20"/>
          <w:lang w:eastAsia="ja-JP"/>
        </w:rPr>
        <w:t>（</w:t>
      </w:r>
      <w:r w:rsidR="00E15C8D" w:rsidRPr="00DD4E3E">
        <w:rPr>
          <w:rFonts w:ascii="Times New Roman" w:eastAsia="ＭＳ 明朝" w:hAnsi="Times New Roman" w:cs="Times New Roman"/>
          <w:sz w:val="20"/>
          <w:szCs w:val="20"/>
          <w:lang w:eastAsia="ja-JP"/>
        </w:rPr>
        <w:t>標準プロトコルレベルのプロキシ</w:t>
      </w:r>
      <w:r w:rsidRPr="00DD4E3E">
        <w:rPr>
          <w:rFonts w:ascii="Times New Roman" w:eastAsia="ＭＳ 明朝" w:hAnsi="Times New Roman" w:cs="Times New Roman"/>
          <w:sz w:val="20"/>
          <w:szCs w:val="20"/>
          <w:lang w:eastAsia="ja-JP"/>
        </w:rPr>
        <w:t>を許可</w:t>
      </w:r>
      <w:r w:rsidR="00DD4E3E">
        <w:rPr>
          <w:rFonts w:ascii="Times New Roman" w:eastAsia="ＭＳ 明朝" w:hAnsi="Times New Roman" w:cs="Times New Roman" w:hint="eastAsia"/>
          <w:sz w:val="20"/>
          <w:szCs w:val="20"/>
          <w:lang w:eastAsia="ja-JP"/>
        </w:rPr>
        <w:t>）</w:t>
      </w:r>
      <w:r w:rsidR="00E15C8D" w:rsidRPr="00DD4E3E">
        <w:rPr>
          <w:rFonts w:ascii="Times New Roman" w:eastAsia="ＭＳ 明朝" w:hAnsi="Times New Roman" w:cs="Times New Roman"/>
          <w:sz w:val="20"/>
          <w:szCs w:val="20"/>
          <w:lang w:eastAsia="ja-JP"/>
        </w:rPr>
        <w:t>.</w:t>
      </w:r>
      <w:r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 xml:space="preserve">HTTP </w:t>
      </w:r>
      <w:r w:rsidRPr="00DD4E3E">
        <w:rPr>
          <w:rFonts w:ascii="Times New Roman" w:eastAsia="ＭＳ 明朝" w:hAnsi="Times New Roman" w:cs="Times New Roman"/>
          <w:sz w:val="20"/>
          <w:szCs w:val="20"/>
          <w:lang w:eastAsia="ja-JP"/>
        </w:rPr>
        <w:t>のリクエストとレスポンスを使用して</w:t>
      </w:r>
      <w:r w:rsidR="00E15C8D" w:rsidRPr="00DD4E3E">
        <w:rPr>
          <w:rFonts w:ascii="Times New Roman" w:eastAsia="ＭＳ 明朝" w:hAnsi="Times New Roman" w:cs="Times New Roman"/>
          <w:sz w:val="20"/>
          <w:szCs w:val="20"/>
          <w:lang w:eastAsia="ja-JP"/>
        </w:rPr>
        <w:t>実現される</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6" w:line="360" w:lineRule="auto"/>
        <w:ind w:left="0"/>
        <w:rPr>
          <w:rFonts w:ascii="Times New Roman" w:eastAsia="ＭＳ 明朝" w:hAnsi="Times New Roman" w:cs="Times New Roman"/>
          <w:sz w:val="20"/>
          <w:szCs w:val="20"/>
          <w:lang w:eastAsia="ja-JP"/>
        </w:rPr>
      </w:pPr>
    </w:p>
    <w:p w:rsidR="00B920D5" w:rsidRPr="00DD4E3E" w:rsidRDefault="00B920D5"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Bearer Assertion</w:t>
      </w:r>
    </w:p>
    <w:p w:rsidR="009B6635" w:rsidRPr="00DD4E3E" w:rsidRDefault="00835A28"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ベアラ</w:t>
      </w:r>
      <w:r w:rsidR="00C63D5D" w:rsidRPr="00DD4E3E">
        <w:rPr>
          <w:rFonts w:ascii="Times New Roman" w:eastAsia="ＭＳ 明朝" w:hAnsi="Times New Roman" w:cs="Times New Roman"/>
          <w:sz w:val="20"/>
          <w:szCs w:val="20"/>
          <w:lang w:eastAsia="ja-JP"/>
        </w:rPr>
        <w:t>アサーション</w:t>
      </w:r>
    </w:p>
    <w:p w:rsidR="009B6635" w:rsidRPr="00DD4E3E" w:rsidRDefault="00616A36" w:rsidP="00DD4E3E">
      <w:pPr>
        <w:pStyle w:val="a3"/>
        <w:spacing w:before="123"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主体</w:t>
      </w:r>
      <w:r w:rsidR="00835A28" w:rsidRPr="00DD4E3E">
        <w:rPr>
          <w:rFonts w:ascii="Times New Roman" w:eastAsia="ＭＳ 明朝" w:hAnsi="Times New Roman" w:cs="Times New Roman"/>
          <w:sz w:val="20"/>
          <w:szCs w:val="20"/>
          <w:lang w:eastAsia="ja-JP"/>
        </w:rPr>
        <w:t>が</w:t>
      </w:r>
      <w:r w:rsidR="002052C8" w:rsidRPr="00DD4E3E">
        <w:rPr>
          <w:rFonts w:ascii="Times New Roman" w:eastAsia="ＭＳ 明朝" w:hAnsi="Times New Roman" w:cs="Times New Roman"/>
          <w:sz w:val="20"/>
          <w:szCs w:val="20"/>
          <w:lang w:eastAsia="ja-JP"/>
        </w:rPr>
        <w:t>身元情報</w:t>
      </w:r>
      <w:r w:rsidR="00E15C8D" w:rsidRPr="00DD4E3E">
        <w:rPr>
          <w:rFonts w:ascii="Times New Roman" w:eastAsia="ＭＳ 明朝" w:hAnsi="Times New Roman" w:cs="Times New Roman"/>
          <w:sz w:val="20"/>
          <w:szCs w:val="20"/>
          <w:lang w:eastAsia="ja-JP"/>
        </w:rPr>
        <w:t>を証明するために提</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する</w:t>
      </w:r>
      <w:r w:rsidR="00C63D5D" w:rsidRPr="00DD4E3E">
        <w:rPr>
          <w:rFonts w:ascii="Times New Roman" w:eastAsia="ＭＳ 明朝" w:hAnsi="Times New Roman" w:cs="Times New Roman"/>
          <w:sz w:val="20"/>
          <w:szCs w:val="20"/>
          <w:lang w:eastAsia="ja-JP"/>
        </w:rPr>
        <w:t>アサーション</w:t>
      </w:r>
      <w:r w:rsidR="00E15C8D" w:rsidRPr="00DD4E3E">
        <w:rPr>
          <w:rFonts w:ascii="Times New Roman" w:eastAsia="ＭＳ 明朝" w:hAnsi="Times New Roman" w:cs="Times New Roman"/>
          <w:sz w:val="20"/>
          <w:szCs w:val="20"/>
          <w:lang w:eastAsia="ja-JP"/>
        </w:rPr>
        <w:t>で</w:t>
      </w:r>
      <w:r w:rsidR="00E15C8D" w:rsidRPr="00DD4E3E">
        <w:rPr>
          <w:rFonts w:ascii="Times New Roman" w:eastAsia="ＭＳ 明朝" w:hAnsi="Times New Roman" w:cs="Times New Roman"/>
          <w:sz w:val="20"/>
          <w:szCs w:val="20"/>
          <w:lang w:eastAsia="ja-JP"/>
        </w:rPr>
        <w:t xml:space="preserve">, </w:t>
      </w:r>
      <w:r w:rsidR="00C63D5D" w:rsidRPr="00DD4E3E">
        <w:rPr>
          <w:rFonts w:ascii="Times New Roman" w:eastAsia="ＭＳ 明朝" w:hAnsi="Times New Roman" w:cs="Times New Roman"/>
          <w:sz w:val="20"/>
          <w:szCs w:val="20"/>
          <w:lang w:eastAsia="ja-JP"/>
        </w:rPr>
        <w:t>アサーション</w:t>
      </w:r>
      <w:r w:rsidR="00E15C8D" w:rsidRPr="00DD4E3E">
        <w:rPr>
          <w:rFonts w:ascii="Times New Roman" w:eastAsia="ＭＳ 明朝" w:hAnsi="Times New Roman" w:cs="Times New Roman"/>
          <w:sz w:val="20"/>
          <w:szCs w:val="20"/>
          <w:lang w:eastAsia="ja-JP"/>
        </w:rPr>
        <w:t>を保有していること</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体が</w:t>
      </w:r>
      <w:r w:rsidR="00C63D5D" w:rsidRPr="00DD4E3E">
        <w:rPr>
          <w:rFonts w:ascii="Times New Roman" w:eastAsia="ＭＳ 明朝" w:hAnsi="Times New Roman" w:cs="Times New Roman"/>
          <w:sz w:val="20"/>
          <w:szCs w:val="20"/>
          <w:lang w:eastAsia="ja-JP"/>
        </w:rPr>
        <w:t>アサーション</w:t>
      </w:r>
      <w:r w:rsidR="00E15C8D" w:rsidRPr="00DD4E3E">
        <w:rPr>
          <w:rFonts w:ascii="Times New Roman" w:eastAsia="ＭＳ 明朝" w:hAnsi="Times New Roman" w:cs="Times New Roman"/>
          <w:sz w:val="20"/>
          <w:szCs w:val="20"/>
          <w:lang w:eastAsia="ja-JP"/>
        </w:rPr>
        <w:t>持参</w:t>
      </w:r>
      <w:r w:rsidR="00E15C8D" w:rsidRPr="00DD4E3E">
        <w:rPr>
          <w:rFonts w:ascii="Times New Roman" w:eastAsia="Microsoft JhengHei" w:hAnsi="Times New Roman" w:cs="Times New Roman"/>
          <w:sz w:val="20"/>
          <w:szCs w:val="20"/>
          <w:lang w:eastAsia="ja-JP"/>
        </w:rPr>
        <w:t>⼈</w:t>
      </w:r>
      <w:r w:rsidR="00DD4E3E">
        <w:rPr>
          <w:rFonts w:ascii="Times New Roman" w:eastAsia="ＭＳ 明朝" w:hAnsi="Times New Roman" w:cs="Times New Roman" w:hint="eastAsia"/>
          <w:sz w:val="20"/>
          <w:szCs w:val="20"/>
          <w:lang w:eastAsia="ja-JP"/>
        </w:rPr>
        <w:t>（</w:t>
      </w:r>
      <w:r w:rsidRPr="00DD4E3E">
        <w:rPr>
          <w:rFonts w:ascii="Times New Roman" w:eastAsia="ＭＳ 明朝" w:hAnsi="Times New Roman" w:cs="Times New Roman"/>
          <w:sz w:val="20"/>
          <w:szCs w:val="20"/>
          <w:lang w:eastAsia="ja-JP"/>
        </w:rPr>
        <w:t>ベアラ</w:t>
      </w:r>
      <w:r w:rsidR="00DD4E3E">
        <w:rPr>
          <w:rFonts w:ascii="Times New Roman" w:eastAsia="ＭＳ 明朝" w:hAnsi="Times New Roman" w:cs="Times New Roman" w:hint="eastAsia"/>
          <w:sz w:val="20"/>
          <w:szCs w:val="20"/>
          <w:lang w:eastAsia="ja-JP"/>
        </w:rPr>
        <w:t>）</w:t>
      </w:r>
      <w:r w:rsidR="00E15C8D" w:rsidRPr="00DD4E3E">
        <w:rPr>
          <w:rFonts w:ascii="Times New Roman" w:eastAsia="ＭＳ 明朝" w:hAnsi="Times New Roman" w:cs="Times New Roman"/>
          <w:sz w:val="20"/>
          <w:szCs w:val="20"/>
          <w:lang w:eastAsia="ja-JP"/>
        </w:rPr>
        <w:t>の</w:t>
      </w:r>
      <w:r w:rsidR="002052C8" w:rsidRPr="00DD4E3E">
        <w:rPr>
          <w:rFonts w:ascii="Times New Roman" w:eastAsia="ＭＳ 明朝" w:hAnsi="Times New Roman" w:cs="Times New Roman"/>
          <w:sz w:val="20"/>
          <w:szCs w:val="20"/>
          <w:lang w:eastAsia="ja-JP"/>
        </w:rPr>
        <w:t>身元情報</w:t>
      </w:r>
      <w:r w:rsidR="00BE44D9" w:rsidRPr="00DD4E3E">
        <w:rPr>
          <w:rFonts w:ascii="Times New Roman" w:eastAsia="ＭＳ 明朝" w:hAnsi="Times New Roman" w:cs="Times New Roman"/>
          <w:sz w:val="20"/>
          <w:szCs w:val="20"/>
          <w:lang w:eastAsia="ja-JP"/>
        </w:rPr>
        <w:t>の十分な</w:t>
      </w:r>
      <w:r w:rsidR="00E15C8D" w:rsidRPr="00DD4E3E">
        <w:rPr>
          <w:rFonts w:ascii="Times New Roman" w:eastAsia="ＭＳ 明朝" w:hAnsi="Times New Roman" w:cs="Times New Roman"/>
          <w:sz w:val="20"/>
          <w:szCs w:val="20"/>
          <w:lang w:eastAsia="ja-JP"/>
        </w:rPr>
        <w:t>証明</w:t>
      </w:r>
      <w:r w:rsidR="00BE44D9" w:rsidRPr="00DD4E3E">
        <w:rPr>
          <w:rFonts w:ascii="Times New Roman" w:eastAsia="ＭＳ 明朝" w:hAnsi="Times New Roman" w:cs="Times New Roman"/>
          <w:sz w:val="20"/>
          <w:szCs w:val="20"/>
          <w:lang w:eastAsia="ja-JP"/>
        </w:rPr>
        <w:t>となる</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6" w:line="360" w:lineRule="auto"/>
        <w:ind w:left="0"/>
        <w:rPr>
          <w:rFonts w:ascii="Times New Roman" w:eastAsia="ＭＳ 明朝" w:hAnsi="Times New Roman" w:cs="Times New Roman"/>
          <w:sz w:val="20"/>
          <w:szCs w:val="20"/>
          <w:lang w:eastAsia="ja-JP"/>
        </w:rPr>
      </w:pPr>
    </w:p>
    <w:p w:rsidR="00B920D5" w:rsidRPr="00DD4E3E" w:rsidRDefault="00B920D5"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Binding</w:t>
      </w:r>
    </w:p>
    <w:p w:rsidR="009B6635" w:rsidRPr="00DD4E3E" w:rsidRDefault="00E27AC2"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結び付け</w:t>
      </w:r>
    </w:p>
    <w:p w:rsidR="009B6635" w:rsidRPr="00DD4E3E" w:rsidRDefault="00C63D5D" w:rsidP="00DD4E3E">
      <w:pPr>
        <w:pStyle w:val="a3"/>
        <w:spacing w:before="55"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加入者</w:t>
      </w:r>
      <w:r w:rsidR="00E15C8D" w:rsidRPr="00DD4E3E">
        <w:rPr>
          <w:rFonts w:ascii="Times New Roman" w:eastAsia="ＭＳ 明朝" w:hAnsi="Times New Roman" w:cs="Times New Roman"/>
          <w:sz w:val="20"/>
          <w:szCs w:val="20"/>
          <w:lang w:eastAsia="ja-JP"/>
        </w:rPr>
        <w:t>の</w:t>
      </w:r>
      <w:r w:rsidR="002052C8" w:rsidRPr="00DD4E3E">
        <w:rPr>
          <w:rFonts w:ascii="Times New Roman" w:eastAsia="ＭＳ 明朝" w:hAnsi="Times New Roman" w:cs="Times New Roman"/>
          <w:sz w:val="20"/>
          <w:szCs w:val="20"/>
          <w:lang w:eastAsia="ja-JP"/>
        </w:rPr>
        <w:t>身元情報</w:t>
      </w:r>
      <w:r w:rsidR="00DC65EA" w:rsidRPr="00DD4E3E">
        <w:rPr>
          <w:rFonts w:ascii="Times New Roman" w:eastAsia="ＭＳ 明朝" w:hAnsi="Times New Roman" w:cs="Times New Roman"/>
          <w:sz w:val="20"/>
          <w:szCs w:val="20"/>
          <w:lang w:eastAsia="ja-JP"/>
        </w:rPr>
        <w:t>と</w:t>
      </w:r>
      <w:r w:rsidR="00B121F9" w:rsidRPr="00DD4E3E">
        <w:rPr>
          <w:rFonts w:ascii="Times New Roman" w:eastAsia="ＭＳ 明朝" w:hAnsi="Times New Roman" w:cs="Times New Roman"/>
          <w:sz w:val="20"/>
          <w:szCs w:val="20"/>
          <w:lang w:eastAsia="ja-JP"/>
        </w:rPr>
        <w:t>認証コード</w:t>
      </w:r>
      <w:r w:rsidR="00BE44D9" w:rsidRPr="00DD4E3E">
        <w:rPr>
          <w:rFonts w:ascii="Times New Roman" w:eastAsia="ＭＳ 明朝" w:hAnsi="Times New Roman" w:cs="Times New Roman"/>
          <w:sz w:val="20"/>
          <w:szCs w:val="20"/>
          <w:lang w:eastAsia="ja-JP"/>
        </w:rPr>
        <w:t>または</w:t>
      </w:r>
      <w:r w:rsidR="00DC65EA" w:rsidRPr="00DD4E3E">
        <w:rPr>
          <w:rFonts w:ascii="Times New Roman" w:eastAsia="ＭＳ 明朝" w:hAnsi="Times New Roman" w:cs="Times New Roman"/>
          <w:sz w:val="20"/>
          <w:szCs w:val="20"/>
          <w:lang w:eastAsia="ja-JP"/>
        </w:rPr>
        <w:t>所定の</w:t>
      </w:r>
      <w:r w:rsidRPr="00DD4E3E">
        <w:rPr>
          <w:rFonts w:ascii="Times New Roman" w:eastAsia="ＭＳ 明朝" w:hAnsi="Times New Roman" w:cs="Times New Roman"/>
          <w:sz w:val="20"/>
          <w:szCs w:val="20"/>
          <w:lang w:eastAsia="ja-JP"/>
        </w:rPr>
        <w:t>加入者</w:t>
      </w:r>
      <w:r w:rsidR="00BE44D9" w:rsidRPr="00DD4E3E">
        <w:rPr>
          <w:rFonts w:ascii="Times New Roman" w:eastAsia="ＭＳ 明朝" w:hAnsi="Times New Roman" w:cs="Times New Roman"/>
          <w:sz w:val="20"/>
          <w:szCs w:val="20"/>
          <w:lang w:eastAsia="ja-JP"/>
        </w:rPr>
        <w:t>セッション</w:t>
      </w:r>
      <w:r w:rsidR="00E15C8D" w:rsidRPr="00DD4E3E">
        <w:rPr>
          <w:rFonts w:ascii="Times New Roman" w:eastAsia="ＭＳ 明朝" w:hAnsi="Times New Roman" w:cs="Times New Roman"/>
          <w:sz w:val="20"/>
          <w:szCs w:val="20"/>
          <w:lang w:eastAsia="ja-JP"/>
        </w:rPr>
        <w:t>の間の</w:t>
      </w:r>
      <w:r w:rsidR="00E27AC2" w:rsidRPr="00DD4E3E">
        <w:rPr>
          <w:rFonts w:ascii="Times New Roman" w:eastAsia="ＭＳ 明朝" w:hAnsi="Times New Roman" w:cs="Times New Roman"/>
          <w:sz w:val="20"/>
          <w:szCs w:val="20"/>
          <w:lang w:eastAsia="ja-JP"/>
        </w:rPr>
        <w:t>関連付け</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B920D5" w:rsidRPr="00DD4E3E" w:rsidRDefault="00B920D5"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Biometrics</w:t>
      </w:r>
    </w:p>
    <w:p w:rsidR="009B6635" w:rsidRPr="00DD4E3E" w:rsidRDefault="006811B1"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生体認証</w:t>
      </w:r>
    </w:p>
    <w:p w:rsidR="009B6635" w:rsidRPr="00DD4E3E" w:rsidRDefault="00E15C8D" w:rsidP="00DD4E3E">
      <w:pPr>
        <w:pStyle w:val="a3"/>
        <w:spacing w:before="55"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個</w:t>
      </w: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の</w:t>
      </w: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動や</w:t>
      </w: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体情報</w:t>
      </w:r>
      <w:r w:rsidR="006811B1" w:rsidRPr="00DD4E3E">
        <w:rPr>
          <w:rFonts w:ascii="Times New Roman" w:eastAsia="ＭＳ 明朝" w:hAnsi="Times New Roman" w:cs="Times New Roman"/>
          <w:sz w:val="20"/>
          <w:szCs w:val="20"/>
          <w:lang w:eastAsia="ja-JP"/>
        </w:rPr>
        <w:t>に基づいて</w:t>
      </w:r>
      <w:r w:rsidRPr="00DD4E3E">
        <w:rPr>
          <w:rFonts w:ascii="Times New Roman" w:eastAsia="ＭＳ 明朝" w:hAnsi="Times New Roman" w:cs="Times New Roman"/>
          <w:sz w:val="20"/>
          <w:szCs w:val="20"/>
          <w:lang w:eastAsia="ja-JP"/>
        </w:rPr>
        <w:t>個</w:t>
      </w: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を</w:t>
      </w: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動認識すること</w:t>
      </w:r>
      <w:r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9" w:line="360" w:lineRule="auto"/>
        <w:ind w:left="0"/>
        <w:rPr>
          <w:rFonts w:ascii="Times New Roman" w:eastAsia="ＭＳ 明朝" w:hAnsi="Times New Roman" w:cs="Times New Roman"/>
          <w:sz w:val="20"/>
          <w:szCs w:val="20"/>
          <w:lang w:eastAsia="ja-JP"/>
        </w:rPr>
      </w:pPr>
    </w:p>
    <w:p w:rsidR="00B920D5" w:rsidRPr="00DD4E3E" w:rsidRDefault="00B920D5" w:rsidP="00DD4E3E">
      <w:pPr>
        <w:pStyle w:val="3"/>
        <w:spacing w:before="1"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Challenge-Response Protocol</w:t>
      </w:r>
    </w:p>
    <w:p w:rsidR="009B6635" w:rsidRPr="00DD4E3E" w:rsidRDefault="006811B1" w:rsidP="00DD4E3E">
      <w:pPr>
        <w:pStyle w:val="3"/>
        <w:spacing w:before="1"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チャレンジ</w:t>
      </w:r>
      <w:r w:rsidRPr="00DD4E3E">
        <w:rPr>
          <w:rFonts w:ascii="Times New Roman" w:eastAsia="ＭＳ 明朝" w:hAnsi="Times New Roman" w:cs="Times New Roman"/>
          <w:sz w:val="20"/>
          <w:szCs w:val="20"/>
          <w:lang w:eastAsia="ja-JP"/>
        </w:rPr>
        <w:t>/</w:t>
      </w:r>
      <w:r w:rsidRPr="00DD4E3E">
        <w:rPr>
          <w:rFonts w:ascii="Times New Roman" w:eastAsia="ＭＳ 明朝" w:hAnsi="Times New Roman" w:cs="Times New Roman"/>
          <w:sz w:val="20"/>
          <w:szCs w:val="20"/>
          <w:lang w:eastAsia="ja-JP"/>
        </w:rPr>
        <w:t>レスポンスプロトコル</w:t>
      </w:r>
    </w:p>
    <w:p w:rsidR="009B6635" w:rsidRPr="00DD4E3E" w:rsidRDefault="00527FF9" w:rsidP="00DD4E3E">
      <w:pPr>
        <w:pStyle w:val="a3"/>
        <w:spacing w:before="54"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検証者</w:t>
      </w:r>
      <w:r w:rsidR="00E15C8D" w:rsidRPr="00DD4E3E">
        <w:rPr>
          <w:rFonts w:ascii="Times New Roman" w:eastAsia="ＭＳ 明朝" w:hAnsi="Times New Roman" w:cs="Times New Roman"/>
          <w:sz w:val="20"/>
          <w:szCs w:val="20"/>
          <w:lang w:eastAsia="ja-JP"/>
        </w:rPr>
        <w:t>が</w:t>
      </w:r>
      <w:r w:rsidR="00F55C31" w:rsidRPr="00DD4E3E">
        <w:rPr>
          <w:rFonts w:ascii="Times New Roman" w:eastAsia="ＭＳ 明朝" w:hAnsi="Times New Roman" w:cs="Times New Roman"/>
          <w:sz w:val="20"/>
          <w:szCs w:val="20"/>
          <w:lang w:eastAsia="ja-JP"/>
        </w:rPr>
        <w:t>認証要求者</w:t>
      </w:r>
      <w:r w:rsidR="00E15C8D" w:rsidRPr="00DD4E3E">
        <w:rPr>
          <w:rFonts w:ascii="Times New Roman" w:eastAsia="ＭＳ 明朝" w:hAnsi="Times New Roman" w:cs="Times New Roman"/>
          <w:sz w:val="20"/>
          <w:szCs w:val="20"/>
          <w:lang w:eastAsia="ja-JP"/>
        </w:rPr>
        <w:t>に対してチャレンジ</w:t>
      </w:r>
      <w:r w:rsidR="00DD4E3E">
        <w:rPr>
          <w:rFonts w:ascii="Times New Roman" w:eastAsia="ＭＳ 明朝" w:hAnsi="Times New Roman" w:cs="Times New Roman" w:hint="eastAsia"/>
          <w:sz w:val="20"/>
          <w:szCs w:val="20"/>
          <w:lang w:eastAsia="ja-JP"/>
        </w:rPr>
        <w:t>（</w:t>
      </w:r>
      <w:r w:rsidR="00E15C8D" w:rsidRPr="00DD4E3E">
        <w:rPr>
          <w:rFonts w:ascii="Times New Roman" w:eastAsia="ＭＳ 明朝" w:hAnsi="Times New Roman" w:cs="Times New Roman"/>
          <w:sz w:val="20"/>
          <w:szCs w:val="20"/>
          <w:lang w:eastAsia="ja-JP"/>
        </w:rPr>
        <w:t>通常はランダム値やノンス</w:t>
      </w:r>
      <w:r w:rsidR="00DD4E3E">
        <w:rPr>
          <w:rFonts w:ascii="Times New Roman" w:eastAsia="ＭＳ 明朝" w:hAnsi="Times New Roman" w:cs="Times New Roman" w:hint="eastAsia"/>
          <w:sz w:val="20"/>
          <w:szCs w:val="20"/>
          <w:lang w:eastAsia="ja-JP"/>
        </w:rPr>
        <w:t>）</w:t>
      </w:r>
      <w:r w:rsidR="00E15C8D" w:rsidRPr="00DD4E3E">
        <w:rPr>
          <w:rFonts w:ascii="Times New Roman" w:eastAsia="ＭＳ 明朝" w:hAnsi="Times New Roman" w:cs="Times New Roman"/>
          <w:sz w:val="20"/>
          <w:szCs w:val="20"/>
          <w:lang w:eastAsia="ja-JP"/>
        </w:rPr>
        <w:t>を送信し</w:t>
      </w:r>
      <w:r w:rsidR="00E15C8D" w:rsidRPr="00DD4E3E">
        <w:rPr>
          <w:rFonts w:ascii="Times New Roman" w:eastAsia="ＭＳ 明朝" w:hAnsi="Times New Roman" w:cs="Times New Roman"/>
          <w:sz w:val="20"/>
          <w:szCs w:val="20"/>
          <w:lang w:eastAsia="ja-JP"/>
        </w:rPr>
        <w:t xml:space="preserve">, </w:t>
      </w:r>
      <w:r w:rsidR="00F55C31" w:rsidRPr="00DD4E3E">
        <w:rPr>
          <w:rFonts w:ascii="Times New Roman" w:eastAsia="ＭＳ 明朝" w:hAnsi="Times New Roman" w:cs="Times New Roman"/>
          <w:sz w:val="20"/>
          <w:szCs w:val="20"/>
          <w:lang w:eastAsia="ja-JP"/>
        </w:rPr>
        <w:t>認証要求者</w:t>
      </w:r>
      <w:r w:rsidR="00E15C8D" w:rsidRPr="00DD4E3E">
        <w:rPr>
          <w:rFonts w:ascii="Times New Roman" w:eastAsia="ＭＳ 明朝" w:hAnsi="Times New Roman" w:cs="Times New Roman"/>
          <w:sz w:val="20"/>
          <w:szCs w:val="20"/>
          <w:lang w:eastAsia="ja-JP"/>
        </w:rPr>
        <w:t>は</w:t>
      </w:r>
      <w:r w:rsidR="00546DBB" w:rsidRPr="00DD4E3E">
        <w:rPr>
          <w:rFonts w:ascii="Times New Roman" w:eastAsia="ＭＳ 明朝" w:hAnsi="Times New Roman" w:cs="Times New Roman"/>
          <w:sz w:val="20"/>
          <w:szCs w:val="20"/>
          <w:lang w:eastAsia="ja-JP"/>
        </w:rPr>
        <w:t>それを</w:t>
      </w:r>
      <w:r w:rsidR="00E15C8D" w:rsidRPr="00DD4E3E">
        <w:rPr>
          <w:rFonts w:ascii="Times New Roman" w:eastAsia="ＭＳ 明朝" w:hAnsi="Times New Roman" w:cs="Times New Roman"/>
          <w:sz w:val="20"/>
          <w:szCs w:val="20"/>
          <w:lang w:eastAsia="ja-JP"/>
        </w:rPr>
        <w:t>シークレットと</w:t>
      </w:r>
      <w:r w:rsidR="00E044B4" w:rsidRPr="00DD4E3E">
        <w:rPr>
          <w:rFonts w:ascii="Times New Roman" w:eastAsia="ＭＳ 明朝" w:hAnsi="Times New Roman" w:cs="Times New Roman"/>
          <w:sz w:val="20"/>
          <w:szCs w:val="20"/>
          <w:lang w:eastAsia="ja-JP"/>
        </w:rPr>
        <w:t>結合</w:t>
      </w:r>
      <w:r w:rsidR="00DD4E3E">
        <w:rPr>
          <w:rFonts w:ascii="Times New Roman" w:eastAsia="ＭＳ 明朝" w:hAnsi="Times New Roman" w:cs="Times New Roman" w:hint="eastAsia"/>
          <w:sz w:val="20"/>
          <w:szCs w:val="20"/>
          <w:lang w:eastAsia="ja-JP"/>
        </w:rPr>
        <w:t>（</w:t>
      </w:r>
      <w:r w:rsidR="00E15C8D" w:rsidRPr="00DD4E3E">
        <w:rPr>
          <w:rFonts w:ascii="Times New Roman" w:eastAsia="ＭＳ 明朝" w:hAnsi="Times New Roman" w:cs="Times New Roman"/>
          <w:sz w:val="20"/>
          <w:szCs w:val="20"/>
          <w:lang w:eastAsia="ja-JP"/>
        </w:rPr>
        <w:t>チャレンジと</w:t>
      </w:r>
      <w:r w:rsidR="00E044B4" w:rsidRPr="00DD4E3E">
        <w:rPr>
          <w:rFonts w:ascii="Times New Roman" w:eastAsia="ＭＳ 明朝" w:hAnsi="Times New Roman" w:cs="Times New Roman"/>
          <w:sz w:val="20"/>
          <w:szCs w:val="20"/>
          <w:lang w:eastAsia="ja-JP"/>
        </w:rPr>
        <w:t>共有シークレット</w:t>
      </w:r>
      <w:r w:rsidR="00E15C8D" w:rsidRPr="00DD4E3E">
        <w:rPr>
          <w:rFonts w:ascii="Times New Roman" w:eastAsia="ＭＳ 明朝" w:hAnsi="Times New Roman" w:cs="Times New Roman"/>
          <w:sz w:val="20"/>
          <w:szCs w:val="20"/>
          <w:lang w:eastAsia="ja-JP"/>
        </w:rPr>
        <w:t>を</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緒にハッシュ</w:t>
      </w:r>
      <w:r w:rsidR="00E748C6" w:rsidRPr="00DD4E3E">
        <w:rPr>
          <w:rFonts w:ascii="Times New Roman" w:eastAsia="ＭＳ 明朝" w:hAnsi="Times New Roman" w:cs="Times New Roman"/>
          <w:sz w:val="20"/>
          <w:szCs w:val="20"/>
          <w:lang w:eastAsia="ja-JP"/>
        </w:rPr>
        <w:t>するか</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チャレンジに</w:t>
      </w:r>
      <w:r w:rsidR="00C34E71" w:rsidRPr="00DD4E3E">
        <w:rPr>
          <w:rFonts w:ascii="Times New Roman" w:eastAsia="ＭＳ 明朝" w:hAnsi="Times New Roman" w:cs="Times New Roman"/>
          <w:sz w:val="20"/>
          <w:szCs w:val="20"/>
          <w:lang w:eastAsia="ja-JP"/>
        </w:rPr>
        <w:t>プライベート鍵</w:t>
      </w:r>
      <w:r w:rsidR="00E15C8D" w:rsidRPr="00DD4E3E">
        <w:rPr>
          <w:rFonts w:ascii="Times New Roman" w:eastAsia="ＭＳ 明朝" w:hAnsi="Times New Roman" w:cs="Times New Roman"/>
          <w:sz w:val="20"/>
          <w:szCs w:val="20"/>
          <w:lang w:eastAsia="ja-JP"/>
        </w:rPr>
        <w:t>による</w:t>
      </w:r>
      <w:r w:rsidR="00E044B4" w:rsidRPr="00DD4E3E">
        <w:rPr>
          <w:rFonts w:ascii="Times New Roman" w:eastAsia="ＭＳ 明朝" w:hAnsi="Times New Roman" w:cs="Times New Roman"/>
          <w:sz w:val="20"/>
          <w:szCs w:val="20"/>
          <w:lang w:eastAsia="ja-JP"/>
        </w:rPr>
        <w:t>処理を適用</w:t>
      </w:r>
      <w:r w:rsidR="00DD4E3E">
        <w:rPr>
          <w:rFonts w:ascii="Times New Roman" w:eastAsia="ＭＳ 明朝" w:hAnsi="Times New Roman" w:cs="Times New Roman" w:hint="eastAsia"/>
          <w:sz w:val="20"/>
          <w:szCs w:val="20"/>
          <w:lang w:eastAsia="ja-JP"/>
        </w:rPr>
        <w:t>）</w:t>
      </w:r>
      <w:r w:rsidR="00E748C6" w:rsidRPr="00DD4E3E">
        <w:rPr>
          <w:rFonts w:ascii="Times New Roman" w:eastAsia="ＭＳ 明朝" w:hAnsi="Times New Roman" w:cs="Times New Roman"/>
          <w:sz w:val="20"/>
          <w:szCs w:val="20"/>
          <w:lang w:eastAsia="ja-JP"/>
        </w:rPr>
        <w:t>して</w:t>
      </w:r>
      <w:r w:rsidR="00E044B4" w:rsidRPr="00DD4E3E">
        <w:rPr>
          <w:rFonts w:ascii="Times New Roman" w:eastAsia="ＭＳ 明朝" w:hAnsi="Times New Roman" w:cs="Times New Roman"/>
          <w:sz w:val="20"/>
          <w:szCs w:val="20"/>
          <w:lang w:eastAsia="ja-JP"/>
        </w:rPr>
        <w:t>レスポンス</w:t>
      </w:r>
      <w:r w:rsidR="00E15C8D" w:rsidRPr="00DD4E3E">
        <w:rPr>
          <w:rFonts w:ascii="Times New Roman" w:eastAsia="ＭＳ 明朝" w:hAnsi="Times New Roman" w:cs="Times New Roman"/>
          <w:sz w:val="20"/>
          <w:szCs w:val="20"/>
          <w:lang w:eastAsia="ja-JP"/>
        </w:rPr>
        <w:t>を</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成し</w:t>
      </w:r>
      <w:r w:rsidR="00E748C6"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検証者</w:t>
      </w:r>
      <w:r w:rsidR="00E15C8D" w:rsidRPr="00DD4E3E">
        <w:rPr>
          <w:rFonts w:ascii="Times New Roman" w:eastAsia="ＭＳ 明朝" w:hAnsi="Times New Roman" w:cs="Times New Roman"/>
          <w:sz w:val="20"/>
          <w:szCs w:val="20"/>
          <w:lang w:eastAsia="ja-JP"/>
        </w:rPr>
        <w:t>に</w:t>
      </w:r>
      <w:r w:rsidR="00E044B4" w:rsidRPr="00DD4E3E">
        <w:rPr>
          <w:rFonts w:ascii="Times New Roman" w:eastAsia="ＭＳ 明朝" w:hAnsi="Times New Roman" w:cs="Times New Roman"/>
          <w:sz w:val="20"/>
          <w:szCs w:val="20"/>
          <w:lang w:eastAsia="ja-JP"/>
        </w:rPr>
        <w:t>送り返す</w:t>
      </w:r>
      <w:r w:rsidR="00E748C6" w:rsidRPr="00DD4E3E">
        <w:rPr>
          <w:rFonts w:ascii="Times New Roman" w:eastAsia="ＭＳ 明朝" w:hAnsi="Times New Roman" w:cs="Times New Roman"/>
          <w:sz w:val="20"/>
          <w:szCs w:val="20"/>
          <w:lang w:eastAsia="ja-JP"/>
        </w:rPr>
        <w:t>ため</w:t>
      </w:r>
      <w:r w:rsidR="0003303A" w:rsidRPr="00DD4E3E">
        <w:rPr>
          <w:rFonts w:ascii="Times New Roman" w:eastAsia="ＭＳ 明朝" w:hAnsi="Times New Roman" w:cs="Times New Roman"/>
          <w:sz w:val="20"/>
          <w:szCs w:val="20"/>
          <w:lang w:eastAsia="ja-JP"/>
        </w:rPr>
        <w:t>の</w:t>
      </w:r>
      <w:r w:rsidR="00D03E1A" w:rsidRPr="00DD4E3E">
        <w:rPr>
          <w:rFonts w:ascii="Times New Roman" w:eastAsia="ＭＳ 明朝" w:hAnsi="Times New Roman" w:cs="Times New Roman"/>
          <w:sz w:val="20"/>
          <w:szCs w:val="20"/>
          <w:lang w:eastAsia="ja-JP"/>
        </w:rPr>
        <w:t>認証プロトコル</w:t>
      </w:r>
      <w:r w:rsidR="00E15C8D"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検証者</w:t>
      </w:r>
      <w:r w:rsidR="00E15C8D" w:rsidRPr="00DD4E3E">
        <w:rPr>
          <w:rFonts w:ascii="Times New Roman" w:eastAsia="ＭＳ 明朝" w:hAnsi="Times New Roman" w:cs="Times New Roman"/>
          <w:sz w:val="20"/>
          <w:szCs w:val="20"/>
          <w:lang w:eastAsia="ja-JP"/>
        </w:rPr>
        <w:t>は</w:t>
      </w:r>
      <w:r w:rsidR="00F55C31" w:rsidRPr="00DD4E3E">
        <w:rPr>
          <w:rFonts w:ascii="Times New Roman" w:eastAsia="ＭＳ 明朝" w:hAnsi="Times New Roman" w:cs="Times New Roman"/>
          <w:sz w:val="20"/>
          <w:szCs w:val="20"/>
          <w:lang w:eastAsia="ja-JP"/>
        </w:rPr>
        <w:t>認証要求者</w:t>
      </w:r>
      <w:r w:rsidR="00E15C8D" w:rsidRPr="00DD4E3E">
        <w:rPr>
          <w:rFonts w:ascii="Times New Roman" w:eastAsia="ＭＳ 明朝" w:hAnsi="Times New Roman" w:cs="Times New Roman"/>
          <w:sz w:val="20"/>
          <w:szCs w:val="20"/>
          <w:lang w:eastAsia="ja-JP"/>
        </w:rPr>
        <w:t>が</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成した</w:t>
      </w:r>
      <w:r w:rsidR="00E044B4" w:rsidRPr="00DD4E3E">
        <w:rPr>
          <w:rFonts w:ascii="Times New Roman" w:eastAsia="ＭＳ 明朝" w:hAnsi="Times New Roman" w:cs="Times New Roman"/>
          <w:sz w:val="20"/>
          <w:szCs w:val="20"/>
          <w:lang w:eastAsia="ja-JP"/>
        </w:rPr>
        <w:t>レスポンス</w:t>
      </w:r>
      <w:r w:rsidR="00E15C8D" w:rsidRPr="00DD4E3E">
        <w:rPr>
          <w:rFonts w:ascii="Times New Roman" w:eastAsia="ＭＳ 明朝" w:hAnsi="Times New Roman" w:cs="Times New Roman"/>
          <w:sz w:val="20"/>
          <w:szCs w:val="20"/>
          <w:lang w:eastAsia="ja-JP"/>
        </w:rPr>
        <w:t>を</w:t>
      </w:r>
      <w:r w:rsidR="0003303A" w:rsidRPr="00DD4E3E">
        <w:rPr>
          <w:rFonts w:ascii="Times New Roman" w:eastAsia="ＭＳ 明朝" w:hAnsi="Times New Roman" w:cs="Times New Roman"/>
          <w:sz w:val="20"/>
          <w:szCs w:val="20"/>
          <w:lang w:eastAsia="ja-JP"/>
        </w:rPr>
        <w:t>自分だけで</w:t>
      </w:r>
      <w:r w:rsidR="00E15C8D" w:rsidRPr="00DD4E3E">
        <w:rPr>
          <w:rFonts w:ascii="Times New Roman" w:eastAsia="ＭＳ 明朝" w:hAnsi="Times New Roman" w:cs="Times New Roman"/>
          <w:sz w:val="20"/>
          <w:szCs w:val="20"/>
          <w:lang w:eastAsia="ja-JP"/>
        </w:rPr>
        <w:t>検証</w:t>
      </w:r>
      <w:r w:rsidR="00DD4E3E">
        <w:rPr>
          <w:rFonts w:ascii="Times New Roman" w:eastAsia="ＭＳ 明朝" w:hAnsi="Times New Roman" w:cs="Times New Roman" w:hint="eastAsia"/>
          <w:sz w:val="20"/>
          <w:szCs w:val="20"/>
          <w:lang w:eastAsia="ja-JP"/>
        </w:rPr>
        <w:t>（</w:t>
      </w:r>
      <w:r w:rsidR="00E15C8D" w:rsidRPr="00DD4E3E">
        <w:rPr>
          <w:rFonts w:ascii="Times New Roman" w:eastAsia="ＭＳ 明朝" w:hAnsi="Times New Roman" w:cs="Times New Roman"/>
          <w:sz w:val="20"/>
          <w:szCs w:val="20"/>
          <w:lang w:eastAsia="ja-JP"/>
        </w:rPr>
        <w:t>チャレンジと</w:t>
      </w:r>
      <w:r w:rsidR="00A52924" w:rsidRPr="00DD4E3E">
        <w:rPr>
          <w:rFonts w:ascii="Times New Roman" w:eastAsia="ＭＳ 明朝" w:hAnsi="Times New Roman" w:cs="Times New Roman"/>
          <w:sz w:val="20"/>
          <w:szCs w:val="20"/>
          <w:lang w:eastAsia="ja-JP"/>
        </w:rPr>
        <w:t>共有シークレット</w:t>
      </w:r>
      <w:r w:rsidR="00E15C8D" w:rsidRPr="00DD4E3E">
        <w:rPr>
          <w:rFonts w:ascii="Times New Roman" w:eastAsia="ＭＳ 明朝" w:hAnsi="Times New Roman" w:cs="Times New Roman"/>
          <w:sz w:val="20"/>
          <w:szCs w:val="20"/>
          <w:lang w:eastAsia="ja-JP"/>
        </w:rPr>
        <w:t>のハッシュを再計算してレスポンスと</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較</w:t>
      </w:r>
      <w:r w:rsidR="0003303A" w:rsidRPr="00DD4E3E">
        <w:rPr>
          <w:rFonts w:ascii="Times New Roman" w:eastAsia="ＭＳ 明朝" w:hAnsi="Times New Roman" w:cs="Times New Roman"/>
          <w:sz w:val="20"/>
          <w:szCs w:val="20"/>
          <w:lang w:eastAsia="ja-JP"/>
        </w:rPr>
        <w:t>するか</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レスポンスに対して</w:t>
      </w:r>
      <w:r w:rsidR="002C633F" w:rsidRPr="00DD4E3E">
        <w:rPr>
          <w:rFonts w:ascii="Times New Roman" w:eastAsia="ＭＳ 明朝" w:hAnsi="Times New Roman" w:cs="Times New Roman"/>
          <w:sz w:val="20"/>
          <w:szCs w:val="20"/>
          <w:lang w:eastAsia="ja-JP"/>
        </w:rPr>
        <w:t>公開鍵</w:t>
      </w:r>
      <w:r w:rsidR="00E15C8D" w:rsidRPr="00DD4E3E">
        <w:rPr>
          <w:rFonts w:ascii="Times New Roman" w:eastAsia="ＭＳ 明朝" w:hAnsi="Times New Roman" w:cs="Times New Roman"/>
          <w:sz w:val="20"/>
          <w:szCs w:val="20"/>
          <w:lang w:eastAsia="ja-JP"/>
        </w:rPr>
        <w:t>による</w:t>
      </w:r>
      <w:r w:rsidR="00A52924" w:rsidRPr="00DD4E3E">
        <w:rPr>
          <w:rFonts w:ascii="Times New Roman" w:eastAsia="ＭＳ 明朝" w:hAnsi="Times New Roman" w:cs="Times New Roman"/>
          <w:sz w:val="20"/>
          <w:szCs w:val="20"/>
          <w:lang w:eastAsia="ja-JP"/>
        </w:rPr>
        <w:t>処理</w:t>
      </w:r>
      <w:r w:rsidR="00E15C8D" w:rsidRPr="00DD4E3E">
        <w:rPr>
          <w:rFonts w:ascii="Times New Roman" w:eastAsia="ＭＳ 明朝" w:hAnsi="Times New Roman" w:cs="Times New Roman"/>
          <w:sz w:val="20"/>
          <w:szCs w:val="20"/>
          <w:lang w:eastAsia="ja-JP"/>
        </w:rPr>
        <w:t>を実施</w:t>
      </w:r>
      <w:r w:rsidR="00DD4E3E">
        <w:rPr>
          <w:rFonts w:ascii="Times New Roman" w:eastAsia="ＭＳ 明朝" w:hAnsi="Times New Roman" w:cs="Times New Roman" w:hint="eastAsia"/>
          <w:sz w:val="20"/>
          <w:szCs w:val="20"/>
          <w:lang w:eastAsia="ja-JP"/>
        </w:rPr>
        <w:t>）</w:t>
      </w:r>
      <w:r w:rsidR="00E15C8D" w:rsidRPr="00DD4E3E">
        <w:rPr>
          <w:rFonts w:ascii="Times New Roman" w:eastAsia="ＭＳ 明朝" w:hAnsi="Times New Roman" w:cs="Times New Roman"/>
          <w:sz w:val="20"/>
          <w:szCs w:val="20"/>
          <w:lang w:eastAsia="ja-JP"/>
        </w:rPr>
        <w:t>し</w:t>
      </w:r>
      <w:r w:rsidR="00E15C8D" w:rsidRPr="00DD4E3E">
        <w:rPr>
          <w:rFonts w:ascii="Times New Roman" w:eastAsia="ＭＳ 明朝" w:hAnsi="Times New Roman" w:cs="Times New Roman"/>
          <w:sz w:val="20"/>
          <w:szCs w:val="20"/>
          <w:lang w:eastAsia="ja-JP"/>
        </w:rPr>
        <w:t xml:space="preserve">, </w:t>
      </w:r>
      <w:r w:rsidR="00F55C31" w:rsidRPr="00DD4E3E">
        <w:rPr>
          <w:rFonts w:ascii="Times New Roman" w:eastAsia="ＭＳ 明朝" w:hAnsi="Times New Roman" w:cs="Times New Roman"/>
          <w:sz w:val="20"/>
          <w:szCs w:val="20"/>
          <w:lang w:eastAsia="ja-JP"/>
        </w:rPr>
        <w:t>認証要求者</w:t>
      </w:r>
      <w:r w:rsidR="00E15C8D" w:rsidRPr="00DD4E3E">
        <w:rPr>
          <w:rFonts w:ascii="Times New Roman" w:eastAsia="ＭＳ 明朝" w:hAnsi="Times New Roman" w:cs="Times New Roman"/>
          <w:sz w:val="20"/>
          <w:szCs w:val="20"/>
          <w:lang w:eastAsia="ja-JP"/>
        </w:rPr>
        <w:t>がシークレットを所有し管理</w:t>
      </w:r>
      <w:r w:rsidR="00E044B4" w:rsidRPr="00DD4E3E">
        <w:rPr>
          <w:rFonts w:ascii="Times New Roman" w:eastAsia="ＭＳ 明朝" w:hAnsi="Times New Roman" w:cs="Times New Roman"/>
          <w:sz w:val="20"/>
          <w:szCs w:val="20"/>
          <w:lang w:eastAsia="ja-JP"/>
        </w:rPr>
        <w:t>していること</w:t>
      </w:r>
      <w:r w:rsidR="00E15C8D" w:rsidRPr="00DD4E3E">
        <w:rPr>
          <w:rFonts w:ascii="Times New Roman" w:eastAsia="ＭＳ 明朝" w:hAnsi="Times New Roman" w:cs="Times New Roman"/>
          <w:sz w:val="20"/>
          <w:szCs w:val="20"/>
          <w:lang w:eastAsia="ja-JP"/>
        </w:rPr>
        <w:t>を</w:t>
      </w:r>
      <w:r w:rsidR="0028206C" w:rsidRPr="00DD4E3E">
        <w:rPr>
          <w:rFonts w:ascii="Times New Roman" w:eastAsia="ＭＳ 明朝" w:hAnsi="Times New Roman" w:cs="Times New Roman"/>
          <w:sz w:val="20"/>
          <w:szCs w:val="20"/>
          <w:lang w:eastAsia="ja-JP"/>
        </w:rPr>
        <w:t>確認</w:t>
      </w:r>
      <w:r w:rsidR="00E15C8D" w:rsidRPr="00DD4E3E">
        <w:rPr>
          <w:rFonts w:ascii="Times New Roman" w:eastAsia="ＭＳ 明朝" w:hAnsi="Times New Roman" w:cs="Times New Roman"/>
          <w:sz w:val="20"/>
          <w:szCs w:val="20"/>
          <w:lang w:eastAsia="ja-JP"/>
        </w:rPr>
        <w:t>できる</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6" w:line="360" w:lineRule="auto"/>
        <w:ind w:left="0"/>
        <w:rPr>
          <w:rFonts w:ascii="Times New Roman" w:eastAsia="ＭＳ 明朝" w:hAnsi="Times New Roman" w:cs="Times New Roman"/>
          <w:sz w:val="20"/>
          <w:szCs w:val="20"/>
          <w:lang w:eastAsia="ja-JP"/>
        </w:rPr>
      </w:pPr>
    </w:p>
    <w:p w:rsidR="00B920D5" w:rsidRPr="00DD4E3E" w:rsidRDefault="00B920D5"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Claimant</w:t>
      </w:r>
    </w:p>
    <w:p w:rsidR="009B6635" w:rsidRPr="00DD4E3E" w:rsidRDefault="00F55C31"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認証要求者</w:t>
      </w:r>
    </w:p>
    <w:p w:rsidR="009B6635" w:rsidRPr="00DD4E3E" w:rsidRDefault="00E15C8D" w:rsidP="00DD4E3E">
      <w:pPr>
        <w:pStyle w:val="a3"/>
        <w:spacing w:before="55"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1</w:t>
      </w:r>
      <w:r w:rsidRPr="00DD4E3E">
        <w:rPr>
          <w:rFonts w:ascii="Times New Roman" w:eastAsia="ＭＳ 明朝" w:hAnsi="Times New Roman" w:cs="Times New Roman"/>
          <w:sz w:val="20"/>
          <w:szCs w:val="20"/>
          <w:lang w:eastAsia="ja-JP"/>
        </w:rPr>
        <w:t>つ以上の</w:t>
      </w:r>
      <w:r w:rsidR="00D03E1A" w:rsidRPr="00DD4E3E">
        <w:rPr>
          <w:rFonts w:ascii="Times New Roman" w:eastAsia="ＭＳ 明朝" w:hAnsi="Times New Roman" w:cs="Times New Roman"/>
          <w:sz w:val="20"/>
          <w:szCs w:val="20"/>
          <w:lang w:eastAsia="ja-JP"/>
        </w:rPr>
        <w:t>認証プロトコル</w:t>
      </w:r>
      <w:r w:rsidR="006D5FB1" w:rsidRPr="00DD4E3E">
        <w:rPr>
          <w:rFonts w:ascii="Times New Roman" w:eastAsia="ＭＳ 明朝" w:hAnsi="Times New Roman" w:cs="Times New Roman"/>
          <w:sz w:val="20"/>
          <w:szCs w:val="20"/>
          <w:lang w:eastAsia="ja-JP"/>
        </w:rPr>
        <w:t>を用いて</w:t>
      </w:r>
      <w:r w:rsidR="002052C8" w:rsidRPr="00DD4E3E">
        <w:rPr>
          <w:rFonts w:ascii="Times New Roman" w:eastAsia="ＭＳ 明朝" w:hAnsi="Times New Roman" w:cs="Times New Roman"/>
          <w:sz w:val="20"/>
          <w:szCs w:val="20"/>
          <w:lang w:eastAsia="ja-JP"/>
        </w:rPr>
        <w:t>身元情報</w:t>
      </w:r>
      <w:r w:rsidR="006D5FB1" w:rsidRPr="00DD4E3E">
        <w:rPr>
          <w:rFonts w:ascii="Times New Roman" w:eastAsia="ＭＳ 明朝" w:hAnsi="Times New Roman" w:cs="Times New Roman"/>
          <w:sz w:val="20"/>
          <w:szCs w:val="20"/>
          <w:lang w:eastAsia="ja-JP"/>
        </w:rPr>
        <w:t>が</w:t>
      </w:r>
      <w:r w:rsidRPr="00DD4E3E">
        <w:rPr>
          <w:rFonts w:ascii="Times New Roman" w:eastAsia="ＭＳ 明朝" w:hAnsi="Times New Roman" w:cs="Times New Roman"/>
          <w:sz w:val="20"/>
          <w:szCs w:val="20"/>
          <w:lang w:eastAsia="ja-JP"/>
        </w:rPr>
        <w:t>検証される</w:t>
      </w:r>
      <w:r w:rsidR="0011616C" w:rsidRPr="00DD4E3E">
        <w:rPr>
          <w:rFonts w:ascii="Times New Roman" w:eastAsia="ＭＳ 明朝" w:hAnsi="Times New Roman" w:cs="Times New Roman"/>
          <w:sz w:val="20"/>
          <w:szCs w:val="20"/>
          <w:lang w:eastAsia="ja-JP"/>
        </w:rPr>
        <w:t>主体</w:t>
      </w:r>
      <w:r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b/>
          <w:sz w:val="20"/>
          <w:szCs w:val="20"/>
          <w:lang w:eastAsia="ja-JP"/>
        </w:rPr>
      </w:pPr>
    </w:p>
    <w:p w:rsidR="00B920D5" w:rsidRPr="00DD4E3E" w:rsidRDefault="00B920D5"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Claimed Address</w:t>
      </w:r>
    </w:p>
    <w:p w:rsidR="009B6635" w:rsidRPr="00DD4E3E" w:rsidRDefault="00AB3D10"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主張された</w:t>
      </w:r>
      <w:r w:rsidR="004D2276" w:rsidRPr="00DD4E3E">
        <w:rPr>
          <w:rFonts w:ascii="Times New Roman" w:eastAsia="ＭＳ 明朝" w:hAnsi="Times New Roman" w:cs="Times New Roman"/>
          <w:sz w:val="20"/>
          <w:szCs w:val="20"/>
          <w:lang w:eastAsia="ja-JP"/>
        </w:rPr>
        <w:t>住所</w:t>
      </w:r>
    </w:p>
    <w:p w:rsidR="009B6635" w:rsidRPr="00DD4E3E" w:rsidRDefault="0028206C" w:rsidP="00DD4E3E">
      <w:pPr>
        <w:pStyle w:val="a3"/>
        <w:spacing w:before="54"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主体が</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分に到達可能</w:t>
      </w:r>
      <w:r w:rsidR="0003303A" w:rsidRPr="00DD4E3E">
        <w:rPr>
          <w:rFonts w:ascii="Times New Roman" w:eastAsia="ＭＳ 明朝" w:hAnsi="Times New Roman" w:cs="Times New Roman"/>
          <w:sz w:val="20"/>
          <w:szCs w:val="20"/>
          <w:lang w:eastAsia="ja-JP"/>
        </w:rPr>
        <w:t>である</w:t>
      </w:r>
      <w:r w:rsidRPr="00DD4E3E">
        <w:rPr>
          <w:rFonts w:ascii="Times New Roman" w:eastAsia="ＭＳ 明朝" w:hAnsi="Times New Roman" w:cs="Times New Roman"/>
          <w:sz w:val="20"/>
          <w:szCs w:val="20"/>
          <w:lang w:eastAsia="ja-JP"/>
        </w:rPr>
        <w:t>と</w:t>
      </w:r>
      <w:r w:rsidR="00AB3D10" w:rsidRPr="00DD4E3E">
        <w:rPr>
          <w:rFonts w:ascii="Times New Roman" w:eastAsia="ＭＳ 明朝" w:hAnsi="Times New Roman" w:cs="Times New Roman"/>
          <w:sz w:val="20"/>
          <w:szCs w:val="20"/>
          <w:lang w:eastAsia="ja-JP"/>
        </w:rPr>
        <w:t>主張する</w:t>
      </w:r>
      <w:r w:rsidR="00E15C8D" w:rsidRPr="00DD4E3E">
        <w:rPr>
          <w:rFonts w:ascii="Times New Roman" w:eastAsia="ＭＳ 明朝" w:hAnsi="Times New Roman" w:cs="Times New Roman"/>
          <w:sz w:val="20"/>
          <w:szCs w:val="20"/>
          <w:lang w:eastAsia="ja-JP"/>
        </w:rPr>
        <w:t>物理的</w:t>
      </w:r>
      <w:r w:rsidR="0003303A" w:rsidRPr="00DD4E3E">
        <w:rPr>
          <w:rFonts w:ascii="Times New Roman" w:eastAsia="ＭＳ 明朝" w:hAnsi="Times New Roman" w:cs="Times New Roman"/>
          <w:sz w:val="20"/>
          <w:szCs w:val="20"/>
          <w:lang w:eastAsia="ja-JP"/>
        </w:rPr>
        <w:t>場所</w:t>
      </w:r>
      <w:r w:rsidR="00AB3D10" w:rsidRPr="00DD4E3E">
        <w:rPr>
          <w:rFonts w:ascii="Times New Roman" w:eastAsia="ＭＳ 明朝" w:hAnsi="Times New Roman" w:cs="Times New Roman"/>
          <w:sz w:val="20"/>
          <w:szCs w:val="20"/>
          <w:lang w:eastAsia="ja-JP"/>
        </w:rPr>
        <w:t>で</w:t>
      </w:r>
      <w:r w:rsidR="00AB3D10" w:rsidRPr="00DD4E3E">
        <w:rPr>
          <w:rFonts w:ascii="Times New Roman" w:eastAsia="ＭＳ 明朝" w:hAnsi="Times New Roman" w:cs="Times New Roman"/>
          <w:sz w:val="20"/>
          <w:szCs w:val="20"/>
          <w:lang w:eastAsia="ja-JP"/>
        </w:rPr>
        <w:t xml:space="preserve">, </w:t>
      </w:r>
      <w:r w:rsidR="00AB3D10" w:rsidRPr="00DD4E3E">
        <w:rPr>
          <w:rFonts w:ascii="Times New Roman" w:eastAsia="ＭＳ 明朝" w:hAnsi="Times New Roman" w:cs="Times New Roman"/>
          <w:sz w:val="20"/>
          <w:szCs w:val="20"/>
          <w:lang w:eastAsia="ja-JP"/>
        </w:rPr>
        <w:t>個人の</w:t>
      </w:r>
      <w:r w:rsidR="00E15C8D" w:rsidRPr="00DD4E3E">
        <w:rPr>
          <w:rFonts w:ascii="Times New Roman" w:eastAsia="ＭＳ 明朝" w:hAnsi="Times New Roman" w:cs="Times New Roman"/>
          <w:sz w:val="20"/>
          <w:szCs w:val="20"/>
          <w:lang w:eastAsia="ja-JP"/>
        </w:rPr>
        <w:t>居住地の住所</w:t>
      </w:r>
      <w:r w:rsidR="00AB3D10" w:rsidRPr="00DD4E3E">
        <w:rPr>
          <w:rFonts w:ascii="Times New Roman" w:eastAsia="ＭＳ 明朝" w:hAnsi="Times New Roman" w:cs="Times New Roman"/>
          <w:sz w:val="20"/>
          <w:szCs w:val="20"/>
          <w:lang w:eastAsia="ja-JP"/>
        </w:rPr>
        <w:t>が含まれるが</w:t>
      </w:r>
      <w:r w:rsidR="00AB3D10"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郵便の届く住所</w:t>
      </w:r>
      <w:r w:rsidR="00AB3D10" w:rsidRPr="00DD4E3E">
        <w:rPr>
          <w:rFonts w:ascii="Times New Roman" w:eastAsia="ＭＳ 明朝" w:hAnsi="Times New Roman" w:cs="Times New Roman"/>
          <w:sz w:val="20"/>
          <w:szCs w:val="20"/>
          <w:lang w:eastAsia="ja-JP"/>
        </w:rPr>
        <w:t>を含めることもできる</w:t>
      </w:r>
      <w:r w:rsidR="00E15C8D" w:rsidRPr="00DD4E3E">
        <w:rPr>
          <w:rFonts w:ascii="Times New Roman" w:eastAsia="ＭＳ 明朝" w:hAnsi="Times New Roman" w:cs="Times New Roman"/>
          <w:sz w:val="20"/>
          <w:szCs w:val="20"/>
          <w:lang w:eastAsia="ja-JP"/>
        </w:rPr>
        <w:t>.</w:t>
      </w:r>
    </w:p>
    <w:p w:rsidR="009B6635" w:rsidRPr="00DD4E3E" w:rsidRDefault="00E15C8D" w:rsidP="00DD4E3E">
      <w:pPr>
        <w:pStyle w:val="a3"/>
        <w:spacing w:before="68"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例えば</w:t>
      </w:r>
      <w:r w:rsidRPr="00DD4E3E">
        <w:rPr>
          <w:rFonts w:ascii="Times New Roman" w:eastAsia="ＭＳ 明朝" w:hAnsi="Times New Roman" w:cs="Times New Roman"/>
          <w:sz w:val="20"/>
          <w:szCs w:val="20"/>
          <w:lang w:eastAsia="ja-JP"/>
        </w:rPr>
        <w:t xml:space="preserve">, </w:t>
      </w:r>
      <w:r w:rsidR="00AB3D10" w:rsidRPr="00DD4E3E">
        <w:rPr>
          <w:rFonts w:ascii="Times New Roman" w:eastAsia="ＭＳ 明朝" w:hAnsi="Times New Roman" w:cs="Times New Roman"/>
          <w:sz w:val="20"/>
          <w:szCs w:val="20"/>
          <w:lang w:eastAsia="ja-JP"/>
        </w:rPr>
        <w:t>米国に居住する</w:t>
      </w:r>
      <w:r w:rsidRPr="00DD4E3E">
        <w:rPr>
          <w:rFonts w:ascii="Times New Roman" w:eastAsia="ＭＳ 明朝" w:hAnsi="Times New Roman" w:cs="Times New Roman"/>
          <w:sz w:val="20"/>
          <w:szCs w:val="20"/>
          <w:lang w:eastAsia="ja-JP"/>
        </w:rPr>
        <w:t>外国籍パスポート</w:t>
      </w:r>
      <w:r w:rsidR="00AB3D10" w:rsidRPr="00DD4E3E">
        <w:rPr>
          <w:rFonts w:ascii="Times New Roman" w:eastAsia="ＭＳ 明朝" w:hAnsi="Times New Roman" w:cs="Times New Roman"/>
          <w:sz w:val="20"/>
          <w:szCs w:val="20"/>
          <w:lang w:eastAsia="ja-JP"/>
        </w:rPr>
        <w:t>の</w:t>
      </w:r>
      <w:r w:rsidRPr="00DD4E3E">
        <w:rPr>
          <w:rFonts w:ascii="Times New Roman" w:eastAsia="ＭＳ 明朝" w:hAnsi="Times New Roman" w:cs="Times New Roman"/>
          <w:sz w:val="20"/>
          <w:szCs w:val="20"/>
          <w:lang w:eastAsia="ja-JP"/>
        </w:rPr>
        <w:t>所持</w:t>
      </w:r>
      <w:r w:rsidR="00AB3D10" w:rsidRPr="00DD4E3E">
        <w:rPr>
          <w:rFonts w:ascii="Times New Roman" w:eastAsia="ＭＳ 明朝" w:hAnsi="Times New Roman" w:cs="Times New Roman"/>
          <w:sz w:val="20"/>
          <w:szCs w:val="20"/>
          <w:lang w:eastAsia="ja-JP"/>
        </w:rPr>
        <w:t>者は</w:t>
      </w:r>
      <w:r w:rsidRPr="00DD4E3E">
        <w:rPr>
          <w:rFonts w:ascii="Times New Roman" w:eastAsia="ＭＳ 明朝" w:hAnsi="Times New Roman" w:cs="Times New Roman"/>
          <w:sz w:val="20"/>
          <w:szCs w:val="20"/>
          <w:lang w:eastAsia="ja-JP"/>
        </w:rPr>
        <w:t xml:space="preserve">, </w:t>
      </w:r>
      <w:r w:rsidR="002052C8" w:rsidRPr="00DD4E3E">
        <w:rPr>
          <w:rFonts w:ascii="Times New Roman" w:eastAsia="ＭＳ 明朝" w:hAnsi="Times New Roman" w:cs="Times New Roman"/>
          <w:sz w:val="20"/>
          <w:szCs w:val="20"/>
          <w:lang w:eastAsia="ja-JP"/>
        </w:rPr>
        <w:t>身元情報</w:t>
      </w:r>
      <w:r w:rsidR="00145A44" w:rsidRPr="00DD4E3E">
        <w:rPr>
          <w:rFonts w:ascii="Times New Roman" w:eastAsia="ＭＳ 明朝" w:hAnsi="Times New Roman" w:cs="Times New Roman"/>
          <w:sz w:val="20"/>
          <w:szCs w:val="20"/>
          <w:lang w:eastAsia="ja-JP"/>
        </w:rPr>
        <w:t>の検証</w:t>
      </w:r>
      <w:r w:rsidRPr="00DD4E3E">
        <w:rPr>
          <w:rFonts w:ascii="Times New Roman" w:eastAsia="ＭＳ 明朝" w:hAnsi="Times New Roman" w:cs="Times New Roman"/>
          <w:sz w:val="20"/>
          <w:szCs w:val="20"/>
          <w:lang w:eastAsia="ja-JP"/>
        </w:rPr>
        <w:t>プロセス</w:t>
      </w:r>
      <w:r w:rsidR="00AB3D10" w:rsidRPr="00DD4E3E">
        <w:rPr>
          <w:rFonts w:ascii="Times New Roman" w:eastAsia="ＭＳ 明朝" w:hAnsi="Times New Roman" w:cs="Times New Roman"/>
          <w:sz w:val="20"/>
          <w:szCs w:val="20"/>
          <w:lang w:eastAsia="ja-JP"/>
        </w:rPr>
        <w:t>で</w:t>
      </w:r>
      <w:r w:rsidR="004D2276" w:rsidRPr="00DD4E3E">
        <w:rPr>
          <w:rFonts w:ascii="Times New Roman" w:eastAsia="ＭＳ 明朝" w:hAnsi="Times New Roman" w:cs="Times New Roman"/>
          <w:sz w:val="20"/>
          <w:szCs w:val="20"/>
          <w:lang w:eastAsia="ja-JP"/>
        </w:rPr>
        <w:t>住所</w:t>
      </w:r>
      <w:r w:rsidRPr="00DD4E3E">
        <w:rPr>
          <w:rFonts w:ascii="Times New Roman" w:eastAsia="ＭＳ 明朝" w:hAnsi="Times New Roman" w:cs="Times New Roman"/>
          <w:sz w:val="20"/>
          <w:szCs w:val="20"/>
          <w:lang w:eastAsia="ja-JP"/>
        </w:rPr>
        <w:t>を</w:t>
      </w:r>
      <w:r w:rsidR="00AB3D10" w:rsidRPr="00DD4E3E">
        <w:rPr>
          <w:rFonts w:ascii="Times New Roman" w:eastAsia="ＭＳ 明朝" w:hAnsi="Times New Roman" w:cs="Times New Roman"/>
          <w:sz w:val="20"/>
          <w:szCs w:val="20"/>
          <w:lang w:eastAsia="ja-JP"/>
        </w:rPr>
        <w:t>提供する必要があ</w:t>
      </w:r>
      <w:r w:rsidR="00375309" w:rsidRPr="00DD4E3E">
        <w:rPr>
          <w:rFonts w:ascii="Times New Roman" w:eastAsia="ＭＳ 明朝" w:hAnsi="Times New Roman" w:cs="Times New Roman"/>
          <w:sz w:val="20"/>
          <w:szCs w:val="20"/>
          <w:lang w:eastAsia="ja-JP"/>
        </w:rPr>
        <w:t>る</w:t>
      </w:r>
      <w:r w:rsidRPr="00DD4E3E">
        <w:rPr>
          <w:rFonts w:ascii="Times New Roman" w:eastAsia="ＭＳ 明朝" w:hAnsi="Times New Roman" w:cs="Times New Roman"/>
          <w:sz w:val="20"/>
          <w:szCs w:val="20"/>
          <w:lang w:eastAsia="ja-JP"/>
        </w:rPr>
        <w:t xml:space="preserve">. </w:t>
      </w:r>
      <w:r w:rsidR="00AB3D10" w:rsidRPr="00DD4E3E">
        <w:rPr>
          <w:rFonts w:ascii="Times New Roman" w:eastAsia="ＭＳ 明朝" w:hAnsi="Times New Roman" w:cs="Times New Roman"/>
          <w:sz w:val="20"/>
          <w:szCs w:val="20"/>
          <w:lang w:eastAsia="ja-JP"/>
        </w:rPr>
        <w:t>その</w:t>
      </w:r>
      <w:r w:rsidR="00AB3D10" w:rsidRPr="00DD4E3E">
        <w:rPr>
          <w:rFonts w:ascii="Times New Roman" w:eastAsia="ＭＳ 明朝" w:hAnsi="Times New Roman" w:cs="Times New Roman"/>
          <w:sz w:val="20"/>
          <w:szCs w:val="20"/>
          <w:lang w:eastAsia="ja-JP"/>
        </w:rPr>
        <w:lastRenderedPageBreak/>
        <w:t>場合の</w:t>
      </w:r>
      <w:r w:rsidR="004D2276" w:rsidRPr="00DD4E3E">
        <w:rPr>
          <w:rFonts w:ascii="Times New Roman" w:eastAsia="ＭＳ 明朝" w:hAnsi="Times New Roman" w:cs="Times New Roman"/>
          <w:sz w:val="20"/>
          <w:szCs w:val="20"/>
          <w:lang w:eastAsia="ja-JP"/>
        </w:rPr>
        <w:t>住所</w:t>
      </w:r>
      <w:r w:rsidR="00AB3D10" w:rsidRPr="00DD4E3E">
        <w:rPr>
          <w:rFonts w:ascii="Times New Roman" w:eastAsia="ＭＳ 明朝" w:hAnsi="Times New Roman" w:cs="Times New Roman"/>
          <w:sz w:val="20"/>
          <w:szCs w:val="20"/>
          <w:lang w:eastAsia="ja-JP"/>
        </w:rPr>
        <w:t>は</w:t>
      </w:r>
      <w:r w:rsidRPr="00DD4E3E">
        <w:rPr>
          <w:rFonts w:ascii="Times New Roman" w:eastAsia="ＭＳ 明朝" w:hAnsi="Times New Roman" w:cs="Times New Roman"/>
          <w:sz w:val="20"/>
          <w:szCs w:val="20"/>
          <w:lang w:eastAsia="ja-JP"/>
        </w:rPr>
        <w:t>, “</w:t>
      </w:r>
      <w:r w:rsidR="00C34E71" w:rsidRPr="00DD4E3E">
        <w:rPr>
          <w:rFonts w:ascii="Times New Roman" w:eastAsia="ＭＳ 明朝" w:hAnsi="Times New Roman" w:cs="Times New Roman"/>
          <w:sz w:val="20"/>
          <w:szCs w:val="20"/>
          <w:lang w:eastAsia="ja-JP"/>
        </w:rPr>
        <w:t>記録上の住所</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ではなく</w:t>
      </w:r>
      <w:r w:rsidRPr="00DD4E3E">
        <w:rPr>
          <w:rFonts w:ascii="Times New Roman" w:eastAsia="ＭＳ 明朝" w:hAnsi="Times New Roman" w:cs="Times New Roman"/>
          <w:sz w:val="20"/>
          <w:szCs w:val="20"/>
          <w:lang w:eastAsia="ja-JP"/>
        </w:rPr>
        <w:t xml:space="preserve"> “</w:t>
      </w:r>
      <w:r w:rsidR="004D2276" w:rsidRPr="00DD4E3E">
        <w:rPr>
          <w:rFonts w:ascii="Times New Roman" w:eastAsia="ＭＳ 明朝" w:hAnsi="Times New Roman" w:cs="Times New Roman"/>
          <w:sz w:val="20"/>
          <w:szCs w:val="20"/>
          <w:lang w:eastAsia="ja-JP"/>
        </w:rPr>
        <w:t>主張された住所</w:t>
      </w:r>
      <w:r w:rsidRPr="00DD4E3E">
        <w:rPr>
          <w:rFonts w:ascii="Times New Roman" w:eastAsia="ＭＳ 明朝" w:hAnsi="Times New Roman" w:cs="Times New Roman"/>
          <w:sz w:val="20"/>
          <w:szCs w:val="20"/>
          <w:lang w:eastAsia="ja-JP"/>
        </w:rPr>
        <w:t xml:space="preserve">” </w:t>
      </w:r>
      <w:r w:rsidR="004D2276" w:rsidRPr="00DD4E3E">
        <w:rPr>
          <w:rFonts w:ascii="Times New Roman" w:eastAsia="ＭＳ 明朝" w:hAnsi="Times New Roman" w:cs="Times New Roman"/>
          <w:sz w:val="20"/>
          <w:szCs w:val="20"/>
          <w:lang w:eastAsia="ja-JP"/>
        </w:rPr>
        <w:t>に</w:t>
      </w:r>
      <w:r w:rsidRPr="00DD4E3E">
        <w:rPr>
          <w:rFonts w:ascii="Times New Roman" w:eastAsia="ＭＳ 明朝" w:hAnsi="Times New Roman" w:cs="Times New Roman"/>
          <w:sz w:val="20"/>
          <w:szCs w:val="20"/>
          <w:lang w:eastAsia="ja-JP"/>
        </w:rPr>
        <w:t>な</w:t>
      </w:r>
      <w:r w:rsidR="00375309" w:rsidRPr="00DD4E3E">
        <w:rPr>
          <w:rFonts w:ascii="Times New Roman" w:eastAsia="ＭＳ 明朝" w:hAnsi="Times New Roman" w:cs="Times New Roman"/>
          <w:sz w:val="20"/>
          <w:szCs w:val="20"/>
          <w:lang w:eastAsia="ja-JP"/>
        </w:rPr>
        <w:t>ろう</w:t>
      </w:r>
      <w:r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6" w:line="360" w:lineRule="auto"/>
        <w:ind w:left="0"/>
        <w:rPr>
          <w:rFonts w:ascii="Times New Roman" w:eastAsia="ＭＳ 明朝" w:hAnsi="Times New Roman" w:cs="Times New Roman"/>
          <w:sz w:val="20"/>
          <w:szCs w:val="20"/>
          <w:lang w:eastAsia="ja-JP"/>
        </w:rPr>
      </w:pPr>
    </w:p>
    <w:p w:rsidR="00B920D5" w:rsidRPr="00DD4E3E" w:rsidRDefault="00B920D5"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Claimed Identity</w:t>
      </w:r>
    </w:p>
    <w:p w:rsidR="009B6635" w:rsidRPr="00DD4E3E" w:rsidRDefault="00A26FA6"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主張された</w:t>
      </w:r>
      <w:r w:rsidR="002052C8" w:rsidRPr="00DD4E3E">
        <w:rPr>
          <w:rFonts w:ascii="Times New Roman" w:eastAsia="ＭＳ 明朝" w:hAnsi="Times New Roman" w:cs="Times New Roman"/>
          <w:sz w:val="20"/>
          <w:szCs w:val="20"/>
          <w:lang w:eastAsia="ja-JP"/>
        </w:rPr>
        <w:t>身元情報</w:t>
      </w:r>
    </w:p>
    <w:p w:rsidR="009B6635" w:rsidRPr="00DD4E3E" w:rsidRDefault="00145A44" w:rsidP="00DD4E3E">
      <w:pPr>
        <w:pStyle w:val="a3"/>
        <w:spacing w:before="55"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申請者</w:t>
      </w:r>
      <w:r w:rsidR="00E15C8D" w:rsidRPr="00DD4E3E">
        <w:rPr>
          <w:rFonts w:ascii="Times New Roman" w:eastAsia="ＭＳ 明朝" w:hAnsi="Times New Roman" w:cs="Times New Roman"/>
          <w:sz w:val="20"/>
          <w:szCs w:val="20"/>
          <w:lang w:eastAsia="ja-JP"/>
        </w:rPr>
        <w:t>による未検証</w:t>
      </w:r>
      <w:r w:rsidR="00A26FA6" w:rsidRPr="00DD4E3E">
        <w:rPr>
          <w:rFonts w:ascii="Times New Roman" w:eastAsia="ＭＳ 明朝" w:hAnsi="Times New Roman" w:cs="Times New Roman"/>
          <w:sz w:val="20"/>
          <w:szCs w:val="20"/>
          <w:lang w:eastAsia="ja-JP"/>
        </w:rPr>
        <w:t>で未確認な</w:t>
      </w:r>
      <w:r w:rsidR="00020707" w:rsidRPr="00DD4E3E">
        <w:rPr>
          <w:rFonts w:ascii="Times New Roman" w:eastAsia="ＭＳ 明朝" w:hAnsi="Times New Roman" w:cs="Times New Roman"/>
          <w:sz w:val="20"/>
          <w:szCs w:val="20"/>
          <w:lang w:eastAsia="ja-JP"/>
        </w:rPr>
        <w:t>属性</w:t>
      </w:r>
      <w:r w:rsidR="00E15C8D" w:rsidRPr="00DD4E3E">
        <w:rPr>
          <w:rFonts w:ascii="Times New Roman" w:eastAsia="ＭＳ 明朝" w:hAnsi="Times New Roman" w:cs="Times New Roman"/>
          <w:sz w:val="20"/>
          <w:szCs w:val="20"/>
          <w:lang w:eastAsia="ja-JP"/>
        </w:rPr>
        <w:t>の申告</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9B6635" w:rsidRPr="00DD4E3E" w:rsidRDefault="00E15C8D" w:rsidP="00DD4E3E">
      <w:pPr>
        <w:pStyle w:val="3"/>
        <w:spacing w:line="360" w:lineRule="auto"/>
        <w:ind w:left="0"/>
        <w:rPr>
          <w:rFonts w:ascii="Times New Roman" w:eastAsia="ＭＳ 明朝" w:hAnsi="Times New Roman" w:cs="Times New Roman"/>
          <w:b/>
          <w:sz w:val="20"/>
          <w:szCs w:val="20"/>
        </w:rPr>
      </w:pPr>
      <w:r w:rsidRPr="00DD4E3E">
        <w:rPr>
          <w:rFonts w:ascii="Times New Roman" w:eastAsia="ＭＳ 明朝" w:hAnsi="Times New Roman" w:cs="Times New Roman"/>
          <w:b/>
          <w:sz w:val="20"/>
          <w:szCs w:val="20"/>
        </w:rPr>
        <w:t>Completely Automated Public Turing test to tell Computers and Humans Apart (CAPTCHA)</w:t>
      </w:r>
    </w:p>
    <w:p w:rsidR="009B6635" w:rsidRPr="00DD4E3E" w:rsidRDefault="00E27AC2" w:rsidP="00DD4E3E">
      <w:pPr>
        <w:pStyle w:val="a3"/>
        <w:spacing w:before="123"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 xml:space="preserve">Web </w:t>
      </w:r>
      <w:r w:rsidRPr="00DD4E3E">
        <w:rPr>
          <w:rFonts w:ascii="Times New Roman" w:eastAsia="ＭＳ 明朝" w:hAnsi="Times New Roman" w:cs="Times New Roman"/>
          <w:sz w:val="20"/>
          <w:szCs w:val="20"/>
          <w:lang w:eastAsia="ja-JP"/>
        </w:rPr>
        <w:t>フォームを使用しているのが</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間か</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動化されたエージェントかを区別するために</w:t>
      </w:r>
      <w:r w:rsidRPr="00DD4E3E">
        <w:rPr>
          <w:rFonts w:ascii="Times New Roman" w:eastAsia="ＭＳ 明朝" w:hAnsi="Times New Roman" w:cs="Times New Roman"/>
          <w:sz w:val="20"/>
          <w:szCs w:val="20"/>
          <w:lang w:eastAsia="ja-JP"/>
        </w:rPr>
        <w:t>フォームに</w:t>
      </w:r>
      <w:r w:rsidR="00E15C8D" w:rsidRPr="00DD4E3E">
        <w:rPr>
          <w:rFonts w:ascii="Times New Roman" w:eastAsia="ＭＳ 明朝" w:hAnsi="Times New Roman" w:cs="Times New Roman"/>
          <w:sz w:val="20"/>
          <w:szCs w:val="20"/>
          <w:lang w:eastAsia="ja-JP"/>
        </w:rPr>
        <w:t>追加する対話的な機能</w:t>
      </w:r>
      <w:r w:rsidR="00E15C8D" w:rsidRPr="00DD4E3E">
        <w:rPr>
          <w:rFonts w:ascii="Times New Roman" w:eastAsia="ＭＳ 明朝" w:hAnsi="Times New Roman" w:cs="Times New Roman"/>
          <w:sz w:val="20"/>
          <w:szCs w:val="20"/>
          <w:lang w:eastAsia="ja-JP"/>
        </w:rPr>
        <w:t xml:space="preserve">. </w:t>
      </w:r>
      <w:r w:rsidR="00AF2825" w:rsidRPr="00DD4E3E">
        <w:rPr>
          <w:rFonts w:ascii="Times New Roman" w:eastAsia="ＭＳ 明朝" w:hAnsi="Times New Roman" w:cs="Times New Roman"/>
          <w:sz w:val="20"/>
          <w:szCs w:val="20"/>
          <w:lang w:eastAsia="ja-JP"/>
        </w:rPr>
        <w:t>一般的に</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歪んだ画像や</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声に対応するテキスト</w:t>
      </w:r>
      <w:r w:rsidR="00AF2825" w:rsidRPr="00DD4E3E">
        <w:rPr>
          <w:rFonts w:ascii="Times New Roman" w:eastAsia="ＭＳ 明朝" w:hAnsi="Times New Roman" w:cs="Times New Roman"/>
          <w:sz w:val="20"/>
          <w:szCs w:val="20"/>
          <w:lang w:eastAsia="ja-JP"/>
        </w:rPr>
        <w:t>の</w:t>
      </w:r>
      <w:r w:rsidR="00E15C8D" w:rsidRPr="00DD4E3E">
        <w:rPr>
          <w:rFonts w:ascii="Times New Roman" w:eastAsia="Microsoft JhengHei" w:hAnsi="Times New Roman" w:cs="Times New Roman"/>
          <w:sz w:val="20"/>
          <w:szCs w:val="20"/>
          <w:lang w:eastAsia="ja-JP"/>
        </w:rPr>
        <w:t>⼊⼒</w:t>
      </w:r>
      <w:r w:rsidR="00AF2825" w:rsidRPr="00DD4E3E">
        <w:rPr>
          <w:rFonts w:ascii="Times New Roman" w:eastAsia="ＭＳ 明朝" w:hAnsi="Times New Roman" w:cs="Times New Roman"/>
          <w:sz w:val="20"/>
          <w:szCs w:val="20"/>
          <w:lang w:eastAsia="ja-JP"/>
        </w:rPr>
        <w:t>を要求する</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6" w:line="360" w:lineRule="auto"/>
        <w:ind w:left="0"/>
        <w:rPr>
          <w:rFonts w:ascii="Times New Roman" w:eastAsia="ＭＳ 明朝" w:hAnsi="Times New Roman" w:cs="Times New Roman"/>
          <w:sz w:val="20"/>
          <w:szCs w:val="20"/>
          <w:lang w:eastAsia="ja-JP"/>
        </w:rPr>
      </w:pPr>
    </w:p>
    <w:p w:rsidR="00B920D5" w:rsidRPr="00DD4E3E" w:rsidRDefault="00B920D5"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Credential</w:t>
      </w:r>
    </w:p>
    <w:p w:rsidR="009B6635" w:rsidRPr="00DD4E3E" w:rsidRDefault="00AF2825"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認証情報</w:t>
      </w:r>
    </w:p>
    <w:p w:rsidR="009B6635" w:rsidRPr="00DD4E3E" w:rsidRDefault="003044AA" w:rsidP="00DD4E3E">
      <w:pPr>
        <w:pStyle w:val="a3"/>
        <w:spacing w:before="124"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１つまたは複数の識別</w:t>
      </w: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を使用し</w:t>
      </w:r>
      <w:r w:rsidR="00692EE3" w:rsidRPr="00DD4E3E">
        <w:rPr>
          <w:rFonts w:ascii="Times New Roman" w:eastAsia="ＭＳ 明朝" w:hAnsi="Times New Roman" w:cs="Times New Roman"/>
          <w:sz w:val="20"/>
          <w:szCs w:val="20"/>
          <w:lang w:eastAsia="ja-JP"/>
        </w:rPr>
        <w:t>て</w:t>
      </w:r>
      <w:r w:rsidR="00692EE3" w:rsidRPr="00DD4E3E">
        <w:rPr>
          <w:rFonts w:ascii="Times New Roman" w:eastAsia="ＭＳ 明朝" w:hAnsi="Times New Roman" w:cs="Times New Roman"/>
          <w:sz w:val="20"/>
          <w:szCs w:val="20"/>
          <w:lang w:eastAsia="ja-JP"/>
        </w:rPr>
        <w:t>,</w:t>
      </w:r>
      <w:r w:rsidR="00852C61" w:rsidRPr="00DD4E3E">
        <w:rPr>
          <w:rFonts w:ascii="Times New Roman" w:eastAsia="ＭＳ 明朝" w:hAnsi="Times New Roman" w:cs="Times New Roman"/>
          <w:sz w:val="20"/>
          <w:szCs w:val="20"/>
          <w:lang w:eastAsia="ja-JP"/>
        </w:rPr>
        <w:t xml:space="preserve"> </w:t>
      </w:r>
      <w:r w:rsidR="00C63D5D" w:rsidRPr="00DD4E3E">
        <w:rPr>
          <w:rFonts w:ascii="Times New Roman" w:eastAsia="ＭＳ 明朝" w:hAnsi="Times New Roman" w:cs="Times New Roman"/>
          <w:sz w:val="20"/>
          <w:szCs w:val="20"/>
          <w:lang w:eastAsia="ja-JP"/>
        </w:rPr>
        <w:t>加入者</w:t>
      </w:r>
      <w:r w:rsidR="00AF2825" w:rsidRPr="00DD4E3E">
        <w:rPr>
          <w:rFonts w:ascii="Times New Roman" w:eastAsia="ＭＳ 明朝" w:hAnsi="Times New Roman" w:cs="Times New Roman"/>
          <w:sz w:val="20"/>
          <w:szCs w:val="20"/>
          <w:lang w:eastAsia="ja-JP"/>
        </w:rPr>
        <w:t>が所有し管理している少なくとも１つの</w:t>
      </w:r>
      <w:r w:rsidR="00B121F9" w:rsidRPr="00DD4E3E">
        <w:rPr>
          <w:rFonts w:ascii="Times New Roman" w:eastAsia="ＭＳ 明朝" w:hAnsi="Times New Roman" w:cs="Times New Roman"/>
          <w:sz w:val="20"/>
          <w:szCs w:val="20"/>
          <w:lang w:eastAsia="ja-JP"/>
        </w:rPr>
        <w:t>認証コード</w:t>
      </w:r>
      <w:r w:rsidR="00E15C8D" w:rsidRPr="00DD4E3E">
        <w:rPr>
          <w:rFonts w:ascii="Times New Roman" w:eastAsia="ＭＳ 明朝" w:hAnsi="Times New Roman" w:cs="Times New Roman"/>
          <w:sz w:val="20"/>
          <w:szCs w:val="20"/>
          <w:lang w:eastAsia="ja-JP"/>
        </w:rPr>
        <w:t>に</w:t>
      </w:r>
      <w:r w:rsidR="00852C61" w:rsidRPr="00DD4E3E">
        <w:rPr>
          <w:rFonts w:ascii="Times New Roman" w:eastAsia="ＭＳ 明朝" w:hAnsi="Times New Roman" w:cs="Times New Roman"/>
          <w:sz w:val="20"/>
          <w:szCs w:val="20"/>
          <w:lang w:eastAsia="ja-JP"/>
        </w:rPr>
        <w:t>その身元情報と</w:t>
      </w:r>
      <w:r w:rsidR="00DD4E3E">
        <w:rPr>
          <w:rFonts w:ascii="Times New Roman" w:eastAsia="ＭＳ 明朝" w:hAnsi="Times New Roman" w:cs="Times New Roman" w:hint="eastAsia"/>
          <w:sz w:val="20"/>
          <w:szCs w:val="20"/>
          <w:lang w:eastAsia="ja-JP"/>
        </w:rPr>
        <w:t>（</w:t>
      </w:r>
      <w:r w:rsidR="00852C61" w:rsidRPr="00DD4E3E">
        <w:rPr>
          <w:rFonts w:ascii="Times New Roman" w:eastAsia="ＭＳ 明朝" w:hAnsi="Times New Roman" w:cs="Times New Roman"/>
          <w:sz w:val="20"/>
          <w:szCs w:val="20"/>
          <w:lang w:eastAsia="ja-JP"/>
        </w:rPr>
        <w:t>任意の</w:t>
      </w:r>
      <w:r w:rsidR="00DD4E3E">
        <w:rPr>
          <w:rFonts w:ascii="Times New Roman" w:eastAsia="ＭＳ 明朝" w:hAnsi="Times New Roman" w:cs="Times New Roman" w:hint="eastAsia"/>
          <w:sz w:val="20"/>
          <w:szCs w:val="20"/>
          <w:lang w:eastAsia="ja-JP"/>
        </w:rPr>
        <w:t>）</w:t>
      </w:r>
      <w:r w:rsidR="00852C61" w:rsidRPr="00DD4E3E">
        <w:rPr>
          <w:rFonts w:ascii="Times New Roman" w:eastAsia="ＭＳ 明朝" w:hAnsi="Times New Roman" w:cs="Times New Roman"/>
          <w:sz w:val="20"/>
          <w:szCs w:val="20"/>
          <w:lang w:eastAsia="ja-JP"/>
        </w:rPr>
        <w:t>追加属性を</w:t>
      </w:r>
      <w:r w:rsidR="00692EE3" w:rsidRPr="00DD4E3E">
        <w:rPr>
          <w:rFonts w:ascii="Times New Roman" w:eastAsia="ＭＳ 明朝" w:hAnsi="Times New Roman" w:cs="Times New Roman"/>
          <w:sz w:val="20"/>
          <w:szCs w:val="20"/>
          <w:lang w:eastAsia="ja-JP"/>
        </w:rPr>
        <w:t>厳密に</w:t>
      </w:r>
      <w:r w:rsidR="00AF2825" w:rsidRPr="00DD4E3E">
        <w:rPr>
          <w:rFonts w:ascii="Times New Roman" w:eastAsia="ＭＳ 明朝" w:hAnsi="Times New Roman" w:cs="Times New Roman"/>
          <w:sz w:val="20"/>
          <w:szCs w:val="20"/>
          <w:lang w:eastAsia="ja-JP"/>
        </w:rPr>
        <w:t>結び付け</w:t>
      </w:r>
      <w:r w:rsidRPr="00DD4E3E">
        <w:rPr>
          <w:rFonts w:ascii="Times New Roman" w:eastAsia="ＭＳ 明朝" w:hAnsi="Times New Roman" w:cs="Times New Roman"/>
          <w:sz w:val="20"/>
          <w:szCs w:val="20"/>
          <w:lang w:eastAsia="ja-JP"/>
        </w:rPr>
        <w:t>た</w:t>
      </w:r>
      <w:r w:rsidR="00E15C8D" w:rsidRPr="00DD4E3E">
        <w:rPr>
          <w:rFonts w:ascii="Times New Roman" w:eastAsia="ＭＳ 明朝" w:hAnsi="Times New Roman" w:cs="Times New Roman"/>
          <w:sz w:val="20"/>
          <w:szCs w:val="20"/>
          <w:lang w:eastAsia="ja-JP"/>
        </w:rPr>
        <w:t>オブジェクト</w:t>
      </w:r>
      <w:r w:rsidR="00AF2825" w:rsidRPr="00DD4E3E">
        <w:rPr>
          <w:rFonts w:ascii="Times New Roman" w:eastAsia="ＭＳ 明朝" w:hAnsi="Times New Roman" w:cs="Times New Roman"/>
          <w:sz w:val="20"/>
          <w:szCs w:val="20"/>
          <w:lang w:eastAsia="ja-JP"/>
        </w:rPr>
        <w:t>または</w:t>
      </w:r>
      <w:r w:rsidR="00E15C8D" w:rsidRPr="00DD4E3E">
        <w:rPr>
          <w:rFonts w:ascii="Times New Roman" w:eastAsia="ＭＳ 明朝" w:hAnsi="Times New Roman" w:cs="Times New Roman"/>
          <w:sz w:val="20"/>
          <w:szCs w:val="20"/>
          <w:lang w:eastAsia="ja-JP"/>
        </w:rPr>
        <w:t>データ構造</w:t>
      </w:r>
      <w:r w:rsidR="00E15C8D" w:rsidRPr="00DD4E3E">
        <w:rPr>
          <w:rFonts w:ascii="Times New Roman" w:eastAsia="ＭＳ 明朝" w:hAnsi="Times New Roman" w:cs="Times New Roman"/>
          <w:sz w:val="20"/>
          <w:szCs w:val="20"/>
          <w:lang w:eastAsia="ja-JP"/>
        </w:rPr>
        <w:t>.</w:t>
      </w:r>
    </w:p>
    <w:p w:rsidR="009B6635" w:rsidRPr="00DD4E3E" w:rsidRDefault="00E15C8D" w:rsidP="00DD4E3E">
      <w:pPr>
        <w:pStyle w:val="a3"/>
        <w:spacing w:before="109" w:line="360" w:lineRule="auto"/>
        <w:ind w:left="0"/>
        <w:rPr>
          <w:rFonts w:ascii="Times New Roman" w:eastAsia="ＭＳ 明朝" w:hAnsi="Times New Roman" w:cs="Times New Roman"/>
          <w:sz w:val="20"/>
          <w:szCs w:val="20"/>
          <w:lang w:eastAsia="ja-JP"/>
        </w:rPr>
      </w:pP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般的に</w:t>
      </w:r>
      <w:r w:rsidR="00DC65EA" w:rsidRPr="00DD4E3E">
        <w:rPr>
          <w:rFonts w:ascii="Times New Roman" w:eastAsia="ＭＳ 明朝" w:hAnsi="Times New Roman" w:cs="Times New Roman"/>
          <w:sz w:val="20"/>
          <w:szCs w:val="20"/>
          <w:lang w:eastAsia="ja-JP"/>
        </w:rPr>
        <w:t>,</w:t>
      </w:r>
      <w:r w:rsidRPr="00DD4E3E">
        <w:rPr>
          <w:rFonts w:ascii="Times New Roman" w:eastAsia="ＭＳ 明朝" w:hAnsi="Times New Roman" w:cs="Times New Roman"/>
          <w:sz w:val="20"/>
          <w:szCs w:val="20"/>
          <w:lang w:eastAsia="ja-JP"/>
        </w:rPr>
        <w:t xml:space="preserve"> </w:t>
      </w:r>
      <w:r w:rsidR="00DC65EA" w:rsidRPr="00DD4E3E">
        <w:rPr>
          <w:rFonts w:ascii="Times New Roman" w:eastAsia="ＭＳ 明朝" w:hAnsi="Times New Roman" w:cs="Times New Roman"/>
          <w:sz w:val="20"/>
          <w:szCs w:val="20"/>
          <w:lang w:eastAsia="ja-JP"/>
        </w:rPr>
        <w:t>認証情報の使用は</w:t>
      </w:r>
      <w:r w:rsidR="00DC65EA" w:rsidRPr="00DD4E3E">
        <w:rPr>
          <w:rFonts w:ascii="Times New Roman" w:eastAsia="ＭＳ 明朝" w:hAnsi="Times New Roman" w:cs="Times New Roman"/>
          <w:sz w:val="20"/>
          <w:szCs w:val="20"/>
          <w:lang w:eastAsia="ja-JP"/>
        </w:rPr>
        <w:t xml:space="preserve">, </w:t>
      </w:r>
      <w:r w:rsidR="00DC65EA" w:rsidRPr="00DD4E3E">
        <w:rPr>
          <w:rFonts w:ascii="Times New Roman" w:eastAsia="ＭＳ 明朝" w:hAnsi="Times New Roman" w:cs="Times New Roman"/>
          <w:sz w:val="20"/>
          <w:szCs w:val="20"/>
          <w:lang w:eastAsia="ja-JP"/>
        </w:rPr>
        <w:t>加入者が</w:t>
      </w:r>
      <w:r w:rsidR="00AF2825" w:rsidRPr="00DD4E3E">
        <w:rPr>
          <w:rFonts w:ascii="Times New Roman" w:eastAsia="ＭＳ 明朝" w:hAnsi="Times New Roman" w:cs="Times New Roman"/>
          <w:sz w:val="20"/>
          <w:szCs w:val="20"/>
          <w:lang w:eastAsia="ja-JP"/>
        </w:rPr>
        <w:t>認証情報</w:t>
      </w:r>
      <w:r w:rsidR="00DC65EA" w:rsidRPr="00DD4E3E">
        <w:rPr>
          <w:rFonts w:ascii="Times New Roman" w:eastAsia="ＭＳ 明朝" w:hAnsi="Times New Roman" w:cs="Times New Roman"/>
          <w:sz w:val="20"/>
          <w:szCs w:val="20"/>
          <w:lang w:eastAsia="ja-JP"/>
        </w:rPr>
        <w:t>を保持していることを</w:t>
      </w:r>
      <w:r w:rsidRPr="00DD4E3E">
        <w:rPr>
          <w:rFonts w:ascii="Times New Roman" w:eastAsia="ＭＳ 明朝" w:hAnsi="Times New Roman" w:cs="Times New Roman"/>
          <w:sz w:val="20"/>
          <w:szCs w:val="20"/>
          <w:lang w:eastAsia="ja-JP"/>
        </w:rPr>
        <w:t>想定</w:t>
      </w:r>
      <w:r w:rsidR="00DC65EA" w:rsidRPr="00DD4E3E">
        <w:rPr>
          <w:rFonts w:ascii="Times New Roman" w:eastAsia="ＭＳ 明朝" w:hAnsi="Times New Roman" w:cs="Times New Roman"/>
          <w:sz w:val="20"/>
          <w:szCs w:val="20"/>
          <w:lang w:eastAsia="ja-JP"/>
        </w:rPr>
        <w:t>している</w:t>
      </w:r>
      <w:r w:rsidRPr="00DD4E3E">
        <w:rPr>
          <w:rFonts w:ascii="Times New Roman" w:eastAsia="ＭＳ 明朝" w:hAnsi="Times New Roman" w:cs="Times New Roman"/>
          <w:sz w:val="20"/>
          <w:szCs w:val="20"/>
          <w:lang w:eastAsia="ja-JP"/>
        </w:rPr>
        <w:t>が</w:t>
      </w:r>
      <w:r w:rsidRPr="00DD4E3E">
        <w:rPr>
          <w:rFonts w:ascii="Times New Roman" w:eastAsia="ＭＳ 明朝" w:hAnsi="Times New Roman" w:cs="Times New Roman"/>
          <w:sz w:val="20"/>
          <w:szCs w:val="20"/>
          <w:lang w:eastAsia="ja-JP"/>
        </w:rPr>
        <w:t xml:space="preserve">, </w:t>
      </w:r>
      <w:r w:rsidR="00852C61" w:rsidRPr="00DD4E3E">
        <w:rPr>
          <w:rFonts w:ascii="Times New Roman" w:eastAsia="ＭＳ 明朝" w:hAnsi="Times New Roman" w:cs="Times New Roman"/>
          <w:sz w:val="20"/>
          <w:szCs w:val="20"/>
          <w:lang w:eastAsia="ja-JP"/>
        </w:rPr>
        <w:t>この</w:t>
      </w:r>
      <w:r w:rsidR="00E30A09" w:rsidRPr="00DD4E3E">
        <w:rPr>
          <w:rFonts w:ascii="Times New Roman" w:eastAsia="ＭＳ 明朝" w:hAnsi="Times New Roman" w:cs="Times New Roman"/>
          <w:sz w:val="20"/>
          <w:szCs w:val="20"/>
          <w:lang w:eastAsia="ja-JP"/>
        </w:rPr>
        <w:t>ガイドライン</w:t>
      </w:r>
      <w:r w:rsidRPr="00DD4E3E">
        <w:rPr>
          <w:rFonts w:ascii="Times New Roman" w:eastAsia="ＭＳ 明朝" w:hAnsi="Times New Roman" w:cs="Times New Roman"/>
          <w:sz w:val="20"/>
          <w:szCs w:val="20"/>
          <w:lang w:eastAsia="ja-JP"/>
        </w:rPr>
        <w:t>では</w:t>
      </w:r>
      <w:r w:rsidR="00DC65EA" w:rsidRPr="00DD4E3E">
        <w:rPr>
          <w:rFonts w:ascii="Times New Roman" w:eastAsia="ＭＳ 明朝" w:hAnsi="Times New Roman" w:cs="Times New Roman"/>
          <w:sz w:val="20"/>
          <w:szCs w:val="20"/>
          <w:lang w:eastAsia="ja-JP"/>
        </w:rPr>
        <w:t xml:space="preserve">, </w:t>
      </w:r>
      <w:r w:rsidR="00C63D5D" w:rsidRPr="00DD4E3E">
        <w:rPr>
          <w:rFonts w:ascii="Times New Roman" w:eastAsia="ＭＳ 明朝" w:hAnsi="Times New Roman" w:cs="Times New Roman"/>
          <w:sz w:val="20"/>
          <w:szCs w:val="20"/>
          <w:lang w:eastAsia="ja-JP"/>
        </w:rPr>
        <w:t>加入者</w:t>
      </w:r>
      <w:r w:rsidRPr="00DD4E3E">
        <w:rPr>
          <w:rFonts w:ascii="Times New Roman" w:eastAsia="ＭＳ 明朝" w:hAnsi="Times New Roman" w:cs="Times New Roman"/>
          <w:sz w:val="20"/>
          <w:szCs w:val="20"/>
          <w:lang w:eastAsia="ja-JP"/>
        </w:rPr>
        <w:t>の</w:t>
      </w:r>
      <w:r w:rsidR="00B121F9" w:rsidRPr="00DD4E3E">
        <w:rPr>
          <w:rFonts w:ascii="Times New Roman" w:eastAsia="ＭＳ 明朝" w:hAnsi="Times New Roman" w:cs="Times New Roman"/>
          <w:sz w:val="20"/>
          <w:szCs w:val="20"/>
          <w:lang w:eastAsia="ja-JP"/>
        </w:rPr>
        <w:t>認証コード</w:t>
      </w:r>
      <w:r w:rsidRPr="00DD4E3E">
        <w:rPr>
          <w:rFonts w:ascii="Times New Roman" w:eastAsia="ＭＳ 明朝" w:hAnsi="Times New Roman" w:cs="Times New Roman"/>
          <w:sz w:val="20"/>
          <w:szCs w:val="20"/>
          <w:lang w:eastAsia="ja-JP"/>
        </w:rPr>
        <w:t>と</w:t>
      </w:r>
      <w:r w:rsidR="002052C8" w:rsidRPr="00DD4E3E">
        <w:rPr>
          <w:rFonts w:ascii="Times New Roman" w:eastAsia="ＭＳ 明朝" w:hAnsi="Times New Roman" w:cs="Times New Roman"/>
          <w:sz w:val="20"/>
          <w:szCs w:val="20"/>
          <w:lang w:eastAsia="ja-JP"/>
        </w:rPr>
        <w:t>身元情報</w:t>
      </w:r>
      <w:r w:rsidRPr="00DD4E3E">
        <w:rPr>
          <w:rFonts w:ascii="Times New Roman" w:eastAsia="ＭＳ 明朝" w:hAnsi="Times New Roman" w:cs="Times New Roman"/>
          <w:sz w:val="20"/>
          <w:szCs w:val="20"/>
          <w:lang w:eastAsia="ja-JP"/>
        </w:rPr>
        <w:t>の</w:t>
      </w:r>
      <w:r w:rsidR="00692EE3" w:rsidRPr="00DD4E3E">
        <w:rPr>
          <w:rFonts w:ascii="Times New Roman" w:eastAsia="ＭＳ 明朝" w:hAnsi="Times New Roman" w:cs="Times New Roman"/>
          <w:sz w:val="20"/>
          <w:szCs w:val="20"/>
          <w:lang w:eastAsia="ja-JP"/>
        </w:rPr>
        <w:t>結び付け</w:t>
      </w:r>
      <w:r w:rsidRPr="00DD4E3E">
        <w:rPr>
          <w:rFonts w:ascii="Times New Roman" w:eastAsia="ＭＳ 明朝" w:hAnsi="Times New Roman" w:cs="Times New Roman"/>
          <w:sz w:val="20"/>
          <w:szCs w:val="20"/>
          <w:lang w:eastAsia="ja-JP"/>
        </w:rPr>
        <w:t>を確</w:t>
      </w: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する</w:t>
      </w:r>
      <w:r w:rsidRPr="00DD4E3E">
        <w:rPr>
          <w:rFonts w:ascii="Times New Roman" w:eastAsia="ＭＳ 明朝" w:hAnsi="Times New Roman" w:cs="Times New Roman"/>
          <w:sz w:val="20"/>
          <w:szCs w:val="20"/>
          <w:lang w:eastAsia="ja-JP"/>
        </w:rPr>
        <w:t xml:space="preserve"> CSP </w:t>
      </w:r>
      <w:r w:rsidR="00FA7D63" w:rsidRPr="00DD4E3E">
        <w:rPr>
          <w:rFonts w:ascii="Times New Roman" w:eastAsia="ＭＳ 明朝" w:hAnsi="Times New Roman" w:cs="Times New Roman"/>
          <w:sz w:val="20"/>
          <w:szCs w:val="20"/>
          <w:lang w:eastAsia="ja-JP"/>
        </w:rPr>
        <w:t>が保持する</w:t>
      </w:r>
      <w:r w:rsidRPr="00DD4E3E">
        <w:rPr>
          <w:rFonts w:ascii="Times New Roman" w:eastAsia="ＭＳ 明朝" w:hAnsi="Times New Roman" w:cs="Times New Roman"/>
          <w:sz w:val="20"/>
          <w:szCs w:val="20"/>
          <w:lang w:eastAsia="ja-JP"/>
        </w:rPr>
        <w:t>電</w:t>
      </w: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レコード</w:t>
      </w:r>
      <w:r w:rsidR="00FA7D63" w:rsidRPr="00DD4E3E">
        <w:rPr>
          <w:rFonts w:ascii="Times New Roman" w:eastAsia="ＭＳ 明朝" w:hAnsi="Times New Roman" w:cs="Times New Roman"/>
          <w:sz w:val="20"/>
          <w:szCs w:val="20"/>
          <w:lang w:eastAsia="ja-JP"/>
        </w:rPr>
        <w:t>も</w:t>
      </w:r>
      <w:r w:rsidRPr="00DD4E3E">
        <w:rPr>
          <w:rFonts w:ascii="Times New Roman" w:eastAsia="ＭＳ 明朝" w:hAnsi="Times New Roman" w:cs="Times New Roman"/>
          <w:sz w:val="20"/>
          <w:szCs w:val="20"/>
          <w:lang w:eastAsia="ja-JP"/>
        </w:rPr>
        <w:t>指す</w:t>
      </w:r>
      <w:r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6" w:line="360" w:lineRule="auto"/>
        <w:ind w:left="0"/>
        <w:rPr>
          <w:rFonts w:ascii="Times New Roman" w:eastAsia="ＭＳ 明朝" w:hAnsi="Times New Roman" w:cs="Times New Roman"/>
          <w:sz w:val="20"/>
          <w:szCs w:val="20"/>
          <w:lang w:eastAsia="ja-JP"/>
        </w:rPr>
      </w:pPr>
    </w:p>
    <w:p w:rsidR="007A6055" w:rsidRPr="00DD4E3E" w:rsidRDefault="007A6055"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Credential Service Provider (CSP)</w:t>
      </w:r>
    </w:p>
    <w:p w:rsidR="009B6635" w:rsidRPr="00DD4E3E" w:rsidRDefault="00AF2825"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認証情報</w:t>
      </w:r>
      <w:r w:rsidR="00FA7D63" w:rsidRPr="00DD4E3E">
        <w:rPr>
          <w:rFonts w:ascii="Times New Roman" w:eastAsia="ＭＳ 明朝" w:hAnsi="Times New Roman" w:cs="Times New Roman"/>
          <w:sz w:val="20"/>
          <w:szCs w:val="20"/>
          <w:lang w:eastAsia="ja-JP"/>
        </w:rPr>
        <w:t>サービスプロバイダ</w:t>
      </w:r>
      <w:r w:rsidR="00FA7D63"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(CSP)</w:t>
      </w:r>
    </w:p>
    <w:p w:rsidR="009B6635" w:rsidRPr="00DD4E3E" w:rsidRDefault="00C63D5D" w:rsidP="00DD4E3E">
      <w:pPr>
        <w:pStyle w:val="a3"/>
        <w:spacing w:before="123"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加入者</w:t>
      </w:r>
      <w:r w:rsidR="00E15C8D" w:rsidRPr="00DD4E3E">
        <w:rPr>
          <w:rFonts w:ascii="Times New Roman" w:eastAsia="ＭＳ 明朝" w:hAnsi="Times New Roman" w:cs="Times New Roman"/>
          <w:sz w:val="20"/>
          <w:szCs w:val="20"/>
          <w:lang w:eastAsia="ja-JP"/>
        </w:rPr>
        <w:t>の</w:t>
      </w:r>
      <w:r w:rsidR="00B121F9" w:rsidRPr="00DD4E3E">
        <w:rPr>
          <w:rFonts w:ascii="Times New Roman" w:eastAsia="ＭＳ 明朝" w:hAnsi="Times New Roman" w:cs="Times New Roman"/>
          <w:sz w:val="20"/>
          <w:szCs w:val="20"/>
          <w:lang w:eastAsia="ja-JP"/>
        </w:rPr>
        <w:t>認証コード</w:t>
      </w:r>
      <w:r w:rsidR="00E15C8D" w:rsidRPr="00DD4E3E">
        <w:rPr>
          <w:rFonts w:ascii="Times New Roman" w:eastAsia="ＭＳ 明朝" w:hAnsi="Times New Roman" w:cs="Times New Roman"/>
          <w:sz w:val="20"/>
          <w:szCs w:val="20"/>
          <w:lang w:eastAsia="ja-JP"/>
        </w:rPr>
        <w:t>を発</w:t>
      </w:r>
      <w:r w:rsidR="00E15C8D" w:rsidRPr="00DD4E3E">
        <w:rPr>
          <w:rFonts w:ascii="Times New Roman" w:eastAsia="Microsoft JhengHei" w:hAnsi="Times New Roman" w:cs="Times New Roman"/>
          <w:sz w:val="20"/>
          <w:szCs w:val="20"/>
          <w:lang w:eastAsia="ja-JP"/>
        </w:rPr>
        <w:t>⾏</w:t>
      </w:r>
      <w:r w:rsidR="00501024" w:rsidRPr="00DD4E3E">
        <w:rPr>
          <w:rFonts w:ascii="Times New Roman" w:eastAsia="ＭＳ 明朝" w:hAnsi="Times New Roman" w:cs="Times New Roman"/>
          <w:sz w:val="20"/>
          <w:szCs w:val="20"/>
          <w:lang w:eastAsia="ja-JP"/>
        </w:rPr>
        <w:t>または</w:t>
      </w:r>
      <w:r w:rsidR="00E15C8D" w:rsidRPr="00DD4E3E">
        <w:rPr>
          <w:rFonts w:ascii="Times New Roman" w:eastAsia="ＭＳ 明朝" w:hAnsi="Times New Roman" w:cs="Times New Roman"/>
          <w:sz w:val="20"/>
          <w:szCs w:val="20"/>
          <w:lang w:eastAsia="ja-JP"/>
        </w:rPr>
        <w:t>登録し</w:t>
      </w:r>
      <w:r w:rsidR="00E15C8D"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加入者</w:t>
      </w:r>
      <w:r w:rsidR="00E15C8D" w:rsidRPr="00DD4E3E">
        <w:rPr>
          <w:rFonts w:ascii="Times New Roman" w:eastAsia="ＭＳ 明朝" w:hAnsi="Times New Roman" w:cs="Times New Roman"/>
          <w:sz w:val="20"/>
          <w:szCs w:val="20"/>
          <w:lang w:eastAsia="ja-JP"/>
        </w:rPr>
        <w:t>に電</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的な</w:t>
      </w:r>
      <w:r w:rsidR="00AF2825" w:rsidRPr="00DD4E3E">
        <w:rPr>
          <w:rFonts w:ascii="Times New Roman" w:eastAsia="ＭＳ 明朝" w:hAnsi="Times New Roman" w:cs="Times New Roman"/>
          <w:sz w:val="20"/>
          <w:szCs w:val="20"/>
          <w:lang w:eastAsia="ja-JP"/>
        </w:rPr>
        <w:t>認証情報</w:t>
      </w:r>
      <w:r w:rsidR="00E15C8D" w:rsidRPr="00DD4E3E">
        <w:rPr>
          <w:rFonts w:ascii="Times New Roman" w:eastAsia="ＭＳ 明朝" w:hAnsi="Times New Roman" w:cs="Times New Roman"/>
          <w:sz w:val="20"/>
          <w:szCs w:val="20"/>
          <w:lang w:eastAsia="ja-JP"/>
        </w:rPr>
        <w:t>を発</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する信頼された</w:t>
      </w:r>
      <w:r w:rsidR="00501024" w:rsidRPr="00DD4E3E">
        <w:rPr>
          <w:rFonts w:ascii="Times New Roman" w:eastAsia="ＭＳ 明朝" w:hAnsi="Times New Roman" w:cs="Times New Roman"/>
          <w:sz w:val="20"/>
          <w:szCs w:val="20"/>
          <w:lang w:eastAsia="ja-JP"/>
        </w:rPr>
        <w:t>エンティティ</w:t>
      </w:r>
      <w:r w:rsidR="00E15C8D" w:rsidRPr="00DD4E3E">
        <w:rPr>
          <w:rFonts w:ascii="Times New Roman" w:eastAsia="ＭＳ 明朝" w:hAnsi="Times New Roman" w:cs="Times New Roman"/>
          <w:sz w:val="20"/>
          <w:szCs w:val="20"/>
          <w:lang w:eastAsia="ja-JP"/>
        </w:rPr>
        <w:t xml:space="preserve">. CSP </w:t>
      </w:r>
      <w:r w:rsidR="00E15C8D" w:rsidRPr="00DD4E3E">
        <w:rPr>
          <w:rFonts w:ascii="Times New Roman" w:eastAsia="ＭＳ 明朝" w:hAnsi="Times New Roman" w:cs="Times New Roman"/>
          <w:sz w:val="20"/>
          <w:szCs w:val="20"/>
          <w:lang w:eastAsia="ja-JP"/>
        </w:rPr>
        <w:t>は独</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した第三者</w:t>
      </w:r>
      <w:r w:rsidR="00692EE3" w:rsidRPr="00DD4E3E">
        <w:rPr>
          <w:rFonts w:ascii="Times New Roman" w:eastAsia="ＭＳ 明朝" w:hAnsi="Times New Roman" w:cs="Times New Roman"/>
          <w:sz w:val="20"/>
          <w:szCs w:val="20"/>
          <w:lang w:eastAsia="ja-JP"/>
        </w:rPr>
        <w:t>である</w:t>
      </w:r>
      <w:r w:rsidR="00E15C8D" w:rsidRPr="00DD4E3E">
        <w:rPr>
          <w:rFonts w:ascii="Times New Roman" w:eastAsia="ＭＳ 明朝" w:hAnsi="Times New Roman" w:cs="Times New Roman"/>
          <w:sz w:val="20"/>
          <w:szCs w:val="20"/>
          <w:lang w:eastAsia="ja-JP"/>
        </w:rPr>
        <w:t>ことも</w:t>
      </w:r>
      <w:r w:rsidR="00E15C8D" w:rsidRPr="00DD4E3E">
        <w:rPr>
          <w:rFonts w:ascii="Times New Roman" w:eastAsia="ＭＳ 明朝" w:hAnsi="Times New Roman" w:cs="Times New Roman"/>
          <w:sz w:val="20"/>
          <w:szCs w:val="20"/>
          <w:lang w:eastAsia="ja-JP"/>
        </w:rPr>
        <w:t xml:space="preserve">, </w:t>
      </w:r>
      <w:r w:rsidR="00501024" w:rsidRPr="00DD4E3E">
        <w:rPr>
          <w:rFonts w:ascii="Times New Roman" w:eastAsia="ＭＳ 明朝" w:hAnsi="Times New Roman" w:cs="Times New Roman"/>
          <w:sz w:val="20"/>
          <w:szCs w:val="20"/>
          <w:lang w:eastAsia="ja-JP"/>
        </w:rPr>
        <w:t>自ら使用するために</w:t>
      </w:r>
      <w:r w:rsidR="00AF2825" w:rsidRPr="00DD4E3E">
        <w:rPr>
          <w:rFonts w:ascii="Times New Roman" w:eastAsia="ＭＳ 明朝" w:hAnsi="Times New Roman" w:cs="Times New Roman"/>
          <w:sz w:val="20"/>
          <w:szCs w:val="20"/>
          <w:lang w:eastAsia="ja-JP"/>
        </w:rPr>
        <w:t>認証情報</w:t>
      </w:r>
      <w:r w:rsidR="00E15C8D" w:rsidRPr="00DD4E3E">
        <w:rPr>
          <w:rFonts w:ascii="Times New Roman" w:eastAsia="ＭＳ 明朝" w:hAnsi="Times New Roman" w:cs="Times New Roman"/>
          <w:sz w:val="20"/>
          <w:szCs w:val="20"/>
          <w:lang w:eastAsia="ja-JP"/>
        </w:rPr>
        <w:t>を</w:t>
      </w:r>
      <w:r w:rsidR="00501024" w:rsidRPr="00DD4E3E">
        <w:rPr>
          <w:rFonts w:ascii="Times New Roman" w:eastAsia="ＭＳ 明朝" w:hAnsi="Times New Roman" w:cs="Times New Roman"/>
          <w:sz w:val="20"/>
          <w:szCs w:val="20"/>
          <w:lang w:eastAsia="ja-JP"/>
        </w:rPr>
        <w:t>発行することもある</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6" w:line="360" w:lineRule="auto"/>
        <w:ind w:left="0"/>
        <w:rPr>
          <w:rFonts w:ascii="Times New Roman" w:eastAsia="ＭＳ 明朝" w:hAnsi="Times New Roman" w:cs="Times New Roman"/>
          <w:sz w:val="20"/>
          <w:szCs w:val="20"/>
          <w:lang w:eastAsia="ja-JP"/>
        </w:rPr>
      </w:pPr>
    </w:p>
    <w:p w:rsidR="007A6055" w:rsidRPr="00DD4E3E" w:rsidRDefault="007A6055" w:rsidP="00DD4E3E">
      <w:pPr>
        <w:pStyle w:val="3"/>
        <w:spacing w:line="360" w:lineRule="auto"/>
        <w:ind w:left="0"/>
        <w:rPr>
          <w:rStyle w:val="st"/>
          <w:rFonts w:ascii="Times New Roman" w:eastAsia="ＭＳ 明朝" w:hAnsi="Times New Roman" w:cs="Times New Roman"/>
          <w:b/>
          <w:sz w:val="20"/>
          <w:szCs w:val="20"/>
          <w:lang w:eastAsia="ja-JP"/>
        </w:rPr>
      </w:pPr>
      <w:r w:rsidRPr="00DD4E3E">
        <w:rPr>
          <w:rStyle w:val="st"/>
          <w:rFonts w:ascii="Times New Roman" w:eastAsia="ＭＳ 明朝" w:hAnsi="Times New Roman" w:cs="Times New Roman"/>
          <w:b/>
          <w:sz w:val="20"/>
          <w:szCs w:val="20"/>
          <w:lang w:eastAsia="ja-JP"/>
        </w:rPr>
        <w:t>Cross-site Request Forgery (CSRF)</w:t>
      </w:r>
    </w:p>
    <w:p w:rsidR="009B6635" w:rsidRPr="00DD4E3E" w:rsidRDefault="00312AF9" w:rsidP="00DD4E3E">
      <w:pPr>
        <w:pStyle w:val="3"/>
        <w:spacing w:line="360" w:lineRule="auto"/>
        <w:ind w:left="0"/>
        <w:rPr>
          <w:rFonts w:ascii="Times New Roman" w:eastAsia="ＭＳ 明朝" w:hAnsi="Times New Roman" w:cs="Times New Roman"/>
          <w:sz w:val="20"/>
          <w:szCs w:val="20"/>
          <w:lang w:eastAsia="ja-JP"/>
        </w:rPr>
      </w:pPr>
      <w:r w:rsidRPr="00DD4E3E">
        <w:rPr>
          <w:rStyle w:val="st"/>
          <w:rFonts w:ascii="Times New Roman" w:eastAsia="ＭＳ 明朝" w:hAnsi="Times New Roman" w:cs="Times New Roman"/>
          <w:sz w:val="20"/>
          <w:szCs w:val="20"/>
          <w:lang w:eastAsia="ja-JP"/>
        </w:rPr>
        <w:t>クロスサイトリクエストフォージェリ</w:t>
      </w:r>
      <w:r w:rsidR="00692EE3" w:rsidRPr="00DD4E3E">
        <w:rPr>
          <w:rStyle w:val="st"/>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(CSRF)</w:t>
      </w:r>
    </w:p>
    <w:p w:rsidR="009B6635" w:rsidRPr="00DD4E3E" w:rsidRDefault="00E15C8D" w:rsidP="00DD4E3E">
      <w:pPr>
        <w:pStyle w:val="a3"/>
        <w:spacing w:before="55"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 xml:space="preserve">RP </w:t>
      </w:r>
      <w:r w:rsidRPr="00DD4E3E">
        <w:rPr>
          <w:rFonts w:ascii="Times New Roman" w:eastAsia="ＭＳ 明朝" w:hAnsi="Times New Roman" w:cs="Times New Roman"/>
          <w:sz w:val="20"/>
          <w:szCs w:val="20"/>
          <w:lang w:eastAsia="ja-JP"/>
        </w:rPr>
        <w:t>に対して</w:t>
      </w:r>
      <w:r w:rsidR="00312AF9" w:rsidRPr="00DD4E3E">
        <w:rPr>
          <w:rFonts w:ascii="Times New Roman" w:eastAsia="ＭＳ 明朝" w:hAnsi="Times New Roman" w:cs="Times New Roman"/>
          <w:sz w:val="20"/>
          <w:szCs w:val="20"/>
          <w:lang w:eastAsia="ja-JP"/>
        </w:rPr>
        <w:t>認証</w:t>
      </w:r>
      <w:r w:rsidRPr="00DD4E3E">
        <w:rPr>
          <w:rFonts w:ascii="Times New Roman" w:eastAsia="ＭＳ 明朝" w:hAnsi="Times New Roman" w:cs="Times New Roman"/>
          <w:sz w:val="20"/>
          <w:szCs w:val="20"/>
          <w:lang w:eastAsia="ja-JP"/>
        </w:rPr>
        <w:t>されている</w:t>
      </w:r>
      <w:r w:rsidR="00C63D5D" w:rsidRPr="00DD4E3E">
        <w:rPr>
          <w:rFonts w:ascii="Times New Roman" w:eastAsia="ＭＳ 明朝" w:hAnsi="Times New Roman" w:cs="Times New Roman"/>
          <w:sz w:val="20"/>
          <w:szCs w:val="20"/>
          <w:lang w:eastAsia="ja-JP"/>
        </w:rPr>
        <w:t>加入者</w:t>
      </w:r>
      <w:r w:rsidRPr="00DD4E3E">
        <w:rPr>
          <w:rFonts w:ascii="Times New Roman" w:eastAsia="ＭＳ 明朝" w:hAnsi="Times New Roman" w:cs="Times New Roman"/>
          <w:sz w:val="20"/>
          <w:szCs w:val="20"/>
          <w:lang w:eastAsia="ja-JP"/>
        </w:rPr>
        <w:t>がセキュアな</w:t>
      </w:r>
      <w:r w:rsidR="00312AF9" w:rsidRPr="00DD4E3E">
        <w:rPr>
          <w:rFonts w:ascii="Times New Roman" w:eastAsia="ＭＳ 明朝" w:hAnsi="Times New Roman" w:cs="Times New Roman"/>
          <w:sz w:val="20"/>
          <w:szCs w:val="20"/>
          <w:lang w:eastAsia="ja-JP"/>
        </w:rPr>
        <w:t>セッション</w:t>
      </w:r>
      <w:r w:rsidRPr="00DD4E3E">
        <w:rPr>
          <w:rFonts w:ascii="Times New Roman" w:eastAsia="ＭＳ 明朝" w:hAnsi="Times New Roman" w:cs="Times New Roman"/>
          <w:sz w:val="20"/>
          <w:szCs w:val="20"/>
          <w:lang w:eastAsia="ja-JP"/>
        </w:rPr>
        <w:t>を</w:t>
      </w:r>
      <w:r w:rsidR="00312AF9" w:rsidRPr="00DD4E3E">
        <w:rPr>
          <w:rFonts w:ascii="Times New Roman" w:eastAsia="ＭＳ 明朝" w:hAnsi="Times New Roman" w:cs="Times New Roman"/>
          <w:sz w:val="20"/>
          <w:szCs w:val="20"/>
          <w:lang w:eastAsia="ja-JP"/>
        </w:rPr>
        <w:t>通して</w:t>
      </w:r>
      <w:r w:rsidR="00F55C31" w:rsidRPr="00DD4E3E">
        <w:rPr>
          <w:rFonts w:ascii="Times New Roman" w:eastAsia="ＭＳ 明朝" w:hAnsi="Times New Roman" w:cs="Times New Roman"/>
          <w:sz w:val="20"/>
          <w:szCs w:val="20"/>
          <w:lang w:eastAsia="ja-JP"/>
        </w:rPr>
        <w:t>攻撃者</w:t>
      </w:r>
      <w:r w:rsidRPr="00DD4E3E">
        <w:rPr>
          <w:rFonts w:ascii="Times New Roman" w:eastAsia="ＭＳ 明朝" w:hAnsi="Times New Roman" w:cs="Times New Roman"/>
          <w:sz w:val="20"/>
          <w:szCs w:val="20"/>
          <w:lang w:eastAsia="ja-JP"/>
        </w:rPr>
        <w:t>の</w:t>
      </w:r>
      <w:r w:rsidR="00FE5492" w:rsidRPr="00DD4E3E">
        <w:rPr>
          <w:rFonts w:ascii="Times New Roman" w:eastAsia="ＭＳ 明朝" w:hAnsi="Times New Roman" w:cs="Times New Roman"/>
          <w:sz w:val="20"/>
          <w:szCs w:val="20"/>
          <w:lang w:eastAsia="ja-JP"/>
        </w:rPr>
        <w:t xml:space="preserve"> Web </w:t>
      </w:r>
      <w:r w:rsidR="00FE5492" w:rsidRPr="00DD4E3E">
        <w:rPr>
          <w:rFonts w:ascii="Times New Roman" w:eastAsia="ＭＳ 明朝" w:hAnsi="Times New Roman" w:cs="Times New Roman"/>
          <w:sz w:val="20"/>
          <w:szCs w:val="20"/>
          <w:lang w:eastAsia="ja-JP"/>
        </w:rPr>
        <w:t>サイト</w:t>
      </w:r>
      <w:r w:rsidRPr="00DD4E3E">
        <w:rPr>
          <w:rFonts w:ascii="Times New Roman" w:eastAsia="ＭＳ 明朝" w:hAnsi="Times New Roman" w:cs="Times New Roman"/>
          <w:sz w:val="20"/>
          <w:szCs w:val="20"/>
          <w:lang w:eastAsia="ja-JP"/>
        </w:rPr>
        <w:t>に接続する</w:t>
      </w:r>
      <w:r w:rsidR="00312AF9" w:rsidRPr="00DD4E3E">
        <w:rPr>
          <w:rFonts w:ascii="Times New Roman" w:eastAsia="ＭＳ 明朝" w:hAnsi="Times New Roman" w:cs="Times New Roman"/>
          <w:sz w:val="20"/>
          <w:szCs w:val="20"/>
          <w:lang w:eastAsia="ja-JP"/>
        </w:rPr>
        <w:t>と</w:t>
      </w:r>
      <w:r w:rsidRPr="00DD4E3E">
        <w:rPr>
          <w:rFonts w:ascii="Times New Roman" w:eastAsia="ＭＳ 明朝" w:hAnsi="Times New Roman" w:cs="Times New Roman"/>
          <w:sz w:val="20"/>
          <w:szCs w:val="20"/>
          <w:lang w:eastAsia="ja-JP"/>
        </w:rPr>
        <w:t>発</w:t>
      </w: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する</w:t>
      </w:r>
      <w:r w:rsidR="00F55C31" w:rsidRPr="00DD4E3E">
        <w:rPr>
          <w:rFonts w:ascii="Times New Roman" w:eastAsia="ＭＳ 明朝" w:hAnsi="Times New Roman" w:cs="Times New Roman"/>
          <w:sz w:val="20"/>
          <w:szCs w:val="20"/>
          <w:lang w:eastAsia="ja-JP"/>
        </w:rPr>
        <w:t>攻撃</w:t>
      </w:r>
      <w:r w:rsidRPr="00DD4E3E">
        <w:rPr>
          <w:rFonts w:ascii="Times New Roman" w:eastAsia="ＭＳ 明朝" w:hAnsi="Times New Roman" w:cs="Times New Roman"/>
          <w:sz w:val="20"/>
          <w:szCs w:val="20"/>
          <w:lang w:eastAsia="ja-JP"/>
        </w:rPr>
        <w:t>で</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加</w:t>
      </w: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者</w:t>
      </w:r>
      <w:r w:rsidR="00C2235F" w:rsidRPr="00DD4E3E">
        <w:rPr>
          <w:rFonts w:ascii="Times New Roman" w:eastAsia="ＭＳ 明朝" w:hAnsi="Times New Roman" w:cs="Times New Roman"/>
          <w:sz w:val="20"/>
          <w:szCs w:val="20"/>
          <w:lang w:eastAsia="ja-JP"/>
        </w:rPr>
        <w:t>は知らない間に好ましくない</w:t>
      </w:r>
      <w:r w:rsidRPr="00DD4E3E">
        <w:rPr>
          <w:rFonts w:ascii="Times New Roman" w:eastAsia="ＭＳ 明朝" w:hAnsi="Times New Roman" w:cs="Times New Roman"/>
          <w:sz w:val="20"/>
          <w:szCs w:val="20"/>
          <w:lang w:eastAsia="ja-JP"/>
        </w:rPr>
        <w:t>アクションを</w:t>
      </w:r>
      <w:r w:rsidRPr="00DD4E3E">
        <w:rPr>
          <w:rFonts w:ascii="Times New Roman" w:eastAsia="ＭＳ 明朝" w:hAnsi="Times New Roman" w:cs="Times New Roman"/>
          <w:sz w:val="20"/>
          <w:szCs w:val="20"/>
          <w:lang w:eastAsia="ja-JP"/>
        </w:rPr>
        <w:t xml:space="preserve"> RP </w:t>
      </w:r>
      <w:r w:rsidRPr="00DD4E3E">
        <w:rPr>
          <w:rFonts w:ascii="Times New Roman" w:eastAsia="ＭＳ 明朝" w:hAnsi="Times New Roman" w:cs="Times New Roman"/>
          <w:sz w:val="20"/>
          <w:szCs w:val="20"/>
          <w:lang w:eastAsia="ja-JP"/>
        </w:rPr>
        <w:t>上で実</w:t>
      </w: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してしまう</w:t>
      </w:r>
      <w:r w:rsidRPr="00DD4E3E">
        <w:rPr>
          <w:rFonts w:ascii="Times New Roman" w:eastAsia="ＭＳ 明朝" w:hAnsi="Times New Roman" w:cs="Times New Roman"/>
          <w:sz w:val="20"/>
          <w:szCs w:val="20"/>
          <w:lang w:eastAsia="ja-JP"/>
        </w:rPr>
        <w:t>.</w:t>
      </w:r>
    </w:p>
    <w:p w:rsidR="00C2235F" w:rsidRPr="00DD4E3E" w:rsidRDefault="00C2235F" w:rsidP="00DD4E3E">
      <w:pPr>
        <w:pStyle w:val="a3"/>
        <w:spacing w:before="55" w:line="360" w:lineRule="auto"/>
        <w:ind w:left="0"/>
        <w:rPr>
          <w:rFonts w:ascii="Times New Roman" w:eastAsia="ＭＳ 明朝" w:hAnsi="Times New Roman" w:cs="Times New Roman"/>
          <w:sz w:val="20"/>
          <w:szCs w:val="20"/>
          <w:lang w:eastAsia="ja-JP"/>
        </w:rPr>
      </w:pPr>
    </w:p>
    <w:p w:rsidR="009B6635" w:rsidRPr="00DD4E3E" w:rsidRDefault="00E15C8D" w:rsidP="00DD4E3E">
      <w:pPr>
        <w:pStyle w:val="a3"/>
        <w:spacing w:before="68"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例えば</w:t>
      </w:r>
      <w:r w:rsidRPr="00DD4E3E">
        <w:rPr>
          <w:rFonts w:ascii="Times New Roman" w:eastAsia="ＭＳ 明朝" w:hAnsi="Times New Roman" w:cs="Times New Roman"/>
          <w:sz w:val="20"/>
          <w:szCs w:val="20"/>
          <w:lang w:eastAsia="ja-JP"/>
        </w:rPr>
        <w:t xml:space="preserve">, </w:t>
      </w:r>
      <w:r w:rsidR="00C2235F" w:rsidRPr="00DD4E3E">
        <w:rPr>
          <w:rFonts w:ascii="Times New Roman" w:eastAsia="ＭＳ 明朝" w:hAnsi="Times New Roman" w:cs="Times New Roman"/>
          <w:sz w:val="20"/>
          <w:szCs w:val="20"/>
          <w:lang w:eastAsia="ja-JP"/>
        </w:rPr>
        <w:t>ある</w:t>
      </w:r>
      <w:r w:rsidRPr="00DD4E3E">
        <w:rPr>
          <w:rFonts w:ascii="Times New Roman" w:eastAsia="ＭＳ 明朝" w:hAnsi="Times New Roman" w:cs="Times New Roman"/>
          <w:sz w:val="20"/>
          <w:szCs w:val="20"/>
          <w:lang w:eastAsia="ja-JP"/>
        </w:rPr>
        <w:t>銀</w:t>
      </w: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のサイトが</w:t>
      </w:r>
      <w:r w:rsidRPr="00DD4E3E">
        <w:rPr>
          <w:rFonts w:ascii="Times New Roman" w:eastAsia="ＭＳ 明朝" w:hAnsi="Times New Roman" w:cs="Times New Roman"/>
          <w:sz w:val="20"/>
          <w:szCs w:val="20"/>
          <w:lang w:eastAsia="ja-JP"/>
        </w:rPr>
        <w:t xml:space="preserve"> CSRF </w:t>
      </w:r>
      <w:r w:rsidR="00C02DE9" w:rsidRPr="00DD4E3E">
        <w:rPr>
          <w:rFonts w:ascii="Times New Roman" w:eastAsia="ＭＳ 明朝" w:hAnsi="Times New Roman" w:cs="Times New Roman"/>
          <w:sz w:val="20"/>
          <w:szCs w:val="20"/>
          <w:lang w:eastAsia="ja-JP"/>
        </w:rPr>
        <w:t>攻撃</w:t>
      </w:r>
      <w:r w:rsidRPr="00DD4E3E">
        <w:rPr>
          <w:rFonts w:ascii="Times New Roman" w:eastAsia="ＭＳ 明朝" w:hAnsi="Times New Roman" w:cs="Times New Roman"/>
          <w:sz w:val="20"/>
          <w:szCs w:val="20"/>
          <w:lang w:eastAsia="ja-JP"/>
        </w:rPr>
        <w:t>に対して脆弱である場合</w:t>
      </w:r>
      <w:r w:rsidRPr="00DD4E3E">
        <w:rPr>
          <w:rFonts w:ascii="Times New Roman" w:eastAsia="ＭＳ 明朝" w:hAnsi="Times New Roman" w:cs="Times New Roman"/>
          <w:sz w:val="20"/>
          <w:szCs w:val="20"/>
          <w:lang w:eastAsia="ja-JP"/>
        </w:rPr>
        <w:t xml:space="preserve">, </w:t>
      </w:r>
      <w:r w:rsidR="00C02DE9" w:rsidRPr="00DD4E3E">
        <w:rPr>
          <w:rFonts w:ascii="Times New Roman" w:eastAsia="ＭＳ 明朝" w:hAnsi="Times New Roman" w:cs="Times New Roman"/>
          <w:sz w:val="20"/>
          <w:szCs w:val="20"/>
          <w:lang w:eastAsia="ja-JP"/>
        </w:rPr>
        <w:t>加入者は</w:t>
      </w:r>
      <w:r w:rsidR="00C02DE9"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 xml:space="preserve">Web </w:t>
      </w:r>
      <w:r w:rsidRPr="00DD4E3E">
        <w:rPr>
          <w:rFonts w:ascii="Times New Roman" w:eastAsia="ＭＳ 明朝" w:hAnsi="Times New Roman" w:cs="Times New Roman"/>
          <w:sz w:val="20"/>
          <w:szCs w:val="20"/>
          <w:lang w:eastAsia="ja-JP"/>
        </w:rPr>
        <w:t>メールの悪意あるリンク</w:t>
      </w:r>
      <w:r w:rsidR="00852C61" w:rsidRPr="00DD4E3E">
        <w:rPr>
          <w:rFonts w:ascii="Times New Roman" w:eastAsia="ＭＳ 明朝" w:hAnsi="Times New Roman" w:cs="Times New Roman"/>
          <w:sz w:val="20"/>
          <w:szCs w:val="20"/>
          <w:lang w:eastAsia="ja-JP"/>
        </w:rPr>
        <w:t>先</w:t>
      </w:r>
      <w:r w:rsidRPr="00DD4E3E">
        <w:rPr>
          <w:rFonts w:ascii="Times New Roman" w:eastAsia="ＭＳ 明朝" w:hAnsi="Times New Roman" w:cs="Times New Roman"/>
          <w:sz w:val="20"/>
          <w:szCs w:val="20"/>
          <w:lang w:eastAsia="ja-JP"/>
        </w:rPr>
        <w:t>を参照するだけで</w:t>
      </w:r>
      <w:r w:rsidRPr="00DD4E3E">
        <w:rPr>
          <w:rFonts w:ascii="Times New Roman" w:eastAsia="ＭＳ 明朝" w:hAnsi="Times New Roman" w:cs="Times New Roman"/>
          <w:sz w:val="20"/>
          <w:szCs w:val="20"/>
          <w:lang w:eastAsia="ja-JP"/>
        </w:rPr>
        <w:t xml:space="preserve">, </w:t>
      </w:r>
      <w:r w:rsidR="00C02DE9" w:rsidRPr="00DD4E3E">
        <w:rPr>
          <w:rFonts w:ascii="Times New Roman" w:eastAsia="ＭＳ 明朝" w:hAnsi="Times New Roman" w:cs="Times New Roman"/>
          <w:sz w:val="20"/>
          <w:szCs w:val="20"/>
          <w:lang w:eastAsia="ja-JP"/>
        </w:rPr>
        <w:t>銀</w:t>
      </w:r>
      <w:r w:rsidR="00C02DE9" w:rsidRPr="00DD4E3E">
        <w:rPr>
          <w:rFonts w:ascii="Times New Roman" w:eastAsia="Microsoft JhengHei" w:hAnsi="Times New Roman" w:cs="Times New Roman"/>
          <w:sz w:val="20"/>
          <w:szCs w:val="20"/>
          <w:lang w:eastAsia="ja-JP"/>
        </w:rPr>
        <w:t>⾏</w:t>
      </w:r>
      <w:r w:rsidR="00225EEE" w:rsidRPr="00DD4E3E">
        <w:rPr>
          <w:rFonts w:ascii="Times New Roman" w:eastAsia="ＭＳ 明朝" w:hAnsi="Times New Roman" w:cs="Times New Roman"/>
          <w:sz w:val="20"/>
          <w:szCs w:val="20"/>
          <w:lang w:eastAsia="ja-JP"/>
        </w:rPr>
        <w:t>に</w:t>
      </w:r>
      <w:r w:rsidR="00C02DE9" w:rsidRPr="00DD4E3E">
        <w:rPr>
          <w:rFonts w:ascii="Times New Roman" w:eastAsia="ＭＳ 明朝" w:hAnsi="Times New Roman" w:cs="Times New Roman"/>
          <w:sz w:val="20"/>
          <w:szCs w:val="20"/>
          <w:lang w:eastAsia="ja-JP"/>
        </w:rPr>
        <w:t>接続</w:t>
      </w:r>
      <w:r w:rsidR="00225EEE" w:rsidRPr="00DD4E3E">
        <w:rPr>
          <w:rFonts w:ascii="Times New Roman" w:eastAsia="ＭＳ 明朝" w:hAnsi="Times New Roman" w:cs="Times New Roman"/>
          <w:sz w:val="20"/>
          <w:szCs w:val="20"/>
          <w:lang w:eastAsia="ja-JP"/>
        </w:rPr>
        <w:t>さ</w:t>
      </w:r>
      <w:r w:rsidR="00C02DE9" w:rsidRPr="00DD4E3E">
        <w:rPr>
          <w:rFonts w:ascii="Times New Roman" w:eastAsia="ＭＳ 明朝" w:hAnsi="Times New Roman" w:cs="Times New Roman"/>
          <w:sz w:val="20"/>
          <w:szCs w:val="20"/>
          <w:lang w:eastAsia="ja-JP"/>
        </w:rPr>
        <w:t>れた</w:t>
      </w:r>
      <w:r w:rsidRPr="00DD4E3E">
        <w:rPr>
          <w:rFonts w:ascii="Times New Roman" w:eastAsia="ＭＳ 明朝" w:hAnsi="Times New Roman" w:cs="Times New Roman"/>
          <w:sz w:val="20"/>
          <w:szCs w:val="20"/>
          <w:lang w:eastAsia="ja-JP"/>
        </w:rPr>
        <w:t>別のブラウザウィンドウで</w:t>
      </w:r>
      <w:r w:rsidR="00C2235F" w:rsidRPr="00DD4E3E">
        <w:rPr>
          <w:rFonts w:ascii="Times New Roman" w:eastAsia="ＭＳ 明朝" w:hAnsi="Times New Roman" w:cs="Times New Roman"/>
          <w:sz w:val="20"/>
          <w:szCs w:val="20"/>
          <w:lang w:eastAsia="ja-JP"/>
        </w:rPr>
        <w:t>知らないうちに</w:t>
      </w:r>
      <w:r w:rsidR="00225EEE" w:rsidRPr="00DD4E3E">
        <w:rPr>
          <w:rFonts w:ascii="Times New Roman" w:eastAsia="ＭＳ 明朝" w:hAnsi="Times New Roman" w:cs="Times New Roman"/>
          <w:sz w:val="20"/>
          <w:szCs w:val="20"/>
          <w:lang w:eastAsia="ja-JP"/>
        </w:rPr>
        <w:t>多額の</w:t>
      </w:r>
      <w:r w:rsidRPr="00DD4E3E">
        <w:rPr>
          <w:rFonts w:ascii="Times New Roman" w:eastAsia="ＭＳ 明朝" w:hAnsi="Times New Roman" w:cs="Times New Roman"/>
          <w:sz w:val="20"/>
          <w:szCs w:val="20"/>
          <w:lang w:eastAsia="ja-JP"/>
        </w:rPr>
        <w:t>資</w:t>
      </w: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移動を</w:t>
      </w:r>
      <w:r w:rsidR="00666834" w:rsidRPr="00DD4E3E">
        <w:rPr>
          <w:rFonts w:ascii="Times New Roman" w:eastAsia="ＭＳ 明朝" w:hAnsi="Times New Roman" w:cs="Times New Roman"/>
          <w:sz w:val="20"/>
          <w:szCs w:val="20"/>
          <w:lang w:eastAsia="ja-JP"/>
        </w:rPr>
        <w:t>許可</w:t>
      </w:r>
      <w:r w:rsidRPr="00DD4E3E">
        <w:rPr>
          <w:rFonts w:ascii="Times New Roman" w:eastAsia="ＭＳ 明朝" w:hAnsi="Times New Roman" w:cs="Times New Roman"/>
          <w:sz w:val="20"/>
          <w:szCs w:val="20"/>
          <w:lang w:eastAsia="ja-JP"/>
        </w:rPr>
        <w:t>してしまう可能性がある</w:t>
      </w:r>
      <w:r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5" w:line="360" w:lineRule="auto"/>
        <w:ind w:left="0"/>
        <w:rPr>
          <w:rFonts w:ascii="Times New Roman" w:eastAsia="ＭＳ 明朝" w:hAnsi="Times New Roman" w:cs="Times New Roman"/>
          <w:sz w:val="20"/>
          <w:szCs w:val="20"/>
          <w:lang w:eastAsia="ja-JP"/>
        </w:rPr>
      </w:pPr>
    </w:p>
    <w:p w:rsidR="007A6055" w:rsidRPr="00DD4E3E" w:rsidRDefault="007A6055" w:rsidP="00DD4E3E">
      <w:pPr>
        <w:pStyle w:val="3"/>
        <w:spacing w:before="1"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Cross-site Scripting (XSS)</w:t>
      </w:r>
    </w:p>
    <w:p w:rsidR="009B6635" w:rsidRPr="00DD4E3E" w:rsidRDefault="00592924" w:rsidP="00DD4E3E">
      <w:pPr>
        <w:pStyle w:val="3"/>
        <w:spacing w:before="1"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クロスサイトスクリプティング</w:t>
      </w:r>
      <w:r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(XSS)</w:t>
      </w:r>
    </w:p>
    <w:p w:rsidR="009B6635" w:rsidRPr="00DD4E3E" w:rsidRDefault="00F55C31" w:rsidP="00DD4E3E">
      <w:pPr>
        <w:pStyle w:val="a3"/>
        <w:spacing w:before="123" w:line="360" w:lineRule="auto"/>
        <w:ind w:left="0"/>
        <w:jc w:val="both"/>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攻撃者</w:t>
      </w:r>
      <w:r w:rsidR="00E15C8D" w:rsidRPr="00DD4E3E">
        <w:rPr>
          <w:rFonts w:ascii="Times New Roman" w:eastAsia="ＭＳ 明朝" w:hAnsi="Times New Roman" w:cs="Times New Roman"/>
          <w:sz w:val="20"/>
          <w:szCs w:val="20"/>
          <w:lang w:eastAsia="ja-JP"/>
        </w:rPr>
        <w:t>が不正なコードを</w:t>
      </w:r>
      <w:r w:rsidR="00FE5492" w:rsidRPr="00DD4E3E">
        <w:rPr>
          <w:rFonts w:ascii="Times New Roman" w:eastAsia="ＭＳ 明朝" w:hAnsi="Times New Roman" w:cs="Times New Roman"/>
          <w:sz w:val="20"/>
          <w:szCs w:val="20"/>
          <w:lang w:eastAsia="ja-JP"/>
        </w:rPr>
        <w:t xml:space="preserve"> </w:t>
      </w:r>
      <w:r w:rsidR="00FE5492" w:rsidRPr="00DD4E3E">
        <w:rPr>
          <w:rFonts w:ascii="Times New Roman" w:eastAsia="ＭＳ 明朝" w:hAnsi="Times New Roman" w:cs="Times New Roman"/>
          <w:spacing w:val="-1"/>
          <w:sz w:val="20"/>
          <w:szCs w:val="20"/>
          <w:lang w:eastAsia="ja-JP"/>
        </w:rPr>
        <w:t xml:space="preserve">Web </w:t>
      </w:r>
      <w:r w:rsidR="00FE5492" w:rsidRPr="00DD4E3E">
        <w:rPr>
          <w:rFonts w:ascii="Times New Roman" w:eastAsia="ＭＳ 明朝" w:hAnsi="Times New Roman" w:cs="Times New Roman"/>
          <w:spacing w:val="-1"/>
          <w:sz w:val="20"/>
          <w:szCs w:val="20"/>
          <w:lang w:eastAsia="ja-JP"/>
        </w:rPr>
        <w:t>サイト</w:t>
      </w:r>
      <w:r w:rsidR="00E15C8D" w:rsidRPr="00DD4E3E">
        <w:rPr>
          <w:rFonts w:ascii="Times New Roman" w:eastAsia="ＭＳ 明朝" w:hAnsi="Times New Roman" w:cs="Times New Roman"/>
          <w:sz w:val="20"/>
          <w:szCs w:val="20"/>
          <w:lang w:eastAsia="ja-JP"/>
        </w:rPr>
        <w:t>に</w:t>
      </w:r>
      <w:r w:rsidR="00592924" w:rsidRPr="00DD4E3E">
        <w:rPr>
          <w:rFonts w:ascii="Times New Roman" w:eastAsia="ＭＳ 明朝" w:hAnsi="Times New Roman" w:cs="Times New Roman"/>
          <w:sz w:val="20"/>
          <w:szCs w:val="20"/>
          <w:lang w:eastAsia="ja-JP"/>
        </w:rPr>
        <w:t>挿入できる</w:t>
      </w:r>
      <w:r w:rsidR="00E15C8D" w:rsidRPr="00DD4E3E">
        <w:rPr>
          <w:rFonts w:ascii="Times New Roman" w:eastAsia="ＭＳ 明朝" w:hAnsi="Times New Roman" w:cs="Times New Roman"/>
          <w:sz w:val="20"/>
          <w:szCs w:val="20"/>
          <w:lang w:eastAsia="ja-JP"/>
        </w:rPr>
        <w:t>脆弱性</w:t>
      </w:r>
      <w:r w:rsidR="00E15C8D" w:rsidRPr="00DD4E3E">
        <w:rPr>
          <w:rFonts w:ascii="Times New Roman" w:eastAsia="ＭＳ 明朝" w:hAnsi="Times New Roman" w:cs="Times New Roman"/>
          <w:spacing w:val="-4"/>
          <w:sz w:val="20"/>
          <w:szCs w:val="20"/>
          <w:lang w:eastAsia="ja-JP"/>
        </w:rPr>
        <w:t xml:space="preserve">. </w:t>
      </w:r>
      <w:r w:rsidR="00E15C8D" w:rsidRPr="00DD4E3E">
        <w:rPr>
          <w:rFonts w:ascii="Times New Roman" w:eastAsia="ＭＳ 明朝" w:hAnsi="Times New Roman" w:cs="Times New Roman"/>
          <w:sz w:val="20"/>
          <w:szCs w:val="20"/>
          <w:lang w:eastAsia="ja-JP"/>
        </w:rPr>
        <w:t>こ</w:t>
      </w:r>
      <w:r w:rsidR="00225EEE" w:rsidRPr="00DD4E3E">
        <w:rPr>
          <w:rFonts w:ascii="Times New Roman" w:eastAsia="ＭＳ 明朝" w:hAnsi="Times New Roman" w:cs="Times New Roman"/>
          <w:sz w:val="20"/>
          <w:szCs w:val="20"/>
          <w:lang w:eastAsia="ja-JP"/>
        </w:rPr>
        <w:t>うした</w:t>
      </w:r>
      <w:r w:rsidR="00E15C8D" w:rsidRPr="00DD4E3E">
        <w:rPr>
          <w:rFonts w:ascii="Times New Roman" w:eastAsia="ＭＳ 明朝" w:hAnsi="Times New Roman" w:cs="Times New Roman"/>
          <w:sz w:val="20"/>
          <w:szCs w:val="20"/>
          <w:lang w:eastAsia="ja-JP"/>
        </w:rPr>
        <w:t>スクリプトはターゲットの</w:t>
      </w:r>
      <w:r w:rsidR="00B32A6A" w:rsidRPr="00DD4E3E">
        <w:rPr>
          <w:rFonts w:ascii="Times New Roman" w:eastAsia="ＭＳ 明朝" w:hAnsi="Times New Roman" w:cs="Times New Roman"/>
          <w:sz w:val="20"/>
          <w:szCs w:val="20"/>
          <w:lang w:eastAsia="ja-JP"/>
        </w:rPr>
        <w:t xml:space="preserve"> </w:t>
      </w:r>
      <w:r w:rsidR="00FE5492" w:rsidRPr="00DD4E3E">
        <w:rPr>
          <w:rFonts w:ascii="Times New Roman" w:eastAsia="ＭＳ 明朝" w:hAnsi="Times New Roman" w:cs="Times New Roman"/>
          <w:sz w:val="20"/>
          <w:szCs w:val="20"/>
          <w:lang w:eastAsia="ja-JP"/>
        </w:rPr>
        <w:t xml:space="preserve">Web </w:t>
      </w:r>
      <w:r w:rsidR="00FE5492" w:rsidRPr="00DD4E3E">
        <w:rPr>
          <w:rFonts w:ascii="Times New Roman" w:eastAsia="ＭＳ 明朝" w:hAnsi="Times New Roman" w:cs="Times New Roman"/>
          <w:sz w:val="20"/>
          <w:szCs w:val="20"/>
          <w:lang w:eastAsia="ja-JP"/>
        </w:rPr>
        <w:t>サイト</w:t>
      </w:r>
      <w:r w:rsidR="00E15C8D" w:rsidRPr="00DD4E3E">
        <w:rPr>
          <w:rFonts w:ascii="Times New Roman" w:eastAsia="ＭＳ 明朝" w:hAnsi="Times New Roman" w:cs="Times New Roman"/>
          <w:sz w:val="20"/>
          <w:szCs w:val="20"/>
          <w:lang w:eastAsia="ja-JP"/>
        </w:rPr>
        <w:t>で</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成されるスクリプト権限</w:t>
      </w:r>
      <w:r w:rsidR="00F05C85" w:rsidRPr="00DD4E3E">
        <w:rPr>
          <w:rFonts w:ascii="Times New Roman" w:eastAsia="ＭＳ 明朝" w:hAnsi="Times New Roman" w:cs="Times New Roman"/>
          <w:sz w:val="20"/>
          <w:szCs w:val="20"/>
          <w:lang w:eastAsia="ja-JP"/>
        </w:rPr>
        <w:t>を取得するため</w:t>
      </w:r>
      <w:r w:rsidR="00E15C8D" w:rsidRPr="00DD4E3E">
        <w:rPr>
          <w:rFonts w:ascii="Times New Roman" w:eastAsia="ＭＳ 明朝" w:hAnsi="Times New Roman" w:cs="Times New Roman"/>
          <w:spacing w:val="-3"/>
          <w:sz w:val="20"/>
          <w:szCs w:val="20"/>
          <w:lang w:eastAsia="ja-JP"/>
        </w:rPr>
        <w:t xml:space="preserve">, </w:t>
      </w:r>
      <w:r w:rsidR="00FE5492" w:rsidRPr="00DD4E3E">
        <w:rPr>
          <w:rFonts w:ascii="Times New Roman" w:eastAsia="ＭＳ 明朝" w:hAnsi="Times New Roman" w:cs="Times New Roman"/>
          <w:spacing w:val="-1"/>
          <w:sz w:val="20"/>
          <w:szCs w:val="20"/>
          <w:lang w:eastAsia="ja-JP"/>
        </w:rPr>
        <w:t xml:space="preserve">Web </w:t>
      </w:r>
      <w:r w:rsidR="00FE5492" w:rsidRPr="00DD4E3E">
        <w:rPr>
          <w:rFonts w:ascii="Times New Roman" w:eastAsia="ＭＳ 明朝" w:hAnsi="Times New Roman" w:cs="Times New Roman"/>
          <w:spacing w:val="-1"/>
          <w:sz w:val="20"/>
          <w:szCs w:val="20"/>
          <w:lang w:eastAsia="ja-JP"/>
        </w:rPr>
        <w:t>サイト</w:t>
      </w:r>
      <w:r w:rsidR="00E15C8D" w:rsidRPr="00DD4E3E">
        <w:rPr>
          <w:rFonts w:ascii="Times New Roman" w:eastAsia="ＭＳ 明朝" w:hAnsi="Times New Roman" w:cs="Times New Roman"/>
          <w:spacing w:val="-1"/>
          <w:sz w:val="20"/>
          <w:szCs w:val="20"/>
          <w:lang w:eastAsia="ja-JP"/>
        </w:rPr>
        <w:t>とクライアント間のデータ転送の</w:t>
      </w:r>
      <w:r w:rsidR="00E15C8D" w:rsidRPr="00DD4E3E">
        <w:rPr>
          <w:rFonts w:ascii="Times New Roman" w:eastAsia="ＭＳ 明朝" w:hAnsi="Times New Roman" w:cs="Times New Roman"/>
          <w:sz w:val="20"/>
          <w:szCs w:val="20"/>
          <w:lang w:eastAsia="ja-JP"/>
        </w:rPr>
        <w:t>機密性</w:t>
      </w:r>
      <w:r w:rsidR="00F05C85" w:rsidRPr="00DD4E3E">
        <w:rPr>
          <w:rFonts w:ascii="Times New Roman" w:eastAsia="ＭＳ 明朝" w:hAnsi="Times New Roman" w:cs="Times New Roman"/>
          <w:sz w:val="20"/>
          <w:szCs w:val="20"/>
          <w:lang w:eastAsia="ja-JP"/>
        </w:rPr>
        <w:t>と</w:t>
      </w:r>
      <w:r w:rsidR="00E15C8D" w:rsidRPr="00DD4E3E">
        <w:rPr>
          <w:rFonts w:ascii="Times New Roman" w:eastAsia="ＭＳ 明朝" w:hAnsi="Times New Roman" w:cs="Times New Roman"/>
          <w:sz w:val="20"/>
          <w:szCs w:val="20"/>
          <w:lang w:eastAsia="ja-JP"/>
        </w:rPr>
        <w:t>完全性を侵害する</w:t>
      </w:r>
      <w:r w:rsidR="00E15C8D" w:rsidRPr="00DD4E3E">
        <w:rPr>
          <w:rFonts w:ascii="Times New Roman" w:eastAsia="ＭＳ 明朝" w:hAnsi="Times New Roman" w:cs="Times New Roman"/>
          <w:spacing w:val="-4"/>
          <w:sz w:val="20"/>
          <w:szCs w:val="20"/>
          <w:lang w:eastAsia="ja-JP"/>
        </w:rPr>
        <w:t xml:space="preserve">. </w:t>
      </w:r>
      <w:r w:rsidR="00FE5492" w:rsidRPr="00DD4E3E">
        <w:rPr>
          <w:rFonts w:ascii="Times New Roman" w:eastAsia="ＭＳ 明朝" w:hAnsi="Times New Roman" w:cs="Times New Roman"/>
          <w:sz w:val="20"/>
          <w:szCs w:val="20"/>
          <w:lang w:eastAsia="ja-JP"/>
        </w:rPr>
        <w:lastRenderedPageBreak/>
        <w:t xml:space="preserve">Web </w:t>
      </w:r>
      <w:r w:rsidR="00FE5492" w:rsidRPr="00DD4E3E">
        <w:rPr>
          <w:rFonts w:ascii="Times New Roman" w:eastAsia="ＭＳ 明朝" w:hAnsi="Times New Roman" w:cs="Times New Roman"/>
          <w:sz w:val="20"/>
          <w:szCs w:val="20"/>
          <w:lang w:eastAsia="ja-JP"/>
        </w:rPr>
        <w:t>サイト</w:t>
      </w:r>
      <w:r w:rsidR="00F05C85" w:rsidRPr="00DD4E3E">
        <w:rPr>
          <w:rFonts w:ascii="Times New Roman" w:eastAsia="ＭＳ 明朝" w:hAnsi="Times New Roman" w:cs="Times New Roman"/>
          <w:sz w:val="20"/>
          <w:szCs w:val="20"/>
          <w:lang w:eastAsia="ja-JP"/>
        </w:rPr>
        <w:t>が脆弱な場合</w:t>
      </w:r>
      <w:r w:rsidR="00E15C8D" w:rsidRPr="00DD4E3E">
        <w:rPr>
          <w:rFonts w:ascii="Times New Roman" w:eastAsia="ＭＳ 明朝" w:hAnsi="Times New Roman" w:cs="Times New Roman"/>
          <w:spacing w:val="-4"/>
          <w:sz w:val="20"/>
          <w:szCs w:val="20"/>
          <w:lang w:eastAsia="ja-JP"/>
        </w:rPr>
        <w:t xml:space="preserve">, </w:t>
      </w:r>
      <w:r w:rsidR="00B23C4B" w:rsidRPr="00DD4E3E">
        <w:rPr>
          <w:rFonts w:ascii="Times New Roman" w:eastAsia="ＭＳ 明朝" w:hAnsi="Times New Roman" w:cs="Times New Roman"/>
          <w:sz w:val="20"/>
          <w:szCs w:val="20"/>
          <w:lang w:eastAsia="ja-JP"/>
        </w:rPr>
        <w:t>ユーザー</w:t>
      </w:r>
      <w:r w:rsidR="00E15C8D" w:rsidRPr="00DD4E3E">
        <w:rPr>
          <w:rFonts w:ascii="Times New Roman" w:eastAsia="ＭＳ 明朝" w:hAnsi="Times New Roman" w:cs="Times New Roman"/>
          <w:sz w:val="20"/>
          <w:szCs w:val="20"/>
          <w:lang w:eastAsia="ja-JP"/>
        </w:rPr>
        <w:t>が</w:t>
      </w:r>
      <w:r w:rsidR="00E15C8D" w:rsidRPr="00DD4E3E">
        <w:rPr>
          <w:rFonts w:ascii="Times New Roman" w:eastAsia="Microsoft JhengHei" w:hAnsi="Times New Roman" w:cs="Times New Roman"/>
          <w:sz w:val="20"/>
          <w:szCs w:val="20"/>
          <w:lang w:eastAsia="ja-JP"/>
        </w:rPr>
        <w:t>⼊⼒</w:t>
      </w:r>
      <w:r w:rsidR="00F05C85" w:rsidRPr="00DD4E3E">
        <w:rPr>
          <w:rFonts w:ascii="Times New Roman" w:eastAsia="ＭＳ 明朝" w:hAnsi="Times New Roman" w:cs="Times New Roman"/>
          <w:sz w:val="20"/>
          <w:szCs w:val="20"/>
          <w:lang w:eastAsia="ja-JP"/>
        </w:rPr>
        <w:t>した</w:t>
      </w:r>
      <w:r w:rsidR="00E15C8D" w:rsidRPr="00DD4E3E">
        <w:rPr>
          <w:rFonts w:ascii="Times New Roman" w:eastAsia="ＭＳ 明朝" w:hAnsi="Times New Roman" w:cs="Times New Roman"/>
          <w:sz w:val="20"/>
          <w:szCs w:val="20"/>
          <w:lang w:eastAsia="ja-JP"/>
        </w:rPr>
        <w:t>データを</w:t>
      </w:r>
      <w:r w:rsidR="00F05C85" w:rsidRPr="00DD4E3E">
        <w:rPr>
          <w:rFonts w:ascii="Times New Roman" w:eastAsia="ＭＳ 明朝" w:hAnsi="Times New Roman" w:cs="Times New Roman"/>
          <w:sz w:val="20"/>
          <w:szCs w:val="20"/>
          <w:lang w:eastAsia="ja-JP"/>
        </w:rPr>
        <w:t>実行できないようにサニタイズ</w:t>
      </w:r>
      <w:r w:rsidR="00BF435E" w:rsidRPr="00DD4E3E">
        <w:rPr>
          <w:rFonts w:ascii="Times New Roman" w:eastAsia="ＭＳ 明朝" w:hAnsi="Times New Roman" w:cs="Times New Roman"/>
          <w:sz w:val="20"/>
          <w:szCs w:val="20"/>
          <w:lang w:eastAsia="ja-JP"/>
        </w:rPr>
        <w:t>が実行されずに</w:t>
      </w:r>
      <w:r w:rsidR="00E15C8D" w:rsidRPr="00DD4E3E">
        <w:rPr>
          <w:rFonts w:ascii="Times New Roman" w:eastAsia="ＭＳ 明朝" w:hAnsi="Times New Roman" w:cs="Times New Roman"/>
          <w:sz w:val="20"/>
          <w:szCs w:val="20"/>
          <w:lang w:eastAsia="ja-JP"/>
        </w:rPr>
        <w:t>リクエストや</w:t>
      </w:r>
      <w:r w:rsidR="00BC7DDF" w:rsidRPr="00DD4E3E">
        <w:rPr>
          <w:rFonts w:ascii="Times New Roman" w:eastAsia="ＭＳ 明朝" w:hAnsi="Times New Roman" w:cs="Times New Roman"/>
          <w:sz w:val="20"/>
          <w:szCs w:val="20"/>
          <w:lang w:eastAsia="ja-JP"/>
        </w:rPr>
        <w:t>入力</w:t>
      </w:r>
      <w:r w:rsidR="00E15C8D" w:rsidRPr="00DD4E3E">
        <w:rPr>
          <w:rFonts w:ascii="Times New Roman" w:eastAsia="ＭＳ 明朝" w:hAnsi="Times New Roman" w:cs="Times New Roman"/>
          <w:sz w:val="20"/>
          <w:szCs w:val="20"/>
          <w:lang w:eastAsia="ja-JP"/>
        </w:rPr>
        <w:t>フォームから</w:t>
      </w:r>
      <w:r w:rsidR="00F05C85" w:rsidRPr="00DD4E3E">
        <w:rPr>
          <w:rFonts w:ascii="Times New Roman" w:eastAsia="ＭＳ 明朝" w:hAnsi="Times New Roman" w:cs="Times New Roman"/>
          <w:sz w:val="20"/>
          <w:szCs w:val="20"/>
          <w:lang w:eastAsia="ja-JP"/>
        </w:rPr>
        <w:t>データ</w:t>
      </w:r>
      <w:r w:rsidR="00BF435E" w:rsidRPr="00DD4E3E">
        <w:rPr>
          <w:rFonts w:ascii="Times New Roman" w:eastAsia="ＭＳ 明朝" w:hAnsi="Times New Roman" w:cs="Times New Roman"/>
          <w:sz w:val="20"/>
          <w:szCs w:val="20"/>
          <w:lang w:eastAsia="ja-JP"/>
        </w:rPr>
        <w:t>が表示される</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9" w:line="360" w:lineRule="auto"/>
        <w:ind w:left="0"/>
        <w:rPr>
          <w:rFonts w:ascii="Times New Roman" w:eastAsia="ＭＳ 明朝" w:hAnsi="Times New Roman" w:cs="Times New Roman"/>
          <w:sz w:val="20"/>
          <w:szCs w:val="20"/>
          <w:lang w:eastAsia="ja-JP"/>
        </w:rPr>
      </w:pPr>
    </w:p>
    <w:p w:rsidR="007A6055" w:rsidRPr="00DD4E3E" w:rsidRDefault="007A6055"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Cryptographic Authenticator</w:t>
      </w:r>
    </w:p>
    <w:p w:rsidR="009B6635" w:rsidRPr="00DD4E3E" w:rsidRDefault="00BC7DDF"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暗号</w:t>
      </w:r>
      <w:r w:rsidR="00B121F9" w:rsidRPr="00DD4E3E">
        <w:rPr>
          <w:rFonts w:ascii="Times New Roman" w:eastAsia="ＭＳ 明朝" w:hAnsi="Times New Roman" w:cs="Times New Roman"/>
          <w:sz w:val="20"/>
          <w:szCs w:val="20"/>
          <w:lang w:eastAsia="ja-JP"/>
        </w:rPr>
        <w:t>認証コード</w:t>
      </w:r>
    </w:p>
    <w:p w:rsidR="009B6635" w:rsidRPr="00DD4E3E" w:rsidRDefault="00BC7DDF" w:rsidP="00DD4E3E">
      <w:pPr>
        <w:pStyle w:val="a3"/>
        <w:spacing w:before="54"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暗号鍵</w:t>
      </w:r>
      <w:r w:rsidR="00E15C8D" w:rsidRPr="00DD4E3E">
        <w:rPr>
          <w:rFonts w:ascii="Times New Roman" w:eastAsia="ＭＳ 明朝" w:hAnsi="Times New Roman" w:cs="Times New Roman"/>
          <w:sz w:val="20"/>
          <w:szCs w:val="20"/>
          <w:lang w:eastAsia="ja-JP"/>
        </w:rPr>
        <w:t>をシークレットとする</w:t>
      </w:r>
      <w:r w:rsidR="00B121F9" w:rsidRPr="00DD4E3E">
        <w:rPr>
          <w:rFonts w:ascii="Times New Roman" w:eastAsia="ＭＳ 明朝" w:hAnsi="Times New Roman" w:cs="Times New Roman"/>
          <w:sz w:val="20"/>
          <w:szCs w:val="20"/>
          <w:lang w:eastAsia="ja-JP"/>
        </w:rPr>
        <w:t>認証コード</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7A6055" w:rsidRPr="00DD4E3E" w:rsidRDefault="007A6055"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Cryptographic Key</w:t>
      </w:r>
    </w:p>
    <w:p w:rsidR="009B6635" w:rsidRPr="00DD4E3E" w:rsidRDefault="00BC7DDF"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暗号鍵</w:t>
      </w:r>
    </w:p>
    <w:p w:rsidR="009B6635" w:rsidRPr="00DD4E3E" w:rsidRDefault="00E15C8D" w:rsidP="00DD4E3E">
      <w:pPr>
        <w:pStyle w:val="a3"/>
        <w:spacing w:before="124"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復号</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暗号化</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署名</w:t>
      </w: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成</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署名検証</w:t>
      </w:r>
      <w:r w:rsidR="007E74AB" w:rsidRPr="00DD4E3E">
        <w:rPr>
          <w:rFonts w:ascii="Times New Roman" w:eastAsia="ＭＳ 明朝" w:hAnsi="Times New Roman" w:cs="Times New Roman"/>
          <w:sz w:val="20"/>
          <w:szCs w:val="20"/>
          <w:lang w:eastAsia="ja-JP"/>
        </w:rPr>
        <w:t>など</w:t>
      </w:r>
      <w:r w:rsidRPr="00DD4E3E">
        <w:rPr>
          <w:rFonts w:ascii="Times New Roman" w:eastAsia="ＭＳ 明朝" w:hAnsi="Times New Roman" w:cs="Times New Roman"/>
          <w:sz w:val="20"/>
          <w:szCs w:val="20"/>
          <w:lang w:eastAsia="ja-JP"/>
        </w:rPr>
        <w:t>の暗号</w:t>
      </w:r>
      <w:r w:rsidR="007E74AB" w:rsidRPr="00DD4E3E">
        <w:rPr>
          <w:rFonts w:ascii="Times New Roman" w:eastAsia="ＭＳ 明朝" w:hAnsi="Times New Roman" w:cs="Times New Roman"/>
          <w:sz w:val="20"/>
          <w:szCs w:val="20"/>
          <w:lang w:eastAsia="ja-JP"/>
        </w:rPr>
        <w:t>処理</w:t>
      </w:r>
      <w:r w:rsidRPr="00DD4E3E">
        <w:rPr>
          <w:rFonts w:ascii="Times New Roman" w:eastAsia="ＭＳ 明朝" w:hAnsi="Times New Roman" w:cs="Times New Roman"/>
          <w:sz w:val="20"/>
          <w:szCs w:val="20"/>
          <w:lang w:eastAsia="ja-JP"/>
        </w:rPr>
        <w:t>を管理するために</w:t>
      </w: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いられる値</w:t>
      </w:r>
      <w:r w:rsidRPr="00DD4E3E">
        <w:rPr>
          <w:rFonts w:ascii="Times New Roman" w:eastAsia="ＭＳ 明朝" w:hAnsi="Times New Roman" w:cs="Times New Roman"/>
          <w:sz w:val="20"/>
          <w:szCs w:val="20"/>
          <w:lang w:eastAsia="ja-JP"/>
        </w:rPr>
        <w:t xml:space="preserve">. </w:t>
      </w:r>
      <w:r w:rsidR="00E30A09" w:rsidRPr="00DD4E3E">
        <w:rPr>
          <w:rFonts w:ascii="Times New Roman" w:eastAsia="ＭＳ 明朝" w:hAnsi="Times New Roman" w:cs="Times New Roman"/>
          <w:sz w:val="20"/>
          <w:szCs w:val="20"/>
          <w:lang w:eastAsia="ja-JP"/>
        </w:rPr>
        <w:t>これらのガイドライン</w:t>
      </w:r>
      <w:r w:rsidRPr="00DD4E3E">
        <w:rPr>
          <w:rFonts w:ascii="Times New Roman" w:eastAsia="ＭＳ 明朝" w:hAnsi="Times New Roman" w:cs="Times New Roman"/>
          <w:sz w:val="20"/>
          <w:szCs w:val="20"/>
          <w:lang w:eastAsia="ja-JP"/>
        </w:rPr>
        <w:t>では</w:t>
      </w:r>
      <w:r w:rsidRPr="00DD4E3E">
        <w:rPr>
          <w:rFonts w:ascii="Times New Roman" w:eastAsia="ＭＳ 明朝" w:hAnsi="Times New Roman" w:cs="Times New Roman"/>
          <w:sz w:val="20"/>
          <w:szCs w:val="20"/>
          <w:lang w:eastAsia="ja-JP"/>
        </w:rPr>
        <w:t xml:space="preserve">, NIST SP 800-57 Part 1 </w:t>
      </w:r>
      <w:r w:rsidRPr="00DD4E3E">
        <w:rPr>
          <w:rFonts w:ascii="Times New Roman" w:eastAsia="ＭＳ 明朝" w:hAnsi="Times New Roman" w:cs="Times New Roman"/>
          <w:sz w:val="20"/>
          <w:szCs w:val="20"/>
          <w:lang w:eastAsia="ja-JP"/>
        </w:rPr>
        <w:t>の</w:t>
      </w:r>
      <w:r w:rsidR="007E74AB" w:rsidRPr="00DD4E3E">
        <w:rPr>
          <w:rFonts w:ascii="Times New Roman" w:eastAsia="ＭＳ 明朝" w:hAnsi="Times New Roman" w:cs="Times New Roman"/>
          <w:sz w:val="20"/>
          <w:szCs w:val="20"/>
          <w:lang w:eastAsia="ja-JP"/>
        </w:rPr>
        <w:t>表</w:t>
      </w:r>
      <w:r w:rsidR="007E74AB"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 xml:space="preserve">2 </w:t>
      </w:r>
      <w:r w:rsidR="00303242" w:rsidRPr="00DD4E3E">
        <w:rPr>
          <w:rFonts w:ascii="Times New Roman" w:eastAsia="ＭＳ 明朝" w:hAnsi="Times New Roman" w:cs="Times New Roman"/>
          <w:sz w:val="20"/>
          <w:szCs w:val="20"/>
          <w:lang w:eastAsia="ja-JP"/>
        </w:rPr>
        <w:t>にある</w:t>
      </w:r>
      <w:r w:rsidRPr="00DD4E3E">
        <w:rPr>
          <w:rFonts w:ascii="Times New Roman" w:eastAsia="ＭＳ 明朝" w:hAnsi="Times New Roman" w:cs="Times New Roman"/>
          <w:sz w:val="20"/>
          <w:szCs w:val="20"/>
          <w:lang w:eastAsia="ja-JP"/>
        </w:rPr>
        <w:t>最低限の要件を</w:t>
      </w:r>
      <w:r w:rsidR="007E74AB" w:rsidRPr="00DD4E3E">
        <w:rPr>
          <w:rFonts w:ascii="Times New Roman" w:eastAsia="ＭＳ 明朝" w:hAnsi="Times New Roman" w:cs="Times New Roman"/>
          <w:sz w:val="20"/>
          <w:szCs w:val="20"/>
          <w:lang w:eastAsia="ja-JP"/>
        </w:rPr>
        <w:t>満たさなければならない</w:t>
      </w:r>
      <w:r w:rsidRPr="00DD4E3E">
        <w:rPr>
          <w:rFonts w:ascii="Times New Roman" w:eastAsia="ＭＳ 明朝" w:hAnsi="Times New Roman" w:cs="Times New Roman"/>
          <w:sz w:val="20"/>
          <w:szCs w:val="20"/>
          <w:lang w:eastAsia="ja-JP"/>
        </w:rPr>
        <w:t>.</w:t>
      </w:r>
    </w:p>
    <w:p w:rsidR="009B6635" w:rsidRPr="00DD4E3E" w:rsidRDefault="00C34E71" w:rsidP="00DD4E3E">
      <w:pPr>
        <w:pStyle w:val="a3"/>
        <w:spacing w:before="40"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非対称鍵</w:t>
      </w:r>
      <w:r w:rsidR="007E74AB" w:rsidRPr="00DD4E3E">
        <w:rPr>
          <w:rFonts w:ascii="Times New Roman" w:eastAsia="ＭＳ 明朝" w:hAnsi="Times New Roman" w:cs="Times New Roman"/>
          <w:sz w:val="20"/>
          <w:szCs w:val="20"/>
          <w:lang w:eastAsia="ja-JP"/>
        </w:rPr>
        <w:t>と対称鍵</w:t>
      </w:r>
      <w:r w:rsidR="00E15C8D" w:rsidRPr="00DD4E3E">
        <w:rPr>
          <w:rFonts w:ascii="Times New Roman" w:eastAsia="ＭＳ 明朝" w:hAnsi="Times New Roman" w:cs="Times New Roman"/>
          <w:sz w:val="20"/>
          <w:szCs w:val="20"/>
          <w:lang w:eastAsia="ja-JP"/>
        </w:rPr>
        <w:t>も</w:t>
      </w:r>
      <w:r w:rsidR="00E9563E" w:rsidRPr="00DD4E3E">
        <w:rPr>
          <w:rFonts w:ascii="Times New Roman" w:eastAsia="ＭＳ 明朝" w:hAnsi="Times New Roman" w:cs="Times New Roman"/>
          <w:sz w:val="20"/>
          <w:szCs w:val="20"/>
          <w:lang w:eastAsia="ja-JP"/>
        </w:rPr>
        <w:t>参照</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2" w:line="360" w:lineRule="auto"/>
        <w:ind w:left="0"/>
        <w:rPr>
          <w:rFonts w:ascii="Times New Roman" w:eastAsia="ＭＳ 明朝" w:hAnsi="Times New Roman" w:cs="Times New Roman"/>
          <w:sz w:val="20"/>
          <w:szCs w:val="20"/>
          <w:lang w:eastAsia="ja-JP"/>
        </w:rPr>
      </w:pPr>
    </w:p>
    <w:p w:rsidR="007A6055" w:rsidRPr="00DD4E3E" w:rsidRDefault="007A6055" w:rsidP="00DD4E3E">
      <w:pPr>
        <w:pStyle w:val="3"/>
        <w:spacing w:before="95"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Cryptographic Module</w:t>
      </w:r>
    </w:p>
    <w:p w:rsidR="009B6635" w:rsidRPr="00DD4E3E" w:rsidRDefault="0094156A" w:rsidP="00DD4E3E">
      <w:pPr>
        <w:pStyle w:val="3"/>
        <w:spacing w:before="95"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暗号モジュール</w:t>
      </w:r>
    </w:p>
    <w:p w:rsidR="009B6635" w:rsidRPr="00DD4E3E" w:rsidRDefault="00E15C8D" w:rsidP="00DD4E3E">
      <w:pPr>
        <w:pStyle w:val="a3"/>
        <w:spacing w:before="123"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ハードウェア</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ソフトウェア</w:t>
      </w:r>
      <w:r w:rsidR="00BF435E" w:rsidRPr="00DD4E3E">
        <w:rPr>
          <w:rFonts w:ascii="Times New Roman" w:eastAsia="ＭＳ 明朝" w:hAnsi="Times New Roman" w:cs="Times New Roman"/>
          <w:sz w:val="20"/>
          <w:szCs w:val="20"/>
          <w:lang w:eastAsia="ja-JP"/>
        </w:rPr>
        <w:t>そして</w:t>
      </w:r>
      <w:r w:rsidR="00BF435E" w:rsidRPr="00DD4E3E">
        <w:rPr>
          <w:rFonts w:ascii="Times New Roman" w:eastAsia="ＭＳ 明朝" w:hAnsi="Times New Roman" w:cs="Times New Roman"/>
          <w:sz w:val="20"/>
          <w:szCs w:val="20"/>
          <w:lang w:eastAsia="ja-JP"/>
        </w:rPr>
        <w:t>/</w:t>
      </w:r>
      <w:r w:rsidR="00BF435E" w:rsidRPr="00DD4E3E">
        <w:rPr>
          <w:rFonts w:ascii="Times New Roman" w:eastAsia="ＭＳ 明朝" w:hAnsi="Times New Roman" w:cs="Times New Roman"/>
          <w:sz w:val="20"/>
          <w:szCs w:val="20"/>
          <w:lang w:eastAsia="ja-JP"/>
        </w:rPr>
        <w:t>または</w:t>
      </w:r>
      <w:r w:rsidRPr="00DD4E3E">
        <w:rPr>
          <w:rFonts w:ascii="Times New Roman" w:eastAsia="ＭＳ 明朝" w:hAnsi="Times New Roman" w:cs="Times New Roman"/>
          <w:sz w:val="20"/>
          <w:szCs w:val="20"/>
          <w:lang w:eastAsia="ja-JP"/>
        </w:rPr>
        <w:t>ファームウェア</w:t>
      </w:r>
      <w:r w:rsidR="00BF435E" w:rsidRPr="00DD4E3E">
        <w:rPr>
          <w:rFonts w:ascii="Times New Roman" w:eastAsia="ＭＳ 明朝" w:hAnsi="Times New Roman" w:cs="Times New Roman"/>
          <w:sz w:val="20"/>
          <w:szCs w:val="20"/>
          <w:lang w:eastAsia="ja-JP"/>
        </w:rPr>
        <w:t>のセット</w:t>
      </w:r>
      <w:r w:rsidRPr="00DD4E3E">
        <w:rPr>
          <w:rFonts w:ascii="Times New Roman" w:eastAsia="ＭＳ 明朝" w:hAnsi="Times New Roman" w:cs="Times New Roman"/>
          <w:sz w:val="20"/>
          <w:szCs w:val="20"/>
          <w:lang w:eastAsia="ja-JP"/>
        </w:rPr>
        <w:t>で</w:t>
      </w:r>
      <w:r w:rsidRPr="00DD4E3E">
        <w:rPr>
          <w:rFonts w:ascii="Times New Roman" w:eastAsia="ＭＳ 明朝" w:hAnsi="Times New Roman" w:cs="Times New Roman"/>
          <w:sz w:val="20"/>
          <w:szCs w:val="20"/>
          <w:lang w:eastAsia="ja-JP"/>
        </w:rPr>
        <w:t>,</w:t>
      </w:r>
      <w:r w:rsidR="00BF435E"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承認されたセキュリティ機能</w:t>
      </w:r>
      <w:r w:rsidR="00420155">
        <w:rPr>
          <w:rFonts w:ascii="Times New Roman" w:eastAsia="ＭＳ 明朝" w:hAnsi="Times New Roman" w:cs="Times New Roman" w:hint="eastAsia"/>
          <w:sz w:val="20"/>
          <w:szCs w:val="20"/>
          <w:lang w:eastAsia="ja-JP"/>
        </w:rPr>
        <w:t>（</w:t>
      </w:r>
      <w:r w:rsidR="003915F0" w:rsidRPr="00DD4E3E">
        <w:rPr>
          <w:rFonts w:ascii="Times New Roman" w:eastAsia="ＭＳ 明朝" w:hAnsi="Times New Roman" w:cs="Times New Roman"/>
          <w:sz w:val="20"/>
          <w:szCs w:val="20"/>
          <w:lang w:eastAsia="ja-JP"/>
        </w:rPr>
        <w:t>暗号アルゴリズム</w:t>
      </w:r>
      <w:r w:rsidR="005570CA" w:rsidRPr="00DD4E3E">
        <w:rPr>
          <w:rFonts w:ascii="Times New Roman" w:eastAsia="ＭＳ 明朝" w:hAnsi="Times New Roman" w:cs="Times New Roman"/>
          <w:sz w:val="20"/>
          <w:szCs w:val="20"/>
          <w:lang w:eastAsia="ja-JP"/>
        </w:rPr>
        <w:t>と</w:t>
      </w:r>
      <w:r w:rsidR="003915F0" w:rsidRPr="00DD4E3E">
        <w:rPr>
          <w:rFonts w:ascii="Times New Roman" w:eastAsia="ＭＳ 明朝" w:hAnsi="Times New Roman" w:cs="Times New Roman"/>
          <w:sz w:val="20"/>
          <w:szCs w:val="20"/>
          <w:lang w:eastAsia="ja-JP"/>
        </w:rPr>
        <w:t>鍵</w:t>
      </w:r>
      <w:r w:rsidR="003915F0" w:rsidRPr="00DD4E3E">
        <w:rPr>
          <w:rFonts w:ascii="Times New Roman" w:eastAsia="Microsoft JhengHei" w:hAnsi="Times New Roman" w:cs="Times New Roman"/>
          <w:sz w:val="20"/>
          <w:szCs w:val="20"/>
          <w:lang w:eastAsia="ja-JP"/>
        </w:rPr>
        <w:t>⽣</w:t>
      </w:r>
      <w:r w:rsidR="003915F0" w:rsidRPr="00DD4E3E">
        <w:rPr>
          <w:rFonts w:ascii="Times New Roman" w:eastAsia="ＭＳ 明朝" w:hAnsi="Times New Roman" w:cs="Times New Roman"/>
          <w:sz w:val="20"/>
          <w:szCs w:val="20"/>
          <w:lang w:eastAsia="ja-JP"/>
        </w:rPr>
        <w:t>成を含む</w:t>
      </w:r>
      <w:r w:rsidR="00420155">
        <w:rPr>
          <w:rFonts w:ascii="Times New Roman" w:eastAsia="ＭＳ 明朝" w:hAnsi="Times New Roman" w:cs="Times New Roman" w:hint="eastAsia"/>
          <w:sz w:val="20"/>
          <w:szCs w:val="20"/>
          <w:lang w:eastAsia="ja-JP"/>
        </w:rPr>
        <w:t>）</w:t>
      </w:r>
      <w:r w:rsidRPr="00DD4E3E">
        <w:rPr>
          <w:rFonts w:ascii="Times New Roman" w:eastAsia="ＭＳ 明朝" w:hAnsi="Times New Roman" w:cs="Times New Roman"/>
          <w:sz w:val="20"/>
          <w:szCs w:val="20"/>
          <w:lang w:eastAsia="ja-JP"/>
        </w:rPr>
        <w:t>を実装するもの</w:t>
      </w:r>
      <w:r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6" w:line="360" w:lineRule="auto"/>
        <w:ind w:left="0"/>
        <w:rPr>
          <w:rFonts w:ascii="Times New Roman" w:eastAsia="ＭＳ 明朝" w:hAnsi="Times New Roman" w:cs="Times New Roman"/>
          <w:sz w:val="20"/>
          <w:szCs w:val="20"/>
          <w:lang w:eastAsia="ja-JP"/>
        </w:rPr>
      </w:pPr>
    </w:p>
    <w:p w:rsidR="007A6055" w:rsidRPr="00DD4E3E" w:rsidRDefault="007A6055"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Data Integrity</w:t>
      </w:r>
    </w:p>
    <w:p w:rsidR="009B6635" w:rsidRPr="00DD4E3E" w:rsidRDefault="003915F0"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データの完全性</w:t>
      </w:r>
    </w:p>
    <w:p w:rsidR="009B6635" w:rsidRPr="00DD4E3E" w:rsidRDefault="003915F0" w:rsidP="00DD4E3E">
      <w:pPr>
        <w:pStyle w:val="a3"/>
        <w:spacing w:before="55"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認可</w:t>
      </w:r>
      <w:r w:rsidR="00E15C8D" w:rsidRPr="00DD4E3E">
        <w:rPr>
          <w:rFonts w:ascii="Times New Roman" w:eastAsia="ＭＳ 明朝" w:hAnsi="Times New Roman" w:cs="Times New Roman"/>
          <w:sz w:val="20"/>
          <w:szCs w:val="20"/>
          <w:lang w:eastAsia="ja-JP"/>
        </w:rPr>
        <w:t>されていないエンティティによってデータが変更</w:t>
      </w:r>
      <w:r w:rsidRPr="00DD4E3E">
        <w:rPr>
          <w:rFonts w:ascii="Times New Roman" w:eastAsia="ＭＳ 明朝" w:hAnsi="Times New Roman" w:cs="Times New Roman"/>
          <w:sz w:val="20"/>
          <w:szCs w:val="20"/>
          <w:lang w:eastAsia="ja-JP"/>
        </w:rPr>
        <w:t>されていない</w:t>
      </w:r>
      <w:r w:rsidR="00E15C8D" w:rsidRPr="00DD4E3E">
        <w:rPr>
          <w:rFonts w:ascii="Times New Roman" w:eastAsia="ＭＳ 明朝" w:hAnsi="Times New Roman" w:cs="Times New Roman"/>
          <w:sz w:val="20"/>
          <w:szCs w:val="20"/>
          <w:lang w:eastAsia="ja-JP"/>
        </w:rPr>
        <w:t>というプロパティ</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7A6055" w:rsidRPr="00DD4E3E" w:rsidRDefault="007A6055"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Derived Credential</w:t>
      </w:r>
    </w:p>
    <w:p w:rsidR="009B6635" w:rsidRPr="00DD4E3E" w:rsidRDefault="00AA33C6"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導出した</w:t>
      </w:r>
      <w:r w:rsidR="00AF2825" w:rsidRPr="00DD4E3E">
        <w:rPr>
          <w:rFonts w:ascii="Times New Roman" w:eastAsia="ＭＳ 明朝" w:hAnsi="Times New Roman" w:cs="Times New Roman"/>
          <w:sz w:val="20"/>
          <w:szCs w:val="20"/>
          <w:lang w:eastAsia="ja-JP"/>
        </w:rPr>
        <w:t>認証情報</w:t>
      </w:r>
    </w:p>
    <w:p w:rsidR="009B6635" w:rsidRPr="00DD4E3E" w:rsidRDefault="00E15C8D" w:rsidP="00DD4E3E">
      <w:pPr>
        <w:pStyle w:val="a3"/>
        <w:spacing w:before="54"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事前に発</w:t>
      </w:r>
      <w:r w:rsidRPr="00DD4E3E">
        <w:rPr>
          <w:rFonts w:ascii="Times New Roman" w:eastAsia="Microsoft JhengHei" w:hAnsi="Times New Roman" w:cs="Times New Roman"/>
          <w:sz w:val="20"/>
          <w:szCs w:val="20"/>
          <w:lang w:eastAsia="ja-JP"/>
        </w:rPr>
        <w:t>⾏</w:t>
      </w:r>
      <w:r w:rsidR="00A529FE" w:rsidRPr="00DD4E3E">
        <w:rPr>
          <w:rFonts w:ascii="Times New Roman" w:eastAsia="ＭＳ 明朝" w:hAnsi="Times New Roman" w:cs="Times New Roman"/>
          <w:sz w:val="20"/>
          <w:szCs w:val="20"/>
          <w:lang w:eastAsia="ja-JP"/>
        </w:rPr>
        <w:t>され</w:t>
      </w:r>
      <w:r w:rsidR="00654F31" w:rsidRPr="00DD4E3E">
        <w:rPr>
          <w:rFonts w:ascii="Times New Roman" w:eastAsia="ＭＳ 明朝" w:hAnsi="Times New Roman" w:cs="Times New Roman"/>
          <w:sz w:val="20"/>
          <w:szCs w:val="20"/>
          <w:lang w:eastAsia="ja-JP"/>
        </w:rPr>
        <w:t>た</w:t>
      </w:r>
      <w:r w:rsidR="00AF2825" w:rsidRPr="00DD4E3E">
        <w:rPr>
          <w:rFonts w:ascii="Times New Roman" w:eastAsia="ＭＳ 明朝" w:hAnsi="Times New Roman" w:cs="Times New Roman"/>
          <w:sz w:val="20"/>
          <w:szCs w:val="20"/>
          <w:lang w:eastAsia="ja-JP"/>
        </w:rPr>
        <w:t>認証情報</w:t>
      </w:r>
      <w:r w:rsidRPr="00DD4E3E">
        <w:rPr>
          <w:rFonts w:ascii="Times New Roman" w:eastAsia="ＭＳ 明朝" w:hAnsi="Times New Roman" w:cs="Times New Roman"/>
          <w:sz w:val="20"/>
          <w:szCs w:val="20"/>
          <w:lang w:eastAsia="ja-JP"/>
        </w:rPr>
        <w:t>に</w:t>
      </w:r>
      <w:r w:rsidR="00654F31" w:rsidRPr="00DD4E3E">
        <w:rPr>
          <w:rFonts w:ascii="Times New Roman" w:eastAsia="ＭＳ 明朝" w:hAnsi="Times New Roman" w:cs="Times New Roman"/>
          <w:sz w:val="20"/>
          <w:szCs w:val="20"/>
          <w:lang w:eastAsia="ja-JP"/>
        </w:rPr>
        <w:t>関連付けられた</w:t>
      </w:r>
      <w:r w:rsidR="00B121F9" w:rsidRPr="00DD4E3E">
        <w:rPr>
          <w:rFonts w:ascii="Times New Roman" w:eastAsia="ＭＳ 明朝" w:hAnsi="Times New Roman" w:cs="Times New Roman"/>
          <w:sz w:val="20"/>
          <w:szCs w:val="20"/>
          <w:lang w:eastAsia="ja-JP"/>
        </w:rPr>
        <w:t>認証コード</w:t>
      </w:r>
      <w:r w:rsidRPr="00DD4E3E">
        <w:rPr>
          <w:rFonts w:ascii="Times New Roman" w:eastAsia="ＭＳ 明朝" w:hAnsi="Times New Roman" w:cs="Times New Roman"/>
          <w:sz w:val="20"/>
          <w:szCs w:val="20"/>
          <w:lang w:eastAsia="ja-JP"/>
        </w:rPr>
        <w:t>を所有</w:t>
      </w:r>
      <w:r w:rsidR="006D01F5" w:rsidRPr="00DD4E3E">
        <w:rPr>
          <w:rFonts w:ascii="Times New Roman" w:eastAsia="ＭＳ 明朝" w:hAnsi="Times New Roman" w:cs="Times New Roman"/>
          <w:sz w:val="20"/>
          <w:szCs w:val="20"/>
          <w:lang w:eastAsia="ja-JP"/>
        </w:rPr>
        <w:t>/</w:t>
      </w:r>
      <w:r w:rsidRPr="00DD4E3E">
        <w:rPr>
          <w:rFonts w:ascii="Times New Roman" w:eastAsia="ＭＳ 明朝" w:hAnsi="Times New Roman" w:cs="Times New Roman"/>
          <w:sz w:val="20"/>
          <w:szCs w:val="20"/>
          <w:lang w:eastAsia="ja-JP"/>
        </w:rPr>
        <w:t>管理している証明</w:t>
      </w:r>
      <w:r w:rsidR="00654F31" w:rsidRPr="00DD4E3E">
        <w:rPr>
          <w:rFonts w:ascii="Times New Roman" w:eastAsia="ＭＳ 明朝" w:hAnsi="Times New Roman" w:cs="Times New Roman"/>
          <w:sz w:val="20"/>
          <w:szCs w:val="20"/>
          <w:lang w:eastAsia="ja-JP"/>
        </w:rPr>
        <w:t>に基づいて</w:t>
      </w:r>
      <w:r w:rsidRPr="00DD4E3E">
        <w:rPr>
          <w:rFonts w:ascii="Times New Roman" w:eastAsia="ＭＳ 明朝" w:hAnsi="Times New Roman" w:cs="Times New Roman"/>
          <w:sz w:val="20"/>
          <w:szCs w:val="20"/>
          <w:lang w:eastAsia="ja-JP"/>
        </w:rPr>
        <w:t>発</w:t>
      </w: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される</w:t>
      </w:r>
      <w:r w:rsidR="00AF2825" w:rsidRPr="00DD4E3E">
        <w:rPr>
          <w:rFonts w:ascii="Times New Roman" w:eastAsia="ＭＳ 明朝" w:hAnsi="Times New Roman" w:cs="Times New Roman"/>
          <w:sz w:val="20"/>
          <w:szCs w:val="20"/>
          <w:lang w:eastAsia="ja-JP"/>
        </w:rPr>
        <w:t>認証情報</w:t>
      </w:r>
      <w:r w:rsidRPr="00DD4E3E">
        <w:rPr>
          <w:rFonts w:ascii="Times New Roman" w:eastAsia="ＭＳ 明朝" w:hAnsi="Times New Roman" w:cs="Times New Roman"/>
          <w:sz w:val="20"/>
          <w:szCs w:val="20"/>
          <w:lang w:eastAsia="ja-JP"/>
        </w:rPr>
        <w:t xml:space="preserve">. </w:t>
      </w:r>
      <w:r w:rsidR="00654F31" w:rsidRPr="00DD4E3E">
        <w:rPr>
          <w:rFonts w:ascii="Times New Roman" w:eastAsia="ＭＳ 明朝" w:hAnsi="Times New Roman" w:cs="Times New Roman"/>
          <w:sz w:val="20"/>
          <w:szCs w:val="20"/>
          <w:lang w:eastAsia="ja-JP"/>
        </w:rPr>
        <w:t>これにより</w:t>
      </w:r>
      <w:r w:rsidRPr="00DD4E3E">
        <w:rPr>
          <w:rFonts w:ascii="Times New Roman" w:eastAsia="ＭＳ 明朝" w:hAnsi="Times New Roman" w:cs="Times New Roman"/>
          <w:sz w:val="20"/>
          <w:szCs w:val="20"/>
          <w:lang w:eastAsia="ja-JP"/>
        </w:rPr>
        <w:t xml:space="preserve">, </w:t>
      </w:r>
      <w:r w:rsidR="002052C8" w:rsidRPr="00DD4E3E">
        <w:rPr>
          <w:rFonts w:ascii="Times New Roman" w:eastAsia="ＭＳ 明朝" w:hAnsi="Times New Roman" w:cs="Times New Roman"/>
          <w:sz w:val="20"/>
          <w:szCs w:val="20"/>
          <w:lang w:eastAsia="ja-JP"/>
        </w:rPr>
        <w:t>身元情報</w:t>
      </w:r>
      <w:r w:rsidR="00145A44" w:rsidRPr="00DD4E3E">
        <w:rPr>
          <w:rFonts w:ascii="Times New Roman" w:eastAsia="ＭＳ 明朝" w:hAnsi="Times New Roman" w:cs="Times New Roman"/>
          <w:sz w:val="20"/>
          <w:szCs w:val="20"/>
          <w:lang w:eastAsia="ja-JP"/>
        </w:rPr>
        <w:t>の検証</w:t>
      </w:r>
      <w:r w:rsidRPr="00DD4E3E">
        <w:rPr>
          <w:rFonts w:ascii="Times New Roman" w:eastAsia="ＭＳ 明朝" w:hAnsi="Times New Roman" w:cs="Times New Roman"/>
          <w:sz w:val="20"/>
          <w:szCs w:val="20"/>
          <w:lang w:eastAsia="ja-JP"/>
        </w:rPr>
        <w:t>プロセスを繰り返す必要がなくなる</w:t>
      </w:r>
      <w:r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7A6055" w:rsidRPr="00DD4E3E" w:rsidRDefault="007A6055" w:rsidP="00DD4E3E">
      <w:pPr>
        <w:pStyle w:val="3"/>
        <w:spacing w:before="1"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Digital Authentication</w:t>
      </w:r>
    </w:p>
    <w:p w:rsidR="009B6635" w:rsidRPr="00DD4E3E" w:rsidRDefault="00654F31" w:rsidP="00DD4E3E">
      <w:pPr>
        <w:pStyle w:val="3"/>
        <w:spacing w:before="1"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デジタル</w:t>
      </w:r>
      <w:r w:rsidR="00235846" w:rsidRPr="00DD4E3E">
        <w:rPr>
          <w:rFonts w:ascii="Times New Roman" w:eastAsia="ＭＳ 明朝" w:hAnsi="Times New Roman" w:cs="Times New Roman"/>
          <w:sz w:val="20"/>
          <w:szCs w:val="20"/>
          <w:lang w:eastAsia="ja-JP"/>
        </w:rPr>
        <w:t>認証</w:t>
      </w:r>
    </w:p>
    <w:p w:rsidR="009B6635" w:rsidRPr="00DD4E3E" w:rsidRDefault="00E15C8D" w:rsidP="00DD4E3E">
      <w:pPr>
        <w:pStyle w:val="a3"/>
        <w:spacing w:before="54"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情報システムに</w:t>
      </w:r>
      <w:r w:rsidR="00740586" w:rsidRPr="00DD4E3E">
        <w:rPr>
          <w:rFonts w:ascii="Times New Roman" w:eastAsia="ＭＳ 明朝" w:hAnsi="Times New Roman" w:cs="Times New Roman"/>
          <w:sz w:val="20"/>
          <w:szCs w:val="20"/>
          <w:lang w:eastAsia="ja-JP"/>
        </w:rPr>
        <w:t>電子的に提示される</w:t>
      </w:r>
      <w:r w:rsidR="00B23C4B" w:rsidRPr="00DD4E3E">
        <w:rPr>
          <w:rFonts w:ascii="Times New Roman" w:eastAsia="ＭＳ 明朝" w:hAnsi="Times New Roman" w:cs="Times New Roman"/>
          <w:sz w:val="20"/>
          <w:szCs w:val="20"/>
          <w:lang w:eastAsia="ja-JP"/>
        </w:rPr>
        <w:t>ユーザー</w:t>
      </w:r>
      <w:r w:rsidRPr="00DD4E3E">
        <w:rPr>
          <w:rFonts w:ascii="Times New Roman" w:eastAsia="ＭＳ 明朝" w:hAnsi="Times New Roman" w:cs="Times New Roman"/>
          <w:sz w:val="20"/>
          <w:szCs w:val="20"/>
          <w:lang w:eastAsia="ja-JP"/>
        </w:rPr>
        <w:t>の</w:t>
      </w:r>
      <w:r w:rsidR="002052C8" w:rsidRPr="00DD4E3E">
        <w:rPr>
          <w:rFonts w:ascii="Times New Roman" w:eastAsia="ＭＳ 明朝" w:hAnsi="Times New Roman" w:cs="Times New Roman"/>
          <w:sz w:val="20"/>
          <w:szCs w:val="20"/>
          <w:lang w:eastAsia="ja-JP"/>
        </w:rPr>
        <w:t>身元情報</w:t>
      </w:r>
      <w:r w:rsidRPr="00DD4E3E">
        <w:rPr>
          <w:rFonts w:ascii="Times New Roman" w:eastAsia="ＭＳ 明朝" w:hAnsi="Times New Roman" w:cs="Times New Roman"/>
          <w:sz w:val="20"/>
          <w:szCs w:val="20"/>
          <w:lang w:eastAsia="ja-JP"/>
        </w:rPr>
        <w:t>の</w:t>
      </w:r>
      <w:r w:rsidR="00740586" w:rsidRPr="00DD4E3E">
        <w:rPr>
          <w:rFonts w:ascii="Times New Roman" w:eastAsia="ＭＳ 明朝" w:hAnsi="Times New Roman" w:cs="Times New Roman"/>
          <w:sz w:val="20"/>
          <w:szCs w:val="20"/>
          <w:lang w:eastAsia="ja-JP"/>
        </w:rPr>
        <w:t>信頼性を</w:t>
      </w:r>
      <w:r w:rsidRPr="00DD4E3E">
        <w:rPr>
          <w:rFonts w:ascii="Times New Roman" w:eastAsia="ＭＳ 明朝" w:hAnsi="Times New Roman" w:cs="Times New Roman"/>
          <w:sz w:val="20"/>
          <w:szCs w:val="20"/>
          <w:lang w:eastAsia="ja-JP"/>
        </w:rPr>
        <w:t>確</w:t>
      </w: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するプロセス</w:t>
      </w:r>
      <w:r w:rsidRPr="00DD4E3E">
        <w:rPr>
          <w:rFonts w:ascii="Times New Roman" w:eastAsia="ＭＳ 明朝" w:hAnsi="Times New Roman" w:cs="Times New Roman"/>
          <w:sz w:val="20"/>
          <w:szCs w:val="20"/>
          <w:lang w:eastAsia="ja-JP"/>
        </w:rPr>
        <w:t xml:space="preserve">. SP 800-63 </w:t>
      </w:r>
      <w:r w:rsidRPr="00DD4E3E">
        <w:rPr>
          <w:rFonts w:ascii="Times New Roman" w:eastAsia="ＭＳ 明朝" w:hAnsi="Times New Roman" w:cs="Times New Roman"/>
          <w:sz w:val="20"/>
          <w:szCs w:val="20"/>
          <w:lang w:eastAsia="ja-JP"/>
        </w:rPr>
        <w:t>の</w:t>
      </w:r>
      <w:r w:rsidR="00740586" w:rsidRPr="00DD4E3E">
        <w:rPr>
          <w:rFonts w:ascii="Times New Roman" w:eastAsia="ＭＳ 明朝" w:hAnsi="Times New Roman" w:cs="Times New Roman"/>
          <w:sz w:val="20"/>
          <w:szCs w:val="20"/>
          <w:lang w:eastAsia="ja-JP"/>
        </w:rPr>
        <w:t>旧版では</w:t>
      </w:r>
      <w:r w:rsidR="00740586" w:rsidRPr="00DD4E3E">
        <w:rPr>
          <w:rFonts w:ascii="Times New Roman" w:eastAsia="ＭＳ 明朝" w:hAnsi="Times New Roman" w:cs="Times New Roman"/>
          <w:sz w:val="20"/>
          <w:szCs w:val="20"/>
          <w:lang w:eastAsia="ja-JP"/>
        </w:rPr>
        <w:t xml:space="preserve"> </w:t>
      </w:r>
      <w:r w:rsidR="00CA08F5" w:rsidRPr="00DD4E3E">
        <w:rPr>
          <w:rFonts w:ascii="Times New Roman" w:eastAsia="ＭＳ 明朝" w:hAnsi="Times New Roman" w:cs="Times New Roman"/>
          <w:i/>
          <w:sz w:val="20"/>
          <w:szCs w:val="20"/>
          <w:lang w:eastAsia="ja-JP"/>
        </w:rPr>
        <w:t>電子認証</w:t>
      </w:r>
      <w:r w:rsidR="00CA08F5" w:rsidRPr="00DD4E3E">
        <w:rPr>
          <w:rFonts w:ascii="Times New Roman" w:eastAsia="ＭＳ 明朝" w:hAnsi="Times New Roman" w:cs="Times New Roman"/>
          <w:i/>
          <w:sz w:val="20"/>
          <w:szCs w:val="20"/>
          <w:lang w:eastAsia="ja-JP"/>
        </w:rPr>
        <w:t xml:space="preserve"> (</w:t>
      </w:r>
      <w:r w:rsidRPr="00DD4E3E">
        <w:rPr>
          <w:rFonts w:ascii="Times New Roman" w:eastAsia="ＭＳ 明朝" w:hAnsi="Times New Roman" w:cs="Times New Roman"/>
          <w:i/>
          <w:sz w:val="20"/>
          <w:szCs w:val="20"/>
          <w:lang w:eastAsia="ja-JP"/>
        </w:rPr>
        <w:t>Electronic</w:t>
      </w:r>
      <w:r w:rsidR="00740586" w:rsidRPr="00DD4E3E">
        <w:rPr>
          <w:rFonts w:ascii="Times New Roman" w:eastAsia="ＭＳ 明朝" w:hAnsi="Times New Roman" w:cs="Times New Roman"/>
          <w:sz w:val="20"/>
          <w:szCs w:val="20"/>
          <w:lang w:eastAsia="ja-JP"/>
        </w:rPr>
        <w:t xml:space="preserve"> </w:t>
      </w:r>
      <w:r w:rsidR="00740586" w:rsidRPr="00DD4E3E">
        <w:rPr>
          <w:rFonts w:ascii="Times New Roman" w:eastAsia="ＭＳ 明朝" w:hAnsi="Times New Roman" w:cs="Times New Roman"/>
          <w:i/>
          <w:sz w:val="20"/>
          <w:szCs w:val="20"/>
          <w:lang w:eastAsia="ja-JP"/>
        </w:rPr>
        <w:t>Authentication</w:t>
      </w:r>
      <w:r w:rsidR="00CA08F5" w:rsidRPr="00DD4E3E">
        <w:rPr>
          <w:rFonts w:ascii="Times New Roman" w:eastAsia="ＭＳ 明朝" w:hAnsi="Times New Roman" w:cs="Times New Roman"/>
          <w:i/>
          <w:sz w:val="20"/>
          <w:szCs w:val="20"/>
          <w:lang w:eastAsia="ja-JP"/>
        </w:rPr>
        <w:t>)</w:t>
      </w:r>
      <w:r w:rsidRPr="00DD4E3E">
        <w:rPr>
          <w:rFonts w:ascii="Times New Roman" w:eastAsia="ＭＳ 明朝" w:hAnsi="Times New Roman" w:cs="Times New Roman"/>
          <w:i/>
          <w:sz w:val="20"/>
          <w:szCs w:val="20"/>
          <w:lang w:eastAsia="ja-JP"/>
        </w:rPr>
        <w:t xml:space="preserve"> </w:t>
      </w:r>
      <w:r w:rsidRPr="00DD4E3E">
        <w:rPr>
          <w:rFonts w:ascii="Times New Roman" w:eastAsia="ＭＳ 明朝" w:hAnsi="Times New Roman" w:cs="Times New Roman"/>
          <w:sz w:val="20"/>
          <w:szCs w:val="20"/>
          <w:lang w:eastAsia="ja-JP"/>
        </w:rPr>
        <w:t>と呼ばれていた</w:t>
      </w:r>
      <w:r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7A6055" w:rsidRPr="00DD4E3E" w:rsidRDefault="007A6055"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Digital Signature</w:t>
      </w:r>
    </w:p>
    <w:p w:rsidR="009B6635" w:rsidRPr="00DD4E3E" w:rsidRDefault="00654F31"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デジタル署名</w:t>
      </w:r>
    </w:p>
    <w:p w:rsidR="009B6635" w:rsidRPr="00DD4E3E" w:rsidRDefault="00C34E71" w:rsidP="00DD4E3E">
      <w:pPr>
        <w:pStyle w:val="a3"/>
        <w:spacing w:before="55"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プライベート鍵</w:t>
      </w:r>
      <w:r w:rsidR="00E15C8D" w:rsidRPr="00DD4E3E">
        <w:rPr>
          <w:rFonts w:ascii="Times New Roman" w:eastAsia="ＭＳ 明朝" w:hAnsi="Times New Roman" w:cs="Times New Roman"/>
          <w:sz w:val="20"/>
          <w:szCs w:val="20"/>
          <w:lang w:eastAsia="ja-JP"/>
        </w:rPr>
        <w:t>を</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いてデータにデジタル署名を</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い</w:t>
      </w:r>
      <w:r w:rsidR="00E15C8D" w:rsidRPr="00DD4E3E">
        <w:rPr>
          <w:rFonts w:ascii="Times New Roman" w:eastAsia="ＭＳ 明朝" w:hAnsi="Times New Roman" w:cs="Times New Roman"/>
          <w:sz w:val="20"/>
          <w:szCs w:val="20"/>
          <w:lang w:eastAsia="ja-JP"/>
        </w:rPr>
        <w:t xml:space="preserve">, </w:t>
      </w:r>
      <w:r w:rsidR="007C15A8" w:rsidRPr="00DD4E3E">
        <w:rPr>
          <w:rFonts w:ascii="Times New Roman" w:eastAsia="ＭＳ 明朝" w:hAnsi="Times New Roman" w:cs="Times New Roman"/>
          <w:sz w:val="20"/>
          <w:szCs w:val="20"/>
          <w:lang w:eastAsia="ja-JP"/>
        </w:rPr>
        <w:t>公開</w:t>
      </w:r>
      <w:r w:rsidRPr="00DD4E3E">
        <w:rPr>
          <w:rFonts w:ascii="Times New Roman" w:eastAsia="ＭＳ 明朝" w:hAnsi="Times New Roman" w:cs="Times New Roman"/>
          <w:sz w:val="20"/>
          <w:szCs w:val="20"/>
          <w:lang w:eastAsia="ja-JP"/>
        </w:rPr>
        <w:t>鍵</w:t>
      </w:r>
      <w:r w:rsidR="00E15C8D" w:rsidRPr="00DD4E3E">
        <w:rPr>
          <w:rFonts w:ascii="Times New Roman" w:eastAsia="ＭＳ 明朝" w:hAnsi="Times New Roman" w:cs="Times New Roman"/>
          <w:sz w:val="20"/>
          <w:szCs w:val="20"/>
          <w:lang w:eastAsia="ja-JP"/>
        </w:rPr>
        <w:t>を</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いて署名検証を</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う</w:t>
      </w:r>
      <w:r w:rsidR="00E15C8D" w:rsidRPr="00DD4E3E">
        <w:rPr>
          <w:rFonts w:ascii="Times New Roman" w:eastAsia="ＭＳ 明朝" w:hAnsi="Times New Roman" w:cs="Times New Roman"/>
          <w:sz w:val="20"/>
          <w:szCs w:val="20"/>
          <w:lang w:eastAsia="ja-JP"/>
        </w:rPr>
        <w:t xml:space="preserve">, </w:t>
      </w:r>
      <w:r w:rsidR="007C15A8" w:rsidRPr="00DD4E3E">
        <w:rPr>
          <w:rFonts w:ascii="Times New Roman" w:eastAsia="ＭＳ 明朝" w:hAnsi="Times New Roman" w:cs="Times New Roman"/>
          <w:sz w:val="20"/>
          <w:szCs w:val="20"/>
          <w:lang w:eastAsia="ja-JP"/>
        </w:rPr>
        <w:t>対称鍵による操作</w:t>
      </w:r>
      <w:r w:rsidR="00E15C8D" w:rsidRPr="00DD4E3E">
        <w:rPr>
          <w:rFonts w:ascii="Times New Roman" w:eastAsia="ＭＳ 明朝" w:hAnsi="Times New Roman" w:cs="Times New Roman"/>
          <w:sz w:val="20"/>
          <w:szCs w:val="20"/>
          <w:lang w:eastAsia="ja-JP"/>
        </w:rPr>
        <w:t xml:space="preserve">. </w:t>
      </w:r>
      <w:r w:rsidR="00654F31" w:rsidRPr="00DD4E3E">
        <w:rPr>
          <w:rFonts w:ascii="Times New Roman" w:eastAsia="ＭＳ 明朝" w:hAnsi="Times New Roman" w:cs="Times New Roman"/>
          <w:sz w:val="20"/>
          <w:szCs w:val="20"/>
          <w:lang w:eastAsia="ja-JP"/>
        </w:rPr>
        <w:t>デジタル</w:t>
      </w:r>
      <w:r w:rsidR="007C15A8" w:rsidRPr="00DD4E3E">
        <w:rPr>
          <w:rFonts w:ascii="Times New Roman" w:eastAsia="ＭＳ 明朝" w:hAnsi="Times New Roman" w:cs="Times New Roman"/>
          <w:sz w:val="20"/>
          <w:szCs w:val="20"/>
          <w:lang w:eastAsia="ja-JP"/>
        </w:rPr>
        <w:t>署名</w:t>
      </w:r>
      <w:r w:rsidR="00E15C8D" w:rsidRPr="00DD4E3E">
        <w:rPr>
          <w:rFonts w:ascii="Times New Roman" w:eastAsia="ＭＳ 明朝" w:hAnsi="Times New Roman" w:cs="Times New Roman"/>
          <w:sz w:val="20"/>
          <w:szCs w:val="20"/>
          <w:lang w:eastAsia="ja-JP"/>
        </w:rPr>
        <w:t>は</w:t>
      </w:r>
      <w:r w:rsidR="00CA08F5" w:rsidRPr="00DD4E3E">
        <w:rPr>
          <w:rFonts w:ascii="Times New Roman" w:eastAsia="ＭＳ 明朝" w:hAnsi="Times New Roman" w:cs="Times New Roman"/>
          <w:sz w:val="20"/>
          <w:szCs w:val="20"/>
          <w:lang w:eastAsia="ja-JP"/>
        </w:rPr>
        <w:t>信憑性の保護</w:t>
      </w:r>
      <w:r w:rsidR="00E15C8D" w:rsidRPr="00DD4E3E">
        <w:rPr>
          <w:rFonts w:ascii="Times New Roman" w:eastAsia="ＭＳ 明朝" w:hAnsi="Times New Roman" w:cs="Times New Roman"/>
          <w:sz w:val="20"/>
          <w:szCs w:val="20"/>
          <w:lang w:eastAsia="ja-JP"/>
        </w:rPr>
        <w:t xml:space="preserve">, </w:t>
      </w:r>
      <w:r w:rsidR="00CA08F5" w:rsidRPr="00DD4E3E">
        <w:rPr>
          <w:rFonts w:ascii="Times New Roman" w:eastAsia="ＭＳ 明朝" w:hAnsi="Times New Roman" w:cs="Times New Roman"/>
          <w:sz w:val="20"/>
          <w:szCs w:val="20"/>
          <w:lang w:eastAsia="ja-JP"/>
        </w:rPr>
        <w:t>完全性の保護</w:t>
      </w:r>
      <w:r w:rsidR="00E15C8D" w:rsidRPr="00DD4E3E">
        <w:rPr>
          <w:rFonts w:ascii="Times New Roman" w:eastAsia="ＭＳ 明朝" w:hAnsi="Times New Roman" w:cs="Times New Roman"/>
          <w:sz w:val="20"/>
          <w:szCs w:val="20"/>
          <w:lang w:eastAsia="ja-JP"/>
        </w:rPr>
        <w:t>,</w:t>
      </w:r>
      <w:r w:rsidR="00CA08F5"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否認</w:t>
      </w:r>
      <w:r w:rsidR="00CA08F5" w:rsidRPr="00DD4E3E">
        <w:rPr>
          <w:rFonts w:ascii="Times New Roman" w:eastAsia="ＭＳ 明朝" w:hAnsi="Times New Roman" w:cs="Times New Roman"/>
          <w:sz w:val="20"/>
          <w:szCs w:val="20"/>
          <w:lang w:eastAsia="ja-JP"/>
        </w:rPr>
        <w:t>の</w:t>
      </w:r>
      <w:r w:rsidR="00E15C8D" w:rsidRPr="00DD4E3E">
        <w:rPr>
          <w:rFonts w:ascii="Times New Roman" w:eastAsia="ＭＳ 明朝" w:hAnsi="Times New Roman" w:cs="Times New Roman"/>
          <w:sz w:val="20"/>
          <w:szCs w:val="20"/>
          <w:lang w:eastAsia="ja-JP"/>
        </w:rPr>
        <w:t>防</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を提供するが</w:t>
      </w:r>
      <w:r w:rsidR="00E15C8D" w:rsidRPr="00DD4E3E">
        <w:rPr>
          <w:rFonts w:ascii="Times New Roman" w:eastAsia="ＭＳ 明朝" w:hAnsi="Times New Roman" w:cs="Times New Roman"/>
          <w:sz w:val="20"/>
          <w:szCs w:val="20"/>
          <w:lang w:eastAsia="ja-JP"/>
        </w:rPr>
        <w:t>,</w:t>
      </w:r>
      <w:r w:rsidR="00CA08F5"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機密性</w:t>
      </w:r>
      <w:r w:rsidR="00CA08F5" w:rsidRPr="00DD4E3E">
        <w:rPr>
          <w:rFonts w:ascii="Times New Roman" w:eastAsia="ＭＳ 明朝" w:hAnsi="Times New Roman" w:cs="Times New Roman"/>
          <w:sz w:val="20"/>
          <w:szCs w:val="20"/>
          <w:lang w:eastAsia="ja-JP"/>
        </w:rPr>
        <w:t>の</w:t>
      </w:r>
      <w:r w:rsidR="00E15C8D" w:rsidRPr="00DD4E3E">
        <w:rPr>
          <w:rFonts w:ascii="Times New Roman" w:eastAsia="ＭＳ 明朝" w:hAnsi="Times New Roman" w:cs="Times New Roman"/>
          <w:sz w:val="20"/>
          <w:szCs w:val="20"/>
          <w:lang w:eastAsia="ja-JP"/>
        </w:rPr>
        <w:t>保護は提供しない</w:t>
      </w:r>
      <w:r w:rsidR="00E15C8D" w:rsidRPr="00DD4E3E">
        <w:rPr>
          <w:rFonts w:ascii="Times New Roman" w:eastAsia="ＭＳ 明朝" w:hAnsi="Times New Roman" w:cs="Times New Roman"/>
          <w:sz w:val="20"/>
          <w:szCs w:val="20"/>
          <w:lang w:eastAsia="ja-JP"/>
        </w:rPr>
        <w:t>.</w:t>
      </w:r>
    </w:p>
    <w:p w:rsidR="00093C88" w:rsidRPr="00DD4E3E" w:rsidRDefault="00093C88" w:rsidP="00DD4E3E">
      <w:pPr>
        <w:pStyle w:val="a3"/>
        <w:spacing w:before="55" w:line="360" w:lineRule="auto"/>
        <w:ind w:left="0"/>
        <w:rPr>
          <w:rFonts w:ascii="Times New Roman" w:eastAsia="ＭＳ 明朝" w:hAnsi="Times New Roman" w:cs="Times New Roman"/>
          <w:sz w:val="20"/>
          <w:szCs w:val="20"/>
          <w:lang w:eastAsia="ja-JP"/>
        </w:rPr>
      </w:pPr>
    </w:p>
    <w:p w:rsidR="00972508" w:rsidRPr="00DD4E3E" w:rsidRDefault="00972508" w:rsidP="00DD4E3E">
      <w:pPr>
        <w:pStyle w:val="a3"/>
        <w:spacing w:before="55"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lastRenderedPageBreak/>
        <w:t>Disassociability</w:t>
      </w:r>
    </w:p>
    <w:p w:rsidR="00093C88" w:rsidRPr="00DD4E3E" w:rsidRDefault="00190E17" w:rsidP="00DD4E3E">
      <w:pPr>
        <w:pStyle w:val="a3"/>
        <w:spacing w:before="55"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非関連</w:t>
      </w:r>
      <w:r w:rsidR="00985AC0" w:rsidRPr="00DD4E3E">
        <w:rPr>
          <w:rFonts w:ascii="Times New Roman" w:eastAsia="ＭＳ 明朝" w:hAnsi="Times New Roman" w:cs="Times New Roman"/>
          <w:sz w:val="20"/>
          <w:szCs w:val="20"/>
          <w:lang w:eastAsia="ja-JP"/>
        </w:rPr>
        <w:t>付け</w:t>
      </w:r>
      <w:r w:rsidR="009B2319" w:rsidRPr="00DD4E3E">
        <w:rPr>
          <w:rFonts w:ascii="Times New Roman" w:eastAsia="ＭＳ 明朝" w:hAnsi="Times New Roman" w:cs="Times New Roman"/>
          <w:sz w:val="20"/>
          <w:szCs w:val="20"/>
          <w:lang w:eastAsia="ja-JP"/>
        </w:rPr>
        <w:t>性</w:t>
      </w:r>
    </w:p>
    <w:p w:rsidR="00093C88" w:rsidRPr="00DD4E3E" w:rsidRDefault="00093C88" w:rsidP="00DD4E3E">
      <w:pPr>
        <w:pStyle w:val="a3"/>
        <w:spacing w:before="55"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NISTIR8062</w:t>
      </w:r>
      <w:r w:rsidR="00E07A3F" w:rsidRPr="00DD4E3E">
        <w:rPr>
          <w:rFonts w:ascii="Times New Roman" w:eastAsia="ＭＳ 明朝" w:hAnsi="Times New Roman" w:cs="Times New Roman"/>
          <w:sz w:val="20"/>
          <w:szCs w:val="20"/>
          <w:lang w:eastAsia="ja-JP"/>
        </w:rPr>
        <w:t xml:space="preserve"> </w:t>
      </w:r>
      <w:r w:rsidR="00E07A3F" w:rsidRPr="00DD4E3E">
        <w:rPr>
          <w:rFonts w:ascii="Times New Roman" w:eastAsia="ＭＳ 明朝" w:hAnsi="Times New Roman" w:cs="Times New Roman"/>
          <w:sz w:val="20"/>
          <w:szCs w:val="20"/>
          <w:lang w:eastAsia="ja-JP"/>
        </w:rPr>
        <w:t>に基づき</w:t>
      </w:r>
      <w:r w:rsidR="00E07A3F" w:rsidRPr="00DD4E3E">
        <w:rPr>
          <w:rFonts w:ascii="Times New Roman" w:eastAsia="ＭＳ 明朝" w:hAnsi="Times New Roman" w:cs="Times New Roman"/>
          <w:sz w:val="20"/>
          <w:szCs w:val="20"/>
          <w:lang w:eastAsia="ja-JP"/>
        </w:rPr>
        <w:t xml:space="preserve">, </w:t>
      </w:r>
      <w:r w:rsidR="00E07A3F" w:rsidRPr="00DD4E3E">
        <w:rPr>
          <w:rFonts w:ascii="Times New Roman" w:eastAsia="ＭＳ 明朝" w:hAnsi="Times New Roman" w:cs="Times New Roman"/>
          <w:sz w:val="20"/>
          <w:szCs w:val="20"/>
          <w:lang w:eastAsia="ja-JP"/>
        </w:rPr>
        <w:t>システムの運用要件を超えて個人やデバイスを関連付けることなく</w:t>
      </w:r>
      <w:r w:rsidRPr="00DD4E3E">
        <w:rPr>
          <w:rFonts w:ascii="Times New Roman" w:eastAsia="ＭＳ 明朝" w:hAnsi="Times New Roman" w:cs="Times New Roman"/>
          <w:sz w:val="20"/>
          <w:szCs w:val="20"/>
          <w:lang w:eastAsia="ja-JP"/>
        </w:rPr>
        <w:t xml:space="preserve">PII </w:t>
      </w:r>
      <w:r w:rsidR="00E07A3F" w:rsidRPr="00DD4E3E">
        <w:rPr>
          <w:rFonts w:ascii="Times New Roman" w:eastAsia="ＭＳ 明朝" w:hAnsi="Times New Roman" w:cs="Times New Roman"/>
          <w:sz w:val="20"/>
          <w:szCs w:val="20"/>
          <w:lang w:eastAsia="ja-JP"/>
        </w:rPr>
        <w:t>やイベントを処理できること</w:t>
      </w:r>
      <w:r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6" w:line="360" w:lineRule="auto"/>
        <w:ind w:left="0"/>
        <w:rPr>
          <w:rFonts w:ascii="Times New Roman" w:eastAsia="ＭＳ 明朝" w:hAnsi="Times New Roman" w:cs="Times New Roman"/>
          <w:sz w:val="20"/>
          <w:szCs w:val="20"/>
          <w:lang w:eastAsia="ja-JP"/>
        </w:rPr>
      </w:pPr>
    </w:p>
    <w:p w:rsidR="00972508" w:rsidRPr="00DD4E3E" w:rsidRDefault="00972508"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Diversionary</w:t>
      </w:r>
    </w:p>
    <w:p w:rsidR="009B6635" w:rsidRPr="00DD4E3E" w:rsidRDefault="00093C88"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陽動</w:t>
      </w:r>
    </w:p>
    <w:p w:rsidR="009B6635" w:rsidRPr="00DD4E3E" w:rsidRDefault="00E15C8D" w:rsidP="00DD4E3E">
      <w:pPr>
        <w:pStyle w:val="a3"/>
        <w:spacing w:before="123"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 xml:space="preserve">KBV </w:t>
      </w:r>
      <w:r w:rsidR="00CF0AC5" w:rsidRPr="00DD4E3E">
        <w:rPr>
          <w:rFonts w:ascii="Times New Roman" w:eastAsia="ＭＳ 明朝" w:hAnsi="Times New Roman" w:cs="Times New Roman"/>
          <w:sz w:val="20"/>
          <w:szCs w:val="20"/>
          <w:lang w:eastAsia="ja-JP"/>
        </w:rPr>
        <w:t>で提供されたすべての答えが正しくなく</w:t>
      </w:r>
      <w:r w:rsidR="00CF0AC5" w:rsidRPr="00DD4E3E">
        <w:rPr>
          <w:rFonts w:ascii="Times New Roman" w:eastAsia="ＭＳ 明朝" w:hAnsi="Times New Roman" w:cs="Times New Roman"/>
          <w:sz w:val="20"/>
          <w:szCs w:val="20"/>
          <w:lang w:eastAsia="ja-JP"/>
        </w:rPr>
        <w:t xml:space="preserve">, </w:t>
      </w:r>
      <w:r w:rsidR="00052BCB" w:rsidRPr="00DD4E3E">
        <w:rPr>
          <w:rFonts w:ascii="Times New Roman" w:eastAsia="ＭＳ 明朝" w:hAnsi="Times New Roman" w:cs="Times New Roman"/>
          <w:sz w:val="20"/>
          <w:szCs w:val="20"/>
          <w:lang w:eastAsia="ja-JP"/>
        </w:rPr>
        <w:t>申請者に</w:t>
      </w:r>
      <w:r w:rsidR="00052BCB" w:rsidRPr="00DD4E3E">
        <w:rPr>
          <w:rFonts w:ascii="Times New Roman" w:eastAsia="ＭＳ 明朝" w:hAnsi="Times New Roman" w:cs="Times New Roman"/>
          <w:sz w:val="20"/>
          <w:szCs w:val="20"/>
          <w:lang w:eastAsia="ja-JP"/>
        </w:rPr>
        <w:t xml:space="preserve"> “</w:t>
      </w:r>
      <w:r w:rsidR="00052BCB" w:rsidRPr="00DD4E3E">
        <w:rPr>
          <w:rFonts w:ascii="Times New Roman" w:eastAsia="ＭＳ 明朝" w:hAnsi="Times New Roman" w:cs="Times New Roman"/>
          <w:sz w:val="20"/>
          <w:szCs w:val="20"/>
          <w:lang w:eastAsia="ja-JP"/>
        </w:rPr>
        <w:t>上記以外</w:t>
      </w:r>
      <w:r w:rsidR="00052BCB" w:rsidRPr="00DD4E3E">
        <w:rPr>
          <w:rFonts w:ascii="Times New Roman" w:eastAsia="ＭＳ 明朝" w:hAnsi="Times New Roman" w:cs="Times New Roman"/>
          <w:sz w:val="20"/>
          <w:szCs w:val="20"/>
          <w:lang w:eastAsia="ja-JP"/>
        </w:rPr>
        <w:t xml:space="preserve">” </w:t>
      </w:r>
      <w:r w:rsidR="00052BCB" w:rsidRPr="00DD4E3E">
        <w:rPr>
          <w:rFonts w:ascii="Times New Roman" w:eastAsia="ＭＳ 明朝" w:hAnsi="Times New Roman" w:cs="Times New Roman"/>
          <w:sz w:val="20"/>
          <w:szCs w:val="20"/>
          <w:lang w:eastAsia="ja-JP"/>
        </w:rPr>
        <w:t>といった選択肢を</w:t>
      </w:r>
      <w:r w:rsidR="00CF0AC5" w:rsidRPr="00DD4E3E">
        <w:rPr>
          <w:rFonts w:ascii="Times New Roman" w:eastAsia="ＭＳ 明朝" w:hAnsi="Times New Roman" w:cs="Times New Roman"/>
          <w:sz w:val="20"/>
          <w:szCs w:val="20"/>
          <w:lang w:eastAsia="ja-JP"/>
        </w:rPr>
        <w:t>与えるような</w:t>
      </w:r>
      <w:r w:rsidRPr="00DD4E3E">
        <w:rPr>
          <w:rFonts w:ascii="Times New Roman" w:eastAsia="ＭＳ 明朝" w:hAnsi="Times New Roman" w:cs="Times New Roman"/>
          <w:sz w:val="20"/>
          <w:szCs w:val="20"/>
          <w:lang w:eastAsia="ja-JP"/>
        </w:rPr>
        <w:t>多項選択式</w:t>
      </w:r>
      <w:r w:rsidR="00CF0AC5" w:rsidRPr="00DD4E3E">
        <w:rPr>
          <w:rFonts w:ascii="Times New Roman" w:eastAsia="ＭＳ 明朝" w:hAnsi="Times New Roman" w:cs="Times New Roman"/>
          <w:sz w:val="20"/>
          <w:szCs w:val="20"/>
          <w:lang w:eastAsia="ja-JP"/>
        </w:rPr>
        <w:t>質問</w:t>
      </w:r>
      <w:r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6" w:line="360" w:lineRule="auto"/>
        <w:ind w:left="0"/>
        <w:rPr>
          <w:rFonts w:ascii="Times New Roman" w:eastAsia="ＭＳ 明朝" w:hAnsi="Times New Roman" w:cs="Times New Roman"/>
          <w:sz w:val="20"/>
          <w:szCs w:val="20"/>
          <w:lang w:eastAsia="ja-JP"/>
        </w:rPr>
      </w:pPr>
    </w:p>
    <w:p w:rsidR="00972508" w:rsidRPr="00DD4E3E" w:rsidRDefault="00972508"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Eavesdropping Attack</w:t>
      </w:r>
    </w:p>
    <w:p w:rsidR="009B6635" w:rsidRPr="00DD4E3E" w:rsidRDefault="00125E35"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盗聴</w:t>
      </w:r>
      <w:r w:rsidR="00F55C31" w:rsidRPr="00DD4E3E">
        <w:rPr>
          <w:rFonts w:ascii="Times New Roman" w:eastAsia="ＭＳ 明朝" w:hAnsi="Times New Roman" w:cs="Times New Roman"/>
          <w:sz w:val="20"/>
          <w:szCs w:val="20"/>
          <w:lang w:eastAsia="ja-JP"/>
        </w:rPr>
        <w:t>攻撃</w:t>
      </w:r>
    </w:p>
    <w:p w:rsidR="009B6635" w:rsidRPr="00DD4E3E" w:rsidRDefault="00125E35" w:rsidP="00DD4E3E">
      <w:pPr>
        <w:pStyle w:val="a3"/>
        <w:spacing w:before="123"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攻撃者が</w:t>
      </w:r>
      <w:r w:rsidR="00D03E1A" w:rsidRPr="00DD4E3E">
        <w:rPr>
          <w:rFonts w:ascii="Times New Roman" w:eastAsia="ＭＳ 明朝" w:hAnsi="Times New Roman" w:cs="Times New Roman"/>
          <w:sz w:val="20"/>
          <w:szCs w:val="20"/>
          <w:lang w:eastAsia="ja-JP"/>
        </w:rPr>
        <w:t>認証プロトコル</w:t>
      </w:r>
      <w:r w:rsidR="00E15C8D" w:rsidRPr="00DD4E3E">
        <w:rPr>
          <w:rFonts w:ascii="Times New Roman" w:eastAsia="ＭＳ 明朝" w:hAnsi="Times New Roman" w:cs="Times New Roman"/>
          <w:sz w:val="20"/>
          <w:szCs w:val="20"/>
          <w:lang w:eastAsia="ja-JP"/>
        </w:rPr>
        <w:t>を受動的に</w:t>
      </w:r>
      <w:r w:rsidRPr="00DD4E3E">
        <w:rPr>
          <w:rFonts w:ascii="Times New Roman" w:eastAsia="ＭＳ 明朝" w:hAnsi="Times New Roman" w:cs="Times New Roman"/>
          <w:sz w:val="20"/>
          <w:szCs w:val="20"/>
          <w:lang w:eastAsia="ja-JP"/>
        </w:rPr>
        <w:t>傍受</w:t>
      </w:r>
      <w:r w:rsidR="00E15C8D" w:rsidRPr="00DD4E3E">
        <w:rPr>
          <w:rFonts w:ascii="Times New Roman" w:eastAsia="ＭＳ 明朝" w:hAnsi="Times New Roman" w:cs="Times New Roman"/>
          <w:sz w:val="20"/>
          <w:szCs w:val="20"/>
          <w:lang w:eastAsia="ja-JP"/>
        </w:rPr>
        <w:t>し</w:t>
      </w:r>
      <w:r w:rsidR="00E15C8D"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その後の積極的攻撃で</w:t>
      </w:r>
      <w:r w:rsidR="00F55C31" w:rsidRPr="00DD4E3E">
        <w:rPr>
          <w:rFonts w:ascii="Times New Roman" w:eastAsia="ＭＳ 明朝" w:hAnsi="Times New Roman" w:cs="Times New Roman"/>
          <w:sz w:val="20"/>
          <w:szCs w:val="20"/>
          <w:lang w:eastAsia="ja-JP"/>
        </w:rPr>
        <w:t>認証要求者</w:t>
      </w:r>
      <w:r w:rsidRPr="00DD4E3E">
        <w:rPr>
          <w:rFonts w:ascii="Times New Roman" w:eastAsia="ＭＳ 明朝" w:hAnsi="Times New Roman" w:cs="Times New Roman"/>
          <w:sz w:val="20"/>
          <w:szCs w:val="20"/>
          <w:lang w:eastAsia="ja-JP"/>
        </w:rPr>
        <w:t>になりすますため</w:t>
      </w:r>
      <w:r w:rsidR="009B2319" w:rsidRPr="00DD4E3E">
        <w:rPr>
          <w:rFonts w:ascii="Times New Roman" w:eastAsia="ＭＳ 明朝" w:hAnsi="Times New Roman" w:cs="Times New Roman"/>
          <w:sz w:val="20"/>
          <w:szCs w:val="20"/>
          <w:lang w:eastAsia="ja-JP"/>
        </w:rPr>
        <w:t>の</w:t>
      </w:r>
      <w:r w:rsidRPr="00DD4E3E">
        <w:rPr>
          <w:rFonts w:ascii="Times New Roman" w:eastAsia="ＭＳ 明朝" w:hAnsi="Times New Roman" w:cs="Times New Roman"/>
          <w:sz w:val="20"/>
          <w:szCs w:val="20"/>
          <w:lang w:eastAsia="ja-JP"/>
        </w:rPr>
        <w:t>情報を入手する攻撃</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6" w:line="360" w:lineRule="auto"/>
        <w:ind w:left="0"/>
        <w:rPr>
          <w:rFonts w:ascii="Times New Roman" w:eastAsia="ＭＳ 明朝" w:hAnsi="Times New Roman" w:cs="Times New Roman"/>
          <w:sz w:val="20"/>
          <w:szCs w:val="20"/>
          <w:lang w:eastAsia="ja-JP"/>
        </w:rPr>
      </w:pPr>
    </w:p>
    <w:p w:rsidR="00972508" w:rsidRPr="00DD4E3E" w:rsidRDefault="00972508"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Electronic Authentication (E-Authentication)</w:t>
      </w:r>
    </w:p>
    <w:p w:rsidR="009B6635" w:rsidRPr="00DD4E3E" w:rsidRDefault="000337D2"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電子</w:t>
      </w:r>
      <w:r w:rsidR="00235846" w:rsidRPr="00DD4E3E">
        <w:rPr>
          <w:rFonts w:ascii="Times New Roman" w:eastAsia="ＭＳ 明朝" w:hAnsi="Times New Roman" w:cs="Times New Roman"/>
          <w:sz w:val="20"/>
          <w:szCs w:val="20"/>
          <w:lang w:eastAsia="ja-JP"/>
        </w:rPr>
        <w:t>認証</w:t>
      </w:r>
      <w:r w:rsidR="005E1D7B">
        <w:rPr>
          <w:rFonts w:ascii="Times New Roman" w:eastAsia="ＭＳ 明朝" w:hAnsi="Times New Roman" w:cs="Times New Roman" w:hint="eastAsia"/>
          <w:sz w:val="20"/>
          <w:szCs w:val="20"/>
          <w:lang w:eastAsia="ja-JP"/>
        </w:rPr>
        <w:t>（</w:t>
      </w:r>
      <w:r w:rsidR="00E15C8D" w:rsidRPr="00DD4E3E">
        <w:rPr>
          <w:rFonts w:ascii="Times New Roman" w:eastAsia="ＭＳ 明朝" w:hAnsi="Times New Roman" w:cs="Times New Roman"/>
          <w:sz w:val="20"/>
          <w:szCs w:val="20"/>
          <w:lang w:eastAsia="ja-JP"/>
        </w:rPr>
        <w:t>E-</w:t>
      </w:r>
      <w:r w:rsidR="00235846" w:rsidRPr="00DD4E3E">
        <w:rPr>
          <w:rFonts w:ascii="Times New Roman" w:eastAsia="ＭＳ 明朝" w:hAnsi="Times New Roman" w:cs="Times New Roman"/>
          <w:sz w:val="20"/>
          <w:szCs w:val="20"/>
          <w:lang w:eastAsia="ja-JP"/>
        </w:rPr>
        <w:t>認証</w:t>
      </w:r>
      <w:r w:rsidR="005E1D7B">
        <w:rPr>
          <w:rFonts w:ascii="Times New Roman" w:eastAsia="ＭＳ 明朝" w:hAnsi="Times New Roman" w:cs="Times New Roman" w:hint="eastAsia"/>
          <w:sz w:val="20"/>
          <w:szCs w:val="20"/>
          <w:lang w:eastAsia="ja-JP"/>
        </w:rPr>
        <w:t>）</w:t>
      </w:r>
    </w:p>
    <w:p w:rsidR="009B6635" w:rsidRPr="00DD4E3E" w:rsidRDefault="00654F31" w:rsidP="00DD4E3E">
      <w:pPr>
        <w:spacing w:before="55" w:line="360" w:lineRule="auto"/>
        <w:rPr>
          <w:rFonts w:ascii="Times New Roman" w:eastAsia="ＭＳ 明朝" w:hAnsi="Times New Roman" w:cs="Times New Roman"/>
          <w:sz w:val="20"/>
          <w:szCs w:val="20"/>
          <w:lang w:eastAsia="ja-JP"/>
        </w:rPr>
      </w:pPr>
      <w:r w:rsidRPr="00DD4E3E">
        <w:rPr>
          <w:rFonts w:ascii="Times New Roman" w:eastAsia="ＭＳ 明朝" w:hAnsi="Times New Roman" w:cs="Times New Roman"/>
          <w:i/>
          <w:sz w:val="20"/>
          <w:szCs w:val="20"/>
          <w:lang w:eastAsia="ja-JP"/>
        </w:rPr>
        <w:t>デジタル</w:t>
      </w:r>
      <w:r w:rsidR="00235846" w:rsidRPr="00DD4E3E">
        <w:rPr>
          <w:rFonts w:ascii="Times New Roman" w:eastAsia="ＭＳ 明朝" w:hAnsi="Times New Roman" w:cs="Times New Roman"/>
          <w:i/>
          <w:sz w:val="20"/>
          <w:szCs w:val="20"/>
          <w:lang w:eastAsia="ja-JP"/>
        </w:rPr>
        <w:t>認証</w:t>
      </w:r>
      <w:r w:rsidR="000337D2" w:rsidRPr="00DD4E3E">
        <w:rPr>
          <w:rFonts w:ascii="Times New Roman" w:eastAsia="ＭＳ 明朝" w:hAnsi="Times New Roman" w:cs="Times New Roman"/>
          <w:i/>
          <w:sz w:val="20"/>
          <w:szCs w:val="20"/>
          <w:lang w:eastAsia="ja-JP"/>
        </w:rPr>
        <w:t>を</w:t>
      </w:r>
      <w:r w:rsidR="00E15C8D" w:rsidRPr="00DD4E3E">
        <w:rPr>
          <w:rFonts w:ascii="Times New Roman" w:eastAsia="ＭＳ 明朝" w:hAnsi="Times New Roman" w:cs="Times New Roman"/>
          <w:i/>
          <w:sz w:val="20"/>
          <w:szCs w:val="20"/>
          <w:lang w:eastAsia="ja-JP"/>
        </w:rPr>
        <w:t xml:space="preserve"> </w:t>
      </w:r>
      <w:r w:rsidR="00E15C8D" w:rsidRPr="00DD4E3E">
        <w:rPr>
          <w:rFonts w:ascii="Times New Roman" w:eastAsia="ＭＳ 明朝" w:hAnsi="Times New Roman" w:cs="Times New Roman"/>
          <w:sz w:val="20"/>
          <w:szCs w:val="20"/>
          <w:lang w:eastAsia="ja-JP"/>
        </w:rPr>
        <w:t>参照</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972508" w:rsidRPr="00DD4E3E" w:rsidRDefault="00972508"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Enrollment</w:t>
      </w:r>
    </w:p>
    <w:p w:rsidR="009B6635" w:rsidRPr="00DD4E3E" w:rsidRDefault="003C2368"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登録</w:t>
      </w:r>
    </w:p>
    <w:p w:rsidR="009B6635" w:rsidRPr="00DD4E3E" w:rsidRDefault="00145A44" w:rsidP="00DD4E3E">
      <w:pPr>
        <w:pStyle w:val="a3"/>
        <w:spacing w:before="55"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申請者</w:t>
      </w:r>
      <w:r w:rsidR="00E15C8D" w:rsidRPr="00DD4E3E">
        <w:rPr>
          <w:rFonts w:ascii="Times New Roman" w:eastAsia="ＭＳ 明朝" w:hAnsi="Times New Roman" w:cs="Times New Roman"/>
          <w:sz w:val="20"/>
          <w:szCs w:val="20"/>
          <w:lang w:eastAsia="ja-JP"/>
        </w:rPr>
        <w:t>が</w:t>
      </w:r>
      <w:r w:rsidR="00E15C8D" w:rsidRPr="00DD4E3E">
        <w:rPr>
          <w:rFonts w:ascii="Times New Roman" w:eastAsia="ＭＳ 明朝" w:hAnsi="Times New Roman" w:cs="Times New Roman"/>
          <w:sz w:val="20"/>
          <w:szCs w:val="20"/>
          <w:lang w:eastAsia="ja-JP"/>
        </w:rPr>
        <w:t xml:space="preserve"> CSP </w:t>
      </w:r>
      <w:r w:rsidR="00E15C8D" w:rsidRPr="00DD4E3E">
        <w:rPr>
          <w:rFonts w:ascii="Times New Roman" w:eastAsia="ＭＳ 明朝" w:hAnsi="Times New Roman" w:cs="Times New Roman"/>
          <w:sz w:val="20"/>
          <w:szCs w:val="20"/>
          <w:lang w:eastAsia="ja-JP"/>
        </w:rPr>
        <w:t>の</w:t>
      </w:r>
      <w:r w:rsidR="00C63D5D" w:rsidRPr="00DD4E3E">
        <w:rPr>
          <w:rFonts w:ascii="Times New Roman" w:eastAsia="ＭＳ 明朝" w:hAnsi="Times New Roman" w:cs="Times New Roman"/>
          <w:sz w:val="20"/>
          <w:szCs w:val="20"/>
          <w:lang w:eastAsia="ja-JP"/>
        </w:rPr>
        <w:t>加入者</w:t>
      </w:r>
      <w:r w:rsidR="00E15C8D" w:rsidRPr="00DD4E3E">
        <w:rPr>
          <w:rFonts w:ascii="Times New Roman" w:eastAsia="ＭＳ 明朝" w:hAnsi="Times New Roman" w:cs="Times New Roman"/>
          <w:sz w:val="20"/>
          <w:szCs w:val="20"/>
          <w:lang w:eastAsia="ja-JP"/>
        </w:rPr>
        <w:t>となる</w:t>
      </w:r>
      <w:r w:rsidR="00AC2C36" w:rsidRPr="00DD4E3E">
        <w:rPr>
          <w:rFonts w:ascii="Times New Roman" w:eastAsia="ＭＳ 明朝" w:hAnsi="Times New Roman" w:cs="Times New Roman"/>
          <w:sz w:val="20"/>
          <w:szCs w:val="20"/>
          <w:lang w:eastAsia="ja-JP"/>
        </w:rPr>
        <w:t>ために</w:t>
      </w:r>
      <w:r w:rsidR="00E15C8D" w:rsidRPr="00DD4E3E">
        <w:rPr>
          <w:rFonts w:ascii="Times New Roman" w:eastAsia="ＭＳ 明朝" w:hAnsi="Times New Roman" w:cs="Times New Roman"/>
          <w:sz w:val="20"/>
          <w:szCs w:val="20"/>
          <w:lang w:eastAsia="ja-JP"/>
        </w:rPr>
        <w:t>申し込み</w:t>
      </w:r>
      <w:r w:rsidR="00E15C8D" w:rsidRPr="00DD4E3E">
        <w:rPr>
          <w:rFonts w:ascii="Times New Roman" w:eastAsia="ＭＳ 明朝" w:hAnsi="Times New Roman" w:cs="Times New Roman"/>
          <w:sz w:val="20"/>
          <w:szCs w:val="20"/>
          <w:lang w:eastAsia="ja-JP"/>
        </w:rPr>
        <w:t xml:space="preserve">, CSP </w:t>
      </w:r>
      <w:r w:rsidR="00E15C8D" w:rsidRPr="00DD4E3E">
        <w:rPr>
          <w:rFonts w:ascii="Times New Roman" w:eastAsia="ＭＳ 明朝" w:hAnsi="Times New Roman" w:cs="Times New Roman"/>
          <w:sz w:val="20"/>
          <w:szCs w:val="20"/>
          <w:lang w:eastAsia="ja-JP"/>
        </w:rPr>
        <w:t>が</w:t>
      </w:r>
      <w:r w:rsidR="00AC2C36" w:rsidRPr="00DD4E3E">
        <w:rPr>
          <w:rFonts w:ascii="Times New Roman" w:eastAsia="ＭＳ 明朝" w:hAnsi="Times New Roman" w:cs="Times New Roman"/>
          <w:sz w:val="20"/>
          <w:szCs w:val="20"/>
          <w:lang w:eastAsia="ja-JP"/>
        </w:rPr>
        <w:t>その</w:t>
      </w:r>
      <w:r w:rsidR="002052C8" w:rsidRPr="00DD4E3E">
        <w:rPr>
          <w:rFonts w:ascii="Times New Roman" w:eastAsia="ＭＳ 明朝" w:hAnsi="Times New Roman" w:cs="Times New Roman"/>
          <w:sz w:val="20"/>
          <w:szCs w:val="20"/>
          <w:lang w:eastAsia="ja-JP"/>
        </w:rPr>
        <w:t>身元情報</w:t>
      </w:r>
      <w:r w:rsidR="00E15C8D" w:rsidRPr="00DD4E3E">
        <w:rPr>
          <w:rFonts w:ascii="Times New Roman" w:eastAsia="ＭＳ 明朝" w:hAnsi="Times New Roman" w:cs="Times New Roman"/>
          <w:sz w:val="20"/>
          <w:szCs w:val="20"/>
          <w:lang w:eastAsia="ja-JP"/>
        </w:rPr>
        <w:t>を検証するプロセス</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4011AA" w:rsidRPr="00DD4E3E" w:rsidRDefault="004011AA"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Entropy</w:t>
      </w:r>
    </w:p>
    <w:p w:rsidR="009B6635" w:rsidRPr="00DD4E3E" w:rsidRDefault="00550591"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エントロピー</w:t>
      </w:r>
    </w:p>
    <w:p w:rsidR="009B6635" w:rsidRPr="00DD4E3E" w:rsidRDefault="00F55C31" w:rsidP="00DD4E3E">
      <w:pPr>
        <w:pStyle w:val="a3"/>
        <w:spacing w:before="54"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攻撃者</w:t>
      </w:r>
      <w:r w:rsidR="00E15C8D" w:rsidRPr="00DD4E3E">
        <w:rPr>
          <w:rFonts w:ascii="Times New Roman" w:eastAsia="ＭＳ 明朝" w:hAnsi="Times New Roman" w:cs="Times New Roman"/>
          <w:sz w:val="20"/>
          <w:szCs w:val="20"/>
          <w:lang w:eastAsia="ja-JP"/>
        </w:rPr>
        <w:t>がシークレット値を</w:t>
      </w:r>
      <w:r w:rsidR="00550591" w:rsidRPr="00DD4E3E">
        <w:rPr>
          <w:rFonts w:ascii="Times New Roman" w:eastAsia="ＭＳ 明朝" w:hAnsi="Times New Roman" w:cs="Times New Roman"/>
          <w:sz w:val="20"/>
          <w:szCs w:val="20"/>
          <w:lang w:eastAsia="ja-JP"/>
        </w:rPr>
        <w:t>突き止める際の</w:t>
      </w:r>
      <w:r w:rsidR="00E15C8D" w:rsidRPr="00DD4E3E">
        <w:rPr>
          <w:rFonts w:ascii="Times New Roman" w:eastAsia="ＭＳ 明朝" w:hAnsi="Times New Roman" w:cs="Times New Roman"/>
          <w:sz w:val="20"/>
          <w:szCs w:val="20"/>
          <w:lang w:eastAsia="ja-JP"/>
        </w:rPr>
        <w:t>不確実性の尺度</w:t>
      </w:r>
      <w:r w:rsidR="00E15C8D" w:rsidRPr="00DD4E3E">
        <w:rPr>
          <w:rFonts w:ascii="Times New Roman" w:eastAsia="ＭＳ 明朝" w:hAnsi="Times New Roman" w:cs="Times New Roman"/>
          <w:sz w:val="20"/>
          <w:szCs w:val="20"/>
          <w:lang w:eastAsia="ja-JP"/>
        </w:rPr>
        <w:t xml:space="preserve">. </w:t>
      </w:r>
      <w:r w:rsidR="00550591" w:rsidRPr="00DD4E3E">
        <w:rPr>
          <w:rFonts w:ascii="Times New Roman" w:eastAsia="ＭＳ 明朝" w:hAnsi="Times New Roman" w:cs="Times New Roman"/>
          <w:sz w:val="20"/>
          <w:szCs w:val="20"/>
          <w:lang w:eastAsia="ja-JP"/>
        </w:rPr>
        <w:t>エントロピー</w:t>
      </w:r>
      <w:r w:rsidR="00E15C8D" w:rsidRPr="00DD4E3E">
        <w:rPr>
          <w:rFonts w:ascii="Times New Roman" w:eastAsia="ＭＳ 明朝" w:hAnsi="Times New Roman" w:cs="Times New Roman"/>
          <w:sz w:val="20"/>
          <w:szCs w:val="20"/>
          <w:lang w:eastAsia="ja-JP"/>
        </w:rPr>
        <w:t>は通常ビットで表現される</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i/>
          <w:sz w:val="20"/>
          <w:szCs w:val="20"/>
          <w:lang w:eastAsia="ja-JP"/>
        </w:rPr>
        <w:t xml:space="preserve">n </w:t>
      </w:r>
      <w:r w:rsidR="00E15C8D" w:rsidRPr="00DD4E3E">
        <w:rPr>
          <w:rFonts w:ascii="Times New Roman" w:eastAsia="ＭＳ 明朝" w:hAnsi="Times New Roman" w:cs="Times New Roman"/>
          <w:sz w:val="20"/>
          <w:szCs w:val="20"/>
          <w:lang w:eastAsia="ja-JP"/>
        </w:rPr>
        <w:t>ビットの</w:t>
      </w:r>
      <w:r w:rsidR="00E15C8D" w:rsidRPr="00DD4E3E">
        <w:rPr>
          <w:rFonts w:ascii="Times New Roman" w:eastAsia="ＭＳ 明朝" w:hAnsi="Times New Roman" w:cs="Times New Roman"/>
          <w:sz w:val="20"/>
          <w:szCs w:val="20"/>
          <w:lang w:eastAsia="ja-JP"/>
        </w:rPr>
        <w:t xml:space="preserve"> </w:t>
      </w:r>
      <w:r w:rsidR="00550591" w:rsidRPr="00DD4E3E">
        <w:rPr>
          <w:rFonts w:ascii="Times New Roman" w:eastAsia="ＭＳ 明朝" w:hAnsi="Times New Roman" w:cs="Times New Roman"/>
          <w:sz w:val="20"/>
          <w:szCs w:val="20"/>
          <w:lang w:eastAsia="ja-JP"/>
        </w:rPr>
        <w:t>エントロピー</w:t>
      </w:r>
      <w:r w:rsidR="00E15C8D" w:rsidRPr="00DD4E3E">
        <w:rPr>
          <w:rFonts w:ascii="Times New Roman" w:eastAsia="ＭＳ 明朝" w:hAnsi="Times New Roman" w:cs="Times New Roman"/>
          <w:sz w:val="20"/>
          <w:szCs w:val="20"/>
          <w:lang w:eastAsia="ja-JP"/>
        </w:rPr>
        <w:t>を持つ値は</w:t>
      </w:r>
      <w:r w:rsidR="00E15C8D" w:rsidRPr="00DD4E3E">
        <w:rPr>
          <w:rFonts w:ascii="Times New Roman" w:eastAsia="ＭＳ 明朝" w:hAnsi="Times New Roman" w:cs="Times New Roman"/>
          <w:sz w:val="20"/>
          <w:szCs w:val="20"/>
          <w:lang w:eastAsia="ja-JP"/>
        </w:rPr>
        <w:t xml:space="preserve">, </w:t>
      </w:r>
      <w:r w:rsidR="00550591" w:rsidRPr="00DD4E3E">
        <w:rPr>
          <w:rFonts w:ascii="Times New Roman" w:eastAsia="ＭＳ 明朝" w:hAnsi="Times New Roman" w:cs="Times New Roman"/>
          <w:sz w:val="20"/>
          <w:szCs w:val="20"/>
          <w:lang w:eastAsia="ja-JP"/>
        </w:rPr>
        <w:t>一様に分散した</w:t>
      </w:r>
      <w:r w:rsidR="00E15C8D" w:rsidRPr="00DD4E3E">
        <w:rPr>
          <w:rFonts w:ascii="Times New Roman" w:eastAsia="ＭＳ 明朝" w:hAnsi="Times New Roman" w:cs="Times New Roman"/>
          <w:i/>
          <w:sz w:val="20"/>
          <w:szCs w:val="20"/>
          <w:lang w:eastAsia="ja-JP"/>
        </w:rPr>
        <w:t xml:space="preserve">n </w:t>
      </w:r>
      <w:r w:rsidR="00E15C8D" w:rsidRPr="00DD4E3E">
        <w:rPr>
          <w:rFonts w:ascii="Times New Roman" w:eastAsia="ＭＳ 明朝" w:hAnsi="Times New Roman" w:cs="Times New Roman"/>
          <w:sz w:val="20"/>
          <w:szCs w:val="20"/>
          <w:lang w:eastAsia="ja-JP"/>
        </w:rPr>
        <w:t>ビットの乱数</w:t>
      </w:r>
      <w:r w:rsidR="00550591" w:rsidRPr="00DD4E3E">
        <w:rPr>
          <w:rFonts w:ascii="Times New Roman" w:eastAsia="ＭＳ 明朝" w:hAnsi="Times New Roman" w:cs="Times New Roman"/>
          <w:sz w:val="20"/>
          <w:szCs w:val="20"/>
          <w:lang w:eastAsia="ja-JP"/>
        </w:rPr>
        <w:t>値</w:t>
      </w:r>
      <w:r w:rsidR="00E15C8D" w:rsidRPr="00DD4E3E">
        <w:rPr>
          <w:rFonts w:ascii="Times New Roman" w:eastAsia="ＭＳ 明朝" w:hAnsi="Times New Roman" w:cs="Times New Roman"/>
          <w:sz w:val="20"/>
          <w:szCs w:val="20"/>
          <w:lang w:eastAsia="ja-JP"/>
        </w:rPr>
        <w:t>と同等の不確実性を持つ</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4011AA" w:rsidRPr="00DD4E3E" w:rsidRDefault="004011AA"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Federal Information Processing Standard (FIPS)</w:t>
      </w:r>
    </w:p>
    <w:p w:rsidR="009B6635" w:rsidRPr="00DD4E3E" w:rsidRDefault="006C0282"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連邦情報処理規格</w:t>
      </w:r>
      <w:r w:rsidR="00E15C8D" w:rsidRPr="00DD4E3E">
        <w:rPr>
          <w:rFonts w:ascii="Times New Roman" w:eastAsia="ＭＳ 明朝" w:hAnsi="Times New Roman" w:cs="Times New Roman"/>
          <w:sz w:val="20"/>
          <w:szCs w:val="20"/>
          <w:lang w:eastAsia="ja-JP"/>
        </w:rPr>
        <w:t xml:space="preserve"> (FIPS)</w:t>
      </w:r>
    </w:p>
    <w:p w:rsidR="009B6635" w:rsidRPr="00DD4E3E" w:rsidRDefault="009B443B" w:rsidP="00DD4E3E">
      <w:pPr>
        <w:pStyle w:val="a3"/>
        <w:spacing w:before="124"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米国商務省は</w:t>
      </w:r>
      <w:r w:rsidR="00E15C8D"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情報技術管理改革法</w:t>
      </w:r>
      <w:r w:rsidR="005E1D7B">
        <w:rPr>
          <w:rFonts w:ascii="Times New Roman" w:eastAsia="ＭＳ 明朝" w:hAnsi="Times New Roman" w:cs="Times New Roman" w:hint="eastAsia"/>
          <w:sz w:val="20"/>
          <w:szCs w:val="20"/>
          <w:lang w:eastAsia="ja-JP"/>
        </w:rPr>
        <w:t>（</w:t>
      </w:r>
      <w:r w:rsidR="00E15C8D" w:rsidRPr="00DD4E3E">
        <w:rPr>
          <w:rFonts w:ascii="Times New Roman" w:eastAsia="ＭＳ 明朝" w:hAnsi="Times New Roman" w:cs="Times New Roman"/>
          <w:sz w:val="20"/>
          <w:szCs w:val="20"/>
          <w:lang w:eastAsia="ja-JP"/>
        </w:rPr>
        <w:t>Information Technology Management Reform Act</w:t>
      </w:r>
      <w:r w:rsidR="005E1D7B">
        <w:rPr>
          <w:rFonts w:ascii="Times New Roman" w:eastAsia="ＭＳ 明朝" w:hAnsi="Times New Roman" w:cs="Times New Roman" w:hint="eastAsia"/>
          <w:sz w:val="20"/>
          <w:szCs w:val="20"/>
          <w:lang w:eastAsia="ja-JP"/>
        </w:rPr>
        <w:t>（</w:t>
      </w:r>
      <w:r w:rsidRPr="00DD4E3E">
        <w:rPr>
          <w:rFonts w:ascii="Times New Roman" w:eastAsia="ＭＳ 明朝" w:hAnsi="Times New Roman" w:cs="Times New Roman"/>
          <w:sz w:val="20"/>
          <w:szCs w:val="20"/>
          <w:lang w:eastAsia="ja-JP"/>
        </w:rPr>
        <w:t>一般法</w:t>
      </w:r>
      <w:r w:rsidR="00E15C8D" w:rsidRPr="00DD4E3E">
        <w:rPr>
          <w:rFonts w:ascii="Times New Roman" w:eastAsia="ＭＳ 明朝" w:hAnsi="Times New Roman" w:cs="Times New Roman"/>
          <w:sz w:val="20"/>
          <w:szCs w:val="20"/>
          <w:lang w:eastAsia="ja-JP"/>
        </w:rPr>
        <w:t>104-106</w:t>
      </w:r>
      <w:r w:rsidR="005E1D7B">
        <w:rPr>
          <w:rFonts w:ascii="Times New Roman" w:eastAsia="ＭＳ 明朝" w:hAnsi="Times New Roman" w:cs="Times New Roman" w:hint="eastAsia"/>
          <w:sz w:val="20"/>
          <w:szCs w:val="20"/>
          <w:lang w:eastAsia="ja-JP"/>
        </w:rPr>
        <w:t>））</w:t>
      </w:r>
      <w:r w:rsidR="00E15C8D" w:rsidRPr="00DD4E3E">
        <w:rPr>
          <w:rFonts w:ascii="Times New Roman" w:eastAsia="ＭＳ 明朝" w:hAnsi="Times New Roman" w:cs="Times New Roman"/>
          <w:sz w:val="20"/>
          <w:szCs w:val="20"/>
          <w:lang w:eastAsia="ja-JP"/>
        </w:rPr>
        <w:t>に</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基</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づ</w:t>
      </w:r>
      <w:r w:rsidRPr="00DD4E3E">
        <w:rPr>
          <w:rFonts w:ascii="Times New Roman" w:eastAsia="ＭＳ 明朝" w:hAnsi="Times New Roman" w:cs="Times New Roman"/>
          <w:sz w:val="20"/>
          <w:szCs w:val="20"/>
          <w:lang w:eastAsia="ja-JP"/>
        </w:rPr>
        <w:t>き</w:t>
      </w:r>
      <w:r w:rsidR="00E15C8D"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標準技術研究所</w:t>
      </w:r>
      <w:r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National Institute of Standards and Technology</w:t>
      </w:r>
      <w:r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 xml:space="preserve">NIST) </w:t>
      </w:r>
      <w:r w:rsidRPr="00DD4E3E">
        <w:rPr>
          <w:rFonts w:ascii="Times New Roman" w:eastAsia="ＭＳ 明朝" w:hAnsi="Times New Roman" w:cs="Times New Roman"/>
          <w:sz w:val="20"/>
          <w:szCs w:val="20"/>
          <w:lang w:eastAsia="ja-JP"/>
        </w:rPr>
        <w:t>が</w:t>
      </w:r>
      <w:r w:rsidR="00E15C8D" w:rsidRPr="00DD4E3E">
        <w:rPr>
          <w:rFonts w:ascii="Times New Roman" w:eastAsia="ＭＳ 明朝" w:hAnsi="Times New Roman" w:cs="Times New Roman"/>
          <w:sz w:val="20"/>
          <w:szCs w:val="20"/>
          <w:lang w:eastAsia="ja-JP"/>
        </w:rPr>
        <w:t>連邦政府機関のコンピュータシステム</w:t>
      </w:r>
      <w:r w:rsidRPr="00DD4E3E">
        <w:rPr>
          <w:rFonts w:ascii="Times New Roman" w:eastAsia="ＭＳ 明朝" w:hAnsi="Times New Roman" w:cs="Times New Roman"/>
          <w:sz w:val="20"/>
          <w:szCs w:val="20"/>
          <w:lang w:eastAsia="ja-JP"/>
        </w:rPr>
        <w:t>のために</w:t>
      </w:r>
      <w:r w:rsidR="00E15C8D" w:rsidRPr="00DD4E3E">
        <w:rPr>
          <w:rFonts w:ascii="Times New Roman" w:eastAsia="ＭＳ 明朝" w:hAnsi="Times New Roman" w:cs="Times New Roman"/>
          <w:sz w:val="20"/>
          <w:szCs w:val="20"/>
          <w:lang w:eastAsia="ja-JP"/>
        </w:rPr>
        <w:t>開発</w:t>
      </w:r>
      <w:r w:rsidRPr="00DD4E3E">
        <w:rPr>
          <w:rFonts w:ascii="Times New Roman" w:eastAsia="ＭＳ 明朝" w:hAnsi="Times New Roman" w:cs="Times New Roman"/>
          <w:sz w:val="20"/>
          <w:szCs w:val="20"/>
          <w:lang w:eastAsia="ja-JP"/>
        </w:rPr>
        <w:t>する</w:t>
      </w:r>
      <w:r w:rsidR="00E15C8D" w:rsidRPr="00DD4E3E">
        <w:rPr>
          <w:rFonts w:ascii="Times New Roman" w:eastAsia="ＭＳ 明朝" w:hAnsi="Times New Roman" w:cs="Times New Roman"/>
          <w:sz w:val="20"/>
          <w:szCs w:val="20"/>
          <w:lang w:eastAsia="ja-JP"/>
        </w:rPr>
        <w:t>標準</w:t>
      </w:r>
      <w:r w:rsidR="00B07B04" w:rsidRPr="00DD4E3E">
        <w:rPr>
          <w:rFonts w:ascii="Times New Roman" w:eastAsia="ＭＳ 明朝" w:hAnsi="Times New Roman" w:cs="Times New Roman"/>
          <w:sz w:val="20"/>
          <w:szCs w:val="20"/>
          <w:lang w:eastAsia="ja-JP"/>
        </w:rPr>
        <w:t>および</w:t>
      </w:r>
      <w:r w:rsidR="00E15C8D" w:rsidRPr="00DD4E3E">
        <w:rPr>
          <w:rFonts w:ascii="Times New Roman" w:eastAsia="ＭＳ 明朝" w:hAnsi="Times New Roman" w:cs="Times New Roman"/>
          <w:sz w:val="20"/>
          <w:szCs w:val="20"/>
          <w:lang w:eastAsia="ja-JP"/>
        </w:rPr>
        <w:t>ガイドラインを承認</w:t>
      </w:r>
      <w:r w:rsidR="00546E14" w:rsidRPr="00DD4E3E">
        <w:rPr>
          <w:rFonts w:ascii="Times New Roman" w:eastAsia="ＭＳ 明朝" w:hAnsi="Times New Roman" w:cs="Times New Roman"/>
          <w:sz w:val="20"/>
          <w:szCs w:val="20"/>
          <w:lang w:eastAsia="ja-JP"/>
        </w:rPr>
        <w:t>している</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これらの標準</w:t>
      </w:r>
      <w:r w:rsidR="00241BC8" w:rsidRPr="00DD4E3E">
        <w:rPr>
          <w:rFonts w:ascii="Times New Roman" w:eastAsia="ＭＳ 明朝" w:hAnsi="Times New Roman" w:cs="Times New Roman"/>
          <w:sz w:val="20"/>
          <w:szCs w:val="20"/>
          <w:lang w:eastAsia="ja-JP"/>
        </w:rPr>
        <w:t>と</w:t>
      </w:r>
      <w:r w:rsidR="00E15C8D" w:rsidRPr="00DD4E3E">
        <w:rPr>
          <w:rFonts w:ascii="Times New Roman" w:eastAsia="ＭＳ 明朝" w:hAnsi="Times New Roman" w:cs="Times New Roman"/>
          <w:sz w:val="20"/>
          <w:szCs w:val="20"/>
          <w:lang w:eastAsia="ja-JP"/>
        </w:rPr>
        <w:t>ガイドラインは</w:t>
      </w:r>
      <w:r w:rsidR="00E15C8D" w:rsidRPr="00DD4E3E">
        <w:rPr>
          <w:rFonts w:ascii="Times New Roman" w:eastAsia="ＭＳ 明朝" w:hAnsi="Times New Roman" w:cs="Times New Roman"/>
          <w:sz w:val="20"/>
          <w:szCs w:val="20"/>
          <w:lang w:eastAsia="ja-JP"/>
        </w:rPr>
        <w:t xml:space="preserve"> NIST </w:t>
      </w:r>
      <w:r w:rsidR="00E15C8D" w:rsidRPr="00DD4E3E">
        <w:rPr>
          <w:rFonts w:ascii="Times New Roman" w:eastAsia="ＭＳ 明朝" w:hAnsi="Times New Roman" w:cs="Times New Roman"/>
          <w:sz w:val="20"/>
          <w:szCs w:val="20"/>
          <w:lang w:eastAsia="ja-JP"/>
        </w:rPr>
        <w:t>によって</w:t>
      </w:r>
      <w:r w:rsidR="00E15C8D" w:rsidRPr="00DD4E3E">
        <w:rPr>
          <w:rFonts w:ascii="Times New Roman" w:eastAsia="ＭＳ 明朝" w:hAnsi="Times New Roman" w:cs="Times New Roman"/>
          <w:sz w:val="20"/>
          <w:szCs w:val="20"/>
          <w:lang w:eastAsia="ja-JP"/>
        </w:rPr>
        <w:t xml:space="preserve"> FIPS </w:t>
      </w:r>
      <w:r w:rsidR="00E15C8D" w:rsidRPr="00DD4E3E">
        <w:rPr>
          <w:rFonts w:ascii="Times New Roman" w:eastAsia="ＭＳ 明朝" w:hAnsi="Times New Roman" w:cs="Times New Roman"/>
          <w:sz w:val="20"/>
          <w:szCs w:val="20"/>
          <w:lang w:eastAsia="ja-JP"/>
        </w:rPr>
        <w:t>として発</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され</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政府機関で横断的に使われ</w:t>
      </w:r>
      <w:r w:rsidR="00546E14" w:rsidRPr="00DD4E3E">
        <w:rPr>
          <w:rFonts w:ascii="Times New Roman" w:eastAsia="ＭＳ 明朝" w:hAnsi="Times New Roman" w:cs="Times New Roman"/>
          <w:sz w:val="20"/>
          <w:szCs w:val="20"/>
          <w:lang w:eastAsia="ja-JP"/>
        </w:rPr>
        <w:t>てい</w:t>
      </w:r>
      <w:r w:rsidR="00E15C8D" w:rsidRPr="00DD4E3E">
        <w:rPr>
          <w:rFonts w:ascii="Times New Roman" w:eastAsia="ＭＳ 明朝" w:hAnsi="Times New Roman" w:cs="Times New Roman"/>
          <w:sz w:val="20"/>
          <w:szCs w:val="20"/>
          <w:lang w:eastAsia="ja-JP"/>
        </w:rPr>
        <w:t>る</w:t>
      </w:r>
      <w:r w:rsidR="00E15C8D" w:rsidRPr="00DD4E3E">
        <w:rPr>
          <w:rFonts w:ascii="Times New Roman" w:eastAsia="ＭＳ 明朝" w:hAnsi="Times New Roman" w:cs="Times New Roman"/>
          <w:sz w:val="20"/>
          <w:szCs w:val="20"/>
          <w:lang w:eastAsia="ja-JP"/>
        </w:rPr>
        <w:t>.</w:t>
      </w:r>
      <w:r w:rsidR="00546E14"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セキュリティや相互運</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性といった強制</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のある連邦政府の要求事項がある場合</w:t>
      </w:r>
      <w:r w:rsidR="00B07B04" w:rsidRPr="00DD4E3E">
        <w:rPr>
          <w:rFonts w:ascii="Times New Roman" w:eastAsia="ＭＳ 明朝" w:hAnsi="Times New Roman" w:cs="Times New Roman"/>
          <w:sz w:val="20"/>
          <w:szCs w:val="20"/>
          <w:lang w:eastAsia="ja-JP"/>
        </w:rPr>
        <w:t>と</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許容可能な業界標準やソリューションが存在しない場合に</w:t>
      </w:r>
      <w:r w:rsidR="00E15C8D" w:rsidRPr="00DD4E3E">
        <w:rPr>
          <w:rFonts w:ascii="Times New Roman" w:eastAsia="ＭＳ 明朝" w:hAnsi="Times New Roman" w:cs="Times New Roman"/>
          <w:sz w:val="20"/>
          <w:szCs w:val="20"/>
          <w:lang w:eastAsia="ja-JP"/>
        </w:rPr>
        <w:t xml:space="preserve">, </w:t>
      </w:r>
      <w:r w:rsidR="00546E14" w:rsidRPr="00DD4E3E">
        <w:rPr>
          <w:rFonts w:ascii="Times New Roman" w:eastAsia="ＭＳ 明朝" w:hAnsi="Times New Roman" w:cs="Times New Roman"/>
          <w:sz w:val="20"/>
          <w:szCs w:val="20"/>
          <w:lang w:eastAsia="ja-JP"/>
        </w:rPr>
        <w:t xml:space="preserve">NIST </w:t>
      </w:r>
      <w:r w:rsidR="00546E14" w:rsidRPr="00DD4E3E">
        <w:rPr>
          <w:rFonts w:ascii="Times New Roman" w:eastAsia="ＭＳ 明朝" w:hAnsi="Times New Roman" w:cs="Times New Roman"/>
          <w:sz w:val="20"/>
          <w:szCs w:val="20"/>
          <w:lang w:eastAsia="ja-JP"/>
        </w:rPr>
        <w:t>は</w:t>
      </w:r>
      <w:r w:rsidR="00546E14"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 xml:space="preserve">FIPS </w:t>
      </w:r>
      <w:r w:rsidR="00E15C8D" w:rsidRPr="00DD4E3E">
        <w:rPr>
          <w:rFonts w:ascii="Times New Roman" w:eastAsia="ＭＳ 明朝" w:hAnsi="Times New Roman" w:cs="Times New Roman"/>
          <w:sz w:val="20"/>
          <w:szCs w:val="20"/>
          <w:lang w:eastAsia="ja-JP"/>
        </w:rPr>
        <w:t>を開発する</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詳細については</w:t>
      </w:r>
      <w:r w:rsidR="00B07B04" w:rsidRPr="00DD4E3E">
        <w:rPr>
          <w:rFonts w:ascii="Times New Roman" w:eastAsia="ＭＳ 明朝" w:hAnsi="Times New Roman" w:cs="Times New Roman"/>
          <w:sz w:val="20"/>
          <w:szCs w:val="20"/>
          <w:lang w:eastAsia="ja-JP"/>
        </w:rPr>
        <w:t>参考資料</w:t>
      </w:r>
      <w:r w:rsidR="00E15C8D" w:rsidRPr="00DD4E3E">
        <w:rPr>
          <w:rFonts w:ascii="Times New Roman" w:eastAsia="ＭＳ 明朝" w:hAnsi="Times New Roman" w:cs="Times New Roman"/>
          <w:sz w:val="20"/>
          <w:szCs w:val="20"/>
          <w:lang w:eastAsia="ja-JP"/>
        </w:rPr>
        <w:t>を参照</w:t>
      </w:r>
      <w:r w:rsidR="00E15C8D" w:rsidRPr="00DD4E3E">
        <w:rPr>
          <w:rFonts w:ascii="Times New Roman" w:eastAsia="ＭＳ 明朝" w:hAnsi="Times New Roman" w:cs="Times New Roman"/>
          <w:sz w:val="20"/>
          <w:szCs w:val="20"/>
          <w:lang w:eastAsia="ja-JP"/>
        </w:rPr>
        <w:t>.</w:t>
      </w:r>
    </w:p>
    <w:p w:rsidR="009B6635" w:rsidRPr="00DD4E3E" w:rsidRDefault="00E15C8D" w:rsidP="00DD4E3E">
      <w:pPr>
        <w:pStyle w:val="a3"/>
        <w:spacing w:before="113"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 xml:space="preserve">FIPS </w:t>
      </w:r>
      <w:r w:rsidR="00680C0A" w:rsidRPr="00DD4E3E">
        <w:rPr>
          <w:rFonts w:ascii="Times New Roman" w:eastAsia="ＭＳ 明朝" w:hAnsi="Times New Roman" w:cs="Times New Roman"/>
          <w:sz w:val="20"/>
          <w:szCs w:val="20"/>
          <w:lang w:eastAsia="ja-JP"/>
        </w:rPr>
        <w:t>文書</w:t>
      </w:r>
      <w:r w:rsidRPr="00DD4E3E">
        <w:rPr>
          <w:rFonts w:ascii="Times New Roman" w:eastAsia="ＭＳ 明朝" w:hAnsi="Times New Roman" w:cs="Times New Roman"/>
          <w:sz w:val="20"/>
          <w:szCs w:val="20"/>
          <w:lang w:eastAsia="ja-JP"/>
        </w:rPr>
        <w:t>は</w:t>
      </w:r>
      <w:r w:rsidRPr="00DD4E3E">
        <w:rPr>
          <w:rFonts w:ascii="Times New Roman" w:eastAsia="ＭＳ 明朝" w:hAnsi="Times New Roman" w:cs="Times New Roman"/>
          <w:sz w:val="20"/>
          <w:szCs w:val="20"/>
          <w:lang w:eastAsia="ja-JP"/>
        </w:rPr>
        <w:t xml:space="preserve"> FIPS </w:t>
      </w:r>
      <w:r w:rsidRPr="00DD4E3E">
        <w:rPr>
          <w:rFonts w:ascii="Times New Roman" w:eastAsia="ＭＳ 明朝" w:hAnsi="Times New Roman" w:cs="Times New Roman"/>
          <w:sz w:val="20"/>
          <w:szCs w:val="20"/>
          <w:lang w:eastAsia="ja-JP"/>
        </w:rPr>
        <w:t>ホームページ</w:t>
      </w:r>
      <w:r w:rsidRPr="00DD4E3E">
        <w:rPr>
          <w:rFonts w:ascii="Times New Roman" w:eastAsia="ＭＳ 明朝" w:hAnsi="Times New Roman" w:cs="Times New Roman"/>
          <w:sz w:val="20"/>
          <w:szCs w:val="20"/>
          <w:lang w:eastAsia="ja-JP"/>
        </w:rPr>
        <w:t xml:space="preserve"> </w:t>
      </w:r>
      <w:r w:rsidR="00740821" w:rsidRPr="00DD4E3E">
        <w:rPr>
          <w:rFonts w:ascii="Times New Roman" w:eastAsia="ＭＳ 明朝" w:hAnsi="Times New Roman" w:cs="Times New Roman"/>
          <w:sz w:val="20"/>
          <w:szCs w:val="20"/>
          <w:lang w:eastAsia="ja-JP"/>
        </w:rPr>
        <w:t>(</w:t>
      </w:r>
      <w:hyperlink r:id="rId62" w:history="1">
        <w:r w:rsidR="00740821" w:rsidRPr="00DD4E3E">
          <w:rPr>
            <w:rStyle w:val="a9"/>
            <w:rFonts w:ascii="Times New Roman" w:eastAsia="ＭＳ 明朝" w:hAnsi="Times New Roman" w:cs="Times New Roman"/>
            <w:sz w:val="20"/>
            <w:szCs w:val="20"/>
            <w:lang w:eastAsia="ja-JP"/>
          </w:rPr>
          <w:t xml:space="preserve">http://www.nist.gov/itl/fips.cfm) </w:t>
        </w:r>
      </w:hyperlink>
      <w:r w:rsidRPr="00DD4E3E">
        <w:rPr>
          <w:rFonts w:ascii="Times New Roman" w:eastAsia="ＭＳ 明朝" w:hAnsi="Times New Roman" w:cs="Times New Roman"/>
          <w:sz w:val="20"/>
          <w:szCs w:val="20"/>
          <w:lang w:eastAsia="ja-JP"/>
        </w:rPr>
        <w:t>から</w:t>
      </w:r>
      <w:r w:rsidR="00740821" w:rsidRPr="00DD4E3E">
        <w:rPr>
          <w:rFonts w:ascii="Times New Roman" w:eastAsia="ＭＳ 明朝" w:hAnsi="Times New Roman" w:cs="Times New Roman"/>
          <w:sz w:val="20"/>
          <w:szCs w:val="20"/>
          <w:lang w:eastAsia="ja-JP"/>
        </w:rPr>
        <w:t>入手できる</w:t>
      </w:r>
      <w:r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6" w:line="360" w:lineRule="auto"/>
        <w:ind w:left="0"/>
        <w:rPr>
          <w:rFonts w:ascii="Times New Roman" w:eastAsia="ＭＳ 明朝" w:hAnsi="Times New Roman" w:cs="Times New Roman"/>
          <w:sz w:val="20"/>
          <w:szCs w:val="20"/>
          <w:lang w:eastAsia="ja-JP"/>
        </w:rPr>
      </w:pPr>
    </w:p>
    <w:p w:rsidR="004011AA" w:rsidRPr="00DD4E3E" w:rsidRDefault="004011AA"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Federation</w:t>
      </w:r>
    </w:p>
    <w:p w:rsidR="009B6635" w:rsidRPr="00DD4E3E" w:rsidRDefault="00546E14"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lastRenderedPageBreak/>
        <w:t>連携</w:t>
      </w:r>
    </w:p>
    <w:p w:rsidR="009B6635" w:rsidRPr="00DD4E3E" w:rsidRDefault="00E15C8D" w:rsidP="00DD4E3E">
      <w:pPr>
        <w:pStyle w:val="a3"/>
        <w:spacing w:line="360" w:lineRule="auto"/>
        <w:ind w:left="0"/>
        <w:rPr>
          <w:rFonts w:ascii="Times New Roman" w:eastAsia="ＭＳ 明朝" w:hAnsi="Times New Roman" w:cs="Times New Roman"/>
          <w:sz w:val="20"/>
          <w:szCs w:val="20"/>
          <w:lang w:eastAsia="ja-JP"/>
        </w:rPr>
      </w:pP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連のネットワークシステム間で</w:t>
      </w:r>
      <w:r w:rsidR="002052C8" w:rsidRPr="00DD4E3E">
        <w:rPr>
          <w:rFonts w:ascii="Times New Roman" w:eastAsia="ＭＳ 明朝" w:hAnsi="Times New Roman" w:cs="Times New Roman"/>
          <w:sz w:val="20"/>
          <w:szCs w:val="20"/>
          <w:lang w:eastAsia="ja-JP"/>
        </w:rPr>
        <w:t>身元情報</w:t>
      </w:r>
      <w:r w:rsidR="001D0119" w:rsidRPr="00DD4E3E">
        <w:rPr>
          <w:rFonts w:ascii="Times New Roman" w:eastAsia="ＭＳ 明朝" w:hAnsi="Times New Roman" w:cs="Times New Roman"/>
          <w:sz w:val="20"/>
          <w:szCs w:val="20"/>
          <w:lang w:eastAsia="ja-JP"/>
        </w:rPr>
        <w:t>と</w:t>
      </w:r>
      <w:r w:rsidR="00235846" w:rsidRPr="00DD4E3E">
        <w:rPr>
          <w:rFonts w:ascii="Times New Roman" w:eastAsia="ＭＳ 明朝" w:hAnsi="Times New Roman" w:cs="Times New Roman"/>
          <w:sz w:val="20"/>
          <w:szCs w:val="20"/>
          <w:lang w:eastAsia="ja-JP"/>
        </w:rPr>
        <w:t>認証</w:t>
      </w:r>
      <w:r w:rsidRPr="00DD4E3E">
        <w:rPr>
          <w:rFonts w:ascii="Times New Roman" w:eastAsia="ＭＳ 明朝" w:hAnsi="Times New Roman" w:cs="Times New Roman"/>
          <w:sz w:val="20"/>
          <w:szCs w:val="20"/>
          <w:lang w:eastAsia="ja-JP"/>
        </w:rPr>
        <w:t>情報</w:t>
      </w:r>
      <w:r w:rsidR="00903D00" w:rsidRPr="00DD4E3E">
        <w:rPr>
          <w:rFonts w:ascii="Times New Roman" w:eastAsia="ＭＳ 明朝" w:hAnsi="Times New Roman" w:cs="Times New Roman"/>
          <w:sz w:val="20"/>
          <w:szCs w:val="20"/>
          <w:lang w:eastAsia="ja-JP"/>
        </w:rPr>
        <w:t>の譲渡を許可する</w:t>
      </w:r>
      <w:r w:rsidRPr="00DD4E3E">
        <w:rPr>
          <w:rFonts w:ascii="Times New Roman" w:eastAsia="ＭＳ 明朝" w:hAnsi="Times New Roman" w:cs="Times New Roman"/>
          <w:sz w:val="20"/>
          <w:szCs w:val="20"/>
          <w:lang w:eastAsia="ja-JP"/>
        </w:rPr>
        <w:t>プロセス</w:t>
      </w:r>
      <w:r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4011AA" w:rsidRPr="00DD4E3E" w:rsidRDefault="004011AA"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Federation Assurance Level (FAL)</w:t>
      </w:r>
    </w:p>
    <w:p w:rsidR="009B6635" w:rsidRPr="00DD4E3E" w:rsidRDefault="00546E14"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連携</w:t>
      </w:r>
      <w:r w:rsidR="001D0119" w:rsidRPr="00DD4E3E">
        <w:rPr>
          <w:rFonts w:ascii="Times New Roman" w:eastAsia="ＭＳ 明朝" w:hAnsi="Times New Roman" w:cs="Times New Roman"/>
          <w:sz w:val="20"/>
          <w:szCs w:val="20"/>
          <w:lang w:eastAsia="ja-JP"/>
        </w:rPr>
        <w:t>保証レベル</w:t>
      </w:r>
      <w:r w:rsidR="001D0119"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(FAL)</w:t>
      </w:r>
    </w:p>
    <w:p w:rsidR="009B6635" w:rsidRPr="00DD4E3E" w:rsidRDefault="00235846" w:rsidP="00DD4E3E">
      <w:pPr>
        <w:pStyle w:val="a3"/>
        <w:spacing w:before="123" w:line="360" w:lineRule="auto"/>
        <w:ind w:left="0" w:hanging="1"/>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認証</w:t>
      </w:r>
      <w:r w:rsidR="00E15C8D" w:rsidRPr="00DD4E3E">
        <w:rPr>
          <w:rFonts w:ascii="Times New Roman" w:eastAsia="ＭＳ 明朝" w:hAnsi="Times New Roman" w:cs="Times New Roman"/>
          <w:sz w:val="20"/>
          <w:szCs w:val="20"/>
          <w:lang w:eastAsia="ja-JP"/>
        </w:rPr>
        <w:t>情報</w:t>
      </w:r>
      <w:r w:rsidR="00782D54" w:rsidRPr="00DD4E3E">
        <w:rPr>
          <w:rFonts w:ascii="Times New Roman" w:eastAsia="ＭＳ 明朝" w:hAnsi="Times New Roman" w:cs="Times New Roman"/>
          <w:sz w:val="20"/>
          <w:szCs w:val="20"/>
          <w:lang w:eastAsia="ja-JP"/>
        </w:rPr>
        <w:t>と属性情報</w:t>
      </w:r>
      <w:r w:rsidR="00420155">
        <w:rPr>
          <w:rFonts w:ascii="Times New Roman" w:eastAsia="ＭＳ 明朝" w:hAnsi="Times New Roman" w:cs="Times New Roman" w:hint="eastAsia"/>
          <w:sz w:val="20"/>
          <w:szCs w:val="20"/>
          <w:lang w:eastAsia="ja-JP"/>
        </w:rPr>
        <w:t>（</w:t>
      </w:r>
      <w:r w:rsidR="00782D54" w:rsidRPr="00DD4E3E">
        <w:rPr>
          <w:rFonts w:ascii="Times New Roman" w:eastAsia="ＭＳ 明朝" w:hAnsi="Times New Roman" w:cs="Times New Roman"/>
          <w:sz w:val="20"/>
          <w:szCs w:val="20"/>
          <w:lang w:eastAsia="ja-JP"/>
        </w:rPr>
        <w:t>妥当な場合</w:t>
      </w:r>
      <w:r w:rsidR="00420155">
        <w:rPr>
          <w:rFonts w:ascii="Times New Roman" w:eastAsia="ＭＳ 明朝" w:hAnsi="Times New Roman" w:cs="Times New Roman" w:hint="eastAsia"/>
          <w:sz w:val="20"/>
          <w:szCs w:val="20"/>
          <w:lang w:eastAsia="ja-JP"/>
        </w:rPr>
        <w:t>）</w:t>
      </w:r>
      <w:r w:rsidR="00E15C8D" w:rsidRPr="00DD4E3E">
        <w:rPr>
          <w:rFonts w:ascii="Times New Roman" w:eastAsia="ＭＳ 明朝" w:hAnsi="Times New Roman" w:cs="Times New Roman"/>
          <w:sz w:val="20"/>
          <w:szCs w:val="20"/>
          <w:lang w:eastAsia="ja-JP"/>
        </w:rPr>
        <w:t>を</w:t>
      </w:r>
      <w:r w:rsidR="00E15C8D" w:rsidRPr="00DD4E3E">
        <w:rPr>
          <w:rFonts w:ascii="Times New Roman" w:eastAsia="ＭＳ 明朝" w:hAnsi="Times New Roman" w:cs="Times New Roman"/>
          <w:sz w:val="20"/>
          <w:szCs w:val="20"/>
          <w:lang w:eastAsia="ja-JP"/>
        </w:rPr>
        <w:t xml:space="preserve"> RP </w:t>
      </w:r>
      <w:r w:rsidR="00E15C8D" w:rsidRPr="00DD4E3E">
        <w:rPr>
          <w:rFonts w:ascii="Times New Roman" w:eastAsia="ＭＳ 明朝" w:hAnsi="Times New Roman" w:cs="Times New Roman"/>
          <w:sz w:val="20"/>
          <w:szCs w:val="20"/>
          <w:lang w:eastAsia="ja-JP"/>
        </w:rPr>
        <w:t>に</w:t>
      </w:r>
      <w:r w:rsidR="00903D00" w:rsidRPr="00DD4E3E">
        <w:rPr>
          <w:rFonts w:ascii="Times New Roman" w:eastAsia="ＭＳ 明朝" w:hAnsi="Times New Roman" w:cs="Times New Roman"/>
          <w:sz w:val="20"/>
          <w:szCs w:val="20"/>
          <w:lang w:eastAsia="ja-JP"/>
        </w:rPr>
        <w:t>伝達する</w:t>
      </w:r>
      <w:r w:rsidR="00782D54" w:rsidRPr="00DD4E3E">
        <w:rPr>
          <w:rFonts w:ascii="Times New Roman" w:eastAsia="ＭＳ 明朝" w:hAnsi="Times New Roman" w:cs="Times New Roman"/>
          <w:sz w:val="20"/>
          <w:szCs w:val="20"/>
          <w:lang w:eastAsia="ja-JP"/>
        </w:rPr>
        <w:t>ために</w:t>
      </w:r>
      <w:r w:rsidR="008F4DDE" w:rsidRPr="00DD4E3E">
        <w:rPr>
          <w:rFonts w:ascii="Times New Roman" w:eastAsia="ＭＳ 明朝" w:hAnsi="Times New Roman" w:cs="Times New Roman"/>
          <w:sz w:val="20"/>
          <w:szCs w:val="20"/>
          <w:lang w:eastAsia="ja-JP"/>
        </w:rPr>
        <w:t>連携</w:t>
      </w:r>
      <w:r w:rsidR="00241BC8" w:rsidRPr="00DD4E3E">
        <w:rPr>
          <w:rFonts w:ascii="Times New Roman" w:eastAsia="ＭＳ 明朝" w:hAnsi="Times New Roman" w:cs="Times New Roman"/>
          <w:sz w:val="20"/>
          <w:szCs w:val="20"/>
          <w:lang w:eastAsia="ja-JP"/>
        </w:rPr>
        <w:t>で</w:t>
      </w:r>
      <w:r w:rsidR="00782D54" w:rsidRPr="00DD4E3E">
        <w:rPr>
          <w:rFonts w:ascii="Times New Roman" w:eastAsia="ＭＳ 明朝" w:hAnsi="Times New Roman" w:cs="Times New Roman"/>
          <w:sz w:val="20"/>
          <w:szCs w:val="20"/>
          <w:lang w:eastAsia="ja-JP"/>
        </w:rPr>
        <w:t>使用する</w:t>
      </w:r>
      <w:r w:rsidR="00C63D5D" w:rsidRPr="00DD4E3E">
        <w:rPr>
          <w:rFonts w:ascii="Times New Roman" w:eastAsia="ＭＳ 明朝" w:hAnsi="Times New Roman" w:cs="Times New Roman"/>
          <w:sz w:val="20"/>
          <w:szCs w:val="20"/>
          <w:lang w:eastAsia="ja-JP"/>
        </w:rPr>
        <w:t>アサーション</w:t>
      </w:r>
      <w:r w:rsidR="00782D54" w:rsidRPr="00DD4E3E">
        <w:rPr>
          <w:rFonts w:ascii="Times New Roman" w:eastAsia="ＭＳ 明朝" w:hAnsi="Times New Roman" w:cs="Times New Roman"/>
          <w:sz w:val="20"/>
          <w:szCs w:val="20"/>
          <w:lang w:eastAsia="ja-JP"/>
        </w:rPr>
        <w:t>プロトコルを記述する</w:t>
      </w:r>
      <w:r w:rsidR="009C0ABA" w:rsidRPr="00DD4E3E">
        <w:rPr>
          <w:rFonts w:ascii="Times New Roman" w:eastAsia="ＭＳ 明朝" w:hAnsi="Times New Roman" w:cs="Times New Roman"/>
          <w:sz w:val="20"/>
          <w:szCs w:val="20"/>
          <w:lang w:eastAsia="ja-JP"/>
        </w:rPr>
        <w:t>カテゴリ</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6" w:line="360" w:lineRule="auto"/>
        <w:ind w:left="0"/>
        <w:rPr>
          <w:rFonts w:ascii="Times New Roman" w:eastAsia="ＭＳ 明朝" w:hAnsi="Times New Roman" w:cs="Times New Roman"/>
          <w:b/>
          <w:sz w:val="20"/>
          <w:szCs w:val="20"/>
          <w:lang w:eastAsia="ja-JP"/>
        </w:rPr>
      </w:pPr>
    </w:p>
    <w:p w:rsidR="004011AA" w:rsidRPr="00DD4E3E" w:rsidRDefault="004011AA"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Federation Proxy</w:t>
      </w:r>
    </w:p>
    <w:p w:rsidR="009B6635" w:rsidRPr="00DD4E3E" w:rsidRDefault="001C4627"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連携</w:t>
      </w:r>
      <w:r w:rsidR="0043258F" w:rsidRPr="00DD4E3E">
        <w:rPr>
          <w:rFonts w:ascii="Times New Roman" w:eastAsia="ＭＳ 明朝" w:hAnsi="Times New Roman" w:cs="Times New Roman"/>
          <w:sz w:val="20"/>
          <w:szCs w:val="20"/>
          <w:lang w:eastAsia="ja-JP"/>
        </w:rPr>
        <w:t>プロキシ</w:t>
      </w:r>
    </w:p>
    <w:p w:rsidR="009B6635" w:rsidRPr="00DD4E3E" w:rsidRDefault="00E15C8D" w:rsidP="00DD4E3E">
      <w:pPr>
        <w:pStyle w:val="a3"/>
        <w:spacing w:before="55"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 xml:space="preserve">IdP </w:t>
      </w:r>
      <w:r w:rsidR="0043258F" w:rsidRPr="00DD4E3E">
        <w:rPr>
          <w:rFonts w:ascii="Times New Roman" w:eastAsia="ＭＳ 明朝" w:hAnsi="Times New Roman" w:cs="Times New Roman"/>
          <w:sz w:val="20"/>
          <w:szCs w:val="20"/>
          <w:lang w:eastAsia="ja-JP"/>
        </w:rPr>
        <w:t>のセット</w:t>
      </w:r>
      <w:r w:rsidRPr="00DD4E3E">
        <w:rPr>
          <w:rFonts w:ascii="Times New Roman" w:eastAsia="ＭＳ 明朝" w:hAnsi="Times New Roman" w:cs="Times New Roman"/>
          <w:sz w:val="20"/>
          <w:szCs w:val="20"/>
          <w:lang w:eastAsia="ja-JP"/>
        </w:rPr>
        <w:t>に対して論理的に</w:t>
      </w:r>
      <w:r w:rsidRPr="00DD4E3E">
        <w:rPr>
          <w:rFonts w:ascii="Times New Roman" w:eastAsia="ＭＳ 明朝" w:hAnsi="Times New Roman" w:cs="Times New Roman"/>
          <w:sz w:val="20"/>
          <w:szCs w:val="20"/>
          <w:lang w:eastAsia="ja-JP"/>
        </w:rPr>
        <w:t xml:space="preserve"> RP </w:t>
      </w:r>
      <w:r w:rsidRPr="00DD4E3E">
        <w:rPr>
          <w:rFonts w:ascii="Times New Roman" w:eastAsia="ＭＳ 明朝" w:hAnsi="Times New Roman" w:cs="Times New Roman"/>
          <w:sz w:val="20"/>
          <w:szCs w:val="20"/>
          <w:lang w:eastAsia="ja-JP"/>
        </w:rPr>
        <w:t>として動作し</w:t>
      </w:r>
      <w:r w:rsidRPr="00DD4E3E">
        <w:rPr>
          <w:rFonts w:ascii="Times New Roman" w:eastAsia="ＭＳ 明朝" w:hAnsi="Times New Roman" w:cs="Times New Roman"/>
          <w:sz w:val="20"/>
          <w:szCs w:val="20"/>
          <w:lang w:eastAsia="ja-JP"/>
        </w:rPr>
        <w:t xml:space="preserve">, RP </w:t>
      </w:r>
      <w:r w:rsidR="0043258F" w:rsidRPr="00DD4E3E">
        <w:rPr>
          <w:rFonts w:ascii="Times New Roman" w:eastAsia="ＭＳ 明朝" w:hAnsi="Times New Roman" w:cs="Times New Roman"/>
          <w:sz w:val="20"/>
          <w:szCs w:val="20"/>
          <w:lang w:eastAsia="ja-JP"/>
        </w:rPr>
        <w:t>のセット</w:t>
      </w:r>
      <w:r w:rsidRPr="00DD4E3E">
        <w:rPr>
          <w:rFonts w:ascii="Times New Roman" w:eastAsia="ＭＳ 明朝" w:hAnsi="Times New Roman" w:cs="Times New Roman"/>
          <w:sz w:val="20"/>
          <w:szCs w:val="20"/>
          <w:lang w:eastAsia="ja-JP"/>
        </w:rPr>
        <w:t>に対して論理的に</w:t>
      </w:r>
      <w:r w:rsidRPr="00DD4E3E">
        <w:rPr>
          <w:rFonts w:ascii="Times New Roman" w:eastAsia="ＭＳ 明朝" w:hAnsi="Times New Roman" w:cs="Times New Roman"/>
          <w:sz w:val="20"/>
          <w:szCs w:val="20"/>
          <w:lang w:eastAsia="ja-JP"/>
        </w:rPr>
        <w:t xml:space="preserve"> IdP </w:t>
      </w:r>
      <w:r w:rsidRPr="00DD4E3E">
        <w:rPr>
          <w:rFonts w:ascii="Times New Roman" w:eastAsia="ＭＳ 明朝" w:hAnsi="Times New Roman" w:cs="Times New Roman"/>
          <w:sz w:val="20"/>
          <w:szCs w:val="20"/>
          <w:lang w:eastAsia="ja-JP"/>
        </w:rPr>
        <w:t>として動作する</w:t>
      </w:r>
      <w:r w:rsidRPr="00DD4E3E">
        <w:rPr>
          <w:rFonts w:ascii="Times New Roman" w:eastAsia="ＭＳ 明朝" w:hAnsi="Times New Roman" w:cs="Times New Roman"/>
          <w:sz w:val="20"/>
          <w:szCs w:val="20"/>
          <w:lang w:eastAsia="ja-JP"/>
        </w:rPr>
        <w:t>, 2</w:t>
      </w:r>
      <w:r w:rsidRPr="00DD4E3E">
        <w:rPr>
          <w:rFonts w:ascii="Times New Roman" w:eastAsia="ＭＳ 明朝" w:hAnsi="Times New Roman" w:cs="Times New Roman"/>
          <w:sz w:val="20"/>
          <w:szCs w:val="20"/>
          <w:lang w:eastAsia="ja-JP"/>
        </w:rPr>
        <w:t>つのシステムを</w:t>
      </w:r>
      <w:r w:rsidR="0043258F" w:rsidRPr="00DD4E3E">
        <w:rPr>
          <w:rFonts w:ascii="Times New Roman" w:eastAsia="ＭＳ 明朝" w:hAnsi="Times New Roman" w:cs="Times New Roman"/>
          <w:sz w:val="20"/>
          <w:szCs w:val="20"/>
          <w:lang w:eastAsia="ja-JP"/>
        </w:rPr>
        <w:t>単一のコンポーネントでブリッジ</w:t>
      </w:r>
      <w:r w:rsidRPr="00DD4E3E">
        <w:rPr>
          <w:rFonts w:ascii="Times New Roman" w:eastAsia="ＭＳ 明朝" w:hAnsi="Times New Roman" w:cs="Times New Roman"/>
          <w:sz w:val="20"/>
          <w:szCs w:val="20"/>
          <w:lang w:eastAsia="ja-JP"/>
        </w:rPr>
        <w:t>するコンポーネント</w:t>
      </w:r>
      <w:r w:rsidRPr="00DD4E3E">
        <w:rPr>
          <w:rFonts w:ascii="Times New Roman" w:eastAsia="ＭＳ 明朝" w:hAnsi="Times New Roman" w:cs="Times New Roman"/>
          <w:sz w:val="20"/>
          <w:szCs w:val="20"/>
          <w:lang w:eastAsia="ja-JP"/>
        </w:rPr>
        <w:t>.</w:t>
      </w:r>
      <w:r w:rsidR="0043258F"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w:t>
      </w:r>
      <w:r w:rsidR="0043258F" w:rsidRPr="00DD4E3E">
        <w:rPr>
          <w:rFonts w:ascii="Times New Roman" w:eastAsia="ＭＳ 明朝" w:hAnsi="Times New Roman" w:cs="Times New Roman"/>
          <w:sz w:val="20"/>
          <w:szCs w:val="20"/>
          <w:lang w:eastAsia="ja-JP"/>
        </w:rPr>
        <w:t>ブローカー</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と呼ばれることもある</w:t>
      </w:r>
      <w:r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4011AA" w:rsidRPr="00DD4E3E" w:rsidRDefault="004011AA"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Front-Channel Communication</w:t>
      </w:r>
    </w:p>
    <w:p w:rsidR="009B6635" w:rsidRPr="00DD4E3E" w:rsidRDefault="005A3C5F"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フロントチャネル通信</w:t>
      </w:r>
    </w:p>
    <w:p w:rsidR="009B6635" w:rsidRPr="00DD4E3E" w:rsidRDefault="00E15C8D" w:rsidP="00DD4E3E">
      <w:pPr>
        <w:pStyle w:val="a3"/>
        <w:spacing w:before="123"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ブラウザ</w:t>
      </w:r>
      <w:r w:rsidR="005A3C5F" w:rsidRPr="00DD4E3E">
        <w:rPr>
          <w:rFonts w:ascii="Times New Roman" w:eastAsia="ＭＳ 明朝" w:hAnsi="Times New Roman" w:cs="Times New Roman"/>
          <w:sz w:val="20"/>
          <w:szCs w:val="20"/>
          <w:lang w:eastAsia="ja-JP"/>
        </w:rPr>
        <w:t>など</w:t>
      </w:r>
      <w:r w:rsidRPr="00DD4E3E">
        <w:rPr>
          <w:rFonts w:ascii="Times New Roman" w:eastAsia="ＭＳ 明朝" w:hAnsi="Times New Roman" w:cs="Times New Roman"/>
          <w:sz w:val="20"/>
          <w:szCs w:val="20"/>
          <w:lang w:eastAsia="ja-JP"/>
        </w:rPr>
        <w:t>を介</w:t>
      </w:r>
      <w:r w:rsidR="005A3C5F" w:rsidRPr="00DD4E3E">
        <w:rPr>
          <w:rFonts w:ascii="Times New Roman" w:eastAsia="ＭＳ 明朝" w:hAnsi="Times New Roman" w:cs="Times New Roman"/>
          <w:sz w:val="20"/>
          <w:szCs w:val="20"/>
          <w:lang w:eastAsia="ja-JP"/>
        </w:rPr>
        <w:t>して</w:t>
      </w:r>
      <w:r w:rsidRPr="00DD4E3E">
        <w:rPr>
          <w:rFonts w:ascii="Times New Roman" w:eastAsia="ＭＳ 明朝" w:hAnsi="Times New Roman" w:cs="Times New Roman"/>
          <w:sz w:val="20"/>
          <w:szCs w:val="20"/>
          <w:lang w:eastAsia="ja-JP"/>
        </w:rPr>
        <w:t xml:space="preserve"> 2</w:t>
      </w:r>
      <w:r w:rsidRPr="00DD4E3E">
        <w:rPr>
          <w:rFonts w:ascii="Times New Roman" w:eastAsia="ＭＳ 明朝" w:hAnsi="Times New Roman" w:cs="Times New Roman"/>
          <w:sz w:val="20"/>
          <w:szCs w:val="20"/>
          <w:lang w:eastAsia="ja-JP"/>
        </w:rPr>
        <w:t>つのシステム間でリダイレクトを</w:t>
      </w: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いて</w:t>
      </w: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われる</w:t>
      </w:r>
      <w:r w:rsidR="005A3C5F" w:rsidRPr="00DD4E3E">
        <w:rPr>
          <w:rFonts w:ascii="Times New Roman" w:eastAsia="ＭＳ 明朝" w:hAnsi="Times New Roman" w:cs="Times New Roman"/>
          <w:sz w:val="20"/>
          <w:szCs w:val="20"/>
          <w:lang w:eastAsia="ja-JP"/>
        </w:rPr>
        <w:t>通信</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これはメッセージ受信者がホストする</w:t>
      </w:r>
      <w:r w:rsidRPr="00DD4E3E">
        <w:rPr>
          <w:rFonts w:ascii="Times New Roman" w:eastAsia="ＭＳ 明朝" w:hAnsi="Times New Roman" w:cs="Times New Roman"/>
          <w:sz w:val="20"/>
          <w:szCs w:val="20"/>
          <w:lang w:eastAsia="ja-JP"/>
        </w:rPr>
        <w:t xml:space="preserve"> URL </w:t>
      </w:r>
      <w:r w:rsidRPr="00DD4E3E">
        <w:rPr>
          <w:rFonts w:ascii="Times New Roman" w:eastAsia="ＭＳ 明朝" w:hAnsi="Times New Roman" w:cs="Times New Roman"/>
          <w:sz w:val="20"/>
          <w:szCs w:val="20"/>
          <w:lang w:eastAsia="ja-JP"/>
        </w:rPr>
        <w:t>に</w:t>
      </w:r>
      <w:r w:rsidRPr="00DD4E3E">
        <w:rPr>
          <w:rFonts w:ascii="Times New Roman" w:eastAsia="ＭＳ 明朝" w:hAnsi="Times New Roman" w:cs="Times New Roman"/>
          <w:sz w:val="20"/>
          <w:szCs w:val="20"/>
          <w:lang w:eastAsia="ja-JP"/>
        </w:rPr>
        <w:t xml:space="preserve"> HTTP</w:t>
      </w:r>
      <w:r w:rsidR="005A3C5F" w:rsidRPr="00DD4E3E">
        <w:rPr>
          <w:rFonts w:ascii="Times New Roman" w:eastAsia="ＭＳ 明朝" w:hAnsi="Times New Roman" w:cs="Times New Roman"/>
          <w:sz w:val="20"/>
          <w:szCs w:val="20"/>
          <w:lang w:eastAsia="ja-JP"/>
        </w:rPr>
        <w:t>クエリパラメータ</w:t>
      </w:r>
      <w:r w:rsidRPr="00DD4E3E">
        <w:rPr>
          <w:rFonts w:ascii="Times New Roman" w:eastAsia="ＭＳ 明朝" w:hAnsi="Times New Roman" w:cs="Times New Roman"/>
          <w:sz w:val="20"/>
          <w:szCs w:val="20"/>
          <w:lang w:eastAsia="ja-JP"/>
        </w:rPr>
        <w:t>を</w:t>
      </w:r>
      <w:r w:rsidR="005A3C5F" w:rsidRPr="00DD4E3E">
        <w:rPr>
          <w:rFonts w:ascii="Times New Roman" w:eastAsia="ＭＳ 明朝" w:hAnsi="Times New Roman" w:cs="Times New Roman"/>
          <w:sz w:val="20"/>
          <w:szCs w:val="20"/>
          <w:lang w:eastAsia="ja-JP"/>
        </w:rPr>
        <w:t>追加</w:t>
      </w:r>
      <w:r w:rsidRPr="00DD4E3E">
        <w:rPr>
          <w:rFonts w:ascii="Times New Roman" w:eastAsia="ＭＳ 明朝" w:hAnsi="Times New Roman" w:cs="Times New Roman"/>
          <w:sz w:val="20"/>
          <w:szCs w:val="20"/>
          <w:lang w:eastAsia="ja-JP"/>
        </w:rPr>
        <w:t>することで実現される</w:t>
      </w:r>
      <w:r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6" w:line="360" w:lineRule="auto"/>
        <w:ind w:left="0"/>
        <w:rPr>
          <w:rFonts w:ascii="Times New Roman" w:eastAsia="ＭＳ 明朝" w:hAnsi="Times New Roman" w:cs="Times New Roman"/>
          <w:sz w:val="20"/>
          <w:szCs w:val="20"/>
          <w:lang w:eastAsia="ja-JP"/>
        </w:rPr>
      </w:pPr>
    </w:p>
    <w:p w:rsidR="004011AA" w:rsidRPr="00DD4E3E" w:rsidRDefault="004011AA"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Hash Function</w:t>
      </w:r>
    </w:p>
    <w:p w:rsidR="009B6635" w:rsidRPr="00DD4E3E" w:rsidRDefault="00274C83"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ハッシュ関数</w:t>
      </w:r>
    </w:p>
    <w:p w:rsidR="009B6635" w:rsidRPr="00DD4E3E" w:rsidRDefault="00E15C8D" w:rsidP="00DD4E3E">
      <w:pPr>
        <w:pStyle w:val="a3"/>
        <w:spacing w:before="55"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任意</w:t>
      </w: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の</w:t>
      </w:r>
      <w:r w:rsidR="00B1304B" w:rsidRPr="00DD4E3E">
        <w:rPr>
          <w:rFonts w:ascii="Times New Roman" w:eastAsia="ＭＳ 明朝" w:hAnsi="Times New Roman" w:cs="Times New Roman"/>
          <w:sz w:val="20"/>
          <w:szCs w:val="20"/>
          <w:lang w:eastAsia="ja-JP"/>
        </w:rPr>
        <w:t>ビット</w:t>
      </w:r>
      <w:r w:rsidRPr="00DD4E3E">
        <w:rPr>
          <w:rFonts w:ascii="Times New Roman" w:eastAsia="ＭＳ 明朝" w:hAnsi="Times New Roman" w:cs="Times New Roman"/>
          <w:sz w:val="20"/>
          <w:szCs w:val="20"/>
          <w:lang w:eastAsia="ja-JP"/>
        </w:rPr>
        <w:t>列を固定</w:t>
      </w: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の</w:t>
      </w:r>
      <w:r w:rsidR="00B1304B" w:rsidRPr="00DD4E3E">
        <w:rPr>
          <w:rFonts w:ascii="Times New Roman" w:eastAsia="ＭＳ 明朝" w:hAnsi="Times New Roman" w:cs="Times New Roman"/>
          <w:sz w:val="20"/>
          <w:szCs w:val="20"/>
          <w:lang w:eastAsia="ja-JP"/>
        </w:rPr>
        <w:t>ビット</w:t>
      </w:r>
      <w:r w:rsidRPr="00DD4E3E">
        <w:rPr>
          <w:rFonts w:ascii="Times New Roman" w:eastAsia="ＭＳ 明朝" w:hAnsi="Times New Roman" w:cs="Times New Roman"/>
          <w:sz w:val="20"/>
          <w:szCs w:val="20"/>
          <w:lang w:eastAsia="ja-JP"/>
        </w:rPr>
        <w:t>列に変換する関数</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承認され</w:t>
      </w:r>
      <w:r w:rsidR="00850E41" w:rsidRPr="00DD4E3E">
        <w:rPr>
          <w:rFonts w:ascii="Times New Roman" w:eastAsia="ＭＳ 明朝" w:hAnsi="Times New Roman" w:cs="Times New Roman"/>
          <w:sz w:val="20"/>
          <w:szCs w:val="20"/>
          <w:lang w:eastAsia="ja-JP"/>
        </w:rPr>
        <w:t>た</w:t>
      </w:r>
      <w:r w:rsidR="00B1304B" w:rsidRPr="00DD4E3E">
        <w:rPr>
          <w:rFonts w:ascii="Times New Roman" w:eastAsia="ＭＳ 明朝" w:hAnsi="Times New Roman" w:cs="Times New Roman"/>
          <w:sz w:val="20"/>
          <w:szCs w:val="20"/>
          <w:lang w:eastAsia="ja-JP"/>
        </w:rPr>
        <w:t>ハッシュ関数</w:t>
      </w:r>
      <w:r w:rsidRPr="00DD4E3E">
        <w:rPr>
          <w:rFonts w:ascii="Times New Roman" w:eastAsia="ＭＳ 明朝" w:hAnsi="Times New Roman" w:cs="Times New Roman"/>
          <w:sz w:val="20"/>
          <w:szCs w:val="20"/>
          <w:lang w:eastAsia="ja-JP"/>
        </w:rPr>
        <w:t>は以下のプロパティを満たす</w:t>
      </w:r>
      <w:r w:rsidRPr="00DD4E3E">
        <w:rPr>
          <w:rFonts w:ascii="Times New Roman" w:eastAsia="ＭＳ 明朝" w:hAnsi="Times New Roman" w:cs="Times New Roman"/>
          <w:sz w:val="20"/>
          <w:szCs w:val="20"/>
          <w:lang w:eastAsia="ja-JP"/>
        </w:rPr>
        <w:t>.</w:t>
      </w:r>
    </w:p>
    <w:p w:rsidR="009B6635" w:rsidRPr="00DD4E3E" w:rsidRDefault="00E15C8D" w:rsidP="00DD4E3E">
      <w:pPr>
        <w:pStyle w:val="a3"/>
        <w:spacing w:line="360" w:lineRule="auto"/>
        <w:ind w:left="0"/>
        <w:rPr>
          <w:rFonts w:ascii="Times New Roman" w:eastAsia="ＭＳ 明朝" w:hAnsi="Times New Roman" w:cs="Times New Roman"/>
          <w:sz w:val="20"/>
          <w:szCs w:val="20"/>
          <w:lang w:eastAsia="ja-JP"/>
        </w:rPr>
      </w:pP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向性</w:t>
      </w:r>
      <w:r w:rsidR="00850E41" w:rsidRPr="00DD4E3E">
        <w:rPr>
          <w:rFonts w:ascii="Times New Roman" w:eastAsia="ＭＳ 明朝" w:hAnsi="Times New Roman" w:cs="Times New Roman"/>
          <w:sz w:val="20"/>
          <w:szCs w:val="20"/>
          <w:lang w:eastAsia="ja-JP"/>
        </w:rPr>
        <w:t xml:space="preserve"> - </w:t>
      </w:r>
      <w:r w:rsidR="00B1304B" w:rsidRPr="00DD4E3E">
        <w:rPr>
          <w:rFonts w:ascii="Times New Roman" w:eastAsia="ＭＳ 明朝" w:hAnsi="Times New Roman" w:cs="Times New Roman"/>
          <w:sz w:val="20"/>
          <w:szCs w:val="20"/>
          <w:lang w:eastAsia="ja-JP"/>
        </w:rPr>
        <w:t>事前に</w:t>
      </w:r>
      <w:r w:rsidRPr="00DD4E3E">
        <w:rPr>
          <w:rFonts w:ascii="Times New Roman" w:eastAsia="ＭＳ 明朝" w:hAnsi="Times New Roman" w:cs="Times New Roman"/>
          <w:sz w:val="20"/>
          <w:szCs w:val="20"/>
          <w:lang w:eastAsia="ja-JP"/>
        </w:rPr>
        <w:t>指定された</w:t>
      </w:r>
      <w:r w:rsidR="00B1304B" w:rsidRPr="00DD4E3E">
        <w:rPr>
          <w:rFonts w:ascii="Times New Roman" w:eastAsia="ＭＳ 明朝" w:hAnsi="Times New Roman" w:cs="Times New Roman"/>
          <w:sz w:val="20"/>
          <w:szCs w:val="20"/>
          <w:lang w:eastAsia="ja-JP"/>
        </w:rPr>
        <w:t>任意の</w:t>
      </w:r>
      <w:r w:rsidRPr="00DD4E3E">
        <w:rPr>
          <w:rFonts w:ascii="Times New Roman" w:eastAsia="ＭＳ 明朝" w:hAnsi="Times New Roman" w:cs="Times New Roman"/>
          <w:sz w:val="20"/>
          <w:szCs w:val="20"/>
          <w:lang w:eastAsia="ja-JP"/>
        </w:rPr>
        <w:t>出</w:t>
      </w:r>
      <w:r w:rsidRPr="00DD4E3E">
        <w:rPr>
          <w:rFonts w:ascii="Times New Roman" w:eastAsia="Microsoft JhengHei" w:hAnsi="Times New Roman" w:cs="Times New Roman"/>
          <w:sz w:val="20"/>
          <w:szCs w:val="20"/>
          <w:lang w:eastAsia="ja-JP"/>
        </w:rPr>
        <w:t>⼒</w:t>
      </w:r>
      <w:r w:rsidR="007A79AC" w:rsidRPr="00DD4E3E">
        <w:rPr>
          <w:rFonts w:ascii="Times New Roman" w:eastAsia="ＭＳ 明朝" w:hAnsi="Times New Roman" w:cs="Times New Roman"/>
          <w:sz w:val="20"/>
          <w:szCs w:val="20"/>
          <w:lang w:eastAsia="ja-JP"/>
        </w:rPr>
        <w:t>になる</w:t>
      </w:r>
      <w:r w:rsidR="00B1304B" w:rsidRPr="00DD4E3E">
        <w:rPr>
          <w:rFonts w:ascii="Times New Roman" w:eastAsia="ＭＳ 明朝" w:hAnsi="Times New Roman" w:cs="Times New Roman"/>
          <w:sz w:val="20"/>
          <w:szCs w:val="20"/>
          <w:lang w:eastAsia="ja-JP"/>
        </w:rPr>
        <w:t>どのような</w:t>
      </w:r>
      <w:r w:rsidRPr="00DD4E3E">
        <w:rPr>
          <w:rFonts w:ascii="Times New Roman" w:eastAsia="Microsoft JhengHei" w:hAnsi="Times New Roman" w:cs="Times New Roman"/>
          <w:sz w:val="20"/>
          <w:szCs w:val="20"/>
          <w:lang w:eastAsia="ja-JP"/>
        </w:rPr>
        <w:t>⼊⼒</w:t>
      </w:r>
      <w:r w:rsidR="00B1304B" w:rsidRPr="00DD4E3E">
        <w:rPr>
          <w:rFonts w:ascii="Times New Roman" w:eastAsia="ＭＳ 明朝" w:hAnsi="Times New Roman" w:cs="Times New Roman"/>
          <w:sz w:val="20"/>
          <w:szCs w:val="20"/>
          <w:lang w:eastAsia="ja-JP"/>
        </w:rPr>
        <w:t>も</w:t>
      </w:r>
      <w:r w:rsidRPr="00DD4E3E">
        <w:rPr>
          <w:rFonts w:ascii="Times New Roman" w:eastAsia="ＭＳ 明朝" w:hAnsi="Times New Roman" w:cs="Times New Roman"/>
          <w:sz w:val="20"/>
          <w:szCs w:val="20"/>
          <w:lang w:eastAsia="ja-JP"/>
        </w:rPr>
        <w:t>特定することが計算上困難</w:t>
      </w:r>
      <w:r w:rsidR="007A79AC" w:rsidRPr="00DD4E3E">
        <w:rPr>
          <w:rFonts w:ascii="Times New Roman" w:eastAsia="ＭＳ 明朝" w:hAnsi="Times New Roman" w:cs="Times New Roman"/>
          <w:sz w:val="20"/>
          <w:szCs w:val="20"/>
          <w:lang w:eastAsia="ja-JP"/>
        </w:rPr>
        <w:t>である</w:t>
      </w:r>
      <w:r w:rsidR="007A79AC" w:rsidRPr="00DD4E3E">
        <w:rPr>
          <w:rFonts w:ascii="Times New Roman" w:eastAsia="ＭＳ 明朝" w:hAnsi="Times New Roman" w:cs="Times New Roman"/>
          <w:sz w:val="20"/>
          <w:szCs w:val="20"/>
          <w:lang w:eastAsia="ja-JP"/>
        </w:rPr>
        <w:t>.</w:t>
      </w:r>
    </w:p>
    <w:p w:rsidR="009B6635" w:rsidRPr="00DD4E3E" w:rsidRDefault="00E15C8D" w:rsidP="00DD4E3E">
      <w:pPr>
        <w:pStyle w:val="a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衝突困難性</w:t>
      </w:r>
      <w:r w:rsidRPr="00DD4E3E">
        <w:rPr>
          <w:rFonts w:ascii="Times New Roman" w:eastAsia="ＭＳ 明朝" w:hAnsi="Times New Roman" w:cs="Times New Roman"/>
          <w:sz w:val="20"/>
          <w:szCs w:val="20"/>
          <w:lang w:eastAsia="ja-JP"/>
        </w:rPr>
        <w:t xml:space="preserve"> - </w:t>
      </w:r>
      <w:r w:rsidRPr="00DD4E3E">
        <w:rPr>
          <w:rFonts w:ascii="Times New Roman" w:eastAsia="ＭＳ 明朝" w:hAnsi="Times New Roman" w:cs="Times New Roman"/>
          <w:sz w:val="20"/>
          <w:szCs w:val="20"/>
          <w:lang w:eastAsia="ja-JP"/>
        </w:rPr>
        <w:t>同じ出</w:t>
      </w: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となる任意の</w:t>
      </w:r>
      <w:r w:rsidRPr="00DD4E3E">
        <w:rPr>
          <w:rFonts w:ascii="Times New Roman" w:eastAsia="ＭＳ 明朝" w:hAnsi="Times New Roman" w:cs="Times New Roman"/>
          <w:sz w:val="20"/>
          <w:szCs w:val="20"/>
          <w:lang w:eastAsia="ja-JP"/>
        </w:rPr>
        <w:t>2</w:t>
      </w:r>
      <w:r w:rsidRPr="00DD4E3E">
        <w:rPr>
          <w:rFonts w:ascii="Times New Roman" w:eastAsia="ＭＳ 明朝" w:hAnsi="Times New Roman" w:cs="Times New Roman"/>
          <w:sz w:val="20"/>
          <w:szCs w:val="20"/>
          <w:lang w:eastAsia="ja-JP"/>
        </w:rPr>
        <w:t>つの異なる</w:t>
      </w: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を特定することが計算上困難である</w:t>
      </w:r>
      <w:r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4011AA" w:rsidRPr="00DD4E3E" w:rsidRDefault="004011AA"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Identity</w:t>
      </w:r>
    </w:p>
    <w:p w:rsidR="009B6635" w:rsidRPr="00DD4E3E" w:rsidRDefault="002052C8"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身元情報</w:t>
      </w:r>
    </w:p>
    <w:p w:rsidR="009B6635" w:rsidRPr="00DD4E3E" w:rsidRDefault="00E15C8D" w:rsidP="00DD4E3E">
      <w:pPr>
        <w:pStyle w:val="a3"/>
        <w:spacing w:before="54"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特定の</w:t>
      </w:r>
      <w:r w:rsidR="00241BC8" w:rsidRPr="00DD4E3E">
        <w:rPr>
          <w:rFonts w:ascii="Times New Roman" w:eastAsia="ＭＳ 明朝" w:hAnsi="Times New Roman" w:cs="Times New Roman"/>
          <w:sz w:val="20"/>
          <w:szCs w:val="20"/>
          <w:lang w:eastAsia="ja-JP"/>
        </w:rPr>
        <w:t>文脈</w:t>
      </w:r>
      <w:r w:rsidRPr="00DD4E3E">
        <w:rPr>
          <w:rFonts w:ascii="Times New Roman" w:eastAsia="ＭＳ 明朝" w:hAnsi="Times New Roman" w:cs="Times New Roman"/>
          <w:sz w:val="20"/>
          <w:szCs w:val="20"/>
          <w:lang w:eastAsia="ja-JP"/>
        </w:rPr>
        <w:t>において</w:t>
      </w:r>
      <w:r w:rsidRPr="00DD4E3E">
        <w:rPr>
          <w:rFonts w:ascii="Times New Roman" w:eastAsia="ＭＳ 明朝" w:hAnsi="Times New Roman" w:cs="Times New Roman"/>
          <w:sz w:val="20"/>
          <w:szCs w:val="20"/>
          <w:lang w:eastAsia="ja-JP"/>
        </w:rPr>
        <w:t xml:space="preserve">, </w:t>
      </w:r>
      <w:r w:rsidR="0011616C" w:rsidRPr="00DD4E3E">
        <w:rPr>
          <w:rFonts w:ascii="Times New Roman" w:eastAsia="ＭＳ 明朝" w:hAnsi="Times New Roman" w:cs="Times New Roman"/>
          <w:sz w:val="20"/>
          <w:szCs w:val="20"/>
          <w:lang w:eastAsia="ja-JP"/>
        </w:rPr>
        <w:t>主体</w:t>
      </w:r>
      <w:r w:rsidRPr="00DD4E3E">
        <w:rPr>
          <w:rFonts w:ascii="Times New Roman" w:eastAsia="ＭＳ 明朝" w:hAnsi="Times New Roman" w:cs="Times New Roman"/>
          <w:sz w:val="20"/>
          <w:szCs w:val="20"/>
          <w:lang w:eastAsia="ja-JP"/>
        </w:rPr>
        <w:t>を</w:t>
      </w:r>
      <w:r w:rsidR="007A79AC" w:rsidRPr="00DD4E3E">
        <w:rPr>
          <w:rFonts w:ascii="Times New Roman" w:eastAsia="ＭＳ 明朝" w:hAnsi="Times New Roman" w:cs="Times New Roman"/>
          <w:sz w:val="20"/>
          <w:szCs w:val="20"/>
          <w:lang w:eastAsia="ja-JP"/>
        </w:rPr>
        <w:t>一意に記述する</w:t>
      </w:r>
      <w:r w:rsidR="00020707" w:rsidRPr="00DD4E3E">
        <w:rPr>
          <w:rFonts w:ascii="Times New Roman" w:eastAsia="ＭＳ 明朝" w:hAnsi="Times New Roman" w:cs="Times New Roman"/>
          <w:sz w:val="20"/>
          <w:szCs w:val="20"/>
          <w:lang w:eastAsia="ja-JP"/>
        </w:rPr>
        <w:t>属性</w:t>
      </w:r>
      <w:r w:rsidR="007A79AC" w:rsidRPr="00DD4E3E">
        <w:rPr>
          <w:rFonts w:ascii="Times New Roman" w:eastAsia="ＭＳ 明朝" w:hAnsi="Times New Roman" w:cs="Times New Roman"/>
          <w:sz w:val="20"/>
          <w:szCs w:val="20"/>
          <w:lang w:eastAsia="ja-JP"/>
        </w:rPr>
        <w:t>または</w:t>
      </w:r>
      <w:r w:rsidR="00020707" w:rsidRPr="00DD4E3E">
        <w:rPr>
          <w:rFonts w:ascii="Times New Roman" w:eastAsia="ＭＳ 明朝" w:hAnsi="Times New Roman" w:cs="Times New Roman"/>
          <w:sz w:val="20"/>
          <w:szCs w:val="20"/>
          <w:lang w:eastAsia="ja-JP"/>
        </w:rPr>
        <w:t>属性</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の</w:t>
      </w:r>
      <w:r w:rsidR="007A79AC" w:rsidRPr="00DD4E3E">
        <w:rPr>
          <w:rFonts w:ascii="Times New Roman" w:eastAsia="ＭＳ 明朝" w:hAnsi="Times New Roman" w:cs="Times New Roman"/>
          <w:sz w:val="20"/>
          <w:szCs w:val="20"/>
          <w:lang w:eastAsia="ja-JP"/>
        </w:rPr>
        <w:t>セット</w:t>
      </w:r>
      <w:r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4011AA" w:rsidRPr="00DD4E3E" w:rsidRDefault="004011AA" w:rsidP="00DD4E3E">
      <w:pPr>
        <w:pStyle w:val="3"/>
        <w:spacing w:before="1"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Identity Assurance Level (IAL)</w:t>
      </w:r>
    </w:p>
    <w:p w:rsidR="009B6635" w:rsidRPr="00DD4E3E" w:rsidRDefault="002052C8" w:rsidP="00DD4E3E">
      <w:pPr>
        <w:pStyle w:val="3"/>
        <w:spacing w:before="1"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身元情報</w:t>
      </w:r>
      <w:r w:rsidR="007A79AC" w:rsidRPr="00DD4E3E">
        <w:rPr>
          <w:rFonts w:ascii="Times New Roman" w:eastAsia="ＭＳ 明朝" w:hAnsi="Times New Roman" w:cs="Times New Roman"/>
          <w:sz w:val="20"/>
          <w:szCs w:val="20"/>
          <w:lang w:eastAsia="ja-JP"/>
        </w:rPr>
        <w:t>保証レベル</w:t>
      </w:r>
      <w:r w:rsidR="007A79AC"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(IAL)</w:t>
      </w:r>
    </w:p>
    <w:p w:rsidR="009B6635" w:rsidRPr="00DD4E3E" w:rsidRDefault="00145A44" w:rsidP="00DD4E3E">
      <w:pPr>
        <w:pStyle w:val="a3"/>
        <w:spacing w:before="54"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申請者</w:t>
      </w:r>
      <w:r w:rsidR="007A79AC" w:rsidRPr="00DD4E3E">
        <w:rPr>
          <w:rFonts w:ascii="Times New Roman" w:eastAsia="ＭＳ 明朝" w:hAnsi="Times New Roman" w:cs="Times New Roman"/>
          <w:sz w:val="20"/>
          <w:szCs w:val="20"/>
          <w:lang w:eastAsia="ja-JP"/>
        </w:rPr>
        <w:t>が主張する</w:t>
      </w:r>
      <w:r w:rsidR="002052C8" w:rsidRPr="00DD4E3E">
        <w:rPr>
          <w:rFonts w:ascii="Times New Roman" w:eastAsia="ＭＳ 明朝" w:hAnsi="Times New Roman" w:cs="Times New Roman"/>
          <w:sz w:val="20"/>
          <w:szCs w:val="20"/>
          <w:lang w:eastAsia="ja-JP"/>
        </w:rPr>
        <w:t>身元情報</w:t>
      </w:r>
      <w:r w:rsidR="00E15C8D" w:rsidRPr="00DD4E3E">
        <w:rPr>
          <w:rFonts w:ascii="Times New Roman" w:eastAsia="ＭＳ 明朝" w:hAnsi="Times New Roman" w:cs="Times New Roman"/>
          <w:sz w:val="20"/>
          <w:szCs w:val="20"/>
          <w:lang w:eastAsia="ja-JP"/>
        </w:rPr>
        <w:t>が</w:t>
      </w:r>
      <w:r w:rsidR="007A79AC" w:rsidRPr="00DD4E3E">
        <w:rPr>
          <w:rFonts w:ascii="Times New Roman" w:eastAsia="ＭＳ 明朝" w:hAnsi="Times New Roman" w:cs="Times New Roman"/>
          <w:sz w:val="20"/>
          <w:szCs w:val="20"/>
          <w:lang w:eastAsia="ja-JP"/>
        </w:rPr>
        <w:t>本物であること</w:t>
      </w:r>
      <w:r w:rsidR="00850E41" w:rsidRPr="00DD4E3E">
        <w:rPr>
          <w:rFonts w:ascii="Times New Roman" w:eastAsia="ＭＳ 明朝" w:hAnsi="Times New Roman" w:cs="Times New Roman"/>
          <w:sz w:val="20"/>
          <w:szCs w:val="20"/>
          <w:lang w:eastAsia="ja-JP"/>
        </w:rPr>
        <w:t>の</w:t>
      </w:r>
      <w:r w:rsidR="007A79AC" w:rsidRPr="00DD4E3E">
        <w:rPr>
          <w:rFonts w:ascii="Times New Roman" w:eastAsia="ＭＳ 明朝" w:hAnsi="Times New Roman" w:cs="Times New Roman"/>
          <w:sz w:val="20"/>
          <w:szCs w:val="20"/>
          <w:lang w:eastAsia="ja-JP"/>
        </w:rPr>
        <w:t>信頼</w:t>
      </w:r>
      <w:r w:rsidR="00E15C8D" w:rsidRPr="00DD4E3E">
        <w:rPr>
          <w:rFonts w:ascii="Times New Roman" w:eastAsia="ＭＳ 明朝" w:hAnsi="Times New Roman" w:cs="Times New Roman"/>
          <w:sz w:val="20"/>
          <w:szCs w:val="20"/>
          <w:lang w:eastAsia="ja-JP"/>
        </w:rPr>
        <w:t>度</w:t>
      </w:r>
      <w:r w:rsidR="00850E41" w:rsidRPr="00DD4E3E">
        <w:rPr>
          <w:rFonts w:ascii="Times New Roman" w:eastAsia="ＭＳ 明朝" w:hAnsi="Times New Roman" w:cs="Times New Roman"/>
          <w:sz w:val="20"/>
          <w:szCs w:val="20"/>
          <w:lang w:eastAsia="ja-JP"/>
        </w:rPr>
        <w:t>を示す</w:t>
      </w:r>
      <w:r w:rsidR="009C0ABA" w:rsidRPr="00DD4E3E">
        <w:rPr>
          <w:rFonts w:ascii="Times New Roman" w:eastAsia="ＭＳ 明朝" w:hAnsi="Times New Roman" w:cs="Times New Roman"/>
          <w:sz w:val="20"/>
          <w:szCs w:val="20"/>
          <w:lang w:eastAsia="ja-JP"/>
        </w:rPr>
        <w:t>カテゴリ</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4011AA" w:rsidRPr="00DD4E3E" w:rsidRDefault="004011AA"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Identity Evidence</w:t>
      </w:r>
    </w:p>
    <w:p w:rsidR="009B6635" w:rsidRPr="00DD4E3E" w:rsidRDefault="002052C8"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身元情報</w:t>
      </w:r>
      <w:r w:rsidR="007A79AC" w:rsidRPr="00DD4E3E">
        <w:rPr>
          <w:rFonts w:ascii="Times New Roman" w:eastAsia="ＭＳ 明朝" w:hAnsi="Times New Roman" w:cs="Times New Roman"/>
          <w:sz w:val="20"/>
          <w:szCs w:val="20"/>
          <w:lang w:eastAsia="ja-JP"/>
        </w:rPr>
        <w:t>の証拠</w:t>
      </w:r>
    </w:p>
    <w:p w:rsidR="009B6635" w:rsidRPr="00DD4E3E" w:rsidRDefault="00145A44" w:rsidP="00DD4E3E">
      <w:pPr>
        <w:pStyle w:val="a3"/>
        <w:spacing w:before="124"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申請者</w:t>
      </w:r>
      <w:r w:rsidR="00E15C8D" w:rsidRPr="00DD4E3E">
        <w:rPr>
          <w:rFonts w:ascii="Times New Roman" w:eastAsia="ＭＳ 明朝" w:hAnsi="Times New Roman" w:cs="Times New Roman"/>
          <w:sz w:val="20"/>
          <w:szCs w:val="20"/>
          <w:lang w:eastAsia="ja-JP"/>
        </w:rPr>
        <w:t>が</w:t>
      </w:r>
      <w:r w:rsidR="007A79AC" w:rsidRPr="00DD4E3E">
        <w:rPr>
          <w:rFonts w:ascii="Times New Roman" w:eastAsia="ＭＳ 明朝" w:hAnsi="Times New Roman" w:cs="Times New Roman"/>
          <w:sz w:val="20"/>
          <w:szCs w:val="20"/>
          <w:lang w:eastAsia="ja-JP"/>
        </w:rPr>
        <w:t>主張する</w:t>
      </w:r>
      <w:r w:rsidR="002052C8" w:rsidRPr="00DD4E3E">
        <w:rPr>
          <w:rFonts w:ascii="Times New Roman" w:eastAsia="ＭＳ 明朝" w:hAnsi="Times New Roman" w:cs="Times New Roman"/>
          <w:sz w:val="20"/>
          <w:szCs w:val="20"/>
          <w:lang w:eastAsia="ja-JP"/>
        </w:rPr>
        <w:t>身元情報</w:t>
      </w:r>
      <w:r w:rsidR="00E15C8D" w:rsidRPr="00DD4E3E">
        <w:rPr>
          <w:rFonts w:ascii="Times New Roman" w:eastAsia="ＭＳ 明朝" w:hAnsi="Times New Roman" w:cs="Times New Roman"/>
          <w:sz w:val="20"/>
          <w:szCs w:val="20"/>
          <w:lang w:eastAsia="ja-JP"/>
        </w:rPr>
        <w:t>を裏付ける</w:t>
      </w:r>
      <w:r w:rsidR="007A79AC" w:rsidRPr="00DD4E3E">
        <w:rPr>
          <w:rFonts w:ascii="Times New Roman" w:eastAsia="ＭＳ 明朝" w:hAnsi="Times New Roman" w:cs="Times New Roman"/>
          <w:sz w:val="20"/>
          <w:szCs w:val="20"/>
          <w:lang w:eastAsia="ja-JP"/>
        </w:rPr>
        <w:t>ために</w:t>
      </w:r>
      <w:r w:rsidR="00E15C8D" w:rsidRPr="00DD4E3E">
        <w:rPr>
          <w:rFonts w:ascii="Times New Roman" w:eastAsia="ＭＳ 明朝" w:hAnsi="Times New Roman" w:cs="Times New Roman"/>
          <w:sz w:val="20"/>
          <w:szCs w:val="20"/>
          <w:lang w:eastAsia="ja-JP"/>
        </w:rPr>
        <w:t>提出する情報</w:t>
      </w:r>
      <w:r w:rsidR="007A79AC" w:rsidRPr="00DD4E3E">
        <w:rPr>
          <w:rFonts w:ascii="Times New Roman" w:eastAsia="ＭＳ 明朝" w:hAnsi="Times New Roman" w:cs="Times New Roman"/>
          <w:sz w:val="20"/>
          <w:szCs w:val="20"/>
          <w:lang w:eastAsia="ja-JP"/>
        </w:rPr>
        <w:t>または</w:t>
      </w:r>
      <w:r w:rsidR="001A450F" w:rsidRPr="00DD4E3E">
        <w:rPr>
          <w:rFonts w:ascii="Times New Roman" w:eastAsia="ＭＳ 明朝" w:hAnsi="Times New Roman" w:cs="Times New Roman"/>
          <w:sz w:val="20"/>
          <w:szCs w:val="20"/>
          <w:lang w:eastAsia="ja-JP"/>
        </w:rPr>
        <w:t>書類</w:t>
      </w:r>
      <w:r w:rsidR="00E15C8D" w:rsidRPr="00DD4E3E">
        <w:rPr>
          <w:rFonts w:ascii="Times New Roman" w:eastAsia="ＭＳ 明朝" w:hAnsi="Times New Roman" w:cs="Times New Roman"/>
          <w:sz w:val="20"/>
          <w:szCs w:val="20"/>
          <w:lang w:eastAsia="ja-JP"/>
        </w:rPr>
        <w:t>.</w:t>
      </w:r>
      <w:r w:rsidR="001A450F" w:rsidRPr="00DD4E3E">
        <w:rPr>
          <w:rFonts w:ascii="Times New Roman" w:eastAsia="ＭＳ 明朝" w:hAnsi="Times New Roman" w:cs="Times New Roman"/>
          <w:sz w:val="20"/>
          <w:szCs w:val="20"/>
          <w:lang w:eastAsia="ja-JP"/>
        </w:rPr>
        <w:t xml:space="preserve"> </w:t>
      </w:r>
      <w:r w:rsidR="007A79AC" w:rsidRPr="00DD4E3E">
        <w:rPr>
          <w:rFonts w:ascii="Times New Roman" w:eastAsia="ＭＳ 明朝" w:hAnsi="Times New Roman" w:cs="Times New Roman"/>
          <w:sz w:val="20"/>
          <w:szCs w:val="20"/>
          <w:lang w:eastAsia="ja-JP"/>
        </w:rPr>
        <w:t>証拠</w:t>
      </w:r>
      <w:r w:rsidR="001A450F" w:rsidRPr="00DD4E3E">
        <w:rPr>
          <w:rFonts w:ascii="Times New Roman" w:eastAsia="ＭＳ 明朝" w:hAnsi="Times New Roman" w:cs="Times New Roman"/>
          <w:sz w:val="20"/>
          <w:szCs w:val="20"/>
          <w:lang w:eastAsia="ja-JP"/>
        </w:rPr>
        <w:t>となるもの</w:t>
      </w:r>
      <w:r w:rsidR="00E15C8D" w:rsidRPr="00DD4E3E">
        <w:rPr>
          <w:rFonts w:ascii="Times New Roman" w:eastAsia="ＭＳ 明朝" w:hAnsi="Times New Roman" w:cs="Times New Roman"/>
          <w:sz w:val="20"/>
          <w:szCs w:val="20"/>
          <w:lang w:eastAsia="ja-JP"/>
        </w:rPr>
        <w:t>は物理的存在</w:t>
      </w:r>
      <w:r w:rsidR="00420155">
        <w:rPr>
          <w:rFonts w:ascii="Times New Roman" w:eastAsia="ＭＳ 明朝" w:hAnsi="Times New Roman" w:cs="Times New Roman" w:hint="eastAsia"/>
          <w:sz w:val="20"/>
          <w:szCs w:val="20"/>
          <w:lang w:eastAsia="ja-JP"/>
        </w:rPr>
        <w:t>（</w:t>
      </w:r>
      <w:r w:rsidR="007A79AC" w:rsidRPr="00DD4E3E">
        <w:rPr>
          <w:rFonts w:ascii="Times New Roman" w:eastAsia="ＭＳ 明朝" w:hAnsi="Times New Roman" w:cs="Times New Roman"/>
          <w:sz w:val="20"/>
          <w:szCs w:val="20"/>
          <w:lang w:eastAsia="ja-JP"/>
        </w:rPr>
        <w:t>例えば</w:t>
      </w:r>
      <w:r w:rsidR="00E15C8D" w:rsidRPr="00DD4E3E">
        <w:rPr>
          <w:rFonts w:ascii="Times New Roman" w:eastAsia="ＭＳ 明朝" w:hAnsi="Times New Roman" w:cs="Times New Roman"/>
          <w:sz w:val="20"/>
          <w:szCs w:val="20"/>
          <w:lang w:eastAsia="ja-JP"/>
        </w:rPr>
        <w:t>免許証</w:t>
      </w:r>
      <w:r w:rsidR="00420155">
        <w:rPr>
          <w:rFonts w:ascii="Times New Roman" w:eastAsia="ＭＳ 明朝" w:hAnsi="Times New Roman" w:cs="Times New Roman" w:hint="eastAsia"/>
          <w:sz w:val="20"/>
          <w:szCs w:val="20"/>
          <w:lang w:eastAsia="ja-JP"/>
        </w:rPr>
        <w:t>）</w:t>
      </w:r>
      <w:r w:rsidR="001A450F" w:rsidRPr="00DD4E3E">
        <w:rPr>
          <w:rFonts w:ascii="Times New Roman" w:eastAsia="ＭＳ 明朝" w:hAnsi="Times New Roman" w:cs="Times New Roman"/>
          <w:sz w:val="20"/>
          <w:szCs w:val="20"/>
          <w:lang w:eastAsia="ja-JP"/>
        </w:rPr>
        <w:t>のことも</w:t>
      </w:r>
      <w:r w:rsidR="007A79AC"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デジタルな存在</w:t>
      </w:r>
      <w:r w:rsidR="00420155">
        <w:rPr>
          <w:rFonts w:ascii="Times New Roman" w:eastAsia="ＭＳ 明朝" w:hAnsi="Times New Roman" w:cs="Times New Roman" w:hint="eastAsia"/>
          <w:sz w:val="20"/>
          <w:szCs w:val="20"/>
          <w:lang w:eastAsia="ja-JP"/>
        </w:rPr>
        <w:t>（</w:t>
      </w:r>
      <w:r w:rsidR="007A79AC" w:rsidRPr="00DD4E3E">
        <w:rPr>
          <w:rFonts w:ascii="Times New Roman" w:eastAsia="ＭＳ 明朝" w:hAnsi="Times New Roman" w:cs="Times New Roman"/>
          <w:sz w:val="20"/>
          <w:szCs w:val="20"/>
          <w:lang w:eastAsia="ja-JP"/>
        </w:rPr>
        <w:t>例えば</w:t>
      </w:r>
      <w:r w:rsidR="007A79AC"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 xml:space="preserve">CSP </w:t>
      </w:r>
      <w:r w:rsidR="00E15C8D" w:rsidRPr="00DD4E3E">
        <w:rPr>
          <w:rFonts w:ascii="Times New Roman" w:eastAsia="ＭＳ 明朝" w:hAnsi="Times New Roman" w:cs="Times New Roman"/>
          <w:sz w:val="20"/>
          <w:szCs w:val="20"/>
          <w:lang w:eastAsia="ja-JP"/>
        </w:rPr>
        <w:t>が</w:t>
      </w:r>
      <w:r w:rsidRPr="00DD4E3E">
        <w:rPr>
          <w:rFonts w:ascii="Times New Roman" w:eastAsia="ＭＳ 明朝" w:hAnsi="Times New Roman" w:cs="Times New Roman"/>
          <w:sz w:val="20"/>
          <w:szCs w:val="20"/>
          <w:lang w:eastAsia="ja-JP"/>
        </w:rPr>
        <w:t>申請者</w:t>
      </w:r>
      <w:r w:rsidR="00E15C8D" w:rsidRPr="00DD4E3E">
        <w:rPr>
          <w:rFonts w:ascii="Times New Roman" w:eastAsia="ＭＳ 明朝" w:hAnsi="Times New Roman" w:cs="Times New Roman"/>
          <w:sz w:val="20"/>
          <w:szCs w:val="20"/>
          <w:lang w:eastAsia="ja-JP"/>
        </w:rPr>
        <w:t>を</w:t>
      </w:r>
      <w:r w:rsidR="00244837" w:rsidRPr="00DD4E3E">
        <w:rPr>
          <w:rFonts w:ascii="Times New Roman" w:eastAsia="ＭＳ 明朝" w:hAnsi="Times New Roman" w:cs="Times New Roman"/>
          <w:sz w:val="20"/>
          <w:szCs w:val="20"/>
          <w:lang w:eastAsia="ja-JP"/>
        </w:rPr>
        <w:t>認証</w:t>
      </w:r>
      <w:r w:rsidR="00E15C8D" w:rsidRPr="00DD4E3E">
        <w:rPr>
          <w:rFonts w:ascii="Times New Roman" w:eastAsia="ＭＳ 明朝" w:hAnsi="Times New Roman" w:cs="Times New Roman"/>
          <w:sz w:val="20"/>
          <w:szCs w:val="20"/>
          <w:lang w:eastAsia="ja-JP"/>
        </w:rPr>
        <w:t>した上で</w:t>
      </w:r>
      <w:r w:rsidR="00244837" w:rsidRPr="00DD4E3E">
        <w:rPr>
          <w:rFonts w:ascii="Times New Roman" w:eastAsia="ＭＳ 明朝" w:hAnsi="Times New Roman" w:cs="Times New Roman"/>
          <w:sz w:val="20"/>
          <w:szCs w:val="20"/>
          <w:lang w:eastAsia="ja-JP"/>
        </w:rPr>
        <w:t>作成して</w:t>
      </w:r>
      <w:r w:rsidR="00E15C8D" w:rsidRPr="00DD4E3E">
        <w:rPr>
          <w:rFonts w:ascii="Times New Roman" w:eastAsia="ＭＳ 明朝" w:hAnsi="Times New Roman" w:cs="Times New Roman"/>
          <w:sz w:val="20"/>
          <w:szCs w:val="20"/>
          <w:lang w:eastAsia="ja-JP"/>
        </w:rPr>
        <w:t>発</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した</w:t>
      </w:r>
      <w:r w:rsidR="00C63D5D" w:rsidRPr="00DD4E3E">
        <w:rPr>
          <w:rFonts w:ascii="Times New Roman" w:eastAsia="ＭＳ 明朝" w:hAnsi="Times New Roman" w:cs="Times New Roman"/>
          <w:sz w:val="20"/>
          <w:szCs w:val="20"/>
          <w:lang w:eastAsia="ja-JP"/>
        </w:rPr>
        <w:t>アサーション</w:t>
      </w:r>
      <w:r w:rsidR="00420155">
        <w:rPr>
          <w:rFonts w:ascii="Times New Roman" w:eastAsia="ＭＳ 明朝" w:hAnsi="Times New Roman" w:cs="Times New Roman" w:hint="eastAsia"/>
          <w:sz w:val="20"/>
          <w:szCs w:val="20"/>
          <w:lang w:eastAsia="ja-JP"/>
        </w:rPr>
        <w:t>）</w:t>
      </w:r>
      <w:r w:rsidR="001A450F" w:rsidRPr="00DD4E3E">
        <w:rPr>
          <w:rFonts w:ascii="Times New Roman" w:eastAsia="ＭＳ 明朝" w:hAnsi="Times New Roman" w:cs="Times New Roman"/>
          <w:sz w:val="20"/>
          <w:szCs w:val="20"/>
          <w:lang w:eastAsia="ja-JP"/>
        </w:rPr>
        <w:t>の</w:t>
      </w:r>
      <w:r w:rsidR="00985AC0" w:rsidRPr="00DD4E3E">
        <w:rPr>
          <w:rFonts w:ascii="Times New Roman" w:eastAsia="ＭＳ 明朝" w:hAnsi="Times New Roman" w:cs="Times New Roman"/>
          <w:sz w:val="20"/>
          <w:szCs w:val="20"/>
          <w:lang w:eastAsia="ja-JP"/>
        </w:rPr>
        <w:t>こ</w:t>
      </w:r>
      <w:r w:rsidR="00E15C8D" w:rsidRPr="00DD4E3E">
        <w:rPr>
          <w:rFonts w:ascii="Times New Roman" w:eastAsia="ＭＳ 明朝" w:hAnsi="Times New Roman" w:cs="Times New Roman"/>
          <w:sz w:val="20"/>
          <w:szCs w:val="20"/>
          <w:lang w:eastAsia="ja-JP"/>
        </w:rPr>
        <w:t>ともある</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5" w:line="360" w:lineRule="auto"/>
        <w:ind w:left="0"/>
        <w:rPr>
          <w:rFonts w:ascii="Times New Roman" w:eastAsia="ＭＳ 明朝" w:hAnsi="Times New Roman" w:cs="Times New Roman"/>
          <w:sz w:val="20"/>
          <w:szCs w:val="20"/>
          <w:lang w:eastAsia="ja-JP"/>
        </w:rPr>
      </w:pPr>
    </w:p>
    <w:p w:rsidR="004011AA" w:rsidRPr="00DD4E3E" w:rsidRDefault="004011AA" w:rsidP="00DD4E3E">
      <w:pPr>
        <w:pStyle w:val="3"/>
        <w:spacing w:before="1"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lastRenderedPageBreak/>
        <w:t>Identity Proofing</w:t>
      </w:r>
    </w:p>
    <w:p w:rsidR="009B6635" w:rsidRPr="00DD4E3E" w:rsidRDefault="002052C8" w:rsidP="00DD4E3E">
      <w:pPr>
        <w:pStyle w:val="3"/>
        <w:spacing w:before="1"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身元情報</w:t>
      </w:r>
      <w:r w:rsidR="00145A44" w:rsidRPr="00DD4E3E">
        <w:rPr>
          <w:rFonts w:ascii="Times New Roman" w:eastAsia="ＭＳ 明朝" w:hAnsi="Times New Roman" w:cs="Times New Roman"/>
          <w:sz w:val="20"/>
          <w:szCs w:val="20"/>
          <w:lang w:eastAsia="ja-JP"/>
        </w:rPr>
        <w:t>の検証</w:t>
      </w:r>
    </w:p>
    <w:p w:rsidR="009B6635" w:rsidRPr="00DD4E3E" w:rsidRDefault="00E15C8D" w:rsidP="00DD4E3E">
      <w:pPr>
        <w:pStyle w:val="a3"/>
        <w:spacing w:before="54"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 xml:space="preserve">CSP </w:t>
      </w:r>
      <w:r w:rsidRPr="00DD4E3E">
        <w:rPr>
          <w:rFonts w:ascii="Times New Roman" w:eastAsia="ＭＳ 明朝" w:hAnsi="Times New Roman" w:cs="Times New Roman"/>
          <w:sz w:val="20"/>
          <w:szCs w:val="20"/>
          <w:lang w:eastAsia="ja-JP"/>
        </w:rPr>
        <w:t>が</w:t>
      </w:r>
      <w:r w:rsidR="00244837" w:rsidRPr="00DD4E3E">
        <w:rPr>
          <w:rFonts w:ascii="Times New Roman" w:eastAsia="ＭＳ 明朝" w:hAnsi="Times New Roman" w:cs="Times New Roman"/>
          <w:sz w:val="20"/>
          <w:szCs w:val="20"/>
          <w:lang w:eastAsia="ja-JP"/>
        </w:rPr>
        <w:t>個人に関する情報を収集</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確認</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検証するプロセス</w:t>
      </w:r>
      <w:r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4011AA" w:rsidRPr="00DD4E3E" w:rsidRDefault="004011AA"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Identity Provider (IdP)</w:t>
      </w:r>
    </w:p>
    <w:p w:rsidR="009B6635" w:rsidRPr="00DD4E3E" w:rsidRDefault="002052C8"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身元情報</w:t>
      </w:r>
      <w:r w:rsidR="00244837" w:rsidRPr="00DD4E3E">
        <w:rPr>
          <w:rFonts w:ascii="Times New Roman" w:eastAsia="ＭＳ 明朝" w:hAnsi="Times New Roman" w:cs="Times New Roman"/>
          <w:sz w:val="20"/>
          <w:szCs w:val="20"/>
          <w:lang w:eastAsia="ja-JP"/>
        </w:rPr>
        <w:t>プロバイダ</w:t>
      </w:r>
      <w:r w:rsidR="00244837"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(IdP)</w:t>
      </w:r>
    </w:p>
    <w:p w:rsidR="009B6635" w:rsidRPr="00DD4E3E" w:rsidRDefault="00C63D5D" w:rsidP="00DD4E3E">
      <w:pPr>
        <w:pStyle w:val="a3"/>
        <w:spacing w:before="124"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加入者</w:t>
      </w:r>
      <w:r w:rsidR="00E15C8D" w:rsidRPr="00DD4E3E">
        <w:rPr>
          <w:rFonts w:ascii="Times New Roman" w:eastAsia="ＭＳ 明朝" w:hAnsi="Times New Roman" w:cs="Times New Roman"/>
          <w:sz w:val="20"/>
          <w:szCs w:val="20"/>
          <w:lang w:eastAsia="ja-JP"/>
        </w:rPr>
        <w:t>の</w:t>
      </w:r>
      <w:r w:rsidR="00244837" w:rsidRPr="00DD4E3E">
        <w:rPr>
          <w:rFonts w:ascii="Times New Roman" w:eastAsia="ＭＳ 明朝" w:hAnsi="Times New Roman" w:cs="Times New Roman"/>
          <w:sz w:val="20"/>
          <w:szCs w:val="20"/>
          <w:lang w:eastAsia="ja-JP"/>
        </w:rPr>
        <w:t>主要な</w:t>
      </w:r>
      <w:r w:rsidR="00235846" w:rsidRPr="00DD4E3E">
        <w:rPr>
          <w:rFonts w:ascii="Times New Roman" w:eastAsia="ＭＳ 明朝" w:hAnsi="Times New Roman" w:cs="Times New Roman"/>
          <w:sz w:val="20"/>
          <w:szCs w:val="20"/>
          <w:lang w:eastAsia="ja-JP"/>
        </w:rPr>
        <w:t>認証</w:t>
      </w:r>
      <w:r w:rsidR="00AF2825" w:rsidRPr="00DD4E3E">
        <w:rPr>
          <w:rFonts w:ascii="Times New Roman" w:eastAsia="ＭＳ 明朝" w:hAnsi="Times New Roman" w:cs="Times New Roman"/>
          <w:sz w:val="20"/>
          <w:szCs w:val="20"/>
          <w:lang w:eastAsia="ja-JP"/>
        </w:rPr>
        <w:t>情報</w:t>
      </w:r>
      <w:r w:rsidR="00E15C8D" w:rsidRPr="00DD4E3E">
        <w:rPr>
          <w:rFonts w:ascii="Times New Roman" w:eastAsia="ＭＳ 明朝" w:hAnsi="Times New Roman" w:cs="Times New Roman"/>
          <w:sz w:val="20"/>
          <w:szCs w:val="20"/>
          <w:lang w:eastAsia="ja-JP"/>
        </w:rPr>
        <w:t>を管理し</w:t>
      </w:r>
      <w:r w:rsidR="00E15C8D" w:rsidRPr="00DD4E3E">
        <w:rPr>
          <w:rFonts w:ascii="Times New Roman" w:eastAsia="ＭＳ 明朝" w:hAnsi="Times New Roman" w:cs="Times New Roman"/>
          <w:sz w:val="20"/>
          <w:szCs w:val="20"/>
          <w:lang w:eastAsia="ja-JP"/>
        </w:rPr>
        <w:t xml:space="preserve">, </w:t>
      </w:r>
      <w:r w:rsidR="00985AC0" w:rsidRPr="00DD4E3E">
        <w:rPr>
          <w:rFonts w:ascii="Times New Roman" w:eastAsia="ＭＳ 明朝" w:hAnsi="Times New Roman" w:cs="Times New Roman"/>
          <w:sz w:val="20"/>
          <w:szCs w:val="20"/>
          <w:lang w:eastAsia="ja-JP"/>
        </w:rPr>
        <w:t>その</w:t>
      </w:r>
      <w:r w:rsidR="00244837" w:rsidRPr="00DD4E3E">
        <w:rPr>
          <w:rFonts w:ascii="Times New Roman" w:eastAsia="ＭＳ 明朝" w:hAnsi="Times New Roman" w:cs="Times New Roman"/>
          <w:sz w:val="20"/>
          <w:szCs w:val="20"/>
          <w:lang w:eastAsia="ja-JP"/>
        </w:rPr>
        <w:t>情報</w:t>
      </w:r>
      <w:r w:rsidR="001A450F" w:rsidRPr="00DD4E3E">
        <w:rPr>
          <w:rFonts w:ascii="Times New Roman" w:eastAsia="ＭＳ 明朝" w:hAnsi="Times New Roman" w:cs="Times New Roman"/>
          <w:sz w:val="20"/>
          <w:szCs w:val="20"/>
          <w:lang w:eastAsia="ja-JP"/>
        </w:rPr>
        <w:t>に由来する</w:t>
      </w:r>
      <w:r w:rsidRPr="00DD4E3E">
        <w:rPr>
          <w:rFonts w:ascii="Times New Roman" w:eastAsia="ＭＳ 明朝" w:hAnsi="Times New Roman" w:cs="Times New Roman"/>
          <w:sz w:val="20"/>
          <w:szCs w:val="20"/>
          <w:lang w:eastAsia="ja-JP"/>
        </w:rPr>
        <w:t>アサーション</w:t>
      </w:r>
      <w:r w:rsidR="00E15C8D" w:rsidRPr="00DD4E3E">
        <w:rPr>
          <w:rFonts w:ascii="Times New Roman" w:eastAsia="ＭＳ 明朝" w:hAnsi="Times New Roman" w:cs="Times New Roman"/>
          <w:sz w:val="20"/>
          <w:szCs w:val="20"/>
          <w:lang w:eastAsia="ja-JP"/>
        </w:rPr>
        <w:t>を発</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する</w:t>
      </w:r>
      <w:r w:rsidR="001A450F" w:rsidRPr="00DD4E3E">
        <w:rPr>
          <w:rFonts w:ascii="Times New Roman" w:eastAsia="ＭＳ 明朝" w:hAnsi="Times New Roman" w:cs="Times New Roman"/>
          <w:sz w:val="20"/>
          <w:szCs w:val="20"/>
          <w:lang w:eastAsia="ja-JP"/>
        </w:rPr>
        <w:t>主体</w:t>
      </w:r>
      <w:r w:rsidR="00E15C8D" w:rsidRPr="00DD4E3E">
        <w:rPr>
          <w:rFonts w:ascii="Times New Roman" w:eastAsia="ＭＳ 明朝" w:hAnsi="Times New Roman" w:cs="Times New Roman"/>
          <w:sz w:val="20"/>
          <w:szCs w:val="20"/>
          <w:lang w:eastAsia="ja-JP"/>
        </w:rPr>
        <w:t xml:space="preserve">. </w:t>
      </w:r>
      <w:r w:rsidR="001A450F" w:rsidRPr="00DD4E3E">
        <w:rPr>
          <w:rFonts w:ascii="Times New Roman" w:eastAsia="ＭＳ 明朝" w:hAnsi="Times New Roman" w:cs="Times New Roman"/>
          <w:sz w:val="20"/>
          <w:szCs w:val="20"/>
          <w:lang w:eastAsia="ja-JP"/>
        </w:rPr>
        <w:t>この</w:t>
      </w:r>
      <w:r w:rsidR="00680C0A" w:rsidRPr="00DD4E3E">
        <w:rPr>
          <w:rFonts w:ascii="Times New Roman" w:eastAsia="ＭＳ 明朝" w:hAnsi="Times New Roman" w:cs="Times New Roman"/>
          <w:sz w:val="20"/>
          <w:szCs w:val="20"/>
          <w:lang w:eastAsia="ja-JP"/>
        </w:rPr>
        <w:t>文書</w:t>
      </w:r>
      <w:r w:rsidR="001A450F" w:rsidRPr="00DD4E3E">
        <w:rPr>
          <w:rFonts w:ascii="Times New Roman" w:eastAsia="ＭＳ 明朝" w:hAnsi="Times New Roman" w:cs="Times New Roman"/>
          <w:sz w:val="20"/>
          <w:szCs w:val="20"/>
          <w:lang w:eastAsia="ja-JP"/>
        </w:rPr>
        <w:t>シリーズ</w:t>
      </w:r>
      <w:r w:rsidR="00587B01" w:rsidRPr="00DD4E3E">
        <w:rPr>
          <w:rFonts w:ascii="Times New Roman" w:eastAsia="ＭＳ 明朝" w:hAnsi="Times New Roman" w:cs="Times New Roman"/>
          <w:sz w:val="20"/>
          <w:szCs w:val="20"/>
          <w:lang w:eastAsia="ja-JP"/>
        </w:rPr>
        <w:t>では</w:t>
      </w:r>
      <w:r w:rsidR="00E15C8D" w:rsidRPr="00DD4E3E">
        <w:rPr>
          <w:rFonts w:ascii="Times New Roman" w:eastAsia="ＭＳ 明朝" w:hAnsi="Times New Roman" w:cs="Times New Roman"/>
          <w:sz w:val="20"/>
          <w:szCs w:val="20"/>
          <w:lang w:eastAsia="ja-JP"/>
        </w:rPr>
        <w:t xml:space="preserve">, </w:t>
      </w:r>
      <w:r w:rsidR="00587B01" w:rsidRPr="00DD4E3E">
        <w:rPr>
          <w:rFonts w:ascii="Times New Roman" w:eastAsia="ＭＳ 明朝" w:hAnsi="Times New Roman" w:cs="Times New Roman"/>
          <w:sz w:val="20"/>
          <w:szCs w:val="20"/>
          <w:lang w:eastAsia="ja-JP"/>
        </w:rPr>
        <w:t>一般に</w:t>
      </w:r>
      <w:r w:rsidR="00587B01"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 xml:space="preserve">CSP </w:t>
      </w:r>
      <w:r w:rsidR="00E15C8D" w:rsidRPr="00DD4E3E">
        <w:rPr>
          <w:rFonts w:ascii="Times New Roman" w:eastAsia="ＭＳ 明朝" w:hAnsi="Times New Roman" w:cs="Times New Roman"/>
          <w:sz w:val="20"/>
          <w:szCs w:val="20"/>
          <w:lang w:eastAsia="ja-JP"/>
        </w:rPr>
        <w:t>と</w:t>
      </w:r>
      <w:r w:rsidR="00587B01" w:rsidRPr="00DD4E3E">
        <w:rPr>
          <w:rFonts w:ascii="Times New Roman" w:eastAsia="ＭＳ 明朝" w:hAnsi="Times New Roman" w:cs="Times New Roman"/>
          <w:sz w:val="20"/>
          <w:szCs w:val="20"/>
          <w:lang w:eastAsia="ja-JP"/>
        </w:rPr>
        <w:t>して論じる</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5" w:line="360" w:lineRule="auto"/>
        <w:ind w:left="0"/>
        <w:rPr>
          <w:rFonts w:ascii="Times New Roman" w:eastAsia="ＭＳ 明朝" w:hAnsi="Times New Roman" w:cs="Times New Roman"/>
          <w:sz w:val="20"/>
          <w:szCs w:val="20"/>
          <w:lang w:eastAsia="ja-JP"/>
        </w:rPr>
      </w:pPr>
    </w:p>
    <w:p w:rsidR="004011AA" w:rsidRPr="00DD4E3E" w:rsidRDefault="004011AA" w:rsidP="00DD4E3E">
      <w:pPr>
        <w:pStyle w:val="3"/>
        <w:spacing w:before="1"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Issuing Source</w:t>
      </w:r>
    </w:p>
    <w:p w:rsidR="009B6635" w:rsidRPr="00DD4E3E" w:rsidRDefault="007A169D" w:rsidP="00DD4E3E">
      <w:pPr>
        <w:pStyle w:val="3"/>
        <w:spacing w:before="1"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発行元</w:t>
      </w:r>
    </w:p>
    <w:p w:rsidR="009B6635" w:rsidRPr="00DD4E3E" w:rsidRDefault="002052C8" w:rsidP="00DD4E3E">
      <w:pPr>
        <w:pStyle w:val="a3"/>
        <w:spacing w:before="123"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身元情報</w:t>
      </w:r>
      <w:r w:rsidR="00240F9C" w:rsidRPr="00DD4E3E">
        <w:rPr>
          <w:rFonts w:ascii="Times New Roman" w:eastAsia="ＭＳ 明朝" w:hAnsi="Times New Roman" w:cs="Times New Roman"/>
          <w:sz w:val="20"/>
          <w:szCs w:val="20"/>
          <w:lang w:eastAsia="ja-JP"/>
        </w:rPr>
        <w:t>の証拠</w:t>
      </w:r>
      <w:r w:rsidR="00E15C8D" w:rsidRPr="00DD4E3E">
        <w:rPr>
          <w:rFonts w:ascii="Times New Roman" w:eastAsia="ＭＳ 明朝" w:hAnsi="Times New Roman" w:cs="Times New Roman"/>
          <w:sz w:val="20"/>
          <w:szCs w:val="20"/>
          <w:lang w:eastAsia="ja-JP"/>
        </w:rPr>
        <w:t>として利</w:t>
      </w:r>
      <w:r w:rsidR="00E15C8D" w:rsidRPr="00DD4E3E">
        <w:rPr>
          <w:rFonts w:ascii="Times New Roman" w:eastAsia="Microsoft JhengHei" w:hAnsi="Times New Roman" w:cs="Times New Roman"/>
          <w:sz w:val="20"/>
          <w:szCs w:val="20"/>
          <w:lang w:eastAsia="ja-JP"/>
        </w:rPr>
        <w:t>⽤</w:t>
      </w:r>
      <w:r w:rsidR="001A450F" w:rsidRPr="00DD4E3E">
        <w:rPr>
          <w:rFonts w:ascii="Times New Roman" w:eastAsia="ＭＳ 明朝" w:hAnsi="Times New Roman" w:cs="Times New Roman"/>
          <w:sz w:val="20"/>
          <w:szCs w:val="20"/>
          <w:lang w:eastAsia="ja-JP"/>
        </w:rPr>
        <w:t>できる</w:t>
      </w:r>
      <w:r w:rsidR="00E15C8D" w:rsidRPr="00DD4E3E">
        <w:rPr>
          <w:rFonts w:ascii="Times New Roman" w:eastAsia="ＭＳ 明朝" w:hAnsi="Times New Roman" w:cs="Times New Roman"/>
          <w:sz w:val="20"/>
          <w:szCs w:val="20"/>
          <w:lang w:eastAsia="ja-JP"/>
        </w:rPr>
        <w:t>データやデジタルな</w:t>
      </w:r>
      <w:r w:rsidR="00240F9C" w:rsidRPr="00DD4E3E">
        <w:rPr>
          <w:rFonts w:ascii="Times New Roman" w:eastAsia="ＭＳ 明朝" w:hAnsi="Times New Roman" w:cs="Times New Roman"/>
          <w:sz w:val="20"/>
          <w:szCs w:val="20"/>
          <w:lang w:eastAsia="ja-JP"/>
        </w:rPr>
        <w:t>証拠</w:t>
      </w:r>
      <w:r w:rsidR="00420155">
        <w:rPr>
          <w:rFonts w:ascii="Times New Roman" w:eastAsia="ＭＳ 明朝" w:hAnsi="Times New Roman" w:cs="Times New Roman" w:hint="eastAsia"/>
          <w:sz w:val="20"/>
          <w:szCs w:val="20"/>
          <w:lang w:eastAsia="ja-JP"/>
        </w:rPr>
        <w:t>（</w:t>
      </w:r>
      <w:r w:rsidR="00240F9C" w:rsidRPr="00DD4E3E">
        <w:rPr>
          <w:rFonts w:ascii="Times New Roman" w:eastAsia="ＭＳ 明朝" w:hAnsi="Times New Roman" w:cs="Times New Roman"/>
          <w:sz w:val="20"/>
          <w:szCs w:val="20"/>
          <w:lang w:eastAsia="ja-JP"/>
        </w:rPr>
        <w:t>アサーションなど</w:t>
      </w:r>
      <w:r w:rsidR="00420155">
        <w:rPr>
          <w:rFonts w:ascii="Times New Roman" w:eastAsia="ＭＳ 明朝" w:hAnsi="Times New Roman" w:cs="Times New Roman" w:hint="eastAsia"/>
          <w:sz w:val="20"/>
          <w:szCs w:val="20"/>
          <w:lang w:eastAsia="ja-JP"/>
        </w:rPr>
        <w:t>）</w:t>
      </w:r>
      <w:r w:rsidR="00240F9C" w:rsidRPr="00DD4E3E">
        <w:rPr>
          <w:rFonts w:ascii="Times New Roman" w:eastAsia="ＭＳ 明朝" w:hAnsi="Times New Roman" w:cs="Times New Roman"/>
          <w:sz w:val="20"/>
          <w:szCs w:val="20"/>
          <w:lang w:eastAsia="ja-JP"/>
        </w:rPr>
        <w:t>や</w:t>
      </w:r>
      <w:r w:rsidR="00593610" w:rsidRPr="00DD4E3E">
        <w:rPr>
          <w:rFonts w:ascii="Times New Roman" w:eastAsia="ＭＳ 明朝" w:hAnsi="Times New Roman" w:cs="Times New Roman"/>
          <w:sz w:val="20"/>
          <w:szCs w:val="20"/>
          <w:lang w:eastAsia="ja-JP"/>
        </w:rPr>
        <w:t xml:space="preserve">, </w:t>
      </w:r>
      <w:r w:rsidR="00593610" w:rsidRPr="00DD4E3E">
        <w:rPr>
          <w:rFonts w:ascii="Times New Roman" w:eastAsia="ＭＳ 明朝" w:hAnsi="Times New Roman" w:cs="Times New Roman"/>
          <w:sz w:val="20"/>
          <w:szCs w:val="20"/>
          <w:lang w:eastAsia="ja-JP"/>
        </w:rPr>
        <w:t>紙の書類の生成に</w:t>
      </w:r>
      <w:r w:rsidR="00E15C8D" w:rsidRPr="00DD4E3E">
        <w:rPr>
          <w:rFonts w:ascii="Times New Roman" w:eastAsia="ＭＳ 明朝" w:hAnsi="Times New Roman" w:cs="Times New Roman"/>
          <w:sz w:val="20"/>
          <w:szCs w:val="20"/>
          <w:lang w:eastAsia="ja-JP"/>
        </w:rPr>
        <w:t>責任を</w:t>
      </w:r>
      <w:r w:rsidR="00593610" w:rsidRPr="00DD4E3E">
        <w:rPr>
          <w:rFonts w:ascii="Times New Roman" w:eastAsia="ＭＳ 明朝" w:hAnsi="Times New Roman" w:cs="Times New Roman"/>
          <w:sz w:val="20"/>
          <w:szCs w:val="20"/>
          <w:lang w:eastAsia="ja-JP"/>
        </w:rPr>
        <w:t>負う権限</w:t>
      </w:r>
      <w:r w:rsidR="00240F9C" w:rsidRPr="00DD4E3E">
        <w:rPr>
          <w:rFonts w:ascii="Times New Roman" w:eastAsia="ＭＳ 明朝" w:hAnsi="Times New Roman" w:cs="Times New Roman"/>
          <w:sz w:val="20"/>
          <w:szCs w:val="20"/>
          <w:lang w:eastAsia="ja-JP"/>
        </w:rPr>
        <w:t>機関</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6" w:line="360" w:lineRule="auto"/>
        <w:ind w:left="0"/>
        <w:rPr>
          <w:rFonts w:ascii="Times New Roman" w:eastAsia="ＭＳ 明朝" w:hAnsi="Times New Roman" w:cs="Times New Roman"/>
          <w:b/>
          <w:sz w:val="20"/>
          <w:szCs w:val="20"/>
          <w:lang w:eastAsia="ja-JP"/>
        </w:rPr>
      </w:pPr>
    </w:p>
    <w:p w:rsidR="004011AA" w:rsidRPr="00DD4E3E" w:rsidRDefault="004011AA"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Kerberos</w:t>
      </w:r>
    </w:p>
    <w:p w:rsidR="009B6635" w:rsidRPr="00DD4E3E" w:rsidRDefault="00240F9C"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ケルベロス</w:t>
      </w:r>
    </w:p>
    <w:p w:rsidR="009B6635" w:rsidRPr="00DD4E3E" w:rsidRDefault="00E15C8D" w:rsidP="00DD4E3E">
      <w:pPr>
        <w:pStyle w:val="a3"/>
        <w:spacing w:before="123"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 xml:space="preserve">MIT </w:t>
      </w:r>
      <w:r w:rsidRPr="00DD4E3E">
        <w:rPr>
          <w:rFonts w:ascii="Times New Roman" w:eastAsia="ＭＳ 明朝" w:hAnsi="Times New Roman" w:cs="Times New Roman"/>
          <w:sz w:val="20"/>
          <w:szCs w:val="20"/>
          <w:lang w:eastAsia="ja-JP"/>
        </w:rPr>
        <w:t>で開発され</w:t>
      </w:r>
      <w:r w:rsidRPr="00DD4E3E">
        <w:rPr>
          <w:rFonts w:ascii="Times New Roman" w:eastAsia="ＭＳ 明朝" w:hAnsi="Times New Roman" w:cs="Times New Roman"/>
          <w:spacing w:val="-2"/>
          <w:sz w:val="20"/>
          <w:szCs w:val="20"/>
          <w:lang w:eastAsia="ja-JP"/>
        </w:rPr>
        <w:t>幅広く利</w:t>
      </w:r>
      <w:r w:rsidRPr="00DD4E3E">
        <w:rPr>
          <w:rFonts w:ascii="Times New Roman" w:eastAsia="Microsoft JhengHei" w:hAnsi="Times New Roman" w:cs="Times New Roman"/>
          <w:spacing w:val="-2"/>
          <w:sz w:val="20"/>
          <w:szCs w:val="20"/>
          <w:lang w:eastAsia="ja-JP"/>
        </w:rPr>
        <w:t>⽤</w:t>
      </w:r>
      <w:r w:rsidRPr="00DD4E3E">
        <w:rPr>
          <w:rFonts w:ascii="Times New Roman" w:eastAsia="ＭＳ 明朝" w:hAnsi="Times New Roman" w:cs="Times New Roman"/>
          <w:spacing w:val="-2"/>
          <w:sz w:val="20"/>
          <w:szCs w:val="20"/>
          <w:lang w:eastAsia="ja-JP"/>
        </w:rPr>
        <w:t>されている</w:t>
      </w:r>
      <w:r w:rsidR="00D03E1A" w:rsidRPr="00DD4E3E">
        <w:rPr>
          <w:rFonts w:ascii="Times New Roman" w:eastAsia="ＭＳ 明朝" w:hAnsi="Times New Roman" w:cs="Times New Roman"/>
          <w:sz w:val="20"/>
          <w:szCs w:val="20"/>
          <w:lang w:eastAsia="ja-JP"/>
        </w:rPr>
        <w:t>認証プロトコル</w:t>
      </w:r>
      <w:r w:rsidRPr="00DD4E3E">
        <w:rPr>
          <w:rFonts w:ascii="Times New Roman" w:eastAsia="ＭＳ 明朝" w:hAnsi="Times New Roman" w:cs="Times New Roman"/>
          <w:sz w:val="20"/>
          <w:szCs w:val="20"/>
          <w:lang w:eastAsia="ja-JP"/>
        </w:rPr>
        <w:t>. “</w:t>
      </w:r>
      <w:r w:rsidR="00985AC0" w:rsidRPr="00DD4E3E">
        <w:rPr>
          <w:rFonts w:ascii="Times New Roman" w:eastAsia="ＭＳ 明朝" w:hAnsi="Times New Roman" w:cs="Times New Roman"/>
          <w:sz w:val="20"/>
          <w:szCs w:val="20"/>
          <w:lang w:eastAsia="ja-JP"/>
        </w:rPr>
        <w:t>古典的</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pacing w:val="-6"/>
          <w:sz w:val="20"/>
          <w:szCs w:val="20"/>
          <w:lang w:eastAsia="ja-JP"/>
        </w:rPr>
        <w:t>な</w:t>
      </w:r>
      <w:r w:rsidR="00240F9C" w:rsidRPr="00DD4E3E">
        <w:rPr>
          <w:rFonts w:ascii="Times New Roman" w:eastAsia="ＭＳ 明朝" w:hAnsi="Times New Roman" w:cs="Times New Roman"/>
          <w:spacing w:val="-6"/>
          <w:sz w:val="20"/>
          <w:szCs w:val="20"/>
          <w:lang w:eastAsia="ja-JP"/>
        </w:rPr>
        <w:t>ケルベロス</w:t>
      </w:r>
      <w:r w:rsidRPr="00DD4E3E">
        <w:rPr>
          <w:rFonts w:ascii="Times New Roman" w:eastAsia="ＭＳ 明朝" w:hAnsi="Times New Roman" w:cs="Times New Roman"/>
          <w:sz w:val="20"/>
          <w:szCs w:val="20"/>
          <w:lang w:eastAsia="ja-JP"/>
        </w:rPr>
        <w:t>では</w:t>
      </w:r>
      <w:r w:rsidRPr="00DD4E3E">
        <w:rPr>
          <w:rFonts w:ascii="Times New Roman" w:eastAsia="ＭＳ 明朝" w:hAnsi="Times New Roman" w:cs="Times New Roman"/>
          <w:spacing w:val="-1"/>
          <w:sz w:val="20"/>
          <w:szCs w:val="20"/>
          <w:lang w:eastAsia="ja-JP"/>
        </w:rPr>
        <w:t xml:space="preserve">, </w:t>
      </w:r>
      <w:r w:rsidR="00B23C4B" w:rsidRPr="00DD4E3E">
        <w:rPr>
          <w:rFonts w:ascii="Times New Roman" w:eastAsia="ＭＳ 明朝" w:hAnsi="Times New Roman" w:cs="Times New Roman"/>
          <w:spacing w:val="-1"/>
          <w:sz w:val="20"/>
          <w:szCs w:val="20"/>
          <w:lang w:eastAsia="ja-JP"/>
        </w:rPr>
        <w:t>ユーザー</w:t>
      </w:r>
      <w:r w:rsidRPr="00DD4E3E">
        <w:rPr>
          <w:rFonts w:ascii="Times New Roman" w:eastAsia="ＭＳ 明朝" w:hAnsi="Times New Roman" w:cs="Times New Roman"/>
          <w:spacing w:val="-1"/>
          <w:sz w:val="20"/>
          <w:szCs w:val="20"/>
          <w:lang w:eastAsia="ja-JP"/>
        </w:rPr>
        <w:t>は秘密のパスワードを</w:t>
      </w:r>
      <w:r w:rsidR="00240F9C" w:rsidRPr="00DD4E3E">
        <w:rPr>
          <w:rFonts w:ascii="Times New Roman" w:eastAsia="ＭＳ 明朝" w:hAnsi="Times New Roman" w:cs="Times New Roman"/>
          <w:spacing w:val="-1"/>
          <w:sz w:val="20"/>
          <w:szCs w:val="20"/>
          <w:lang w:eastAsia="ja-JP"/>
        </w:rPr>
        <w:t>キー配布センター</w:t>
      </w:r>
      <w:r w:rsidR="00240F9C" w:rsidRPr="00DD4E3E">
        <w:rPr>
          <w:rFonts w:ascii="Times New Roman" w:eastAsia="ＭＳ 明朝" w:hAnsi="Times New Roman" w:cs="Times New Roman"/>
          <w:spacing w:val="-1"/>
          <w:sz w:val="20"/>
          <w:szCs w:val="20"/>
          <w:lang w:eastAsia="ja-JP"/>
        </w:rPr>
        <w:t xml:space="preserve"> </w:t>
      </w:r>
      <w:r w:rsidRPr="00DD4E3E">
        <w:rPr>
          <w:rFonts w:ascii="Times New Roman" w:eastAsia="ＭＳ 明朝" w:hAnsi="Times New Roman" w:cs="Times New Roman"/>
          <w:sz w:val="20"/>
          <w:szCs w:val="20"/>
          <w:lang w:eastAsia="ja-JP"/>
        </w:rPr>
        <w:t xml:space="preserve">(KDC) </w:t>
      </w:r>
      <w:r w:rsidR="00240F9C" w:rsidRPr="00DD4E3E">
        <w:rPr>
          <w:rFonts w:ascii="Times New Roman" w:eastAsia="ＭＳ 明朝" w:hAnsi="Times New Roman" w:cs="Times New Roman"/>
          <w:sz w:val="20"/>
          <w:szCs w:val="20"/>
          <w:lang w:eastAsia="ja-JP"/>
        </w:rPr>
        <w:t>で</w:t>
      </w:r>
      <w:r w:rsidRPr="00DD4E3E">
        <w:rPr>
          <w:rFonts w:ascii="Times New Roman" w:eastAsia="ＭＳ 明朝" w:hAnsi="Times New Roman" w:cs="Times New Roman"/>
          <w:sz w:val="20"/>
          <w:szCs w:val="20"/>
          <w:lang w:eastAsia="ja-JP"/>
        </w:rPr>
        <w:t>共有する</w:t>
      </w:r>
      <w:r w:rsidRPr="00DD4E3E">
        <w:rPr>
          <w:rFonts w:ascii="Times New Roman" w:eastAsia="ＭＳ 明朝" w:hAnsi="Times New Roman" w:cs="Times New Roman"/>
          <w:spacing w:val="-2"/>
          <w:sz w:val="20"/>
          <w:szCs w:val="20"/>
          <w:lang w:eastAsia="ja-JP"/>
        </w:rPr>
        <w:t xml:space="preserve">. </w:t>
      </w:r>
      <w:r w:rsidR="00B23C4B" w:rsidRPr="00DD4E3E">
        <w:rPr>
          <w:rFonts w:ascii="Times New Roman" w:eastAsia="ＭＳ 明朝" w:hAnsi="Times New Roman" w:cs="Times New Roman"/>
          <w:spacing w:val="-4"/>
          <w:sz w:val="20"/>
          <w:szCs w:val="20"/>
          <w:lang w:eastAsia="ja-JP"/>
        </w:rPr>
        <w:t>ユーザー</w:t>
      </w:r>
      <w:r w:rsidRPr="00DD4E3E">
        <w:rPr>
          <w:rFonts w:ascii="Times New Roman" w:eastAsia="ＭＳ 明朝" w:hAnsi="Times New Roman" w:cs="Times New Roman"/>
          <w:spacing w:val="-4"/>
          <w:sz w:val="20"/>
          <w:szCs w:val="20"/>
          <w:lang w:eastAsia="ja-JP"/>
        </w:rPr>
        <w:t xml:space="preserve"> </w:t>
      </w:r>
      <w:r w:rsidRPr="00DD4E3E">
        <w:rPr>
          <w:rFonts w:ascii="Times New Roman" w:eastAsia="ＭＳ 明朝" w:hAnsi="Times New Roman" w:cs="Times New Roman"/>
          <w:sz w:val="20"/>
          <w:szCs w:val="20"/>
          <w:lang w:eastAsia="ja-JP"/>
        </w:rPr>
        <w:t xml:space="preserve">Alice </w:t>
      </w:r>
      <w:r w:rsidRPr="00DD4E3E">
        <w:rPr>
          <w:rFonts w:ascii="Times New Roman" w:eastAsia="ＭＳ 明朝" w:hAnsi="Times New Roman" w:cs="Times New Roman"/>
          <w:spacing w:val="-2"/>
          <w:sz w:val="20"/>
          <w:szCs w:val="20"/>
          <w:lang w:eastAsia="ja-JP"/>
        </w:rPr>
        <w:t>は</w:t>
      </w:r>
      <w:r w:rsidR="00B23C4B" w:rsidRPr="00DD4E3E">
        <w:rPr>
          <w:rFonts w:ascii="Times New Roman" w:eastAsia="ＭＳ 明朝" w:hAnsi="Times New Roman" w:cs="Times New Roman"/>
          <w:spacing w:val="-2"/>
          <w:sz w:val="20"/>
          <w:szCs w:val="20"/>
          <w:lang w:eastAsia="ja-JP"/>
        </w:rPr>
        <w:t>ユーザー</w:t>
      </w:r>
      <w:r w:rsidRPr="00DD4E3E">
        <w:rPr>
          <w:rFonts w:ascii="Times New Roman" w:eastAsia="ＭＳ 明朝" w:hAnsi="Times New Roman" w:cs="Times New Roman"/>
          <w:spacing w:val="-2"/>
          <w:sz w:val="20"/>
          <w:szCs w:val="20"/>
          <w:lang w:eastAsia="ja-JP"/>
        </w:rPr>
        <w:t xml:space="preserve"> </w:t>
      </w:r>
      <w:r w:rsidRPr="00DD4E3E">
        <w:rPr>
          <w:rFonts w:ascii="Times New Roman" w:eastAsia="ＭＳ 明朝" w:hAnsi="Times New Roman" w:cs="Times New Roman"/>
          <w:sz w:val="20"/>
          <w:szCs w:val="20"/>
          <w:lang w:eastAsia="ja-JP"/>
        </w:rPr>
        <w:t xml:space="preserve">Bob </w:t>
      </w:r>
      <w:r w:rsidRPr="00DD4E3E">
        <w:rPr>
          <w:rFonts w:ascii="Times New Roman" w:eastAsia="ＭＳ 明朝" w:hAnsi="Times New Roman" w:cs="Times New Roman"/>
          <w:spacing w:val="-2"/>
          <w:sz w:val="20"/>
          <w:szCs w:val="20"/>
          <w:lang w:eastAsia="ja-JP"/>
        </w:rPr>
        <w:t>と通信するため</w:t>
      </w:r>
      <w:r w:rsidRPr="00DD4E3E">
        <w:rPr>
          <w:rFonts w:ascii="Times New Roman" w:eastAsia="ＭＳ 明朝" w:hAnsi="Times New Roman" w:cs="Times New Roman"/>
          <w:spacing w:val="-2"/>
          <w:sz w:val="20"/>
          <w:szCs w:val="20"/>
          <w:lang w:eastAsia="ja-JP"/>
        </w:rPr>
        <w:t xml:space="preserve"> </w:t>
      </w:r>
      <w:r w:rsidRPr="00DD4E3E">
        <w:rPr>
          <w:rFonts w:ascii="Times New Roman" w:eastAsia="ＭＳ 明朝" w:hAnsi="Times New Roman" w:cs="Times New Roman"/>
          <w:sz w:val="20"/>
          <w:szCs w:val="20"/>
          <w:lang w:eastAsia="ja-JP"/>
        </w:rPr>
        <w:t xml:space="preserve">KDC </w:t>
      </w:r>
      <w:r w:rsidRPr="00DD4E3E">
        <w:rPr>
          <w:rFonts w:ascii="Times New Roman" w:eastAsia="ＭＳ 明朝" w:hAnsi="Times New Roman" w:cs="Times New Roman"/>
          <w:spacing w:val="-3"/>
          <w:sz w:val="20"/>
          <w:szCs w:val="20"/>
          <w:lang w:eastAsia="ja-JP"/>
        </w:rPr>
        <w:t>に対して</w:t>
      </w:r>
      <w:r w:rsidR="00240F9C" w:rsidRPr="00DD4E3E">
        <w:rPr>
          <w:rFonts w:ascii="Times New Roman" w:eastAsia="ＭＳ 明朝" w:hAnsi="Times New Roman" w:cs="Times New Roman"/>
          <w:spacing w:val="-3"/>
          <w:sz w:val="20"/>
          <w:szCs w:val="20"/>
          <w:lang w:eastAsia="ja-JP"/>
        </w:rPr>
        <w:t>認証</w:t>
      </w:r>
      <w:r w:rsidRPr="00DD4E3E">
        <w:rPr>
          <w:rFonts w:ascii="Times New Roman" w:eastAsia="ＭＳ 明朝" w:hAnsi="Times New Roman" w:cs="Times New Roman"/>
          <w:sz w:val="20"/>
          <w:szCs w:val="20"/>
          <w:lang w:eastAsia="ja-JP"/>
        </w:rPr>
        <w:t>し</w:t>
      </w:r>
      <w:r w:rsidRPr="00DD4E3E">
        <w:rPr>
          <w:rFonts w:ascii="Times New Roman" w:eastAsia="ＭＳ 明朝" w:hAnsi="Times New Roman" w:cs="Times New Roman"/>
          <w:spacing w:val="-2"/>
          <w:sz w:val="20"/>
          <w:szCs w:val="20"/>
          <w:lang w:eastAsia="ja-JP"/>
        </w:rPr>
        <w:t xml:space="preserve">, </w:t>
      </w:r>
      <w:r w:rsidRPr="00DD4E3E">
        <w:rPr>
          <w:rFonts w:ascii="Times New Roman" w:eastAsia="ＭＳ 明朝" w:hAnsi="Times New Roman" w:cs="Times New Roman"/>
          <w:sz w:val="20"/>
          <w:szCs w:val="20"/>
          <w:lang w:eastAsia="ja-JP"/>
        </w:rPr>
        <w:t xml:space="preserve">KDC </w:t>
      </w:r>
      <w:r w:rsidRPr="00DD4E3E">
        <w:rPr>
          <w:rFonts w:ascii="Times New Roman" w:eastAsia="ＭＳ 明朝" w:hAnsi="Times New Roman" w:cs="Times New Roman"/>
          <w:spacing w:val="-7"/>
          <w:sz w:val="20"/>
          <w:szCs w:val="20"/>
          <w:lang w:eastAsia="ja-JP"/>
        </w:rPr>
        <w:t>は</w:t>
      </w:r>
      <w:r w:rsidR="00E70404" w:rsidRPr="00DD4E3E">
        <w:rPr>
          <w:rFonts w:ascii="Times New Roman" w:eastAsia="ＭＳ 明朝" w:hAnsi="Times New Roman" w:cs="Times New Roman"/>
          <w:sz w:val="20"/>
          <w:szCs w:val="20"/>
          <w:lang w:eastAsia="ja-JP"/>
        </w:rPr>
        <w:t>認証に使用する</w:t>
      </w:r>
      <w:r w:rsidRPr="00DD4E3E">
        <w:rPr>
          <w:rFonts w:ascii="Times New Roman" w:eastAsia="ＭＳ 明朝" w:hAnsi="Times New Roman" w:cs="Times New Roman"/>
          <w:spacing w:val="-7"/>
          <w:sz w:val="20"/>
          <w:szCs w:val="20"/>
          <w:lang w:eastAsia="ja-JP"/>
        </w:rPr>
        <w:t xml:space="preserve"> </w:t>
      </w:r>
      <w:r w:rsidRPr="00DD4E3E">
        <w:rPr>
          <w:rFonts w:ascii="Times New Roman" w:eastAsia="ＭＳ 明朝" w:hAnsi="Times New Roman" w:cs="Times New Roman"/>
          <w:sz w:val="20"/>
          <w:szCs w:val="20"/>
          <w:lang w:eastAsia="ja-JP"/>
        </w:rPr>
        <w:t>“</w:t>
      </w:r>
      <w:r w:rsidR="00E70404" w:rsidRPr="00DD4E3E">
        <w:rPr>
          <w:rFonts w:ascii="Times New Roman" w:eastAsia="ＭＳ 明朝" w:hAnsi="Times New Roman" w:cs="Times New Roman"/>
          <w:sz w:val="20"/>
          <w:szCs w:val="20"/>
          <w:lang w:eastAsia="ja-JP"/>
        </w:rPr>
        <w:t>チケット</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を</w:t>
      </w:r>
      <w:r w:rsidR="00E70404" w:rsidRPr="00DD4E3E">
        <w:rPr>
          <w:rFonts w:ascii="Times New Roman" w:eastAsia="ＭＳ 明朝" w:hAnsi="Times New Roman" w:cs="Times New Roman"/>
          <w:sz w:val="20"/>
          <w:szCs w:val="20"/>
          <w:lang w:eastAsia="ja-JP"/>
        </w:rPr>
        <w:t xml:space="preserve"> Bob </w:t>
      </w:r>
      <w:r w:rsidR="00E70404" w:rsidRPr="00DD4E3E">
        <w:rPr>
          <w:rFonts w:ascii="Times New Roman" w:eastAsia="ＭＳ 明朝" w:hAnsi="Times New Roman" w:cs="Times New Roman"/>
          <w:sz w:val="20"/>
          <w:szCs w:val="20"/>
          <w:lang w:eastAsia="ja-JP"/>
        </w:rPr>
        <w:t>に</w:t>
      </w:r>
      <w:r w:rsidRPr="00DD4E3E">
        <w:rPr>
          <w:rFonts w:ascii="Times New Roman" w:eastAsia="ＭＳ 明朝" w:hAnsi="Times New Roman" w:cs="Times New Roman"/>
          <w:sz w:val="20"/>
          <w:szCs w:val="20"/>
          <w:lang w:eastAsia="ja-JP"/>
        </w:rPr>
        <w:t>発</w:t>
      </w: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する</w:t>
      </w:r>
      <w:r w:rsidRPr="00DD4E3E">
        <w:rPr>
          <w:rFonts w:ascii="Times New Roman" w:eastAsia="ＭＳ 明朝" w:hAnsi="Times New Roman" w:cs="Times New Roman"/>
          <w:sz w:val="20"/>
          <w:szCs w:val="20"/>
          <w:lang w:eastAsia="ja-JP"/>
        </w:rPr>
        <w:t xml:space="preserve">. </w:t>
      </w:r>
    </w:p>
    <w:p w:rsidR="009B6635" w:rsidRPr="00DD4E3E" w:rsidRDefault="00E15C8D" w:rsidP="00DD4E3E">
      <w:pPr>
        <w:pStyle w:val="a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詳細は</w:t>
      </w:r>
      <w:r w:rsidRPr="00DD4E3E">
        <w:rPr>
          <w:rFonts w:ascii="Times New Roman" w:eastAsia="ＭＳ 明朝" w:hAnsi="Times New Roman" w:cs="Times New Roman"/>
          <w:sz w:val="20"/>
          <w:szCs w:val="20"/>
          <w:lang w:eastAsia="ja-JP"/>
        </w:rPr>
        <w:t xml:space="preserve"> </w:t>
      </w:r>
      <w:hyperlink r:id="rId63">
        <w:r w:rsidRPr="00DD4E3E">
          <w:rPr>
            <w:rFonts w:ascii="Times New Roman" w:eastAsia="ＭＳ 明朝" w:hAnsi="Times New Roman" w:cs="Times New Roman"/>
            <w:sz w:val="20"/>
            <w:szCs w:val="20"/>
            <w:lang w:eastAsia="ja-JP"/>
          </w:rPr>
          <w:t xml:space="preserve">SP 800-63C (sp800-63c.html) </w:t>
        </w:r>
      </w:hyperlink>
      <w:r w:rsidR="00593610" w:rsidRPr="00DD4E3E">
        <w:rPr>
          <w:rFonts w:ascii="Times New Roman" w:eastAsia="ＭＳ 明朝" w:hAnsi="Times New Roman" w:cs="Times New Roman"/>
          <w:sz w:val="20"/>
          <w:szCs w:val="20"/>
          <w:lang w:eastAsia="ja-JP"/>
        </w:rPr>
        <w:t>セクション</w:t>
      </w:r>
      <w:r w:rsidRPr="00DD4E3E">
        <w:rPr>
          <w:rFonts w:ascii="Times New Roman" w:eastAsia="ＭＳ 明朝" w:hAnsi="Times New Roman" w:cs="Times New Roman"/>
          <w:sz w:val="20"/>
          <w:szCs w:val="20"/>
          <w:lang w:eastAsia="ja-JP"/>
        </w:rPr>
        <w:t xml:space="preserve"> 11.2 </w:t>
      </w:r>
      <w:r w:rsidRPr="00DD4E3E">
        <w:rPr>
          <w:rFonts w:ascii="Times New Roman" w:eastAsia="ＭＳ 明朝" w:hAnsi="Times New Roman" w:cs="Times New Roman"/>
          <w:sz w:val="20"/>
          <w:szCs w:val="20"/>
          <w:lang w:eastAsia="ja-JP"/>
        </w:rPr>
        <w:t>を</w:t>
      </w:r>
      <w:r w:rsidR="00E9563E" w:rsidRPr="00DD4E3E">
        <w:rPr>
          <w:rFonts w:ascii="Times New Roman" w:eastAsia="ＭＳ 明朝" w:hAnsi="Times New Roman" w:cs="Times New Roman"/>
          <w:sz w:val="20"/>
          <w:szCs w:val="20"/>
          <w:lang w:eastAsia="ja-JP"/>
        </w:rPr>
        <w:t>参照</w:t>
      </w:r>
      <w:r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4011AA" w:rsidRPr="00DD4E3E" w:rsidRDefault="004011AA"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Knowledge-Based Verification (KBV)</w:t>
      </w:r>
    </w:p>
    <w:p w:rsidR="009B6635" w:rsidRPr="00DD4E3E" w:rsidRDefault="0043049F"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知識ベース検証</w:t>
      </w:r>
      <w:r w:rsidR="00E15C8D" w:rsidRPr="00DD4E3E">
        <w:rPr>
          <w:rFonts w:ascii="Times New Roman" w:eastAsia="ＭＳ 明朝" w:hAnsi="Times New Roman" w:cs="Times New Roman"/>
          <w:sz w:val="20"/>
          <w:szCs w:val="20"/>
          <w:lang w:eastAsia="ja-JP"/>
        </w:rPr>
        <w:t xml:space="preserve"> (KBV)</w:t>
      </w:r>
    </w:p>
    <w:p w:rsidR="0043049F" w:rsidRPr="00DD4E3E" w:rsidRDefault="0043049F" w:rsidP="00DD4E3E">
      <w:pPr>
        <w:pStyle w:val="3"/>
        <w:spacing w:line="360" w:lineRule="auto"/>
        <w:ind w:left="0"/>
        <w:rPr>
          <w:rFonts w:ascii="Times New Roman" w:eastAsia="ＭＳ 明朝" w:hAnsi="Times New Roman" w:cs="Times New Roman"/>
          <w:sz w:val="20"/>
          <w:szCs w:val="20"/>
          <w:lang w:eastAsia="ja-JP"/>
        </w:rPr>
      </w:pPr>
    </w:p>
    <w:p w:rsidR="009B6635" w:rsidRPr="00DD4E3E" w:rsidRDefault="0043049F" w:rsidP="00DD4E3E">
      <w:pPr>
        <w:pStyle w:val="a3"/>
        <w:spacing w:before="4"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主張された</w:t>
      </w:r>
      <w:r w:rsidR="002052C8" w:rsidRPr="00DD4E3E">
        <w:rPr>
          <w:rFonts w:ascii="Times New Roman" w:eastAsia="ＭＳ 明朝" w:hAnsi="Times New Roman" w:cs="Times New Roman"/>
          <w:sz w:val="20"/>
          <w:szCs w:val="20"/>
          <w:lang w:eastAsia="ja-JP"/>
        </w:rPr>
        <w:t>身元情報</w:t>
      </w:r>
      <w:r w:rsidR="00E15C8D" w:rsidRPr="00DD4E3E">
        <w:rPr>
          <w:rFonts w:ascii="Times New Roman" w:eastAsia="ＭＳ 明朝" w:hAnsi="Times New Roman" w:cs="Times New Roman"/>
          <w:sz w:val="20"/>
          <w:szCs w:val="20"/>
          <w:lang w:eastAsia="ja-JP"/>
        </w:rPr>
        <w:t>と関連</w:t>
      </w:r>
      <w:r w:rsidRPr="00DD4E3E">
        <w:rPr>
          <w:rFonts w:ascii="Times New Roman" w:eastAsia="ＭＳ 明朝" w:hAnsi="Times New Roman" w:cs="Times New Roman"/>
          <w:sz w:val="20"/>
          <w:szCs w:val="20"/>
          <w:lang w:eastAsia="ja-JP"/>
        </w:rPr>
        <w:t>付け</w:t>
      </w:r>
      <w:r w:rsidR="00E15C8D" w:rsidRPr="00DD4E3E">
        <w:rPr>
          <w:rFonts w:ascii="Times New Roman" w:eastAsia="ＭＳ 明朝" w:hAnsi="Times New Roman" w:cs="Times New Roman"/>
          <w:sz w:val="20"/>
          <w:szCs w:val="20"/>
          <w:lang w:eastAsia="ja-JP"/>
        </w:rPr>
        <w:t>られている</w:t>
      </w:r>
      <w:r w:rsidRPr="00DD4E3E">
        <w:rPr>
          <w:rFonts w:ascii="Times New Roman" w:eastAsia="ＭＳ 明朝" w:hAnsi="Times New Roman" w:cs="Times New Roman"/>
          <w:sz w:val="20"/>
          <w:szCs w:val="20"/>
          <w:lang w:eastAsia="ja-JP"/>
        </w:rPr>
        <w:t>個人</w:t>
      </w:r>
      <w:r w:rsidR="00E15C8D" w:rsidRPr="00DD4E3E">
        <w:rPr>
          <w:rFonts w:ascii="Times New Roman" w:eastAsia="ＭＳ 明朝" w:hAnsi="Times New Roman" w:cs="Times New Roman"/>
          <w:sz w:val="20"/>
          <w:szCs w:val="20"/>
          <w:lang w:eastAsia="ja-JP"/>
        </w:rPr>
        <w:t>情報</w:t>
      </w:r>
      <w:r w:rsidR="00AE2B53" w:rsidRPr="00DD4E3E">
        <w:rPr>
          <w:rFonts w:ascii="Times New Roman" w:eastAsia="ＭＳ 明朝" w:hAnsi="Times New Roman" w:cs="Times New Roman"/>
          <w:sz w:val="20"/>
          <w:szCs w:val="20"/>
          <w:lang w:eastAsia="ja-JP"/>
        </w:rPr>
        <w:t>の知識</w:t>
      </w:r>
      <w:r w:rsidRPr="00DD4E3E">
        <w:rPr>
          <w:rFonts w:ascii="Times New Roman" w:eastAsia="ＭＳ 明朝" w:hAnsi="Times New Roman" w:cs="Times New Roman"/>
          <w:sz w:val="20"/>
          <w:szCs w:val="20"/>
          <w:lang w:eastAsia="ja-JP"/>
        </w:rPr>
        <w:t>に</w:t>
      </w:r>
      <w:r w:rsidR="00985AC0" w:rsidRPr="00DD4E3E">
        <w:rPr>
          <w:rFonts w:ascii="Times New Roman" w:eastAsia="ＭＳ 明朝" w:hAnsi="Times New Roman" w:cs="Times New Roman"/>
          <w:sz w:val="20"/>
          <w:szCs w:val="20"/>
          <w:lang w:eastAsia="ja-JP"/>
        </w:rPr>
        <w:t>基づいて</w:t>
      </w:r>
      <w:r w:rsidR="002052C8" w:rsidRPr="00DD4E3E">
        <w:rPr>
          <w:rFonts w:ascii="Times New Roman" w:eastAsia="ＭＳ 明朝" w:hAnsi="Times New Roman" w:cs="Times New Roman"/>
          <w:sz w:val="20"/>
          <w:szCs w:val="20"/>
          <w:lang w:eastAsia="ja-JP"/>
        </w:rPr>
        <w:t>身元情報</w:t>
      </w:r>
      <w:r w:rsidR="00AE2B53" w:rsidRPr="00DD4E3E">
        <w:rPr>
          <w:rFonts w:ascii="Times New Roman" w:eastAsia="ＭＳ 明朝" w:hAnsi="Times New Roman" w:cs="Times New Roman"/>
          <w:sz w:val="20"/>
          <w:szCs w:val="20"/>
          <w:lang w:eastAsia="ja-JP"/>
        </w:rPr>
        <w:t>を検証する</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法</w:t>
      </w:r>
      <w:r w:rsidR="00E15C8D"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知識ベース</w:t>
      </w:r>
      <w:r w:rsidR="00235846" w:rsidRPr="00DD4E3E">
        <w:rPr>
          <w:rFonts w:ascii="Times New Roman" w:eastAsia="ＭＳ 明朝" w:hAnsi="Times New Roman" w:cs="Times New Roman"/>
          <w:sz w:val="20"/>
          <w:szCs w:val="20"/>
          <w:lang w:eastAsia="ja-JP"/>
        </w:rPr>
        <w:t>認証</w:t>
      </w:r>
      <w:r w:rsidR="00E15C8D" w:rsidRPr="00DD4E3E">
        <w:rPr>
          <w:rFonts w:ascii="Times New Roman" w:eastAsia="ＭＳ 明朝" w:hAnsi="Times New Roman" w:cs="Times New Roman"/>
          <w:sz w:val="20"/>
          <w:szCs w:val="20"/>
          <w:lang w:eastAsia="ja-JP"/>
        </w:rPr>
        <w:t xml:space="preserve"> (KBA) </w:t>
      </w:r>
      <w:r w:rsidR="00E15C8D" w:rsidRPr="00DD4E3E">
        <w:rPr>
          <w:rFonts w:ascii="Times New Roman" w:eastAsia="ＭＳ 明朝" w:hAnsi="Times New Roman" w:cs="Times New Roman"/>
          <w:sz w:val="20"/>
          <w:szCs w:val="20"/>
          <w:lang w:eastAsia="ja-JP"/>
        </w:rPr>
        <w:t>や</w:t>
      </w:r>
      <w:r w:rsidRPr="00DD4E3E">
        <w:rPr>
          <w:rFonts w:ascii="Times New Roman" w:eastAsia="ＭＳ 明朝" w:hAnsi="Times New Roman" w:cs="Times New Roman"/>
          <w:sz w:val="20"/>
          <w:szCs w:val="20"/>
          <w:lang w:eastAsia="ja-JP"/>
        </w:rPr>
        <w:t>知識ベースプルーフィング</w:t>
      </w:r>
      <w:r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 xml:space="preserve">(KBP) </w:t>
      </w:r>
      <w:r w:rsidR="00E15C8D" w:rsidRPr="00DD4E3E">
        <w:rPr>
          <w:rFonts w:ascii="Times New Roman" w:eastAsia="ＭＳ 明朝" w:hAnsi="Times New Roman" w:cs="Times New Roman"/>
          <w:sz w:val="20"/>
          <w:szCs w:val="20"/>
          <w:lang w:eastAsia="ja-JP"/>
        </w:rPr>
        <w:t>とも呼ばれる</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6" w:line="360" w:lineRule="auto"/>
        <w:ind w:left="0"/>
        <w:rPr>
          <w:rFonts w:ascii="Times New Roman" w:eastAsia="ＭＳ 明朝" w:hAnsi="Times New Roman" w:cs="Times New Roman"/>
          <w:sz w:val="20"/>
          <w:szCs w:val="20"/>
          <w:lang w:eastAsia="ja-JP"/>
        </w:rPr>
      </w:pPr>
    </w:p>
    <w:p w:rsidR="004011AA" w:rsidRPr="00DD4E3E" w:rsidRDefault="004011AA"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Manageability</w:t>
      </w:r>
    </w:p>
    <w:p w:rsidR="0043049F" w:rsidRPr="00DD4E3E" w:rsidRDefault="0043049F"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管理可能性</w:t>
      </w:r>
    </w:p>
    <w:p w:rsidR="0043049F" w:rsidRPr="00DD4E3E" w:rsidRDefault="0043049F" w:rsidP="00DD4E3E">
      <w:pPr>
        <w:pStyle w:val="3"/>
        <w:spacing w:line="360" w:lineRule="auto"/>
        <w:ind w:left="0"/>
        <w:rPr>
          <w:rFonts w:ascii="Times New Roman" w:eastAsia="ＭＳ 明朝" w:hAnsi="Times New Roman" w:cs="Times New Roman"/>
          <w:sz w:val="20"/>
          <w:szCs w:val="20"/>
          <w:lang w:eastAsia="ja-JP"/>
        </w:rPr>
      </w:pPr>
    </w:p>
    <w:p w:rsidR="0043049F" w:rsidRPr="00DD4E3E" w:rsidRDefault="0043049F"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NISTIR8062</w:t>
      </w:r>
      <w:r w:rsidR="00AE2B53" w:rsidRPr="00DD4E3E">
        <w:rPr>
          <w:rFonts w:ascii="Times New Roman" w:eastAsia="ＭＳ 明朝" w:hAnsi="Times New Roman" w:cs="Times New Roman"/>
          <w:sz w:val="20"/>
          <w:szCs w:val="20"/>
          <w:lang w:eastAsia="ja-JP"/>
        </w:rPr>
        <w:t xml:space="preserve"> </w:t>
      </w:r>
      <w:r w:rsidR="00AE2B53" w:rsidRPr="00DD4E3E">
        <w:rPr>
          <w:rFonts w:ascii="Times New Roman" w:eastAsia="ＭＳ 明朝" w:hAnsi="Times New Roman" w:cs="Times New Roman"/>
          <w:sz w:val="20"/>
          <w:szCs w:val="20"/>
          <w:lang w:eastAsia="ja-JP"/>
        </w:rPr>
        <w:t>に基づいた</w:t>
      </w:r>
      <w:r w:rsidR="00AE2B53" w:rsidRPr="00DD4E3E">
        <w:rPr>
          <w:rFonts w:ascii="Times New Roman" w:eastAsia="ＭＳ 明朝" w:hAnsi="Times New Roman" w:cs="Times New Roman"/>
          <w:sz w:val="20"/>
          <w:szCs w:val="20"/>
          <w:lang w:eastAsia="ja-JP"/>
        </w:rPr>
        <w:t>,</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個人を特定できる情報の変更</w:t>
      </w:r>
      <w:r w:rsidRPr="00DD4E3E">
        <w:rPr>
          <w:rFonts w:ascii="Times New Roman" w:eastAsia="ＭＳ 明朝" w:hAnsi="Times New Roman" w:cs="Times New Roman"/>
          <w:spacing w:val="-3"/>
          <w:sz w:val="20"/>
          <w:szCs w:val="20"/>
          <w:lang w:eastAsia="ja-JP"/>
        </w:rPr>
        <w:t>,</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削除</w:t>
      </w:r>
      <w:r w:rsidRPr="00DD4E3E">
        <w:rPr>
          <w:rFonts w:ascii="Times New Roman" w:eastAsia="ＭＳ 明朝" w:hAnsi="Times New Roman" w:cs="Times New Roman"/>
          <w:spacing w:val="-3"/>
          <w:sz w:val="20"/>
          <w:szCs w:val="20"/>
          <w:lang w:eastAsia="ja-JP"/>
        </w:rPr>
        <w:t>,</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選択的開示を含めたきめ細かい管理を提供する能力</w:t>
      </w:r>
      <w:r w:rsidRPr="00DD4E3E">
        <w:rPr>
          <w:rFonts w:ascii="Times New Roman" w:eastAsia="ＭＳ 明朝" w:hAnsi="Times New Roman" w:cs="Times New Roman"/>
          <w:sz w:val="20"/>
          <w:szCs w:val="20"/>
          <w:lang w:eastAsia="ja-JP"/>
        </w:rPr>
        <w:t>.</w:t>
      </w:r>
    </w:p>
    <w:p w:rsidR="0043049F" w:rsidRPr="00DD4E3E" w:rsidRDefault="0043049F" w:rsidP="00DD4E3E">
      <w:pPr>
        <w:pStyle w:val="3"/>
        <w:spacing w:line="360" w:lineRule="auto"/>
        <w:ind w:left="0"/>
        <w:rPr>
          <w:rFonts w:ascii="Times New Roman" w:eastAsia="ＭＳ 明朝" w:hAnsi="Times New Roman" w:cs="Times New Roman"/>
          <w:sz w:val="20"/>
          <w:szCs w:val="20"/>
          <w:lang w:eastAsia="ja-JP"/>
        </w:rPr>
      </w:pPr>
    </w:p>
    <w:p w:rsidR="004011AA" w:rsidRPr="00DD4E3E" w:rsidRDefault="004011AA"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Man-in-the-Middle Attack (MitM)</w:t>
      </w:r>
    </w:p>
    <w:p w:rsidR="009B6635" w:rsidRPr="00DD4E3E" w:rsidRDefault="00D03E1A"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中間者</w:t>
      </w:r>
      <w:r w:rsidR="00F55C31" w:rsidRPr="00DD4E3E">
        <w:rPr>
          <w:rFonts w:ascii="Times New Roman" w:eastAsia="ＭＳ 明朝" w:hAnsi="Times New Roman" w:cs="Times New Roman"/>
          <w:sz w:val="20"/>
          <w:szCs w:val="20"/>
          <w:lang w:eastAsia="ja-JP"/>
        </w:rPr>
        <w:t>攻撃</w:t>
      </w:r>
      <w:r w:rsidR="00E15C8D" w:rsidRPr="00DD4E3E">
        <w:rPr>
          <w:rFonts w:ascii="Times New Roman" w:eastAsia="ＭＳ 明朝" w:hAnsi="Times New Roman" w:cs="Times New Roman"/>
          <w:sz w:val="20"/>
          <w:szCs w:val="20"/>
          <w:lang w:eastAsia="ja-JP"/>
        </w:rPr>
        <w:t xml:space="preserve"> (MitM)</w:t>
      </w:r>
    </w:p>
    <w:p w:rsidR="009B6635" w:rsidRPr="00DD4E3E" w:rsidRDefault="004D3FC5" w:rsidP="00DD4E3E">
      <w:pPr>
        <w:pStyle w:val="a3"/>
        <w:spacing w:before="124" w:line="360" w:lineRule="auto"/>
        <w:ind w:left="0"/>
        <w:jc w:val="both"/>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通信する</w:t>
      </w:r>
      <w:r w:rsidR="00E15C8D" w:rsidRPr="00DD4E3E">
        <w:rPr>
          <w:rFonts w:ascii="Times New Roman" w:eastAsia="ＭＳ 明朝" w:hAnsi="Times New Roman" w:cs="Times New Roman"/>
          <w:sz w:val="20"/>
          <w:szCs w:val="20"/>
          <w:lang w:eastAsia="ja-JP"/>
        </w:rPr>
        <w:t>2</w:t>
      </w:r>
      <w:r w:rsidR="00E15C8D" w:rsidRPr="00DD4E3E">
        <w:rPr>
          <w:rFonts w:ascii="Times New Roman" w:eastAsia="ＭＳ 明朝" w:hAnsi="Times New Roman" w:cs="Times New Roman"/>
          <w:sz w:val="20"/>
          <w:szCs w:val="20"/>
          <w:lang w:eastAsia="ja-JP"/>
        </w:rPr>
        <w:t>つの</w:t>
      </w:r>
      <w:r w:rsidRPr="00DD4E3E">
        <w:rPr>
          <w:rFonts w:ascii="Times New Roman" w:eastAsia="ＭＳ 明朝" w:hAnsi="Times New Roman" w:cs="Times New Roman"/>
          <w:sz w:val="20"/>
          <w:szCs w:val="20"/>
          <w:lang w:eastAsia="ja-JP"/>
        </w:rPr>
        <w:t>主体の</w:t>
      </w:r>
      <w:r w:rsidR="00E15C8D" w:rsidRPr="00DD4E3E">
        <w:rPr>
          <w:rFonts w:ascii="Times New Roman" w:eastAsia="ＭＳ 明朝" w:hAnsi="Times New Roman" w:cs="Times New Roman"/>
          <w:sz w:val="20"/>
          <w:szCs w:val="20"/>
          <w:lang w:eastAsia="ja-JP"/>
        </w:rPr>
        <w:t>間に</w:t>
      </w:r>
      <w:r w:rsidRPr="00DD4E3E">
        <w:rPr>
          <w:rFonts w:ascii="Times New Roman" w:eastAsia="ＭＳ 明朝" w:hAnsi="Times New Roman" w:cs="Times New Roman"/>
          <w:sz w:val="20"/>
          <w:szCs w:val="20"/>
          <w:lang w:eastAsia="ja-JP"/>
        </w:rPr>
        <w:t>攻撃者が割り込み</w:t>
      </w:r>
      <w:r w:rsidR="00E15C8D" w:rsidRPr="00DD4E3E">
        <w:rPr>
          <w:rFonts w:ascii="Times New Roman" w:eastAsia="ＭＳ 明朝" w:hAnsi="Times New Roman" w:cs="Times New Roman"/>
          <w:spacing w:val="-3"/>
          <w:sz w:val="20"/>
          <w:szCs w:val="20"/>
          <w:lang w:eastAsia="ja-JP"/>
        </w:rPr>
        <w:t>,</w:t>
      </w:r>
      <w:r w:rsidRPr="00DD4E3E">
        <w:rPr>
          <w:rFonts w:ascii="Times New Roman" w:eastAsia="ＭＳ 明朝" w:hAnsi="Times New Roman" w:cs="Times New Roman"/>
          <w:spacing w:val="-3"/>
          <w:sz w:val="20"/>
          <w:szCs w:val="20"/>
          <w:lang w:eastAsia="ja-JP"/>
        </w:rPr>
        <w:t xml:space="preserve"> </w:t>
      </w:r>
      <w:r w:rsidR="00E15C8D" w:rsidRPr="00DD4E3E">
        <w:rPr>
          <w:rFonts w:ascii="Times New Roman" w:eastAsia="ＭＳ 明朝" w:hAnsi="Times New Roman" w:cs="Times New Roman"/>
          <w:spacing w:val="-1"/>
          <w:sz w:val="20"/>
          <w:szCs w:val="20"/>
          <w:lang w:eastAsia="ja-JP"/>
        </w:rPr>
        <w:t>データを傍受したり</w:t>
      </w:r>
      <w:r w:rsidR="007844C0" w:rsidRPr="00DD4E3E">
        <w:rPr>
          <w:rFonts w:ascii="Times New Roman" w:eastAsia="ＭＳ 明朝" w:hAnsi="Times New Roman" w:cs="Times New Roman"/>
          <w:spacing w:val="-1"/>
          <w:sz w:val="20"/>
          <w:szCs w:val="20"/>
          <w:lang w:eastAsia="ja-JP"/>
        </w:rPr>
        <w:t>改竄</w:t>
      </w:r>
      <w:r w:rsidR="00E15C8D" w:rsidRPr="00DD4E3E">
        <w:rPr>
          <w:rFonts w:ascii="Times New Roman" w:eastAsia="ＭＳ 明朝" w:hAnsi="Times New Roman" w:cs="Times New Roman"/>
          <w:spacing w:val="-1"/>
          <w:sz w:val="20"/>
          <w:szCs w:val="20"/>
          <w:lang w:eastAsia="ja-JP"/>
        </w:rPr>
        <w:t>したりする</w:t>
      </w:r>
      <w:r w:rsidR="00F55C31" w:rsidRPr="00DD4E3E">
        <w:rPr>
          <w:rFonts w:ascii="Times New Roman" w:eastAsia="ＭＳ 明朝" w:hAnsi="Times New Roman" w:cs="Times New Roman"/>
          <w:sz w:val="20"/>
          <w:szCs w:val="20"/>
          <w:lang w:eastAsia="ja-JP"/>
        </w:rPr>
        <w:t>攻撃</w:t>
      </w:r>
      <w:r w:rsidR="00E15C8D" w:rsidRPr="00DD4E3E">
        <w:rPr>
          <w:rFonts w:ascii="Times New Roman" w:eastAsia="ＭＳ 明朝" w:hAnsi="Times New Roman" w:cs="Times New Roman"/>
          <w:sz w:val="20"/>
          <w:szCs w:val="20"/>
          <w:lang w:eastAsia="ja-JP"/>
        </w:rPr>
        <w:t xml:space="preserve">. </w:t>
      </w:r>
      <w:r w:rsidR="00B073DC" w:rsidRPr="00DD4E3E">
        <w:rPr>
          <w:rFonts w:ascii="Times New Roman" w:eastAsia="ＭＳ 明朝" w:hAnsi="Times New Roman" w:cs="Times New Roman"/>
          <w:sz w:val="20"/>
          <w:szCs w:val="20"/>
          <w:lang w:eastAsia="ja-JP"/>
        </w:rPr>
        <w:t>攻撃者は</w:t>
      </w:r>
      <w:r w:rsidR="00B073DC" w:rsidRPr="00DD4E3E">
        <w:rPr>
          <w:rFonts w:ascii="Times New Roman" w:eastAsia="ＭＳ 明朝" w:hAnsi="Times New Roman" w:cs="Times New Roman"/>
          <w:sz w:val="20"/>
          <w:szCs w:val="20"/>
          <w:lang w:eastAsia="ja-JP"/>
        </w:rPr>
        <w:t xml:space="preserve">, </w:t>
      </w:r>
      <w:r w:rsidR="00235846" w:rsidRPr="00DD4E3E">
        <w:rPr>
          <w:rFonts w:ascii="Times New Roman" w:eastAsia="ＭＳ 明朝" w:hAnsi="Times New Roman" w:cs="Times New Roman"/>
          <w:sz w:val="20"/>
          <w:szCs w:val="20"/>
          <w:lang w:eastAsia="ja-JP"/>
        </w:rPr>
        <w:t>認証</w:t>
      </w:r>
      <w:r w:rsidR="00B3752A" w:rsidRPr="00DD4E3E">
        <w:rPr>
          <w:rFonts w:ascii="Times New Roman" w:eastAsia="ＭＳ 明朝" w:hAnsi="Times New Roman" w:cs="Times New Roman"/>
          <w:sz w:val="20"/>
          <w:szCs w:val="20"/>
          <w:lang w:eastAsia="ja-JP"/>
        </w:rPr>
        <w:t>関連では</w:t>
      </w:r>
      <w:r w:rsidR="00F55C31" w:rsidRPr="00DD4E3E">
        <w:rPr>
          <w:rFonts w:ascii="Times New Roman" w:eastAsia="ＭＳ 明朝" w:hAnsi="Times New Roman" w:cs="Times New Roman"/>
          <w:sz w:val="20"/>
          <w:szCs w:val="20"/>
          <w:lang w:eastAsia="ja-JP"/>
        </w:rPr>
        <w:t>認証要求者</w:t>
      </w:r>
      <w:r w:rsidR="00E15C8D" w:rsidRPr="00DD4E3E">
        <w:rPr>
          <w:rFonts w:ascii="Times New Roman" w:eastAsia="ＭＳ 明朝" w:hAnsi="Times New Roman" w:cs="Times New Roman"/>
          <w:spacing w:val="-7"/>
          <w:sz w:val="20"/>
          <w:szCs w:val="20"/>
          <w:lang w:eastAsia="ja-JP"/>
        </w:rPr>
        <w:t>と</w:t>
      </w:r>
      <w:r w:rsidR="00527FF9" w:rsidRPr="00DD4E3E">
        <w:rPr>
          <w:rFonts w:ascii="Times New Roman" w:eastAsia="ＭＳ 明朝" w:hAnsi="Times New Roman" w:cs="Times New Roman"/>
          <w:sz w:val="20"/>
          <w:szCs w:val="20"/>
          <w:lang w:eastAsia="ja-JP"/>
        </w:rPr>
        <w:t>検証者</w:t>
      </w:r>
      <w:r w:rsidR="00E15C8D" w:rsidRPr="00DD4E3E">
        <w:rPr>
          <w:rFonts w:ascii="Times New Roman" w:eastAsia="ＭＳ 明朝" w:hAnsi="Times New Roman" w:cs="Times New Roman"/>
          <w:sz w:val="20"/>
          <w:szCs w:val="20"/>
          <w:lang w:eastAsia="ja-JP"/>
        </w:rPr>
        <w:t>の間</w:t>
      </w:r>
      <w:r w:rsidR="007844C0" w:rsidRPr="00DD4E3E">
        <w:rPr>
          <w:rFonts w:ascii="Times New Roman" w:eastAsia="ＭＳ 明朝" w:hAnsi="Times New Roman" w:cs="Times New Roman"/>
          <w:sz w:val="20"/>
          <w:szCs w:val="20"/>
          <w:lang w:eastAsia="ja-JP"/>
        </w:rPr>
        <w:t>に</w:t>
      </w:r>
      <w:r w:rsidR="00E15C8D" w:rsidRPr="00DD4E3E">
        <w:rPr>
          <w:rFonts w:ascii="Times New Roman" w:eastAsia="ＭＳ 明朝" w:hAnsi="Times New Roman" w:cs="Times New Roman"/>
          <w:spacing w:val="-2"/>
          <w:sz w:val="20"/>
          <w:szCs w:val="20"/>
          <w:lang w:eastAsia="ja-JP"/>
        </w:rPr>
        <w:t xml:space="preserve">, </w:t>
      </w:r>
      <w:r w:rsidR="003C2368" w:rsidRPr="00DD4E3E">
        <w:rPr>
          <w:rFonts w:ascii="Times New Roman" w:eastAsia="ＭＳ 明朝" w:hAnsi="Times New Roman" w:cs="Times New Roman"/>
          <w:spacing w:val="-2"/>
          <w:sz w:val="20"/>
          <w:szCs w:val="20"/>
          <w:lang w:eastAsia="ja-JP"/>
        </w:rPr>
        <w:t>登録</w:t>
      </w:r>
      <w:r w:rsidR="00B3752A" w:rsidRPr="00DD4E3E">
        <w:rPr>
          <w:rFonts w:ascii="Times New Roman" w:eastAsia="ＭＳ 明朝" w:hAnsi="Times New Roman" w:cs="Times New Roman"/>
          <w:spacing w:val="-2"/>
          <w:sz w:val="20"/>
          <w:szCs w:val="20"/>
          <w:lang w:eastAsia="ja-JP"/>
        </w:rPr>
        <w:t>関連</w:t>
      </w:r>
      <w:r w:rsidR="00E15C8D" w:rsidRPr="00DD4E3E">
        <w:rPr>
          <w:rFonts w:ascii="Times New Roman" w:eastAsia="ＭＳ 明朝" w:hAnsi="Times New Roman" w:cs="Times New Roman"/>
          <w:spacing w:val="-2"/>
          <w:sz w:val="20"/>
          <w:szCs w:val="20"/>
          <w:lang w:eastAsia="ja-JP"/>
        </w:rPr>
        <w:t>では</w:t>
      </w:r>
      <w:r w:rsidR="007844C0" w:rsidRPr="00DD4E3E">
        <w:rPr>
          <w:rFonts w:ascii="Times New Roman" w:eastAsia="ＭＳ 明朝" w:hAnsi="Times New Roman" w:cs="Times New Roman"/>
          <w:spacing w:val="-2"/>
          <w:sz w:val="20"/>
          <w:szCs w:val="20"/>
          <w:lang w:eastAsia="ja-JP"/>
        </w:rPr>
        <w:t>登録者</w:t>
      </w:r>
      <w:r w:rsidR="00E15C8D" w:rsidRPr="00DD4E3E">
        <w:rPr>
          <w:rFonts w:ascii="Times New Roman" w:eastAsia="ＭＳ 明朝" w:hAnsi="Times New Roman" w:cs="Times New Roman"/>
          <w:spacing w:val="-7"/>
          <w:sz w:val="20"/>
          <w:szCs w:val="20"/>
          <w:lang w:eastAsia="ja-JP"/>
        </w:rPr>
        <w:t>と</w:t>
      </w:r>
      <w:r w:rsidR="00E15C8D" w:rsidRPr="00DD4E3E">
        <w:rPr>
          <w:rFonts w:ascii="Times New Roman" w:eastAsia="ＭＳ 明朝" w:hAnsi="Times New Roman" w:cs="Times New Roman"/>
          <w:spacing w:val="-7"/>
          <w:sz w:val="20"/>
          <w:szCs w:val="20"/>
          <w:lang w:eastAsia="ja-JP"/>
        </w:rPr>
        <w:t xml:space="preserve"> </w:t>
      </w:r>
      <w:r w:rsidR="00E15C8D" w:rsidRPr="00DD4E3E">
        <w:rPr>
          <w:rFonts w:ascii="Times New Roman" w:eastAsia="ＭＳ 明朝" w:hAnsi="Times New Roman" w:cs="Times New Roman"/>
          <w:sz w:val="20"/>
          <w:szCs w:val="20"/>
          <w:lang w:eastAsia="ja-JP"/>
        </w:rPr>
        <w:t xml:space="preserve">CSP </w:t>
      </w:r>
      <w:r w:rsidR="00E15C8D" w:rsidRPr="00DD4E3E">
        <w:rPr>
          <w:rFonts w:ascii="Times New Roman" w:eastAsia="ＭＳ 明朝" w:hAnsi="Times New Roman" w:cs="Times New Roman"/>
          <w:sz w:val="20"/>
          <w:szCs w:val="20"/>
          <w:lang w:eastAsia="ja-JP"/>
        </w:rPr>
        <w:t>の間</w:t>
      </w:r>
      <w:r w:rsidR="007844C0" w:rsidRPr="00DD4E3E">
        <w:rPr>
          <w:rFonts w:ascii="Times New Roman" w:eastAsia="ＭＳ 明朝" w:hAnsi="Times New Roman" w:cs="Times New Roman"/>
          <w:sz w:val="20"/>
          <w:szCs w:val="20"/>
          <w:lang w:eastAsia="ja-JP"/>
        </w:rPr>
        <w:t>に</w:t>
      </w:r>
      <w:r w:rsidR="00E15C8D" w:rsidRPr="00DD4E3E">
        <w:rPr>
          <w:rFonts w:ascii="Times New Roman" w:eastAsia="ＭＳ 明朝" w:hAnsi="Times New Roman" w:cs="Times New Roman"/>
          <w:spacing w:val="-2"/>
          <w:sz w:val="20"/>
          <w:szCs w:val="20"/>
          <w:lang w:eastAsia="ja-JP"/>
        </w:rPr>
        <w:t xml:space="preserve">, </w:t>
      </w:r>
      <w:r w:rsidR="00B121F9" w:rsidRPr="00DD4E3E">
        <w:rPr>
          <w:rFonts w:ascii="Times New Roman" w:eastAsia="ＭＳ 明朝" w:hAnsi="Times New Roman" w:cs="Times New Roman"/>
          <w:sz w:val="20"/>
          <w:szCs w:val="20"/>
          <w:lang w:eastAsia="ja-JP"/>
        </w:rPr>
        <w:t>認証コード</w:t>
      </w:r>
      <w:r w:rsidR="00B3752A" w:rsidRPr="00DD4E3E">
        <w:rPr>
          <w:rFonts w:ascii="Times New Roman" w:eastAsia="ＭＳ 明朝" w:hAnsi="Times New Roman" w:cs="Times New Roman"/>
          <w:sz w:val="20"/>
          <w:szCs w:val="20"/>
          <w:lang w:eastAsia="ja-JP"/>
        </w:rPr>
        <w:t>結び付け関連では</w:t>
      </w:r>
      <w:r w:rsidR="00C63D5D" w:rsidRPr="00DD4E3E">
        <w:rPr>
          <w:rFonts w:ascii="Times New Roman" w:eastAsia="ＭＳ 明朝" w:hAnsi="Times New Roman" w:cs="Times New Roman"/>
          <w:sz w:val="20"/>
          <w:szCs w:val="20"/>
          <w:lang w:eastAsia="ja-JP"/>
        </w:rPr>
        <w:t>加入者</w:t>
      </w:r>
      <w:r w:rsidR="00E15C8D" w:rsidRPr="00DD4E3E">
        <w:rPr>
          <w:rFonts w:ascii="Times New Roman" w:eastAsia="ＭＳ 明朝" w:hAnsi="Times New Roman" w:cs="Times New Roman"/>
          <w:spacing w:val="-6"/>
          <w:sz w:val="20"/>
          <w:szCs w:val="20"/>
          <w:lang w:eastAsia="ja-JP"/>
        </w:rPr>
        <w:t>と</w:t>
      </w:r>
      <w:r w:rsidR="00E15C8D" w:rsidRPr="00DD4E3E">
        <w:rPr>
          <w:rFonts w:ascii="Times New Roman" w:eastAsia="ＭＳ 明朝" w:hAnsi="Times New Roman" w:cs="Times New Roman"/>
          <w:spacing w:val="-6"/>
          <w:sz w:val="20"/>
          <w:szCs w:val="20"/>
          <w:lang w:eastAsia="ja-JP"/>
        </w:rPr>
        <w:t xml:space="preserve"> </w:t>
      </w:r>
      <w:r w:rsidR="00E15C8D" w:rsidRPr="00DD4E3E">
        <w:rPr>
          <w:rFonts w:ascii="Times New Roman" w:eastAsia="ＭＳ 明朝" w:hAnsi="Times New Roman" w:cs="Times New Roman"/>
          <w:sz w:val="20"/>
          <w:szCs w:val="20"/>
          <w:lang w:eastAsia="ja-JP"/>
        </w:rPr>
        <w:t xml:space="preserve">CSP </w:t>
      </w:r>
      <w:r w:rsidR="00E15C8D" w:rsidRPr="00DD4E3E">
        <w:rPr>
          <w:rFonts w:ascii="Times New Roman" w:eastAsia="ＭＳ 明朝" w:hAnsi="Times New Roman" w:cs="Times New Roman"/>
          <w:sz w:val="20"/>
          <w:szCs w:val="20"/>
          <w:lang w:eastAsia="ja-JP"/>
        </w:rPr>
        <w:t>の間に</w:t>
      </w:r>
      <w:r w:rsidR="00B3752A" w:rsidRPr="00DD4E3E">
        <w:rPr>
          <w:rFonts w:ascii="Times New Roman" w:eastAsia="ＭＳ 明朝" w:hAnsi="Times New Roman" w:cs="Times New Roman"/>
          <w:sz w:val="20"/>
          <w:szCs w:val="20"/>
          <w:lang w:eastAsia="ja-JP"/>
        </w:rPr>
        <w:t>割り込む</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7" w:line="360" w:lineRule="auto"/>
        <w:ind w:left="0"/>
        <w:rPr>
          <w:rFonts w:ascii="Times New Roman" w:eastAsia="ＭＳ 明朝" w:hAnsi="Times New Roman" w:cs="Times New Roman"/>
          <w:sz w:val="20"/>
          <w:szCs w:val="20"/>
          <w:lang w:eastAsia="ja-JP"/>
        </w:rPr>
      </w:pPr>
    </w:p>
    <w:p w:rsidR="004011AA" w:rsidRPr="00DD4E3E" w:rsidRDefault="004011AA" w:rsidP="00DD4E3E">
      <w:pPr>
        <w:pStyle w:val="3"/>
        <w:spacing w:line="360" w:lineRule="auto"/>
        <w:ind w:left="0"/>
        <w:jc w:val="both"/>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Memorized Secret</w:t>
      </w:r>
    </w:p>
    <w:p w:rsidR="009B6635" w:rsidRPr="00DD4E3E" w:rsidRDefault="00453ABD" w:rsidP="00DD4E3E">
      <w:pPr>
        <w:pStyle w:val="3"/>
        <w:spacing w:line="360" w:lineRule="auto"/>
        <w:ind w:left="0"/>
        <w:jc w:val="both"/>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lastRenderedPageBreak/>
        <w:t>記憶シークレット</w:t>
      </w:r>
    </w:p>
    <w:p w:rsidR="009B6635" w:rsidRPr="00DD4E3E" w:rsidRDefault="00C63D5D" w:rsidP="00DD4E3E">
      <w:pPr>
        <w:pStyle w:val="a3"/>
        <w:spacing w:before="55" w:line="360" w:lineRule="auto"/>
        <w:ind w:left="0"/>
        <w:jc w:val="both"/>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加入</w:t>
      </w:r>
      <w:r w:rsidR="00995AB3" w:rsidRPr="00DD4E3E">
        <w:rPr>
          <w:rFonts w:ascii="Times New Roman" w:eastAsia="ＭＳ 明朝" w:hAnsi="Times New Roman" w:cs="Times New Roman"/>
          <w:sz w:val="20"/>
          <w:szCs w:val="20"/>
          <w:lang w:eastAsia="ja-JP"/>
        </w:rPr>
        <w:t>者が</w:t>
      </w:r>
      <w:r w:rsidR="00E15C8D" w:rsidRPr="00DD4E3E">
        <w:rPr>
          <w:rFonts w:ascii="Times New Roman" w:eastAsia="ＭＳ 明朝" w:hAnsi="Times New Roman" w:cs="Times New Roman"/>
          <w:sz w:val="20"/>
          <w:szCs w:val="20"/>
          <w:lang w:eastAsia="ja-JP"/>
        </w:rPr>
        <w:t>記憶</w:t>
      </w:r>
      <w:r w:rsidR="00995AB3" w:rsidRPr="00DD4E3E">
        <w:rPr>
          <w:rFonts w:ascii="Times New Roman" w:eastAsia="ＭＳ 明朝" w:hAnsi="Times New Roman" w:cs="Times New Roman"/>
          <w:sz w:val="20"/>
          <w:szCs w:val="20"/>
          <w:lang w:eastAsia="ja-JP"/>
        </w:rPr>
        <w:t>するか記憶できる</w:t>
      </w:r>
      <w:r w:rsidR="00E15C8D" w:rsidRPr="00DD4E3E">
        <w:rPr>
          <w:rFonts w:ascii="Times New Roman" w:eastAsia="ＭＳ 明朝" w:hAnsi="Times New Roman" w:cs="Times New Roman"/>
          <w:sz w:val="20"/>
          <w:szCs w:val="20"/>
          <w:lang w:eastAsia="ja-JP"/>
        </w:rPr>
        <w:t>ことを前提とした</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字列からなる</w:t>
      </w:r>
      <w:r w:rsidR="00B121F9" w:rsidRPr="00DD4E3E">
        <w:rPr>
          <w:rFonts w:ascii="Times New Roman" w:eastAsia="ＭＳ 明朝" w:hAnsi="Times New Roman" w:cs="Times New Roman"/>
          <w:sz w:val="20"/>
          <w:szCs w:val="20"/>
          <w:lang w:eastAsia="ja-JP"/>
        </w:rPr>
        <w:t>認証コード</w:t>
      </w:r>
      <w:r w:rsidR="00995AB3" w:rsidRPr="00DD4E3E">
        <w:rPr>
          <w:rFonts w:ascii="Times New Roman" w:eastAsia="ＭＳ 明朝" w:hAnsi="Times New Roman" w:cs="Times New Roman"/>
          <w:sz w:val="20"/>
          <w:szCs w:val="20"/>
          <w:lang w:eastAsia="ja-JP"/>
        </w:rPr>
        <w:t>のタイプ</w:t>
      </w:r>
      <w:r w:rsidR="00E15C8D"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加入者</w:t>
      </w:r>
      <w:r w:rsidR="00995AB3" w:rsidRPr="00DD4E3E">
        <w:rPr>
          <w:rFonts w:ascii="Times New Roman" w:eastAsia="ＭＳ 明朝" w:hAnsi="Times New Roman" w:cs="Times New Roman"/>
          <w:sz w:val="20"/>
          <w:szCs w:val="20"/>
          <w:lang w:eastAsia="ja-JP"/>
        </w:rPr>
        <w:t>は</w:t>
      </w:r>
      <w:r w:rsidR="00995AB3" w:rsidRPr="00DD4E3E">
        <w:rPr>
          <w:rFonts w:ascii="Times New Roman" w:eastAsia="ＭＳ 明朝" w:hAnsi="Times New Roman" w:cs="Times New Roman"/>
          <w:i/>
          <w:sz w:val="20"/>
          <w:szCs w:val="20"/>
          <w:lang w:eastAsia="ja-JP"/>
        </w:rPr>
        <w:t>知っていること</w:t>
      </w:r>
      <w:r w:rsidR="00995AB3" w:rsidRPr="00DD4E3E">
        <w:rPr>
          <w:rFonts w:ascii="Times New Roman" w:eastAsia="ＭＳ 明朝" w:hAnsi="Times New Roman" w:cs="Times New Roman"/>
          <w:sz w:val="20"/>
          <w:szCs w:val="20"/>
          <w:lang w:eastAsia="ja-JP"/>
        </w:rPr>
        <w:t>を</w:t>
      </w:r>
      <w:r w:rsidR="00235846" w:rsidRPr="00DD4E3E">
        <w:rPr>
          <w:rFonts w:ascii="Times New Roman" w:eastAsia="ＭＳ 明朝" w:hAnsi="Times New Roman" w:cs="Times New Roman"/>
          <w:sz w:val="20"/>
          <w:szCs w:val="20"/>
          <w:lang w:eastAsia="ja-JP"/>
        </w:rPr>
        <w:t>認証</w:t>
      </w:r>
      <w:r w:rsidR="00E15C8D" w:rsidRPr="00DD4E3E">
        <w:rPr>
          <w:rFonts w:ascii="Times New Roman" w:eastAsia="ＭＳ 明朝" w:hAnsi="Times New Roman" w:cs="Times New Roman"/>
          <w:sz w:val="20"/>
          <w:szCs w:val="20"/>
          <w:lang w:eastAsia="ja-JP"/>
        </w:rPr>
        <w:t>プロセス</w:t>
      </w:r>
      <w:r w:rsidR="00995AB3" w:rsidRPr="00DD4E3E">
        <w:rPr>
          <w:rFonts w:ascii="Times New Roman" w:eastAsia="ＭＳ 明朝" w:hAnsi="Times New Roman" w:cs="Times New Roman"/>
          <w:sz w:val="20"/>
          <w:szCs w:val="20"/>
          <w:lang w:eastAsia="ja-JP"/>
        </w:rPr>
        <w:t>の一部として</w:t>
      </w:r>
      <w:r w:rsidR="00E15C8D" w:rsidRPr="00DD4E3E">
        <w:rPr>
          <w:rFonts w:ascii="Times New Roman" w:eastAsia="ＭＳ 明朝" w:hAnsi="Times New Roman" w:cs="Times New Roman"/>
          <w:sz w:val="20"/>
          <w:szCs w:val="20"/>
          <w:lang w:eastAsia="ja-JP"/>
        </w:rPr>
        <w:t>利</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できる</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4011AA" w:rsidRPr="00DD4E3E" w:rsidRDefault="004011AA" w:rsidP="00DD4E3E">
      <w:pPr>
        <w:pStyle w:val="3"/>
        <w:spacing w:line="360" w:lineRule="auto"/>
        <w:ind w:left="0"/>
        <w:jc w:val="both"/>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Message Authentication Code (MAC)</w:t>
      </w:r>
    </w:p>
    <w:p w:rsidR="009B6635" w:rsidRPr="00DD4E3E" w:rsidRDefault="00995AB3" w:rsidP="00DD4E3E">
      <w:pPr>
        <w:pStyle w:val="3"/>
        <w:spacing w:line="360" w:lineRule="auto"/>
        <w:ind w:left="0"/>
        <w:jc w:val="both"/>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メッセージ</w:t>
      </w:r>
      <w:r w:rsidR="00235846" w:rsidRPr="00DD4E3E">
        <w:rPr>
          <w:rFonts w:ascii="Times New Roman" w:eastAsia="ＭＳ 明朝" w:hAnsi="Times New Roman" w:cs="Times New Roman"/>
          <w:sz w:val="20"/>
          <w:szCs w:val="20"/>
          <w:lang w:eastAsia="ja-JP"/>
        </w:rPr>
        <w:t>認証</w:t>
      </w:r>
      <w:r w:rsidRPr="00DD4E3E">
        <w:rPr>
          <w:rFonts w:ascii="Times New Roman" w:eastAsia="ＭＳ 明朝" w:hAnsi="Times New Roman" w:cs="Times New Roman"/>
          <w:sz w:val="20"/>
          <w:szCs w:val="20"/>
          <w:lang w:eastAsia="ja-JP"/>
        </w:rPr>
        <w:t>コード</w:t>
      </w:r>
      <w:r w:rsidR="00E15C8D" w:rsidRPr="00DD4E3E">
        <w:rPr>
          <w:rFonts w:ascii="Times New Roman" w:eastAsia="ＭＳ 明朝" w:hAnsi="Times New Roman" w:cs="Times New Roman"/>
          <w:sz w:val="20"/>
          <w:szCs w:val="20"/>
          <w:lang w:eastAsia="ja-JP"/>
        </w:rPr>
        <w:t xml:space="preserve"> (MAC)</w:t>
      </w:r>
    </w:p>
    <w:p w:rsidR="009B6635" w:rsidRPr="00DD4E3E" w:rsidRDefault="00EC6EE4" w:rsidP="00DD4E3E">
      <w:pPr>
        <w:pStyle w:val="a3"/>
        <w:spacing w:before="123"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データの偶発的</w:t>
      </w:r>
      <w:r w:rsidR="00ED09B6" w:rsidRPr="00DD4E3E">
        <w:rPr>
          <w:rFonts w:ascii="Times New Roman" w:eastAsia="ＭＳ 明朝" w:hAnsi="Times New Roman" w:cs="Times New Roman"/>
          <w:sz w:val="20"/>
          <w:szCs w:val="20"/>
          <w:lang w:eastAsia="ja-JP"/>
        </w:rPr>
        <w:t>変更と</w:t>
      </w:r>
      <w:r w:rsidRPr="00DD4E3E">
        <w:rPr>
          <w:rFonts w:ascii="Times New Roman" w:eastAsia="ＭＳ 明朝" w:hAnsi="Times New Roman" w:cs="Times New Roman"/>
          <w:sz w:val="20"/>
          <w:szCs w:val="20"/>
          <w:lang w:eastAsia="ja-JP"/>
        </w:rPr>
        <w:t>意図的変更を検知するために対称鍵を使用する</w:t>
      </w:r>
      <w:r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暗号理論に基づくデータのチェックサム</w:t>
      </w:r>
      <w:r w:rsidR="00E15C8D" w:rsidRPr="00DD4E3E">
        <w:rPr>
          <w:rFonts w:ascii="Times New Roman" w:eastAsia="ＭＳ 明朝" w:hAnsi="Times New Roman" w:cs="Times New Roman"/>
          <w:sz w:val="20"/>
          <w:szCs w:val="20"/>
          <w:lang w:eastAsia="ja-JP"/>
        </w:rPr>
        <w:t xml:space="preserve">. MAC </w:t>
      </w:r>
      <w:r w:rsidR="00E15C8D" w:rsidRPr="00DD4E3E">
        <w:rPr>
          <w:rFonts w:ascii="Times New Roman" w:eastAsia="ＭＳ 明朝" w:hAnsi="Times New Roman" w:cs="Times New Roman"/>
          <w:sz w:val="20"/>
          <w:szCs w:val="20"/>
          <w:lang w:eastAsia="ja-JP"/>
        </w:rPr>
        <w:t>は</w:t>
      </w:r>
      <w:r w:rsidR="00E15C8D" w:rsidRPr="00DD4E3E">
        <w:rPr>
          <w:rFonts w:ascii="Times New Roman" w:eastAsia="ＭＳ 明朝" w:hAnsi="Times New Roman" w:cs="Times New Roman"/>
          <w:sz w:val="20"/>
          <w:szCs w:val="20"/>
          <w:lang w:eastAsia="ja-JP"/>
        </w:rPr>
        <w:t xml:space="preserve"> </w:t>
      </w:r>
      <w:r w:rsidR="004021D5" w:rsidRPr="00DD4E3E">
        <w:rPr>
          <w:rFonts w:ascii="Times New Roman" w:eastAsia="ＭＳ 明朝" w:hAnsi="Times New Roman" w:cs="Times New Roman"/>
          <w:sz w:val="20"/>
          <w:szCs w:val="20"/>
          <w:lang w:eastAsia="ja-JP"/>
        </w:rPr>
        <w:t>信憑性</w:t>
      </w:r>
      <w:r w:rsidR="00E15C8D" w:rsidRPr="00DD4E3E">
        <w:rPr>
          <w:rFonts w:ascii="Times New Roman" w:eastAsia="ＭＳ 明朝" w:hAnsi="Times New Roman" w:cs="Times New Roman"/>
          <w:sz w:val="20"/>
          <w:szCs w:val="20"/>
          <w:lang w:eastAsia="ja-JP"/>
        </w:rPr>
        <w:t>と完全性の保護を</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うが</w:t>
      </w:r>
      <w:r w:rsidR="00E15C8D" w:rsidRPr="00DD4E3E">
        <w:rPr>
          <w:rFonts w:ascii="Times New Roman" w:eastAsia="ＭＳ 明朝" w:hAnsi="Times New Roman" w:cs="Times New Roman"/>
          <w:sz w:val="20"/>
          <w:szCs w:val="20"/>
          <w:lang w:eastAsia="ja-JP"/>
        </w:rPr>
        <w:t>,</w:t>
      </w:r>
      <w:r w:rsidR="004021D5"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否認防</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は</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わない</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6" w:line="360" w:lineRule="auto"/>
        <w:ind w:left="0"/>
        <w:rPr>
          <w:rFonts w:ascii="Times New Roman" w:eastAsia="ＭＳ 明朝" w:hAnsi="Times New Roman" w:cs="Times New Roman"/>
          <w:sz w:val="20"/>
          <w:szCs w:val="20"/>
          <w:lang w:eastAsia="ja-JP"/>
        </w:rPr>
      </w:pPr>
    </w:p>
    <w:p w:rsidR="004011AA" w:rsidRPr="00DD4E3E" w:rsidRDefault="004011AA"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Mobile Code</w:t>
      </w:r>
    </w:p>
    <w:p w:rsidR="009B6635" w:rsidRPr="00DD4E3E" w:rsidRDefault="00EC6EE4"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モバイルコード</w:t>
      </w:r>
    </w:p>
    <w:p w:rsidR="009B6635" w:rsidRPr="00DD4E3E" w:rsidRDefault="00EC6EE4" w:rsidP="00DD4E3E">
      <w:pPr>
        <w:pStyle w:val="a3"/>
        <w:spacing w:before="124"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一般的に</w:t>
      </w:r>
      <w:r w:rsidR="00E15C8D" w:rsidRPr="00DD4E3E">
        <w:rPr>
          <w:rFonts w:ascii="Times New Roman" w:eastAsia="ＭＳ 明朝" w:hAnsi="Times New Roman" w:cs="Times New Roman"/>
          <w:sz w:val="20"/>
          <w:szCs w:val="20"/>
          <w:lang w:eastAsia="ja-JP"/>
        </w:rPr>
        <w:t>提供元から別のコンピュータシステムに転送され</w:t>
      </w:r>
      <w:r w:rsidRPr="00DD4E3E">
        <w:rPr>
          <w:rFonts w:ascii="Times New Roman" w:eastAsia="ＭＳ 明朝" w:hAnsi="Times New Roman" w:cs="Times New Roman"/>
          <w:sz w:val="20"/>
          <w:szCs w:val="20"/>
          <w:lang w:eastAsia="ja-JP"/>
        </w:rPr>
        <w:t>て</w:t>
      </w:r>
      <w:r w:rsidR="00E15C8D" w:rsidRPr="00DD4E3E">
        <w:rPr>
          <w:rFonts w:ascii="Times New Roman" w:eastAsia="ＭＳ 明朝" w:hAnsi="Times New Roman" w:cs="Times New Roman"/>
          <w:sz w:val="20"/>
          <w:szCs w:val="20"/>
          <w:lang w:eastAsia="ja-JP"/>
        </w:rPr>
        <w:t>実</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される</w:t>
      </w:r>
      <w:r w:rsidRPr="00DD4E3E">
        <w:rPr>
          <w:rFonts w:ascii="Times New Roman" w:eastAsia="ＭＳ 明朝" w:hAnsi="Times New Roman" w:cs="Times New Roman"/>
          <w:sz w:val="20"/>
          <w:szCs w:val="20"/>
          <w:lang w:eastAsia="ja-JP"/>
        </w:rPr>
        <w:t>コード</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転送は</w:t>
      </w:r>
      <w:r w:rsidRPr="00DD4E3E">
        <w:rPr>
          <w:rFonts w:ascii="Times New Roman" w:eastAsia="ＭＳ 明朝" w:hAnsi="Times New Roman" w:cs="Times New Roman"/>
          <w:sz w:val="20"/>
          <w:szCs w:val="20"/>
          <w:lang w:eastAsia="ja-JP"/>
        </w:rPr>
        <w:t>多くの場合ネットワークを</w:t>
      </w:r>
      <w:r w:rsidR="00E15C8D" w:rsidRPr="00DD4E3E">
        <w:rPr>
          <w:rFonts w:ascii="Times New Roman" w:eastAsia="ＭＳ 明朝" w:hAnsi="Times New Roman" w:cs="Times New Roman"/>
          <w:sz w:val="20"/>
          <w:szCs w:val="20"/>
          <w:lang w:eastAsia="ja-JP"/>
        </w:rPr>
        <w:t>介す</w:t>
      </w:r>
      <w:r w:rsidRPr="00DD4E3E">
        <w:rPr>
          <w:rFonts w:ascii="Times New Roman" w:eastAsia="ＭＳ 明朝" w:hAnsi="Times New Roman" w:cs="Times New Roman"/>
          <w:sz w:val="20"/>
          <w:szCs w:val="20"/>
          <w:lang w:eastAsia="ja-JP"/>
        </w:rPr>
        <w:t>るが</w:t>
      </w:r>
      <w:r w:rsidR="00E15C8D"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例えば</w:t>
      </w:r>
      <w:r w:rsidR="00E15C8D" w:rsidRPr="00DD4E3E">
        <w:rPr>
          <w:rFonts w:ascii="Times New Roman" w:eastAsia="ＭＳ 明朝" w:hAnsi="Times New Roman" w:cs="Times New Roman"/>
          <w:sz w:val="20"/>
          <w:szCs w:val="20"/>
          <w:lang w:eastAsia="ja-JP"/>
        </w:rPr>
        <w:t xml:space="preserve">, Web </w:t>
      </w:r>
      <w:r w:rsidR="00E15C8D" w:rsidRPr="00DD4E3E">
        <w:rPr>
          <w:rFonts w:ascii="Times New Roman" w:eastAsia="ＭＳ 明朝" w:hAnsi="Times New Roman" w:cs="Times New Roman"/>
          <w:sz w:val="20"/>
          <w:szCs w:val="20"/>
          <w:lang w:eastAsia="ja-JP"/>
        </w:rPr>
        <w:t>ページに埋め込まれた</w:t>
      </w:r>
      <w:r w:rsidR="00E15C8D" w:rsidRPr="00DD4E3E">
        <w:rPr>
          <w:rFonts w:ascii="Times New Roman" w:eastAsia="ＭＳ 明朝" w:hAnsi="Times New Roman" w:cs="Times New Roman"/>
          <w:sz w:val="20"/>
          <w:szCs w:val="20"/>
          <w:lang w:eastAsia="ja-JP"/>
        </w:rPr>
        <w:t xml:space="preserve"> JavaScript) </w:t>
      </w:r>
      <w:r w:rsidR="00E15C8D" w:rsidRPr="00DD4E3E">
        <w:rPr>
          <w:rFonts w:ascii="Times New Roman" w:eastAsia="ＭＳ 明朝" w:hAnsi="Times New Roman" w:cs="Times New Roman"/>
          <w:sz w:val="20"/>
          <w:szCs w:val="20"/>
          <w:lang w:eastAsia="ja-JP"/>
        </w:rPr>
        <w:t>が</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物理的なメディアを介</w:t>
      </w:r>
      <w:r w:rsidR="0099168F" w:rsidRPr="00DD4E3E">
        <w:rPr>
          <w:rFonts w:ascii="Times New Roman" w:eastAsia="ＭＳ 明朝" w:hAnsi="Times New Roman" w:cs="Times New Roman"/>
          <w:sz w:val="20"/>
          <w:szCs w:val="20"/>
          <w:lang w:eastAsia="ja-JP"/>
        </w:rPr>
        <w:t>する</w:t>
      </w:r>
      <w:r w:rsidR="00E15C8D" w:rsidRPr="00DD4E3E">
        <w:rPr>
          <w:rFonts w:ascii="Times New Roman" w:eastAsia="ＭＳ 明朝" w:hAnsi="Times New Roman" w:cs="Times New Roman"/>
          <w:sz w:val="20"/>
          <w:szCs w:val="20"/>
          <w:lang w:eastAsia="ja-JP"/>
        </w:rPr>
        <w:t>こともある</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5" w:line="360" w:lineRule="auto"/>
        <w:ind w:left="0"/>
        <w:rPr>
          <w:rFonts w:ascii="Times New Roman" w:eastAsia="ＭＳ 明朝" w:hAnsi="Times New Roman" w:cs="Times New Roman"/>
          <w:sz w:val="20"/>
          <w:szCs w:val="20"/>
          <w:lang w:eastAsia="ja-JP"/>
        </w:rPr>
      </w:pPr>
    </w:p>
    <w:p w:rsidR="004011AA" w:rsidRPr="00DD4E3E" w:rsidRDefault="004011AA" w:rsidP="00DD4E3E">
      <w:pPr>
        <w:pStyle w:val="3"/>
        <w:spacing w:before="1" w:line="360" w:lineRule="auto"/>
        <w:ind w:left="0"/>
        <w:jc w:val="both"/>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Multi-Factor</w:t>
      </w:r>
    </w:p>
    <w:p w:rsidR="009B6635" w:rsidRPr="00DD4E3E" w:rsidRDefault="0084454F" w:rsidP="00DD4E3E">
      <w:pPr>
        <w:pStyle w:val="3"/>
        <w:spacing w:before="1" w:line="360" w:lineRule="auto"/>
        <w:ind w:left="0"/>
        <w:jc w:val="both"/>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マルチ</w:t>
      </w:r>
      <w:r w:rsidR="006D6DC4" w:rsidRPr="00DD4E3E">
        <w:rPr>
          <w:rFonts w:ascii="Times New Roman" w:eastAsia="ＭＳ 明朝" w:hAnsi="Times New Roman" w:cs="Times New Roman"/>
          <w:sz w:val="20"/>
          <w:szCs w:val="20"/>
          <w:lang w:eastAsia="ja-JP"/>
        </w:rPr>
        <w:t>ファクタ</w:t>
      </w:r>
    </w:p>
    <w:p w:rsidR="009B6635" w:rsidRPr="00DD4E3E" w:rsidRDefault="0084454F" w:rsidP="00DD4E3E">
      <w:pPr>
        <w:pStyle w:val="a3"/>
        <w:spacing w:before="54" w:line="360" w:lineRule="auto"/>
        <w:ind w:left="0"/>
        <w:jc w:val="both"/>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認証のために１</w:t>
      </w:r>
      <w:r w:rsidR="00E15C8D" w:rsidRPr="00DD4E3E">
        <w:rPr>
          <w:rFonts w:ascii="Times New Roman" w:eastAsia="ＭＳ 明朝" w:hAnsi="Times New Roman" w:cs="Times New Roman"/>
          <w:sz w:val="20"/>
          <w:szCs w:val="20"/>
          <w:lang w:eastAsia="ja-JP"/>
        </w:rPr>
        <w:t>つ以上の</w:t>
      </w:r>
      <w:r w:rsidRPr="00DD4E3E">
        <w:rPr>
          <w:rFonts w:ascii="Times New Roman" w:eastAsia="ＭＳ 明朝" w:hAnsi="Times New Roman" w:cs="Times New Roman"/>
          <w:sz w:val="20"/>
          <w:szCs w:val="20"/>
          <w:lang w:eastAsia="ja-JP"/>
        </w:rPr>
        <w:t>明確な</w:t>
      </w:r>
      <w:r w:rsidR="00235846" w:rsidRPr="00DD4E3E">
        <w:rPr>
          <w:rFonts w:ascii="Times New Roman" w:eastAsia="ＭＳ 明朝" w:hAnsi="Times New Roman" w:cs="Times New Roman"/>
          <w:sz w:val="20"/>
          <w:szCs w:val="20"/>
          <w:lang w:eastAsia="ja-JP"/>
        </w:rPr>
        <w:t>認証</w:t>
      </w:r>
      <w:r w:rsidR="006D6DC4" w:rsidRPr="00DD4E3E">
        <w:rPr>
          <w:rFonts w:ascii="Times New Roman" w:eastAsia="ＭＳ 明朝" w:hAnsi="Times New Roman" w:cs="Times New Roman"/>
          <w:sz w:val="20"/>
          <w:szCs w:val="20"/>
          <w:lang w:eastAsia="ja-JP"/>
        </w:rPr>
        <w:t>ファクタ</w:t>
      </w:r>
      <w:r w:rsidR="00E15C8D" w:rsidRPr="00DD4E3E">
        <w:rPr>
          <w:rFonts w:ascii="Times New Roman" w:eastAsia="ＭＳ 明朝" w:hAnsi="Times New Roman" w:cs="Times New Roman"/>
          <w:sz w:val="20"/>
          <w:szCs w:val="20"/>
          <w:lang w:eastAsia="ja-JP"/>
        </w:rPr>
        <w:t>を要求する</w:t>
      </w:r>
      <w:r w:rsidR="00235846" w:rsidRPr="00DD4E3E">
        <w:rPr>
          <w:rFonts w:ascii="Times New Roman" w:eastAsia="ＭＳ 明朝" w:hAnsi="Times New Roman" w:cs="Times New Roman"/>
          <w:sz w:val="20"/>
          <w:szCs w:val="20"/>
          <w:lang w:eastAsia="ja-JP"/>
        </w:rPr>
        <w:t>認証</w:t>
      </w:r>
      <w:r w:rsidR="00E15C8D" w:rsidRPr="00DD4E3E">
        <w:rPr>
          <w:rFonts w:ascii="Times New Roman" w:eastAsia="ＭＳ 明朝" w:hAnsi="Times New Roman" w:cs="Times New Roman"/>
          <w:sz w:val="20"/>
          <w:szCs w:val="20"/>
          <w:lang w:eastAsia="ja-JP"/>
        </w:rPr>
        <w:t>システムや</w:t>
      </w:r>
      <w:r w:rsidR="00B121F9" w:rsidRPr="00DD4E3E">
        <w:rPr>
          <w:rFonts w:ascii="Times New Roman" w:eastAsia="ＭＳ 明朝" w:hAnsi="Times New Roman" w:cs="Times New Roman"/>
          <w:sz w:val="20"/>
          <w:szCs w:val="20"/>
          <w:lang w:eastAsia="ja-JP"/>
        </w:rPr>
        <w:t>認証コード</w:t>
      </w:r>
      <w:r w:rsidR="00E15C8D" w:rsidRPr="00DD4E3E">
        <w:rPr>
          <w:rFonts w:ascii="Times New Roman" w:eastAsia="ＭＳ 明朝" w:hAnsi="Times New Roman" w:cs="Times New Roman"/>
          <w:sz w:val="20"/>
          <w:szCs w:val="20"/>
          <w:lang w:eastAsia="ja-JP"/>
        </w:rPr>
        <w:t>の</w:t>
      </w:r>
      <w:r w:rsidRPr="00DD4E3E">
        <w:rPr>
          <w:rFonts w:ascii="Times New Roman" w:eastAsia="ＭＳ 明朝" w:hAnsi="Times New Roman" w:cs="Times New Roman"/>
          <w:sz w:val="20"/>
          <w:szCs w:val="20"/>
          <w:lang w:eastAsia="ja-JP"/>
        </w:rPr>
        <w:t>特性</w:t>
      </w:r>
      <w:r w:rsidR="00E15C8D"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マルチファクタ</w:t>
      </w:r>
      <w:r w:rsidR="00E15C8D" w:rsidRPr="00DD4E3E">
        <w:rPr>
          <w:rFonts w:ascii="Times New Roman" w:eastAsia="ＭＳ 明朝" w:hAnsi="Times New Roman" w:cs="Times New Roman"/>
          <w:sz w:val="20"/>
          <w:szCs w:val="20"/>
          <w:lang w:eastAsia="ja-JP"/>
        </w:rPr>
        <w:t>は</w:t>
      </w:r>
      <w:r w:rsidR="00E15C8D"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１</w:t>
      </w:r>
      <w:r w:rsidR="00E15C8D" w:rsidRPr="00DD4E3E">
        <w:rPr>
          <w:rFonts w:ascii="Times New Roman" w:eastAsia="ＭＳ 明朝" w:hAnsi="Times New Roman" w:cs="Times New Roman"/>
          <w:sz w:val="20"/>
          <w:szCs w:val="20"/>
          <w:lang w:eastAsia="ja-JP"/>
        </w:rPr>
        <w:t>つ以上の</w:t>
      </w:r>
      <w:r w:rsidRPr="00DD4E3E">
        <w:rPr>
          <w:rFonts w:ascii="Times New Roman" w:eastAsia="ＭＳ 明朝" w:hAnsi="Times New Roman" w:cs="Times New Roman"/>
          <w:sz w:val="20"/>
          <w:szCs w:val="20"/>
          <w:lang w:eastAsia="ja-JP"/>
        </w:rPr>
        <w:t>ファクタ</w:t>
      </w:r>
      <w:r w:rsidR="00E15C8D" w:rsidRPr="00DD4E3E">
        <w:rPr>
          <w:rFonts w:ascii="Times New Roman" w:eastAsia="ＭＳ 明朝" w:hAnsi="Times New Roman" w:cs="Times New Roman"/>
          <w:sz w:val="20"/>
          <w:szCs w:val="20"/>
          <w:lang w:eastAsia="ja-JP"/>
        </w:rPr>
        <w:t>を提供する単</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の</w:t>
      </w:r>
      <w:r w:rsidR="00B121F9" w:rsidRPr="00DD4E3E">
        <w:rPr>
          <w:rFonts w:ascii="Times New Roman" w:eastAsia="ＭＳ 明朝" w:hAnsi="Times New Roman" w:cs="Times New Roman"/>
          <w:sz w:val="20"/>
          <w:szCs w:val="20"/>
          <w:lang w:eastAsia="ja-JP"/>
        </w:rPr>
        <w:t>認証コード</w:t>
      </w:r>
      <w:r w:rsidR="00E15C8D" w:rsidRPr="00DD4E3E">
        <w:rPr>
          <w:rFonts w:ascii="Times New Roman" w:eastAsia="ＭＳ 明朝" w:hAnsi="Times New Roman" w:cs="Times New Roman"/>
          <w:sz w:val="20"/>
          <w:szCs w:val="20"/>
          <w:lang w:eastAsia="ja-JP"/>
        </w:rPr>
        <w:t>を</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いてもよいし</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異なる</w:t>
      </w:r>
      <w:r w:rsidRPr="00DD4E3E">
        <w:rPr>
          <w:rFonts w:ascii="Times New Roman" w:eastAsia="ＭＳ 明朝" w:hAnsi="Times New Roman" w:cs="Times New Roman"/>
          <w:sz w:val="20"/>
          <w:szCs w:val="20"/>
          <w:lang w:eastAsia="ja-JP"/>
        </w:rPr>
        <w:t>ファクタ</w:t>
      </w:r>
      <w:r w:rsidR="00E15C8D" w:rsidRPr="00DD4E3E">
        <w:rPr>
          <w:rFonts w:ascii="Times New Roman" w:eastAsia="ＭＳ 明朝" w:hAnsi="Times New Roman" w:cs="Times New Roman"/>
          <w:sz w:val="20"/>
          <w:szCs w:val="20"/>
          <w:lang w:eastAsia="ja-JP"/>
        </w:rPr>
        <w:t>を提供する複数の</w:t>
      </w:r>
      <w:r w:rsidR="00B121F9" w:rsidRPr="00DD4E3E">
        <w:rPr>
          <w:rFonts w:ascii="Times New Roman" w:eastAsia="ＭＳ 明朝" w:hAnsi="Times New Roman" w:cs="Times New Roman"/>
          <w:sz w:val="20"/>
          <w:szCs w:val="20"/>
          <w:lang w:eastAsia="ja-JP"/>
        </w:rPr>
        <w:t>認証コード</w:t>
      </w:r>
      <w:r w:rsidR="00E15C8D" w:rsidRPr="00DD4E3E">
        <w:rPr>
          <w:rFonts w:ascii="Times New Roman" w:eastAsia="ＭＳ 明朝" w:hAnsi="Times New Roman" w:cs="Times New Roman"/>
          <w:sz w:val="20"/>
          <w:szCs w:val="20"/>
          <w:lang w:eastAsia="ja-JP"/>
        </w:rPr>
        <w:t>を組み合わせてもよい</w:t>
      </w:r>
      <w:r w:rsidR="00E15C8D" w:rsidRPr="00DD4E3E">
        <w:rPr>
          <w:rFonts w:ascii="Times New Roman" w:eastAsia="ＭＳ 明朝" w:hAnsi="Times New Roman" w:cs="Times New Roman"/>
          <w:sz w:val="20"/>
          <w:szCs w:val="20"/>
          <w:lang w:eastAsia="ja-JP"/>
        </w:rPr>
        <w:t>.</w:t>
      </w:r>
    </w:p>
    <w:p w:rsidR="0084454F" w:rsidRPr="00DD4E3E" w:rsidRDefault="0084454F" w:rsidP="00DD4E3E">
      <w:pPr>
        <w:pStyle w:val="a3"/>
        <w:spacing w:line="360" w:lineRule="auto"/>
        <w:ind w:left="0"/>
        <w:jc w:val="both"/>
        <w:rPr>
          <w:rFonts w:ascii="Times New Roman" w:eastAsia="ＭＳ 明朝" w:hAnsi="Times New Roman" w:cs="Times New Roman"/>
          <w:sz w:val="20"/>
          <w:szCs w:val="20"/>
          <w:lang w:eastAsia="ja-JP"/>
        </w:rPr>
      </w:pPr>
    </w:p>
    <w:p w:rsidR="009B6635" w:rsidRPr="00DD4E3E" w:rsidRDefault="005B7B75" w:rsidP="00DD4E3E">
      <w:pPr>
        <w:pStyle w:val="a3"/>
        <w:spacing w:line="360" w:lineRule="auto"/>
        <w:ind w:left="0"/>
        <w:jc w:val="both"/>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３種類の</w:t>
      </w:r>
      <w:r w:rsidR="00235846" w:rsidRPr="00DD4E3E">
        <w:rPr>
          <w:rFonts w:ascii="Times New Roman" w:eastAsia="ＭＳ 明朝" w:hAnsi="Times New Roman" w:cs="Times New Roman"/>
          <w:sz w:val="20"/>
          <w:szCs w:val="20"/>
          <w:lang w:eastAsia="ja-JP"/>
        </w:rPr>
        <w:t>認証</w:t>
      </w:r>
      <w:r w:rsidR="006D6DC4" w:rsidRPr="00DD4E3E">
        <w:rPr>
          <w:rFonts w:ascii="Times New Roman" w:eastAsia="ＭＳ 明朝" w:hAnsi="Times New Roman" w:cs="Times New Roman"/>
          <w:sz w:val="20"/>
          <w:szCs w:val="20"/>
          <w:lang w:eastAsia="ja-JP"/>
        </w:rPr>
        <w:t>ファクタ</w:t>
      </w:r>
      <w:r w:rsidR="00E15C8D" w:rsidRPr="00DD4E3E">
        <w:rPr>
          <w:rFonts w:ascii="Times New Roman" w:eastAsia="ＭＳ 明朝" w:hAnsi="Times New Roman" w:cs="Times New Roman"/>
          <w:sz w:val="20"/>
          <w:szCs w:val="20"/>
          <w:lang w:eastAsia="ja-JP"/>
        </w:rPr>
        <w:t>は</w:t>
      </w:r>
      <w:r w:rsidR="00E15C8D"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i/>
          <w:sz w:val="20"/>
          <w:szCs w:val="20"/>
          <w:lang w:eastAsia="ja-JP"/>
        </w:rPr>
        <w:t>本人が</w:t>
      </w:r>
      <w:r w:rsidR="001374DF" w:rsidRPr="00DD4E3E">
        <w:rPr>
          <w:rFonts w:ascii="Times New Roman" w:eastAsia="ＭＳ 明朝" w:hAnsi="Times New Roman" w:cs="Times New Roman"/>
          <w:i/>
          <w:sz w:val="20"/>
          <w:szCs w:val="20"/>
          <w:lang w:eastAsia="ja-JP"/>
        </w:rPr>
        <w:t>知っていること</w:t>
      </w:r>
      <w:r w:rsidR="00332CBE" w:rsidRPr="00DD4E3E">
        <w:rPr>
          <w:rFonts w:ascii="Times New Roman" w:eastAsia="ＭＳ 明朝" w:hAnsi="Times New Roman" w:cs="Times New Roman"/>
          <w:i/>
          <w:sz w:val="20"/>
          <w:szCs w:val="20"/>
          <w:lang w:eastAsia="ja-JP"/>
        </w:rPr>
        <w:t xml:space="preserve">, </w:t>
      </w:r>
      <w:r w:rsidR="00ED09B6" w:rsidRPr="00DD4E3E">
        <w:rPr>
          <w:rFonts w:ascii="Times New Roman" w:eastAsia="ＭＳ 明朝" w:hAnsi="Times New Roman" w:cs="Times New Roman"/>
          <w:i/>
          <w:sz w:val="20"/>
          <w:szCs w:val="20"/>
          <w:lang w:eastAsia="ja-JP"/>
        </w:rPr>
        <w:t>本人が</w:t>
      </w:r>
      <w:r w:rsidRPr="00DD4E3E">
        <w:rPr>
          <w:rFonts w:ascii="Times New Roman" w:eastAsia="ＭＳ 明朝" w:hAnsi="Times New Roman" w:cs="Times New Roman"/>
          <w:i/>
          <w:sz w:val="20"/>
          <w:szCs w:val="20"/>
          <w:lang w:eastAsia="ja-JP"/>
        </w:rPr>
        <w:t>持っているもの</w:t>
      </w:r>
      <w:r w:rsidR="00332CBE" w:rsidRPr="00DD4E3E">
        <w:rPr>
          <w:rFonts w:ascii="Times New Roman" w:eastAsia="ＭＳ 明朝" w:hAnsi="Times New Roman" w:cs="Times New Roman"/>
          <w:i/>
          <w:sz w:val="20"/>
          <w:szCs w:val="20"/>
          <w:lang w:eastAsia="ja-JP"/>
        </w:rPr>
        <w:t xml:space="preserve">, </w:t>
      </w:r>
      <w:r w:rsidRPr="00DD4E3E">
        <w:rPr>
          <w:rFonts w:ascii="Times New Roman" w:eastAsia="ＭＳ 明朝" w:hAnsi="Times New Roman" w:cs="Times New Roman"/>
          <w:i/>
          <w:sz w:val="20"/>
          <w:szCs w:val="20"/>
          <w:lang w:eastAsia="ja-JP"/>
        </w:rPr>
        <w:t>本人の特徴によるもの</w:t>
      </w:r>
      <w:r w:rsidR="0099168F" w:rsidRPr="00DD4E3E">
        <w:rPr>
          <w:rFonts w:ascii="Times New Roman" w:eastAsia="ＭＳ 明朝" w:hAnsi="Times New Roman" w:cs="Times New Roman"/>
          <w:sz w:val="20"/>
          <w:szCs w:val="20"/>
          <w:lang w:eastAsia="ja-JP"/>
        </w:rPr>
        <w:t>である</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4011AA" w:rsidRPr="00DD4E3E" w:rsidRDefault="004011AA" w:rsidP="00DD4E3E">
      <w:pPr>
        <w:pStyle w:val="3"/>
        <w:spacing w:line="360" w:lineRule="auto"/>
        <w:ind w:left="0"/>
        <w:jc w:val="both"/>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Multi-Factor Authentication (MFA)</w:t>
      </w:r>
    </w:p>
    <w:p w:rsidR="009B6635" w:rsidRPr="00DD4E3E" w:rsidRDefault="00D03A8C" w:rsidP="00DD4E3E">
      <w:pPr>
        <w:pStyle w:val="3"/>
        <w:spacing w:line="360" w:lineRule="auto"/>
        <w:ind w:left="0"/>
        <w:jc w:val="both"/>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マルチ</w:t>
      </w:r>
      <w:r w:rsidR="006D6DC4" w:rsidRPr="00DD4E3E">
        <w:rPr>
          <w:rFonts w:ascii="Times New Roman" w:eastAsia="ＭＳ 明朝" w:hAnsi="Times New Roman" w:cs="Times New Roman"/>
          <w:sz w:val="20"/>
          <w:szCs w:val="20"/>
          <w:lang w:eastAsia="ja-JP"/>
        </w:rPr>
        <w:t>ファクタ</w:t>
      </w:r>
      <w:r w:rsidR="00235846" w:rsidRPr="00DD4E3E">
        <w:rPr>
          <w:rFonts w:ascii="Times New Roman" w:eastAsia="ＭＳ 明朝" w:hAnsi="Times New Roman" w:cs="Times New Roman"/>
          <w:sz w:val="20"/>
          <w:szCs w:val="20"/>
          <w:lang w:eastAsia="ja-JP"/>
        </w:rPr>
        <w:t>認証</w:t>
      </w:r>
      <w:r w:rsidR="00E15C8D" w:rsidRPr="00DD4E3E">
        <w:rPr>
          <w:rFonts w:ascii="Times New Roman" w:eastAsia="ＭＳ 明朝" w:hAnsi="Times New Roman" w:cs="Times New Roman"/>
          <w:sz w:val="20"/>
          <w:szCs w:val="20"/>
          <w:lang w:eastAsia="ja-JP"/>
        </w:rPr>
        <w:t xml:space="preserve"> (MFA)</w:t>
      </w:r>
    </w:p>
    <w:p w:rsidR="009B6635" w:rsidRPr="00DD4E3E" w:rsidRDefault="009D01DA" w:rsidP="00DD4E3E">
      <w:pPr>
        <w:pStyle w:val="a3"/>
        <w:spacing w:before="124"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認証のために１つ以上の明確な</w:t>
      </w:r>
      <w:r w:rsidR="00235846" w:rsidRPr="00DD4E3E">
        <w:rPr>
          <w:rFonts w:ascii="Times New Roman" w:eastAsia="ＭＳ 明朝" w:hAnsi="Times New Roman" w:cs="Times New Roman"/>
          <w:sz w:val="20"/>
          <w:szCs w:val="20"/>
          <w:lang w:eastAsia="ja-JP"/>
        </w:rPr>
        <w:t>認証</w:t>
      </w:r>
      <w:r w:rsidR="006D6DC4" w:rsidRPr="00DD4E3E">
        <w:rPr>
          <w:rFonts w:ascii="Times New Roman" w:eastAsia="ＭＳ 明朝" w:hAnsi="Times New Roman" w:cs="Times New Roman"/>
          <w:sz w:val="20"/>
          <w:szCs w:val="20"/>
          <w:lang w:eastAsia="ja-JP"/>
        </w:rPr>
        <w:t>ファクタ</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を要求する</w:t>
      </w:r>
      <w:r w:rsidR="00235846" w:rsidRPr="00DD4E3E">
        <w:rPr>
          <w:rFonts w:ascii="Times New Roman" w:eastAsia="ＭＳ 明朝" w:hAnsi="Times New Roman" w:cs="Times New Roman"/>
          <w:sz w:val="20"/>
          <w:szCs w:val="20"/>
          <w:lang w:eastAsia="ja-JP"/>
        </w:rPr>
        <w:t>認証</w:t>
      </w:r>
      <w:r w:rsidR="00E15C8D" w:rsidRPr="00DD4E3E">
        <w:rPr>
          <w:rFonts w:ascii="Times New Roman" w:eastAsia="ＭＳ 明朝" w:hAnsi="Times New Roman" w:cs="Times New Roman"/>
          <w:sz w:val="20"/>
          <w:szCs w:val="20"/>
          <w:lang w:eastAsia="ja-JP"/>
        </w:rPr>
        <w:t>システム</w:t>
      </w:r>
      <w:r w:rsidR="00E15C8D"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マルチ</w:t>
      </w:r>
      <w:r w:rsidR="006D6DC4" w:rsidRPr="00DD4E3E">
        <w:rPr>
          <w:rFonts w:ascii="Times New Roman" w:eastAsia="ＭＳ 明朝" w:hAnsi="Times New Roman" w:cs="Times New Roman"/>
          <w:sz w:val="20"/>
          <w:szCs w:val="20"/>
          <w:lang w:eastAsia="ja-JP"/>
        </w:rPr>
        <w:t>ファクタ</w:t>
      </w:r>
      <w:r w:rsidR="00235846" w:rsidRPr="00DD4E3E">
        <w:rPr>
          <w:rFonts w:ascii="Times New Roman" w:eastAsia="ＭＳ 明朝" w:hAnsi="Times New Roman" w:cs="Times New Roman"/>
          <w:sz w:val="20"/>
          <w:szCs w:val="20"/>
          <w:lang w:eastAsia="ja-JP"/>
        </w:rPr>
        <w:t>認証</w:t>
      </w:r>
      <w:r w:rsidR="00E15C8D" w:rsidRPr="00DD4E3E">
        <w:rPr>
          <w:rFonts w:ascii="Times New Roman" w:eastAsia="ＭＳ 明朝" w:hAnsi="Times New Roman" w:cs="Times New Roman"/>
          <w:sz w:val="20"/>
          <w:szCs w:val="20"/>
          <w:lang w:eastAsia="ja-JP"/>
        </w:rPr>
        <w:t>は単</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の</w:t>
      </w:r>
      <w:r w:rsidRPr="00DD4E3E">
        <w:rPr>
          <w:rFonts w:ascii="Times New Roman" w:eastAsia="ＭＳ 明朝" w:hAnsi="Times New Roman" w:cs="Times New Roman"/>
          <w:sz w:val="20"/>
          <w:szCs w:val="20"/>
          <w:lang w:eastAsia="ja-JP"/>
        </w:rPr>
        <w:t>マルチ</w:t>
      </w:r>
      <w:r w:rsidR="006D6DC4" w:rsidRPr="00DD4E3E">
        <w:rPr>
          <w:rFonts w:ascii="Times New Roman" w:eastAsia="ＭＳ 明朝" w:hAnsi="Times New Roman" w:cs="Times New Roman"/>
          <w:sz w:val="20"/>
          <w:szCs w:val="20"/>
          <w:lang w:eastAsia="ja-JP"/>
        </w:rPr>
        <w:t>ファクタ</w:t>
      </w:r>
      <w:r w:rsidR="00B121F9" w:rsidRPr="00DD4E3E">
        <w:rPr>
          <w:rFonts w:ascii="Times New Roman" w:eastAsia="ＭＳ 明朝" w:hAnsi="Times New Roman" w:cs="Times New Roman"/>
          <w:sz w:val="20"/>
          <w:szCs w:val="20"/>
          <w:lang w:eastAsia="ja-JP"/>
        </w:rPr>
        <w:t>認証コード</w:t>
      </w:r>
      <w:r w:rsidR="00E15C8D" w:rsidRPr="00DD4E3E">
        <w:rPr>
          <w:rFonts w:ascii="Times New Roman" w:eastAsia="ＭＳ 明朝" w:hAnsi="Times New Roman" w:cs="Times New Roman"/>
          <w:sz w:val="20"/>
          <w:szCs w:val="20"/>
          <w:lang w:eastAsia="ja-JP"/>
        </w:rPr>
        <w:t>を</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いてもよいし</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異なる</w:t>
      </w:r>
      <w:r w:rsidRPr="00DD4E3E">
        <w:rPr>
          <w:rFonts w:ascii="Times New Roman" w:eastAsia="ＭＳ 明朝" w:hAnsi="Times New Roman" w:cs="Times New Roman"/>
          <w:sz w:val="20"/>
          <w:szCs w:val="20"/>
          <w:lang w:eastAsia="ja-JP"/>
        </w:rPr>
        <w:t>ファクタ</w:t>
      </w:r>
      <w:r w:rsidR="00E15C8D" w:rsidRPr="00DD4E3E">
        <w:rPr>
          <w:rFonts w:ascii="Times New Roman" w:eastAsia="ＭＳ 明朝" w:hAnsi="Times New Roman" w:cs="Times New Roman"/>
          <w:sz w:val="20"/>
          <w:szCs w:val="20"/>
          <w:lang w:eastAsia="ja-JP"/>
        </w:rPr>
        <w:t>を提供する複数の</w:t>
      </w:r>
      <w:r w:rsidR="00B121F9" w:rsidRPr="00DD4E3E">
        <w:rPr>
          <w:rFonts w:ascii="Times New Roman" w:eastAsia="ＭＳ 明朝" w:hAnsi="Times New Roman" w:cs="Times New Roman"/>
          <w:sz w:val="20"/>
          <w:szCs w:val="20"/>
          <w:lang w:eastAsia="ja-JP"/>
        </w:rPr>
        <w:t>認証コード</w:t>
      </w:r>
      <w:r w:rsidR="00E15C8D" w:rsidRPr="00DD4E3E">
        <w:rPr>
          <w:rFonts w:ascii="Times New Roman" w:eastAsia="ＭＳ 明朝" w:hAnsi="Times New Roman" w:cs="Times New Roman"/>
          <w:sz w:val="20"/>
          <w:szCs w:val="20"/>
          <w:lang w:eastAsia="ja-JP"/>
        </w:rPr>
        <w:t>を組み合わせてもよい</w:t>
      </w:r>
      <w:r w:rsidR="00E15C8D" w:rsidRPr="00DD4E3E">
        <w:rPr>
          <w:rFonts w:ascii="Times New Roman" w:eastAsia="ＭＳ 明朝" w:hAnsi="Times New Roman" w:cs="Times New Roman"/>
          <w:sz w:val="20"/>
          <w:szCs w:val="20"/>
          <w:lang w:eastAsia="ja-JP"/>
        </w:rPr>
        <w:t>.</w:t>
      </w:r>
    </w:p>
    <w:p w:rsidR="00BA65F7" w:rsidRPr="00DD4E3E" w:rsidRDefault="00BA65F7" w:rsidP="00DD4E3E">
      <w:pPr>
        <w:pStyle w:val="a3"/>
        <w:spacing w:line="360" w:lineRule="auto"/>
        <w:ind w:left="0"/>
        <w:jc w:val="both"/>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３種類の認証ファクタは</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i/>
          <w:sz w:val="20"/>
          <w:szCs w:val="20"/>
          <w:lang w:eastAsia="ja-JP"/>
        </w:rPr>
        <w:t>本人が</w:t>
      </w:r>
      <w:r w:rsidR="001374DF" w:rsidRPr="00DD4E3E">
        <w:rPr>
          <w:rFonts w:ascii="Times New Roman" w:eastAsia="ＭＳ 明朝" w:hAnsi="Times New Roman" w:cs="Times New Roman"/>
          <w:i/>
          <w:sz w:val="20"/>
          <w:szCs w:val="20"/>
          <w:lang w:eastAsia="ja-JP"/>
        </w:rPr>
        <w:t>知っていること</w:t>
      </w:r>
      <w:r w:rsidR="00332CBE" w:rsidRPr="00DD4E3E">
        <w:rPr>
          <w:rFonts w:ascii="Times New Roman" w:eastAsia="ＭＳ 明朝" w:hAnsi="Times New Roman" w:cs="Times New Roman"/>
          <w:i/>
          <w:sz w:val="20"/>
          <w:szCs w:val="20"/>
          <w:lang w:eastAsia="ja-JP"/>
        </w:rPr>
        <w:t xml:space="preserve">, </w:t>
      </w:r>
      <w:r w:rsidR="00ED09B6" w:rsidRPr="00DD4E3E">
        <w:rPr>
          <w:rFonts w:ascii="Times New Roman" w:eastAsia="ＭＳ 明朝" w:hAnsi="Times New Roman" w:cs="Times New Roman"/>
          <w:i/>
          <w:sz w:val="20"/>
          <w:szCs w:val="20"/>
          <w:lang w:eastAsia="ja-JP"/>
        </w:rPr>
        <w:t>本人が</w:t>
      </w:r>
      <w:r w:rsidRPr="00DD4E3E">
        <w:rPr>
          <w:rFonts w:ascii="Times New Roman" w:eastAsia="ＭＳ 明朝" w:hAnsi="Times New Roman" w:cs="Times New Roman"/>
          <w:i/>
          <w:sz w:val="20"/>
          <w:szCs w:val="20"/>
          <w:lang w:eastAsia="ja-JP"/>
        </w:rPr>
        <w:t>持っているもの</w:t>
      </w:r>
      <w:r w:rsidR="00332CBE" w:rsidRPr="00DD4E3E">
        <w:rPr>
          <w:rFonts w:ascii="Times New Roman" w:eastAsia="ＭＳ 明朝" w:hAnsi="Times New Roman" w:cs="Times New Roman"/>
          <w:i/>
          <w:sz w:val="20"/>
          <w:szCs w:val="20"/>
          <w:lang w:eastAsia="ja-JP"/>
        </w:rPr>
        <w:t xml:space="preserve">, </w:t>
      </w:r>
      <w:r w:rsidRPr="00DD4E3E">
        <w:rPr>
          <w:rFonts w:ascii="Times New Roman" w:eastAsia="ＭＳ 明朝" w:hAnsi="Times New Roman" w:cs="Times New Roman"/>
          <w:i/>
          <w:sz w:val="20"/>
          <w:szCs w:val="20"/>
          <w:lang w:eastAsia="ja-JP"/>
        </w:rPr>
        <w:t>本人の特徴によるもの</w:t>
      </w:r>
      <w:r w:rsidR="00625A3C" w:rsidRPr="00DD4E3E">
        <w:rPr>
          <w:rFonts w:ascii="Times New Roman" w:eastAsia="ＭＳ 明朝" w:hAnsi="Times New Roman" w:cs="Times New Roman"/>
          <w:sz w:val="20"/>
          <w:szCs w:val="20"/>
          <w:lang w:eastAsia="ja-JP"/>
        </w:rPr>
        <w:t>である</w:t>
      </w:r>
      <w:r w:rsidRPr="00DD4E3E">
        <w:rPr>
          <w:rFonts w:ascii="Times New Roman" w:eastAsia="ＭＳ 明朝" w:hAnsi="Times New Roman" w:cs="Times New Roman"/>
          <w:sz w:val="20"/>
          <w:szCs w:val="20"/>
          <w:lang w:eastAsia="ja-JP"/>
        </w:rPr>
        <w:t>.</w:t>
      </w:r>
    </w:p>
    <w:p w:rsidR="00BA65F7" w:rsidRPr="00DD4E3E" w:rsidRDefault="00BA65F7" w:rsidP="00DD4E3E">
      <w:pPr>
        <w:pStyle w:val="3"/>
        <w:spacing w:line="360" w:lineRule="auto"/>
        <w:ind w:left="0"/>
        <w:jc w:val="both"/>
        <w:rPr>
          <w:rFonts w:ascii="Times New Roman" w:eastAsia="ＭＳ 明朝" w:hAnsi="Times New Roman" w:cs="Times New Roman"/>
          <w:sz w:val="20"/>
          <w:szCs w:val="20"/>
          <w:lang w:eastAsia="ja-JP"/>
        </w:rPr>
      </w:pPr>
    </w:p>
    <w:p w:rsidR="004011AA" w:rsidRPr="00DD4E3E" w:rsidRDefault="004011AA" w:rsidP="00DD4E3E">
      <w:pPr>
        <w:pStyle w:val="3"/>
        <w:spacing w:line="360" w:lineRule="auto"/>
        <w:ind w:left="0"/>
        <w:jc w:val="both"/>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Multi-Factor Authenticator</w:t>
      </w:r>
    </w:p>
    <w:p w:rsidR="009B6635" w:rsidRPr="00DD4E3E" w:rsidRDefault="00037756" w:rsidP="00DD4E3E">
      <w:pPr>
        <w:pStyle w:val="3"/>
        <w:spacing w:line="360" w:lineRule="auto"/>
        <w:ind w:left="0"/>
        <w:jc w:val="both"/>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マルチファクタ</w:t>
      </w:r>
      <w:r w:rsidR="00B121F9" w:rsidRPr="00DD4E3E">
        <w:rPr>
          <w:rFonts w:ascii="Times New Roman" w:eastAsia="ＭＳ 明朝" w:hAnsi="Times New Roman" w:cs="Times New Roman"/>
          <w:sz w:val="20"/>
          <w:szCs w:val="20"/>
          <w:lang w:eastAsia="ja-JP"/>
        </w:rPr>
        <w:t>認証コード</w:t>
      </w:r>
    </w:p>
    <w:p w:rsidR="009B6635" w:rsidRPr="00DD4E3E" w:rsidRDefault="00037756" w:rsidP="00DD4E3E">
      <w:pPr>
        <w:pStyle w:val="a3"/>
        <w:spacing w:before="54" w:line="360" w:lineRule="auto"/>
        <w:ind w:left="0"/>
        <w:jc w:val="both"/>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１</w:t>
      </w:r>
      <w:r w:rsidR="00E15C8D" w:rsidRPr="00DD4E3E">
        <w:rPr>
          <w:rFonts w:ascii="Times New Roman" w:eastAsia="ＭＳ 明朝" w:hAnsi="Times New Roman" w:cs="Times New Roman"/>
          <w:sz w:val="20"/>
          <w:szCs w:val="20"/>
          <w:lang w:eastAsia="ja-JP"/>
        </w:rPr>
        <w:t>つ以上の</w:t>
      </w:r>
      <w:r w:rsidRPr="00DD4E3E">
        <w:rPr>
          <w:rFonts w:ascii="Times New Roman" w:eastAsia="ＭＳ 明朝" w:hAnsi="Times New Roman" w:cs="Times New Roman"/>
          <w:sz w:val="20"/>
          <w:szCs w:val="20"/>
          <w:lang w:eastAsia="ja-JP"/>
        </w:rPr>
        <w:t>明確な</w:t>
      </w:r>
      <w:r w:rsidR="00235846" w:rsidRPr="00DD4E3E">
        <w:rPr>
          <w:rFonts w:ascii="Times New Roman" w:eastAsia="ＭＳ 明朝" w:hAnsi="Times New Roman" w:cs="Times New Roman"/>
          <w:sz w:val="20"/>
          <w:szCs w:val="20"/>
          <w:lang w:eastAsia="ja-JP"/>
        </w:rPr>
        <w:t>認証</w:t>
      </w:r>
      <w:r w:rsidR="006D6DC4" w:rsidRPr="00DD4E3E">
        <w:rPr>
          <w:rFonts w:ascii="Times New Roman" w:eastAsia="ＭＳ 明朝" w:hAnsi="Times New Roman" w:cs="Times New Roman"/>
          <w:sz w:val="20"/>
          <w:szCs w:val="20"/>
          <w:lang w:eastAsia="ja-JP"/>
        </w:rPr>
        <w:t>ファクタ</w:t>
      </w:r>
      <w:r w:rsidR="00E15C8D" w:rsidRPr="00DD4E3E">
        <w:rPr>
          <w:rFonts w:ascii="Times New Roman" w:eastAsia="ＭＳ 明朝" w:hAnsi="Times New Roman" w:cs="Times New Roman"/>
          <w:sz w:val="20"/>
          <w:szCs w:val="20"/>
          <w:lang w:eastAsia="ja-JP"/>
        </w:rPr>
        <w:t>を提供する</w:t>
      </w:r>
      <w:r w:rsidR="00B121F9" w:rsidRPr="00DD4E3E">
        <w:rPr>
          <w:rFonts w:ascii="Times New Roman" w:eastAsia="ＭＳ 明朝" w:hAnsi="Times New Roman" w:cs="Times New Roman"/>
          <w:sz w:val="20"/>
          <w:szCs w:val="20"/>
          <w:lang w:eastAsia="ja-JP"/>
        </w:rPr>
        <w:t>認証コード</w:t>
      </w:r>
      <w:r w:rsidR="00E15C8D" w:rsidRPr="00DD4E3E">
        <w:rPr>
          <w:rFonts w:ascii="Times New Roman" w:eastAsia="ＭＳ 明朝" w:hAnsi="Times New Roman" w:cs="Times New Roman"/>
          <w:sz w:val="20"/>
          <w:szCs w:val="20"/>
          <w:lang w:eastAsia="ja-JP"/>
        </w:rPr>
        <w:t xml:space="preserve">. </w:t>
      </w:r>
      <w:r w:rsidR="00625A3C" w:rsidRPr="00DD4E3E">
        <w:rPr>
          <w:rFonts w:ascii="Times New Roman" w:eastAsia="ＭＳ 明朝" w:hAnsi="Times New Roman" w:cs="Times New Roman"/>
          <w:sz w:val="20"/>
          <w:szCs w:val="20"/>
          <w:lang w:eastAsia="ja-JP"/>
        </w:rPr>
        <w:t>例としては</w:t>
      </w:r>
      <w:r w:rsidR="00E15C8D" w:rsidRPr="00DD4E3E">
        <w:rPr>
          <w:rFonts w:ascii="Times New Roman" w:eastAsia="ＭＳ 明朝" w:hAnsi="Times New Roman" w:cs="Times New Roman"/>
          <w:sz w:val="20"/>
          <w:szCs w:val="20"/>
          <w:lang w:eastAsia="ja-JP"/>
        </w:rPr>
        <w:t>デバイスをアクティベートする</w:t>
      </w:r>
      <w:r w:rsidR="000F002C" w:rsidRPr="00DD4E3E">
        <w:rPr>
          <w:rFonts w:ascii="Times New Roman" w:eastAsia="ＭＳ 明朝" w:hAnsi="Times New Roman" w:cs="Times New Roman"/>
          <w:sz w:val="20"/>
          <w:szCs w:val="20"/>
          <w:lang w:eastAsia="ja-JP"/>
        </w:rPr>
        <w:t>のに必要な生体認証</w:t>
      </w:r>
      <w:r w:rsidR="00E15C8D" w:rsidRPr="00DD4E3E">
        <w:rPr>
          <w:rFonts w:ascii="Times New Roman" w:eastAsia="ＭＳ 明朝" w:hAnsi="Times New Roman" w:cs="Times New Roman"/>
          <w:sz w:val="20"/>
          <w:szCs w:val="20"/>
          <w:lang w:eastAsia="ja-JP"/>
        </w:rPr>
        <w:t>センサーを</w:t>
      </w:r>
      <w:r w:rsidR="000F002C" w:rsidRPr="00DD4E3E">
        <w:rPr>
          <w:rFonts w:ascii="Times New Roman" w:eastAsia="ＭＳ 明朝" w:hAnsi="Times New Roman" w:cs="Times New Roman"/>
          <w:sz w:val="20"/>
          <w:szCs w:val="20"/>
          <w:lang w:eastAsia="ja-JP"/>
        </w:rPr>
        <w:t>備えた暗号認証</w:t>
      </w:r>
      <w:r w:rsidR="00E15C8D" w:rsidRPr="00DD4E3E">
        <w:rPr>
          <w:rFonts w:ascii="Times New Roman" w:eastAsia="ＭＳ 明朝" w:hAnsi="Times New Roman" w:cs="Times New Roman"/>
          <w:sz w:val="20"/>
          <w:szCs w:val="20"/>
          <w:lang w:eastAsia="ja-JP"/>
        </w:rPr>
        <w:t>デバイス</w:t>
      </w:r>
      <w:r w:rsidR="00625A3C" w:rsidRPr="00DD4E3E">
        <w:rPr>
          <w:rFonts w:ascii="Times New Roman" w:eastAsia="ＭＳ 明朝" w:hAnsi="Times New Roman" w:cs="Times New Roman"/>
          <w:sz w:val="20"/>
          <w:szCs w:val="20"/>
          <w:lang w:eastAsia="ja-JP"/>
        </w:rPr>
        <w:t>がある</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4011AA" w:rsidRPr="00DD4E3E" w:rsidRDefault="004011AA" w:rsidP="00DD4E3E">
      <w:pPr>
        <w:pStyle w:val="3"/>
        <w:spacing w:line="360" w:lineRule="auto"/>
        <w:ind w:left="0"/>
        <w:jc w:val="both"/>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Network</w:t>
      </w:r>
    </w:p>
    <w:p w:rsidR="009B6635" w:rsidRPr="00DD4E3E" w:rsidRDefault="000F002C" w:rsidP="00DD4E3E">
      <w:pPr>
        <w:pStyle w:val="3"/>
        <w:spacing w:line="360" w:lineRule="auto"/>
        <w:ind w:left="0"/>
        <w:jc w:val="both"/>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ネットワーク</w:t>
      </w:r>
    </w:p>
    <w:p w:rsidR="009B6635" w:rsidRPr="00DD4E3E" w:rsidRDefault="00E15C8D" w:rsidP="00DD4E3E">
      <w:pPr>
        <w:pStyle w:val="a3"/>
        <w:spacing w:before="124"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オープンな</w:t>
      </w:r>
      <w:r w:rsidR="000A3BD8" w:rsidRPr="00DD4E3E">
        <w:rPr>
          <w:rFonts w:ascii="Times New Roman" w:eastAsia="ＭＳ 明朝" w:hAnsi="Times New Roman" w:cs="Times New Roman"/>
          <w:sz w:val="20"/>
          <w:szCs w:val="20"/>
          <w:lang w:eastAsia="ja-JP"/>
        </w:rPr>
        <w:t>通信媒体でインターネット</w:t>
      </w:r>
      <w:r w:rsidRPr="00DD4E3E">
        <w:rPr>
          <w:rFonts w:ascii="Times New Roman" w:eastAsia="ＭＳ 明朝" w:hAnsi="Times New Roman" w:cs="Times New Roman"/>
          <w:sz w:val="20"/>
          <w:szCs w:val="20"/>
          <w:lang w:eastAsia="ja-JP"/>
        </w:rPr>
        <w:t>がその代表例</w:t>
      </w:r>
      <w:r w:rsidRPr="00DD4E3E">
        <w:rPr>
          <w:rFonts w:ascii="Times New Roman" w:eastAsia="ＭＳ 明朝" w:hAnsi="Times New Roman" w:cs="Times New Roman"/>
          <w:sz w:val="20"/>
          <w:szCs w:val="20"/>
          <w:lang w:eastAsia="ja-JP"/>
        </w:rPr>
        <w:t xml:space="preserve">. </w:t>
      </w:r>
      <w:r w:rsidR="000F002C" w:rsidRPr="00DD4E3E">
        <w:rPr>
          <w:rFonts w:ascii="Times New Roman" w:eastAsia="ＭＳ 明朝" w:hAnsi="Times New Roman" w:cs="Times New Roman"/>
          <w:sz w:val="20"/>
          <w:szCs w:val="20"/>
          <w:lang w:eastAsia="ja-JP"/>
        </w:rPr>
        <w:t>ネットワーク</w:t>
      </w:r>
      <w:r w:rsidRPr="00DD4E3E">
        <w:rPr>
          <w:rFonts w:ascii="Times New Roman" w:eastAsia="ＭＳ 明朝" w:hAnsi="Times New Roman" w:cs="Times New Roman"/>
          <w:sz w:val="20"/>
          <w:szCs w:val="20"/>
          <w:lang w:eastAsia="ja-JP"/>
        </w:rPr>
        <w:t>は</w:t>
      </w:r>
      <w:r w:rsidR="00F55C31" w:rsidRPr="00DD4E3E">
        <w:rPr>
          <w:rFonts w:ascii="Times New Roman" w:eastAsia="ＭＳ 明朝" w:hAnsi="Times New Roman" w:cs="Times New Roman"/>
          <w:sz w:val="20"/>
          <w:szCs w:val="20"/>
          <w:lang w:eastAsia="ja-JP"/>
        </w:rPr>
        <w:t>認証要求者</w:t>
      </w:r>
      <w:r w:rsidRPr="00DD4E3E">
        <w:rPr>
          <w:rFonts w:ascii="Times New Roman" w:eastAsia="ＭＳ 明朝" w:hAnsi="Times New Roman" w:cs="Times New Roman"/>
          <w:sz w:val="20"/>
          <w:szCs w:val="20"/>
          <w:lang w:eastAsia="ja-JP"/>
        </w:rPr>
        <w:t>とその他の</w:t>
      </w:r>
      <w:r w:rsidR="000436D4" w:rsidRPr="00DD4E3E">
        <w:rPr>
          <w:rFonts w:ascii="Times New Roman" w:eastAsia="ＭＳ 明朝" w:hAnsi="Times New Roman" w:cs="Times New Roman"/>
          <w:sz w:val="20"/>
          <w:szCs w:val="20"/>
          <w:lang w:eastAsia="ja-JP"/>
        </w:rPr>
        <w:t>関係者</w:t>
      </w:r>
      <w:r w:rsidRPr="00DD4E3E">
        <w:rPr>
          <w:rFonts w:ascii="Times New Roman" w:eastAsia="ＭＳ 明朝" w:hAnsi="Times New Roman" w:cs="Times New Roman"/>
          <w:sz w:val="20"/>
          <w:szCs w:val="20"/>
          <w:lang w:eastAsia="ja-JP"/>
        </w:rPr>
        <w:t>の間でメッセージを伝達するために</w:t>
      </w: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いられる</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特に</w:t>
      </w:r>
      <w:r w:rsidR="000A3BD8" w:rsidRPr="00DD4E3E">
        <w:rPr>
          <w:rFonts w:ascii="Times New Roman" w:eastAsia="ＭＳ 明朝" w:hAnsi="Times New Roman" w:cs="Times New Roman"/>
          <w:sz w:val="20"/>
          <w:szCs w:val="20"/>
          <w:lang w:eastAsia="ja-JP"/>
        </w:rPr>
        <w:t>明記し</w:t>
      </w:r>
      <w:r w:rsidRPr="00DD4E3E">
        <w:rPr>
          <w:rFonts w:ascii="Times New Roman" w:eastAsia="ＭＳ 明朝" w:hAnsi="Times New Roman" w:cs="Times New Roman"/>
          <w:sz w:val="20"/>
          <w:szCs w:val="20"/>
          <w:lang w:eastAsia="ja-JP"/>
        </w:rPr>
        <w:t>ない限りセキュリティ</w:t>
      </w:r>
      <w:r w:rsidR="000A3BD8" w:rsidRPr="00DD4E3E">
        <w:rPr>
          <w:rFonts w:ascii="Times New Roman" w:eastAsia="ＭＳ 明朝" w:hAnsi="Times New Roman" w:cs="Times New Roman"/>
          <w:sz w:val="20"/>
          <w:szCs w:val="20"/>
          <w:lang w:eastAsia="ja-JP"/>
        </w:rPr>
        <w:t>を前提としていないため</w:t>
      </w:r>
      <w:r w:rsidRPr="00DD4E3E">
        <w:rPr>
          <w:rFonts w:ascii="Times New Roman" w:eastAsia="ＭＳ 明朝" w:hAnsi="Times New Roman" w:cs="Times New Roman"/>
          <w:sz w:val="20"/>
          <w:szCs w:val="20"/>
          <w:lang w:eastAsia="ja-JP"/>
        </w:rPr>
        <w:t xml:space="preserve">, </w:t>
      </w:r>
      <w:r w:rsidR="000436D4" w:rsidRPr="00DD4E3E">
        <w:rPr>
          <w:rFonts w:ascii="Times New Roman" w:eastAsia="ＭＳ 明朝" w:hAnsi="Times New Roman" w:cs="Times New Roman"/>
          <w:sz w:val="20"/>
          <w:szCs w:val="20"/>
          <w:lang w:eastAsia="ja-JP"/>
        </w:rPr>
        <w:t>主体</w:t>
      </w:r>
      <w:r w:rsidR="00420155">
        <w:rPr>
          <w:rFonts w:ascii="Times New Roman" w:eastAsia="ＭＳ 明朝" w:hAnsi="Times New Roman" w:cs="Times New Roman" w:hint="eastAsia"/>
          <w:sz w:val="20"/>
          <w:szCs w:val="20"/>
          <w:lang w:eastAsia="ja-JP"/>
        </w:rPr>
        <w:t>（</w:t>
      </w:r>
      <w:r w:rsidR="000A3BD8" w:rsidRPr="00DD4E3E">
        <w:rPr>
          <w:rFonts w:ascii="Times New Roman" w:eastAsia="ＭＳ 明朝" w:hAnsi="Times New Roman" w:cs="Times New Roman"/>
          <w:sz w:val="20"/>
          <w:szCs w:val="20"/>
          <w:lang w:eastAsia="ja-JP"/>
        </w:rPr>
        <w:t>認証要求者</w:t>
      </w:r>
      <w:r w:rsidR="000A3BD8" w:rsidRPr="00DD4E3E">
        <w:rPr>
          <w:rFonts w:ascii="Times New Roman" w:eastAsia="ＭＳ 明朝" w:hAnsi="Times New Roman" w:cs="Times New Roman"/>
          <w:sz w:val="20"/>
          <w:szCs w:val="20"/>
          <w:lang w:eastAsia="ja-JP"/>
        </w:rPr>
        <w:t xml:space="preserve">, </w:t>
      </w:r>
      <w:r w:rsidR="000A3BD8" w:rsidRPr="00DD4E3E">
        <w:rPr>
          <w:rFonts w:ascii="Times New Roman" w:eastAsia="ＭＳ 明朝" w:hAnsi="Times New Roman" w:cs="Times New Roman"/>
          <w:sz w:val="20"/>
          <w:szCs w:val="20"/>
          <w:lang w:eastAsia="ja-JP"/>
        </w:rPr>
        <w:t>検</w:t>
      </w:r>
      <w:r w:rsidR="000A3BD8" w:rsidRPr="00DD4E3E">
        <w:rPr>
          <w:rFonts w:ascii="Times New Roman" w:eastAsia="ＭＳ 明朝" w:hAnsi="Times New Roman" w:cs="Times New Roman"/>
          <w:sz w:val="20"/>
          <w:szCs w:val="20"/>
          <w:lang w:eastAsia="ja-JP"/>
        </w:rPr>
        <w:lastRenderedPageBreak/>
        <w:t>証者</w:t>
      </w:r>
      <w:r w:rsidR="000A3BD8" w:rsidRPr="00DD4E3E">
        <w:rPr>
          <w:rFonts w:ascii="Times New Roman" w:eastAsia="ＭＳ 明朝" w:hAnsi="Times New Roman" w:cs="Times New Roman"/>
          <w:sz w:val="20"/>
          <w:szCs w:val="20"/>
          <w:lang w:eastAsia="ja-JP"/>
        </w:rPr>
        <w:t xml:space="preserve">, CSP, RP </w:t>
      </w:r>
      <w:r w:rsidR="000A3BD8" w:rsidRPr="00DD4E3E">
        <w:rPr>
          <w:rFonts w:ascii="Times New Roman" w:eastAsia="ＭＳ 明朝" w:hAnsi="Times New Roman" w:cs="Times New Roman"/>
          <w:sz w:val="20"/>
          <w:szCs w:val="20"/>
          <w:lang w:eastAsia="ja-JP"/>
        </w:rPr>
        <w:t>など</w:t>
      </w:r>
      <w:r w:rsidR="00420155">
        <w:rPr>
          <w:rFonts w:ascii="Times New Roman" w:eastAsia="ＭＳ 明朝" w:hAnsi="Times New Roman" w:cs="Times New Roman" w:hint="eastAsia"/>
          <w:sz w:val="20"/>
          <w:szCs w:val="20"/>
          <w:lang w:eastAsia="ja-JP"/>
        </w:rPr>
        <w:t>）</w:t>
      </w:r>
      <w:r w:rsidR="000A3BD8" w:rsidRPr="00DD4E3E">
        <w:rPr>
          <w:rFonts w:ascii="Times New Roman" w:eastAsia="ＭＳ 明朝" w:hAnsi="Times New Roman" w:cs="Times New Roman"/>
          <w:sz w:val="20"/>
          <w:szCs w:val="20"/>
          <w:lang w:eastAsia="ja-JP"/>
        </w:rPr>
        <w:t>間のいずれの地点においても</w:t>
      </w:r>
      <w:r w:rsidRPr="00DD4E3E">
        <w:rPr>
          <w:rFonts w:ascii="Times New Roman" w:eastAsia="ＭＳ 明朝" w:hAnsi="Times New Roman" w:cs="Times New Roman"/>
          <w:sz w:val="20"/>
          <w:szCs w:val="20"/>
          <w:lang w:eastAsia="ja-JP"/>
        </w:rPr>
        <w:t>オープンであり</w:t>
      </w:r>
      <w:r w:rsidRPr="00DD4E3E">
        <w:rPr>
          <w:rFonts w:ascii="Times New Roman" w:eastAsia="ＭＳ 明朝" w:hAnsi="Times New Roman" w:cs="Times New Roman"/>
          <w:sz w:val="20"/>
          <w:szCs w:val="20"/>
          <w:lang w:eastAsia="ja-JP"/>
        </w:rPr>
        <w:t>,</w:t>
      </w:r>
      <w:r w:rsidR="000A3BD8" w:rsidRPr="00DD4E3E">
        <w:rPr>
          <w:rFonts w:ascii="Times New Roman" w:eastAsia="ＭＳ 明朝" w:hAnsi="Times New Roman" w:cs="Times New Roman"/>
          <w:sz w:val="20"/>
          <w:szCs w:val="20"/>
          <w:lang w:eastAsia="ja-JP"/>
        </w:rPr>
        <w:t xml:space="preserve"> </w:t>
      </w:r>
      <w:r w:rsidR="00F55C31" w:rsidRPr="00DD4E3E">
        <w:rPr>
          <w:rFonts w:ascii="Times New Roman" w:eastAsia="ＭＳ 明朝" w:hAnsi="Times New Roman" w:cs="Times New Roman"/>
          <w:sz w:val="20"/>
          <w:szCs w:val="20"/>
          <w:lang w:eastAsia="ja-JP"/>
        </w:rPr>
        <w:t>積極的攻撃</w:t>
      </w:r>
      <w:r w:rsidR="00420155">
        <w:rPr>
          <w:rFonts w:ascii="Times New Roman" w:eastAsia="ＭＳ 明朝" w:hAnsi="Times New Roman" w:cs="Times New Roman" w:hint="eastAsia"/>
          <w:sz w:val="20"/>
          <w:szCs w:val="20"/>
          <w:lang w:eastAsia="ja-JP"/>
        </w:rPr>
        <w:t>（</w:t>
      </w:r>
      <w:r w:rsidRPr="00DD4E3E">
        <w:rPr>
          <w:rFonts w:ascii="Times New Roman" w:eastAsia="ＭＳ 明朝" w:hAnsi="Times New Roman" w:cs="Times New Roman"/>
          <w:sz w:val="20"/>
          <w:szCs w:val="20"/>
          <w:lang w:eastAsia="ja-JP"/>
        </w:rPr>
        <w:t>なりすまし</w:t>
      </w:r>
      <w:r w:rsidRPr="00DD4E3E">
        <w:rPr>
          <w:rFonts w:ascii="Times New Roman" w:eastAsia="ＭＳ 明朝" w:hAnsi="Times New Roman" w:cs="Times New Roman"/>
          <w:sz w:val="20"/>
          <w:szCs w:val="20"/>
          <w:lang w:eastAsia="ja-JP"/>
        </w:rPr>
        <w:t xml:space="preserve">, </w:t>
      </w:r>
      <w:r w:rsidR="00D03E1A" w:rsidRPr="00DD4E3E">
        <w:rPr>
          <w:rFonts w:ascii="Times New Roman" w:eastAsia="ＭＳ 明朝" w:hAnsi="Times New Roman" w:cs="Times New Roman"/>
          <w:sz w:val="20"/>
          <w:szCs w:val="20"/>
          <w:lang w:eastAsia="ja-JP"/>
        </w:rPr>
        <w:t>中間者</w:t>
      </w:r>
      <w:r w:rsidR="000A3BD8" w:rsidRPr="00DD4E3E">
        <w:rPr>
          <w:rFonts w:ascii="Times New Roman" w:eastAsia="ＭＳ 明朝" w:hAnsi="Times New Roman" w:cs="Times New Roman"/>
          <w:sz w:val="20"/>
          <w:szCs w:val="20"/>
          <w:lang w:eastAsia="ja-JP"/>
        </w:rPr>
        <w:t>攻撃</w:t>
      </w:r>
      <w:r w:rsidRPr="00DD4E3E">
        <w:rPr>
          <w:rFonts w:ascii="Times New Roman" w:eastAsia="ＭＳ 明朝" w:hAnsi="Times New Roman" w:cs="Times New Roman"/>
          <w:sz w:val="20"/>
          <w:szCs w:val="20"/>
          <w:lang w:eastAsia="ja-JP"/>
        </w:rPr>
        <w:t xml:space="preserve">, </w:t>
      </w:r>
      <w:r w:rsidR="005857AF" w:rsidRPr="00DD4E3E">
        <w:rPr>
          <w:rFonts w:ascii="Times New Roman" w:eastAsia="ＭＳ 明朝" w:hAnsi="Times New Roman" w:cs="Times New Roman"/>
          <w:sz w:val="20"/>
          <w:szCs w:val="20"/>
          <w:lang w:eastAsia="ja-JP"/>
        </w:rPr>
        <w:t>セッションハイジャック</w:t>
      </w:r>
      <w:r w:rsidR="000A3BD8" w:rsidRPr="00DD4E3E">
        <w:rPr>
          <w:rFonts w:ascii="Times New Roman" w:eastAsia="ＭＳ 明朝" w:hAnsi="Times New Roman" w:cs="Times New Roman"/>
          <w:sz w:val="20"/>
          <w:szCs w:val="20"/>
          <w:lang w:eastAsia="ja-JP"/>
        </w:rPr>
        <w:t>など</w:t>
      </w:r>
      <w:r w:rsidR="00420155">
        <w:rPr>
          <w:rFonts w:ascii="Times New Roman" w:eastAsia="ＭＳ 明朝" w:hAnsi="Times New Roman" w:cs="Times New Roman" w:hint="eastAsia"/>
          <w:sz w:val="20"/>
          <w:szCs w:val="20"/>
          <w:lang w:eastAsia="ja-JP"/>
        </w:rPr>
        <w:t>）</w:t>
      </w:r>
      <w:r w:rsidR="000A3BD8" w:rsidRPr="00DD4E3E">
        <w:rPr>
          <w:rFonts w:ascii="Times New Roman" w:eastAsia="ＭＳ 明朝" w:hAnsi="Times New Roman" w:cs="Times New Roman"/>
          <w:sz w:val="20"/>
          <w:szCs w:val="20"/>
          <w:lang w:eastAsia="ja-JP"/>
        </w:rPr>
        <w:t>と受動的</w:t>
      </w:r>
      <w:r w:rsidR="00F55C31" w:rsidRPr="00DD4E3E">
        <w:rPr>
          <w:rFonts w:ascii="Times New Roman" w:eastAsia="ＭＳ 明朝" w:hAnsi="Times New Roman" w:cs="Times New Roman"/>
          <w:sz w:val="20"/>
          <w:szCs w:val="20"/>
          <w:lang w:eastAsia="ja-JP"/>
        </w:rPr>
        <w:t>攻撃</w:t>
      </w:r>
      <w:r w:rsidR="00420155">
        <w:rPr>
          <w:rFonts w:ascii="Times New Roman" w:eastAsia="ＭＳ 明朝" w:hAnsi="Times New Roman" w:cs="Times New Roman" w:hint="eastAsia"/>
          <w:sz w:val="20"/>
          <w:szCs w:val="20"/>
          <w:lang w:eastAsia="ja-JP"/>
        </w:rPr>
        <w:t>（</w:t>
      </w:r>
      <w:r w:rsidRPr="00DD4E3E">
        <w:rPr>
          <w:rFonts w:ascii="Times New Roman" w:eastAsia="ＭＳ 明朝" w:hAnsi="Times New Roman" w:cs="Times New Roman"/>
          <w:sz w:val="20"/>
          <w:szCs w:val="20"/>
          <w:lang w:eastAsia="ja-JP"/>
        </w:rPr>
        <w:t>盗聴</w:t>
      </w:r>
      <w:r w:rsidR="000A3BD8" w:rsidRPr="00DD4E3E">
        <w:rPr>
          <w:rFonts w:ascii="Times New Roman" w:eastAsia="ＭＳ 明朝" w:hAnsi="Times New Roman" w:cs="Times New Roman"/>
          <w:sz w:val="20"/>
          <w:szCs w:val="20"/>
          <w:lang w:eastAsia="ja-JP"/>
        </w:rPr>
        <w:t>など</w:t>
      </w:r>
      <w:r w:rsidR="00420155">
        <w:rPr>
          <w:rFonts w:ascii="Times New Roman" w:eastAsia="ＭＳ 明朝" w:hAnsi="Times New Roman" w:cs="Times New Roman" w:hint="eastAsia"/>
          <w:sz w:val="20"/>
          <w:szCs w:val="20"/>
          <w:lang w:eastAsia="ja-JP"/>
        </w:rPr>
        <w:t>）</w:t>
      </w:r>
      <w:r w:rsidR="000436D4" w:rsidRPr="00DD4E3E">
        <w:rPr>
          <w:rFonts w:ascii="Times New Roman" w:eastAsia="ＭＳ 明朝" w:hAnsi="Times New Roman" w:cs="Times New Roman"/>
          <w:sz w:val="20"/>
          <w:szCs w:val="20"/>
          <w:lang w:eastAsia="ja-JP"/>
        </w:rPr>
        <w:t>を受けやすい</w:t>
      </w:r>
      <w:r w:rsidR="000A3BD8" w:rsidRPr="00DD4E3E">
        <w:rPr>
          <w:rFonts w:ascii="Times New Roman" w:eastAsia="ＭＳ 明朝" w:hAnsi="Times New Roman" w:cs="Times New Roman"/>
          <w:sz w:val="20"/>
          <w:szCs w:val="20"/>
          <w:lang w:eastAsia="ja-JP"/>
        </w:rPr>
        <w:t>ことが想定される</w:t>
      </w:r>
      <w:r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4011AA" w:rsidRPr="00DD4E3E" w:rsidRDefault="004011AA" w:rsidP="00DD4E3E">
      <w:pPr>
        <w:pStyle w:val="3"/>
        <w:spacing w:line="360" w:lineRule="auto"/>
        <w:ind w:left="0"/>
        <w:jc w:val="both"/>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Nonce</w:t>
      </w:r>
    </w:p>
    <w:p w:rsidR="009B6635" w:rsidRPr="00DD4E3E" w:rsidRDefault="000A3BD8" w:rsidP="00DD4E3E">
      <w:pPr>
        <w:pStyle w:val="3"/>
        <w:spacing w:line="360" w:lineRule="auto"/>
        <w:ind w:left="0"/>
        <w:jc w:val="both"/>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ノンス</w:t>
      </w:r>
    </w:p>
    <w:p w:rsidR="009B6635" w:rsidRPr="00DD4E3E" w:rsidRDefault="00E15C8D" w:rsidP="00DD4E3E">
      <w:pPr>
        <w:pStyle w:val="a3"/>
        <w:spacing w:before="54" w:line="360" w:lineRule="auto"/>
        <w:ind w:left="0"/>
        <w:jc w:val="both"/>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セキュリティプロトコルで利</w:t>
      </w: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され</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同じキーによる繰り返しを許さない値</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例えば</w:t>
      </w:r>
      <w:r w:rsidRPr="00DD4E3E">
        <w:rPr>
          <w:rFonts w:ascii="Times New Roman" w:eastAsia="ＭＳ 明朝" w:hAnsi="Times New Roman" w:cs="Times New Roman"/>
          <w:sz w:val="20"/>
          <w:szCs w:val="20"/>
          <w:lang w:eastAsia="ja-JP"/>
        </w:rPr>
        <w:t xml:space="preserve">, </w:t>
      </w:r>
      <w:r w:rsidR="000A3BD8" w:rsidRPr="00DD4E3E">
        <w:rPr>
          <w:rFonts w:ascii="Times New Roman" w:eastAsia="ＭＳ 明朝" w:hAnsi="Times New Roman" w:cs="Times New Roman"/>
          <w:sz w:val="20"/>
          <w:szCs w:val="20"/>
          <w:lang w:eastAsia="ja-JP"/>
        </w:rPr>
        <w:t>チャレンジ</w:t>
      </w:r>
      <w:r w:rsidR="000A3BD8" w:rsidRPr="00DD4E3E">
        <w:rPr>
          <w:rFonts w:ascii="Times New Roman" w:eastAsia="ＭＳ 明朝" w:hAnsi="Times New Roman" w:cs="Times New Roman"/>
          <w:sz w:val="20"/>
          <w:szCs w:val="20"/>
          <w:lang w:eastAsia="ja-JP"/>
        </w:rPr>
        <w:t>/</w:t>
      </w:r>
      <w:r w:rsidR="000A3BD8" w:rsidRPr="00DD4E3E">
        <w:rPr>
          <w:rFonts w:ascii="Times New Roman" w:eastAsia="ＭＳ 明朝" w:hAnsi="Times New Roman" w:cs="Times New Roman"/>
          <w:sz w:val="20"/>
          <w:szCs w:val="20"/>
          <w:lang w:eastAsia="ja-JP"/>
        </w:rPr>
        <w:t>レスポンス</w:t>
      </w:r>
      <w:r w:rsidR="00235846" w:rsidRPr="00DD4E3E">
        <w:rPr>
          <w:rFonts w:ascii="Times New Roman" w:eastAsia="ＭＳ 明朝" w:hAnsi="Times New Roman" w:cs="Times New Roman"/>
          <w:sz w:val="20"/>
          <w:szCs w:val="20"/>
          <w:lang w:eastAsia="ja-JP"/>
        </w:rPr>
        <w:t>認証</w:t>
      </w:r>
      <w:r w:rsidR="000A3BD8" w:rsidRPr="00DD4E3E">
        <w:rPr>
          <w:rFonts w:ascii="Times New Roman" w:eastAsia="ＭＳ 明朝" w:hAnsi="Times New Roman" w:cs="Times New Roman"/>
          <w:sz w:val="20"/>
          <w:szCs w:val="20"/>
          <w:lang w:eastAsia="ja-JP"/>
        </w:rPr>
        <w:t>プロトコルで</w:t>
      </w:r>
      <w:r w:rsidRPr="00DD4E3E">
        <w:rPr>
          <w:rFonts w:ascii="Times New Roman" w:eastAsia="ＭＳ 明朝" w:hAnsi="Times New Roman" w:cs="Times New Roman"/>
          <w:sz w:val="20"/>
          <w:szCs w:val="20"/>
          <w:lang w:eastAsia="ja-JP"/>
        </w:rPr>
        <w:t>チャレンジとして</w:t>
      </w:r>
      <w:r w:rsidR="000A3BD8" w:rsidRPr="00DD4E3E">
        <w:rPr>
          <w:rFonts w:ascii="Times New Roman" w:eastAsia="ＭＳ 明朝" w:hAnsi="Times New Roman" w:cs="Times New Roman"/>
          <w:sz w:val="20"/>
          <w:szCs w:val="20"/>
          <w:lang w:eastAsia="ja-JP"/>
        </w:rPr>
        <w:t>使用されるノンスは</w:t>
      </w:r>
      <w:r w:rsidRPr="00DD4E3E">
        <w:rPr>
          <w:rFonts w:ascii="Times New Roman" w:eastAsia="ＭＳ 明朝" w:hAnsi="Times New Roman" w:cs="Times New Roman"/>
          <w:sz w:val="20"/>
          <w:szCs w:val="20"/>
          <w:lang w:eastAsia="ja-JP"/>
        </w:rPr>
        <w:t xml:space="preserve">, </w:t>
      </w:r>
      <w:r w:rsidR="00235846" w:rsidRPr="00DD4E3E">
        <w:rPr>
          <w:rFonts w:ascii="Times New Roman" w:eastAsia="ＭＳ 明朝" w:hAnsi="Times New Roman" w:cs="Times New Roman"/>
          <w:sz w:val="20"/>
          <w:szCs w:val="20"/>
          <w:lang w:eastAsia="ja-JP"/>
        </w:rPr>
        <w:t>認証</w:t>
      </w:r>
      <w:r w:rsidRPr="00DD4E3E">
        <w:rPr>
          <w:rFonts w:ascii="Times New Roman" w:eastAsia="ＭＳ 明朝" w:hAnsi="Times New Roman" w:cs="Times New Roman"/>
          <w:sz w:val="20"/>
          <w:szCs w:val="20"/>
          <w:lang w:eastAsia="ja-JP"/>
        </w:rPr>
        <w:t>キーが変更されるまで繰り返され</w:t>
      </w:r>
      <w:r w:rsidR="00022B7F" w:rsidRPr="00DD4E3E">
        <w:rPr>
          <w:rFonts w:ascii="Times New Roman" w:eastAsia="ＭＳ 明朝" w:hAnsi="Times New Roman" w:cs="Times New Roman"/>
          <w:sz w:val="20"/>
          <w:szCs w:val="20"/>
          <w:lang w:eastAsia="ja-JP"/>
        </w:rPr>
        <w:t>てはならない</w:t>
      </w:r>
      <w:r w:rsidR="00022B7F"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 xml:space="preserve">(SHALL NOT). </w:t>
      </w:r>
      <w:r w:rsidR="00022B7F" w:rsidRPr="00DD4E3E">
        <w:rPr>
          <w:rFonts w:ascii="Times New Roman" w:eastAsia="ＭＳ 明朝" w:hAnsi="Times New Roman" w:cs="Times New Roman"/>
          <w:sz w:val="20"/>
          <w:szCs w:val="20"/>
          <w:lang w:eastAsia="ja-JP"/>
        </w:rPr>
        <w:t>そうしないと</w:t>
      </w:r>
      <w:r w:rsidR="00022B7F" w:rsidRPr="00DD4E3E">
        <w:rPr>
          <w:rFonts w:ascii="Times New Roman" w:eastAsia="ＭＳ 明朝" w:hAnsi="Times New Roman" w:cs="Times New Roman"/>
          <w:sz w:val="20"/>
          <w:szCs w:val="20"/>
          <w:lang w:eastAsia="ja-JP"/>
        </w:rPr>
        <w:t xml:space="preserve">, </w:t>
      </w:r>
      <w:r w:rsidR="00022B7F" w:rsidRPr="00DD4E3E">
        <w:rPr>
          <w:rFonts w:ascii="Times New Roman" w:eastAsia="ＭＳ 明朝" w:hAnsi="Times New Roman" w:cs="Times New Roman"/>
          <w:sz w:val="20"/>
          <w:szCs w:val="20"/>
          <w:lang w:eastAsia="ja-JP"/>
        </w:rPr>
        <w:t>リプレイ攻撃を許す</w:t>
      </w:r>
      <w:r w:rsidRPr="00DD4E3E">
        <w:rPr>
          <w:rFonts w:ascii="Times New Roman" w:eastAsia="ＭＳ 明朝" w:hAnsi="Times New Roman" w:cs="Times New Roman"/>
          <w:sz w:val="20"/>
          <w:szCs w:val="20"/>
          <w:lang w:eastAsia="ja-JP"/>
        </w:rPr>
        <w:t>可能性がある</w:t>
      </w:r>
      <w:r w:rsidRPr="00DD4E3E">
        <w:rPr>
          <w:rFonts w:ascii="Times New Roman" w:eastAsia="ＭＳ 明朝" w:hAnsi="Times New Roman" w:cs="Times New Roman"/>
          <w:sz w:val="20"/>
          <w:szCs w:val="20"/>
          <w:lang w:eastAsia="ja-JP"/>
        </w:rPr>
        <w:t xml:space="preserve">. </w:t>
      </w:r>
      <w:r w:rsidR="000A3BD8" w:rsidRPr="00DD4E3E">
        <w:rPr>
          <w:rFonts w:ascii="Times New Roman" w:eastAsia="ＭＳ 明朝" w:hAnsi="Times New Roman" w:cs="Times New Roman"/>
          <w:sz w:val="20"/>
          <w:szCs w:val="20"/>
          <w:lang w:eastAsia="ja-JP"/>
        </w:rPr>
        <w:t>ノンス</w:t>
      </w:r>
      <w:r w:rsidRPr="00DD4E3E">
        <w:rPr>
          <w:rFonts w:ascii="Times New Roman" w:eastAsia="ＭＳ 明朝" w:hAnsi="Times New Roman" w:cs="Times New Roman"/>
          <w:sz w:val="20"/>
          <w:szCs w:val="20"/>
          <w:lang w:eastAsia="ja-JP"/>
        </w:rPr>
        <w:t>をチャレンジとして利</w:t>
      </w: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すること</w:t>
      </w:r>
      <w:r w:rsidR="00022B7F" w:rsidRPr="00DD4E3E">
        <w:rPr>
          <w:rFonts w:ascii="Times New Roman" w:eastAsia="ＭＳ 明朝" w:hAnsi="Times New Roman" w:cs="Times New Roman"/>
          <w:sz w:val="20"/>
          <w:szCs w:val="20"/>
          <w:lang w:eastAsia="ja-JP"/>
        </w:rPr>
        <w:t>は</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チャレンジをランダムにすることとは異なる要件である</w:t>
      </w:r>
      <w:r w:rsidRPr="00DD4E3E">
        <w:rPr>
          <w:rFonts w:ascii="Times New Roman" w:eastAsia="ＭＳ 明朝" w:hAnsi="Times New Roman" w:cs="Times New Roman"/>
          <w:sz w:val="20"/>
          <w:szCs w:val="20"/>
          <w:lang w:eastAsia="ja-JP"/>
        </w:rPr>
        <w:t>.</w:t>
      </w:r>
      <w:r w:rsidR="000A3BD8" w:rsidRPr="00DD4E3E">
        <w:rPr>
          <w:rFonts w:ascii="Times New Roman" w:eastAsia="ＭＳ 明朝" w:hAnsi="Times New Roman" w:cs="Times New Roman"/>
          <w:sz w:val="20"/>
          <w:szCs w:val="20"/>
          <w:lang w:eastAsia="ja-JP"/>
        </w:rPr>
        <w:t>ノンス</w:t>
      </w:r>
      <w:r w:rsidRPr="00DD4E3E">
        <w:rPr>
          <w:rFonts w:ascii="Times New Roman" w:eastAsia="ＭＳ 明朝" w:hAnsi="Times New Roman" w:cs="Times New Roman"/>
          <w:sz w:val="20"/>
          <w:szCs w:val="20"/>
          <w:lang w:eastAsia="ja-JP"/>
        </w:rPr>
        <w:t>は必ずしも予測不可能である必要はない</w:t>
      </w:r>
      <w:r w:rsidR="00022B7F" w:rsidRPr="00DD4E3E">
        <w:rPr>
          <w:rFonts w:ascii="Times New Roman" w:eastAsia="ＭＳ 明朝" w:hAnsi="Times New Roman" w:cs="Times New Roman"/>
          <w:sz w:val="20"/>
          <w:szCs w:val="20"/>
          <w:lang w:eastAsia="ja-JP"/>
        </w:rPr>
        <w:t>からである</w:t>
      </w:r>
      <w:r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4011AA" w:rsidRPr="00DD4E3E" w:rsidRDefault="004011AA" w:rsidP="00DD4E3E">
      <w:pPr>
        <w:pStyle w:val="3"/>
        <w:spacing w:before="1" w:line="360" w:lineRule="auto"/>
        <w:ind w:left="0"/>
        <w:jc w:val="both"/>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Offline Attack</w:t>
      </w:r>
    </w:p>
    <w:p w:rsidR="009B6635" w:rsidRPr="00DD4E3E" w:rsidRDefault="008D3800" w:rsidP="00DD4E3E">
      <w:pPr>
        <w:pStyle w:val="3"/>
        <w:spacing w:before="1" w:line="360" w:lineRule="auto"/>
        <w:ind w:left="0"/>
        <w:jc w:val="both"/>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オフライン</w:t>
      </w:r>
      <w:r w:rsidR="00F55C31" w:rsidRPr="00DD4E3E">
        <w:rPr>
          <w:rFonts w:ascii="Times New Roman" w:eastAsia="ＭＳ 明朝" w:hAnsi="Times New Roman" w:cs="Times New Roman"/>
          <w:sz w:val="20"/>
          <w:szCs w:val="20"/>
          <w:lang w:eastAsia="ja-JP"/>
        </w:rPr>
        <w:t>攻撃</w:t>
      </w:r>
    </w:p>
    <w:p w:rsidR="009B6635" w:rsidRPr="00DD4E3E" w:rsidRDefault="00F55C31" w:rsidP="00DD4E3E">
      <w:pPr>
        <w:pStyle w:val="a3"/>
        <w:spacing w:before="123"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攻撃者</w:t>
      </w:r>
      <w:r w:rsidR="00E15C8D" w:rsidRPr="00DD4E3E">
        <w:rPr>
          <w:rFonts w:ascii="Times New Roman" w:eastAsia="ＭＳ 明朝" w:hAnsi="Times New Roman" w:cs="Times New Roman"/>
          <w:sz w:val="20"/>
          <w:szCs w:val="20"/>
          <w:lang w:eastAsia="ja-JP"/>
        </w:rPr>
        <w:t>が</w:t>
      </w:r>
      <w:r w:rsidR="008D3800" w:rsidRPr="00DD4E3E">
        <w:rPr>
          <w:rFonts w:ascii="Times New Roman" w:eastAsia="ＭＳ 明朝" w:hAnsi="Times New Roman" w:cs="Times New Roman"/>
          <w:sz w:val="20"/>
          <w:szCs w:val="20"/>
          <w:lang w:eastAsia="ja-JP"/>
        </w:rPr>
        <w:t>自ら選択したシステム内で解析できるデータを入手する</w:t>
      </w:r>
      <w:r w:rsidR="000436D4" w:rsidRPr="00DD4E3E">
        <w:rPr>
          <w:rFonts w:ascii="Times New Roman" w:eastAsia="ＭＳ 明朝" w:hAnsi="Times New Roman" w:cs="Times New Roman"/>
          <w:sz w:val="20"/>
          <w:szCs w:val="20"/>
          <w:lang w:eastAsia="ja-JP"/>
        </w:rPr>
        <w:t>攻撃で</w:t>
      </w:r>
      <w:r w:rsidR="000436D4" w:rsidRPr="00DD4E3E">
        <w:rPr>
          <w:rFonts w:ascii="Times New Roman" w:eastAsia="ＭＳ 明朝" w:hAnsi="Times New Roman" w:cs="Times New Roman"/>
          <w:sz w:val="20"/>
          <w:szCs w:val="20"/>
          <w:lang w:eastAsia="ja-JP"/>
        </w:rPr>
        <w:t>,</w:t>
      </w:r>
      <w:r w:rsidR="008D3800" w:rsidRPr="00DD4E3E">
        <w:rPr>
          <w:rFonts w:ascii="Times New Roman" w:eastAsia="ＭＳ 明朝" w:hAnsi="Times New Roman" w:cs="Times New Roman"/>
          <w:sz w:val="20"/>
          <w:szCs w:val="20"/>
          <w:lang w:eastAsia="ja-JP"/>
        </w:rPr>
        <w:t xml:space="preserve"> </w:t>
      </w:r>
      <w:r w:rsidR="008D3800" w:rsidRPr="00DD4E3E">
        <w:rPr>
          <w:rFonts w:ascii="Times New Roman" w:eastAsia="ＭＳ 明朝" w:hAnsi="Times New Roman" w:cs="Times New Roman"/>
          <w:sz w:val="20"/>
          <w:szCs w:val="20"/>
          <w:lang w:eastAsia="ja-JP"/>
        </w:rPr>
        <w:t>一般</w:t>
      </w:r>
      <w:r w:rsidR="00E15C8D" w:rsidRPr="00DD4E3E">
        <w:rPr>
          <w:rFonts w:ascii="Times New Roman" w:eastAsia="ＭＳ 明朝" w:hAnsi="Times New Roman" w:cs="Times New Roman"/>
          <w:sz w:val="20"/>
          <w:szCs w:val="20"/>
          <w:lang w:eastAsia="ja-JP"/>
        </w:rPr>
        <w:t>的には</w:t>
      </w:r>
      <w:r w:rsidR="008D3800" w:rsidRPr="00DD4E3E">
        <w:rPr>
          <w:rFonts w:ascii="Times New Roman" w:eastAsia="ＭＳ 明朝"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 xml:space="preserve"> </w:t>
      </w:r>
      <w:r w:rsidR="00D03E1A" w:rsidRPr="00DD4E3E">
        <w:rPr>
          <w:rFonts w:ascii="Times New Roman" w:eastAsia="ＭＳ 明朝" w:hAnsi="Times New Roman" w:cs="Times New Roman"/>
          <w:sz w:val="20"/>
          <w:szCs w:val="20"/>
          <w:lang w:eastAsia="ja-JP"/>
        </w:rPr>
        <w:t>認証ロトコル</w:t>
      </w:r>
      <w:r w:rsidR="00E15C8D" w:rsidRPr="00DD4E3E">
        <w:rPr>
          <w:rFonts w:ascii="Times New Roman" w:eastAsia="ＭＳ 明朝" w:hAnsi="Times New Roman" w:cs="Times New Roman"/>
          <w:sz w:val="20"/>
          <w:szCs w:val="20"/>
          <w:lang w:eastAsia="ja-JP"/>
        </w:rPr>
        <w:t>のやりとり</w:t>
      </w:r>
      <w:r w:rsidR="008D3800" w:rsidRPr="00DD4E3E">
        <w:rPr>
          <w:rFonts w:ascii="Times New Roman" w:eastAsia="ＭＳ 明朝" w:hAnsi="Times New Roman" w:cs="Times New Roman"/>
          <w:sz w:val="20"/>
          <w:szCs w:val="20"/>
          <w:lang w:eastAsia="ja-JP"/>
        </w:rPr>
        <w:t>を</w:t>
      </w:r>
      <w:r w:rsidR="00E15C8D" w:rsidRPr="00DD4E3E">
        <w:rPr>
          <w:rFonts w:ascii="Times New Roman" w:eastAsia="ＭＳ 明朝" w:hAnsi="Times New Roman" w:cs="Times New Roman"/>
          <w:sz w:val="20"/>
          <w:szCs w:val="20"/>
          <w:lang w:eastAsia="ja-JP"/>
        </w:rPr>
        <w:t>盗聴</w:t>
      </w:r>
      <w:r w:rsidR="008D3800" w:rsidRPr="00DD4E3E">
        <w:rPr>
          <w:rFonts w:ascii="Times New Roman" w:eastAsia="ＭＳ 明朝" w:hAnsi="Times New Roman" w:cs="Times New Roman"/>
          <w:sz w:val="20"/>
          <w:szCs w:val="20"/>
          <w:lang w:eastAsia="ja-JP"/>
        </w:rPr>
        <w:t>したり</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システムに侵</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してセキュリティファイルを</w:t>
      </w:r>
      <w:r w:rsidR="008D3800" w:rsidRPr="00DD4E3E">
        <w:rPr>
          <w:rFonts w:ascii="Times New Roman" w:eastAsia="ＭＳ 明朝" w:hAnsi="Times New Roman" w:cs="Times New Roman"/>
          <w:sz w:val="20"/>
          <w:szCs w:val="20"/>
          <w:lang w:eastAsia="ja-JP"/>
        </w:rPr>
        <w:t>盗んだりする</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2" w:line="360" w:lineRule="auto"/>
        <w:ind w:left="0"/>
        <w:rPr>
          <w:rFonts w:ascii="Times New Roman" w:eastAsia="ＭＳ 明朝" w:hAnsi="Times New Roman" w:cs="Times New Roman"/>
          <w:sz w:val="20"/>
          <w:szCs w:val="20"/>
          <w:lang w:eastAsia="ja-JP"/>
        </w:rPr>
      </w:pPr>
    </w:p>
    <w:p w:rsidR="004011AA" w:rsidRPr="00DD4E3E" w:rsidRDefault="004011AA" w:rsidP="00DD4E3E">
      <w:pPr>
        <w:pStyle w:val="3"/>
        <w:spacing w:before="95"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Online Attack</w:t>
      </w:r>
    </w:p>
    <w:p w:rsidR="009B6635" w:rsidRPr="00DD4E3E" w:rsidRDefault="008D3800" w:rsidP="00DD4E3E">
      <w:pPr>
        <w:pStyle w:val="3"/>
        <w:spacing w:before="95"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オンライン</w:t>
      </w:r>
      <w:r w:rsidR="00F55C31" w:rsidRPr="00DD4E3E">
        <w:rPr>
          <w:rFonts w:ascii="Times New Roman" w:eastAsia="ＭＳ 明朝" w:hAnsi="Times New Roman" w:cs="Times New Roman"/>
          <w:sz w:val="20"/>
          <w:szCs w:val="20"/>
          <w:lang w:eastAsia="ja-JP"/>
        </w:rPr>
        <w:t>攻撃</w:t>
      </w:r>
    </w:p>
    <w:p w:rsidR="009B6635" w:rsidRPr="00DD4E3E" w:rsidRDefault="00D03E1A" w:rsidP="00DD4E3E">
      <w:pPr>
        <w:pStyle w:val="a3"/>
        <w:spacing w:before="123"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認証プロトコル</w:t>
      </w:r>
      <w:r w:rsidR="00E15C8D" w:rsidRPr="00DD4E3E">
        <w:rPr>
          <w:rFonts w:ascii="Times New Roman" w:eastAsia="ＭＳ 明朝" w:hAnsi="Times New Roman" w:cs="Times New Roman"/>
          <w:sz w:val="20"/>
          <w:szCs w:val="20"/>
          <w:lang w:eastAsia="ja-JP"/>
        </w:rPr>
        <w:t>に</w:t>
      </w:r>
      <w:r w:rsidR="008D3800" w:rsidRPr="00DD4E3E">
        <w:rPr>
          <w:rFonts w:ascii="Times New Roman" w:eastAsia="ＭＳ 明朝" w:hAnsi="Times New Roman" w:cs="Times New Roman"/>
          <w:sz w:val="20"/>
          <w:szCs w:val="20"/>
          <w:lang w:eastAsia="ja-JP"/>
        </w:rPr>
        <w:t>対する攻撃で</w:t>
      </w:r>
      <w:r w:rsidR="00E15C8D" w:rsidRPr="00DD4E3E">
        <w:rPr>
          <w:rFonts w:ascii="Times New Roman" w:eastAsia="ＭＳ 明朝" w:hAnsi="Times New Roman" w:cs="Times New Roman"/>
          <w:sz w:val="20"/>
          <w:szCs w:val="20"/>
          <w:lang w:eastAsia="ja-JP"/>
        </w:rPr>
        <w:t xml:space="preserve">, </w:t>
      </w:r>
      <w:r w:rsidR="005D09FC" w:rsidRPr="00DD4E3E">
        <w:rPr>
          <w:rFonts w:ascii="Times New Roman" w:eastAsia="ＭＳ 明朝" w:hAnsi="Times New Roman" w:cs="Times New Roman"/>
          <w:sz w:val="20"/>
          <w:szCs w:val="20"/>
          <w:lang w:eastAsia="ja-JP"/>
        </w:rPr>
        <w:t>攻撃者は</w:t>
      </w:r>
      <w:r w:rsidR="00E15C8D" w:rsidRPr="00DD4E3E">
        <w:rPr>
          <w:rFonts w:ascii="Times New Roman" w:eastAsia="ＭＳ 明朝" w:hAnsi="Times New Roman" w:cs="Times New Roman"/>
          <w:sz w:val="20"/>
          <w:szCs w:val="20"/>
          <w:lang w:eastAsia="ja-JP"/>
        </w:rPr>
        <w:t>正当な</w:t>
      </w:r>
      <w:r w:rsidR="00527FF9" w:rsidRPr="00DD4E3E">
        <w:rPr>
          <w:rFonts w:ascii="Times New Roman" w:eastAsia="ＭＳ 明朝" w:hAnsi="Times New Roman" w:cs="Times New Roman"/>
          <w:sz w:val="20"/>
          <w:szCs w:val="20"/>
          <w:lang w:eastAsia="ja-JP"/>
        </w:rPr>
        <w:t>検証者</w:t>
      </w:r>
      <w:r w:rsidR="00E15C8D" w:rsidRPr="00DD4E3E">
        <w:rPr>
          <w:rFonts w:ascii="Times New Roman" w:eastAsia="ＭＳ 明朝" w:hAnsi="Times New Roman" w:cs="Times New Roman"/>
          <w:sz w:val="20"/>
          <w:szCs w:val="20"/>
          <w:lang w:eastAsia="ja-JP"/>
        </w:rPr>
        <w:t>に対して</w:t>
      </w:r>
      <w:r w:rsidR="00F55C31" w:rsidRPr="00DD4E3E">
        <w:rPr>
          <w:rFonts w:ascii="Times New Roman" w:eastAsia="ＭＳ 明朝" w:hAnsi="Times New Roman" w:cs="Times New Roman"/>
          <w:sz w:val="20"/>
          <w:szCs w:val="20"/>
          <w:lang w:eastAsia="ja-JP"/>
        </w:rPr>
        <w:t>認証要求者</w:t>
      </w:r>
      <w:r w:rsidR="00065440" w:rsidRPr="00DD4E3E">
        <w:rPr>
          <w:rFonts w:ascii="Times New Roman" w:eastAsia="ＭＳ 明朝" w:hAnsi="Times New Roman" w:cs="Times New Roman"/>
          <w:sz w:val="20"/>
          <w:szCs w:val="20"/>
          <w:lang w:eastAsia="ja-JP"/>
        </w:rPr>
        <w:t>になりすます</w:t>
      </w:r>
      <w:r w:rsidR="005D09FC" w:rsidRPr="00DD4E3E">
        <w:rPr>
          <w:rFonts w:ascii="Times New Roman" w:eastAsia="ＭＳ 明朝" w:hAnsi="Times New Roman" w:cs="Times New Roman"/>
          <w:sz w:val="20"/>
          <w:szCs w:val="20"/>
          <w:lang w:eastAsia="ja-JP"/>
        </w:rPr>
        <w:t>か</w:t>
      </w:r>
      <w:r w:rsidR="00E15C8D" w:rsidRPr="00DD4E3E">
        <w:rPr>
          <w:rFonts w:ascii="Times New Roman" w:eastAsia="ＭＳ 明朝" w:hAnsi="Times New Roman" w:cs="Times New Roman"/>
          <w:sz w:val="20"/>
          <w:szCs w:val="20"/>
          <w:lang w:eastAsia="ja-JP"/>
        </w:rPr>
        <w:t xml:space="preserve">, </w:t>
      </w:r>
      <w:r w:rsidR="00235846" w:rsidRPr="00DD4E3E">
        <w:rPr>
          <w:rFonts w:ascii="Times New Roman" w:eastAsia="ＭＳ 明朝" w:hAnsi="Times New Roman" w:cs="Times New Roman"/>
          <w:sz w:val="20"/>
          <w:szCs w:val="20"/>
          <w:lang w:eastAsia="ja-JP"/>
        </w:rPr>
        <w:t>認証</w:t>
      </w:r>
      <w:r w:rsidR="00E15C8D" w:rsidRPr="00DD4E3E">
        <w:rPr>
          <w:rFonts w:ascii="Times New Roman" w:eastAsia="ＭＳ 明朝" w:hAnsi="Times New Roman" w:cs="Times New Roman"/>
          <w:sz w:val="20"/>
          <w:szCs w:val="20"/>
          <w:lang w:eastAsia="ja-JP"/>
        </w:rPr>
        <w:t>チャネルを</w:t>
      </w:r>
      <w:r w:rsidR="005D09FC" w:rsidRPr="00DD4E3E">
        <w:rPr>
          <w:rFonts w:ascii="Times New Roman" w:eastAsia="ＭＳ 明朝" w:hAnsi="Times New Roman" w:cs="Times New Roman"/>
          <w:sz w:val="20"/>
          <w:szCs w:val="20"/>
          <w:lang w:eastAsia="ja-JP"/>
        </w:rPr>
        <w:t>積極的に改竄する</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6" w:line="360" w:lineRule="auto"/>
        <w:ind w:left="0"/>
        <w:rPr>
          <w:rFonts w:ascii="Times New Roman" w:eastAsia="ＭＳ 明朝" w:hAnsi="Times New Roman" w:cs="Times New Roman"/>
          <w:sz w:val="20"/>
          <w:szCs w:val="20"/>
          <w:lang w:eastAsia="ja-JP"/>
        </w:rPr>
      </w:pPr>
    </w:p>
    <w:p w:rsidR="004011AA" w:rsidRPr="00DD4E3E" w:rsidRDefault="004011AA"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Online Guessing Attack</w:t>
      </w:r>
    </w:p>
    <w:p w:rsidR="009B6635" w:rsidRPr="00DD4E3E" w:rsidRDefault="008D3800"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オンライン</w:t>
      </w:r>
      <w:r w:rsidR="002B0CE7" w:rsidRPr="00DD4E3E">
        <w:rPr>
          <w:rFonts w:ascii="Times New Roman" w:eastAsia="ＭＳ 明朝" w:hAnsi="Times New Roman" w:cs="Times New Roman"/>
          <w:sz w:val="20"/>
          <w:szCs w:val="20"/>
          <w:lang w:eastAsia="ja-JP"/>
        </w:rPr>
        <w:t>類推</w:t>
      </w:r>
      <w:r w:rsidR="00F55C31" w:rsidRPr="00DD4E3E">
        <w:rPr>
          <w:rFonts w:ascii="Times New Roman" w:eastAsia="ＭＳ 明朝" w:hAnsi="Times New Roman" w:cs="Times New Roman"/>
          <w:sz w:val="20"/>
          <w:szCs w:val="20"/>
          <w:lang w:eastAsia="ja-JP"/>
        </w:rPr>
        <w:t>攻撃</w:t>
      </w:r>
    </w:p>
    <w:p w:rsidR="009B6635" w:rsidRPr="00DD4E3E" w:rsidRDefault="00F55C31" w:rsidP="00DD4E3E">
      <w:pPr>
        <w:pStyle w:val="a3"/>
        <w:spacing w:before="55"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攻撃者</w:t>
      </w:r>
      <w:r w:rsidR="00E15C8D" w:rsidRPr="00DD4E3E">
        <w:rPr>
          <w:rFonts w:ascii="Times New Roman" w:eastAsia="ＭＳ 明朝" w:hAnsi="Times New Roman" w:cs="Times New Roman"/>
          <w:sz w:val="20"/>
          <w:szCs w:val="20"/>
          <w:lang w:eastAsia="ja-JP"/>
        </w:rPr>
        <w:t>が</w:t>
      </w:r>
      <w:r w:rsidR="00B121F9" w:rsidRPr="00DD4E3E">
        <w:rPr>
          <w:rFonts w:ascii="Times New Roman" w:eastAsia="ＭＳ 明朝" w:hAnsi="Times New Roman" w:cs="Times New Roman"/>
          <w:sz w:val="20"/>
          <w:szCs w:val="20"/>
          <w:lang w:eastAsia="ja-JP"/>
        </w:rPr>
        <w:t>認証コード</w:t>
      </w:r>
      <w:r w:rsidR="002B0CE7" w:rsidRPr="00DD4E3E">
        <w:rPr>
          <w:rFonts w:ascii="Times New Roman" w:eastAsia="ＭＳ 明朝" w:hAnsi="Times New Roman" w:cs="Times New Roman"/>
          <w:sz w:val="20"/>
          <w:szCs w:val="20"/>
          <w:lang w:eastAsia="ja-JP"/>
        </w:rPr>
        <w:t>出力</w:t>
      </w:r>
      <w:r w:rsidR="00E15C8D" w:rsidRPr="00DD4E3E">
        <w:rPr>
          <w:rFonts w:ascii="Times New Roman" w:eastAsia="ＭＳ 明朝" w:hAnsi="Times New Roman" w:cs="Times New Roman"/>
          <w:sz w:val="20"/>
          <w:szCs w:val="20"/>
          <w:lang w:eastAsia="ja-JP"/>
        </w:rPr>
        <w:t>の取りうる値を</w:t>
      </w:r>
      <w:r w:rsidR="002B0CE7" w:rsidRPr="00DD4E3E">
        <w:rPr>
          <w:rFonts w:ascii="Times New Roman" w:eastAsia="ＭＳ 明朝" w:hAnsi="Times New Roman" w:cs="Times New Roman"/>
          <w:sz w:val="20"/>
          <w:szCs w:val="20"/>
          <w:lang w:eastAsia="ja-JP"/>
        </w:rPr>
        <w:t>類推</w:t>
      </w:r>
      <w:r w:rsidR="00E15C8D" w:rsidRPr="00DD4E3E">
        <w:rPr>
          <w:rFonts w:ascii="Times New Roman" w:eastAsia="ＭＳ 明朝" w:hAnsi="Times New Roman" w:cs="Times New Roman"/>
          <w:sz w:val="20"/>
          <w:szCs w:val="20"/>
          <w:lang w:eastAsia="ja-JP"/>
        </w:rPr>
        <w:t>してログオンを繰り返</w:t>
      </w:r>
      <w:r w:rsidR="002B0CE7" w:rsidRPr="00DD4E3E">
        <w:rPr>
          <w:rFonts w:ascii="Times New Roman" w:eastAsia="ＭＳ 明朝" w:hAnsi="Times New Roman" w:cs="Times New Roman"/>
          <w:sz w:val="20"/>
          <w:szCs w:val="20"/>
          <w:lang w:eastAsia="ja-JP"/>
        </w:rPr>
        <w:t>し試みる</w:t>
      </w:r>
      <w:r w:rsidRPr="00DD4E3E">
        <w:rPr>
          <w:rFonts w:ascii="Times New Roman" w:eastAsia="ＭＳ 明朝" w:hAnsi="Times New Roman" w:cs="Times New Roman"/>
          <w:sz w:val="20"/>
          <w:szCs w:val="20"/>
          <w:lang w:eastAsia="ja-JP"/>
        </w:rPr>
        <w:t>攻撃</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4011AA" w:rsidRPr="00DD4E3E" w:rsidRDefault="004011AA"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Pairwise Pseudonymous Identifier</w:t>
      </w:r>
    </w:p>
    <w:p w:rsidR="009B6635" w:rsidRPr="00DD4E3E" w:rsidRDefault="002B0CE7"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ペア</w:t>
      </w:r>
      <w:r w:rsidR="00A035D8" w:rsidRPr="00DD4E3E">
        <w:rPr>
          <w:rFonts w:ascii="Times New Roman" w:eastAsia="ＭＳ 明朝" w:hAnsi="Times New Roman" w:cs="Times New Roman"/>
          <w:sz w:val="20"/>
          <w:szCs w:val="20"/>
          <w:lang w:eastAsia="ja-JP"/>
        </w:rPr>
        <w:t>匿名</w:t>
      </w:r>
      <w:r w:rsidRPr="00DD4E3E">
        <w:rPr>
          <w:rFonts w:ascii="Times New Roman" w:eastAsia="ＭＳ 明朝" w:hAnsi="Times New Roman" w:cs="Times New Roman"/>
          <w:sz w:val="20"/>
          <w:szCs w:val="20"/>
          <w:lang w:eastAsia="ja-JP"/>
        </w:rPr>
        <w:t>識別子</w:t>
      </w:r>
    </w:p>
    <w:p w:rsidR="009B6635" w:rsidRPr="00DD4E3E" w:rsidRDefault="00E15C8D" w:rsidP="00DD4E3E">
      <w:pPr>
        <w:pStyle w:val="a3"/>
        <w:spacing w:before="123"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 xml:space="preserve">CSP </w:t>
      </w:r>
      <w:r w:rsidRPr="00DD4E3E">
        <w:rPr>
          <w:rFonts w:ascii="Times New Roman" w:eastAsia="ＭＳ 明朝" w:hAnsi="Times New Roman" w:cs="Times New Roman"/>
          <w:sz w:val="20"/>
          <w:szCs w:val="20"/>
          <w:lang w:eastAsia="ja-JP"/>
        </w:rPr>
        <w:t>が</w:t>
      </w:r>
      <w:r w:rsidR="001B6829" w:rsidRPr="00DD4E3E">
        <w:rPr>
          <w:rFonts w:ascii="Times New Roman" w:eastAsia="ＭＳ 明朝" w:hAnsi="Times New Roman" w:cs="Times New Roman"/>
          <w:sz w:val="20"/>
          <w:szCs w:val="20"/>
          <w:lang w:eastAsia="ja-JP"/>
        </w:rPr>
        <w:t>それぞれ</w:t>
      </w:r>
      <w:r w:rsidRPr="00DD4E3E">
        <w:rPr>
          <w:rFonts w:ascii="Times New Roman" w:eastAsia="ＭＳ 明朝" w:hAnsi="Times New Roman" w:cs="Times New Roman"/>
          <w:sz w:val="20"/>
          <w:szCs w:val="20"/>
          <w:lang w:eastAsia="ja-JP"/>
        </w:rPr>
        <w:t>特定の</w:t>
      </w:r>
      <w:r w:rsidRPr="00DD4E3E">
        <w:rPr>
          <w:rFonts w:ascii="Times New Roman" w:eastAsia="ＭＳ 明朝" w:hAnsi="Times New Roman" w:cs="Times New Roman"/>
          <w:sz w:val="20"/>
          <w:szCs w:val="20"/>
          <w:lang w:eastAsia="ja-JP"/>
        </w:rPr>
        <w:t xml:space="preserve"> RP </w:t>
      </w:r>
      <w:r w:rsidRPr="00DD4E3E">
        <w:rPr>
          <w:rFonts w:ascii="Times New Roman" w:eastAsia="ＭＳ 明朝" w:hAnsi="Times New Roman" w:cs="Times New Roman"/>
          <w:sz w:val="20"/>
          <w:szCs w:val="20"/>
          <w:lang w:eastAsia="ja-JP"/>
        </w:rPr>
        <w:t>に対して</w:t>
      </w: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成する</w:t>
      </w:r>
      <w:r w:rsidRPr="00DD4E3E">
        <w:rPr>
          <w:rFonts w:ascii="Times New Roman" w:eastAsia="ＭＳ 明朝" w:hAnsi="Times New Roman" w:cs="Times New Roman"/>
          <w:sz w:val="20"/>
          <w:szCs w:val="20"/>
          <w:lang w:eastAsia="ja-JP"/>
        </w:rPr>
        <w:t xml:space="preserve">, </w:t>
      </w:r>
      <w:r w:rsidR="002B0CE7" w:rsidRPr="00DD4E3E">
        <w:rPr>
          <w:rFonts w:ascii="Times New Roman" w:eastAsia="ＭＳ 明朝" w:hAnsi="Times New Roman" w:cs="Times New Roman"/>
          <w:sz w:val="20"/>
          <w:szCs w:val="20"/>
          <w:lang w:eastAsia="ja-JP"/>
        </w:rPr>
        <w:t>不透明で</w:t>
      </w:r>
      <w:r w:rsidRPr="00DD4E3E">
        <w:rPr>
          <w:rFonts w:ascii="Times New Roman" w:eastAsia="ＭＳ 明朝" w:hAnsi="Times New Roman" w:cs="Times New Roman"/>
          <w:sz w:val="20"/>
          <w:szCs w:val="20"/>
          <w:lang w:eastAsia="ja-JP"/>
        </w:rPr>
        <w:t>推測不可能な</w:t>
      </w:r>
      <w:r w:rsidR="00C63D5D" w:rsidRPr="00DD4E3E">
        <w:rPr>
          <w:rFonts w:ascii="Times New Roman" w:eastAsia="ＭＳ 明朝" w:hAnsi="Times New Roman" w:cs="Times New Roman"/>
          <w:sz w:val="20"/>
          <w:szCs w:val="20"/>
          <w:lang w:eastAsia="ja-JP"/>
        </w:rPr>
        <w:t>加入者</w:t>
      </w:r>
      <w:r w:rsidRPr="00DD4E3E">
        <w:rPr>
          <w:rFonts w:ascii="Times New Roman" w:eastAsia="ＭＳ 明朝" w:hAnsi="Times New Roman" w:cs="Times New Roman"/>
          <w:sz w:val="20"/>
          <w:szCs w:val="20"/>
          <w:lang w:eastAsia="ja-JP"/>
        </w:rPr>
        <w:t>の識別</w:t>
      </w: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この識別</w:t>
      </w:r>
      <w:r w:rsidRPr="00DD4E3E">
        <w:rPr>
          <w:rFonts w:ascii="Times New Roman" w:eastAsia="Microsoft JhengHei" w:hAnsi="Times New Roman" w:cs="Times New Roman"/>
          <w:sz w:val="20"/>
          <w:szCs w:val="20"/>
          <w:lang w:eastAsia="ja-JP"/>
        </w:rPr>
        <w:t>⼦</w:t>
      </w:r>
      <w:r w:rsidR="002B0CE7" w:rsidRPr="00DD4E3E">
        <w:rPr>
          <w:rFonts w:ascii="Times New Roman" w:eastAsia="ＭＳ 明朝" w:hAnsi="Times New Roman" w:cs="Times New Roman"/>
          <w:sz w:val="20"/>
          <w:szCs w:val="20"/>
          <w:lang w:eastAsia="ja-JP"/>
        </w:rPr>
        <w:t>を知っていて使用できるのは</w:t>
      </w:r>
      <w:r w:rsidR="002B0CE7" w:rsidRPr="00DD4E3E">
        <w:rPr>
          <w:rFonts w:ascii="Times New Roman" w:eastAsia="ＭＳ 明朝" w:hAnsi="Times New Roman" w:cs="Times New Roman"/>
          <w:sz w:val="20"/>
          <w:szCs w:val="20"/>
          <w:lang w:eastAsia="ja-JP"/>
        </w:rPr>
        <w:t xml:space="preserve">. </w:t>
      </w:r>
      <w:r w:rsidR="002B0CE7" w:rsidRPr="00DD4E3E">
        <w:rPr>
          <w:rFonts w:ascii="Times New Roman" w:eastAsia="ＭＳ 明朝" w:hAnsi="Times New Roman" w:cs="Times New Roman"/>
          <w:sz w:val="20"/>
          <w:szCs w:val="20"/>
          <w:lang w:eastAsia="ja-JP"/>
        </w:rPr>
        <w:t>単一のペアとなる</w:t>
      </w:r>
      <w:r w:rsidR="002B0CE7"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CSP</w:t>
      </w:r>
      <w:r w:rsidR="002B0CE7" w:rsidRPr="00DD4E3E">
        <w:rPr>
          <w:rFonts w:ascii="Times New Roman" w:eastAsia="ＭＳ 明朝" w:hAnsi="Times New Roman" w:cs="Times New Roman"/>
          <w:sz w:val="20"/>
          <w:szCs w:val="20"/>
          <w:lang w:eastAsia="ja-JP"/>
        </w:rPr>
        <w:t xml:space="preserve"> </w:t>
      </w:r>
      <w:r w:rsidR="002B0CE7" w:rsidRPr="00DD4E3E">
        <w:rPr>
          <w:rFonts w:ascii="Times New Roman" w:eastAsia="ＭＳ 明朝" w:hAnsi="Times New Roman" w:cs="Times New Roman"/>
          <w:sz w:val="20"/>
          <w:szCs w:val="20"/>
          <w:lang w:eastAsia="ja-JP"/>
        </w:rPr>
        <w:t>と</w:t>
      </w:r>
      <w:r w:rsidR="002B0CE7"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 xml:space="preserve">RP </w:t>
      </w:r>
      <w:r w:rsidR="002B0CE7" w:rsidRPr="00DD4E3E">
        <w:rPr>
          <w:rFonts w:ascii="Times New Roman" w:eastAsia="ＭＳ 明朝" w:hAnsi="Times New Roman" w:cs="Times New Roman"/>
          <w:sz w:val="20"/>
          <w:szCs w:val="20"/>
          <w:lang w:eastAsia="ja-JP"/>
        </w:rPr>
        <w:t>だけである</w:t>
      </w:r>
      <w:r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6" w:line="360" w:lineRule="auto"/>
        <w:ind w:left="0"/>
        <w:rPr>
          <w:rFonts w:ascii="Times New Roman" w:eastAsia="ＭＳ 明朝" w:hAnsi="Times New Roman" w:cs="Times New Roman"/>
          <w:sz w:val="20"/>
          <w:szCs w:val="20"/>
          <w:lang w:eastAsia="ja-JP"/>
        </w:rPr>
      </w:pPr>
    </w:p>
    <w:p w:rsidR="004011AA" w:rsidRPr="00DD4E3E" w:rsidRDefault="004011AA"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Passive Attack</w:t>
      </w:r>
    </w:p>
    <w:p w:rsidR="009B6635" w:rsidRPr="00DD4E3E" w:rsidRDefault="009A5E08"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受動的</w:t>
      </w:r>
      <w:r w:rsidR="00F55C31" w:rsidRPr="00DD4E3E">
        <w:rPr>
          <w:rFonts w:ascii="Times New Roman" w:eastAsia="ＭＳ 明朝" w:hAnsi="Times New Roman" w:cs="Times New Roman"/>
          <w:sz w:val="20"/>
          <w:szCs w:val="20"/>
          <w:lang w:eastAsia="ja-JP"/>
        </w:rPr>
        <w:t>攻撃</w:t>
      </w:r>
    </w:p>
    <w:p w:rsidR="009B6635" w:rsidRPr="00DD4E3E" w:rsidRDefault="00D03E1A" w:rsidP="00DD4E3E">
      <w:pPr>
        <w:pStyle w:val="a3"/>
        <w:spacing w:before="124"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認証プロトコル</w:t>
      </w:r>
      <w:r w:rsidR="00E15C8D" w:rsidRPr="00DD4E3E">
        <w:rPr>
          <w:rFonts w:ascii="Times New Roman" w:eastAsia="ＭＳ 明朝" w:hAnsi="Times New Roman" w:cs="Times New Roman"/>
          <w:sz w:val="20"/>
          <w:szCs w:val="20"/>
          <w:lang w:eastAsia="ja-JP"/>
        </w:rPr>
        <w:t>に対する</w:t>
      </w:r>
      <w:r w:rsidR="00F55C31" w:rsidRPr="00DD4E3E">
        <w:rPr>
          <w:rFonts w:ascii="Times New Roman" w:eastAsia="ＭＳ 明朝" w:hAnsi="Times New Roman" w:cs="Times New Roman"/>
          <w:sz w:val="20"/>
          <w:szCs w:val="20"/>
          <w:lang w:eastAsia="ja-JP"/>
        </w:rPr>
        <w:t>攻撃</w:t>
      </w:r>
      <w:r w:rsidR="009A5E08" w:rsidRPr="00DD4E3E">
        <w:rPr>
          <w:rFonts w:ascii="Times New Roman" w:eastAsia="ＭＳ 明朝" w:hAnsi="Times New Roman" w:cs="Times New Roman"/>
          <w:sz w:val="20"/>
          <w:szCs w:val="20"/>
          <w:lang w:eastAsia="ja-JP"/>
        </w:rPr>
        <w:t>で</w:t>
      </w:r>
      <w:r w:rsidR="009A5E08" w:rsidRPr="00DD4E3E">
        <w:rPr>
          <w:rFonts w:ascii="Times New Roman" w:eastAsia="ＭＳ 明朝" w:hAnsi="Times New Roman" w:cs="Times New Roman"/>
          <w:sz w:val="20"/>
          <w:szCs w:val="20"/>
          <w:lang w:eastAsia="ja-JP"/>
        </w:rPr>
        <w:t xml:space="preserve">, </w:t>
      </w:r>
      <w:r w:rsidR="00F55C31" w:rsidRPr="00DD4E3E">
        <w:rPr>
          <w:rFonts w:ascii="Times New Roman" w:eastAsia="ＭＳ 明朝" w:hAnsi="Times New Roman" w:cs="Times New Roman"/>
          <w:sz w:val="20"/>
          <w:szCs w:val="20"/>
          <w:lang w:eastAsia="ja-JP"/>
        </w:rPr>
        <w:t>認証要求者</w:t>
      </w:r>
      <w:r w:rsidR="00E15C8D" w:rsidRPr="00DD4E3E">
        <w:rPr>
          <w:rFonts w:ascii="Times New Roman" w:eastAsia="ＭＳ 明朝" w:hAnsi="Times New Roman" w:cs="Times New Roman"/>
          <w:sz w:val="20"/>
          <w:szCs w:val="20"/>
          <w:lang w:eastAsia="ja-JP"/>
        </w:rPr>
        <w:t>と</w:t>
      </w:r>
      <w:r w:rsidR="00527FF9" w:rsidRPr="00DD4E3E">
        <w:rPr>
          <w:rFonts w:ascii="Times New Roman" w:eastAsia="ＭＳ 明朝" w:hAnsi="Times New Roman" w:cs="Times New Roman"/>
          <w:sz w:val="20"/>
          <w:szCs w:val="20"/>
          <w:lang w:eastAsia="ja-JP"/>
        </w:rPr>
        <w:t>検証者</w:t>
      </w:r>
      <w:r w:rsidR="00E15C8D" w:rsidRPr="00DD4E3E">
        <w:rPr>
          <w:rFonts w:ascii="Times New Roman" w:eastAsia="ＭＳ 明朝" w:hAnsi="Times New Roman" w:cs="Times New Roman"/>
          <w:sz w:val="20"/>
          <w:szCs w:val="20"/>
          <w:lang w:eastAsia="ja-JP"/>
        </w:rPr>
        <w:t>の間を</w:t>
      </w:r>
      <w:r w:rsidR="000F002C" w:rsidRPr="00DD4E3E">
        <w:rPr>
          <w:rFonts w:ascii="Times New Roman" w:eastAsia="ＭＳ 明朝" w:hAnsi="Times New Roman" w:cs="Times New Roman"/>
          <w:sz w:val="20"/>
          <w:szCs w:val="20"/>
          <w:lang w:eastAsia="ja-JP"/>
        </w:rPr>
        <w:t>ネットワーク</w:t>
      </w:r>
      <w:r w:rsidR="001B6829" w:rsidRPr="00DD4E3E">
        <w:rPr>
          <w:rFonts w:ascii="Times New Roman" w:eastAsia="ＭＳ 明朝" w:hAnsi="Times New Roman" w:cs="Times New Roman"/>
          <w:sz w:val="20"/>
          <w:szCs w:val="20"/>
          <w:lang w:eastAsia="ja-JP"/>
        </w:rPr>
        <w:t>経由で</w:t>
      </w:r>
      <w:r w:rsidR="00E15C8D" w:rsidRPr="00DD4E3E">
        <w:rPr>
          <w:rFonts w:ascii="Times New Roman" w:eastAsia="ＭＳ 明朝" w:hAnsi="Times New Roman" w:cs="Times New Roman"/>
          <w:sz w:val="20"/>
          <w:szCs w:val="20"/>
          <w:lang w:eastAsia="ja-JP"/>
        </w:rPr>
        <w:t>やり取りされるデータ</w:t>
      </w:r>
      <w:r w:rsidR="00065440" w:rsidRPr="00DD4E3E">
        <w:rPr>
          <w:rFonts w:ascii="Times New Roman" w:eastAsia="ＭＳ 明朝" w:hAnsi="Times New Roman" w:cs="Times New Roman"/>
          <w:sz w:val="20"/>
          <w:szCs w:val="20"/>
          <w:lang w:eastAsia="ja-JP"/>
        </w:rPr>
        <w:t>が</w:t>
      </w:r>
      <w:r w:rsidR="00E15C8D" w:rsidRPr="00DD4E3E">
        <w:rPr>
          <w:rFonts w:ascii="Times New Roman" w:eastAsia="ＭＳ 明朝" w:hAnsi="Times New Roman" w:cs="Times New Roman"/>
          <w:sz w:val="20"/>
          <w:szCs w:val="20"/>
          <w:lang w:eastAsia="ja-JP"/>
        </w:rPr>
        <w:t>傍受</w:t>
      </w:r>
      <w:r w:rsidR="00065440" w:rsidRPr="00DD4E3E">
        <w:rPr>
          <w:rFonts w:ascii="Times New Roman" w:eastAsia="ＭＳ 明朝" w:hAnsi="Times New Roman" w:cs="Times New Roman"/>
          <w:sz w:val="20"/>
          <w:szCs w:val="20"/>
          <w:lang w:eastAsia="ja-JP"/>
        </w:rPr>
        <w:t>され</w:t>
      </w:r>
      <w:r w:rsidR="00E15C8D" w:rsidRPr="00DD4E3E">
        <w:rPr>
          <w:rFonts w:ascii="Times New Roman" w:eastAsia="ＭＳ 明朝" w:hAnsi="Times New Roman" w:cs="Times New Roman"/>
          <w:sz w:val="20"/>
          <w:szCs w:val="20"/>
          <w:lang w:eastAsia="ja-JP"/>
        </w:rPr>
        <w:t>るが</w:t>
      </w:r>
      <w:r w:rsidR="00E15C8D" w:rsidRPr="00DD4E3E">
        <w:rPr>
          <w:rFonts w:ascii="Times New Roman" w:eastAsia="ＭＳ 明朝" w:hAnsi="Times New Roman" w:cs="Times New Roman"/>
          <w:sz w:val="20"/>
          <w:szCs w:val="20"/>
          <w:lang w:eastAsia="ja-JP"/>
        </w:rPr>
        <w:t xml:space="preserve">, </w:t>
      </w:r>
      <w:r w:rsidR="00065440" w:rsidRPr="00DD4E3E">
        <w:rPr>
          <w:rFonts w:ascii="Times New Roman" w:eastAsia="ＭＳ 明朝" w:hAnsi="Times New Roman" w:cs="Times New Roman"/>
          <w:sz w:val="20"/>
          <w:szCs w:val="20"/>
          <w:lang w:eastAsia="ja-JP"/>
        </w:rPr>
        <w:t>改竄はされない</w:t>
      </w:r>
      <w:r w:rsidR="00AA4EF7">
        <w:rPr>
          <w:rFonts w:ascii="Times New Roman" w:eastAsia="ＭＳ 明朝" w:hAnsi="Times New Roman" w:cs="Times New Roman" w:hint="eastAsia"/>
          <w:sz w:val="20"/>
          <w:szCs w:val="20"/>
          <w:lang w:eastAsia="ja-JP"/>
        </w:rPr>
        <w:t>（</w:t>
      </w:r>
      <w:r w:rsidR="009A5E08" w:rsidRPr="00DD4E3E">
        <w:rPr>
          <w:rFonts w:ascii="Times New Roman" w:eastAsia="ＭＳ 明朝" w:hAnsi="Times New Roman" w:cs="Times New Roman"/>
          <w:sz w:val="20"/>
          <w:szCs w:val="20"/>
          <w:lang w:eastAsia="ja-JP"/>
        </w:rPr>
        <w:t>つまり</w:t>
      </w:r>
      <w:r w:rsidR="00E15C8D" w:rsidRPr="00DD4E3E">
        <w:rPr>
          <w:rFonts w:ascii="Times New Roman" w:eastAsia="ＭＳ 明朝" w:hAnsi="Times New Roman" w:cs="Times New Roman"/>
          <w:sz w:val="20"/>
          <w:szCs w:val="20"/>
          <w:lang w:eastAsia="ja-JP"/>
        </w:rPr>
        <w:t>盗聴</w:t>
      </w:r>
      <w:r w:rsidR="00AA4EF7">
        <w:rPr>
          <w:rFonts w:ascii="Times New Roman" w:eastAsia="ＭＳ 明朝" w:hAnsi="Times New Roman" w:cs="Times New Roman" w:hint="eastAsia"/>
          <w:sz w:val="20"/>
          <w:szCs w:val="20"/>
          <w:lang w:eastAsia="ja-JP"/>
        </w:rPr>
        <w:t>）</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5" w:line="360" w:lineRule="auto"/>
        <w:ind w:left="0"/>
        <w:rPr>
          <w:rFonts w:ascii="Times New Roman" w:eastAsia="ＭＳ 明朝" w:hAnsi="Times New Roman" w:cs="Times New Roman"/>
          <w:sz w:val="20"/>
          <w:szCs w:val="20"/>
          <w:lang w:eastAsia="ja-JP"/>
        </w:rPr>
      </w:pPr>
    </w:p>
    <w:p w:rsidR="004011AA" w:rsidRPr="00DD4E3E" w:rsidRDefault="004011AA" w:rsidP="00DD4E3E">
      <w:pPr>
        <w:pStyle w:val="3"/>
        <w:spacing w:before="1"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Passphrase</w:t>
      </w:r>
    </w:p>
    <w:p w:rsidR="009B6635" w:rsidRPr="00DD4E3E" w:rsidRDefault="009A5E08" w:rsidP="00DD4E3E">
      <w:pPr>
        <w:pStyle w:val="3"/>
        <w:spacing w:before="1"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パスフレーズ</w:t>
      </w:r>
    </w:p>
    <w:p w:rsidR="009B6635" w:rsidRPr="00DD4E3E" w:rsidRDefault="00F55C31" w:rsidP="00DD4E3E">
      <w:pPr>
        <w:pStyle w:val="a3"/>
        <w:spacing w:before="54"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認証要求者</w:t>
      </w:r>
      <w:r w:rsidR="00E15C8D" w:rsidRPr="00DD4E3E">
        <w:rPr>
          <w:rFonts w:ascii="Times New Roman" w:eastAsia="ＭＳ 明朝" w:hAnsi="Times New Roman" w:cs="Times New Roman"/>
          <w:sz w:val="20"/>
          <w:szCs w:val="20"/>
          <w:lang w:eastAsia="ja-JP"/>
        </w:rPr>
        <w:t>が</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の</w:t>
      </w:r>
      <w:r w:rsidR="002052C8" w:rsidRPr="00DD4E3E">
        <w:rPr>
          <w:rFonts w:ascii="Times New Roman" w:eastAsia="ＭＳ 明朝" w:hAnsi="Times New Roman" w:cs="Times New Roman"/>
          <w:sz w:val="20"/>
          <w:szCs w:val="20"/>
          <w:lang w:eastAsia="ja-JP"/>
        </w:rPr>
        <w:t>身元情報</w:t>
      </w:r>
      <w:r w:rsidR="00E15C8D" w:rsidRPr="00DD4E3E">
        <w:rPr>
          <w:rFonts w:ascii="Times New Roman" w:eastAsia="ＭＳ 明朝" w:hAnsi="Times New Roman" w:cs="Times New Roman"/>
          <w:sz w:val="20"/>
          <w:szCs w:val="20"/>
          <w:lang w:eastAsia="ja-JP"/>
        </w:rPr>
        <w:t>を</w:t>
      </w:r>
      <w:r w:rsidR="009A5E08" w:rsidRPr="00DD4E3E">
        <w:rPr>
          <w:rFonts w:ascii="Times New Roman" w:eastAsia="ＭＳ 明朝" w:hAnsi="Times New Roman" w:cs="Times New Roman"/>
          <w:sz w:val="20"/>
          <w:szCs w:val="20"/>
          <w:lang w:eastAsia="ja-JP"/>
        </w:rPr>
        <w:t>認証</w:t>
      </w:r>
      <w:r w:rsidR="00E15C8D" w:rsidRPr="00DD4E3E">
        <w:rPr>
          <w:rFonts w:ascii="Times New Roman" w:eastAsia="ＭＳ 明朝" w:hAnsi="Times New Roman" w:cs="Times New Roman"/>
          <w:sz w:val="20"/>
          <w:szCs w:val="20"/>
          <w:lang w:eastAsia="ja-JP"/>
        </w:rPr>
        <w:t>する</w:t>
      </w:r>
      <w:r w:rsidR="009A5E08" w:rsidRPr="00DD4E3E">
        <w:rPr>
          <w:rFonts w:ascii="Times New Roman" w:eastAsia="ＭＳ 明朝" w:hAnsi="Times New Roman" w:cs="Times New Roman"/>
          <w:sz w:val="20"/>
          <w:szCs w:val="20"/>
          <w:lang w:eastAsia="ja-JP"/>
        </w:rPr>
        <w:t>のに使用</w:t>
      </w:r>
      <w:r w:rsidR="00E15C8D" w:rsidRPr="00DD4E3E">
        <w:rPr>
          <w:rFonts w:ascii="Times New Roman" w:eastAsia="ＭＳ 明朝" w:hAnsi="Times New Roman" w:cs="Times New Roman"/>
          <w:sz w:val="20"/>
          <w:szCs w:val="20"/>
          <w:lang w:eastAsia="ja-JP"/>
        </w:rPr>
        <w:t>する</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単語列や</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字列からなる</w:t>
      </w:r>
      <w:r w:rsidR="00453ABD" w:rsidRPr="00DD4E3E">
        <w:rPr>
          <w:rFonts w:ascii="Times New Roman" w:eastAsia="ＭＳ 明朝" w:hAnsi="Times New Roman" w:cs="Times New Roman"/>
          <w:sz w:val="20"/>
          <w:szCs w:val="20"/>
          <w:lang w:eastAsia="ja-JP"/>
        </w:rPr>
        <w:t>記憶シークレット</w:t>
      </w:r>
      <w:r w:rsidR="00E15C8D" w:rsidRPr="00DD4E3E">
        <w:rPr>
          <w:rFonts w:ascii="Times New Roman" w:eastAsia="ＭＳ 明朝" w:hAnsi="Times New Roman" w:cs="Times New Roman"/>
          <w:sz w:val="20"/>
          <w:szCs w:val="20"/>
          <w:lang w:eastAsia="ja-JP"/>
        </w:rPr>
        <w:t>.</w:t>
      </w:r>
      <w:r w:rsidR="009A5E08" w:rsidRPr="00DD4E3E">
        <w:rPr>
          <w:rFonts w:ascii="Times New Roman" w:eastAsia="ＭＳ 明朝" w:hAnsi="Times New Roman" w:cs="Times New Roman"/>
          <w:sz w:val="20"/>
          <w:szCs w:val="20"/>
          <w:lang w:eastAsia="ja-JP"/>
        </w:rPr>
        <w:t xml:space="preserve"> </w:t>
      </w:r>
      <w:r w:rsidR="009A5E08" w:rsidRPr="00DD4E3E">
        <w:rPr>
          <w:rFonts w:ascii="Times New Roman" w:eastAsia="ＭＳ 明朝" w:hAnsi="Times New Roman" w:cs="Times New Roman"/>
          <w:sz w:val="20"/>
          <w:szCs w:val="20"/>
          <w:lang w:eastAsia="ja-JP"/>
        </w:rPr>
        <w:t>使用</w:t>
      </w:r>
      <w:r w:rsidR="00065440" w:rsidRPr="00DD4E3E">
        <w:rPr>
          <w:rFonts w:ascii="Times New Roman" w:eastAsia="ＭＳ 明朝" w:hAnsi="Times New Roman" w:cs="Times New Roman"/>
          <w:sz w:val="20"/>
          <w:szCs w:val="20"/>
          <w:lang w:eastAsia="ja-JP"/>
        </w:rPr>
        <w:t>に</w:t>
      </w:r>
      <w:r w:rsidR="009A5E08" w:rsidRPr="00DD4E3E">
        <w:rPr>
          <w:rFonts w:ascii="Times New Roman" w:eastAsia="ＭＳ 明朝" w:hAnsi="Times New Roman" w:cs="Times New Roman"/>
          <w:sz w:val="20"/>
          <w:szCs w:val="20"/>
          <w:lang w:eastAsia="ja-JP"/>
        </w:rPr>
        <w:t>ついて</w:t>
      </w:r>
      <w:r w:rsidR="00065440" w:rsidRPr="00DD4E3E">
        <w:rPr>
          <w:rFonts w:ascii="Times New Roman" w:eastAsia="ＭＳ 明朝" w:hAnsi="Times New Roman" w:cs="Times New Roman"/>
          <w:sz w:val="20"/>
          <w:szCs w:val="20"/>
          <w:lang w:eastAsia="ja-JP"/>
        </w:rPr>
        <w:t>は</w:t>
      </w:r>
      <w:r w:rsidR="009A5E08" w:rsidRPr="00DD4E3E">
        <w:rPr>
          <w:rFonts w:ascii="Times New Roman" w:eastAsia="ＭＳ 明朝" w:hAnsi="Times New Roman" w:cs="Times New Roman"/>
          <w:sz w:val="20"/>
          <w:szCs w:val="20"/>
          <w:lang w:eastAsia="ja-JP"/>
        </w:rPr>
        <w:t>パスワード</w:t>
      </w:r>
      <w:r w:rsidR="00E15C8D" w:rsidRPr="00DD4E3E">
        <w:rPr>
          <w:rFonts w:ascii="Times New Roman" w:eastAsia="ＭＳ 明朝" w:hAnsi="Times New Roman" w:cs="Times New Roman"/>
          <w:sz w:val="20"/>
          <w:szCs w:val="20"/>
          <w:lang w:eastAsia="ja-JP"/>
        </w:rPr>
        <w:t>と</w:t>
      </w:r>
      <w:r w:rsidR="009A5E08" w:rsidRPr="00DD4E3E">
        <w:rPr>
          <w:rFonts w:ascii="Times New Roman" w:eastAsia="ＭＳ 明朝" w:hAnsi="Times New Roman" w:cs="Times New Roman"/>
          <w:sz w:val="20"/>
          <w:szCs w:val="20"/>
          <w:lang w:eastAsia="ja-JP"/>
        </w:rPr>
        <w:t>同じである</w:t>
      </w:r>
      <w:r w:rsidR="00E15C8D" w:rsidRPr="00DD4E3E">
        <w:rPr>
          <w:rFonts w:ascii="Times New Roman" w:eastAsia="ＭＳ 明朝" w:hAnsi="Times New Roman" w:cs="Times New Roman"/>
          <w:sz w:val="20"/>
          <w:szCs w:val="20"/>
          <w:lang w:eastAsia="ja-JP"/>
        </w:rPr>
        <w:t>が</w:t>
      </w:r>
      <w:r w:rsidR="00E15C8D" w:rsidRPr="00DD4E3E">
        <w:rPr>
          <w:rFonts w:ascii="Times New Roman" w:eastAsia="ＭＳ 明朝" w:hAnsi="Times New Roman" w:cs="Times New Roman"/>
          <w:sz w:val="20"/>
          <w:szCs w:val="20"/>
          <w:lang w:eastAsia="ja-JP"/>
        </w:rPr>
        <w:t xml:space="preserve">, </w:t>
      </w:r>
      <w:r w:rsidR="00115B8F" w:rsidRPr="00DD4E3E">
        <w:rPr>
          <w:rFonts w:ascii="Times New Roman" w:eastAsia="ＭＳ 明朝" w:hAnsi="Times New Roman" w:cs="Times New Roman"/>
          <w:sz w:val="20"/>
          <w:szCs w:val="20"/>
          <w:lang w:eastAsia="ja-JP"/>
        </w:rPr>
        <w:t>セキュリティ</w:t>
      </w:r>
      <w:r w:rsidR="009A5E08" w:rsidRPr="00DD4E3E">
        <w:rPr>
          <w:rFonts w:ascii="Times New Roman" w:eastAsia="ＭＳ 明朝" w:hAnsi="Times New Roman" w:cs="Times New Roman"/>
          <w:sz w:val="20"/>
          <w:szCs w:val="20"/>
          <w:lang w:eastAsia="ja-JP"/>
        </w:rPr>
        <w:t>を</w:t>
      </w:r>
      <w:r w:rsidR="001B6829" w:rsidRPr="00DD4E3E">
        <w:rPr>
          <w:rFonts w:ascii="Times New Roman" w:eastAsia="ＭＳ 明朝" w:hAnsi="Times New Roman" w:cs="Times New Roman"/>
          <w:sz w:val="20"/>
          <w:szCs w:val="20"/>
          <w:lang w:eastAsia="ja-JP"/>
        </w:rPr>
        <w:t>強化する</w:t>
      </w:r>
      <w:r w:rsidR="009A5E08" w:rsidRPr="00DD4E3E">
        <w:rPr>
          <w:rFonts w:ascii="Times New Roman" w:eastAsia="ＭＳ 明朝" w:hAnsi="Times New Roman" w:cs="Times New Roman"/>
          <w:sz w:val="20"/>
          <w:szCs w:val="20"/>
          <w:lang w:eastAsia="ja-JP"/>
        </w:rPr>
        <w:t>ためにパスワードよりも長い</w:t>
      </w:r>
      <w:r w:rsidR="001B6829" w:rsidRPr="00DD4E3E">
        <w:rPr>
          <w:rFonts w:ascii="Times New Roman" w:eastAsia="ＭＳ 明朝" w:hAnsi="Times New Roman" w:cs="Times New Roman"/>
          <w:sz w:val="20"/>
          <w:szCs w:val="20"/>
          <w:lang w:eastAsia="ja-JP"/>
        </w:rPr>
        <w:t>場合が多い</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4011AA" w:rsidRPr="00DD4E3E" w:rsidRDefault="004011AA"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Password</w:t>
      </w:r>
    </w:p>
    <w:p w:rsidR="009B6635" w:rsidRPr="00DD4E3E" w:rsidRDefault="009A5E08"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パスワード</w:t>
      </w:r>
    </w:p>
    <w:p w:rsidR="009B6635" w:rsidRPr="00DD4E3E" w:rsidRDefault="00453ABD" w:rsidP="00DD4E3E">
      <w:pPr>
        <w:spacing w:before="55" w:line="360" w:lineRule="auto"/>
        <w:rPr>
          <w:rFonts w:ascii="Times New Roman" w:eastAsia="ＭＳ 明朝" w:hAnsi="Times New Roman" w:cs="Times New Roman"/>
          <w:sz w:val="20"/>
          <w:szCs w:val="20"/>
          <w:lang w:eastAsia="ja-JP"/>
        </w:rPr>
      </w:pPr>
      <w:r w:rsidRPr="00DD4E3E">
        <w:rPr>
          <w:rFonts w:ascii="Times New Roman" w:eastAsia="ＭＳ 明朝" w:hAnsi="Times New Roman" w:cs="Times New Roman"/>
          <w:i/>
          <w:sz w:val="20"/>
          <w:szCs w:val="20"/>
          <w:lang w:eastAsia="ja-JP"/>
        </w:rPr>
        <w:t>記憶シークレット</w:t>
      </w:r>
      <w:r w:rsidR="009A5E08" w:rsidRPr="00DD4E3E">
        <w:rPr>
          <w:rFonts w:ascii="Times New Roman" w:eastAsia="ＭＳ 明朝" w:hAnsi="Times New Roman" w:cs="Times New Roman"/>
          <w:i/>
          <w:sz w:val="20"/>
          <w:szCs w:val="20"/>
          <w:lang w:eastAsia="ja-JP"/>
        </w:rPr>
        <w:t>を</w:t>
      </w:r>
      <w:r w:rsidR="00E15C8D" w:rsidRPr="00DD4E3E">
        <w:rPr>
          <w:rFonts w:ascii="Times New Roman" w:eastAsia="ＭＳ 明朝" w:hAnsi="Times New Roman" w:cs="Times New Roman"/>
          <w:sz w:val="20"/>
          <w:szCs w:val="20"/>
          <w:lang w:eastAsia="ja-JP"/>
        </w:rPr>
        <w:t>参照</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4011AA" w:rsidRPr="00DD4E3E" w:rsidRDefault="004011AA"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Personal Data</w:t>
      </w:r>
    </w:p>
    <w:p w:rsidR="009B6635" w:rsidRPr="00DD4E3E" w:rsidRDefault="00241C8C"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個人データ</w:t>
      </w:r>
    </w:p>
    <w:p w:rsidR="009B6635" w:rsidRPr="00DD4E3E" w:rsidRDefault="00241C8C" w:rsidP="00DD4E3E">
      <w:pPr>
        <w:spacing w:before="55" w:line="360" w:lineRule="auto"/>
        <w:rPr>
          <w:rFonts w:ascii="Times New Roman" w:eastAsia="ＭＳ 明朝" w:hAnsi="Times New Roman" w:cs="Times New Roman"/>
          <w:sz w:val="20"/>
          <w:szCs w:val="20"/>
          <w:lang w:eastAsia="ja-JP"/>
        </w:rPr>
      </w:pPr>
      <w:r w:rsidRPr="00DD4E3E">
        <w:rPr>
          <w:rFonts w:ascii="Times New Roman" w:eastAsia="ＭＳ 明朝" w:hAnsi="Times New Roman" w:cs="Times New Roman"/>
          <w:i/>
          <w:sz w:val="20"/>
          <w:szCs w:val="20"/>
          <w:lang w:eastAsia="ja-JP"/>
        </w:rPr>
        <w:t>個人を特定できる情報を</w:t>
      </w:r>
      <w:r w:rsidR="00E15C8D" w:rsidRPr="00DD4E3E">
        <w:rPr>
          <w:rFonts w:ascii="Times New Roman" w:eastAsia="ＭＳ 明朝" w:hAnsi="Times New Roman" w:cs="Times New Roman"/>
          <w:sz w:val="20"/>
          <w:szCs w:val="20"/>
          <w:lang w:eastAsia="ja-JP"/>
        </w:rPr>
        <w:t>参照</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9" w:line="360" w:lineRule="auto"/>
        <w:ind w:left="0"/>
        <w:rPr>
          <w:rFonts w:ascii="Times New Roman" w:eastAsia="ＭＳ 明朝" w:hAnsi="Times New Roman" w:cs="Times New Roman"/>
          <w:sz w:val="20"/>
          <w:szCs w:val="20"/>
          <w:lang w:eastAsia="ja-JP"/>
        </w:rPr>
      </w:pPr>
    </w:p>
    <w:p w:rsidR="004011AA" w:rsidRPr="00DD4E3E" w:rsidRDefault="004011AA" w:rsidP="00DD4E3E">
      <w:pPr>
        <w:pStyle w:val="3"/>
        <w:spacing w:before="1"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Personal Identification Number (PIN)</w:t>
      </w:r>
    </w:p>
    <w:p w:rsidR="009B6635" w:rsidRPr="00DD4E3E" w:rsidRDefault="00241C8C" w:rsidP="00DD4E3E">
      <w:pPr>
        <w:pStyle w:val="3"/>
        <w:spacing w:before="1"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暗証番号</w:t>
      </w:r>
      <w:r w:rsidR="00E15C8D" w:rsidRPr="00DD4E3E">
        <w:rPr>
          <w:rFonts w:ascii="Times New Roman" w:eastAsia="ＭＳ 明朝" w:hAnsi="Times New Roman" w:cs="Times New Roman"/>
          <w:sz w:val="20"/>
          <w:szCs w:val="20"/>
          <w:lang w:eastAsia="ja-JP"/>
        </w:rPr>
        <w:t xml:space="preserve"> (PIN)</w:t>
      </w:r>
    </w:p>
    <w:p w:rsidR="009B6635" w:rsidRPr="00DD4E3E" w:rsidRDefault="00E15C8D" w:rsidP="00DD4E3E">
      <w:pPr>
        <w:pStyle w:val="a3"/>
        <w:spacing w:before="54"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通常</w:t>
      </w:r>
      <w:r w:rsidR="00065440" w:rsidRPr="00DD4E3E">
        <w:rPr>
          <w:rFonts w:ascii="Times New Roman" w:eastAsia="ＭＳ 明朝" w:hAnsi="Times New Roman" w:cs="Times New Roman"/>
          <w:sz w:val="20"/>
          <w:szCs w:val="20"/>
          <w:lang w:eastAsia="ja-JP"/>
        </w:rPr>
        <w:t>は</w:t>
      </w:r>
      <w:r w:rsidRPr="00DD4E3E">
        <w:rPr>
          <w:rFonts w:ascii="Times New Roman" w:eastAsia="ＭＳ 明朝" w:hAnsi="Times New Roman" w:cs="Times New Roman"/>
          <w:sz w:val="20"/>
          <w:szCs w:val="20"/>
          <w:lang w:eastAsia="ja-JP"/>
        </w:rPr>
        <w:t>10</w:t>
      </w:r>
      <w:r w:rsidRPr="00DD4E3E">
        <w:rPr>
          <w:rFonts w:ascii="Times New Roman" w:eastAsia="ＭＳ 明朝" w:hAnsi="Times New Roman" w:cs="Times New Roman"/>
          <w:sz w:val="20"/>
          <w:szCs w:val="20"/>
          <w:lang w:eastAsia="ja-JP"/>
        </w:rPr>
        <w:t>進数の数値のみで構成</w:t>
      </w:r>
      <w:r w:rsidR="00241C8C" w:rsidRPr="00DD4E3E">
        <w:rPr>
          <w:rFonts w:ascii="Times New Roman" w:eastAsia="ＭＳ 明朝" w:hAnsi="Times New Roman" w:cs="Times New Roman"/>
          <w:sz w:val="20"/>
          <w:szCs w:val="20"/>
          <w:lang w:eastAsia="ja-JP"/>
        </w:rPr>
        <w:t>される</w:t>
      </w:r>
      <w:r w:rsidR="00453ABD" w:rsidRPr="00DD4E3E">
        <w:rPr>
          <w:rFonts w:ascii="Times New Roman" w:eastAsia="ＭＳ 明朝" w:hAnsi="Times New Roman" w:cs="Times New Roman"/>
          <w:sz w:val="20"/>
          <w:szCs w:val="20"/>
          <w:lang w:eastAsia="ja-JP"/>
        </w:rPr>
        <w:t>記憶シークレット</w:t>
      </w:r>
      <w:r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b/>
          <w:sz w:val="20"/>
          <w:szCs w:val="20"/>
          <w:lang w:eastAsia="ja-JP"/>
        </w:rPr>
      </w:pPr>
    </w:p>
    <w:p w:rsidR="004011AA" w:rsidRPr="00DD4E3E" w:rsidRDefault="004011AA"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Personal Information</w:t>
      </w:r>
    </w:p>
    <w:p w:rsidR="009B6635" w:rsidRPr="00DD4E3E" w:rsidRDefault="00241C8C"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個人情報</w:t>
      </w:r>
    </w:p>
    <w:p w:rsidR="009B6635" w:rsidRPr="00DD4E3E" w:rsidRDefault="00241C8C" w:rsidP="00DD4E3E">
      <w:pPr>
        <w:spacing w:before="55" w:line="360" w:lineRule="auto"/>
        <w:rPr>
          <w:rFonts w:ascii="Times New Roman" w:eastAsia="ＭＳ 明朝" w:hAnsi="Times New Roman" w:cs="Times New Roman"/>
          <w:sz w:val="20"/>
          <w:szCs w:val="20"/>
          <w:lang w:eastAsia="ja-JP"/>
        </w:rPr>
      </w:pPr>
      <w:r w:rsidRPr="00DD4E3E">
        <w:rPr>
          <w:rFonts w:ascii="Times New Roman" w:eastAsia="ＭＳ 明朝" w:hAnsi="Times New Roman" w:cs="Times New Roman"/>
          <w:i/>
          <w:sz w:val="20"/>
          <w:szCs w:val="20"/>
          <w:lang w:eastAsia="ja-JP"/>
        </w:rPr>
        <w:t>個人を特定できる情報</w:t>
      </w:r>
      <w:r w:rsidR="00E15C8D" w:rsidRPr="00DD4E3E">
        <w:rPr>
          <w:rFonts w:ascii="Times New Roman" w:eastAsia="ＭＳ 明朝" w:hAnsi="Times New Roman" w:cs="Times New Roman"/>
          <w:i/>
          <w:sz w:val="20"/>
          <w:szCs w:val="20"/>
          <w:lang w:eastAsia="ja-JP"/>
        </w:rPr>
        <w:t xml:space="preserve"> </w:t>
      </w:r>
      <w:r w:rsidR="00E15C8D" w:rsidRPr="00DD4E3E">
        <w:rPr>
          <w:rFonts w:ascii="Times New Roman" w:eastAsia="ＭＳ 明朝" w:hAnsi="Times New Roman" w:cs="Times New Roman"/>
          <w:sz w:val="20"/>
          <w:szCs w:val="20"/>
          <w:lang w:eastAsia="ja-JP"/>
        </w:rPr>
        <w:t>参照</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A447F1" w:rsidRPr="00DD4E3E" w:rsidRDefault="00A447F1"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Personally Identifiable Information (PII)</w:t>
      </w:r>
    </w:p>
    <w:p w:rsidR="009B6635" w:rsidRPr="00DD4E3E" w:rsidRDefault="00241C8C"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個人を特定できる情報</w:t>
      </w:r>
      <w:r w:rsidR="00E15C8D" w:rsidRPr="00DD4E3E">
        <w:rPr>
          <w:rFonts w:ascii="Times New Roman" w:eastAsia="ＭＳ 明朝" w:hAnsi="Times New Roman" w:cs="Times New Roman"/>
          <w:sz w:val="20"/>
          <w:szCs w:val="20"/>
          <w:lang w:eastAsia="ja-JP"/>
        </w:rPr>
        <w:t xml:space="preserve"> (PII)</w:t>
      </w:r>
    </w:p>
    <w:p w:rsidR="009B6635" w:rsidRPr="00DD4E3E" w:rsidRDefault="00E15C8D" w:rsidP="00DD4E3E">
      <w:pPr>
        <w:pStyle w:val="a3"/>
        <w:spacing w:before="123" w:line="360" w:lineRule="auto"/>
        <w:ind w:left="0"/>
        <w:jc w:val="both"/>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 xml:space="preserve">OMB Circular A-130 </w:t>
      </w:r>
      <w:r w:rsidRPr="00DD4E3E">
        <w:rPr>
          <w:rFonts w:ascii="Times New Roman" w:eastAsia="ＭＳ 明朝" w:hAnsi="Times New Roman" w:cs="Times New Roman"/>
          <w:sz w:val="20"/>
          <w:szCs w:val="20"/>
          <w:lang w:eastAsia="ja-JP"/>
        </w:rPr>
        <w:t>で定義されているように</w:t>
      </w:r>
      <w:r w:rsidRPr="00DD4E3E">
        <w:rPr>
          <w:rFonts w:ascii="Times New Roman" w:eastAsia="ＭＳ 明朝" w:hAnsi="Times New Roman" w:cs="Times New Roman"/>
          <w:spacing w:val="-2"/>
          <w:sz w:val="20"/>
          <w:szCs w:val="20"/>
          <w:lang w:eastAsia="ja-JP"/>
        </w:rPr>
        <w:t xml:space="preserve">, </w:t>
      </w:r>
      <w:r w:rsidR="00241C8C" w:rsidRPr="00DD4E3E">
        <w:rPr>
          <w:rFonts w:ascii="Times New Roman" w:eastAsia="ＭＳ 明朝" w:hAnsi="Times New Roman" w:cs="Times New Roman"/>
          <w:sz w:val="20"/>
          <w:szCs w:val="20"/>
          <w:lang w:eastAsia="ja-JP"/>
        </w:rPr>
        <w:t>個人を特定できる情報</w:t>
      </w:r>
      <w:r w:rsidRPr="00DD4E3E">
        <w:rPr>
          <w:rFonts w:ascii="Times New Roman" w:eastAsia="ＭＳ 明朝" w:hAnsi="Times New Roman" w:cs="Times New Roman"/>
          <w:spacing w:val="-3"/>
          <w:sz w:val="20"/>
          <w:szCs w:val="20"/>
          <w:lang w:eastAsia="ja-JP"/>
        </w:rPr>
        <w:t>とは</w:t>
      </w:r>
      <w:r w:rsidR="00190D99" w:rsidRPr="00DD4E3E">
        <w:rPr>
          <w:rFonts w:ascii="Times New Roman" w:eastAsia="ＭＳ 明朝" w:hAnsi="Times New Roman" w:cs="Times New Roman"/>
          <w:spacing w:val="-3"/>
          <w:sz w:val="20"/>
          <w:szCs w:val="20"/>
          <w:lang w:eastAsia="ja-JP"/>
        </w:rPr>
        <w:t xml:space="preserve">. </w:t>
      </w:r>
      <w:r w:rsidRPr="00DD4E3E">
        <w:rPr>
          <w:rFonts w:ascii="Times New Roman" w:eastAsia="ＭＳ 明朝" w:hAnsi="Times New Roman" w:cs="Times New Roman"/>
          <w:spacing w:val="-3"/>
          <w:sz w:val="20"/>
          <w:szCs w:val="20"/>
          <w:lang w:eastAsia="ja-JP"/>
        </w:rPr>
        <w:t>個</w:t>
      </w:r>
      <w:r w:rsidRPr="00DD4E3E">
        <w:rPr>
          <w:rFonts w:ascii="Times New Roman" w:eastAsia="Microsoft JhengHei" w:hAnsi="Times New Roman" w:cs="Times New Roman"/>
          <w:spacing w:val="-3"/>
          <w:sz w:val="20"/>
          <w:szCs w:val="20"/>
          <w:lang w:eastAsia="ja-JP"/>
        </w:rPr>
        <w:t>⼈</w:t>
      </w:r>
      <w:r w:rsidRPr="00DD4E3E">
        <w:rPr>
          <w:rFonts w:ascii="Times New Roman" w:eastAsia="ＭＳ 明朝" w:hAnsi="Times New Roman" w:cs="Times New Roman"/>
          <w:spacing w:val="-3"/>
          <w:sz w:val="20"/>
          <w:szCs w:val="20"/>
          <w:lang w:eastAsia="ja-JP"/>
        </w:rPr>
        <w:t>の</w:t>
      </w:r>
      <w:r w:rsidR="002052C8" w:rsidRPr="00DD4E3E">
        <w:rPr>
          <w:rFonts w:ascii="Times New Roman" w:eastAsia="ＭＳ 明朝" w:hAnsi="Times New Roman" w:cs="Times New Roman"/>
          <w:sz w:val="20"/>
          <w:szCs w:val="20"/>
          <w:lang w:eastAsia="ja-JP"/>
        </w:rPr>
        <w:t>身元情報</w:t>
      </w:r>
      <w:r w:rsidRPr="00DD4E3E">
        <w:rPr>
          <w:rFonts w:ascii="Times New Roman" w:eastAsia="ＭＳ 明朝" w:hAnsi="Times New Roman" w:cs="Times New Roman"/>
          <w:sz w:val="20"/>
          <w:szCs w:val="20"/>
          <w:lang w:eastAsia="ja-JP"/>
        </w:rPr>
        <w:t>を識別したり追跡</w:t>
      </w:r>
      <w:r w:rsidR="00190D99" w:rsidRPr="00DD4E3E">
        <w:rPr>
          <w:rFonts w:ascii="Times New Roman" w:eastAsia="ＭＳ 明朝" w:hAnsi="Times New Roman" w:cs="Times New Roman"/>
          <w:sz w:val="20"/>
          <w:szCs w:val="20"/>
          <w:lang w:eastAsia="ja-JP"/>
        </w:rPr>
        <w:t>したり</w:t>
      </w:r>
      <w:r w:rsidRPr="00DD4E3E">
        <w:rPr>
          <w:rFonts w:ascii="Times New Roman" w:eastAsia="ＭＳ 明朝" w:hAnsi="Times New Roman" w:cs="Times New Roman"/>
          <w:sz w:val="20"/>
          <w:szCs w:val="20"/>
          <w:lang w:eastAsia="ja-JP"/>
        </w:rPr>
        <w:t>するために</w:t>
      </w: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い</w:t>
      </w:r>
      <w:r w:rsidR="00190D99" w:rsidRPr="00DD4E3E">
        <w:rPr>
          <w:rFonts w:ascii="Times New Roman" w:eastAsia="ＭＳ 明朝" w:hAnsi="Times New Roman" w:cs="Times New Roman"/>
          <w:sz w:val="20"/>
          <w:szCs w:val="20"/>
          <w:lang w:eastAsia="ja-JP"/>
        </w:rPr>
        <w:t>ることができる</w:t>
      </w:r>
      <w:r w:rsidRPr="00DD4E3E">
        <w:rPr>
          <w:rFonts w:ascii="Times New Roman" w:eastAsia="ＭＳ 明朝" w:hAnsi="Times New Roman" w:cs="Times New Roman"/>
          <w:sz w:val="20"/>
          <w:szCs w:val="20"/>
          <w:lang w:eastAsia="ja-JP"/>
        </w:rPr>
        <w:t>情報である</w:t>
      </w:r>
      <w:r w:rsidRPr="00DD4E3E">
        <w:rPr>
          <w:rFonts w:ascii="Times New Roman" w:eastAsia="ＭＳ 明朝" w:hAnsi="Times New Roman" w:cs="Times New Roman"/>
          <w:spacing w:val="-7"/>
          <w:sz w:val="20"/>
          <w:szCs w:val="20"/>
          <w:lang w:eastAsia="ja-JP"/>
        </w:rPr>
        <w:t xml:space="preserve">. </w:t>
      </w:r>
      <w:r w:rsidR="00190D99" w:rsidRPr="00DD4E3E">
        <w:rPr>
          <w:rFonts w:ascii="Times New Roman" w:eastAsia="ＭＳ 明朝" w:hAnsi="Times New Roman" w:cs="Times New Roman"/>
          <w:spacing w:val="-7"/>
          <w:sz w:val="20"/>
          <w:szCs w:val="20"/>
          <w:lang w:eastAsia="ja-JP"/>
        </w:rPr>
        <w:t>こうした情報は</w:t>
      </w:r>
      <w:r w:rsidRPr="00DD4E3E">
        <w:rPr>
          <w:rFonts w:ascii="Times New Roman" w:eastAsia="ＭＳ 明朝" w:hAnsi="Times New Roman" w:cs="Times New Roman"/>
          <w:sz w:val="20"/>
          <w:szCs w:val="20"/>
          <w:lang w:eastAsia="ja-JP"/>
        </w:rPr>
        <w:t>単体</w:t>
      </w:r>
      <w:r w:rsidR="00190D99" w:rsidRPr="00DD4E3E">
        <w:rPr>
          <w:rFonts w:ascii="Times New Roman" w:eastAsia="ＭＳ 明朝" w:hAnsi="Times New Roman" w:cs="Times New Roman"/>
          <w:sz w:val="20"/>
          <w:szCs w:val="20"/>
          <w:lang w:eastAsia="ja-JP"/>
        </w:rPr>
        <w:t>の</w:t>
      </w:r>
      <w:r w:rsidRPr="00DD4E3E">
        <w:rPr>
          <w:rFonts w:ascii="Times New Roman" w:eastAsia="ＭＳ 明朝" w:hAnsi="Times New Roman" w:cs="Times New Roman"/>
          <w:sz w:val="20"/>
          <w:szCs w:val="20"/>
          <w:lang w:eastAsia="ja-JP"/>
        </w:rPr>
        <w:t>ものもあれば</w:t>
      </w:r>
      <w:r w:rsidRPr="00DD4E3E">
        <w:rPr>
          <w:rFonts w:ascii="Times New Roman" w:eastAsia="ＭＳ 明朝" w:hAnsi="Times New Roman" w:cs="Times New Roman"/>
          <w:spacing w:val="-7"/>
          <w:sz w:val="20"/>
          <w:szCs w:val="20"/>
          <w:lang w:eastAsia="ja-JP"/>
        </w:rPr>
        <w:t xml:space="preserve">, </w:t>
      </w:r>
      <w:r w:rsidRPr="00DD4E3E">
        <w:rPr>
          <w:rFonts w:ascii="Times New Roman" w:eastAsia="ＭＳ 明朝" w:hAnsi="Times New Roman" w:cs="Times New Roman"/>
          <w:sz w:val="20"/>
          <w:szCs w:val="20"/>
          <w:lang w:eastAsia="ja-JP"/>
        </w:rPr>
        <w:t>特定の個</w:t>
      </w: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に</w:t>
      </w:r>
      <w:r w:rsidR="00190D99" w:rsidRPr="00DD4E3E">
        <w:rPr>
          <w:rFonts w:ascii="Times New Roman" w:eastAsia="ＭＳ 明朝" w:hAnsi="Times New Roman" w:cs="Times New Roman"/>
          <w:sz w:val="20"/>
          <w:szCs w:val="20"/>
          <w:lang w:eastAsia="ja-JP"/>
        </w:rPr>
        <w:t>関連付けられているか</w:t>
      </w:r>
      <w:r w:rsidR="00F37ECC" w:rsidRPr="00DD4E3E">
        <w:rPr>
          <w:rFonts w:ascii="Times New Roman" w:eastAsia="ＭＳ 明朝" w:hAnsi="Times New Roman" w:cs="Times New Roman"/>
          <w:sz w:val="20"/>
          <w:szCs w:val="20"/>
          <w:lang w:eastAsia="ja-JP"/>
        </w:rPr>
        <w:t>関連付け</w:t>
      </w:r>
      <w:r w:rsidR="00190D99" w:rsidRPr="00DD4E3E">
        <w:rPr>
          <w:rFonts w:ascii="Times New Roman" w:eastAsia="ＭＳ 明朝" w:hAnsi="Times New Roman" w:cs="Times New Roman"/>
          <w:sz w:val="20"/>
          <w:szCs w:val="20"/>
          <w:lang w:eastAsia="ja-JP"/>
        </w:rPr>
        <w:t>が可能な</w:t>
      </w:r>
      <w:r w:rsidRPr="00DD4E3E">
        <w:rPr>
          <w:rFonts w:ascii="Times New Roman" w:eastAsia="ＭＳ 明朝" w:hAnsi="Times New Roman" w:cs="Times New Roman"/>
          <w:sz w:val="20"/>
          <w:szCs w:val="20"/>
          <w:lang w:eastAsia="ja-JP"/>
        </w:rPr>
        <w:t>その他の情報と組み合わせ</w:t>
      </w:r>
      <w:r w:rsidR="00190D99" w:rsidRPr="00DD4E3E">
        <w:rPr>
          <w:rFonts w:ascii="Times New Roman" w:eastAsia="ＭＳ 明朝" w:hAnsi="Times New Roman" w:cs="Times New Roman"/>
          <w:sz w:val="20"/>
          <w:szCs w:val="20"/>
          <w:lang w:eastAsia="ja-JP"/>
        </w:rPr>
        <w:t>た</w:t>
      </w:r>
      <w:r w:rsidRPr="00DD4E3E">
        <w:rPr>
          <w:rFonts w:ascii="Times New Roman" w:eastAsia="ＭＳ 明朝" w:hAnsi="Times New Roman" w:cs="Times New Roman"/>
          <w:sz w:val="20"/>
          <w:szCs w:val="20"/>
          <w:lang w:eastAsia="ja-JP"/>
        </w:rPr>
        <w:t>ものもある</w:t>
      </w:r>
      <w:r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8" w:line="360" w:lineRule="auto"/>
        <w:ind w:left="0"/>
        <w:rPr>
          <w:rFonts w:ascii="Times New Roman" w:eastAsia="ＭＳ 明朝" w:hAnsi="Times New Roman" w:cs="Times New Roman"/>
          <w:sz w:val="20"/>
          <w:szCs w:val="20"/>
          <w:lang w:eastAsia="ja-JP"/>
        </w:rPr>
      </w:pPr>
    </w:p>
    <w:p w:rsidR="00A447F1" w:rsidRPr="00DD4E3E" w:rsidRDefault="00A447F1"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Pharming</w:t>
      </w:r>
    </w:p>
    <w:p w:rsidR="009B6635" w:rsidRPr="00DD4E3E" w:rsidRDefault="00693C04"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ファーミング</w:t>
      </w:r>
    </w:p>
    <w:p w:rsidR="009B6635" w:rsidRPr="00DD4E3E" w:rsidRDefault="00E15C8D" w:rsidP="00DD4E3E">
      <w:pPr>
        <w:pStyle w:val="a3"/>
        <w:spacing w:before="123"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DNS</w:t>
      </w:r>
      <w:r w:rsidR="00AA4EF7">
        <w:rPr>
          <w:rFonts w:ascii="Times New Roman" w:eastAsia="ＭＳ 明朝" w:hAnsi="Times New Roman" w:cs="Times New Roman" w:hint="eastAsia"/>
          <w:sz w:val="20"/>
          <w:szCs w:val="20"/>
          <w:lang w:eastAsia="ja-JP"/>
        </w:rPr>
        <w:t>（</w:t>
      </w:r>
      <w:r w:rsidR="00693C04" w:rsidRPr="00DD4E3E">
        <w:rPr>
          <w:rFonts w:ascii="Times New Roman" w:eastAsia="ＭＳ 明朝" w:hAnsi="Times New Roman" w:cs="Times New Roman"/>
          <w:sz w:val="20"/>
          <w:szCs w:val="20"/>
          <w:lang w:eastAsia="ja-JP"/>
        </w:rPr>
        <w:t>ドメイン名システム</w:t>
      </w:r>
      <w:r w:rsidR="00AA4EF7">
        <w:rPr>
          <w:rFonts w:ascii="Times New Roman" w:eastAsia="ＭＳ 明朝" w:hAnsi="Times New Roman" w:cs="Times New Roman" w:hint="eastAsia"/>
          <w:sz w:val="20"/>
          <w:szCs w:val="20"/>
          <w:lang w:eastAsia="ja-JP"/>
        </w:rPr>
        <w:t>）</w:t>
      </w:r>
      <w:r w:rsidRPr="00DD4E3E">
        <w:rPr>
          <w:rFonts w:ascii="Times New Roman" w:eastAsia="ＭＳ 明朝" w:hAnsi="Times New Roman" w:cs="Times New Roman"/>
          <w:sz w:val="20"/>
          <w:szCs w:val="20"/>
          <w:lang w:eastAsia="ja-JP"/>
        </w:rPr>
        <w:t>のようなインフラサービスを</w:t>
      </w:r>
      <w:r w:rsidR="00F37ECC" w:rsidRPr="00DD4E3E">
        <w:rPr>
          <w:rFonts w:ascii="Times New Roman" w:eastAsia="ＭＳ 明朝" w:hAnsi="Times New Roman" w:cs="Times New Roman"/>
          <w:sz w:val="20"/>
          <w:szCs w:val="20"/>
          <w:lang w:eastAsia="ja-JP"/>
        </w:rPr>
        <w:t>侵害して</w:t>
      </w:r>
      <w:r w:rsidRPr="00DD4E3E">
        <w:rPr>
          <w:rFonts w:ascii="Times New Roman" w:eastAsia="ＭＳ 明朝" w:hAnsi="Times New Roman" w:cs="Times New Roman"/>
          <w:sz w:val="20"/>
          <w:szCs w:val="20"/>
          <w:lang w:eastAsia="ja-JP"/>
        </w:rPr>
        <w:t xml:space="preserve">, </w:t>
      </w:r>
      <w:r w:rsidR="00C63D5D" w:rsidRPr="00DD4E3E">
        <w:rPr>
          <w:rFonts w:ascii="Times New Roman" w:eastAsia="ＭＳ 明朝" w:hAnsi="Times New Roman" w:cs="Times New Roman"/>
          <w:sz w:val="20"/>
          <w:szCs w:val="20"/>
          <w:lang w:eastAsia="ja-JP"/>
        </w:rPr>
        <w:t>加入者</w:t>
      </w:r>
      <w:r w:rsidRPr="00DD4E3E">
        <w:rPr>
          <w:rFonts w:ascii="Times New Roman" w:eastAsia="ＭＳ 明朝" w:hAnsi="Times New Roman" w:cs="Times New Roman"/>
          <w:sz w:val="20"/>
          <w:szCs w:val="20"/>
          <w:lang w:eastAsia="ja-JP"/>
        </w:rPr>
        <w:t>を偽の</w:t>
      </w:r>
      <w:r w:rsidR="00527FF9" w:rsidRPr="00DD4E3E">
        <w:rPr>
          <w:rFonts w:ascii="Times New Roman" w:eastAsia="ＭＳ 明朝" w:hAnsi="Times New Roman" w:cs="Times New Roman"/>
          <w:sz w:val="20"/>
          <w:szCs w:val="20"/>
          <w:lang w:eastAsia="ja-JP"/>
        </w:rPr>
        <w:t>検証者</w:t>
      </w:r>
      <w:r w:rsidRPr="00DD4E3E">
        <w:rPr>
          <w:rFonts w:ascii="Times New Roman" w:eastAsia="ＭＳ 明朝" w:hAnsi="Times New Roman" w:cs="Times New Roman"/>
          <w:sz w:val="20"/>
          <w:szCs w:val="20"/>
          <w:lang w:eastAsia="ja-JP"/>
        </w:rPr>
        <w:t xml:space="preserve">/RP </w:t>
      </w:r>
      <w:r w:rsidRPr="00DD4E3E">
        <w:rPr>
          <w:rFonts w:ascii="Times New Roman" w:eastAsia="ＭＳ 明朝" w:hAnsi="Times New Roman" w:cs="Times New Roman"/>
          <w:sz w:val="20"/>
          <w:szCs w:val="20"/>
          <w:lang w:eastAsia="ja-JP"/>
        </w:rPr>
        <w:t>へ誘導</w:t>
      </w:r>
      <w:r w:rsidR="00C9136B" w:rsidRPr="00DD4E3E">
        <w:rPr>
          <w:rFonts w:ascii="Times New Roman" w:eastAsia="ＭＳ 明朝" w:hAnsi="Times New Roman" w:cs="Times New Roman"/>
          <w:sz w:val="20"/>
          <w:szCs w:val="20"/>
          <w:lang w:eastAsia="ja-JP"/>
        </w:rPr>
        <w:t>し</w:t>
      </w:r>
      <w:r w:rsidRPr="00DD4E3E">
        <w:rPr>
          <w:rFonts w:ascii="Times New Roman" w:eastAsia="ＭＳ 明朝" w:hAnsi="Times New Roman" w:cs="Times New Roman"/>
          <w:sz w:val="20"/>
          <w:szCs w:val="20"/>
          <w:lang w:eastAsia="ja-JP"/>
        </w:rPr>
        <w:t>,</w:t>
      </w:r>
      <w:r w:rsidR="00C9136B" w:rsidRPr="00DD4E3E">
        <w:rPr>
          <w:rFonts w:ascii="Times New Roman" w:eastAsia="ＭＳ 明朝" w:hAnsi="Times New Roman" w:cs="Times New Roman"/>
          <w:sz w:val="20"/>
          <w:szCs w:val="20"/>
          <w:lang w:eastAsia="ja-JP"/>
        </w:rPr>
        <w:t xml:space="preserve"> </w:t>
      </w:r>
      <w:r w:rsidR="006140B0" w:rsidRPr="00DD4E3E">
        <w:rPr>
          <w:rFonts w:ascii="Times New Roman" w:eastAsia="ＭＳ 明朝" w:hAnsi="Times New Roman" w:cs="Times New Roman"/>
          <w:sz w:val="20"/>
          <w:szCs w:val="20"/>
          <w:lang w:eastAsia="ja-JP"/>
        </w:rPr>
        <w:t>機密</w:t>
      </w:r>
      <w:r w:rsidRPr="00DD4E3E">
        <w:rPr>
          <w:rFonts w:ascii="Times New Roman" w:eastAsia="ＭＳ 明朝" w:hAnsi="Times New Roman" w:cs="Times New Roman"/>
          <w:sz w:val="20"/>
          <w:szCs w:val="20"/>
          <w:lang w:eastAsia="ja-JP"/>
        </w:rPr>
        <w:t>情報</w:t>
      </w:r>
      <w:r w:rsidR="006140B0" w:rsidRPr="00DD4E3E">
        <w:rPr>
          <w:rFonts w:ascii="Times New Roman" w:eastAsia="ＭＳ 明朝" w:hAnsi="Times New Roman" w:cs="Times New Roman"/>
          <w:sz w:val="20"/>
          <w:szCs w:val="20"/>
          <w:lang w:eastAsia="ja-JP"/>
        </w:rPr>
        <w:t>の開示</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有害なソフトウェア</w:t>
      </w:r>
      <w:r w:rsidR="006140B0" w:rsidRPr="00DD4E3E">
        <w:rPr>
          <w:rFonts w:ascii="Times New Roman" w:eastAsia="ＭＳ 明朝" w:hAnsi="Times New Roman" w:cs="Times New Roman"/>
          <w:sz w:val="20"/>
          <w:szCs w:val="20"/>
          <w:lang w:eastAsia="ja-JP"/>
        </w:rPr>
        <w:t>の</w:t>
      </w:r>
      <w:r w:rsidRPr="00DD4E3E">
        <w:rPr>
          <w:rFonts w:ascii="Times New Roman" w:eastAsia="ＭＳ 明朝" w:hAnsi="Times New Roman" w:cs="Times New Roman"/>
          <w:sz w:val="20"/>
          <w:szCs w:val="20"/>
          <w:lang w:eastAsia="ja-JP"/>
        </w:rPr>
        <w:t>ダウンロード</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詐欺</w:t>
      </w:r>
      <w:r w:rsidR="006140B0" w:rsidRPr="00DD4E3E">
        <w:rPr>
          <w:rFonts w:ascii="Times New Roman" w:eastAsia="ＭＳ 明朝" w:hAnsi="Times New Roman" w:cs="Times New Roman"/>
          <w:sz w:val="20"/>
          <w:szCs w:val="20"/>
          <w:lang w:eastAsia="ja-JP"/>
        </w:rPr>
        <w:t>行為の</w:t>
      </w:r>
      <w:r w:rsidRPr="00DD4E3E">
        <w:rPr>
          <w:rFonts w:ascii="Times New Roman" w:eastAsia="ＭＳ 明朝" w:hAnsi="Times New Roman" w:cs="Times New Roman"/>
          <w:sz w:val="20"/>
          <w:szCs w:val="20"/>
          <w:lang w:eastAsia="ja-JP"/>
        </w:rPr>
        <w:t>加担</w:t>
      </w:r>
      <w:r w:rsidR="006140B0" w:rsidRPr="00DD4E3E">
        <w:rPr>
          <w:rFonts w:ascii="Times New Roman" w:eastAsia="ＭＳ 明朝" w:hAnsi="Times New Roman" w:cs="Times New Roman"/>
          <w:sz w:val="20"/>
          <w:szCs w:val="20"/>
          <w:lang w:eastAsia="ja-JP"/>
        </w:rPr>
        <w:t>など</w:t>
      </w:r>
      <w:r w:rsidR="00C9136B" w:rsidRPr="00DD4E3E">
        <w:rPr>
          <w:rFonts w:ascii="Times New Roman" w:eastAsia="ＭＳ 明朝" w:hAnsi="Times New Roman" w:cs="Times New Roman"/>
          <w:sz w:val="20"/>
          <w:szCs w:val="20"/>
          <w:lang w:eastAsia="ja-JP"/>
        </w:rPr>
        <w:t>を</w:t>
      </w:r>
      <w:r w:rsidR="00DC59ED" w:rsidRPr="00DD4E3E">
        <w:rPr>
          <w:rFonts w:ascii="Times New Roman" w:eastAsia="ＭＳ 明朝" w:hAnsi="Times New Roman" w:cs="Times New Roman"/>
          <w:sz w:val="20"/>
          <w:szCs w:val="20"/>
          <w:lang w:eastAsia="ja-JP"/>
        </w:rPr>
        <w:t>加入者に</w:t>
      </w:r>
      <w:r w:rsidR="00C9136B" w:rsidRPr="00DD4E3E">
        <w:rPr>
          <w:rFonts w:ascii="Times New Roman" w:eastAsia="ＭＳ 明朝" w:hAnsi="Times New Roman" w:cs="Times New Roman"/>
          <w:sz w:val="20"/>
          <w:szCs w:val="20"/>
          <w:lang w:eastAsia="ja-JP"/>
        </w:rPr>
        <w:t>させる攻撃</w:t>
      </w:r>
      <w:r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6" w:line="360" w:lineRule="auto"/>
        <w:ind w:left="0"/>
        <w:rPr>
          <w:rFonts w:ascii="Times New Roman" w:eastAsia="ＭＳ 明朝" w:hAnsi="Times New Roman" w:cs="Times New Roman"/>
          <w:sz w:val="20"/>
          <w:szCs w:val="20"/>
          <w:lang w:eastAsia="ja-JP"/>
        </w:rPr>
      </w:pPr>
    </w:p>
    <w:p w:rsidR="00A447F1" w:rsidRPr="00DD4E3E" w:rsidRDefault="00A447F1"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Phishing</w:t>
      </w:r>
    </w:p>
    <w:p w:rsidR="009B6635" w:rsidRPr="00DD4E3E" w:rsidRDefault="006140B0"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フィッシング</w:t>
      </w:r>
    </w:p>
    <w:p w:rsidR="009B6635" w:rsidRPr="00DD4E3E" w:rsidRDefault="00C63D5D" w:rsidP="00DD4E3E">
      <w:pPr>
        <w:pStyle w:val="a3"/>
        <w:spacing w:before="124"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加入者</w:t>
      </w:r>
      <w:r w:rsidR="00E15C8D" w:rsidRPr="00DD4E3E">
        <w:rPr>
          <w:rFonts w:ascii="Times New Roman" w:eastAsia="ＭＳ 明朝" w:hAnsi="Times New Roman" w:cs="Times New Roman"/>
          <w:spacing w:val="-8"/>
          <w:sz w:val="20"/>
          <w:szCs w:val="20"/>
          <w:lang w:eastAsia="ja-JP"/>
        </w:rPr>
        <w:t>を</w:t>
      </w:r>
      <w:r w:rsidR="00AA4EF7">
        <w:rPr>
          <w:rFonts w:ascii="Times New Roman" w:eastAsia="ＭＳ 明朝" w:hAnsi="Times New Roman" w:cs="Times New Roman" w:hint="eastAsia"/>
          <w:spacing w:val="-8"/>
          <w:sz w:val="20"/>
          <w:szCs w:val="20"/>
          <w:lang w:eastAsia="ja-JP"/>
        </w:rPr>
        <w:t>（</w:t>
      </w:r>
      <w:r w:rsidR="00E15C8D" w:rsidRPr="00DD4E3E">
        <w:rPr>
          <w:rFonts w:ascii="Times New Roman" w:eastAsia="ＭＳ 明朝" w:hAnsi="Times New Roman" w:cs="Times New Roman"/>
          <w:spacing w:val="-5"/>
          <w:sz w:val="20"/>
          <w:szCs w:val="20"/>
          <w:lang w:eastAsia="ja-JP"/>
        </w:rPr>
        <w:t>主に</w:t>
      </w:r>
      <w:r w:rsidR="00E15C8D" w:rsidRPr="00DD4E3E">
        <w:rPr>
          <w:rFonts w:ascii="Times New Roman" w:eastAsia="ＭＳ 明朝" w:hAnsi="Times New Roman" w:cs="Times New Roman"/>
          <w:spacing w:val="-5"/>
          <w:sz w:val="20"/>
          <w:szCs w:val="20"/>
          <w:lang w:eastAsia="ja-JP"/>
        </w:rPr>
        <w:t xml:space="preserve"> </w:t>
      </w:r>
      <w:r w:rsidR="00E15C8D" w:rsidRPr="00DD4E3E">
        <w:rPr>
          <w:rFonts w:ascii="Times New Roman" w:eastAsia="ＭＳ 明朝" w:hAnsi="Times New Roman" w:cs="Times New Roman"/>
          <w:sz w:val="20"/>
          <w:szCs w:val="20"/>
          <w:lang w:eastAsia="ja-JP"/>
        </w:rPr>
        <w:t>E</w:t>
      </w:r>
      <w:r w:rsidR="00F37ECC" w:rsidRPr="00DD4E3E">
        <w:rPr>
          <w:rFonts w:ascii="Times New Roman" w:eastAsia="ＭＳ 明朝" w:hAnsi="Times New Roman" w:cs="Times New Roman"/>
          <w:sz w:val="20"/>
          <w:szCs w:val="20"/>
          <w:lang w:eastAsia="ja-JP"/>
        </w:rPr>
        <w:t>メール</w:t>
      </w:r>
      <w:r w:rsidR="00E15C8D" w:rsidRPr="00DD4E3E">
        <w:rPr>
          <w:rFonts w:ascii="Times New Roman" w:eastAsia="ＭＳ 明朝" w:hAnsi="Times New Roman" w:cs="Times New Roman"/>
          <w:sz w:val="20"/>
          <w:szCs w:val="20"/>
          <w:lang w:eastAsia="ja-JP"/>
        </w:rPr>
        <w:t>を</w:t>
      </w:r>
      <w:r w:rsidR="008F4A26" w:rsidRPr="00DD4E3E">
        <w:rPr>
          <w:rFonts w:ascii="Times New Roman" w:eastAsia="ＭＳ 明朝" w:hAnsi="Times New Roman" w:cs="Times New Roman"/>
          <w:sz w:val="20"/>
          <w:szCs w:val="20"/>
          <w:lang w:eastAsia="ja-JP"/>
        </w:rPr>
        <w:t>通して</w:t>
      </w:r>
      <w:r w:rsidR="00AA4EF7">
        <w:rPr>
          <w:rFonts w:ascii="Times New Roman" w:eastAsia="ＭＳ 明朝" w:hAnsi="Times New Roman" w:cs="Times New Roman" w:hint="eastAsia"/>
          <w:sz w:val="20"/>
          <w:szCs w:val="20"/>
          <w:lang w:eastAsia="ja-JP"/>
        </w:rPr>
        <w:t>）</w:t>
      </w:r>
      <w:r w:rsidR="00E15C8D" w:rsidRPr="00DD4E3E">
        <w:rPr>
          <w:rFonts w:ascii="Times New Roman" w:eastAsia="ＭＳ 明朝" w:hAnsi="Times New Roman" w:cs="Times New Roman"/>
          <w:spacing w:val="-5"/>
          <w:sz w:val="20"/>
          <w:szCs w:val="20"/>
          <w:lang w:eastAsia="ja-JP"/>
        </w:rPr>
        <w:t>偽の</w:t>
      </w:r>
      <w:r w:rsidR="00527FF9" w:rsidRPr="00DD4E3E">
        <w:rPr>
          <w:rFonts w:ascii="Times New Roman" w:eastAsia="ＭＳ 明朝" w:hAnsi="Times New Roman" w:cs="Times New Roman"/>
          <w:sz w:val="20"/>
          <w:szCs w:val="20"/>
          <w:lang w:eastAsia="ja-JP"/>
        </w:rPr>
        <w:t>検証者</w:t>
      </w:r>
      <w:r w:rsidR="00E15C8D" w:rsidRPr="00DD4E3E">
        <w:rPr>
          <w:rFonts w:ascii="Times New Roman" w:eastAsia="ＭＳ 明朝" w:hAnsi="Times New Roman" w:cs="Times New Roman"/>
          <w:sz w:val="20"/>
          <w:szCs w:val="20"/>
          <w:lang w:eastAsia="ja-JP"/>
        </w:rPr>
        <w:t xml:space="preserve">/RP </w:t>
      </w:r>
      <w:r w:rsidR="00E15C8D" w:rsidRPr="00DD4E3E">
        <w:rPr>
          <w:rFonts w:ascii="Times New Roman" w:eastAsia="ＭＳ 明朝" w:hAnsi="Times New Roman" w:cs="Times New Roman"/>
          <w:sz w:val="20"/>
          <w:szCs w:val="20"/>
          <w:lang w:eastAsia="ja-JP"/>
        </w:rPr>
        <w:t>に誘導し</w:t>
      </w:r>
      <w:r w:rsidR="00E15C8D" w:rsidRPr="00DD4E3E">
        <w:rPr>
          <w:rFonts w:ascii="Times New Roman" w:eastAsia="ＭＳ 明朝" w:hAnsi="Times New Roman" w:cs="Times New Roman"/>
          <w:spacing w:val="-3"/>
          <w:sz w:val="20"/>
          <w:szCs w:val="20"/>
          <w:lang w:eastAsia="ja-JP"/>
        </w:rPr>
        <w:t xml:space="preserve">, </w:t>
      </w:r>
      <w:r w:rsidR="00E15C8D" w:rsidRPr="00DD4E3E">
        <w:rPr>
          <w:rFonts w:ascii="Times New Roman" w:eastAsia="ＭＳ 明朝" w:hAnsi="Times New Roman" w:cs="Times New Roman"/>
          <w:spacing w:val="-4"/>
          <w:sz w:val="20"/>
          <w:szCs w:val="20"/>
          <w:lang w:eastAsia="ja-JP"/>
        </w:rPr>
        <w:t>本物の</w:t>
      </w:r>
      <w:r w:rsidR="00527FF9" w:rsidRPr="00DD4E3E">
        <w:rPr>
          <w:rFonts w:ascii="Times New Roman" w:eastAsia="ＭＳ 明朝" w:hAnsi="Times New Roman" w:cs="Times New Roman"/>
          <w:sz w:val="20"/>
          <w:szCs w:val="20"/>
          <w:lang w:eastAsia="ja-JP"/>
        </w:rPr>
        <w:t>検証者</w:t>
      </w:r>
      <w:r w:rsidR="00E15C8D" w:rsidRPr="00DD4E3E">
        <w:rPr>
          <w:rFonts w:ascii="Times New Roman" w:eastAsia="ＭＳ 明朝" w:hAnsi="Times New Roman" w:cs="Times New Roman"/>
          <w:sz w:val="20"/>
          <w:szCs w:val="20"/>
          <w:lang w:eastAsia="ja-JP"/>
        </w:rPr>
        <w:t xml:space="preserve">/RP </w:t>
      </w:r>
      <w:r w:rsidR="00CB4104" w:rsidRPr="00DD4E3E">
        <w:rPr>
          <w:rFonts w:ascii="Times New Roman" w:eastAsia="ＭＳ 明朝" w:hAnsi="Times New Roman" w:cs="Times New Roman"/>
          <w:sz w:val="20"/>
          <w:szCs w:val="20"/>
          <w:lang w:eastAsia="ja-JP"/>
        </w:rPr>
        <w:t>に対して</w:t>
      </w:r>
      <w:r w:rsidR="00D61E33" w:rsidRPr="00DD4E3E">
        <w:rPr>
          <w:rFonts w:ascii="Times New Roman" w:eastAsia="ＭＳ 明朝" w:hAnsi="Times New Roman" w:cs="Times New Roman"/>
          <w:spacing w:val="-3"/>
          <w:sz w:val="20"/>
          <w:szCs w:val="20"/>
          <w:lang w:eastAsia="ja-JP"/>
        </w:rPr>
        <w:t>その</w:t>
      </w:r>
      <w:r w:rsidRPr="00DD4E3E">
        <w:rPr>
          <w:rFonts w:ascii="Times New Roman" w:eastAsia="ＭＳ 明朝" w:hAnsi="Times New Roman" w:cs="Times New Roman"/>
          <w:sz w:val="20"/>
          <w:szCs w:val="20"/>
          <w:lang w:eastAsia="ja-JP"/>
        </w:rPr>
        <w:t>加入者</w:t>
      </w:r>
      <w:r w:rsidR="00E15C8D" w:rsidRPr="00DD4E3E">
        <w:rPr>
          <w:rFonts w:ascii="Times New Roman" w:eastAsia="ＭＳ 明朝" w:hAnsi="Times New Roman" w:cs="Times New Roman"/>
          <w:sz w:val="20"/>
          <w:szCs w:val="20"/>
          <w:lang w:eastAsia="ja-JP"/>
        </w:rPr>
        <w:t>になりすますため</w:t>
      </w:r>
      <w:r w:rsidR="00CB4104" w:rsidRPr="00DD4E3E">
        <w:rPr>
          <w:rFonts w:ascii="Times New Roman" w:eastAsia="ＭＳ 明朝" w:hAnsi="Times New Roman" w:cs="Times New Roman"/>
          <w:sz w:val="20"/>
          <w:szCs w:val="20"/>
          <w:lang w:eastAsia="ja-JP"/>
        </w:rPr>
        <w:t>に</w:t>
      </w:r>
      <w:r w:rsidR="00E15C8D" w:rsidRPr="00DD4E3E">
        <w:rPr>
          <w:rFonts w:ascii="Times New Roman" w:eastAsia="ＭＳ 明朝" w:hAnsi="Times New Roman" w:cs="Times New Roman"/>
          <w:sz w:val="20"/>
          <w:szCs w:val="20"/>
          <w:lang w:eastAsia="ja-JP"/>
        </w:rPr>
        <w:t>情報を騙し取</w:t>
      </w:r>
      <w:r w:rsidR="00E15C8D" w:rsidRPr="00DD4E3E">
        <w:rPr>
          <w:rFonts w:ascii="Times New Roman" w:eastAsia="ＭＳ 明朝" w:hAnsi="Times New Roman" w:cs="Times New Roman"/>
          <w:spacing w:val="-6"/>
          <w:sz w:val="20"/>
          <w:szCs w:val="20"/>
          <w:lang w:eastAsia="ja-JP"/>
        </w:rPr>
        <w:t>る</w:t>
      </w:r>
      <w:r w:rsidR="00F55C31" w:rsidRPr="00DD4E3E">
        <w:rPr>
          <w:rFonts w:ascii="Times New Roman" w:eastAsia="ＭＳ 明朝" w:hAnsi="Times New Roman" w:cs="Times New Roman"/>
          <w:sz w:val="20"/>
          <w:szCs w:val="20"/>
          <w:lang w:eastAsia="ja-JP"/>
        </w:rPr>
        <w:t>攻撃</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5" w:line="360" w:lineRule="auto"/>
        <w:ind w:left="0"/>
        <w:rPr>
          <w:rFonts w:ascii="Times New Roman" w:eastAsia="ＭＳ 明朝" w:hAnsi="Times New Roman" w:cs="Times New Roman"/>
          <w:sz w:val="20"/>
          <w:szCs w:val="20"/>
          <w:lang w:eastAsia="ja-JP"/>
        </w:rPr>
      </w:pPr>
    </w:p>
    <w:p w:rsidR="00A447F1" w:rsidRPr="00DD4E3E" w:rsidRDefault="00A447F1" w:rsidP="00DD4E3E">
      <w:pPr>
        <w:pStyle w:val="3"/>
        <w:spacing w:before="1"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Possession and Control of an Authenticator</w:t>
      </w:r>
    </w:p>
    <w:p w:rsidR="009B6635" w:rsidRPr="00DD4E3E" w:rsidRDefault="00B121F9" w:rsidP="00DD4E3E">
      <w:pPr>
        <w:pStyle w:val="3"/>
        <w:spacing w:before="1"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認証コード</w:t>
      </w:r>
      <w:r w:rsidR="00D61E33" w:rsidRPr="00DD4E3E">
        <w:rPr>
          <w:rFonts w:ascii="Times New Roman" w:eastAsia="ＭＳ 明朝" w:hAnsi="Times New Roman" w:cs="Times New Roman"/>
          <w:sz w:val="20"/>
          <w:szCs w:val="20"/>
          <w:lang w:eastAsia="ja-JP"/>
        </w:rPr>
        <w:t>の所有と管理</w:t>
      </w:r>
    </w:p>
    <w:p w:rsidR="009B6635" w:rsidRPr="00DD4E3E" w:rsidRDefault="00B121F9" w:rsidP="00DD4E3E">
      <w:pPr>
        <w:pStyle w:val="a3"/>
        <w:spacing w:before="54"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認証</w:t>
      </w:r>
      <w:r w:rsidR="000A3BD8" w:rsidRPr="00DD4E3E">
        <w:rPr>
          <w:rFonts w:ascii="Times New Roman" w:eastAsia="ＭＳ 明朝" w:hAnsi="Times New Roman" w:cs="Times New Roman"/>
          <w:sz w:val="20"/>
          <w:szCs w:val="20"/>
          <w:lang w:eastAsia="ja-JP"/>
        </w:rPr>
        <w:t>プロトコル</w:t>
      </w:r>
      <w:r w:rsidR="00D61E33" w:rsidRPr="00DD4E3E">
        <w:rPr>
          <w:rFonts w:ascii="Times New Roman" w:eastAsia="ＭＳ 明朝" w:hAnsi="Times New Roman" w:cs="Times New Roman"/>
          <w:sz w:val="20"/>
          <w:szCs w:val="20"/>
          <w:lang w:eastAsia="ja-JP"/>
        </w:rPr>
        <w:t>で</w:t>
      </w:r>
      <w:r w:rsidRPr="00DD4E3E">
        <w:rPr>
          <w:rFonts w:ascii="Times New Roman" w:eastAsia="ＭＳ 明朝" w:hAnsi="Times New Roman" w:cs="Times New Roman"/>
          <w:sz w:val="20"/>
          <w:szCs w:val="20"/>
          <w:lang w:eastAsia="ja-JP"/>
        </w:rPr>
        <w:t>認証コード</w:t>
      </w:r>
      <w:r w:rsidR="00E15C8D" w:rsidRPr="00DD4E3E">
        <w:rPr>
          <w:rFonts w:ascii="Times New Roman" w:eastAsia="ＭＳ 明朝" w:hAnsi="Times New Roman" w:cs="Times New Roman"/>
          <w:sz w:val="20"/>
          <w:szCs w:val="20"/>
          <w:lang w:eastAsia="ja-JP"/>
        </w:rPr>
        <w:t>をアクティベートし</w:t>
      </w:r>
      <w:r w:rsidR="00D61E33" w:rsidRPr="00DD4E3E">
        <w:rPr>
          <w:rFonts w:ascii="Times New Roman" w:eastAsia="ＭＳ 明朝" w:hAnsi="Times New Roman" w:cs="Times New Roman"/>
          <w:sz w:val="20"/>
          <w:szCs w:val="20"/>
          <w:lang w:eastAsia="ja-JP"/>
        </w:rPr>
        <w:t>て</w:t>
      </w:r>
      <w:r w:rsidR="00E15C8D" w:rsidRPr="00DD4E3E">
        <w:rPr>
          <w:rFonts w:ascii="Times New Roman" w:eastAsia="ＭＳ 明朝" w:hAnsi="Times New Roman" w:cs="Times New Roman"/>
          <w:sz w:val="20"/>
          <w:szCs w:val="20"/>
          <w:lang w:eastAsia="ja-JP"/>
        </w:rPr>
        <w:t>利</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する能</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A447F1" w:rsidRPr="00DD4E3E" w:rsidRDefault="00A447F1"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Practice Statement</w:t>
      </w:r>
    </w:p>
    <w:p w:rsidR="009B6635" w:rsidRPr="00DD4E3E" w:rsidRDefault="00D61E33"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実施規定</w:t>
      </w:r>
    </w:p>
    <w:p w:rsidR="009B6635" w:rsidRPr="00DD4E3E" w:rsidRDefault="00235846" w:rsidP="00DD4E3E">
      <w:pPr>
        <w:pStyle w:val="a3"/>
        <w:spacing w:before="4"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lastRenderedPageBreak/>
        <w:t>認証</w:t>
      </w:r>
      <w:r w:rsidR="00E15C8D" w:rsidRPr="00DD4E3E">
        <w:rPr>
          <w:rFonts w:ascii="Times New Roman" w:eastAsia="ＭＳ 明朝" w:hAnsi="Times New Roman" w:cs="Times New Roman"/>
          <w:sz w:val="20"/>
          <w:szCs w:val="20"/>
          <w:lang w:eastAsia="ja-JP"/>
        </w:rPr>
        <w:t>プロセスの当事者</w:t>
      </w:r>
      <w:r w:rsidR="00AA4EF7">
        <w:rPr>
          <w:rFonts w:ascii="Times New Roman" w:eastAsia="ＭＳ 明朝" w:hAnsi="Times New Roman" w:cs="Times New Roman" w:hint="eastAsia"/>
          <w:sz w:val="20"/>
          <w:szCs w:val="20"/>
          <w:lang w:eastAsia="ja-JP"/>
        </w:rPr>
        <w:t>（</w:t>
      </w:r>
      <w:r w:rsidR="00E15C8D" w:rsidRPr="00DD4E3E">
        <w:rPr>
          <w:rFonts w:ascii="Times New Roman" w:eastAsia="ＭＳ 明朝" w:hAnsi="Times New Roman" w:cs="Times New Roman"/>
          <w:sz w:val="20"/>
          <w:szCs w:val="20"/>
          <w:lang w:eastAsia="ja-JP"/>
        </w:rPr>
        <w:t>CSP</w:t>
      </w:r>
      <w:r w:rsidR="00CB4104" w:rsidRPr="00DD4E3E">
        <w:rPr>
          <w:rFonts w:ascii="Times New Roman" w:eastAsia="ＭＳ 明朝" w:hAnsi="Times New Roman" w:cs="Times New Roman"/>
          <w:sz w:val="20"/>
          <w:szCs w:val="20"/>
          <w:lang w:eastAsia="ja-JP"/>
        </w:rPr>
        <w:t xml:space="preserve"> </w:t>
      </w:r>
      <w:r w:rsidR="00CB4104" w:rsidRPr="00DD4E3E">
        <w:rPr>
          <w:rFonts w:ascii="Times New Roman" w:eastAsia="ＭＳ 明朝" w:hAnsi="Times New Roman" w:cs="Times New Roman"/>
          <w:sz w:val="20"/>
          <w:szCs w:val="20"/>
          <w:lang w:eastAsia="ja-JP"/>
        </w:rPr>
        <w:t>や</w:t>
      </w:r>
      <w:r w:rsidR="00527FF9" w:rsidRPr="00DD4E3E">
        <w:rPr>
          <w:rFonts w:ascii="Times New Roman" w:eastAsia="ＭＳ 明朝" w:hAnsi="Times New Roman" w:cs="Times New Roman"/>
          <w:sz w:val="20"/>
          <w:szCs w:val="20"/>
          <w:lang w:eastAsia="ja-JP"/>
        </w:rPr>
        <w:t>検証者</w:t>
      </w:r>
      <w:r w:rsidR="00AA4EF7">
        <w:rPr>
          <w:rFonts w:ascii="Times New Roman" w:eastAsia="ＭＳ 明朝" w:hAnsi="Times New Roman" w:cs="Times New Roman" w:hint="eastAsia"/>
          <w:sz w:val="20"/>
          <w:szCs w:val="20"/>
          <w:lang w:eastAsia="ja-JP"/>
        </w:rPr>
        <w:t>）</w:t>
      </w:r>
      <w:r w:rsidR="00E15C8D" w:rsidRPr="00DD4E3E">
        <w:rPr>
          <w:rFonts w:ascii="Times New Roman" w:eastAsia="ＭＳ 明朝" w:hAnsi="Times New Roman" w:cs="Times New Roman"/>
          <w:sz w:val="20"/>
          <w:szCs w:val="20"/>
          <w:lang w:eastAsia="ja-JP"/>
        </w:rPr>
        <w:t>が従う</w:t>
      </w:r>
      <w:r w:rsidR="00D61E33" w:rsidRPr="00DD4E3E">
        <w:rPr>
          <w:rFonts w:ascii="Times New Roman" w:eastAsia="ＭＳ 明朝" w:hAnsi="Times New Roman" w:cs="Times New Roman"/>
          <w:sz w:val="20"/>
          <w:szCs w:val="20"/>
          <w:lang w:eastAsia="ja-JP"/>
        </w:rPr>
        <w:t>実施内容を</w:t>
      </w:r>
      <w:r w:rsidR="00E15C8D" w:rsidRPr="00DD4E3E">
        <w:rPr>
          <w:rFonts w:ascii="Times New Roman" w:eastAsia="ＭＳ 明朝" w:hAnsi="Times New Roman" w:cs="Times New Roman"/>
          <w:sz w:val="20"/>
          <w:szCs w:val="20"/>
          <w:lang w:eastAsia="ja-JP"/>
        </w:rPr>
        <w:t>正式</w:t>
      </w:r>
      <w:r w:rsidR="00D61E33" w:rsidRPr="00DD4E3E">
        <w:rPr>
          <w:rFonts w:ascii="Times New Roman" w:eastAsia="ＭＳ 明朝" w:hAnsi="Times New Roman" w:cs="Times New Roman"/>
          <w:sz w:val="20"/>
          <w:szCs w:val="20"/>
          <w:lang w:eastAsia="ja-JP"/>
        </w:rPr>
        <w:t>に表明</w:t>
      </w:r>
      <w:r w:rsidR="00E15C8D" w:rsidRPr="00DD4E3E">
        <w:rPr>
          <w:rFonts w:ascii="Times New Roman" w:eastAsia="ＭＳ 明朝" w:hAnsi="Times New Roman" w:cs="Times New Roman"/>
          <w:sz w:val="20"/>
          <w:szCs w:val="20"/>
          <w:lang w:eastAsia="ja-JP"/>
        </w:rPr>
        <w:t>した</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書</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通常</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当事者のポリシーと</w:t>
      </w:r>
      <w:r w:rsidR="00D61E33" w:rsidRPr="00DD4E3E">
        <w:rPr>
          <w:rFonts w:ascii="Times New Roman" w:eastAsia="ＭＳ 明朝" w:hAnsi="Times New Roman" w:cs="Times New Roman"/>
          <w:sz w:val="20"/>
          <w:szCs w:val="20"/>
          <w:lang w:eastAsia="ja-JP"/>
        </w:rPr>
        <w:t>実施</w:t>
      </w:r>
      <w:r w:rsidR="00E15C8D" w:rsidRPr="00DD4E3E">
        <w:rPr>
          <w:rFonts w:ascii="Times New Roman" w:eastAsia="ＭＳ 明朝" w:hAnsi="Times New Roman" w:cs="Times New Roman"/>
          <w:sz w:val="20"/>
          <w:szCs w:val="20"/>
          <w:lang w:eastAsia="ja-JP"/>
        </w:rPr>
        <w:t>内容が記述されており</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法的拘束</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を</w:t>
      </w:r>
      <w:r w:rsidR="00D61E33" w:rsidRPr="00DD4E3E">
        <w:rPr>
          <w:rFonts w:ascii="Times New Roman" w:eastAsia="ＭＳ 明朝" w:hAnsi="Times New Roman" w:cs="Times New Roman"/>
          <w:sz w:val="20"/>
          <w:szCs w:val="20"/>
          <w:lang w:eastAsia="ja-JP"/>
        </w:rPr>
        <w:t>持たせることができる</w:t>
      </w:r>
      <w:r w:rsidR="00E15C8D" w:rsidRPr="00DD4E3E">
        <w:rPr>
          <w:rFonts w:ascii="Times New Roman" w:eastAsia="ＭＳ 明朝" w:hAnsi="Times New Roman" w:cs="Times New Roman"/>
          <w:sz w:val="20"/>
          <w:szCs w:val="20"/>
          <w:lang w:eastAsia="ja-JP"/>
        </w:rPr>
        <w:t>.</w:t>
      </w:r>
    </w:p>
    <w:p w:rsidR="004D337F" w:rsidRPr="00DD4E3E" w:rsidRDefault="004D337F" w:rsidP="00DD4E3E">
      <w:pPr>
        <w:pStyle w:val="a3"/>
        <w:spacing w:before="4" w:line="360" w:lineRule="auto"/>
        <w:ind w:left="0"/>
        <w:rPr>
          <w:rFonts w:ascii="Times New Roman" w:eastAsia="ＭＳ 明朝" w:hAnsi="Times New Roman" w:cs="Times New Roman"/>
          <w:sz w:val="20"/>
          <w:szCs w:val="20"/>
          <w:lang w:eastAsia="ja-JP"/>
        </w:rPr>
      </w:pPr>
    </w:p>
    <w:p w:rsidR="00A447F1" w:rsidRPr="00DD4E3E" w:rsidRDefault="00A447F1" w:rsidP="00DD4E3E">
      <w:pPr>
        <w:pStyle w:val="a3"/>
        <w:spacing w:before="4"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Predictability</w:t>
      </w:r>
    </w:p>
    <w:p w:rsidR="004D337F" w:rsidRPr="00DD4E3E" w:rsidRDefault="004D337F" w:rsidP="00DD4E3E">
      <w:pPr>
        <w:pStyle w:val="a3"/>
        <w:spacing w:before="4"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予測可能性</w:t>
      </w:r>
    </w:p>
    <w:p w:rsidR="004D337F" w:rsidRPr="00DD4E3E" w:rsidRDefault="004D337F" w:rsidP="00DD4E3E">
      <w:pPr>
        <w:pStyle w:val="a3"/>
        <w:spacing w:before="4"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 xml:space="preserve">NISTIR8062: PII </w:t>
      </w:r>
      <w:r w:rsidRPr="00DD4E3E">
        <w:rPr>
          <w:rFonts w:ascii="Times New Roman" w:eastAsia="ＭＳ 明朝" w:hAnsi="Times New Roman" w:cs="Times New Roman"/>
          <w:sz w:val="20"/>
          <w:szCs w:val="20"/>
          <w:lang w:eastAsia="ja-JP"/>
        </w:rPr>
        <w:t>と</w:t>
      </w:r>
      <w:r w:rsidR="00B759EA"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情報システムによる</w:t>
      </w:r>
      <w:r w:rsidR="00B759EA" w:rsidRPr="00DD4E3E">
        <w:rPr>
          <w:rFonts w:ascii="Times New Roman" w:eastAsia="ＭＳ 明朝" w:hAnsi="Times New Roman" w:cs="Times New Roman"/>
          <w:sz w:val="20"/>
          <w:szCs w:val="20"/>
          <w:lang w:eastAsia="ja-JP"/>
        </w:rPr>
        <w:t xml:space="preserve"> PII </w:t>
      </w:r>
      <w:r w:rsidR="00B759EA" w:rsidRPr="00DD4E3E">
        <w:rPr>
          <w:rFonts w:ascii="Times New Roman" w:eastAsia="ＭＳ 明朝" w:hAnsi="Times New Roman" w:cs="Times New Roman"/>
          <w:sz w:val="20"/>
          <w:szCs w:val="20"/>
          <w:lang w:eastAsia="ja-JP"/>
        </w:rPr>
        <w:t>の</w:t>
      </w:r>
      <w:r w:rsidRPr="00DD4E3E">
        <w:rPr>
          <w:rFonts w:ascii="Times New Roman" w:eastAsia="ＭＳ 明朝" w:hAnsi="Times New Roman" w:cs="Times New Roman"/>
          <w:sz w:val="20"/>
          <w:szCs w:val="20"/>
          <w:lang w:eastAsia="ja-JP"/>
        </w:rPr>
        <w:t>処理に関して</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個人</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所有者</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処理者が確実に予測できること</w:t>
      </w:r>
      <w:r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6" w:line="360" w:lineRule="auto"/>
        <w:ind w:left="0"/>
        <w:rPr>
          <w:rFonts w:ascii="Times New Roman" w:eastAsia="ＭＳ 明朝" w:hAnsi="Times New Roman" w:cs="Times New Roman"/>
          <w:sz w:val="20"/>
          <w:szCs w:val="20"/>
          <w:lang w:eastAsia="ja-JP"/>
        </w:rPr>
      </w:pPr>
    </w:p>
    <w:p w:rsidR="00A447F1" w:rsidRPr="00DD4E3E" w:rsidRDefault="00A447F1"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Private Credentials</w:t>
      </w:r>
    </w:p>
    <w:p w:rsidR="009B6635" w:rsidRPr="00DD4E3E" w:rsidRDefault="00A15F01"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プライベート</w:t>
      </w:r>
      <w:r w:rsidR="00AF2825" w:rsidRPr="00DD4E3E">
        <w:rPr>
          <w:rFonts w:ascii="Times New Roman" w:eastAsia="ＭＳ 明朝" w:hAnsi="Times New Roman" w:cs="Times New Roman"/>
          <w:sz w:val="20"/>
          <w:szCs w:val="20"/>
          <w:lang w:eastAsia="ja-JP"/>
        </w:rPr>
        <w:t>認証情報</w:t>
      </w:r>
    </w:p>
    <w:p w:rsidR="009B6635" w:rsidRPr="00DD4E3E" w:rsidRDefault="00A15F01" w:rsidP="00DD4E3E">
      <w:pPr>
        <w:pStyle w:val="a3"/>
        <w:spacing w:before="55"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内容が</w:t>
      </w:r>
      <w:r w:rsidR="00B121F9" w:rsidRPr="00DD4E3E">
        <w:rPr>
          <w:rFonts w:ascii="Times New Roman" w:eastAsia="ＭＳ 明朝" w:hAnsi="Times New Roman" w:cs="Times New Roman"/>
          <w:sz w:val="20"/>
          <w:szCs w:val="20"/>
          <w:lang w:eastAsia="ja-JP"/>
        </w:rPr>
        <w:t>認証コード</w:t>
      </w:r>
      <w:r w:rsidRPr="00DD4E3E">
        <w:rPr>
          <w:rFonts w:ascii="Times New Roman" w:eastAsia="ＭＳ 明朝" w:hAnsi="Times New Roman" w:cs="Times New Roman"/>
          <w:sz w:val="20"/>
          <w:szCs w:val="20"/>
          <w:lang w:eastAsia="ja-JP"/>
        </w:rPr>
        <w:t>の改竄に使用できる</w:t>
      </w:r>
      <w:r w:rsidR="00E15C8D" w:rsidRPr="00DD4E3E">
        <w:rPr>
          <w:rFonts w:ascii="Times New Roman" w:eastAsia="ＭＳ 明朝" w:hAnsi="Times New Roman" w:cs="Times New Roman"/>
          <w:sz w:val="20"/>
          <w:szCs w:val="20"/>
          <w:lang w:eastAsia="ja-JP"/>
        </w:rPr>
        <w:t>ため</w:t>
      </w:r>
      <w:r w:rsidR="00E15C8D" w:rsidRPr="00DD4E3E">
        <w:rPr>
          <w:rFonts w:ascii="Times New Roman" w:eastAsia="ＭＳ 明朝" w:hAnsi="Times New Roman" w:cs="Times New Roman"/>
          <w:sz w:val="20"/>
          <w:szCs w:val="20"/>
          <w:lang w:eastAsia="ja-JP"/>
        </w:rPr>
        <w:t xml:space="preserve">, CSP </w:t>
      </w:r>
      <w:r w:rsidRPr="00DD4E3E">
        <w:rPr>
          <w:rFonts w:ascii="Times New Roman" w:eastAsia="ＭＳ 明朝" w:hAnsi="Times New Roman" w:cs="Times New Roman"/>
          <w:sz w:val="20"/>
          <w:szCs w:val="20"/>
          <w:lang w:eastAsia="ja-JP"/>
        </w:rPr>
        <w:t>が開示できない</w:t>
      </w:r>
      <w:r w:rsidR="00AF2825" w:rsidRPr="00DD4E3E">
        <w:rPr>
          <w:rFonts w:ascii="Times New Roman" w:eastAsia="ＭＳ 明朝" w:hAnsi="Times New Roman" w:cs="Times New Roman"/>
          <w:sz w:val="20"/>
          <w:szCs w:val="20"/>
          <w:lang w:eastAsia="ja-JP"/>
        </w:rPr>
        <w:t>認証情報</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A447F1" w:rsidRPr="00DD4E3E" w:rsidRDefault="00A447F1"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Private Key</w:t>
      </w:r>
    </w:p>
    <w:p w:rsidR="009B6635" w:rsidRPr="00DD4E3E" w:rsidRDefault="00C34E71"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プライベート鍵</w:t>
      </w:r>
    </w:p>
    <w:p w:rsidR="009B6635" w:rsidRPr="00DD4E3E" w:rsidRDefault="00E15C8D" w:rsidP="00DD4E3E">
      <w:pPr>
        <w:pStyle w:val="a3"/>
        <w:spacing w:before="55"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デジタル署名や復号に</w:t>
      </w:r>
      <w:r w:rsidR="00A15F01" w:rsidRPr="00DD4E3E">
        <w:rPr>
          <w:rFonts w:ascii="Times New Roman" w:eastAsia="ＭＳ 明朝" w:hAnsi="Times New Roman" w:cs="Times New Roman"/>
          <w:sz w:val="20"/>
          <w:szCs w:val="20"/>
          <w:lang w:eastAsia="ja-JP"/>
        </w:rPr>
        <w:t>使用する非対称鍵ペアの</w:t>
      </w:r>
      <w:r w:rsidR="00FC40EA" w:rsidRPr="00DD4E3E">
        <w:rPr>
          <w:rFonts w:ascii="Times New Roman" w:eastAsia="ＭＳ 明朝" w:hAnsi="Times New Roman" w:cs="Times New Roman"/>
          <w:sz w:val="20"/>
          <w:szCs w:val="20"/>
          <w:lang w:eastAsia="ja-JP"/>
        </w:rPr>
        <w:t>シークレットな</w:t>
      </w:r>
      <w:r w:rsidR="00A15F01" w:rsidRPr="00DD4E3E">
        <w:rPr>
          <w:rFonts w:ascii="Times New Roman" w:eastAsia="ＭＳ 明朝" w:hAnsi="Times New Roman" w:cs="Times New Roman"/>
          <w:sz w:val="20"/>
          <w:szCs w:val="20"/>
          <w:lang w:eastAsia="ja-JP"/>
        </w:rPr>
        <w:t>部分</w:t>
      </w:r>
      <w:r w:rsidRPr="00DD4E3E">
        <w:rPr>
          <w:rFonts w:ascii="Times New Roman" w:eastAsia="ＭＳ 明朝" w:hAnsi="Times New Roman" w:cs="Times New Roman"/>
          <w:sz w:val="20"/>
          <w:szCs w:val="20"/>
          <w:lang w:eastAsia="ja-JP"/>
        </w:rPr>
        <w:t>.</w:t>
      </w:r>
    </w:p>
    <w:p w:rsidR="00A447F1" w:rsidRPr="00DD4E3E" w:rsidRDefault="00A447F1" w:rsidP="00DD4E3E">
      <w:pPr>
        <w:pStyle w:val="a3"/>
        <w:spacing w:before="55" w:line="360" w:lineRule="auto"/>
        <w:ind w:left="0"/>
        <w:rPr>
          <w:rFonts w:ascii="Times New Roman" w:eastAsia="ＭＳ 明朝" w:hAnsi="Times New Roman" w:cs="Times New Roman"/>
          <w:sz w:val="20"/>
          <w:szCs w:val="20"/>
          <w:lang w:eastAsia="ja-JP"/>
        </w:rPr>
      </w:pPr>
    </w:p>
    <w:p w:rsidR="00A447F1" w:rsidRPr="00DD4E3E" w:rsidRDefault="00A447F1" w:rsidP="00DD4E3E">
      <w:pPr>
        <w:pStyle w:val="a3"/>
        <w:spacing w:before="55"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Processing</w:t>
      </w:r>
    </w:p>
    <w:p w:rsidR="00150FB9" w:rsidRPr="00DD4E3E" w:rsidRDefault="00150FB9" w:rsidP="00DD4E3E">
      <w:pPr>
        <w:pStyle w:val="a3"/>
        <w:spacing w:before="55"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処理</w:t>
      </w:r>
    </w:p>
    <w:p w:rsidR="00A15F01" w:rsidRPr="00DD4E3E" w:rsidRDefault="00150FB9" w:rsidP="00DD4E3E">
      <w:pPr>
        <w:pStyle w:val="a3"/>
        <w:spacing w:before="55"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 xml:space="preserve">NISTIR8062: PII </w:t>
      </w:r>
      <w:r w:rsidRPr="00DD4E3E">
        <w:rPr>
          <w:rFonts w:ascii="Times New Roman" w:eastAsia="ＭＳ 明朝" w:hAnsi="Times New Roman" w:cs="Times New Roman"/>
          <w:sz w:val="20"/>
          <w:szCs w:val="20"/>
          <w:lang w:eastAsia="ja-JP"/>
        </w:rPr>
        <w:t>の収集</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保有</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記録</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生成</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変更</w:t>
      </w:r>
      <w:bookmarkStart w:id="8" w:name="_GoBack"/>
      <w:bookmarkEnd w:id="8"/>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使用</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開示</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破棄を含むがそれに限定されない</w:t>
      </w:r>
      <w:r w:rsidRPr="00DD4E3E">
        <w:rPr>
          <w:rFonts w:ascii="Times New Roman" w:eastAsia="ＭＳ 明朝" w:hAnsi="Times New Roman" w:cs="Times New Roman"/>
          <w:sz w:val="20"/>
          <w:szCs w:val="20"/>
          <w:lang w:eastAsia="ja-JP"/>
        </w:rPr>
        <w:t xml:space="preserve">, PII </w:t>
      </w:r>
      <w:r w:rsidRPr="00DD4E3E">
        <w:rPr>
          <w:rFonts w:ascii="Times New Roman" w:eastAsia="ＭＳ 明朝" w:hAnsi="Times New Roman" w:cs="Times New Roman"/>
          <w:sz w:val="20"/>
          <w:szCs w:val="20"/>
          <w:lang w:eastAsia="ja-JP"/>
        </w:rPr>
        <w:t>に実施される操作または</w:t>
      </w:r>
      <w:r w:rsidR="00F84805" w:rsidRPr="00DD4E3E">
        <w:rPr>
          <w:rFonts w:ascii="Times New Roman" w:eastAsia="ＭＳ 明朝" w:hAnsi="Times New Roman" w:cs="Times New Roman"/>
          <w:sz w:val="20"/>
          <w:szCs w:val="20"/>
          <w:lang w:eastAsia="ja-JP"/>
        </w:rPr>
        <w:t>一連の</w:t>
      </w:r>
      <w:r w:rsidRPr="00DD4E3E">
        <w:rPr>
          <w:rFonts w:ascii="Times New Roman" w:eastAsia="ＭＳ 明朝" w:hAnsi="Times New Roman" w:cs="Times New Roman"/>
          <w:sz w:val="20"/>
          <w:szCs w:val="20"/>
          <w:lang w:eastAsia="ja-JP"/>
        </w:rPr>
        <w:t>操作</w:t>
      </w:r>
      <w:r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9" w:line="360" w:lineRule="auto"/>
        <w:ind w:left="0"/>
        <w:rPr>
          <w:rFonts w:ascii="Times New Roman" w:eastAsia="ＭＳ 明朝" w:hAnsi="Times New Roman" w:cs="Times New Roman"/>
          <w:b/>
          <w:sz w:val="20"/>
          <w:szCs w:val="20"/>
          <w:lang w:eastAsia="ja-JP"/>
        </w:rPr>
      </w:pPr>
    </w:p>
    <w:p w:rsidR="00A447F1" w:rsidRPr="00DD4E3E" w:rsidRDefault="00A447F1" w:rsidP="00DD4E3E">
      <w:pPr>
        <w:pStyle w:val="3"/>
        <w:spacing w:before="1"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Presentation Attack</w:t>
      </w:r>
    </w:p>
    <w:p w:rsidR="009B6635" w:rsidRPr="00DD4E3E" w:rsidRDefault="00A15F01" w:rsidP="00DD4E3E">
      <w:pPr>
        <w:pStyle w:val="3"/>
        <w:spacing w:before="1"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プレゼンテーション</w:t>
      </w:r>
      <w:r w:rsidR="00F55C31" w:rsidRPr="00DD4E3E">
        <w:rPr>
          <w:rFonts w:ascii="Times New Roman" w:eastAsia="ＭＳ 明朝" w:hAnsi="Times New Roman" w:cs="Times New Roman"/>
          <w:sz w:val="20"/>
          <w:szCs w:val="20"/>
          <w:lang w:eastAsia="ja-JP"/>
        </w:rPr>
        <w:t>攻撃</w:t>
      </w:r>
    </w:p>
    <w:p w:rsidR="009B6635" w:rsidRPr="00DD4E3E" w:rsidRDefault="000F002C" w:rsidP="00DD4E3E">
      <w:pPr>
        <w:pStyle w:val="a3"/>
        <w:spacing w:before="54"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生体認証</w:t>
      </w:r>
      <w:r w:rsidR="00E15C8D" w:rsidRPr="00DD4E3E">
        <w:rPr>
          <w:rFonts w:ascii="Times New Roman" w:eastAsia="ＭＳ 明朝" w:hAnsi="Times New Roman" w:cs="Times New Roman"/>
          <w:sz w:val="20"/>
          <w:szCs w:val="20"/>
          <w:lang w:eastAsia="ja-JP"/>
        </w:rPr>
        <w:t>システムの運</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妨害を</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的と</w:t>
      </w:r>
      <w:r w:rsidR="00F84805" w:rsidRPr="00DD4E3E">
        <w:rPr>
          <w:rFonts w:ascii="Times New Roman" w:eastAsia="ＭＳ 明朝" w:hAnsi="Times New Roman" w:cs="Times New Roman"/>
          <w:sz w:val="20"/>
          <w:szCs w:val="20"/>
          <w:lang w:eastAsia="ja-JP"/>
        </w:rPr>
        <w:t>する</w:t>
      </w:r>
      <w:r w:rsidR="00F84805"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生体認証</w:t>
      </w:r>
      <w:r w:rsidR="00E15C8D" w:rsidRPr="00DD4E3E">
        <w:rPr>
          <w:rFonts w:ascii="Times New Roman" w:eastAsia="ＭＳ 明朝" w:hAnsi="Times New Roman" w:cs="Times New Roman"/>
          <w:sz w:val="20"/>
          <w:szCs w:val="20"/>
          <w:lang w:eastAsia="ja-JP"/>
        </w:rPr>
        <w:t>データ読取りサブシステム</w:t>
      </w:r>
      <w:r w:rsidR="00150FB9" w:rsidRPr="00DD4E3E">
        <w:rPr>
          <w:rFonts w:ascii="Times New Roman" w:eastAsia="ＭＳ 明朝" w:hAnsi="Times New Roman" w:cs="Times New Roman"/>
          <w:sz w:val="20"/>
          <w:szCs w:val="20"/>
          <w:lang w:eastAsia="ja-JP"/>
        </w:rPr>
        <w:t>に対するなりすまし</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A447F1" w:rsidRPr="00DD4E3E" w:rsidRDefault="00A447F1"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Presentation Attack Detection (PAD)</w:t>
      </w:r>
    </w:p>
    <w:p w:rsidR="009B6635" w:rsidRPr="00DD4E3E" w:rsidRDefault="00150FB9"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プレゼンテーション攻撃検知</w:t>
      </w:r>
      <w:r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(PAD)</w:t>
      </w:r>
    </w:p>
    <w:p w:rsidR="009B6635" w:rsidRPr="00DD4E3E" w:rsidRDefault="00150FB9" w:rsidP="00DD4E3E">
      <w:pPr>
        <w:pStyle w:val="a3"/>
        <w:spacing w:before="124"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プレゼンテーション攻撃</w:t>
      </w:r>
      <w:r w:rsidR="00E15C8D" w:rsidRPr="00DD4E3E">
        <w:rPr>
          <w:rFonts w:ascii="Times New Roman" w:eastAsia="ＭＳ 明朝" w:hAnsi="Times New Roman" w:cs="Times New Roman"/>
          <w:sz w:val="20"/>
          <w:szCs w:val="20"/>
          <w:lang w:eastAsia="ja-JP"/>
        </w:rPr>
        <w:t>の</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動</w:t>
      </w:r>
      <w:r w:rsidR="007738E3" w:rsidRPr="00DD4E3E">
        <w:rPr>
          <w:rFonts w:ascii="Times New Roman" w:eastAsia="ＭＳ 明朝" w:hAnsi="Times New Roman" w:cs="Times New Roman"/>
          <w:sz w:val="20"/>
          <w:szCs w:val="20"/>
          <w:lang w:eastAsia="ja-JP"/>
        </w:rPr>
        <w:t>判定</w:t>
      </w:r>
      <w:r w:rsidR="00E15C8D" w:rsidRPr="00DD4E3E">
        <w:rPr>
          <w:rFonts w:ascii="Times New Roman" w:eastAsia="ＭＳ 明朝" w:hAnsi="Times New Roman" w:cs="Times New Roman"/>
          <w:sz w:val="20"/>
          <w:szCs w:val="20"/>
          <w:lang w:eastAsia="ja-JP"/>
        </w:rPr>
        <w:t xml:space="preserve">. </w:t>
      </w:r>
      <w:r w:rsidR="00D40260" w:rsidRPr="00DD4E3E">
        <w:rPr>
          <w:rFonts w:ascii="Times New Roman" w:eastAsia="ＭＳ 明朝" w:hAnsi="Times New Roman" w:cs="Times New Roman"/>
          <w:sz w:val="20"/>
          <w:szCs w:val="20"/>
          <w:lang w:eastAsia="ja-JP"/>
        </w:rPr>
        <w:t>生体検知と呼ばれる</w:t>
      </w:r>
      <w:r w:rsidR="008C56A6" w:rsidRPr="00DD4E3E">
        <w:rPr>
          <w:rFonts w:ascii="Times New Roman" w:eastAsia="ＭＳ 明朝" w:hAnsi="Times New Roman" w:cs="Times New Roman"/>
          <w:sz w:val="20"/>
          <w:szCs w:val="20"/>
          <w:lang w:eastAsia="ja-JP"/>
        </w:rPr>
        <w:t>プレゼンテーション攻撃の</w:t>
      </w:r>
      <w:r w:rsidR="007738E3" w:rsidRPr="00DD4E3E">
        <w:rPr>
          <w:rFonts w:ascii="Times New Roman" w:eastAsia="ＭＳ 明朝" w:hAnsi="Times New Roman" w:cs="Times New Roman"/>
          <w:sz w:val="20"/>
          <w:szCs w:val="20"/>
          <w:lang w:eastAsia="ja-JP"/>
        </w:rPr>
        <w:t>判定</w:t>
      </w:r>
      <w:r w:rsidR="008C56A6" w:rsidRPr="00DD4E3E">
        <w:rPr>
          <w:rFonts w:ascii="Times New Roman" w:eastAsia="ＭＳ 明朝" w:hAnsi="Times New Roman" w:cs="Times New Roman"/>
          <w:sz w:val="20"/>
          <w:szCs w:val="20"/>
          <w:lang w:eastAsia="ja-JP"/>
        </w:rPr>
        <w:t>方法</w:t>
      </w:r>
      <w:r w:rsidR="00D40260" w:rsidRPr="00DD4E3E">
        <w:rPr>
          <w:rFonts w:ascii="Times New Roman" w:eastAsia="ＭＳ 明朝" w:hAnsi="Times New Roman" w:cs="Times New Roman"/>
          <w:sz w:val="20"/>
          <w:szCs w:val="20"/>
          <w:lang w:eastAsia="ja-JP"/>
        </w:rPr>
        <w:t>のサブセットは</w:t>
      </w:r>
      <w:r w:rsidR="00D40260"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解剖学的特徴</w:t>
      </w:r>
      <w:r w:rsidR="00F84805" w:rsidRPr="00DD4E3E">
        <w:rPr>
          <w:rFonts w:ascii="Times New Roman" w:eastAsia="ＭＳ 明朝" w:hAnsi="Times New Roman" w:cs="Times New Roman"/>
          <w:sz w:val="20"/>
          <w:szCs w:val="20"/>
          <w:lang w:eastAsia="ja-JP"/>
        </w:rPr>
        <w:t>や</w:t>
      </w:r>
      <w:r w:rsidR="00D40260" w:rsidRPr="00DD4E3E">
        <w:rPr>
          <w:rFonts w:ascii="Times New Roman" w:eastAsia="ＭＳ 明朝" w:hAnsi="Times New Roman" w:cs="Times New Roman"/>
          <w:sz w:val="20"/>
          <w:szCs w:val="20"/>
          <w:lang w:eastAsia="ja-JP"/>
        </w:rPr>
        <w:t>不随意</w:t>
      </w:r>
      <w:r w:rsidR="00E15C8D" w:rsidRPr="00DD4E3E">
        <w:rPr>
          <w:rFonts w:ascii="Times New Roman" w:eastAsia="ＭＳ 明朝" w:hAnsi="Times New Roman" w:cs="Times New Roman"/>
          <w:sz w:val="20"/>
          <w:szCs w:val="20"/>
          <w:lang w:eastAsia="ja-JP"/>
        </w:rPr>
        <w:t>または</w:t>
      </w:r>
      <w:r w:rsidR="00D40260" w:rsidRPr="00DD4E3E">
        <w:rPr>
          <w:rFonts w:ascii="Times New Roman" w:eastAsia="ＭＳ 明朝" w:hAnsi="Times New Roman" w:cs="Times New Roman"/>
          <w:sz w:val="20"/>
          <w:szCs w:val="20"/>
          <w:lang w:eastAsia="ja-JP"/>
        </w:rPr>
        <w:t>随意的</w:t>
      </w:r>
      <w:r w:rsidR="00E15C8D" w:rsidRPr="00DD4E3E">
        <w:rPr>
          <w:rFonts w:ascii="Times New Roman" w:eastAsia="ＭＳ 明朝" w:hAnsi="Times New Roman" w:cs="Times New Roman"/>
          <w:sz w:val="20"/>
          <w:szCs w:val="20"/>
          <w:lang w:eastAsia="ja-JP"/>
        </w:rPr>
        <w:t>反応</w:t>
      </w:r>
      <w:r w:rsidR="00D40260" w:rsidRPr="00DD4E3E">
        <w:rPr>
          <w:rFonts w:ascii="Times New Roman" w:eastAsia="ＭＳ 明朝" w:hAnsi="Times New Roman" w:cs="Times New Roman"/>
          <w:sz w:val="20"/>
          <w:szCs w:val="20"/>
          <w:lang w:eastAsia="ja-JP"/>
        </w:rPr>
        <w:t>を</w:t>
      </w:r>
      <w:r w:rsidR="00E15C8D" w:rsidRPr="00DD4E3E">
        <w:rPr>
          <w:rFonts w:ascii="Times New Roman" w:eastAsia="ＭＳ 明朝" w:hAnsi="Times New Roman" w:cs="Times New Roman"/>
          <w:sz w:val="20"/>
          <w:szCs w:val="20"/>
          <w:lang w:eastAsia="ja-JP"/>
        </w:rPr>
        <w:t>測定</w:t>
      </w:r>
      <w:r w:rsidR="00D40260" w:rsidRPr="00DD4E3E">
        <w:rPr>
          <w:rFonts w:ascii="Times New Roman" w:eastAsia="ＭＳ 明朝" w:hAnsi="Times New Roman" w:cs="Times New Roman"/>
          <w:sz w:val="20"/>
          <w:szCs w:val="20"/>
          <w:lang w:eastAsia="ja-JP"/>
        </w:rPr>
        <w:t>して</w:t>
      </w:r>
      <w:r w:rsidR="00E15C8D" w:rsidRPr="00DD4E3E">
        <w:rPr>
          <w:rFonts w:ascii="Times New Roman" w:eastAsia="ＭＳ 明朝" w:hAnsi="Times New Roman" w:cs="Times New Roman"/>
          <w:sz w:val="20"/>
          <w:szCs w:val="20"/>
          <w:lang w:eastAsia="ja-JP"/>
        </w:rPr>
        <w:t>分析</w:t>
      </w:r>
      <w:r w:rsidR="00D40260" w:rsidRPr="00DD4E3E">
        <w:rPr>
          <w:rFonts w:ascii="Times New Roman" w:eastAsia="ＭＳ 明朝" w:hAnsi="Times New Roman" w:cs="Times New Roman"/>
          <w:sz w:val="20"/>
          <w:szCs w:val="20"/>
          <w:lang w:eastAsia="ja-JP"/>
        </w:rPr>
        <w:t>し</w:t>
      </w:r>
      <w:r w:rsidR="00E15C8D" w:rsidRPr="00DD4E3E">
        <w:rPr>
          <w:rFonts w:ascii="Times New Roman" w:eastAsia="ＭＳ 明朝" w:hAnsi="Times New Roman" w:cs="Times New Roman"/>
          <w:sz w:val="20"/>
          <w:szCs w:val="20"/>
          <w:lang w:eastAsia="ja-JP"/>
        </w:rPr>
        <w:t xml:space="preserve">, </w:t>
      </w:r>
      <w:r w:rsidR="000F002C" w:rsidRPr="00DD4E3E">
        <w:rPr>
          <w:rFonts w:ascii="Times New Roman" w:eastAsia="ＭＳ 明朝" w:hAnsi="Times New Roman" w:cs="Times New Roman"/>
          <w:sz w:val="20"/>
          <w:szCs w:val="20"/>
          <w:lang w:eastAsia="ja-JP"/>
        </w:rPr>
        <w:t>生体認証</w:t>
      </w:r>
      <w:r w:rsidR="00E15C8D" w:rsidRPr="00DD4E3E">
        <w:rPr>
          <w:rFonts w:ascii="Times New Roman" w:eastAsia="ＭＳ 明朝" w:hAnsi="Times New Roman" w:cs="Times New Roman"/>
          <w:sz w:val="20"/>
          <w:szCs w:val="20"/>
          <w:lang w:eastAsia="ja-JP"/>
        </w:rPr>
        <w:t>サンプルが</w:t>
      </w:r>
      <w:r w:rsidR="00206B68" w:rsidRPr="00DD4E3E">
        <w:rPr>
          <w:rFonts w:ascii="Times New Roman" w:eastAsia="ＭＳ 明朝" w:hAnsi="Times New Roman" w:cs="Times New Roman"/>
          <w:sz w:val="20"/>
          <w:szCs w:val="20"/>
          <w:lang w:eastAsia="ja-JP"/>
        </w:rPr>
        <w:t>その時点で</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体から直接読み取られ</w:t>
      </w:r>
      <w:r w:rsidR="00D40260" w:rsidRPr="00DD4E3E">
        <w:rPr>
          <w:rFonts w:ascii="Times New Roman" w:eastAsia="ＭＳ 明朝" w:hAnsi="Times New Roman" w:cs="Times New Roman"/>
          <w:sz w:val="20"/>
          <w:szCs w:val="20"/>
          <w:lang w:eastAsia="ja-JP"/>
        </w:rPr>
        <w:t>ているか</w:t>
      </w:r>
      <w:r w:rsidR="00E15C8D" w:rsidRPr="00DD4E3E">
        <w:rPr>
          <w:rFonts w:ascii="Times New Roman" w:eastAsia="ＭＳ 明朝" w:hAnsi="Times New Roman" w:cs="Times New Roman"/>
          <w:sz w:val="20"/>
          <w:szCs w:val="20"/>
          <w:lang w:eastAsia="ja-JP"/>
        </w:rPr>
        <w:t>どうかを</w:t>
      </w:r>
      <w:r w:rsidR="007738E3" w:rsidRPr="00DD4E3E">
        <w:rPr>
          <w:rFonts w:ascii="Times New Roman" w:eastAsia="ＭＳ 明朝" w:hAnsi="Times New Roman" w:cs="Times New Roman"/>
          <w:sz w:val="20"/>
          <w:szCs w:val="20"/>
          <w:lang w:eastAsia="ja-JP"/>
        </w:rPr>
        <w:t>判定</w:t>
      </w:r>
      <w:r w:rsidR="00E15C8D" w:rsidRPr="00DD4E3E">
        <w:rPr>
          <w:rFonts w:ascii="Times New Roman" w:eastAsia="ＭＳ 明朝" w:hAnsi="Times New Roman" w:cs="Times New Roman"/>
          <w:sz w:val="20"/>
          <w:szCs w:val="20"/>
          <w:lang w:eastAsia="ja-JP"/>
        </w:rPr>
        <w:t>する</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5" w:line="360" w:lineRule="auto"/>
        <w:ind w:left="0"/>
        <w:rPr>
          <w:rFonts w:ascii="Times New Roman" w:eastAsia="ＭＳ 明朝" w:hAnsi="Times New Roman" w:cs="Times New Roman"/>
          <w:sz w:val="20"/>
          <w:szCs w:val="20"/>
          <w:lang w:eastAsia="ja-JP"/>
        </w:rPr>
      </w:pPr>
    </w:p>
    <w:p w:rsidR="00A447F1" w:rsidRPr="00DD4E3E" w:rsidRDefault="00A447F1" w:rsidP="00DD4E3E">
      <w:pPr>
        <w:pStyle w:val="3"/>
        <w:spacing w:before="1"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Protected Session</w:t>
      </w:r>
    </w:p>
    <w:p w:rsidR="009B6635" w:rsidRPr="00DD4E3E" w:rsidRDefault="00060614" w:rsidP="00DD4E3E">
      <w:pPr>
        <w:pStyle w:val="3"/>
        <w:spacing w:before="1"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highlight w:val="yellow"/>
          <w:lang w:eastAsia="ja-JP"/>
        </w:rPr>
        <w:t>保護された</w:t>
      </w:r>
      <w:r w:rsidR="00312AF9" w:rsidRPr="00DD4E3E">
        <w:rPr>
          <w:rFonts w:ascii="Times New Roman" w:eastAsia="ＭＳ 明朝" w:hAnsi="Times New Roman" w:cs="Times New Roman"/>
          <w:sz w:val="20"/>
          <w:szCs w:val="20"/>
          <w:highlight w:val="yellow"/>
          <w:lang w:eastAsia="ja-JP"/>
        </w:rPr>
        <w:t>セッション</w:t>
      </w:r>
    </w:p>
    <w:p w:rsidR="009B6635" w:rsidRPr="00DD4E3E" w:rsidRDefault="00E15C8D" w:rsidP="00DD4E3E">
      <w:pPr>
        <w:pStyle w:val="a3"/>
        <w:spacing w:before="54"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2</w:t>
      </w:r>
      <w:r w:rsidR="00060614" w:rsidRPr="00DD4E3E">
        <w:rPr>
          <w:rFonts w:ascii="Times New Roman" w:eastAsia="ＭＳ 明朝" w:hAnsi="Times New Roman" w:cs="Times New Roman"/>
          <w:sz w:val="20"/>
          <w:szCs w:val="20"/>
          <w:lang w:eastAsia="ja-JP"/>
        </w:rPr>
        <w:t>人の参加者</w:t>
      </w:r>
      <w:r w:rsidRPr="00DD4E3E">
        <w:rPr>
          <w:rFonts w:ascii="Times New Roman" w:eastAsia="ＭＳ 明朝" w:hAnsi="Times New Roman" w:cs="Times New Roman"/>
          <w:sz w:val="20"/>
          <w:szCs w:val="20"/>
          <w:lang w:eastAsia="ja-JP"/>
        </w:rPr>
        <w:t>間でやりとりされるメッセージを</w:t>
      </w:r>
      <w:r w:rsidRPr="00DD4E3E">
        <w:rPr>
          <w:rFonts w:ascii="Times New Roman" w:eastAsia="ＭＳ 明朝" w:hAnsi="Times New Roman" w:cs="Times New Roman"/>
          <w:sz w:val="20"/>
          <w:szCs w:val="20"/>
          <w:lang w:eastAsia="ja-JP"/>
        </w:rPr>
        <w:t xml:space="preserve">, </w:t>
      </w:r>
      <w:r w:rsidR="00312AF9" w:rsidRPr="00DD4E3E">
        <w:rPr>
          <w:rFonts w:ascii="Times New Roman" w:eastAsia="ＭＳ 明朝" w:hAnsi="Times New Roman" w:cs="Times New Roman"/>
          <w:sz w:val="20"/>
          <w:szCs w:val="20"/>
          <w:lang w:eastAsia="ja-JP"/>
        </w:rPr>
        <w:t>セッション</w:t>
      </w:r>
      <w:r w:rsidR="00060614" w:rsidRPr="00DD4E3E">
        <w:rPr>
          <w:rFonts w:ascii="Times New Roman" w:eastAsia="ＭＳ 明朝" w:hAnsi="Times New Roman" w:cs="Times New Roman"/>
          <w:sz w:val="20"/>
          <w:szCs w:val="20"/>
          <w:lang w:eastAsia="ja-JP"/>
        </w:rPr>
        <w:t>キー</w:t>
      </w:r>
      <w:r w:rsidRPr="00DD4E3E">
        <w:rPr>
          <w:rFonts w:ascii="Times New Roman" w:eastAsia="ＭＳ 明朝" w:hAnsi="Times New Roman" w:cs="Times New Roman"/>
          <w:sz w:val="20"/>
          <w:szCs w:val="20"/>
          <w:lang w:eastAsia="ja-JP"/>
        </w:rPr>
        <w:t>と呼ばれる</w:t>
      </w:r>
      <w:r w:rsidR="00060614" w:rsidRPr="00DD4E3E">
        <w:rPr>
          <w:rFonts w:ascii="Times New Roman" w:eastAsia="ＭＳ 明朝" w:hAnsi="Times New Roman" w:cs="Times New Roman"/>
          <w:sz w:val="20"/>
          <w:szCs w:val="20"/>
          <w:lang w:eastAsia="ja-JP"/>
        </w:rPr>
        <w:t>共有シークレットのセット</w:t>
      </w:r>
      <w:r w:rsidRPr="00DD4E3E">
        <w:rPr>
          <w:rFonts w:ascii="Times New Roman" w:eastAsia="ＭＳ 明朝" w:hAnsi="Times New Roman" w:cs="Times New Roman"/>
          <w:sz w:val="20"/>
          <w:szCs w:val="20"/>
          <w:lang w:eastAsia="ja-JP"/>
        </w:rPr>
        <w:t>を</w:t>
      </w: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いて暗号化し</w:t>
      </w:r>
      <w:r w:rsidR="00060614" w:rsidRPr="00DD4E3E">
        <w:rPr>
          <w:rFonts w:ascii="Times New Roman" w:eastAsia="ＭＳ 明朝" w:hAnsi="Times New Roman" w:cs="Times New Roman"/>
          <w:sz w:val="20"/>
          <w:szCs w:val="20"/>
          <w:lang w:eastAsia="ja-JP"/>
        </w:rPr>
        <w:t>て完全性を</w:t>
      </w:r>
      <w:r w:rsidRPr="00DD4E3E">
        <w:rPr>
          <w:rFonts w:ascii="Times New Roman" w:eastAsia="ＭＳ 明朝" w:hAnsi="Times New Roman" w:cs="Times New Roman"/>
          <w:sz w:val="20"/>
          <w:szCs w:val="20"/>
          <w:lang w:eastAsia="ja-JP"/>
        </w:rPr>
        <w:t>保護する</w:t>
      </w:r>
      <w:r w:rsidR="00312AF9" w:rsidRPr="00DD4E3E">
        <w:rPr>
          <w:rFonts w:ascii="Times New Roman" w:eastAsia="ＭＳ 明朝" w:hAnsi="Times New Roman" w:cs="Times New Roman"/>
          <w:sz w:val="20"/>
          <w:szCs w:val="20"/>
          <w:lang w:eastAsia="ja-JP"/>
        </w:rPr>
        <w:t>セッション</w:t>
      </w:r>
      <w:r w:rsidRPr="00DD4E3E">
        <w:rPr>
          <w:rFonts w:ascii="Times New Roman" w:eastAsia="ＭＳ 明朝" w:hAnsi="Times New Roman" w:cs="Times New Roman"/>
          <w:sz w:val="20"/>
          <w:szCs w:val="20"/>
          <w:lang w:eastAsia="ja-JP"/>
        </w:rPr>
        <w:t>.</w:t>
      </w:r>
    </w:p>
    <w:p w:rsidR="00060614" w:rsidRPr="00DD4E3E" w:rsidRDefault="00060614" w:rsidP="00DD4E3E">
      <w:pPr>
        <w:pStyle w:val="a3"/>
        <w:spacing w:before="54" w:line="360" w:lineRule="auto"/>
        <w:ind w:left="0"/>
        <w:rPr>
          <w:rFonts w:ascii="Times New Roman" w:eastAsia="ＭＳ 明朝" w:hAnsi="Times New Roman" w:cs="Times New Roman"/>
          <w:sz w:val="20"/>
          <w:szCs w:val="20"/>
          <w:lang w:eastAsia="ja-JP"/>
        </w:rPr>
      </w:pPr>
    </w:p>
    <w:p w:rsidR="009B6635" w:rsidRPr="00DD4E3E" w:rsidRDefault="00060614" w:rsidP="00DD4E3E">
      <w:pPr>
        <w:pStyle w:val="a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この</w:t>
      </w:r>
      <w:r w:rsidR="00312AF9" w:rsidRPr="00DD4E3E">
        <w:rPr>
          <w:rFonts w:ascii="Times New Roman" w:eastAsia="ＭＳ 明朝" w:hAnsi="Times New Roman" w:cs="Times New Roman"/>
          <w:sz w:val="20"/>
          <w:szCs w:val="20"/>
          <w:lang w:eastAsia="ja-JP"/>
        </w:rPr>
        <w:t>セッション</w:t>
      </w:r>
      <w:r w:rsidR="00E15C8D" w:rsidRPr="00DD4E3E">
        <w:rPr>
          <w:rFonts w:ascii="Times New Roman" w:eastAsia="ＭＳ 明朝" w:hAnsi="Times New Roman" w:cs="Times New Roman"/>
          <w:sz w:val="20"/>
          <w:szCs w:val="20"/>
          <w:lang w:eastAsia="ja-JP"/>
        </w:rPr>
        <w:t>で</w:t>
      </w:r>
      <w:r w:rsidRPr="00DD4E3E">
        <w:rPr>
          <w:rFonts w:ascii="Times New Roman" w:eastAsia="ＭＳ 明朝" w:hAnsi="Times New Roman" w:cs="Times New Roman"/>
          <w:sz w:val="20"/>
          <w:szCs w:val="20"/>
          <w:lang w:eastAsia="ja-JP"/>
        </w:rPr>
        <w:t>参加者が</w:t>
      </w:r>
      <w:r w:rsidR="00312AF9" w:rsidRPr="00DD4E3E">
        <w:rPr>
          <w:rFonts w:ascii="Times New Roman" w:eastAsia="ＭＳ 明朝" w:hAnsi="Times New Roman" w:cs="Times New Roman"/>
          <w:sz w:val="20"/>
          <w:szCs w:val="20"/>
          <w:lang w:eastAsia="ja-JP"/>
        </w:rPr>
        <w:t>セッション</w:t>
      </w:r>
      <w:r w:rsidRPr="00DD4E3E">
        <w:rPr>
          <w:rFonts w:ascii="Times New Roman" w:eastAsia="ＭＳ 明朝" w:hAnsi="Times New Roman" w:cs="Times New Roman"/>
          <w:sz w:val="20"/>
          <w:szCs w:val="20"/>
          <w:lang w:eastAsia="ja-JP"/>
        </w:rPr>
        <w:t>キーの他に</w:t>
      </w:r>
      <w:r w:rsidR="00E15C8D" w:rsidRPr="00DD4E3E">
        <w:rPr>
          <w:rFonts w:ascii="Times New Roman" w:eastAsia="ＭＳ 明朝" w:hAnsi="Times New Roman" w:cs="Times New Roman"/>
          <w:sz w:val="20"/>
          <w:szCs w:val="20"/>
          <w:lang w:eastAsia="ja-JP"/>
        </w:rPr>
        <w:t>1</w:t>
      </w:r>
      <w:r w:rsidR="00E15C8D" w:rsidRPr="00DD4E3E">
        <w:rPr>
          <w:rFonts w:ascii="Times New Roman" w:eastAsia="ＭＳ 明朝" w:hAnsi="Times New Roman" w:cs="Times New Roman"/>
          <w:sz w:val="20"/>
          <w:szCs w:val="20"/>
          <w:lang w:eastAsia="ja-JP"/>
        </w:rPr>
        <w:t>つ以上の</w:t>
      </w:r>
      <w:r w:rsidR="00B121F9" w:rsidRPr="00DD4E3E">
        <w:rPr>
          <w:rFonts w:ascii="Times New Roman" w:eastAsia="ＭＳ 明朝" w:hAnsi="Times New Roman" w:cs="Times New Roman"/>
          <w:sz w:val="20"/>
          <w:szCs w:val="20"/>
          <w:lang w:eastAsia="ja-JP"/>
        </w:rPr>
        <w:t>認証コード</w:t>
      </w:r>
      <w:r w:rsidR="00E15C8D" w:rsidRPr="00DD4E3E">
        <w:rPr>
          <w:rFonts w:ascii="Times New Roman" w:eastAsia="ＭＳ 明朝" w:hAnsi="Times New Roman" w:cs="Times New Roman"/>
          <w:sz w:val="20"/>
          <w:szCs w:val="20"/>
          <w:lang w:eastAsia="ja-JP"/>
        </w:rPr>
        <w:t>を所有していることを証明し</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もう</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の</w:t>
      </w:r>
      <w:r w:rsidRPr="00DD4E3E">
        <w:rPr>
          <w:rFonts w:ascii="Times New Roman" w:eastAsia="ＭＳ 明朝" w:hAnsi="Times New Roman" w:cs="Times New Roman"/>
          <w:sz w:val="20"/>
          <w:szCs w:val="20"/>
          <w:lang w:eastAsia="ja-JP"/>
        </w:rPr>
        <w:t>参加者</w:t>
      </w:r>
      <w:r w:rsidR="00E15C8D" w:rsidRPr="00DD4E3E">
        <w:rPr>
          <w:rFonts w:ascii="Times New Roman" w:eastAsia="ＭＳ 明朝" w:hAnsi="Times New Roman" w:cs="Times New Roman"/>
          <w:sz w:val="20"/>
          <w:szCs w:val="20"/>
          <w:lang w:eastAsia="ja-JP"/>
        </w:rPr>
        <w:t>が</w:t>
      </w:r>
      <w:r w:rsidRPr="00DD4E3E">
        <w:rPr>
          <w:rFonts w:ascii="Times New Roman" w:eastAsia="ＭＳ 明朝" w:hAnsi="Times New Roman" w:cs="Times New Roman"/>
          <w:sz w:val="20"/>
          <w:szCs w:val="20"/>
          <w:lang w:eastAsia="ja-JP"/>
        </w:rPr>
        <w:t>その</w:t>
      </w:r>
      <w:r w:rsidR="00B121F9" w:rsidRPr="00DD4E3E">
        <w:rPr>
          <w:rFonts w:ascii="Times New Roman" w:eastAsia="ＭＳ 明朝" w:hAnsi="Times New Roman" w:cs="Times New Roman"/>
          <w:sz w:val="20"/>
          <w:szCs w:val="20"/>
          <w:lang w:eastAsia="ja-JP"/>
        </w:rPr>
        <w:t>認証コード</w:t>
      </w:r>
      <w:r w:rsidR="00E15C8D" w:rsidRPr="00DD4E3E">
        <w:rPr>
          <w:rFonts w:ascii="Times New Roman" w:eastAsia="ＭＳ 明朝" w:hAnsi="Times New Roman" w:cs="Times New Roman"/>
          <w:sz w:val="20"/>
          <w:szCs w:val="20"/>
          <w:lang w:eastAsia="ja-JP"/>
        </w:rPr>
        <w:t>に</w:t>
      </w:r>
      <w:r w:rsidRPr="00DD4E3E">
        <w:rPr>
          <w:rFonts w:ascii="Times New Roman" w:eastAsia="ＭＳ 明朝" w:hAnsi="Times New Roman" w:cs="Times New Roman"/>
          <w:sz w:val="20"/>
          <w:szCs w:val="20"/>
          <w:lang w:eastAsia="ja-JP"/>
        </w:rPr>
        <w:t>関連付けられた</w:t>
      </w:r>
      <w:r w:rsidR="002052C8" w:rsidRPr="00DD4E3E">
        <w:rPr>
          <w:rFonts w:ascii="Times New Roman" w:eastAsia="ＭＳ 明朝" w:hAnsi="Times New Roman" w:cs="Times New Roman"/>
          <w:sz w:val="20"/>
          <w:szCs w:val="20"/>
          <w:lang w:eastAsia="ja-JP"/>
        </w:rPr>
        <w:t>身元情報</w:t>
      </w:r>
      <w:r w:rsidR="00E15C8D" w:rsidRPr="00DD4E3E">
        <w:rPr>
          <w:rFonts w:ascii="Times New Roman" w:eastAsia="ＭＳ 明朝" w:hAnsi="Times New Roman" w:cs="Times New Roman"/>
          <w:sz w:val="20"/>
          <w:szCs w:val="20"/>
          <w:lang w:eastAsia="ja-JP"/>
        </w:rPr>
        <w:t>を検証できる場合</w:t>
      </w:r>
      <w:r w:rsidR="00E15C8D"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参加者</w:t>
      </w:r>
      <w:r w:rsidR="00E15C8D" w:rsidRPr="00DD4E3E">
        <w:rPr>
          <w:rFonts w:ascii="Times New Roman" w:eastAsia="ＭＳ 明朝" w:hAnsi="Times New Roman" w:cs="Times New Roman"/>
          <w:sz w:val="20"/>
          <w:szCs w:val="20"/>
          <w:lang w:eastAsia="ja-JP"/>
        </w:rPr>
        <w:t>は</w:t>
      </w:r>
      <w:r w:rsidRPr="00DD4E3E">
        <w:rPr>
          <w:rFonts w:ascii="Times New Roman" w:eastAsia="ＭＳ 明朝" w:hAnsi="Times New Roman" w:cs="Times New Roman"/>
          <w:i/>
          <w:sz w:val="20"/>
          <w:szCs w:val="20"/>
          <w:lang w:eastAsia="ja-JP"/>
        </w:rPr>
        <w:t>認証され</w:t>
      </w:r>
      <w:r w:rsidR="0078261A" w:rsidRPr="00DD4E3E">
        <w:rPr>
          <w:rFonts w:ascii="Times New Roman" w:eastAsia="ＭＳ 明朝" w:hAnsi="Times New Roman" w:cs="Times New Roman"/>
          <w:i/>
          <w:sz w:val="20"/>
          <w:szCs w:val="20"/>
          <w:lang w:eastAsia="ja-JP"/>
        </w:rPr>
        <w:t>てい</w:t>
      </w:r>
      <w:r w:rsidRPr="00DD4E3E">
        <w:rPr>
          <w:rFonts w:ascii="Times New Roman" w:eastAsia="ＭＳ 明朝" w:hAnsi="Times New Roman" w:cs="Times New Roman"/>
          <w:i/>
          <w:sz w:val="20"/>
          <w:szCs w:val="20"/>
          <w:lang w:eastAsia="ja-JP"/>
        </w:rPr>
        <w:t>る</w:t>
      </w:r>
      <w:r w:rsidR="00E15C8D" w:rsidRPr="00DD4E3E">
        <w:rPr>
          <w:rFonts w:ascii="Times New Roman" w:eastAsia="ＭＳ 明朝" w:hAnsi="Times New Roman" w:cs="Times New Roman"/>
          <w:sz w:val="20"/>
          <w:szCs w:val="20"/>
          <w:lang w:eastAsia="ja-JP"/>
        </w:rPr>
        <w:t>と</w:t>
      </w:r>
      <w:r w:rsidRPr="00DD4E3E">
        <w:rPr>
          <w:rFonts w:ascii="Times New Roman" w:eastAsia="ＭＳ 明朝" w:hAnsi="Times New Roman" w:cs="Times New Roman"/>
          <w:sz w:val="20"/>
          <w:szCs w:val="20"/>
          <w:lang w:eastAsia="ja-JP"/>
        </w:rPr>
        <w:t>言われる</w:t>
      </w:r>
      <w:r w:rsidR="00E15C8D"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両方の参加者</w:t>
      </w:r>
      <w:r w:rsidR="00E15C8D" w:rsidRPr="00DD4E3E">
        <w:rPr>
          <w:rFonts w:ascii="Times New Roman" w:eastAsia="ＭＳ 明朝" w:hAnsi="Times New Roman" w:cs="Times New Roman"/>
          <w:sz w:val="20"/>
          <w:szCs w:val="20"/>
          <w:lang w:eastAsia="ja-JP"/>
        </w:rPr>
        <w:t>が</w:t>
      </w:r>
      <w:r w:rsidRPr="00DD4E3E">
        <w:rPr>
          <w:rFonts w:ascii="Times New Roman" w:eastAsia="ＭＳ 明朝" w:hAnsi="Times New Roman" w:cs="Times New Roman"/>
          <w:sz w:val="20"/>
          <w:szCs w:val="20"/>
          <w:lang w:eastAsia="ja-JP"/>
        </w:rPr>
        <w:t>認証される</w:t>
      </w:r>
      <w:r w:rsidR="00E15C8D" w:rsidRPr="00DD4E3E">
        <w:rPr>
          <w:rFonts w:ascii="Times New Roman" w:eastAsia="ＭＳ 明朝" w:hAnsi="Times New Roman" w:cs="Times New Roman"/>
          <w:sz w:val="20"/>
          <w:szCs w:val="20"/>
          <w:lang w:eastAsia="ja-JP"/>
        </w:rPr>
        <w:t>場合</w:t>
      </w:r>
      <w:r w:rsidR="00E15C8D"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保護された</w:t>
      </w:r>
      <w:r w:rsidR="00312AF9" w:rsidRPr="00DD4E3E">
        <w:rPr>
          <w:rFonts w:ascii="Times New Roman" w:eastAsia="ＭＳ 明朝" w:hAnsi="Times New Roman" w:cs="Times New Roman"/>
          <w:sz w:val="20"/>
          <w:szCs w:val="20"/>
          <w:lang w:eastAsia="ja-JP"/>
        </w:rPr>
        <w:t>セッション</w:t>
      </w:r>
      <w:r w:rsidR="00E15C8D" w:rsidRPr="00DD4E3E">
        <w:rPr>
          <w:rFonts w:ascii="Times New Roman" w:eastAsia="ＭＳ 明朝" w:hAnsi="Times New Roman" w:cs="Times New Roman"/>
          <w:sz w:val="20"/>
          <w:szCs w:val="20"/>
          <w:lang w:eastAsia="ja-JP"/>
        </w:rPr>
        <w:t>は</w:t>
      </w:r>
      <w:r w:rsidRPr="00DD4E3E">
        <w:rPr>
          <w:rFonts w:ascii="Times New Roman" w:eastAsia="ＭＳ 明朝" w:hAnsi="Times New Roman" w:cs="Times New Roman"/>
          <w:i/>
          <w:sz w:val="20"/>
          <w:szCs w:val="20"/>
          <w:lang w:eastAsia="ja-JP"/>
        </w:rPr>
        <w:t>相互認証され</w:t>
      </w:r>
      <w:r w:rsidR="0078261A" w:rsidRPr="00DD4E3E">
        <w:rPr>
          <w:rFonts w:ascii="Times New Roman" w:eastAsia="ＭＳ 明朝" w:hAnsi="Times New Roman" w:cs="Times New Roman"/>
          <w:i/>
          <w:sz w:val="20"/>
          <w:szCs w:val="20"/>
          <w:lang w:eastAsia="ja-JP"/>
        </w:rPr>
        <w:t>ている</w:t>
      </w:r>
      <w:r w:rsidRPr="00DD4E3E">
        <w:rPr>
          <w:rFonts w:ascii="Times New Roman" w:eastAsia="ＭＳ 明朝" w:hAnsi="Times New Roman" w:cs="Times New Roman"/>
          <w:sz w:val="20"/>
          <w:szCs w:val="20"/>
          <w:lang w:eastAsia="ja-JP"/>
        </w:rPr>
        <w:t>と</w:t>
      </w:r>
      <w:r w:rsidR="00BB706B" w:rsidRPr="00DD4E3E">
        <w:rPr>
          <w:rFonts w:ascii="Times New Roman" w:eastAsia="ＭＳ 明朝" w:hAnsi="Times New Roman" w:cs="Times New Roman"/>
          <w:sz w:val="20"/>
          <w:szCs w:val="20"/>
          <w:lang w:eastAsia="ja-JP"/>
        </w:rPr>
        <w:t>言われる</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6" w:line="360" w:lineRule="auto"/>
        <w:ind w:left="0"/>
        <w:rPr>
          <w:rFonts w:ascii="Times New Roman" w:eastAsia="ＭＳ 明朝" w:hAnsi="Times New Roman" w:cs="Times New Roman"/>
          <w:sz w:val="20"/>
          <w:szCs w:val="20"/>
          <w:lang w:eastAsia="ja-JP"/>
        </w:rPr>
      </w:pPr>
    </w:p>
    <w:p w:rsidR="00A447F1" w:rsidRPr="00DD4E3E" w:rsidRDefault="00A447F1"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Protected Session</w:t>
      </w:r>
    </w:p>
    <w:p w:rsidR="009B6635" w:rsidRPr="00DD4E3E" w:rsidRDefault="00060614"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highlight w:val="yellow"/>
          <w:lang w:eastAsia="ja-JP"/>
        </w:rPr>
        <w:t>保護された</w:t>
      </w:r>
      <w:r w:rsidR="00312AF9" w:rsidRPr="00DD4E3E">
        <w:rPr>
          <w:rFonts w:ascii="Times New Roman" w:eastAsia="ＭＳ 明朝" w:hAnsi="Times New Roman" w:cs="Times New Roman"/>
          <w:sz w:val="20"/>
          <w:szCs w:val="20"/>
          <w:highlight w:val="yellow"/>
          <w:lang w:eastAsia="ja-JP"/>
        </w:rPr>
        <w:t>セッション</w:t>
      </w:r>
    </w:p>
    <w:p w:rsidR="009B6635" w:rsidRPr="00DD4E3E" w:rsidRDefault="0078261A" w:rsidP="00DD4E3E">
      <w:pPr>
        <w:pStyle w:val="a3"/>
        <w:spacing w:before="55"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認証され</w:t>
      </w:r>
      <w:r w:rsidR="00206B68" w:rsidRPr="00DD4E3E">
        <w:rPr>
          <w:rFonts w:ascii="Times New Roman" w:eastAsia="ＭＳ 明朝" w:hAnsi="Times New Roman" w:cs="Times New Roman"/>
          <w:sz w:val="20"/>
          <w:szCs w:val="20"/>
          <w:lang w:eastAsia="ja-JP"/>
        </w:rPr>
        <w:t>て</w:t>
      </w:r>
      <w:r w:rsidR="00E15C8D" w:rsidRPr="00DD4E3E">
        <w:rPr>
          <w:rFonts w:ascii="Times New Roman" w:eastAsia="ＭＳ 明朝" w:hAnsi="Times New Roman" w:cs="Times New Roman"/>
          <w:sz w:val="20"/>
          <w:szCs w:val="20"/>
          <w:lang w:eastAsia="ja-JP"/>
        </w:rPr>
        <w:t>保護されたチャネルで確</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された</w:t>
      </w:r>
      <w:r w:rsidR="00312AF9" w:rsidRPr="00DD4E3E">
        <w:rPr>
          <w:rFonts w:ascii="Times New Roman" w:eastAsia="ＭＳ 明朝" w:hAnsi="Times New Roman" w:cs="Times New Roman"/>
          <w:sz w:val="20"/>
          <w:szCs w:val="20"/>
          <w:lang w:eastAsia="ja-JP"/>
        </w:rPr>
        <w:t>セッション</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A447F1" w:rsidRPr="00DD4E3E" w:rsidRDefault="00A447F1"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Pseudonym</w:t>
      </w:r>
    </w:p>
    <w:p w:rsidR="009B6635" w:rsidRPr="00DD4E3E" w:rsidRDefault="0078261A"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匿名</w:t>
      </w:r>
    </w:p>
    <w:p w:rsidR="009B6635" w:rsidRPr="00DD4E3E" w:rsidRDefault="0078261A" w:rsidP="00DD4E3E">
      <w:pPr>
        <w:pStyle w:val="a3"/>
        <w:spacing w:before="54"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正式</w:t>
      </w:r>
      <w:r w:rsidR="00E15C8D" w:rsidRPr="00DD4E3E">
        <w:rPr>
          <w:rFonts w:ascii="Times New Roman" w:eastAsia="ＭＳ 明朝" w:hAnsi="Times New Roman" w:cs="Times New Roman"/>
          <w:sz w:val="20"/>
          <w:szCs w:val="20"/>
          <w:lang w:eastAsia="ja-JP"/>
        </w:rPr>
        <w:t>名以外の名前</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A447F1" w:rsidRPr="00DD4E3E" w:rsidRDefault="00A447F1"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Pseudonymity</w:t>
      </w:r>
    </w:p>
    <w:p w:rsidR="009B6635" w:rsidRPr="00DD4E3E" w:rsidRDefault="0078261A"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匿名性</w:t>
      </w:r>
    </w:p>
    <w:p w:rsidR="009B6635" w:rsidRPr="00DD4E3E" w:rsidRDefault="0011616C" w:rsidP="00DD4E3E">
      <w:pPr>
        <w:pStyle w:val="a3"/>
        <w:spacing w:before="55"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主体</w:t>
      </w:r>
      <w:r w:rsidR="00E15C8D" w:rsidRPr="00DD4E3E">
        <w:rPr>
          <w:rFonts w:ascii="Times New Roman" w:eastAsia="ＭＳ 明朝" w:hAnsi="Times New Roman" w:cs="Times New Roman"/>
          <w:sz w:val="20"/>
          <w:szCs w:val="20"/>
          <w:lang w:eastAsia="ja-JP"/>
        </w:rPr>
        <w:t>の識別に</w:t>
      </w:r>
      <w:r w:rsidR="0078261A" w:rsidRPr="00DD4E3E">
        <w:rPr>
          <w:rFonts w:ascii="Times New Roman" w:eastAsia="ＭＳ 明朝" w:hAnsi="Times New Roman" w:cs="Times New Roman"/>
          <w:sz w:val="20"/>
          <w:szCs w:val="20"/>
          <w:lang w:eastAsia="ja-JP"/>
        </w:rPr>
        <w:t>匿名を</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いること</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A447F1" w:rsidRPr="00DD4E3E" w:rsidRDefault="00A447F1"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Pseudonymous Identifier</w:t>
      </w:r>
    </w:p>
    <w:p w:rsidR="009B6635" w:rsidRPr="00DD4E3E" w:rsidRDefault="0078261A"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匿名識別子</w:t>
      </w:r>
    </w:p>
    <w:p w:rsidR="009B6635" w:rsidRPr="00DD4E3E" w:rsidRDefault="00E15C8D" w:rsidP="00DD4E3E">
      <w:pPr>
        <w:pStyle w:val="a3"/>
        <w:spacing w:before="124"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 xml:space="preserve">RP </w:t>
      </w:r>
      <w:r w:rsidR="006357AF" w:rsidRPr="00DD4E3E">
        <w:rPr>
          <w:rFonts w:ascii="Times New Roman" w:eastAsia="ＭＳ 明朝" w:hAnsi="Times New Roman" w:cs="Times New Roman"/>
          <w:sz w:val="20"/>
          <w:szCs w:val="20"/>
          <w:lang w:eastAsia="ja-JP"/>
        </w:rPr>
        <w:t>は</w:t>
      </w:r>
      <w:r w:rsidR="00C63D5D" w:rsidRPr="00DD4E3E">
        <w:rPr>
          <w:rFonts w:ascii="Times New Roman" w:eastAsia="ＭＳ 明朝" w:hAnsi="Times New Roman" w:cs="Times New Roman"/>
          <w:sz w:val="20"/>
          <w:szCs w:val="20"/>
          <w:lang w:eastAsia="ja-JP"/>
        </w:rPr>
        <w:t>加入者</w:t>
      </w:r>
      <w:r w:rsidRPr="00DD4E3E">
        <w:rPr>
          <w:rFonts w:ascii="Times New Roman" w:eastAsia="ＭＳ 明朝" w:hAnsi="Times New Roman" w:cs="Times New Roman"/>
          <w:sz w:val="20"/>
          <w:szCs w:val="20"/>
          <w:lang w:eastAsia="ja-JP"/>
        </w:rPr>
        <w:t>に</w:t>
      </w:r>
      <w:r w:rsidR="006357AF" w:rsidRPr="00DD4E3E">
        <w:rPr>
          <w:rFonts w:ascii="Times New Roman" w:eastAsia="ＭＳ 明朝" w:hAnsi="Times New Roman" w:cs="Times New Roman"/>
          <w:sz w:val="20"/>
          <w:szCs w:val="20"/>
          <w:lang w:eastAsia="ja-JP"/>
        </w:rPr>
        <w:t>ついて何も推測できないが</w:t>
      </w:r>
      <w:r w:rsidRPr="00DD4E3E">
        <w:rPr>
          <w:rFonts w:ascii="Times New Roman" w:eastAsia="ＭＳ 明朝" w:hAnsi="Times New Roman" w:cs="Times New Roman"/>
          <w:sz w:val="20"/>
          <w:szCs w:val="20"/>
          <w:lang w:eastAsia="ja-JP"/>
        </w:rPr>
        <w:t>,</w:t>
      </w:r>
      <w:r w:rsidR="006357AF" w:rsidRPr="00DD4E3E">
        <w:rPr>
          <w:rFonts w:ascii="Times New Roman" w:eastAsia="ＭＳ 明朝" w:hAnsi="Times New Roman" w:cs="Times New Roman"/>
          <w:sz w:val="20"/>
          <w:szCs w:val="20"/>
          <w:lang w:eastAsia="ja-JP"/>
        </w:rPr>
        <w:t xml:space="preserve"> </w:t>
      </w:r>
      <w:r w:rsidR="006357AF" w:rsidRPr="00DD4E3E">
        <w:rPr>
          <w:rFonts w:ascii="Times New Roman" w:eastAsia="ＭＳ 明朝" w:hAnsi="Times New Roman" w:cs="Times New Roman"/>
          <w:sz w:val="20"/>
          <w:szCs w:val="20"/>
          <w:lang w:eastAsia="ja-JP"/>
        </w:rPr>
        <w:t>加入者の主張する</w:t>
      </w:r>
      <w:r w:rsidR="002052C8" w:rsidRPr="00DD4E3E">
        <w:rPr>
          <w:rFonts w:ascii="Times New Roman" w:eastAsia="ＭＳ 明朝" w:hAnsi="Times New Roman" w:cs="Times New Roman"/>
          <w:sz w:val="20"/>
          <w:szCs w:val="20"/>
          <w:lang w:eastAsia="ja-JP"/>
        </w:rPr>
        <w:t>身元情報</w:t>
      </w:r>
      <w:r w:rsidR="006357AF" w:rsidRPr="00DD4E3E">
        <w:rPr>
          <w:rFonts w:ascii="Times New Roman" w:eastAsia="ＭＳ 明朝" w:hAnsi="Times New Roman" w:cs="Times New Roman"/>
          <w:sz w:val="20"/>
          <w:szCs w:val="20"/>
          <w:lang w:eastAsia="ja-JP"/>
        </w:rPr>
        <w:t>に</w:t>
      </w:r>
      <w:r w:rsidRPr="00DD4E3E">
        <w:rPr>
          <w:rFonts w:ascii="Times New Roman" w:eastAsia="ＭＳ 明朝" w:hAnsi="Times New Roman" w:cs="Times New Roman"/>
          <w:sz w:val="20"/>
          <w:szCs w:val="20"/>
          <w:lang w:eastAsia="ja-JP"/>
        </w:rPr>
        <w:t>複数の</w:t>
      </w:r>
      <w:r w:rsidR="00F0730B" w:rsidRPr="00DD4E3E">
        <w:rPr>
          <w:rFonts w:ascii="Times New Roman" w:eastAsia="ＭＳ 明朝" w:hAnsi="Times New Roman" w:cs="Times New Roman"/>
          <w:sz w:val="20"/>
          <w:szCs w:val="20"/>
          <w:lang w:eastAsia="ja-JP"/>
        </w:rPr>
        <w:t>やりとり</w:t>
      </w:r>
      <w:r w:rsidR="006357AF" w:rsidRPr="00DD4E3E">
        <w:rPr>
          <w:rFonts w:ascii="Times New Roman" w:eastAsia="ＭＳ 明朝" w:hAnsi="Times New Roman" w:cs="Times New Roman"/>
          <w:sz w:val="20"/>
          <w:szCs w:val="20"/>
          <w:lang w:eastAsia="ja-JP"/>
        </w:rPr>
        <w:t>を関連付けることができる</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意味</w:t>
      </w:r>
      <w:r w:rsidR="006357AF" w:rsidRPr="00DD4E3E">
        <w:rPr>
          <w:rFonts w:ascii="Times New Roman" w:eastAsia="ＭＳ 明朝" w:hAnsi="Times New Roman" w:cs="Times New Roman"/>
          <w:sz w:val="20"/>
          <w:szCs w:val="20"/>
          <w:lang w:eastAsia="ja-JP"/>
        </w:rPr>
        <w:t>はないが単一の番号</w:t>
      </w:r>
      <w:r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5" w:line="360" w:lineRule="auto"/>
        <w:ind w:left="0"/>
        <w:rPr>
          <w:rFonts w:ascii="Times New Roman" w:eastAsia="ＭＳ 明朝" w:hAnsi="Times New Roman" w:cs="Times New Roman"/>
          <w:sz w:val="20"/>
          <w:szCs w:val="20"/>
          <w:lang w:eastAsia="ja-JP"/>
        </w:rPr>
      </w:pPr>
    </w:p>
    <w:p w:rsidR="00A447F1" w:rsidRPr="00DD4E3E" w:rsidRDefault="00A447F1"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Public Credentials</w:t>
      </w:r>
    </w:p>
    <w:p w:rsidR="009B6635" w:rsidRPr="00DD4E3E" w:rsidRDefault="006357AF"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公開認証情報</w:t>
      </w:r>
    </w:p>
    <w:p w:rsidR="009B6635" w:rsidRPr="00DD4E3E" w:rsidRDefault="00B121F9" w:rsidP="00DD4E3E">
      <w:pPr>
        <w:pStyle w:val="a3"/>
        <w:spacing w:before="55"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認証コード</w:t>
      </w:r>
      <w:r w:rsidR="006357AF" w:rsidRPr="00DD4E3E">
        <w:rPr>
          <w:rFonts w:ascii="Times New Roman" w:eastAsia="ＭＳ 明朝" w:hAnsi="Times New Roman" w:cs="Times New Roman"/>
          <w:sz w:val="20"/>
          <w:szCs w:val="20"/>
          <w:lang w:eastAsia="ja-JP"/>
        </w:rPr>
        <w:t>を改竄しない方法で</w:t>
      </w:r>
      <w:r w:rsidR="00992108" w:rsidRPr="00DD4E3E">
        <w:rPr>
          <w:rFonts w:ascii="Times New Roman" w:eastAsia="ＭＳ 明朝" w:hAnsi="Times New Roman" w:cs="Times New Roman"/>
          <w:sz w:val="20"/>
          <w:szCs w:val="20"/>
          <w:lang w:eastAsia="ja-JP"/>
        </w:rPr>
        <w:t>結び付けを</w:t>
      </w:r>
      <w:r w:rsidR="006357AF" w:rsidRPr="00DD4E3E">
        <w:rPr>
          <w:rFonts w:ascii="Times New Roman" w:eastAsia="ＭＳ 明朝" w:hAnsi="Times New Roman" w:cs="Times New Roman"/>
          <w:sz w:val="20"/>
          <w:szCs w:val="20"/>
          <w:lang w:eastAsia="ja-JP"/>
        </w:rPr>
        <w:t>記述する</w:t>
      </w:r>
      <w:r w:rsidR="00AF2825" w:rsidRPr="00DD4E3E">
        <w:rPr>
          <w:rFonts w:ascii="Times New Roman" w:eastAsia="ＭＳ 明朝" w:hAnsi="Times New Roman" w:cs="Times New Roman"/>
          <w:sz w:val="20"/>
          <w:szCs w:val="20"/>
          <w:lang w:eastAsia="ja-JP"/>
        </w:rPr>
        <w:t>認証情報</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A447F1" w:rsidRPr="00DD4E3E" w:rsidRDefault="00A447F1"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Public Key</w:t>
      </w:r>
    </w:p>
    <w:p w:rsidR="009B6635" w:rsidRPr="00DD4E3E" w:rsidRDefault="002C633F"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公開鍵</w:t>
      </w:r>
    </w:p>
    <w:p w:rsidR="009B6635" w:rsidRPr="00DD4E3E" w:rsidRDefault="002C633F" w:rsidP="00DD4E3E">
      <w:pPr>
        <w:pStyle w:val="a3"/>
        <w:spacing w:before="55"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署名の検証やデータの暗号化に使用する</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非対象鍵ペアの公開部分</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A447F1" w:rsidRPr="00DD4E3E" w:rsidRDefault="00A447F1"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Public Key Certificate</w:t>
      </w:r>
    </w:p>
    <w:p w:rsidR="009B6635" w:rsidRPr="00DD4E3E" w:rsidRDefault="00865BEC"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公開</w:t>
      </w:r>
      <w:r w:rsidR="00C34E71" w:rsidRPr="00DD4E3E">
        <w:rPr>
          <w:rFonts w:ascii="Times New Roman" w:eastAsia="ＭＳ 明朝" w:hAnsi="Times New Roman" w:cs="Times New Roman"/>
          <w:sz w:val="20"/>
          <w:szCs w:val="20"/>
          <w:lang w:eastAsia="ja-JP"/>
        </w:rPr>
        <w:t>鍵</w:t>
      </w:r>
      <w:r w:rsidR="00712628" w:rsidRPr="00DD4E3E">
        <w:rPr>
          <w:rFonts w:ascii="Times New Roman" w:eastAsia="ＭＳ 明朝" w:hAnsi="Times New Roman" w:cs="Times New Roman"/>
          <w:sz w:val="20"/>
          <w:szCs w:val="20"/>
          <w:lang w:eastAsia="ja-JP"/>
        </w:rPr>
        <w:t>証明書</w:t>
      </w:r>
    </w:p>
    <w:p w:rsidR="009B6635" w:rsidRPr="00DD4E3E" w:rsidRDefault="003A042F" w:rsidP="00DD4E3E">
      <w:pPr>
        <w:pStyle w:val="a3"/>
        <w:spacing w:before="54"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加入者の識別</w:t>
      </w: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を公開鍵と結び付ける</w:t>
      </w:r>
      <w:r w:rsidR="00865BEC" w:rsidRPr="00DD4E3E">
        <w:rPr>
          <w:rFonts w:ascii="Times New Roman" w:eastAsia="ＭＳ 明朝" w:hAnsi="Times New Roman" w:cs="Times New Roman"/>
          <w:sz w:val="20"/>
          <w:szCs w:val="20"/>
          <w:lang w:eastAsia="ja-JP"/>
        </w:rPr>
        <w:t>認証局</w:t>
      </w:r>
      <w:r w:rsidR="00865BEC" w:rsidRPr="00DD4E3E">
        <w:rPr>
          <w:rFonts w:ascii="Times New Roman" w:eastAsia="ＭＳ 明朝" w:hAnsi="Times New Roman" w:cs="Times New Roman"/>
          <w:sz w:val="20"/>
          <w:szCs w:val="20"/>
          <w:lang w:eastAsia="ja-JP"/>
        </w:rPr>
        <w:t xml:space="preserve"> (CA)</w:t>
      </w:r>
      <w:r w:rsidR="002C633F" w:rsidRPr="00DD4E3E">
        <w:rPr>
          <w:rFonts w:ascii="Times New Roman" w:eastAsia="ＭＳ 明朝" w:hAnsi="Times New Roman" w:cs="Times New Roman"/>
          <w:sz w:val="20"/>
          <w:szCs w:val="20"/>
          <w:lang w:eastAsia="ja-JP"/>
        </w:rPr>
        <w:t xml:space="preserve"> </w:t>
      </w:r>
      <w:r w:rsidR="002C633F" w:rsidRPr="00DD4E3E">
        <w:rPr>
          <w:rFonts w:ascii="Times New Roman" w:eastAsia="ＭＳ 明朝" w:hAnsi="Times New Roman" w:cs="Times New Roman"/>
          <w:sz w:val="20"/>
          <w:szCs w:val="20"/>
          <w:lang w:eastAsia="ja-JP"/>
        </w:rPr>
        <w:t>の</w:t>
      </w:r>
      <w:r w:rsidR="008D56C0" w:rsidRPr="00DD4E3E">
        <w:rPr>
          <w:rFonts w:ascii="Times New Roman" w:eastAsia="ＭＳ 明朝" w:hAnsi="Times New Roman" w:cs="Times New Roman"/>
          <w:sz w:val="20"/>
          <w:szCs w:val="20"/>
          <w:lang w:eastAsia="ja-JP"/>
        </w:rPr>
        <w:t>プライベート</w:t>
      </w:r>
      <w:r w:rsidR="00E15C8D" w:rsidRPr="00DD4E3E">
        <w:rPr>
          <w:rFonts w:ascii="Times New Roman" w:eastAsia="ＭＳ 明朝" w:hAnsi="Times New Roman" w:cs="Times New Roman"/>
          <w:sz w:val="20"/>
          <w:szCs w:val="20"/>
          <w:lang w:eastAsia="ja-JP"/>
        </w:rPr>
        <w:t>鍵</w:t>
      </w:r>
      <w:r w:rsidRPr="00DD4E3E">
        <w:rPr>
          <w:rFonts w:ascii="Times New Roman" w:eastAsia="ＭＳ 明朝" w:hAnsi="Times New Roman" w:cs="Times New Roman"/>
          <w:sz w:val="20"/>
          <w:szCs w:val="20"/>
          <w:lang w:eastAsia="ja-JP"/>
        </w:rPr>
        <w:t>により</w:t>
      </w:r>
      <w:r w:rsidR="00E15C8D" w:rsidRPr="00DD4E3E">
        <w:rPr>
          <w:rFonts w:ascii="Times New Roman" w:eastAsia="ＭＳ 明朝" w:hAnsi="Times New Roman" w:cs="Times New Roman"/>
          <w:sz w:val="20"/>
          <w:szCs w:val="20"/>
          <w:lang w:eastAsia="ja-JP"/>
        </w:rPr>
        <w:t>デジタル署名され</w:t>
      </w:r>
      <w:r w:rsidR="002C633F" w:rsidRPr="00DD4E3E">
        <w:rPr>
          <w:rFonts w:ascii="Times New Roman" w:eastAsia="ＭＳ 明朝" w:hAnsi="Times New Roman" w:cs="Times New Roman"/>
          <w:sz w:val="20"/>
          <w:szCs w:val="20"/>
          <w:lang w:eastAsia="ja-JP"/>
        </w:rPr>
        <w:t>て発行される</w:t>
      </w:r>
      <w:r w:rsidR="00992108" w:rsidRPr="00DD4E3E">
        <w:rPr>
          <w:rFonts w:ascii="Times New Roman" w:eastAsia="ＭＳ 明朝" w:hAnsi="Times New Roman" w:cs="Times New Roman"/>
          <w:sz w:val="20"/>
          <w:szCs w:val="20"/>
          <w:lang w:eastAsia="ja-JP"/>
        </w:rPr>
        <w:t>デジタル</w:t>
      </w:r>
      <w:r w:rsidR="002C633F" w:rsidRPr="00DD4E3E">
        <w:rPr>
          <w:rFonts w:ascii="Times New Roman" w:eastAsia="ＭＳ 明朝" w:hAnsi="Times New Roman" w:cs="Times New Roman"/>
          <w:sz w:val="20"/>
          <w:szCs w:val="20"/>
          <w:lang w:eastAsia="ja-JP"/>
        </w:rPr>
        <w:t>文書</w:t>
      </w:r>
      <w:r w:rsidR="003D0810" w:rsidRPr="00DD4E3E">
        <w:rPr>
          <w:rFonts w:ascii="Times New Roman" w:eastAsia="ＭＳ 明朝" w:hAnsi="Times New Roman" w:cs="Times New Roman"/>
          <w:sz w:val="20"/>
          <w:szCs w:val="20"/>
          <w:lang w:eastAsia="ja-JP"/>
        </w:rPr>
        <w:t>で</w:t>
      </w:r>
      <w:r w:rsidR="008D56C0" w:rsidRPr="00DD4E3E">
        <w:rPr>
          <w:rFonts w:ascii="Times New Roman" w:eastAsia="ＭＳ 明朝" w:hAnsi="Times New Roman" w:cs="Times New Roman"/>
          <w:sz w:val="20"/>
          <w:szCs w:val="20"/>
          <w:lang w:eastAsia="ja-JP"/>
        </w:rPr>
        <w:t xml:space="preserve">, </w:t>
      </w:r>
      <w:r w:rsidR="008D56C0" w:rsidRPr="00DD4E3E">
        <w:rPr>
          <w:rFonts w:ascii="Times New Roman" w:eastAsia="ＭＳ 明朝" w:hAnsi="Times New Roman" w:cs="Times New Roman"/>
          <w:sz w:val="20"/>
          <w:szCs w:val="20"/>
          <w:lang w:eastAsia="ja-JP"/>
        </w:rPr>
        <w:t>この証明書で</w:t>
      </w:r>
      <w:r w:rsidR="00E15C8D" w:rsidRPr="00DD4E3E">
        <w:rPr>
          <w:rFonts w:ascii="Times New Roman" w:eastAsia="ＭＳ 明朝" w:hAnsi="Times New Roman" w:cs="Times New Roman"/>
          <w:sz w:val="20"/>
          <w:szCs w:val="20"/>
          <w:lang w:eastAsia="ja-JP"/>
        </w:rPr>
        <w:t>識別される</w:t>
      </w:r>
      <w:r w:rsidR="00C63D5D" w:rsidRPr="00DD4E3E">
        <w:rPr>
          <w:rFonts w:ascii="Times New Roman" w:eastAsia="ＭＳ 明朝" w:hAnsi="Times New Roman" w:cs="Times New Roman"/>
          <w:sz w:val="20"/>
          <w:szCs w:val="20"/>
          <w:lang w:eastAsia="ja-JP"/>
        </w:rPr>
        <w:t>加入者</w:t>
      </w:r>
      <w:r w:rsidR="008D56C0" w:rsidRPr="00DD4E3E">
        <w:rPr>
          <w:rFonts w:ascii="Times New Roman" w:eastAsia="ＭＳ 明朝" w:hAnsi="Times New Roman" w:cs="Times New Roman"/>
          <w:sz w:val="20"/>
          <w:szCs w:val="20"/>
          <w:lang w:eastAsia="ja-JP"/>
        </w:rPr>
        <w:t>だけ</w:t>
      </w:r>
      <w:r w:rsidR="00E15C8D" w:rsidRPr="00DD4E3E">
        <w:rPr>
          <w:rFonts w:ascii="Times New Roman" w:eastAsia="ＭＳ 明朝" w:hAnsi="Times New Roman" w:cs="Times New Roman"/>
          <w:sz w:val="20"/>
          <w:szCs w:val="20"/>
          <w:lang w:eastAsia="ja-JP"/>
        </w:rPr>
        <w:t>が</w:t>
      </w:r>
      <w:r w:rsidR="00C34E71" w:rsidRPr="00DD4E3E">
        <w:rPr>
          <w:rFonts w:ascii="Times New Roman" w:eastAsia="ＭＳ 明朝" w:hAnsi="Times New Roman" w:cs="Times New Roman"/>
          <w:sz w:val="20"/>
          <w:szCs w:val="20"/>
          <w:lang w:eastAsia="ja-JP"/>
        </w:rPr>
        <w:t>プライベート鍵</w:t>
      </w:r>
      <w:r w:rsidR="008D56C0" w:rsidRPr="00DD4E3E">
        <w:rPr>
          <w:rFonts w:ascii="Times New Roman" w:eastAsia="ＭＳ 明朝" w:hAnsi="Times New Roman" w:cs="Times New Roman"/>
          <w:sz w:val="20"/>
          <w:szCs w:val="20"/>
          <w:lang w:eastAsia="ja-JP"/>
        </w:rPr>
        <w:t>を</w:t>
      </w:r>
      <w:r w:rsidR="00E15C8D" w:rsidRPr="00DD4E3E">
        <w:rPr>
          <w:rFonts w:ascii="Times New Roman" w:eastAsia="ＭＳ 明朝" w:hAnsi="Times New Roman" w:cs="Times New Roman"/>
          <w:sz w:val="20"/>
          <w:szCs w:val="20"/>
          <w:lang w:eastAsia="ja-JP"/>
        </w:rPr>
        <w:t>管理</w:t>
      </w:r>
      <w:r w:rsidR="008D56C0" w:rsidRPr="00DD4E3E">
        <w:rPr>
          <w:rFonts w:ascii="Times New Roman" w:eastAsia="ＭＳ 明朝" w:hAnsi="Times New Roman" w:cs="Times New Roman"/>
          <w:sz w:val="20"/>
          <w:szCs w:val="20"/>
          <w:lang w:eastAsia="ja-JP"/>
        </w:rPr>
        <w:t>し</w:t>
      </w:r>
      <w:r w:rsidRPr="00DD4E3E">
        <w:rPr>
          <w:rFonts w:ascii="Times New Roman" w:eastAsia="ＭＳ 明朝" w:hAnsi="Times New Roman" w:cs="Times New Roman"/>
          <w:sz w:val="20"/>
          <w:szCs w:val="20"/>
          <w:lang w:eastAsia="ja-JP"/>
        </w:rPr>
        <w:t>て利用</w:t>
      </w:r>
      <w:r w:rsidR="008D56C0" w:rsidRPr="00DD4E3E">
        <w:rPr>
          <w:rFonts w:ascii="Times New Roman" w:eastAsia="ＭＳ 明朝" w:hAnsi="Times New Roman" w:cs="Times New Roman"/>
          <w:sz w:val="20"/>
          <w:szCs w:val="20"/>
          <w:lang w:eastAsia="ja-JP"/>
        </w:rPr>
        <w:t>することを示す</w:t>
      </w:r>
      <w:r w:rsidR="00E15C8D" w:rsidRPr="00DD4E3E">
        <w:rPr>
          <w:rFonts w:ascii="Times New Roman" w:eastAsia="ＭＳ 明朝" w:hAnsi="Times New Roman" w:cs="Times New Roman"/>
          <w:sz w:val="20"/>
          <w:szCs w:val="20"/>
          <w:lang w:eastAsia="ja-JP"/>
        </w:rPr>
        <w:t xml:space="preserve">. </w:t>
      </w:r>
      <w:hyperlink r:id="rId64" w:anchor="RFC5280">
        <w:r w:rsidR="00E15C8D" w:rsidRPr="00DD4E3E">
          <w:rPr>
            <w:rFonts w:ascii="Times New Roman" w:eastAsia="ＭＳ 明朝" w:hAnsi="Times New Roman" w:cs="Times New Roman"/>
            <w:sz w:val="20"/>
            <w:szCs w:val="20"/>
            <w:lang w:eastAsia="ja-JP"/>
          </w:rPr>
          <w:t xml:space="preserve">[RFC 5280] (sp800-63b.ja.html#RFC5280) </w:t>
        </w:r>
      </w:hyperlink>
      <w:r w:rsidR="00E15C8D" w:rsidRPr="00DD4E3E">
        <w:rPr>
          <w:rFonts w:ascii="Times New Roman" w:eastAsia="ＭＳ 明朝" w:hAnsi="Times New Roman" w:cs="Times New Roman"/>
          <w:sz w:val="20"/>
          <w:szCs w:val="20"/>
          <w:lang w:eastAsia="ja-JP"/>
        </w:rPr>
        <w:t>も参照</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A447F1" w:rsidRPr="00DD4E3E" w:rsidRDefault="00A447F1"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Public Key Infrastructure (PKI)</w:t>
      </w:r>
    </w:p>
    <w:p w:rsidR="009B6635" w:rsidRPr="00DD4E3E" w:rsidRDefault="00865BEC"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公開鍵</w:t>
      </w:r>
      <w:r w:rsidR="00D74D8E" w:rsidRPr="00DD4E3E">
        <w:rPr>
          <w:rFonts w:ascii="Times New Roman" w:eastAsia="ＭＳ 明朝" w:hAnsi="Times New Roman" w:cs="Times New Roman"/>
          <w:sz w:val="20"/>
          <w:szCs w:val="20"/>
          <w:lang w:eastAsia="ja-JP"/>
        </w:rPr>
        <w:t>基盤</w:t>
      </w:r>
      <w:r w:rsidR="00E15C8D" w:rsidRPr="00DD4E3E">
        <w:rPr>
          <w:rFonts w:ascii="Times New Roman" w:eastAsia="ＭＳ 明朝" w:hAnsi="Times New Roman" w:cs="Times New Roman"/>
          <w:sz w:val="20"/>
          <w:szCs w:val="20"/>
          <w:lang w:eastAsia="ja-JP"/>
        </w:rPr>
        <w:t>(PKI)</w:t>
      </w:r>
    </w:p>
    <w:p w:rsidR="009B6635" w:rsidRPr="00DD4E3E" w:rsidRDefault="00712628" w:rsidP="00DD4E3E">
      <w:pPr>
        <w:pStyle w:val="a3"/>
        <w:spacing w:before="4"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証明書</w:t>
      </w:r>
      <w:r w:rsidR="00E15C8D" w:rsidRPr="00DD4E3E">
        <w:rPr>
          <w:rFonts w:ascii="Times New Roman" w:eastAsia="ＭＳ 明朝" w:hAnsi="Times New Roman" w:cs="Times New Roman"/>
          <w:sz w:val="20"/>
          <w:szCs w:val="20"/>
          <w:lang w:eastAsia="ja-JP"/>
        </w:rPr>
        <w:t>と</w:t>
      </w:r>
      <w:r w:rsidR="00D74D8E" w:rsidRPr="00DD4E3E">
        <w:rPr>
          <w:rFonts w:ascii="Times New Roman" w:eastAsia="ＭＳ 明朝" w:hAnsi="Times New Roman" w:cs="Times New Roman"/>
          <w:sz w:val="20"/>
          <w:szCs w:val="20"/>
          <w:lang w:eastAsia="ja-JP"/>
        </w:rPr>
        <w:t>公開鍵</w:t>
      </w:r>
      <w:r w:rsidR="00D74D8E" w:rsidRPr="00DD4E3E">
        <w:rPr>
          <w:rFonts w:ascii="Times New Roman" w:eastAsia="ＭＳ 明朝" w:hAnsi="Times New Roman" w:cs="Times New Roman"/>
          <w:sz w:val="20"/>
          <w:szCs w:val="20"/>
          <w:lang w:eastAsia="ja-JP"/>
        </w:rPr>
        <w:t>/</w:t>
      </w:r>
      <w:r w:rsidR="00C34E71" w:rsidRPr="00DD4E3E">
        <w:rPr>
          <w:rFonts w:ascii="Times New Roman" w:eastAsia="ＭＳ 明朝" w:hAnsi="Times New Roman" w:cs="Times New Roman"/>
          <w:sz w:val="20"/>
          <w:szCs w:val="20"/>
          <w:lang w:eastAsia="ja-JP"/>
        </w:rPr>
        <w:t>プライベート鍵</w:t>
      </w:r>
      <w:r w:rsidR="00D74D8E" w:rsidRPr="00DD4E3E">
        <w:rPr>
          <w:rFonts w:ascii="Times New Roman" w:eastAsia="ＭＳ 明朝" w:hAnsi="Times New Roman" w:cs="Times New Roman"/>
          <w:sz w:val="20"/>
          <w:szCs w:val="20"/>
          <w:lang w:eastAsia="ja-JP"/>
        </w:rPr>
        <w:t>のペア</w:t>
      </w:r>
      <w:r w:rsidR="00E15C8D" w:rsidRPr="00DD4E3E">
        <w:rPr>
          <w:rFonts w:ascii="Times New Roman" w:eastAsia="ＭＳ 明朝" w:hAnsi="Times New Roman" w:cs="Times New Roman"/>
          <w:sz w:val="20"/>
          <w:szCs w:val="20"/>
          <w:lang w:eastAsia="ja-JP"/>
        </w:rPr>
        <w:t>を管理する</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的で利</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される</w:t>
      </w:r>
      <w:r w:rsidR="00E15C8D" w:rsidRPr="00DD4E3E">
        <w:rPr>
          <w:rFonts w:ascii="Times New Roman" w:eastAsia="ＭＳ 明朝" w:hAnsi="Times New Roman" w:cs="Times New Roman"/>
          <w:sz w:val="20"/>
          <w:szCs w:val="20"/>
          <w:lang w:eastAsia="ja-JP"/>
        </w:rPr>
        <w:t>,</w:t>
      </w:r>
      <w:r w:rsidR="00D74D8E"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ポリシー</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プロセス</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サーバープラットフォーム</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ソフトウェア</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ワークステーションなど</w:t>
      </w:r>
      <w:r w:rsidR="00D74D8E" w:rsidRPr="00DD4E3E">
        <w:rPr>
          <w:rFonts w:ascii="Times New Roman" w:eastAsia="ＭＳ 明朝" w:hAnsi="Times New Roman" w:cs="Times New Roman"/>
          <w:sz w:val="20"/>
          <w:szCs w:val="20"/>
          <w:lang w:eastAsia="ja-JP"/>
        </w:rPr>
        <w:t>のセットで</w:t>
      </w:r>
      <w:r w:rsidR="00D74D8E" w:rsidRPr="00DD4E3E">
        <w:rPr>
          <w:rFonts w:ascii="Times New Roman" w:eastAsia="ＭＳ 明朝" w:hAnsi="Times New Roman" w:cs="Times New Roman"/>
          <w:sz w:val="20"/>
          <w:szCs w:val="20"/>
          <w:lang w:eastAsia="ja-JP"/>
        </w:rPr>
        <w:t xml:space="preserve">, </w:t>
      </w:r>
      <w:r w:rsidR="00865BEC" w:rsidRPr="00DD4E3E">
        <w:rPr>
          <w:rFonts w:ascii="Times New Roman" w:eastAsia="ＭＳ 明朝" w:hAnsi="Times New Roman" w:cs="Times New Roman"/>
          <w:sz w:val="20"/>
          <w:szCs w:val="20"/>
          <w:lang w:eastAsia="ja-JP"/>
        </w:rPr>
        <w:t>公開鍵</w:t>
      </w:r>
      <w:r w:rsidRPr="00DD4E3E">
        <w:rPr>
          <w:rFonts w:ascii="Times New Roman" w:eastAsia="ＭＳ 明朝" w:hAnsi="Times New Roman" w:cs="Times New Roman"/>
          <w:sz w:val="20"/>
          <w:szCs w:val="20"/>
          <w:lang w:eastAsia="ja-JP"/>
        </w:rPr>
        <w:t>証明書</w:t>
      </w:r>
      <w:r w:rsidR="00E15C8D" w:rsidRPr="00DD4E3E">
        <w:rPr>
          <w:rFonts w:ascii="Times New Roman" w:eastAsia="ＭＳ 明朝" w:hAnsi="Times New Roman" w:cs="Times New Roman"/>
          <w:sz w:val="20"/>
          <w:szCs w:val="20"/>
          <w:lang w:eastAsia="ja-JP"/>
        </w:rPr>
        <w:t>の発</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管理</w:t>
      </w:r>
      <w:r w:rsidR="00E15C8D" w:rsidRPr="00DD4E3E">
        <w:rPr>
          <w:rFonts w:ascii="Times New Roman" w:eastAsia="ＭＳ 明朝" w:hAnsi="Times New Roman" w:cs="Times New Roman"/>
          <w:sz w:val="20"/>
          <w:szCs w:val="20"/>
          <w:lang w:eastAsia="ja-JP"/>
        </w:rPr>
        <w:t xml:space="preserve">, </w:t>
      </w:r>
      <w:r w:rsidR="003D0810" w:rsidRPr="00DD4E3E">
        <w:rPr>
          <w:rFonts w:ascii="Times New Roman" w:eastAsia="ＭＳ 明朝" w:hAnsi="Times New Roman" w:cs="Times New Roman"/>
          <w:sz w:val="20"/>
          <w:szCs w:val="20"/>
          <w:lang w:eastAsia="ja-JP"/>
        </w:rPr>
        <w:t>失効が処理</w:t>
      </w:r>
      <w:r w:rsidR="00D74D8E" w:rsidRPr="00DD4E3E">
        <w:rPr>
          <w:rFonts w:ascii="Times New Roman" w:eastAsia="ＭＳ 明朝" w:hAnsi="Times New Roman" w:cs="Times New Roman"/>
          <w:sz w:val="20"/>
          <w:szCs w:val="20"/>
          <w:lang w:eastAsia="ja-JP"/>
        </w:rPr>
        <w:t>できる</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6" w:line="360" w:lineRule="auto"/>
        <w:ind w:left="0"/>
        <w:rPr>
          <w:rFonts w:ascii="Times New Roman" w:eastAsia="ＭＳ 明朝" w:hAnsi="Times New Roman" w:cs="Times New Roman"/>
          <w:sz w:val="20"/>
          <w:szCs w:val="20"/>
          <w:lang w:eastAsia="ja-JP"/>
        </w:rPr>
      </w:pPr>
    </w:p>
    <w:p w:rsidR="00A447F1" w:rsidRPr="00DD4E3E" w:rsidRDefault="00A447F1"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Re-authentication</w:t>
      </w:r>
    </w:p>
    <w:p w:rsidR="009B6635" w:rsidRPr="00DD4E3E" w:rsidRDefault="007049C2"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再</w:t>
      </w:r>
      <w:r w:rsidR="00235846" w:rsidRPr="00DD4E3E">
        <w:rPr>
          <w:rFonts w:ascii="Times New Roman" w:eastAsia="ＭＳ 明朝" w:hAnsi="Times New Roman" w:cs="Times New Roman"/>
          <w:sz w:val="20"/>
          <w:szCs w:val="20"/>
          <w:lang w:eastAsia="ja-JP"/>
        </w:rPr>
        <w:t>認証</w:t>
      </w:r>
    </w:p>
    <w:p w:rsidR="009B6635" w:rsidRPr="00DD4E3E" w:rsidRDefault="007049C2" w:rsidP="00DD4E3E">
      <w:pPr>
        <w:pStyle w:val="a3"/>
        <w:spacing w:before="55"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lastRenderedPageBreak/>
        <w:t>使用が延長された</w:t>
      </w:r>
      <w:r w:rsidR="00312AF9" w:rsidRPr="00DD4E3E">
        <w:rPr>
          <w:rFonts w:ascii="Times New Roman" w:eastAsia="ＭＳ 明朝" w:hAnsi="Times New Roman" w:cs="Times New Roman"/>
          <w:sz w:val="20"/>
          <w:szCs w:val="20"/>
          <w:lang w:eastAsia="ja-JP"/>
        </w:rPr>
        <w:t>セッション</w:t>
      </w:r>
      <w:r w:rsidR="00E15C8D" w:rsidRPr="00DD4E3E">
        <w:rPr>
          <w:rFonts w:ascii="Times New Roman" w:eastAsia="ＭＳ 明朝" w:hAnsi="Times New Roman" w:cs="Times New Roman"/>
          <w:sz w:val="20"/>
          <w:szCs w:val="20"/>
          <w:lang w:eastAsia="ja-JP"/>
        </w:rPr>
        <w:t>において</w:t>
      </w:r>
      <w:r w:rsidR="00E15C8D" w:rsidRPr="00DD4E3E">
        <w:rPr>
          <w:rFonts w:ascii="Times New Roman" w:eastAsia="ＭＳ 明朝" w:hAnsi="Times New Roman" w:cs="Times New Roman"/>
          <w:sz w:val="20"/>
          <w:szCs w:val="20"/>
          <w:lang w:eastAsia="ja-JP"/>
        </w:rPr>
        <w:t xml:space="preserve">, </w:t>
      </w:r>
      <w:r w:rsidR="00C63D5D" w:rsidRPr="00DD4E3E">
        <w:rPr>
          <w:rFonts w:ascii="Times New Roman" w:eastAsia="ＭＳ 明朝" w:hAnsi="Times New Roman" w:cs="Times New Roman"/>
          <w:sz w:val="20"/>
          <w:szCs w:val="20"/>
          <w:lang w:eastAsia="ja-JP"/>
        </w:rPr>
        <w:t>加入者</w:t>
      </w:r>
      <w:r w:rsidR="00FE0E46" w:rsidRPr="00DD4E3E">
        <w:rPr>
          <w:rFonts w:ascii="Times New Roman" w:eastAsia="ＭＳ 明朝" w:hAnsi="Times New Roman" w:cs="Times New Roman"/>
          <w:sz w:val="20"/>
          <w:szCs w:val="20"/>
          <w:lang w:eastAsia="ja-JP"/>
        </w:rPr>
        <w:t>が</w:t>
      </w:r>
      <w:r w:rsidRPr="00DD4E3E">
        <w:rPr>
          <w:rFonts w:ascii="Times New Roman" w:eastAsia="ＭＳ 明朝" w:hAnsi="Times New Roman" w:cs="Times New Roman"/>
          <w:sz w:val="20"/>
          <w:szCs w:val="20"/>
          <w:lang w:eastAsia="ja-JP"/>
        </w:rPr>
        <w:t>引き続き</w:t>
      </w:r>
      <w:r w:rsidR="00E15C8D" w:rsidRPr="00DD4E3E">
        <w:rPr>
          <w:rFonts w:ascii="Times New Roman" w:eastAsia="ＭＳ 明朝" w:hAnsi="Times New Roman" w:cs="Times New Roman"/>
          <w:sz w:val="20"/>
          <w:szCs w:val="20"/>
          <w:lang w:eastAsia="ja-JP"/>
        </w:rPr>
        <w:t>存在し</w:t>
      </w:r>
      <w:r w:rsidRPr="00DD4E3E">
        <w:rPr>
          <w:rFonts w:ascii="Times New Roman" w:eastAsia="ＭＳ 明朝" w:hAnsi="Times New Roman" w:cs="Times New Roman"/>
          <w:sz w:val="20"/>
          <w:szCs w:val="20"/>
          <w:lang w:eastAsia="ja-JP"/>
        </w:rPr>
        <w:t>て認証を受ける</w:t>
      </w:r>
      <w:r w:rsidR="00E15C8D" w:rsidRPr="00DD4E3E">
        <w:rPr>
          <w:rFonts w:ascii="Times New Roman" w:eastAsia="ＭＳ 明朝" w:hAnsi="Times New Roman" w:cs="Times New Roman"/>
          <w:sz w:val="20"/>
          <w:szCs w:val="20"/>
          <w:lang w:eastAsia="ja-JP"/>
        </w:rPr>
        <w:t>意思</w:t>
      </w:r>
      <w:r w:rsidRPr="00DD4E3E">
        <w:rPr>
          <w:rFonts w:ascii="Times New Roman" w:eastAsia="ＭＳ 明朝" w:hAnsi="Times New Roman" w:cs="Times New Roman"/>
          <w:sz w:val="20"/>
          <w:szCs w:val="20"/>
          <w:lang w:eastAsia="ja-JP"/>
        </w:rPr>
        <w:t>がある</w:t>
      </w:r>
      <w:r w:rsidR="00E15C8D" w:rsidRPr="00DD4E3E">
        <w:rPr>
          <w:rFonts w:ascii="Times New Roman" w:eastAsia="ＭＳ 明朝" w:hAnsi="Times New Roman" w:cs="Times New Roman"/>
          <w:sz w:val="20"/>
          <w:szCs w:val="20"/>
          <w:lang w:eastAsia="ja-JP"/>
        </w:rPr>
        <w:t>ことを確認するプロセス</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A447F1" w:rsidRPr="00DD4E3E" w:rsidRDefault="00A447F1"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Registration</w:t>
      </w:r>
    </w:p>
    <w:p w:rsidR="009B6635" w:rsidRPr="00DD4E3E" w:rsidRDefault="007049C2"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登録</w:t>
      </w:r>
    </w:p>
    <w:p w:rsidR="009B6635" w:rsidRPr="00DD4E3E" w:rsidRDefault="003C2368" w:rsidP="00DD4E3E">
      <w:pPr>
        <w:pStyle w:val="a3"/>
        <w:spacing w:before="55"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登録</w:t>
      </w:r>
      <w:r w:rsidRPr="00DD4E3E">
        <w:rPr>
          <w:rFonts w:ascii="Times New Roman" w:eastAsia="ＭＳ 明朝" w:hAnsi="Times New Roman" w:cs="Times New Roman"/>
          <w:sz w:val="20"/>
          <w:szCs w:val="20"/>
          <w:lang w:eastAsia="ja-JP"/>
        </w:rPr>
        <w:t xml:space="preserve"> (Enrollment)</w:t>
      </w:r>
      <w:r w:rsidR="007049C2" w:rsidRPr="00DD4E3E">
        <w:rPr>
          <w:rFonts w:ascii="Times New Roman" w:eastAsia="ＭＳ 明朝" w:hAnsi="Times New Roman" w:cs="Times New Roman"/>
          <w:sz w:val="20"/>
          <w:szCs w:val="20"/>
          <w:lang w:eastAsia="ja-JP"/>
        </w:rPr>
        <w:t>を</w:t>
      </w:r>
      <w:r w:rsidR="00E15C8D" w:rsidRPr="00DD4E3E">
        <w:rPr>
          <w:rFonts w:ascii="Times New Roman" w:eastAsia="ＭＳ 明朝" w:hAnsi="Times New Roman" w:cs="Times New Roman"/>
          <w:sz w:val="20"/>
          <w:szCs w:val="20"/>
          <w:lang w:eastAsia="ja-JP"/>
        </w:rPr>
        <w:t>参照</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9" w:line="360" w:lineRule="auto"/>
        <w:ind w:left="0"/>
        <w:rPr>
          <w:rFonts w:ascii="Times New Roman" w:eastAsia="ＭＳ 明朝" w:hAnsi="Times New Roman" w:cs="Times New Roman"/>
          <w:sz w:val="20"/>
          <w:szCs w:val="20"/>
          <w:lang w:eastAsia="ja-JP"/>
        </w:rPr>
      </w:pPr>
    </w:p>
    <w:p w:rsidR="00A447F1" w:rsidRPr="00DD4E3E" w:rsidRDefault="00A447F1" w:rsidP="00DD4E3E">
      <w:pPr>
        <w:pStyle w:val="3"/>
        <w:spacing w:before="1"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Relying Party (RP)</w:t>
      </w:r>
    </w:p>
    <w:p w:rsidR="009B6635" w:rsidRPr="00DD4E3E" w:rsidRDefault="007B02A1" w:rsidP="00DD4E3E">
      <w:pPr>
        <w:pStyle w:val="3"/>
        <w:spacing w:before="1"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証明書利用者</w:t>
      </w:r>
      <w:r w:rsidR="00E15C8D" w:rsidRPr="00DD4E3E">
        <w:rPr>
          <w:rFonts w:ascii="Times New Roman" w:eastAsia="ＭＳ 明朝" w:hAnsi="Times New Roman" w:cs="Times New Roman"/>
          <w:sz w:val="20"/>
          <w:szCs w:val="20"/>
          <w:lang w:eastAsia="ja-JP"/>
        </w:rPr>
        <w:t xml:space="preserve"> (RP)</w:t>
      </w:r>
    </w:p>
    <w:p w:rsidR="009B6635" w:rsidRPr="00DD4E3E" w:rsidRDefault="00C63D5D" w:rsidP="00DD4E3E">
      <w:pPr>
        <w:pStyle w:val="a3"/>
        <w:spacing w:before="123"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加入者</w:t>
      </w:r>
      <w:r w:rsidR="00E15C8D" w:rsidRPr="00DD4E3E">
        <w:rPr>
          <w:rFonts w:ascii="Times New Roman" w:eastAsia="ＭＳ 明朝" w:hAnsi="Times New Roman" w:cs="Times New Roman"/>
          <w:spacing w:val="-8"/>
          <w:sz w:val="20"/>
          <w:szCs w:val="20"/>
          <w:lang w:eastAsia="ja-JP"/>
        </w:rPr>
        <w:t>の</w:t>
      </w:r>
      <w:r w:rsidR="00B121F9" w:rsidRPr="00DD4E3E">
        <w:rPr>
          <w:rFonts w:ascii="Times New Roman" w:eastAsia="ＭＳ 明朝" w:hAnsi="Times New Roman" w:cs="Times New Roman"/>
          <w:sz w:val="20"/>
          <w:szCs w:val="20"/>
          <w:lang w:eastAsia="ja-JP"/>
        </w:rPr>
        <w:t>認証コード</w:t>
      </w:r>
      <w:r w:rsidR="007B02A1" w:rsidRPr="00DD4E3E">
        <w:rPr>
          <w:rFonts w:ascii="Times New Roman" w:eastAsia="ＭＳ 明朝" w:hAnsi="Times New Roman" w:cs="Times New Roman"/>
          <w:sz w:val="20"/>
          <w:szCs w:val="20"/>
          <w:lang w:eastAsia="ja-JP"/>
        </w:rPr>
        <w:t>と</w:t>
      </w:r>
      <w:r w:rsidR="00AF2825" w:rsidRPr="00DD4E3E">
        <w:rPr>
          <w:rFonts w:ascii="Times New Roman" w:eastAsia="ＭＳ 明朝" w:hAnsi="Times New Roman" w:cs="Times New Roman"/>
          <w:sz w:val="20"/>
          <w:szCs w:val="20"/>
          <w:lang w:eastAsia="ja-JP"/>
        </w:rPr>
        <w:t>認証情報</w:t>
      </w:r>
      <w:r w:rsidR="007B02A1" w:rsidRPr="00DD4E3E">
        <w:rPr>
          <w:rFonts w:ascii="Times New Roman" w:eastAsia="ＭＳ 明朝" w:hAnsi="Times New Roman" w:cs="Times New Roman"/>
          <w:sz w:val="20"/>
          <w:szCs w:val="20"/>
          <w:lang w:eastAsia="ja-JP"/>
        </w:rPr>
        <w:t>や</w:t>
      </w:r>
      <w:r w:rsidR="00E15C8D" w:rsidRPr="00DD4E3E">
        <w:rPr>
          <w:rFonts w:ascii="Times New Roman" w:eastAsia="ＭＳ 明朝" w:hAnsi="Times New Roman" w:cs="Times New Roman"/>
          <w:sz w:val="20"/>
          <w:szCs w:val="20"/>
          <w:lang w:eastAsia="ja-JP"/>
        </w:rPr>
        <w:t xml:space="preserve">, </w:t>
      </w:r>
      <w:r w:rsidR="00F55C31" w:rsidRPr="00DD4E3E">
        <w:rPr>
          <w:rFonts w:ascii="Times New Roman" w:eastAsia="ＭＳ 明朝" w:hAnsi="Times New Roman" w:cs="Times New Roman"/>
          <w:sz w:val="20"/>
          <w:szCs w:val="20"/>
          <w:lang w:eastAsia="ja-JP"/>
        </w:rPr>
        <w:t>認証要求者</w:t>
      </w:r>
      <w:r w:rsidR="007B02A1" w:rsidRPr="00DD4E3E">
        <w:rPr>
          <w:rFonts w:ascii="Times New Roman" w:eastAsia="ＭＳ 明朝" w:hAnsi="Times New Roman" w:cs="Times New Roman"/>
          <w:sz w:val="20"/>
          <w:szCs w:val="20"/>
          <w:lang w:eastAsia="ja-JP"/>
        </w:rPr>
        <w:t>の</w:t>
      </w:r>
      <w:r w:rsidR="002052C8" w:rsidRPr="00DD4E3E">
        <w:rPr>
          <w:rFonts w:ascii="Times New Roman" w:eastAsia="ＭＳ 明朝" w:hAnsi="Times New Roman" w:cs="Times New Roman"/>
          <w:sz w:val="20"/>
          <w:szCs w:val="20"/>
          <w:lang w:eastAsia="ja-JP"/>
        </w:rPr>
        <w:t>身元情報</w:t>
      </w:r>
      <w:r w:rsidR="00E15C8D" w:rsidRPr="00DD4E3E">
        <w:rPr>
          <w:rFonts w:ascii="Times New Roman" w:eastAsia="ＭＳ 明朝" w:hAnsi="Times New Roman" w:cs="Times New Roman"/>
          <w:spacing w:val="-3"/>
          <w:sz w:val="20"/>
          <w:szCs w:val="20"/>
          <w:lang w:eastAsia="ja-JP"/>
        </w:rPr>
        <w:t>に関する</w:t>
      </w:r>
      <w:r w:rsidR="007B02A1" w:rsidRPr="00DD4E3E">
        <w:rPr>
          <w:rFonts w:ascii="Times New Roman" w:eastAsia="ＭＳ 明朝" w:hAnsi="Times New Roman" w:cs="Times New Roman"/>
          <w:spacing w:val="-3"/>
          <w:sz w:val="20"/>
          <w:szCs w:val="20"/>
          <w:lang w:eastAsia="ja-JP"/>
        </w:rPr>
        <w:t>検証者の</w:t>
      </w:r>
      <w:r w:rsidRPr="00DD4E3E">
        <w:rPr>
          <w:rFonts w:ascii="Times New Roman" w:eastAsia="ＭＳ 明朝" w:hAnsi="Times New Roman" w:cs="Times New Roman"/>
          <w:sz w:val="20"/>
          <w:szCs w:val="20"/>
          <w:lang w:eastAsia="ja-JP"/>
        </w:rPr>
        <w:t>アサーション</w:t>
      </w:r>
      <w:r w:rsidR="00E15C8D" w:rsidRPr="00DD4E3E">
        <w:rPr>
          <w:rFonts w:ascii="Times New Roman" w:eastAsia="ＭＳ 明朝" w:hAnsi="Times New Roman" w:cs="Times New Roman"/>
          <w:sz w:val="20"/>
          <w:szCs w:val="20"/>
          <w:lang w:eastAsia="ja-JP"/>
        </w:rPr>
        <w:t>を信頼して</w:t>
      </w:r>
      <w:r w:rsidR="00E15C8D" w:rsidRPr="00DD4E3E">
        <w:rPr>
          <w:rFonts w:ascii="Times New Roman" w:eastAsia="ＭＳ 明朝" w:hAnsi="Times New Roman" w:cs="Times New Roman"/>
          <w:spacing w:val="-2"/>
          <w:sz w:val="20"/>
          <w:szCs w:val="20"/>
          <w:lang w:eastAsia="ja-JP"/>
        </w:rPr>
        <w:t xml:space="preserve">, </w:t>
      </w:r>
      <w:r w:rsidR="007B02A1" w:rsidRPr="00DD4E3E">
        <w:rPr>
          <w:rFonts w:ascii="Times New Roman" w:eastAsia="ＭＳ 明朝" w:hAnsi="Times New Roman" w:cs="Times New Roman"/>
          <w:spacing w:val="-2"/>
          <w:sz w:val="20"/>
          <w:szCs w:val="20"/>
          <w:lang w:eastAsia="ja-JP"/>
        </w:rPr>
        <w:t>一般的にトランザクションを</w:t>
      </w:r>
      <w:r w:rsidR="00E15C8D" w:rsidRPr="00DD4E3E">
        <w:rPr>
          <w:rFonts w:ascii="Times New Roman" w:eastAsia="ＭＳ 明朝" w:hAnsi="Times New Roman" w:cs="Times New Roman"/>
          <w:sz w:val="20"/>
          <w:szCs w:val="20"/>
          <w:lang w:eastAsia="ja-JP"/>
        </w:rPr>
        <w:t>処理したり情報</w:t>
      </w:r>
      <w:r w:rsidR="00E15C8D" w:rsidRPr="00DD4E3E">
        <w:rPr>
          <w:rFonts w:ascii="Times New Roman" w:eastAsia="ＭＳ 明朝" w:hAnsi="Times New Roman" w:cs="Times New Roman"/>
          <w:spacing w:val="-2"/>
          <w:sz w:val="20"/>
          <w:szCs w:val="20"/>
          <w:lang w:eastAsia="ja-JP"/>
        </w:rPr>
        <w:t>やシステムへの</w:t>
      </w:r>
      <w:r w:rsidR="006D6DC4" w:rsidRPr="00DD4E3E">
        <w:rPr>
          <w:rFonts w:ascii="Times New Roman" w:eastAsia="ＭＳ 明朝" w:hAnsi="Times New Roman" w:cs="Times New Roman"/>
          <w:sz w:val="20"/>
          <w:szCs w:val="20"/>
          <w:lang w:eastAsia="ja-JP"/>
        </w:rPr>
        <w:t>アクセス</w:t>
      </w:r>
      <w:r w:rsidR="00E15C8D" w:rsidRPr="00DD4E3E">
        <w:rPr>
          <w:rFonts w:ascii="Times New Roman" w:eastAsia="ＭＳ 明朝" w:hAnsi="Times New Roman" w:cs="Times New Roman"/>
          <w:sz w:val="20"/>
          <w:szCs w:val="20"/>
          <w:lang w:eastAsia="ja-JP"/>
        </w:rPr>
        <w:t>を許可したりする</w:t>
      </w:r>
      <w:r w:rsidR="00FE0E46" w:rsidRPr="00DD4E3E">
        <w:rPr>
          <w:rFonts w:ascii="Times New Roman" w:eastAsia="ＭＳ 明朝" w:hAnsi="Times New Roman" w:cs="Times New Roman"/>
          <w:sz w:val="20"/>
          <w:szCs w:val="20"/>
          <w:lang w:eastAsia="ja-JP"/>
        </w:rPr>
        <w:t>エンティティ</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6" w:line="360" w:lineRule="auto"/>
        <w:ind w:left="0"/>
        <w:rPr>
          <w:rFonts w:ascii="Times New Roman" w:eastAsia="ＭＳ 明朝" w:hAnsi="Times New Roman" w:cs="Times New Roman"/>
          <w:sz w:val="20"/>
          <w:szCs w:val="20"/>
          <w:lang w:eastAsia="ja-JP"/>
        </w:rPr>
      </w:pPr>
    </w:p>
    <w:p w:rsidR="00A447F1" w:rsidRPr="00DD4E3E" w:rsidRDefault="00A447F1"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Remote</w:t>
      </w:r>
    </w:p>
    <w:p w:rsidR="009B6635" w:rsidRPr="00DD4E3E" w:rsidRDefault="007B02A1"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リモート</w:t>
      </w:r>
    </w:p>
    <w:p w:rsidR="009B6635" w:rsidRPr="00DD4E3E" w:rsidRDefault="00AA4EF7" w:rsidP="00DD4E3E">
      <w:pPr>
        <w:spacing w:before="123" w:line="360" w:lineRule="auto"/>
        <w:rPr>
          <w:rFonts w:ascii="Times New Roman" w:eastAsia="ＭＳ 明朝" w:hAnsi="Times New Roman" w:cs="Times New Roman"/>
          <w:sz w:val="20"/>
          <w:szCs w:val="20"/>
          <w:lang w:eastAsia="ja-JP"/>
        </w:rPr>
      </w:pPr>
      <w:r>
        <w:rPr>
          <w:rFonts w:ascii="Times New Roman" w:eastAsia="ＭＳ 明朝" w:hAnsi="Times New Roman" w:cs="Times New Roman" w:hint="eastAsia"/>
          <w:sz w:val="20"/>
          <w:szCs w:val="20"/>
          <w:lang w:eastAsia="ja-JP"/>
        </w:rPr>
        <w:t>（</w:t>
      </w:r>
      <w:r w:rsidR="007B02A1" w:rsidRPr="00DD4E3E">
        <w:rPr>
          <w:rFonts w:ascii="Times New Roman" w:eastAsia="ＭＳ 明朝" w:hAnsi="Times New Roman" w:cs="Times New Roman"/>
          <w:i/>
          <w:sz w:val="20"/>
          <w:szCs w:val="20"/>
          <w:lang w:eastAsia="ja-JP"/>
        </w:rPr>
        <w:t>リモート</w:t>
      </w:r>
      <w:r w:rsidR="00235846" w:rsidRPr="00DD4E3E">
        <w:rPr>
          <w:rFonts w:ascii="Times New Roman" w:eastAsia="ＭＳ 明朝" w:hAnsi="Times New Roman" w:cs="Times New Roman"/>
          <w:i/>
          <w:sz w:val="20"/>
          <w:szCs w:val="20"/>
          <w:lang w:eastAsia="ja-JP"/>
        </w:rPr>
        <w:t>認証</w:t>
      </w:r>
      <w:r w:rsidR="00E15C8D" w:rsidRPr="00DD4E3E">
        <w:rPr>
          <w:rFonts w:ascii="Times New Roman" w:eastAsia="ＭＳ 明朝" w:hAnsi="Times New Roman" w:cs="Times New Roman"/>
          <w:i/>
          <w:sz w:val="20"/>
          <w:szCs w:val="20"/>
          <w:lang w:eastAsia="ja-JP"/>
        </w:rPr>
        <w:t xml:space="preserve"> </w:t>
      </w:r>
      <w:r w:rsidR="00E15C8D" w:rsidRPr="00DD4E3E">
        <w:rPr>
          <w:rFonts w:ascii="Times New Roman" w:eastAsia="ＭＳ 明朝" w:hAnsi="Times New Roman" w:cs="Times New Roman"/>
          <w:i/>
          <w:sz w:val="20"/>
          <w:szCs w:val="20"/>
          <w:lang w:eastAsia="ja-JP"/>
        </w:rPr>
        <w:t>や</w:t>
      </w:r>
      <w:r w:rsidR="007B02A1" w:rsidRPr="00DD4E3E">
        <w:rPr>
          <w:rFonts w:ascii="Times New Roman" w:eastAsia="ＭＳ 明朝" w:hAnsi="Times New Roman" w:cs="Times New Roman"/>
          <w:i/>
          <w:sz w:val="20"/>
          <w:szCs w:val="20"/>
          <w:lang w:eastAsia="ja-JP"/>
        </w:rPr>
        <w:t>リモートトランザクション</w:t>
      </w:r>
      <w:r w:rsidR="00E15C8D" w:rsidRPr="00DD4E3E">
        <w:rPr>
          <w:rFonts w:ascii="Times New Roman" w:eastAsia="ＭＳ 明朝" w:hAnsi="Times New Roman" w:cs="Times New Roman"/>
          <w:i/>
          <w:sz w:val="20"/>
          <w:szCs w:val="20"/>
          <w:lang w:eastAsia="ja-JP"/>
        </w:rPr>
        <w:t>といった</w:t>
      </w:r>
      <w:r w:rsidR="002520DA" w:rsidRPr="00DD4E3E">
        <w:rPr>
          <w:rFonts w:ascii="Times New Roman" w:eastAsia="ＭＳ 明朝" w:hAnsi="Times New Roman" w:cs="Times New Roman"/>
          <w:i/>
          <w:sz w:val="20"/>
          <w:szCs w:val="20"/>
          <w:lang w:eastAsia="ja-JP"/>
        </w:rPr>
        <w:t>文脈</w:t>
      </w:r>
      <w:r w:rsidR="007B02A1" w:rsidRPr="00DD4E3E">
        <w:rPr>
          <w:rFonts w:ascii="Times New Roman" w:eastAsia="ＭＳ 明朝" w:hAnsi="Times New Roman" w:cs="Times New Roman"/>
          <w:i/>
          <w:sz w:val="20"/>
          <w:szCs w:val="20"/>
          <w:lang w:eastAsia="ja-JP"/>
        </w:rPr>
        <w:t>において</w:t>
      </w:r>
      <w:r>
        <w:rPr>
          <w:rFonts w:ascii="Times New Roman" w:eastAsia="ＭＳ 明朝" w:hAnsi="Times New Roman" w:cs="Times New Roman" w:hint="eastAsia"/>
          <w:i/>
          <w:sz w:val="20"/>
          <w:szCs w:val="20"/>
          <w:lang w:eastAsia="ja-JP"/>
        </w:rPr>
        <w:t>）</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単</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組織によるセキュリティ</w:t>
      </w:r>
      <w:r w:rsidR="00227CF7" w:rsidRPr="00DD4E3E">
        <w:rPr>
          <w:rFonts w:ascii="Times New Roman" w:eastAsia="ＭＳ 明朝" w:hAnsi="Times New Roman" w:cs="Times New Roman"/>
          <w:sz w:val="20"/>
          <w:szCs w:val="20"/>
          <w:lang w:eastAsia="ja-JP"/>
        </w:rPr>
        <w:t>管理</w:t>
      </w:r>
      <w:r w:rsidR="00E15C8D" w:rsidRPr="00DD4E3E">
        <w:rPr>
          <w:rFonts w:ascii="Times New Roman" w:eastAsia="ＭＳ 明朝" w:hAnsi="Times New Roman" w:cs="Times New Roman"/>
          <w:sz w:val="20"/>
          <w:szCs w:val="20"/>
          <w:lang w:eastAsia="ja-JP"/>
        </w:rPr>
        <w:t>策では</w:t>
      </w:r>
      <w:r w:rsidR="007B02A1" w:rsidRPr="00DD4E3E">
        <w:rPr>
          <w:rFonts w:ascii="Times New Roman" w:eastAsia="ＭＳ 明朝" w:hAnsi="Times New Roman" w:cs="Times New Roman"/>
          <w:sz w:val="20"/>
          <w:szCs w:val="20"/>
          <w:lang w:eastAsia="ja-JP"/>
        </w:rPr>
        <w:t>エンドツーエンド</w:t>
      </w:r>
      <w:r w:rsidR="00E15C8D" w:rsidRPr="00DD4E3E">
        <w:rPr>
          <w:rFonts w:ascii="Times New Roman" w:eastAsia="ＭＳ 明朝" w:hAnsi="Times New Roman" w:cs="Times New Roman"/>
          <w:sz w:val="20"/>
          <w:szCs w:val="20"/>
          <w:lang w:eastAsia="ja-JP"/>
        </w:rPr>
        <w:t>で確実な保護ができない</w:t>
      </w:r>
      <w:r w:rsidR="000F002C" w:rsidRPr="00DD4E3E">
        <w:rPr>
          <w:rFonts w:ascii="Times New Roman" w:eastAsia="ＭＳ 明朝" w:hAnsi="Times New Roman" w:cs="Times New Roman"/>
          <w:sz w:val="20"/>
          <w:szCs w:val="20"/>
          <w:lang w:eastAsia="ja-JP"/>
        </w:rPr>
        <w:t>ネットワーク</w:t>
      </w:r>
      <w:r w:rsidR="00E15C8D" w:rsidRPr="00DD4E3E">
        <w:rPr>
          <w:rFonts w:ascii="Times New Roman" w:eastAsia="ＭＳ 明朝" w:hAnsi="Times New Roman" w:cs="Times New Roman"/>
          <w:sz w:val="20"/>
          <w:szCs w:val="20"/>
          <w:lang w:eastAsia="ja-JP"/>
        </w:rPr>
        <w:t>接続デバイス間の情報交換</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6" w:line="360" w:lineRule="auto"/>
        <w:ind w:left="0"/>
        <w:rPr>
          <w:rFonts w:ascii="Times New Roman" w:eastAsia="ＭＳ 明朝" w:hAnsi="Times New Roman" w:cs="Times New Roman"/>
          <w:sz w:val="20"/>
          <w:szCs w:val="20"/>
          <w:lang w:eastAsia="ja-JP"/>
        </w:rPr>
      </w:pPr>
    </w:p>
    <w:p w:rsidR="00A447F1" w:rsidRPr="00DD4E3E" w:rsidRDefault="00A447F1"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Replay Attack</w:t>
      </w:r>
    </w:p>
    <w:p w:rsidR="009B6635" w:rsidRPr="00DD4E3E" w:rsidRDefault="007B02A1"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リプレイ</w:t>
      </w:r>
      <w:r w:rsidR="00F55C31" w:rsidRPr="00DD4E3E">
        <w:rPr>
          <w:rFonts w:ascii="Times New Roman" w:eastAsia="ＭＳ 明朝" w:hAnsi="Times New Roman" w:cs="Times New Roman"/>
          <w:sz w:val="20"/>
          <w:szCs w:val="20"/>
          <w:lang w:eastAsia="ja-JP"/>
        </w:rPr>
        <w:t>攻撃</w:t>
      </w:r>
    </w:p>
    <w:p w:rsidR="009B6635" w:rsidRPr="00DD4E3E" w:rsidRDefault="00F55C31" w:rsidP="00DD4E3E">
      <w:pPr>
        <w:pStyle w:val="a3"/>
        <w:spacing w:before="124"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攻撃者</w:t>
      </w:r>
      <w:r w:rsidR="00E15C8D" w:rsidRPr="00DD4E3E">
        <w:rPr>
          <w:rFonts w:ascii="Times New Roman" w:eastAsia="ＭＳ 明朝" w:hAnsi="Times New Roman" w:cs="Times New Roman"/>
          <w:spacing w:val="-2"/>
          <w:sz w:val="20"/>
          <w:szCs w:val="20"/>
          <w:lang w:eastAsia="ja-JP"/>
        </w:rPr>
        <w:t>が事前に</w:t>
      </w:r>
      <w:r w:rsidR="00F746A9" w:rsidRPr="00DD4E3E">
        <w:rPr>
          <w:rFonts w:ascii="Times New Roman" w:eastAsia="ＭＳ 明朝" w:hAnsi="Times New Roman" w:cs="Times New Roman"/>
          <w:spacing w:val="-2"/>
          <w:sz w:val="20"/>
          <w:szCs w:val="20"/>
          <w:lang w:eastAsia="ja-JP"/>
        </w:rPr>
        <w:t>入手</w:t>
      </w:r>
      <w:r w:rsidR="00E15C8D" w:rsidRPr="00DD4E3E">
        <w:rPr>
          <w:rFonts w:ascii="Times New Roman" w:eastAsia="ＭＳ 明朝" w:hAnsi="Times New Roman" w:cs="Times New Roman"/>
          <w:spacing w:val="-2"/>
          <w:sz w:val="20"/>
          <w:szCs w:val="20"/>
          <w:lang w:eastAsia="ja-JP"/>
        </w:rPr>
        <w:t>し</w:t>
      </w:r>
      <w:r w:rsidR="00F746A9" w:rsidRPr="00DD4E3E">
        <w:rPr>
          <w:rFonts w:ascii="Times New Roman" w:eastAsia="ＭＳ 明朝" w:hAnsi="Times New Roman" w:cs="Times New Roman"/>
          <w:spacing w:val="-2"/>
          <w:sz w:val="20"/>
          <w:szCs w:val="20"/>
          <w:lang w:eastAsia="ja-JP"/>
        </w:rPr>
        <w:t>た</w:t>
      </w:r>
      <w:r w:rsidR="00AA4EF7">
        <w:rPr>
          <w:rFonts w:ascii="Times New Roman" w:eastAsia="ＭＳ 明朝" w:hAnsi="Times New Roman" w:cs="Times New Roman" w:hint="eastAsia"/>
          <w:spacing w:val="-2"/>
          <w:sz w:val="20"/>
          <w:szCs w:val="20"/>
          <w:lang w:eastAsia="ja-JP"/>
        </w:rPr>
        <w:t>（</w:t>
      </w:r>
      <w:r w:rsidR="00E15C8D" w:rsidRPr="00DD4E3E">
        <w:rPr>
          <w:rFonts w:ascii="Times New Roman" w:eastAsia="ＭＳ 明朝" w:hAnsi="Times New Roman" w:cs="Times New Roman"/>
          <w:spacing w:val="-4"/>
          <w:sz w:val="20"/>
          <w:szCs w:val="20"/>
          <w:lang w:eastAsia="ja-JP"/>
        </w:rPr>
        <w:t>正当な</w:t>
      </w:r>
      <w:r w:rsidRPr="00DD4E3E">
        <w:rPr>
          <w:rFonts w:ascii="Times New Roman" w:eastAsia="ＭＳ 明朝" w:hAnsi="Times New Roman" w:cs="Times New Roman"/>
          <w:sz w:val="20"/>
          <w:szCs w:val="20"/>
          <w:lang w:eastAsia="ja-JP"/>
        </w:rPr>
        <w:t>認証要求者</w:t>
      </w:r>
      <w:r w:rsidR="00E15C8D" w:rsidRPr="00DD4E3E">
        <w:rPr>
          <w:rFonts w:ascii="Times New Roman" w:eastAsia="ＭＳ 明朝" w:hAnsi="Times New Roman" w:cs="Times New Roman"/>
          <w:spacing w:val="-8"/>
          <w:sz w:val="20"/>
          <w:szCs w:val="20"/>
          <w:lang w:eastAsia="ja-JP"/>
        </w:rPr>
        <w:t>と</w:t>
      </w:r>
      <w:r w:rsidR="00527FF9" w:rsidRPr="00DD4E3E">
        <w:rPr>
          <w:rFonts w:ascii="Times New Roman" w:eastAsia="ＭＳ 明朝" w:hAnsi="Times New Roman" w:cs="Times New Roman"/>
          <w:sz w:val="20"/>
          <w:szCs w:val="20"/>
          <w:lang w:eastAsia="ja-JP"/>
        </w:rPr>
        <w:t>検証者</w:t>
      </w:r>
      <w:r w:rsidR="00E15C8D" w:rsidRPr="00DD4E3E">
        <w:rPr>
          <w:rFonts w:ascii="Times New Roman" w:eastAsia="ＭＳ 明朝" w:hAnsi="Times New Roman" w:cs="Times New Roman"/>
          <w:sz w:val="20"/>
          <w:szCs w:val="20"/>
          <w:lang w:eastAsia="ja-JP"/>
        </w:rPr>
        <w:t>との間の</w:t>
      </w:r>
      <w:r w:rsidR="00AA4EF7">
        <w:rPr>
          <w:rFonts w:ascii="Times New Roman" w:eastAsia="ＭＳ 明朝" w:hAnsi="Times New Roman" w:cs="Times New Roman" w:hint="eastAsia"/>
          <w:sz w:val="20"/>
          <w:szCs w:val="20"/>
          <w:lang w:eastAsia="ja-JP"/>
        </w:rPr>
        <w:t>）</w:t>
      </w:r>
      <w:r w:rsidR="00E15C8D" w:rsidRPr="00DD4E3E">
        <w:rPr>
          <w:rFonts w:ascii="Times New Roman" w:eastAsia="ＭＳ 明朝" w:hAnsi="Times New Roman" w:cs="Times New Roman"/>
          <w:sz w:val="20"/>
          <w:szCs w:val="20"/>
          <w:lang w:eastAsia="ja-JP"/>
        </w:rPr>
        <w:t>メッセージを</w:t>
      </w:r>
      <w:r w:rsidR="00E15C8D" w:rsidRPr="00DD4E3E">
        <w:rPr>
          <w:rFonts w:ascii="Times New Roman" w:eastAsia="ＭＳ 明朝" w:hAnsi="Times New Roman" w:cs="Times New Roman"/>
          <w:spacing w:val="-3"/>
          <w:sz w:val="20"/>
          <w:szCs w:val="20"/>
          <w:lang w:eastAsia="ja-JP"/>
        </w:rPr>
        <w:t xml:space="preserve">, </w:t>
      </w:r>
      <w:r w:rsidR="00527FF9" w:rsidRPr="00DD4E3E">
        <w:rPr>
          <w:rFonts w:ascii="Times New Roman" w:eastAsia="ＭＳ 明朝" w:hAnsi="Times New Roman" w:cs="Times New Roman"/>
          <w:sz w:val="20"/>
          <w:szCs w:val="20"/>
          <w:lang w:eastAsia="ja-JP"/>
        </w:rPr>
        <w:t>検証者</w:t>
      </w:r>
      <w:r w:rsidR="00E15C8D" w:rsidRPr="00DD4E3E">
        <w:rPr>
          <w:rFonts w:ascii="Times New Roman" w:eastAsia="ＭＳ 明朝" w:hAnsi="Times New Roman" w:cs="Times New Roman"/>
          <w:spacing w:val="-3"/>
          <w:sz w:val="20"/>
          <w:szCs w:val="20"/>
          <w:lang w:eastAsia="ja-JP"/>
        </w:rPr>
        <w:t>に対して</w:t>
      </w:r>
      <w:r w:rsidRPr="00DD4E3E">
        <w:rPr>
          <w:rFonts w:ascii="Times New Roman" w:eastAsia="ＭＳ 明朝" w:hAnsi="Times New Roman" w:cs="Times New Roman"/>
          <w:sz w:val="20"/>
          <w:szCs w:val="20"/>
          <w:lang w:eastAsia="ja-JP"/>
        </w:rPr>
        <w:t>認証要求者</w:t>
      </w:r>
      <w:r w:rsidR="00AA4EF7">
        <w:rPr>
          <w:rFonts w:ascii="Times New Roman" w:eastAsia="ＭＳ 明朝" w:hAnsi="Times New Roman" w:cs="Times New Roman" w:hint="eastAsia"/>
          <w:sz w:val="20"/>
          <w:szCs w:val="20"/>
          <w:lang w:eastAsia="ja-JP"/>
        </w:rPr>
        <w:t>（</w:t>
      </w:r>
      <w:r w:rsidR="00F746A9" w:rsidRPr="00DD4E3E">
        <w:rPr>
          <w:rFonts w:ascii="Times New Roman" w:eastAsia="ＭＳ 明朝" w:hAnsi="Times New Roman" w:cs="Times New Roman"/>
          <w:sz w:val="20"/>
          <w:szCs w:val="20"/>
          <w:lang w:eastAsia="ja-JP"/>
        </w:rPr>
        <w:t>またはその逆</w:t>
      </w:r>
      <w:r w:rsidR="00AA4EF7">
        <w:rPr>
          <w:rFonts w:ascii="Times New Roman" w:eastAsia="ＭＳ 明朝" w:hAnsi="Times New Roman" w:cs="Times New Roman" w:hint="eastAsia"/>
          <w:sz w:val="20"/>
          <w:szCs w:val="20"/>
          <w:lang w:eastAsia="ja-JP"/>
        </w:rPr>
        <w:t>）</w:t>
      </w:r>
      <w:r w:rsidR="00E15C8D" w:rsidRPr="00DD4E3E">
        <w:rPr>
          <w:rFonts w:ascii="Times New Roman" w:eastAsia="ＭＳ 明朝" w:hAnsi="Times New Roman" w:cs="Times New Roman"/>
          <w:sz w:val="20"/>
          <w:szCs w:val="20"/>
          <w:lang w:eastAsia="ja-JP"/>
        </w:rPr>
        <w:t>になりすま</w:t>
      </w:r>
      <w:r w:rsidR="00F746A9" w:rsidRPr="00DD4E3E">
        <w:rPr>
          <w:rFonts w:ascii="Times New Roman" w:eastAsia="ＭＳ 明朝" w:hAnsi="Times New Roman" w:cs="Times New Roman"/>
          <w:sz w:val="20"/>
          <w:szCs w:val="20"/>
          <w:lang w:eastAsia="ja-JP"/>
        </w:rPr>
        <w:t>すために</w:t>
      </w:r>
      <w:r w:rsidR="00E15C8D" w:rsidRPr="00DD4E3E">
        <w:rPr>
          <w:rFonts w:ascii="Times New Roman" w:eastAsia="ＭＳ 明朝" w:hAnsi="Times New Roman" w:cs="Times New Roman"/>
          <w:spacing w:val="-3"/>
          <w:sz w:val="20"/>
          <w:szCs w:val="20"/>
          <w:lang w:eastAsia="ja-JP"/>
        </w:rPr>
        <w:t>再送する</w:t>
      </w:r>
      <w:r w:rsidRPr="00DD4E3E">
        <w:rPr>
          <w:rFonts w:ascii="Times New Roman" w:eastAsia="ＭＳ 明朝" w:hAnsi="Times New Roman" w:cs="Times New Roman"/>
          <w:sz w:val="20"/>
          <w:szCs w:val="20"/>
          <w:lang w:eastAsia="ja-JP"/>
        </w:rPr>
        <w:t>攻撃</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6" w:line="360" w:lineRule="auto"/>
        <w:ind w:left="0"/>
        <w:rPr>
          <w:rFonts w:ascii="Times New Roman" w:eastAsia="ＭＳ 明朝" w:hAnsi="Times New Roman" w:cs="Times New Roman"/>
          <w:sz w:val="20"/>
          <w:szCs w:val="20"/>
          <w:lang w:eastAsia="ja-JP"/>
        </w:rPr>
      </w:pPr>
    </w:p>
    <w:p w:rsidR="00A447F1" w:rsidRPr="00DD4E3E" w:rsidRDefault="00A447F1"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Replay Resistance</w:t>
      </w:r>
    </w:p>
    <w:p w:rsidR="009B6635" w:rsidRPr="00DD4E3E" w:rsidRDefault="00F746A9"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リプレイ耐性</w:t>
      </w:r>
    </w:p>
    <w:p w:rsidR="009B6635" w:rsidRPr="00DD4E3E" w:rsidRDefault="00F746A9" w:rsidP="00DD4E3E">
      <w:pPr>
        <w:pStyle w:val="a3"/>
        <w:spacing w:before="123"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リプレイ</w:t>
      </w:r>
      <w:r w:rsidR="00F55C31" w:rsidRPr="00DD4E3E">
        <w:rPr>
          <w:rFonts w:ascii="Times New Roman" w:eastAsia="ＭＳ 明朝" w:hAnsi="Times New Roman" w:cs="Times New Roman"/>
          <w:sz w:val="20"/>
          <w:szCs w:val="20"/>
          <w:lang w:eastAsia="ja-JP"/>
        </w:rPr>
        <w:t>攻撃</w:t>
      </w:r>
      <w:r w:rsidRPr="00DD4E3E">
        <w:rPr>
          <w:rFonts w:ascii="Times New Roman" w:eastAsia="ＭＳ 明朝" w:hAnsi="Times New Roman" w:cs="Times New Roman"/>
          <w:sz w:val="20"/>
          <w:szCs w:val="20"/>
          <w:lang w:eastAsia="ja-JP"/>
        </w:rPr>
        <w:t>に対抗するための</w:t>
      </w:r>
      <w:r w:rsidR="00235846" w:rsidRPr="00DD4E3E">
        <w:rPr>
          <w:rFonts w:ascii="Times New Roman" w:eastAsia="ＭＳ 明朝" w:hAnsi="Times New Roman" w:cs="Times New Roman"/>
          <w:sz w:val="20"/>
          <w:szCs w:val="20"/>
          <w:lang w:eastAsia="ja-JP"/>
        </w:rPr>
        <w:t>認証</w:t>
      </w:r>
      <w:r w:rsidR="00E15C8D" w:rsidRPr="00DD4E3E">
        <w:rPr>
          <w:rFonts w:ascii="Times New Roman" w:eastAsia="ＭＳ 明朝" w:hAnsi="Times New Roman" w:cs="Times New Roman"/>
          <w:sz w:val="20"/>
          <w:szCs w:val="20"/>
          <w:lang w:eastAsia="ja-JP"/>
        </w:rPr>
        <w:t>プロセスの</w:t>
      </w:r>
      <w:r w:rsidR="002520DA" w:rsidRPr="00DD4E3E">
        <w:rPr>
          <w:rFonts w:ascii="Times New Roman" w:eastAsia="ＭＳ 明朝" w:hAnsi="Times New Roman" w:cs="Times New Roman"/>
          <w:sz w:val="20"/>
          <w:szCs w:val="20"/>
          <w:lang w:eastAsia="ja-JP"/>
        </w:rPr>
        <w:t>特性</w:t>
      </w:r>
      <w:r w:rsidR="00E15C8D"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一般</w:t>
      </w:r>
      <w:r w:rsidR="00E15C8D" w:rsidRPr="00DD4E3E">
        <w:rPr>
          <w:rFonts w:ascii="Times New Roman" w:eastAsia="ＭＳ 明朝" w:hAnsi="Times New Roman" w:cs="Times New Roman"/>
          <w:sz w:val="20"/>
          <w:szCs w:val="20"/>
          <w:lang w:eastAsia="ja-JP"/>
        </w:rPr>
        <w:t>的には</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特定の</w:t>
      </w:r>
      <w:r w:rsidR="00235846" w:rsidRPr="00DD4E3E">
        <w:rPr>
          <w:rFonts w:ascii="Times New Roman" w:eastAsia="ＭＳ 明朝" w:hAnsi="Times New Roman" w:cs="Times New Roman"/>
          <w:sz w:val="20"/>
          <w:szCs w:val="20"/>
          <w:lang w:eastAsia="ja-JP"/>
        </w:rPr>
        <w:t>認証</w:t>
      </w:r>
      <w:r w:rsidR="00E15C8D" w:rsidRPr="00DD4E3E">
        <w:rPr>
          <w:rFonts w:ascii="Times New Roman" w:eastAsia="ＭＳ 明朝" w:hAnsi="Times New Roman" w:cs="Times New Roman"/>
          <w:sz w:val="20"/>
          <w:szCs w:val="20"/>
          <w:lang w:eastAsia="ja-JP"/>
        </w:rPr>
        <w:t>にのみ有効な</w:t>
      </w:r>
      <w:r w:rsidR="00B121F9" w:rsidRPr="00DD4E3E">
        <w:rPr>
          <w:rFonts w:ascii="Times New Roman" w:eastAsia="ＭＳ 明朝" w:hAnsi="Times New Roman" w:cs="Times New Roman"/>
          <w:sz w:val="20"/>
          <w:szCs w:val="20"/>
          <w:lang w:eastAsia="ja-JP"/>
        </w:rPr>
        <w:t>認証コード</w:t>
      </w:r>
      <w:r w:rsidRPr="00DD4E3E">
        <w:rPr>
          <w:rFonts w:ascii="Times New Roman" w:eastAsia="ＭＳ 明朝" w:hAnsi="Times New Roman" w:cs="Times New Roman"/>
          <w:sz w:val="20"/>
          <w:szCs w:val="20"/>
          <w:lang w:eastAsia="ja-JP"/>
        </w:rPr>
        <w:t>出力</w:t>
      </w:r>
      <w:r w:rsidR="004E1256" w:rsidRPr="00DD4E3E">
        <w:rPr>
          <w:rFonts w:ascii="Times New Roman" w:eastAsia="ＭＳ 明朝" w:hAnsi="Times New Roman" w:cs="Times New Roman"/>
          <w:sz w:val="20"/>
          <w:szCs w:val="20"/>
          <w:lang w:eastAsia="ja-JP"/>
        </w:rPr>
        <w:t>値</w:t>
      </w:r>
      <w:r w:rsidRPr="00DD4E3E">
        <w:rPr>
          <w:rFonts w:ascii="Times New Roman" w:eastAsia="ＭＳ 明朝" w:hAnsi="Times New Roman" w:cs="Times New Roman"/>
          <w:sz w:val="20"/>
          <w:szCs w:val="20"/>
          <w:lang w:eastAsia="ja-JP"/>
        </w:rPr>
        <w:t>を使用する</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6" w:line="360" w:lineRule="auto"/>
        <w:ind w:left="0"/>
        <w:rPr>
          <w:rFonts w:ascii="Times New Roman" w:eastAsia="ＭＳ 明朝" w:hAnsi="Times New Roman" w:cs="Times New Roman"/>
          <w:sz w:val="20"/>
          <w:szCs w:val="20"/>
          <w:lang w:eastAsia="ja-JP"/>
        </w:rPr>
      </w:pPr>
    </w:p>
    <w:p w:rsidR="00A447F1" w:rsidRPr="00DD4E3E" w:rsidRDefault="00A447F1"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Restricted</w:t>
      </w:r>
    </w:p>
    <w:p w:rsidR="009B6635" w:rsidRPr="00DD4E3E" w:rsidRDefault="00C509E7"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制限付き</w:t>
      </w:r>
    </w:p>
    <w:p w:rsidR="009B6635" w:rsidRPr="00DD4E3E" w:rsidRDefault="006371BA" w:rsidP="00DD4E3E">
      <w:pPr>
        <w:pStyle w:val="a3"/>
        <w:spacing w:before="55"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不正な受け入れの補足的なリスクを関連付けて</w:t>
      </w:r>
      <w:r w:rsidR="00E15C8D" w:rsidRPr="00DD4E3E">
        <w:rPr>
          <w:rFonts w:ascii="Times New Roman" w:eastAsia="ＭＳ 明朝" w:hAnsi="Times New Roman" w:cs="Times New Roman"/>
          <w:sz w:val="20"/>
          <w:szCs w:val="20"/>
          <w:lang w:eastAsia="ja-JP"/>
        </w:rPr>
        <w:t>追加要件を要求</w:t>
      </w:r>
      <w:r w:rsidRPr="00DD4E3E">
        <w:rPr>
          <w:rFonts w:ascii="Times New Roman" w:eastAsia="ＭＳ 明朝" w:hAnsi="Times New Roman" w:cs="Times New Roman"/>
          <w:sz w:val="20"/>
          <w:szCs w:val="20"/>
          <w:lang w:eastAsia="ja-JP"/>
        </w:rPr>
        <w:t>する</w:t>
      </w:r>
      <w:r w:rsidR="00B121F9" w:rsidRPr="00DD4E3E">
        <w:rPr>
          <w:rFonts w:ascii="Times New Roman" w:eastAsia="ＭＳ 明朝" w:hAnsi="Times New Roman" w:cs="Times New Roman"/>
          <w:sz w:val="20"/>
          <w:szCs w:val="20"/>
          <w:lang w:eastAsia="ja-JP"/>
        </w:rPr>
        <w:t>認証コード</w:t>
      </w:r>
      <w:r w:rsidRPr="00DD4E3E">
        <w:rPr>
          <w:rFonts w:ascii="Times New Roman" w:eastAsia="ＭＳ 明朝" w:hAnsi="Times New Roman" w:cs="Times New Roman"/>
          <w:sz w:val="20"/>
          <w:szCs w:val="20"/>
          <w:lang w:eastAsia="ja-JP"/>
        </w:rPr>
        <w:t>のタイプ</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クラス</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インスタンス</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C75CB2" w:rsidRPr="00DD4E3E" w:rsidRDefault="00C75CB2"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Risk Assessment</w:t>
      </w:r>
    </w:p>
    <w:p w:rsidR="009B6635" w:rsidRPr="00DD4E3E" w:rsidRDefault="00CE7F0D"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リスク評価</w:t>
      </w:r>
    </w:p>
    <w:p w:rsidR="009B6635" w:rsidRPr="00DD4E3E" w:rsidRDefault="00E15C8D" w:rsidP="00DD4E3E">
      <w:pPr>
        <w:pStyle w:val="a3"/>
        <w:spacing w:before="123" w:line="360" w:lineRule="auto"/>
        <w:ind w:left="0"/>
        <w:jc w:val="both"/>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システムの運</w:t>
      </w: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に起因する</w:t>
      </w:r>
      <w:r w:rsidRPr="00DD4E3E">
        <w:rPr>
          <w:rFonts w:ascii="Times New Roman" w:eastAsia="ＭＳ 明朝" w:hAnsi="Times New Roman" w:cs="Times New Roman"/>
          <w:spacing w:val="-3"/>
          <w:sz w:val="20"/>
          <w:szCs w:val="20"/>
          <w:lang w:eastAsia="ja-JP"/>
        </w:rPr>
        <w:t xml:space="preserve">, </w:t>
      </w:r>
      <w:r w:rsidRPr="00DD4E3E">
        <w:rPr>
          <w:rFonts w:ascii="Times New Roman" w:eastAsia="ＭＳ 明朝" w:hAnsi="Times New Roman" w:cs="Times New Roman"/>
          <w:spacing w:val="-3"/>
          <w:sz w:val="20"/>
          <w:szCs w:val="20"/>
          <w:lang w:eastAsia="ja-JP"/>
        </w:rPr>
        <w:t>組織の運営</w:t>
      </w:r>
      <w:r w:rsidR="00AA4EF7">
        <w:rPr>
          <w:rFonts w:ascii="Times New Roman" w:eastAsia="ＭＳ 明朝" w:hAnsi="Times New Roman" w:cs="Times New Roman" w:hint="eastAsia"/>
          <w:spacing w:val="-3"/>
          <w:sz w:val="20"/>
          <w:szCs w:val="20"/>
          <w:lang w:eastAsia="ja-JP"/>
        </w:rPr>
        <w:t>（</w:t>
      </w:r>
      <w:r w:rsidR="002520DA" w:rsidRPr="00DD4E3E">
        <w:rPr>
          <w:rFonts w:ascii="Times New Roman" w:eastAsia="ＭＳ 明朝" w:hAnsi="Times New Roman" w:cs="Times New Roman"/>
          <w:sz w:val="20"/>
          <w:szCs w:val="20"/>
          <w:lang w:eastAsia="ja-JP"/>
        </w:rPr>
        <w:t>業務</w:t>
      </w:r>
      <w:r w:rsidRPr="00DD4E3E">
        <w:rPr>
          <w:rFonts w:ascii="Times New Roman" w:eastAsia="ＭＳ 明朝" w:hAnsi="Times New Roman" w:cs="Times New Roman"/>
          <w:spacing w:val="-3"/>
          <w:sz w:val="20"/>
          <w:szCs w:val="20"/>
          <w:lang w:eastAsia="ja-JP"/>
        </w:rPr>
        <w:t xml:space="preserve">, </w:t>
      </w:r>
      <w:r w:rsidR="002849CA" w:rsidRPr="00DD4E3E">
        <w:rPr>
          <w:rFonts w:ascii="Times New Roman" w:eastAsia="ＭＳ 明朝" w:hAnsi="Times New Roman" w:cs="Times New Roman"/>
          <w:spacing w:val="-3"/>
          <w:sz w:val="20"/>
          <w:szCs w:val="20"/>
          <w:lang w:eastAsia="ja-JP"/>
        </w:rPr>
        <w:t>機能</w:t>
      </w:r>
      <w:r w:rsidR="002849CA" w:rsidRPr="00DD4E3E">
        <w:rPr>
          <w:rFonts w:ascii="Times New Roman" w:eastAsia="ＭＳ 明朝" w:hAnsi="Times New Roman" w:cs="Times New Roman"/>
          <w:spacing w:val="-3"/>
          <w:sz w:val="20"/>
          <w:szCs w:val="20"/>
          <w:lang w:eastAsia="ja-JP"/>
        </w:rPr>
        <w:t xml:space="preserve">, </w:t>
      </w:r>
      <w:r w:rsidRPr="00DD4E3E">
        <w:rPr>
          <w:rFonts w:ascii="Times New Roman" w:eastAsia="ＭＳ 明朝" w:hAnsi="Times New Roman" w:cs="Times New Roman"/>
          <w:sz w:val="20"/>
          <w:szCs w:val="20"/>
          <w:lang w:eastAsia="ja-JP"/>
        </w:rPr>
        <w:t>イメージ</w:t>
      </w:r>
      <w:r w:rsidRPr="00DD4E3E">
        <w:rPr>
          <w:rFonts w:ascii="Times New Roman" w:eastAsia="ＭＳ 明朝" w:hAnsi="Times New Roman" w:cs="Times New Roman"/>
          <w:spacing w:val="-3"/>
          <w:sz w:val="20"/>
          <w:szCs w:val="20"/>
          <w:lang w:eastAsia="ja-JP"/>
        </w:rPr>
        <w:t xml:space="preserve">, </w:t>
      </w:r>
      <w:r w:rsidR="00CE7F0D" w:rsidRPr="00DD4E3E">
        <w:rPr>
          <w:rFonts w:ascii="Times New Roman" w:eastAsia="ＭＳ 明朝" w:hAnsi="Times New Roman" w:cs="Times New Roman"/>
          <w:spacing w:val="-3"/>
          <w:sz w:val="20"/>
          <w:szCs w:val="20"/>
          <w:lang w:eastAsia="ja-JP"/>
        </w:rPr>
        <w:t>評判</w:t>
      </w:r>
      <w:r w:rsidRPr="00DD4E3E">
        <w:rPr>
          <w:rFonts w:ascii="Times New Roman" w:eastAsia="ＭＳ 明朝" w:hAnsi="Times New Roman" w:cs="Times New Roman"/>
          <w:sz w:val="20"/>
          <w:szCs w:val="20"/>
          <w:lang w:eastAsia="ja-JP"/>
        </w:rPr>
        <w:t>を含む</w:t>
      </w:r>
      <w:r w:rsidR="00AA4EF7">
        <w:rPr>
          <w:rFonts w:ascii="Times New Roman" w:eastAsia="ＭＳ 明朝" w:hAnsi="Times New Roman" w:cs="Times New Roman" w:hint="eastAsia"/>
          <w:sz w:val="20"/>
          <w:szCs w:val="20"/>
          <w:lang w:eastAsia="ja-JP"/>
        </w:rPr>
        <w:t>）</w:t>
      </w:r>
      <w:r w:rsidRPr="00DD4E3E">
        <w:rPr>
          <w:rFonts w:ascii="Times New Roman" w:eastAsia="ＭＳ 明朝" w:hAnsi="Times New Roman" w:cs="Times New Roman"/>
          <w:spacing w:val="-2"/>
          <w:sz w:val="20"/>
          <w:szCs w:val="20"/>
          <w:lang w:eastAsia="ja-JP"/>
        </w:rPr>
        <w:t xml:space="preserve">, </w:t>
      </w:r>
      <w:r w:rsidRPr="00DD4E3E">
        <w:rPr>
          <w:rFonts w:ascii="Times New Roman" w:eastAsia="ＭＳ 明朝" w:hAnsi="Times New Roman" w:cs="Times New Roman"/>
          <w:sz w:val="20"/>
          <w:szCs w:val="20"/>
          <w:lang w:eastAsia="ja-JP"/>
        </w:rPr>
        <w:t>組織の資産</w:t>
      </w:r>
      <w:r w:rsidRPr="00DD4E3E">
        <w:rPr>
          <w:rFonts w:ascii="Times New Roman" w:eastAsia="ＭＳ 明朝" w:hAnsi="Times New Roman" w:cs="Times New Roman"/>
          <w:spacing w:val="-3"/>
          <w:sz w:val="20"/>
          <w:szCs w:val="20"/>
          <w:lang w:eastAsia="ja-JP"/>
        </w:rPr>
        <w:t xml:space="preserve">, </w:t>
      </w:r>
      <w:r w:rsidRPr="00DD4E3E">
        <w:rPr>
          <w:rFonts w:ascii="Times New Roman" w:eastAsia="ＭＳ 明朝" w:hAnsi="Times New Roman" w:cs="Times New Roman"/>
          <w:sz w:val="20"/>
          <w:szCs w:val="20"/>
          <w:lang w:eastAsia="ja-JP"/>
        </w:rPr>
        <w:t>個</w:t>
      </w:r>
      <w:r w:rsidRPr="00DD4E3E">
        <w:rPr>
          <w:rFonts w:ascii="Times New Roman" w:eastAsia="Microsoft JhengHei" w:hAnsi="Times New Roman" w:cs="Times New Roman"/>
          <w:sz w:val="20"/>
          <w:szCs w:val="20"/>
          <w:lang w:eastAsia="ja-JP"/>
        </w:rPr>
        <w:t>⼈</w:t>
      </w:r>
      <w:r w:rsidR="00CE7F0D"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他</w:t>
      </w:r>
      <w:r w:rsidR="00CE7F0D" w:rsidRPr="00DD4E3E">
        <w:rPr>
          <w:rFonts w:ascii="Times New Roman" w:eastAsia="ＭＳ 明朝" w:hAnsi="Times New Roman" w:cs="Times New Roman"/>
          <w:sz w:val="20"/>
          <w:szCs w:val="20"/>
          <w:lang w:eastAsia="ja-JP"/>
        </w:rPr>
        <w:t>の</w:t>
      </w:r>
      <w:r w:rsidRPr="00DD4E3E">
        <w:rPr>
          <w:rFonts w:ascii="Times New Roman" w:eastAsia="ＭＳ 明朝" w:hAnsi="Times New Roman" w:cs="Times New Roman"/>
          <w:sz w:val="20"/>
          <w:szCs w:val="20"/>
          <w:lang w:eastAsia="ja-JP"/>
        </w:rPr>
        <w:t>組織に対するリスクを</w:t>
      </w:r>
      <w:r w:rsidRPr="00DD4E3E">
        <w:rPr>
          <w:rFonts w:ascii="Times New Roman" w:eastAsia="ＭＳ 明朝" w:hAnsi="Times New Roman" w:cs="Times New Roman"/>
          <w:spacing w:val="-2"/>
          <w:sz w:val="20"/>
          <w:szCs w:val="20"/>
          <w:lang w:eastAsia="ja-JP"/>
        </w:rPr>
        <w:t xml:space="preserve">, </w:t>
      </w:r>
      <w:r w:rsidRPr="00DD4E3E">
        <w:rPr>
          <w:rFonts w:ascii="Times New Roman" w:eastAsia="ＭＳ 明朝" w:hAnsi="Times New Roman" w:cs="Times New Roman"/>
          <w:sz w:val="20"/>
          <w:szCs w:val="20"/>
          <w:lang w:eastAsia="ja-JP"/>
        </w:rPr>
        <w:t>特定</w:t>
      </w:r>
      <w:r w:rsidRPr="00DD4E3E">
        <w:rPr>
          <w:rFonts w:ascii="Times New Roman" w:eastAsia="ＭＳ 明朝" w:hAnsi="Times New Roman" w:cs="Times New Roman"/>
          <w:spacing w:val="-2"/>
          <w:sz w:val="20"/>
          <w:szCs w:val="20"/>
          <w:lang w:eastAsia="ja-JP"/>
        </w:rPr>
        <w:t xml:space="preserve">, </w:t>
      </w:r>
      <w:r w:rsidRPr="00DD4E3E">
        <w:rPr>
          <w:rFonts w:ascii="Times New Roman" w:eastAsia="ＭＳ 明朝" w:hAnsi="Times New Roman" w:cs="Times New Roman"/>
          <w:sz w:val="20"/>
          <w:szCs w:val="20"/>
          <w:lang w:eastAsia="ja-JP"/>
        </w:rPr>
        <w:t>推定</w:t>
      </w:r>
      <w:r w:rsidRPr="00DD4E3E">
        <w:rPr>
          <w:rFonts w:ascii="Times New Roman" w:eastAsia="ＭＳ 明朝" w:hAnsi="Times New Roman" w:cs="Times New Roman"/>
          <w:spacing w:val="-2"/>
          <w:sz w:val="20"/>
          <w:szCs w:val="20"/>
          <w:lang w:eastAsia="ja-JP"/>
        </w:rPr>
        <w:t xml:space="preserve">, </w:t>
      </w:r>
      <w:r w:rsidRPr="00DD4E3E">
        <w:rPr>
          <w:rFonts w:ascii="Times New Roman" w:eastAsia="ＭＳ 明朝" w:hAnsi="Times New Roman" w:cs="Times New Roman"/>
          <w:sz w:val="20"/>
          <w:szCs w:val="20"/>
          <w:lang w:eastAsia="ja-JP"/>
        </w:rPr>
        <w:t>優先順位付けするプロセス</w:t>
      </w:r>
      <w:r w:rsidRPr="00DD4E3E">
        <w:rPr>
          <w:rFonts w:ascii="Times New Roman" w:eastAsia="ＭＳ 明朝" w:hAnsi="Times New Roman" w:cs="Times New Roman"/>
          <w:spacing w:val="-2"/>
          <w:sz w:val="20"/>
          <w:szCs w:val="20"/>
          <w:lang w:eastAsia="ja-JP"/>
        </w:rPr>
        <w:t xml:space="preserve">. </w:t>
      </w:r>
      <w:r w:rsidR="00CE7F0D" w:rsidRPr="00DD4E3E">
        <w:rPr>
          <w:rFonts w:ascii="Times New Roman" w:eastAsia="ＭＳ 明朝" w:hAnsi="Times New Roman" w:cs="Times New Roman"/>
          <w:spacing w:val="-2"/>
          <w:sz w:val="20"/>
          <w:szCs w:val="20"/>
          <w:lang w:eastAsia="ja-JP"/>
        </w:rPr>
        <w:t>これはリスク管理の</w:t>
      </w: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部であり</w:t>
      </w:r>
      <w:r w:rsidRPr="00DD4E3E">
        <w:rPr>
          <w:rFonts w:ascii="Times New Roman" w:eastAsia="ＭＳ 明朝" w:hAnsi="Times New Roman" w:cs="Times New Roman"/>
          <w:spacing w:val="-2"/>
          <w:sz w:val="20"/>
          <w:szCs w:val="20"/>
          <w:lang w:eastAsia="ja-JP"/>
        </w:rPr>
        <w:t xml:space="preserve">, </w:t>
      </w:r>
      <w:r w:rsidRPr="00DD4E3E">
        <w:rPr>
          <w:rFonts w:ascii="Times New Roman" w:eastAsia="ＭＳ 明朝" w:hAnsi="Times New Roman" w:cs="Times New Roman"/>
          <w:sz w:val="20"/>
          <w:szCs w:val="20"/>
          <w:lang w:eastAsia="ja-JP"/>
        </w:rPr>
        <w:t>脅威</w:t>
      </w:r>
      <w:r w:rsidR="00CE7F0D" w:rsidRPr="00DD4E3E">
        <w:rPr>
          <w:rFonts w:ascii="Times New Roman" w:eastAsia="ＭＳ 明朝" w:hAnsi="Times New Roman" w:cs="Times New Roman"/>
          <w:sz w:val="20"/>
          <w:szCs w:val="20"/>
          <w:lang w:eastAsia="ja-JP"/>
        </w:rPr>
        <w:t>/</w:t>
      </w:r>
      <w:r w:rsidRPr="00DD4E3E">
        <w:rPr>
          <w:rFonts w:ascii="Times New Roman" w:eastAsia="ＭＳ 明朝" w:hAnsi="Times New Roman" w:cs="Times New Roman"/>
          <w:sz w:val="20"/>
          <w:szCs w:val="20"/>
          <w:lang w:eastAsia="ja-JP"/>
        </w:rPr>
        <w:t>脆弱性</w:t>
      </w:r>
      <w:r w:rsidR="00CE7F0D" w:rsidRPr="00DD4E3E">
        <w:rPr>
          <w:rFonts w:ascii="Times New Roman" w:eastAsia="ＭＳ 明朝" w:hAnsi="Times New Roman" w:cs="Times New Roman"/>
          <w:sz w:val="20"/>
          <w:szCs w:val="20"/>
          <w:lang w:eastAsia="ja-JP"/>
        </w:rPr>
        <w:t>分析</w:t>
      </w:r>
      <w:r w:rsidRPr="00DD4E3E">
        <w:rPr>
          <w:rFonts w:ascii="Times New Roman" w:eastAsia="ＭＳ 明朝" w:hAnsi="Times New Roman" w:cs="Times New Roman"/>
          <w:sz w:val="20"/>
          <w:szCs w:val="20"/>
          <w:lang w:eastAsia="ja-JP"/>
        </w:rPr>
        <w:t>を</w:t>
      </w:r>
      <w:r w:rsidR="00CE7F0D" w:rsidRPr="00DD4E3E">
        <w:rPr>
          <w:rFonts w:ascii="Times New Roman" w:eastAsia="ＭＳ 明朝" w:hAnsi="Times New Roman" w:cs="Times New Roman"/>
          <w:sz w:val="20"/>
          <w:szCs w:val="20"/>
          <w:lang w:eastAsia="ja-JP"/>
        </w:rPr>
        <w:t>行い</w:t>
      </w:r>
      <w:r w:rsidRPr="00DD4E3E">
        <w:rPr>
          <w:rFonts w:ascii="Times New Roman" w:eastAsia="ＭＳ 明朝" w:hAnsi="Times New Roman" w:cs="Times New Roman"/>
          <w:spacing w:val="-2"/>
          <w:sz w:val="20"/>
          <w:szCs w:val="20"/>
          <w:lang w:eastAsia="ja-JP"/>
        </w:rPr>
        <w:t xml:space="preserve">, </w:t>
      </w:r>
      <w:r w:rsidRPr="00DD4E3E">
        <w:rPr>
          <w:rFonts w:ascii="Times New Roman" w:eastAsia="ＭＳ 明朝" w:hAnsi="Times New Roman" w:cs="Times New Roman"/>
          <w:sz w:val="20"/>
          <w:szCs w:val="20"/>
          <w:lang w:eastAsia="ja-JP"/>
        </w:rPr>
        <w:t>計画済</w:t>
      </w:r>
      <w:r w:rsidR="002849CA" w:rsidRPr="00DD4E3E">
        <w:rPr>
          <w:rFonts w:ascii="Times New Roman" w:eastAsia="ＭＳ 明朝" w:hAnsi="Times New Roman" w:cs="Times New Roman"/>
          <w:sz w:val="20"/>
          <w:szCs w:val="20"/>
          <w:lang w:eastAsia="ja-JP"/>
        </w:rPr>
        <w:t>みか</w:t>
      </w:r>
      <w:r w:rsidR="00CE7F0D" w:rsidRPr="00DD4E3E">
        <w:rPr>
          <w:rFonts w:ascii="Times New Roman" w:eastAsia="ＭＳ 明朝" w:hAnsi="Times New Roman" w:cs="Times New Roman"/>
          <w:sz w:val="20"/>
          <w:szCs w:val="20"/>
          <w:lang w:eastAsia="ja-JP"/>
        </w:rPr>
        <w:t>実施中のセキュリティ管理によりリスク軽減を</w:t>
      </w:r>
      <w:r w:rsidRPr="00DD4E3E">
        <w:rPr>
          <w:rFonts w:ascii="Times New Roman" w:eastAsia="ＭＳ 明朝" w:hAnsi="Times New Roman" w:cs="Times New Roman"/>
          <w:sz w:val="20"/>
          <w:szCs w:val="20"/>
          <w:lang w:eastAsia="ja-JP"/>
        </w:rPr>
        <w:t>考察する</w:t>
      </w:r>
      <w:r w:rsidRPr="00DD4E3E">
        <w:rPr>
          <w:rFonts w:ascii="Times New Roman" w:eastAsia="ＭＳ 明朝" w:hAnsi="Times New Roman" w:cs="Times New Roman"/>
          <w:spacing w:val="-1"/>
          <w:sz w:val="20"/>
          <w:szCs w:val="20"/>
          <w:lang w:eastAsia="ja-JP"/>
        </w:rPr>
        <w:t xml:space="preserve">. </w:t>
      </w:r>
      <w:r w:rsidR="00CE7F0D" w:rsidRPr="00DD4E3E">
        <w:rPr>
          <w:rFonts w:ascii="Times New Roman" w:eastAsia="ＭＳ 明朝" w:hAnsi="Times New Roman" w:cs="Times New Roman"/>
          <w:spacing w:val="-1"/>
          <w:sz w:val="20"/>
          <w:szCs w:val="20"/>
          <w:lang w:eastAsia="ja-JP"/>
        </w:rPr>
        <w:t>リスク分析</w:t>
      </w:r>
      <w:r w:rsidRPr="00DD4E3E">
        <w:rPr>
          <w:rFonts w:ascii="Times New Roman" w:eastAsia="ＭＳ 明朝" w:hAnsi="Times New Roman" w:cs="Times New Roman"/>
          <w:sz w:val="20"/>
          <w:szCs w:val="20"/>
          <w:lang w:eastAsia="ja-JP"/>
        </w:rPr>
        <w:t>と同義</w:t>
      </w:r>
      <w:r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7" w:line="360" w:lineRule="auto"/>
        <w:ind w:left="0"/>
        <w:rPr>
          <w:rFonts w:ascii="Times New Roman" w:eastAsia="ＭＳ 明朝" w:hAnsi="Times New Roman" w:cs="Times New Roman"/>
          <w:sz w:val="20"/>
          <w:szCs w:val="20"/>
          <w:lang w:eastAsia="ja-JP"/>
        </w:rPr>
      </w:pPr>
    </w:p>
    <w:p w:rsidR="00C75CB2" w:rsidRPr="00DD4E3E" w:rsidRDefault="00C75CB2" w:rsidP="00DD4E3E">
      <w:pPr>
        <w:pStyle w:val="3"/>
        <w:spacing w:before="1"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Risk Management</w:t>
      </w:r>
    </w:p>
    <w:p w:rsidR="009B6635" w:rsidRPr="00DD4E3E" w:rsidRDefault="00117E8D" w:rsidP="00DD4E3E">
      <w:pPr>
        <w:pStyle w:val="3"/>
        <w:spacing w:before="1"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リスク管理</w:t>
      </w:r>
    </w:p>
    <w:p w:rsidR="009B6635" w:rsidRPr="00DD4E3E" w:rsidRDefault="00E15C8D" w:rsidP="00DD4E3E">
      <w:pPr>
        <w:pStyle w:val="a3"/>
        <w:spacing w:before="123" w:line="360" w:lineRule="auto"/>
        <w:ind w:left="0"/>
        <w:jc w:val="both"/>
        <w:rPr>
          <w:rFonts w:ascii="Times New Roman" w:eastAsia="ＭＳ 明朝" w:hAnsi="Times New Roman" w:cs="Times New Roman"/>
          <w:sz w:val="20"/>
          <w:szCs w:val="20"/>
          <w:lang w:eastAsia="ja-JP"/>
        </w:rPr>
      </w:pPr>
      <w:r w:rsidRPr="00DD4E3E">
        <w:rPr>
          <w:rFonts w:ascii="Times New Roman" w:eastAsia="ＭＳ 明朝" w:hAnsi="Times New Roman" w:cs="Times New Roman"/>
          <w:spacing w:val="-3"/>
          <w:sz w:val="20"/>
          <w:szCs w:val="20"/>
          <w:lang w:eastAsia="ja-JP"/>
        </w:rPr>
        <w:lastRenderedPageBreak/>
        <w:t>組織の運営</w:t>
      </w:r>
      <w:r w:rsidR="00AA4EF7">
        <w:rPr>
          <w:rFonts w:ascii="Times New Roman" w:eastAsia="ＭＳ 明朝" w:hAnsi="Times New Roman" w:cs="Times New Roman" w:hint="eastAsia"/>
          <w:spacing w:val="-3"/>
          <w:sz w:val="20"/>
          <w:szCs w:val="20"/>
          <w:lang w:eastAsia="ja-JP"/>
        </w:rPr>
        <w:t>（</w:t>
      </w:r>
      <w:r w:rsidR="005460D3" w:rsidRPr="00DD4E3E">
        <w:rPr>
          <w:rFonts w:ascii="Times New Roman" w:eastAsia="ＭＳ 明朝" w:hAnsi="Times New Roman" w:cs="Times New Roman"/>
          <w:sz w:val="20"/>
          <w:szCs w:val="20"/>
          <w:lang w:eastAsia="ja-JP"/>
        </w:rPr>
        <w:t>業務</w:t>
      </w:r>
      <w:r w:rsidRPr="00DD4E3E">
        <w:rPr>
          <w:rFonts w:ascii="Times New Roman" w:eastAsia="ＭＳ 明朝" w:hAnsi="Times New Roman" w:cs="Times New Roman"/>
          <w:spacing w:val="-3"/>
          <w:sz w:val="20"/>
          <w:szCs w:val="20"/>
          <w:lang w:eastAsia="ja-JP"/>
        </w:rPr>
        <w:t xml:space="preserve">, </w:t>
      </w:r>
      <w:r w:rsidR="009D523E" w:rsidRPr="00DD4E3E">
        <w:rPr>
          <w:rFonts w:ascii="Times New Roman" w:eastAsia="ＭＳ 明朝" w:hAnsi="Times New Roman" w:cs="Times New Roman"/>
          <w:spacing w:val="-3"/>
          <w:sz w:val="20"/>
          <w:szCs w:val="20"/>
          <w:lang w:eastAsia="ja-JP"/>
        </w:rPr>
        <w:t>機能</w:t>
      </w:r>
      <w:r w:rsidRPr="00DD4E3E">
        <w:rPr>
          <w:rFonts w:ascii="Times New Roman" w:eastAsia="ＭＳ 明朝" w:hAnsi="Times New Roman" w:cs="Times New Roman"/>
          <w:spacing w:val="-3"/>
          <w:sz w:val="20"/>
          <w:szCs w:val="20"/>
          <w:lang w:eastAsia="ja-JP"/>
        </w:rPr>
        <w:t xml:space="preserve">, </w:t>
      </w:r>
      <w:r w:rsidRPr="00DD4E3E">
        <w:rPr>
          <w:rFonts w:ascii="Times New Roman" w:eastAsia="ＭＳ 明朝" w:hAnsi="Times New Roman" w:cs="Times New Roman"/>
          <w:sz w:val="20"/>
          <w:szCs w:val="20"/>
          <w:lang w:eastAsia="ja-JP"/>
        </w:rPr>
        <w:t>イメージ</w:t>
      </w:r>
      <w:r w:rsidRPr="00DD4E3E">
        <w:rPr>
          <w:rFonts w:ascii="Times New Roman" w:eastAsia="ＭＳ 明朝" w:hAnsi="Times New Roman" w:cs="Times New Roman"/>
          <w:spacing w:val="-3"/>
          <w:sz w:val="20"/>
          <w:szCs w:val="20"/>
          <w:lang w:eastAsia="ja-JP"/>
        </w:rPr>
        <w:t xml:space="preserve">, </w:t>
      </w:r>
      <w:r w:rsidR="00C530F6" w:rsidRPr="00DD4E3E">
        <w:rPr>
          <w:rFonts w:ascii="Times New Roman" w:eastAsia="ＭＳ 明朝" w:hAnsi="Times New Roman" w:cs="Times New Roman"/>
          <w:spacing w:val="-3"/>
          <w:sz w:val="20"/>
          <w:szCs w:val="20"/>
          <w:lang w:eastAsia="ja-JP"/>
        </w:rPr>
        <w:t>評判</w:t>
      </w:r>
      <w:r w:rsidRPr="00DD4E3E">
        <w:rPr>
          <w:rFonts w:ascii="Times New Roman" w:eastAsia="ＭＳ 明朝" w:hAnsi="Times New Roman" w:cs="Times New Roman"/>
          <w:sz w:val="20"/>
          <w:szCs w:val="20"/>
          <w:lang w:eastAsia="ja-JP"/>
        </w:rPr>
        <w:t>を含む</w:t>
      </w:r>
      <w:r w:rsidR="00AA4EF7">
        <w:rPr>
          <w:rFonts w:ascii="Times New Roman" w:eastAsia="ＭＳ 明朝" w:hAnsi="Times New Roman" w:cs="Times New Roman" w:hint="eastAsia"/>
          <w:spacing w:val="-2"/>
          <w:sz w:val="20"/>
          <w:szCs w:val="20"/>
          <w:lang w:eastAsia="ja-JP"/>
        </w:rPr>
        <w:t>）</w:t>
      </w:r>
      <w:r w:rsidRPr="00DD4E3E">
        <w:rPr>
          <w:rFonts w:ascii="Times New Roman" w:eastAsia="ＭＳ 明朝" w:hAnsi="Times New Roman" w:cs="Times New Roman"/>
          <w:spacing w:val="-2"/>
          <w:sz w:val="20"/>
          <w:szCs w:val="20"/>
          <w:lang w:eastAsia="ja-JP"/>
        </w:rPr>
        <w:t xml:space="preserve">, </w:t>
      </w:r>
      <w:r w:rsidRPr="00DD4E3E">
        <w:rPr>
          <w:rFonts w:ascii="Times New Roman" w:eastAsia="ＭＳ 明朝" w:hAnsi="Times New Roman" w:cs="Times New Roman"/>
          <w:sz w:val="20"/>
          <w:szCs w:val="20"/>
          <w:lang w:eastAsia="ja-JP"/>
        </w:rPr>
        <w:t>組織の資産</w:t>
      </w:r>
      <w:r w:rsidRPr="00DD4E3E">
        <w:rPr>
          <w:rFonts w:ascii="Times New Roman" w:eastAsia="ＭＳ 明朝" w:hAnsi="Times New Roman" w:cs="Times New Roman"/>
          <w:spacing w:val="-3"/>
          <w:sz w:val="20"/>
          <w:szCs w:val="20"/>
          <w:lang w:eastAsia="ja-JP"/>
        </w:rPr>
        <w:t xml:space="preserve">, </w:t>
      </w:r>
      <w:r w:rsidRPr="00DD4E3E">
        <w:rPr>
          <w:rFonts w:ascii="Times New Roman" w:eastAsia="ＭＳ 明朝" w:hAnsi="Times New Roman" w:cs="Times New Roman"/>
          <w:sz w:val="20"/>
          <w:szCs w:val="20"/>
          <w:lang w:eastAsia="ja-JP"/>
        </w:rPr>
        <w:t>個</w:t>
      </w:r>
      <w:r w:rsidRPr="00DD4E3E">
        <w:rPr>
          <w:rFonts w:ascii="Times New Roman" w:eastAsia="Microsoft JhengHei" w:hAnsi="Times New Roman" w:cs="Times New Roman"/>
          <w:sz w:val="20"/>
          <w:szCs w:val="20"/>
          <w:lang w:eastAsia="ja-JP"/>
        </w:rPr>
        <w:t>⼈</w:t>
      </w:r>
      <w:r w:rsidR="00C530F6"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他</w:t>
      </w:r>
      <w:r w:rsidR="00C530F6" w:rsidRPr="00DD4E3E">
        <w:rPr>
          <w:rFonts w:ascii="Times New Roman" w:eastAsia="ＭＳ 明朝" w:hAnsi="Times New Roman" w:cs="Times New Roman"/>
          <w:sz w:val="20"/>
          <w:szCs w:val="20"/>
          <w:lang w:eastAsia="ja-JP"/>
        </w:rPr>
        <w:t>の</w:t>
      </w:r>
      <w:r w:rsidRPr="00DD4E3E">
        <w:rPr>
          <w:rFonts w:ascii="Times New Roman" w:eastAsia="ＭＳ 明朝" w:hAnsi="Times New Roman" w:cs="Times New Roman"/>
          <w:sz w:val="20"/>
          <w:szCs w:val="20"/>
          <w:lang w:eastAsia="ja-JP"/>
        </w:rPr>
        <w:t>組織に対する情報セキュリティ</w:t>
      </w:r>
      <w:r w:rsidR="00C530F6" w:rsidRPr="00DD4E3E">
        <w:rPr>
          <w:rFonts w:ascii="Times New Roman" w:eastAsia="ＭＳ 明朝" w:hAnsi="Times New Roman" w:cs="Times New Roman"/>
          <w:sz w:val="20"/>
          <w:szCs w:val="20"/>
          <w:lang w:eastAsia="ja-JP"/>
        </w:rPr>
        <w:t>の</w:t>
      </w:r>
      <w:r w:rsidRPr="00DD4E3E">
        <w:rPr>
          <w:rFonts w:ascii="Times New Roman" w:eastAsia="ＭＳ 明朝" w:hAnsi="Times New Roman" w:cs="Times New Roman"/>
          <w:sz w:val="20"/>
          <w:szCs w:val="20"/>
          <w:lang w:eastAsia="ja-JP"/>
        </w:rPr>
        <w:t>リスクを管理するプログラム</w:t>
      </w:r>
      <w:r w:rsidR="00C530F6" w:rsidRPr="00DD4E3E">
        <w:rPr>
          <w:rFonts w:ascii="Times New Roman" w:eastAsia="ＭＳ 明朝" w:hAnsi="Times New Roman" w:cs="Times New Roman"/>
          <w:sz w:val="20"/>
          <w:szCs w:val="20"/>
          <w:lang w:eastAsia="ja-JP"/>
        </w:rPr>
        <w:t>と</w:t>
      </w:r>
      <w:r w:rsidRPr="00DD4E3E">
        <w:rPr>
          <w:rFonts w:ascii="Times New Roman" w:eastAsia="ＭＳ 明朝" w:hAnsi="Times New Roman" w:cs="Times New Roman"/>
          <w:sz w:val="20"/>
          <w:szCs w:val="20"/>
          <w:lang w:eastAsia="ja-JP"/>
        </w:rPr>
        <w:t>補助的プロセス</w:t>
      </w:r>
      <w:r w:rsidR="00C530F6" w:rsidRPr="00DD4E3E">
        <w:rPr>
          <w:rFonts w:ascii="Times New Roman" w:eastAsia="ＭＳ 明朝" w:hAnsi="Times New Roman" w:cs="Times New Roman"/>
          <w:sz w:val="20"/>
          <w:szCs w:val="20"/>
          <w:lang w:eastAsia="ja-JP"/>
        </w:rPr>
        <w:t>で</w:t>
      </w:r>
      <w:r w:rsidR="00C530F6"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(i)</w:t>
      </w:r>
      <w:r w:rsidRPr="00DD4E3E">
        <w:rPr>
          <w:rFonts w:ascii="Times New Roman" w:eastAsia="ＭＳ 明朝" w:hAnsi="Times New Roman" w:cs="Times New Roman"/>
          <w:spacing w:val="-5"/>
          <w:sz w:val="20"/>
          <w:szCs w:val="20"/>
          <w:lang w:eastAsia="ja-JP"/>
        </w:rPr>
        <w:t xml:space="preserve"> </w:t>
      </w:r>
      <w:r w:rsidRPr="00DD4E3E">
        <w:rPr>
          <w:rFonts w:ascii="Times New Roman" w:eastAsia="ＭＳ 明朝" w:hAnsi="Times New Roman" w:cs="Times New Roman"/>
          <w:sz w:val="20"/>
          <w:szCs w:val="20"/>
          <w:lang w:eastAsia="ja-JP"/>
        </w:rPr>
        <w:t>リスク</w:t>
      </w:r>
      <w:r w:rsidR="00C530F6" w:rsidRPr="00DD4E3E">
        <w:rPr>
          <w:rFonts w:ascii="Times New Roman" w:eastAsia="ＭＳ 明朝" w:hAnsi="Times New Roman" w:cs="Times New Roman"/>
          <w:sz w:val="20"/>
          <w:szCs w:val="20"/>
          <w:lang w:eastAsia="ja-JP"/>
        </w:rPr>
        <w:t>関連活動の状況を確立し</w:t>
      </w:r>
      <w:r w:rsidRPr="00DD4E3E">
        <w:rPr>
          <w:rFonts w:ascii="Times New Roman" w:eastAsia="ＭＳ 明朝" w:hAnsi="Times New Roman" w:cs="Times New Roman"/>
          <w:spacing w:val="-3"/>
          <w:sz w:val="20"/>
          <w:szCs w:val="20"/>
          <w:lang w:eastAsia="ja-JP"/>
        </w:rPr>
        <w:t xml:space="preserve">, </w:t>
      </w:r>
      <w:r w:rsidRPr="00DD4E3E">
        <w:rPr>
          <w:rFonts w:ascii="Times New Roman" w:eastAsia="ＭＳ 明朝" w:hAnsi="Times New Roman" w:cs="Times New Roman"/>
          <w:sz w:val="20"/>
          <w:szCs w:val="20"/>
          <w:lang w:eastAsia="ja-JP"/>
        </w:rPr>
        <w:t>(ii)</w:t>
      </w:r>
      <w:r w:rsidRPr="00DD4E3E">
        <w:rPr>
          <w:rFonts w:ascii="Times New Roman" w:eastAsia="ＭＳ 明朝" w:hAnsi="Times New Roman" w:cs="Times New Roman"/>
          <w:spacing w:val="-5"/>
          <w:sz w:val="20"/>
          <w:szCs w:val="20"/>
          <w:lang w:eastAsia="ja-JP"/>
        </w:rPr>
        <w:t xml:space="preserve"> </w:t>
      </w:r>
      <w:r w:rsidRPr="00DD4E3E">
        <w:rPr>
          <w:rFonts w:ascii="Times New Roman" w:eastAsia="ＭＳ 明朝" w:hAnsi="Times New Roman" w:cs="Times New Roman"/>
          <w:sz w:val="20"/>
          <w:szCs w:val="20"/>
          <w:lang w:eastAsia="ja-JP"/>
        </w:rPr>
        <w:t>リスクを評価し</w:t>
      </w:r>
      <w:r w:rsidRPr="00DD4E3E">
        <w:rPr>
          <w:rFonts w:ascii="Times New Roman" w:eastAsia="ＭＳ 明朝" w:hAnsi="Times New Roman" w:cs="Times New Roman"/>
          <w:spacing w:val="-3"/>
          <w:sz w:val="20"/>
          <w:szCs w:val="20"/>
          <w:lang w:eastAsia="ja-JP"/>
        </w:rPr>
        <w:t xml:space="preserve">, </w:t>
      </w:r>
      <w:r w:rsidRPr="00DD4E3E">
        <w:rPr>
          <w:rFonts w:ascii="Times New Roman" w:eastAsia="ＭＳ 明朝" w:hAnsi="Times New Roman" w:cs="Times New Roman"/>
          <w:sz w:val="20"/>
          <w:szCs w:val="20"/>
          <w:lang w:eastAsia="ja-JP"/>
        </w:rPr>
        <w:t>(iii)</w:t>
      </w:r>
      <w:r w:rsidRPr="00DD4E3E">
        <w:rPr>
          <w:rFonts w:ascii="Times New Roman" w:eastAsia="ＭＳ 明朝" w:hAnsi="Times New Roman" w:cs="Times New Roman"/>
          <w:sz w:val="20"/>
          <w:szCs w:val="20"/>
          <w:lang w:eastAsia="ja-JP"/>
        </w:rPr>
        <w:t>リスクが</w:t>
      </w:r>
      <w:r w:rsidR="000D7024" w:rsidRPr="00DD4E3E">
        <w:rPr>
          <w:rFonts w:ascii="Times New Roman" w:eastAsia="ＭＳ 明朝" w:hAnsi="Times New Roman" w:cs="Times New Roman"/>
          <w:sz w:val="20"/>
          <w:szCs w:val="20"/>
          <w:lang w:eastAsia="ja-JP"/>
        </w:rPr>
        <w:t>確定</w:t>
      </w:r>
      <w:r w:rsidRPr="00DD4E3E">
        <w:rPr>
          <w:rFonts w:ascii="Times New Roman" w:eastAsia="ＭＳ 明朝" w:hAnsi="Times New Roman" w:cs="Times New Roman"/>
          <w:sz w:val="20"/>
          <w:szCs w:val="20"/>
          <w:lang w:eastAsia="ja-JP"/>
        </w:rPr>
        <w:t>されれば</w:t>
      </w:r>
      <w:r w:rsidR="009D523E" w:rsidRPr="00DD4E3E">
        <w:rPr>
          <w:rFonts w:ascii="Times New Roman" w:eastAsia="ＭＳ 明朝" w:hAnsi="Times New Roman" w:cs="Times New Roman"/>
          <w:sz w:val="20"/>
          <w:szCs w:val="20"/>
          <w:lang w:eastAsia="ja-JP"/>
        </w:rPr>
        <w:t>即座に</w:t>
      </w:r>
      <w:r w:rsidRPr="00DD4E3E">
        <w:rPr>
          <w:rFonts w:ascii="Times New Roman" w:eastAsia="ＭＳ 明朝" w:hAnsi="Times New Roman" w:cs="Times New Roman"/>
          <w:sz w:val="20"/>
          <w:szCs w:val="20"/>
          <w:lang w:eastAsia="ja-JP"/>
        </w:rPr>
        <w:t>対応し</w:t>
      </w:r>
      <w:r w:rsidRPr="00DD4E3E">
        <w:rPr>
          <w:rFonts w:ascii="Times New Roman" w:eastAsia="ＭＳ 明朝" w:hAnsi="Times New Roman" w:cs="Times New Roman"/>
          <w:spacing w:val="-1"/>
          <w:sz w:val="20"/>
          <w:szCs w:val="20"/>
          <w:lang w:eastAsia="ja-JP"/>
        </w:rPr>
        <w:t xml:space="preserve">, </w:t>
      </w:r>
      <w:r w:rsidRPr="00DD4E3E">
        <w:rPr>
          <w:rFonts w:ascii="Times New Roman" w:eastAsia="ＭＳ 明朝" w:hAnsi="Times New Roman" w:cs="Times New Roman"/>
          <w:sz w:val="20"/>
          <w:szCs w:val="20"/>
          <w:lang w:eastAsia="ja-JP"/>
        </w:rPr>
        <w:t>(iv)</w:t>
      </w:r>
      <w:r w:rsidRPr="00DD4E3E">
        <w:rPr>
          <w:rFonts w:ascii="Times New Roman" w:eastAsia="ＭＳ 明朝" w:hAnsi="Times New Roman" w:cs="Times New Roman"/>
          <w:spacing w:val="-2"/>
          <w:sz w:val="20"/>
          <w:szCs w:val="20"/>
          <w:lang w:eastAsia="ja-JP"/>
        </w:rPr>
        <w:t xml:space="preserve"> </w:t>
      </w:r>
      <w:r w:rsidRPr="00DD4E3E">
        <w:rPr>
          <w:rFonts w:ascii="Times New Roman" w:eastAsia="ＭＳ 明朝" w:hAnsi="Times New Roman" w:cs="Times New Roman"/>
          <w:sz w:val="20"/>
          <w:szCs w:val="20"/>
          <w:lang w:eastAsia="ja-JP"/>
        </w:rPr>
        <w:t>継続的にリスクをモニタリングする</w:t>
      </w:r>
      <w:r w:rsidR="00C530F6" w:rsidRPr="00DD4E3E">
        <w:rPr>
          <w:rFonts w:ascii="Times New Roman" w:eastAsia="ＭＳ 明朝" w:hAnsi="Times New Roman" w:cs="Times New Roman"/>
          <w:sz w:val="20"/>
          <w:szCs w:val="20"/>
          <w:lang w:eastAsia="ja-JP"/>
        </w:rPr>
        <w:t>活動</w:t>
      </w:r>
      <w:r w:rsidRPr="00DD4E3E">
        <w:rPr>
          <w:rFonts w:ascii="Times New Roman" w:eastAsia="ＭＳ 明朝" w:hAnsi="Times New Roman" w:cs="Times New Roman"/>
          <w:sz w:val="20"/>
          <w:szCs w:val="20"/>
          <w:lang w:eastAsia="ja-JP"/>
        </w:rPr>
        <w:t>を含む</w:t>
      </w:r>
      <w:r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7" w:line="360" w:lineRule="auto"/>
        <w:ind w:left="0"/>
        <w:rPr>
          <w:rFonts w:ascii="Times New Roman" w:eastAsia="ＭＳ 明朝" w:hAnsi="Times New Roman" w:cs="Times New Roman"/>
          <w:sz w:val="20"/>
          <w:szCs w:val="20"/>
          <w:lang w:eastAsia="ja-JP"/>
        </w:rPr>
      </w:pPr>
    </w:p>
    <w:p w:rsidR="00C75CB2" w:rsidRPr="00DD4E3E" w:rsidRDefault="00C75CB2"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Salt</w:t>
      </w:r>
    </w:p>
    <w:p w:rsidR="009B6635" w:rsidRPr="00DD4E3E" w:rsidRDefault="002B305D"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ソルト</w:t>
      </w:r>
    </w:p>
    <w:p w:rsidR="009B6635" w:rsidRPr="00DD4E3E" w:rsidRDefault="00E15C8D" w:rsidP="00DD4E3E">
      <w:pPr>
        <w:pStyle w:val="a3"/>
        <w:spacing w:before="124"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暗号プロセス</w:t>
      </w:r>
      <w:r w:rsidR="002B305D" w:rsidRPr="00DD4E3E">
        <w:rPr>
          <w:rFonts w:ascii="Times New Roman" w:eastAsia="ＭＳ 明朝" w:hAnsi="Times New Roman" w:cs="Times New Roman"/>
          <w:sz w:val="20"/>
          <w:szCs w:val="20"/>
          <w:lang w:eastAsia="ja-JP"/>
        </w:rPr>
        <w:t>で</w:t>
      </w: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いられる秘密でない値で</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通常</w:t>
      </w:r>
      <w:r w:rsidR="002B305D" w:rsidRPr="00DD4E3E">
        <w:rPr>
          <w:rFonts w:ascii="Times New Roman" w:eastAsia="ＭＳ 明朝" w:hAnsi="Times New Roman" w:cs="Times New Roman"/>
          <w:sz w:val="20"/>
          <w:szCs w:val="20"/>
          <w:lang w:eastAsia="ja-JP"/>
        </w:rPr>
        <w:t>１つのインスタンス</w:t>
      </w:r>
      <w:r w:rsidRPr="00DD4E3E">
        <w:rPr>
          <w:rFonts w:ascii="Times New Roman" w:eastAsia="ＭＳ 明朝" w:hAnsi="Times New Roman" w:cs="Times New Roman"/>
          <w:sz w:val="20"/>
          <w:szCs w:val="20"/>
          <w:lang w:eastAsia="ja-JP"/>
        </w:rPr>
        <w:t>の計算結果</w:t>
      </w:r>
      <w:r w:rsidR="002B305D" w:rsidRPr="00DD4E3E">
        <w:rPr>
          <w:rFonts w:ascii="Times New Roman" w:eastAsia="ＭＳ 明朝" w:hAnsi="Times New Roman" w:cs="Times New Roman"/>
          <w:sz w:val="20"/>
          <w:szCs w:val="20"/>
          <w:lang w:eastAsia="ja-JP"/>
        </w:rPr>
        <w:t>を</w:t>
      </w:r>
      <w:r w:rsidR="00F55C31" w:rsidRPr="00DD4E3E">
        <w:rPr>
          <w:rFonts w:ascii="Times New Roman" w:eastAsia="ＭＳ 明朝" w:hAnsi="Times New Roman" w:cs="Times New Roman"/>
          <w:sz w:val="20"/>
          <w:szCs w:val="20"/>
          <w:lang w:eastAsia="ja-JP"/>
        </w:rPr>
        <w:t>攻撃者</w:t>
      </w:r>
      <w:r w:rsidR="002B305D" w:rsidRPr="00DD4E3E">
        <w:rPr>
          <w:rFonts w:ascii="Times New Roman" w:eastAsia="ＭＳ 明朝" w:hAnsi="Times New Roman" w:cs="Times New Roman"/>
          <w:sz w:val="20"/>
          <w:szCs w:val="20"/>
          <w:lang w:eastAsia="ja-JP"/>
        </w:rPr>
        <w:t>が</w:t>
      </w:r>
      <w:r w:rsidRPr="00DD4E3E">
        <w:rPr>
          <w:rFonts w:ascii="Times New Roman" w:eastAsia="ＭＳ 明朝" w:hAnsi="Times New Roman" w:cs="Times New Roman"/>
          <w:sz w:val="20"/>
          <w:szCs w:val="20"/>
          <w:lang w:eastAsia="ja-JP"/>
        </w:rPr>
        <w:t>再利</w:t>
      </w:r>
      <w:r w:rsidRPr="00DD4E3E">
        <w:rPr>
          <w:rFonts w:ascii="Times New Roman" w:eastAsia="Microsoft JhengHei" w:hAnsi="Times New Roman" w:cs="Times New Roman"/>
          <w:sz w:val="20"/>
          <w:szCs w:val="20"/>
          <w:lang w:eastAsia="ja-JP"/>
        </w:rPr>
        <w:t>⽤</w:t>
      </w:r>
      <w:r w:rsidR="002B305D" w:rsidRPr="00DD4E3E">
        <w:rPr>
          <w:rFonts w:ascii="Times New Roman" w:eastAsia="ＭＳ 明朝" w:hAnsi="Times New Roman" w:cs="Times New Roman"/>
          <w:sz w:val="20"/>
          <w:szCs w:val="20"/>
          <w:lang w:eastAsia="ja-JP"/>
        </w:rPr>
        <w:t>できない</w:t>
      </w:r>
      <w:r w:rsidRPr="00DD4E3E">
        <w:rPr>
          <w:rFonts w:ascii="Times New Roman" w:eastAsia="ＭＳ 明朝" w:hAnsi="Times New Roman" w:cs="Times New Roman"/>
          <w:sz w:val="20"/>
          <w:szCs w:val="20"/>
          <w:lang w:eastAsia="ja-JP"/>
        </w:rPr>
        <w:t>ことを</w:t>
      </w:r>
      <w:r w:rsidR="00C741E2" w:rsidRPr="00DD4E3E">
        <w:rPr>
          <w:rFonts w:ascii="Times New Roman" w:eastAsia="ＭＳ 明朝" w:hAnsi="Times New Roman" w:cs="Times New Roman"/>
          <w:sz w:val="20"/>
          <w:szCs w:val="20"/>
          <w:lang w:eastAsia="ja-JP"/>
        </w:rPr>
        <w:t>確実に</w:t>
      </w:r>
      <w:r w:rsidRPr="00DD4E3E">
        <w:rPr>
          <w:rFonts w:ascii="Times New Roman" w:eastAsia="ＭＳ 明朝" w:hAnsi="Times New Roman" w:cs="Times New Roman"/>
          <w:sz w:val="20"/>
          <w:szCs w:val="20"/>
          <w:lang w:eastAsia="ja-JP"/>
        </w:rPr>
        <w:t>するために</w:t>
      </w:r>
      <w:r w:rsidR="002B305D" w:rsidRPr="00DD4E3E">
        <w:rPr>
          <w:rFonts w:ascii="Times New Roman" w:eastAsia="ＭＳ 明朝" w:hAnsi="Times New Roman" w:cs="Times New Roman"/>
          <w:sz w:val="20"/>
          <w:szCs w:val="20"/>
          <w:lang w:eastAsia="ja-JP"/>
        </w:rPr>
        <w:t>使用する</w:t>
      </w:r>
      <w:r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6" w:line="360" w:lineRule="auto"/>
        <w:ind w:left="0"/>
        <w:rPr>
          <w:rFonts w:ascii="Times New Roman" w:eastAsia="ＭＳ 明朝" w:hAnsi="Times New Roman" w:cs="Times New Roman"/>
          <w:sz w:val="20"/>
          <w:szCs w:val="20"/>
          <w:lang w:eastAsia="ja-JP"/>
        </w:rPr>
      </w:pPr>
    </w:p>
    <w:p w:rsidR="00C75CB2" w:rsidRPr="00DD4E3E" w:rsidRDefault="00C75CB2"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Secure Sockets Layer (SSL)</w:t>
      </w:r>
    </w:p>
    <w:p w:rsidR="009B6635" w:rsidRPr="00DD4E3E" w:rsidRDefault="002B305D"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セキュアソケットレイヤ</w:t>
      </w:r>
      <w:r w:rsidR="00E15C8D" w:rsidRPr="00DD4E3E">
        <w:rPr>
          <w:rFonts w:ascii="Times New Roman" w:eastAsia="ＭＳ 明朝" w:hAnsi="Times New Roman" w:cs="Times New Roman"/>
          <w:sz w:val="20"/>
          <w:szCs w:val="20"/>
          <w:lang w:eastAsia="ja-JP"/>
        </w:rPr>
        <w:t xml:space="preserve"> (SSL)</w:t>
      </w:r>
    </w:p>
    <w:p w:rsidR="009B6635" w:rsidRPr="00DD4E3E" w:rsidRDefault="002B305D" w:rsidP="00DD4E3E">
      <w:pPr>
        <w:spacing w:before="54" w:line="360" w:lineRule="auto"/>
        <w:rPr>
          <w:rFonts w:ascii="Times New Roman" w:eastAsia="ＭＳ 明朝" w:hAnsi="Times New Roman" w:cs="Times New Roman"/>
          <w:sz w:val="20"/>
          <w:szCs w:val="20"/>
          <w:lang w:eastAsia="ja-JP"/>
        </w:rPr>
      </w:pPr>
      <w:r w:rsidRPr="00DD4E3E">
        <w:rPr>
          <w:rFonts w:ascii="Times New Roman" w:eastAsia="ＭＳ 明朝" w:hAnsi="Times New Roman" w:cs="Times New Roman"/>
          <w:i/>
          <w:sz w:val="20"/>
          <w:szCs w:val="20"/>
          <w:lang w:eastAsia="ja-JP"/>
        </w:rPr>
        <w:t>トランスポートレイヤセキュリティ</w:t>
      </w:r>
      <w:r w:rsidR="00E15C8D" w:rsidRPr="00DD4E3E">
        <w:rPr>
          <w:rFonts w:ascii="Times New Roman" w:eastAsia="ＭＳ 明朝" w:hAnsi="Times New Roman" w:cs="Times New Roman"/>
          <w:i/>
          <w:sz w:val="20"/>
          <w:szCs w:val="20"/>
          <w:lang w:eastAsia="ja-JP"/>
        </w:rPr>
        <w:t xml:space="preserve">(TLS) </w:t>
      </w:r>
      <w:r w:rsidRPr="00DD4E3E">
        <w:rPr>
          <w:rFonts w:ascii="Times New Roman" w:eastAsia="ＭＳ 明朝" w:hAnsi="Times New Roman" w:cs="Times New Roman"/>
          <w:sz w:val="20"/>
          <w:szCs w:val="20"/>
          <w:lang w:eastAsia="ja-JP"/>
        </w:rPr>
        <w:t>を参照</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C75CB2" w:rsidRPr="00DD4E3E" w:rsidRDefault="00C75CB2"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Session</w:t>
      </w:r>
    </w:p>
    <w:p w:rsidR="009B6635" w:rsidRPr="00DD4E3E" w:rsidRDefault="00312AF9"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セッション</w:t>
      </w:r>
    </w:p>
    <w:p w:rsidR="009B6635" w:rsidRPr="00DD4E3E" w:rsidRDefault="00C63D5D" w:rsidP="00DD4E3E">
      <w:pPr>
        <w:pStyle w:val="a3"/>
        <w:spacing w:before="55"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加入者</w:t>
      </w:r>
      <w:r w:rsidR="00E15C8D" w:rsidRPr="00DD4E3E">
        <w:rPr>
          <w:rFonts w:ascii="Times New Roman" w:eastAsia="ＭＳ 明朝" w:hAnsi="Times New Roman" w:cs="Times New Roman"/>
          <w:sz w:val="20"/>
          <w:szCs w:val="20"/>
          <w:lang w:eastAsia="ja-JP"/>
        </w:rPr>
        <w:t>と</w:t>
      </w:r>
      <w:r w:rsidR="002279D8" w:rsidRPr="00DD4E3E">
        <w:rPr>
          <w:rFonts w:ascii="Times New Roman" w:eastAsia="ＭＳ 明朝" w:hAnsi="Times New Roman" w:cs="Times New Roman"/>
          <w:sz w:val="20"/>
          <w:szCs w:val="20"/>
          <w:lang w:eastAsia="ja-JP"/>
        </w:rPr>
        <w:t>エンドポイントである</w:t>
      </w:r>
      <w:r w:rsidR="00E15C8D" w:rsidRPr="00DD4E3E">
        <w:rPr>
          <w:rFonts w:ascii="Times New Roman" w:eastAsia="ＭＳ 明朝" w:hAnsi="Times New Roman" w:cs="Times New Roman"/>
          <w:sz w:val="20"/>
          <w:szCs w:val="20"/>
          <w:lang w:eastAsia="ja-JP"/>
        </w:rPr>
        <w:t xml:space="preserve"> RP </w:t>
      </w:r>
      <w:r w:rsidR="002279D8" w:rsidRPr="00DD4E3E">
        <w:rPr>
          <w:rFonts w:ascii="Times New Roman" w:eastAsia="ＭＳ 明朝" w:hAnsi="Times New Roman" w:cs="Times New Roman"/>
          <w:sz w:val="20"/>
          <w:szCs w:val="20"/>
          <w:lang w:eastAsia="ja-JP"/>
        </w:rPr>
        <w:t>または</w:t>
      </w:r>
      <w:r w:rsidR="00E15C8D" w:rsidRPr="00DD4E3E">
        <w:rPr>
          <w:rFonts w:ascii="Times New Roman" w:eastAsia="ＭＳ 明朝" w:hAnsi="Times New Roman" w:cs="Times New Roman"/>
          <w:sz w:val="20"/>
          <w:szCs w:val="20"/>
          <w:lang w:eastAsia="ja-JP"/>
        </w:rPr>
        <w:t xml:space="preserve"> CSP </w:t>
      </w:r>
      <w:r w:rsidR="00E15C8D" w:rsidRPr="00DD4E3E">
        <w:rPr>
          <w:rFonts w:ascii="Times New Roman" w:eastAsia="ＭＳ 明朝" w:hAnsi="Times New Roman" w:cs="Times New Roman"/>
          <w:sz w:val="20"/>
          <w:szCs w:val="20"/>
          <w:lang w:eastAsia="ja-JP"/>
        </w:rPr>
        <w:t>の間の継続的</w:t>
      </w:r>
      <w:r w:rsidR="002279D8" w:rsidRPr="00DD4E3E">
        <w:rPr>
          <w:rFonts w:ascii="Times New Roman" w:eastAsia="ＭＳ 明朝" w:hAnsi="Times New Roman" w:cs="Times New Roman"/>
          <w:sz w:val="20"/>
          <w:szCs w:val="20"/>
          <w:lang w:eastAsia="ja-JP"/>
        </w:rPr>
        <w:t>な対話で</w:t>
      </w:r>
      <w:r w:rsidR="002279D8" w:rsidRPr="00DD4E3E">
        <w:rPr>
          <w:rFonts w:ascii="Times New Roman" w:eastAsia="ＭＳ 明朝" w:hAnsi="Times New Roman" w:cs="Times New Roman"/>
          <w:sz w:val="20"/>
          <w:szCs w:val="20"/>
          <w:lang w:eastAsia="ja-JP"/>
        </w:rPr>
        <w:t xml:space="preserve">, </w:t>
      </w:r>
      <w:r w:rsidR="00235846" w:rsidRPr="00DD4E3E">
        <w:rPr>
          <w:rFonts w:ascii="Times New Roman" w:eastAsia="ＭＳ 明朝" w:hAnsi="Times New Roman" w:cs="Times New Roman"/>
          <w:sz w:val="20"/>
          <w:szCs w:val="20"/>
          <w:lang w:eastAsia="ja-JP"/>
        </w:rPr>
        <w:t>認証</w:t>
      </w:r>
      <w:r w:rsidR="00E15C8D" w:rsidRPr="00DD4E3E">
        <w:rPr>
          <w:rFonts w:ascii="Times New Roman" w:eastAsia="ＭＳ 明朝" w:hAnsi="Times New Roman" w:cs="Times New Roman"/>
          <w:sz w:val="20"/>
          <w:szCs w:val="20"/>
          <w:lang w:eastAsia="ja-JP"/>
        </w:rPr>
        <w:t>イベントにより開始され</w:t>
      </w:r>
      <w:r w:rsidR="00E15C8D" w:rsidRPr="00DD4E3E">
        <w:rPr>
          <w:rFonts w:ascii="Times New Roman" w:eastAsia="ＭＳ 明朝" w:hAnsi="Times New Roman" w:cs="Times New Roman"/>
          <w:sz w:val="20"/>
          <w:szCs w:val="20"/>
          <w:lang w:eastAsia="ja-JP"/>
        </w:rPr>
        <w:t>,</w:t>
      </w:r>
      <w:r w:rsidR="00312AF9" w:rsidRPr="00DD4E3E">
        <w:rPr>
          <w:rFonts w:ascii="Times New Roman" w:eastAsia="ＭＳ 明朝" w:hAnsi="Times New Roman" w:cs="Times New Roman"/>
          <w:sz w:val="20"/>
          <w:szCs w:val="20"/>
          <w:lang w:eastAsia="ja-JP"/>
        </w:rPr>
        <w:t>セッション</w:t>
      </w:r>
      <w:r w:rsidR="00C741E2" w:rsidRPr="00DD4E3E">
        <w:rPr>
          <w:rFonts w:ascii="Times New Roman" w:eastAsia="ＭＳ 明朝" w:hAnsi="Times New Roman" w:cs="Times New Roman"/>
          <w:sz w:val="20"/>
          <w:szCs w:val="20"/>
          <w:lang w:eastAsia="ja-JP"/>
        </w:rPr>
        <w:t>終了イベントにより</w:t>
      </w:r>
      <w:r w:rsidR="00E15C8D" w:rsidRPr="00DD4E3E">
        <w:rPr>
          <w:rFonts w:ascii="Times New Roman" w:eastAsia="ＭＳ 明朝" w:hAnsi="Times New Roman" w:cs="Times New Roman"/>
          <w:sz w:val="20"/>
          <w:szCs w:val="20"/>
          <w:lang w:eastAsia="ja-JP"/>
        </w:rPr>
        <w:t>終了する</w:t>
      </w:r>
      <w:r w:rsidR="00E15C8D" w:rsidRPr="00DD4E3E">
        <w:rPr>
          <w:rFonts w:ascii="Times New Roman" w:eastAsia="ＭＳ 明朝" w:hAnsi="Times New Roman" w:cs="Times New Roman"/>
          <w:sz w:val="20"/>
          <w:szCs w:val="20"/>
          <w:lang w:eastAsia="ja-JP"/>
        </w:rPr>
        <w:t xml:space="preserve">. </w:t>
      </w:r>
      <w:r w:rsidR="00312AF9" w:rsidRPr="00DD4E3E">
        <w:rPr>
          <w:rFonts w:ascii="Times New Roman" w:eastAsia="ＭＳ 明朝" w:hAnsi="Times New Roman" w:cs="Times New Roman"/>
          <w:sz w:val="20"/>
          <w:szCs w:val="20"/>
          <w:lang w:eastAsia="ja-JP"/>
        </w:rPr>
        <w:t>セッション</w:t>
      </w:r>
      <w:r w:rsidR="00E15C8D" w:rsidRPr="00DD4E3E">
        <w:rPr>
          <w:rFonts w:ascii="Times New Roman" w:eastAsia="ＭＳ 明朝" w:hAnsi="Times New Roman" w:cs="Times New Roman"/>
          <w:sz w:val="20"/>
          <w:szCs w:val="20"/>
          <w:lang w:eastAsia="ja-JP"/>
        </w:rPr>
        <w:t>は</w:t>
      </w:r>
      <w:r w:rsidR="002279D8" w:rsidRPr="00DD4E3E">
        <w:rPr>
          <w:rFonts w:ascii="Times New Roman" w:eastAsia="ＭＳ 明朝" w:hAnsi="Times New Roman" w:cs="Times New Roman"/>
          <w:sz w:val="20"/>
          <w:szCs w:val="20"/>
          <w:lang w:eastAsia="ja-JP"/>
        </w:rPr>
        <w:t xml:space="preserve">, RP </w:t>
      </w:r>
      <w:r w:rsidR="002279D8" w:rsidRPr="00DD4E3E">
        <w:rPr>
          <w:rFonts w:ascii="Times New Roman" w:eastAsia="ＭＳ 明朝" w:hAnsi="Times New Roman" w:cs="Times New Roman"/>
          <w:sz w:val="20"/>
          <w:szCs w:val="20"/>
          <w:lang w:eastAsia="ja-JP"/>
        </w:rPr>
        <w:t>や</w:t>
      </w:r>
      <w:r w:rsidR="002279D8" w:rsidRPr="00DD4E3E">
        <w:rPr>
          <w:rFonts w:ascii="Times New Roman" w:eastAsia="ＭＳ 明朝" w:hAnsi="Times New Roman" w:cs="Times New Roman"/>
          <w:sz w:val="20"/>
          <w:szCs w:val="20"/>
          <w:lang w:eastAsia="ja-JP"/>
        </w:rPr>
        <w:t xml:space="preserve"> CSP </w:t>
      </w:r>
      <w:r w:rsidR="002279D8" w:rsidRPr="00DD4E3E">
        <w:rPr>
          <w:rFonts w:ascii="Times New Roman" w:eastAsia="ＭＳ 明朝" w:hAnsi="Times New Roman" w:cs="Times New Roman"/>
          <w:sz w:val="20"/>
          <w:szCs w:val="20"/>
          <w:lang w:eastAsia="ja-JP"/>
        </w:rPr>
        <w:t>に対して加入者のソフトウェア</w:t>
      </w:r>
      <w:r w:rsidR="00AA4EF7">
        <w:rPr>
          <w:rFonts w:ascii="Times New Roman" w:eastAsia="ＭＳ 明朝" w:hAnsi="Times New Roman" w:cs="Times New Roman" w:hint="eastAsia"/>
          <w:sz w:val="20"/>
          <w:szCs w:val="20"/>
          <w:lang w:eastAsia="ja-JP"/>
        </w:rPr>
        <w:t>（</w:t>
      </w:r>
      <w:r w:rsidR="002279D8" w:rsidRPr="00DD4E3E">
        <w:rPr>
          <w:rFonts w:ascii="Times New Roman" w:eastAsia="ＭＳ 明朝" w:hAnsi="Times New Roman" w:cs="Times New Roman"/>
          <w:sz w:val="20"/>
          <w:szCs w:val="20"/>
          <w:lang w:eastAsia="ja-JP"/>
        </w:rPr>
        <w:t>ブラウザ</w:t>
      </w:r>
      <w:r w:rsidR="002279D8" w:rsidRPr="00DD4E3E">
        <w:rPr>
          <w:rFonts w:ascii="Times New Roman" w:eastAsia="ＭＳ 明朝" w:hAnsi="Times New Roman" w:cs="Times New Roman"/>
          <w:sz w:val="20"/>
          <w:szCs w:val="20"/>
          <w:lang w:eastAsia="ja-JP"/>
        </w:rPr>
        <w:t xml:space="preserve">, </w:t>
      </w:r>
      <w:r w:rsidR="002279D8" w:rsidRPr="00DD4E3E">
        <w:rPr>
          <w:rFonts w:ascii="Times New Roman" w:eastAsia="ＭＳ 明朝" w:hAnsi="Times New Roman" w:cs="Times New Roman"/>
          <w:sz w:val="20"/>
          <w:szCs w:val="20"/>
          <w:lang w:eastAsia="ja-JP"/>
        </w:rPr>
        <w:t>アプリケーション</w:t>
      </w:r>
      <w:r w:rsidR="002279D8" w:rsidRPr="00DD4E3E">
        <w:rPr>
          <w:rFonts w:ascii="Times New Roman" w:eastAsia="ＭＳ 明朝" w:hAnsi="Times New Roman" w:cs="Times New Roman"/>
          <w:sz w:val="20"/>
          <w:szCs w:val="20"/>
          <w:lang w:eastAsia="ja-JP"/>
        </w:rPr>
        <w:t>, OS</w:t>
      </w:r>
      <w:r w:rsidR="00AA4EF7">
        <w:rPr>
          <w:rFonts w:ascii="Times New Roman" w:eastAsia="ＭＳ 明朝" w:hAnsi="Times New Roman" w:cs="Times New Roman" w:hint="eastAsia"/>
          <w:sz w:val="20"/>
          <w:szCs w:val="20"/>
          <w:lang w:eastAsia="ja-JP"/>
        </w:rPr>
        <w:t>）</w:t>
      </w:r>
      <w:r w:rsidR="002279D8" w:rsidRPr="00DD4E3E">
        <w:rPr>
          <w:rFonts w:ascii="Times New Roman" w:eastAsia="ＭＳ 明朝" w:hAnsi="Times New Roman" w:cs="Times New Roman"/>
          <w:sz w:val="20"/>
          <w:szCs w:val="20"/>
          <w:lang w:eastAsia="ja-JP"/>
        </w:rPr>
        <w:t>が加入者の認証情報</w:t>
      </w:r>
      <w:r w:rsidR="002279D8" w:rsidRPr="00DD4E3E">
        <w:rPr>
          <w:rFonts w:ascii="Times New Roman" w:eastAsia="ＭＳ 明朝" w:hAnsi="Times New Roman" w:cs="Times New Roman"/>
          <w:sz w:val="20"/>
          <w:szCs w:val="20"/>
          <w:lang w:eastAsia="ja-JP"/>
        </w:rPr>
        <w:t xml:space="preserve"> </w:t>
      </w:r>
      <w:r w:rsidR="002279D8" w:rsidRPr="00DD4E3E">
        <w:rPr>
          <w:rFonts w:ascii="Times New Roman" w:eastAsia="ＭＳ 明朝" w:hAnsi="Times New Roman" w:cs="Times New Roman"/>
          <w:sz w:val="20"/>
          <w:szCs w:val="20"/>
          <w:lang w:eastAsia="ja-JP"/>
        </w:rPr>
        <w:t>の代わりとして提</w:t>
      </w:r>
      <w:r w:rsidR="002279D8" w:rsidRPr="00DD4E3E">
        <w:rPr>
          <w:rFonts w:ascii="Times New Roman" w:eastAsia="Microsoft JhengHei" w:hAnsi="Times New Roman" w:cs="Times New Roman"/>
          <w:sz w:val="20"/>
          <w:szCs w:val="20"/>
          <w:lang w:eastAsia="ja-JP"/>
        </w:rPr>
        <w:t>⽰</w:t>
      </w:r>
      <w:r w:rsidR="002279D8" w:rsidRPr="00DD4E3E">
        <w:rPr>
          <w:rFonts w:ascii="Times New Roman" w:eastAsia="ＭＳ 明朝" w:hAnsi="Times New Roman" w:cs="Times New Roman"/>
          <w:sz w:val="20"/>
          <w:szCs w:val="20"/>
          <w:lang w:eastAsia="ja-JP"/>
        </w:rPr>
        <w:t>することができる</w:t>
      </w:r>
      <w:r w:rsidR="00312AF9" w:rsidRPr="00DD4E3E">
        <w:rPr>
          <w:rFonts w:ascii="Times New Roman" w:eastAsia="ＭＳ 明朝" w:hAnsi="Times New Roman" w:cs="Times New Roman"/>
          <w:sz w:val="20"/>
          <w:szCs w:val="20"/>
          <w:lang w:eastAsia="ja-JP"/>
        </w:rPr>
        <w:t>セッション</w:t>
      </w:r>
      <w:r w:rsidR="00E15C8D" w:rsidRPr="00DD4E3E">
        <w:rPr>
          <w:rFonts w:ascii="Times New Roman" w:eastAsia="ＭＳ 明朝" w:hAnsi="Times New Roman" w:cs="Times New Roman"/>
          <w:sz w:val="20"/>
          <w:szCs w:val="20"/>
          <w:lang w:eastAsia="ja-JP"/>
        </w:rPr>
        <w:t>シークレット</w:t>
      </w:r>
      <w:r w:rsidR="002279D8" w:rsidRPr="00DD4E3E">
        <w:rPr>
          <w:rFonts w:ascii="Times New Roman" w:eastAsia="ＭＳ 明朝" w:hAnsi="Times New Roman" w:cs="Times New Roman"/>
          <w:sz w:val="20"/>
          <w:szCs w:val="20"/>
          <w:lang w:eastAsia="ja-JP"/>
        </w:rPr>
        <w:t>の使用によって関連付けられる</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C75CB2" w:rsidRPr="00DD4E3E" w:rsidRDefault="00C75CB2"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Session Hijack Attack</w:t>
      </w:r>
    </w:p>
    <w:p w:rsidR="009B6635" w:rsidRPr="00DD4E3E" w:rsidRDefault="00312AF9"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セッション</w:t>
      </w:r>
      <w:r w:rsidR="002279D8" w:rsidRPr="00DD4E3E">
        <w:rPr>
          <w:rFonts w:ascii="Times New Roman" w:eastAsia="ＭＳ 明朝" w:hAnsi="Times New Roman" w:cs="Times New Roman"/>
          <w:sz w:val="20"/>
          <w:szCs w:val="20"/>
          <w:lang w:eastAsia="ja-JP"/>
        </w:rPr>
        <w:t>ハイジャック</w:t>
      </w:r>
      <w:r w:rsidR="00F55C31" w:rsidRPr="00DD4E3E">
        <w:rPr>
          <w:rFonts w:ascii="Times New Roman" w:eastAsia="ＭＳ 明朝" w:hAnsi="Times New Roman" w:cs="Times New Roman"/>
          <w:sz w:val="20"/>
          <w:szCs w:val="20"/>
          <w:lang w:eastAsia="ja-JP"/>
        </w:rPr>
        <w:t>攻撃</w:t>
      </w:r>
    </w:p>
    <w:p w:rsidR="009B6635" w:rsidRPr="00DD4E3E" w:rsidRDefault="00F55C31" w:rsidP="00DD4E3E">
      <w:pPr>
        <w:pStyle w:val="a3"/>
        <w:spacing w:before="54"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認証要求者</w:t>
      </w:r>
      <w:r w:rsidR="00E15C8D" w:rsidRPr="00DD4E3E">
        <w:rPr>
          <w:rFonts w:ascii="Times New Roman" w:eastAsia="ＭＳ 明朝" w:hAnsi="Times New Roman" w:cs="Times New Roman"/>
          <w:sz w:val="20"/>
          <w:szCs w:val="20"/>
          <w:lang w:eastAsia="ja-JP"/>
        </w:rPr>
        <w:t>と</w:t>
      </w:r>
      <w:r w:rsidR="00527FF9" w:rsidRPr="00DD4E3E">
        <w:rPr>
          <w:rFonts w:ascii="Times New Roman" w:eastAsia="ＭＳ 明朝" w:hAnsi="Times New Roman" w:cs="Times New Roman"/>
          <w:sz w:val="20"/>
          <w:szCs w:val="20"/>
          <w:lang w:eastAsia="ja-JP"/>
        </w:rPr>
        <w:t>検証者</w:t>
      </w:r>
      <w:r w:rsidR="00E15C8D" w:rsidRPr="00DD4E3E">
        <w:rPr>
          <w:rFonts w:ascii="Times New Roman" w:eastAsia="ＭＳ 明朝" w:hAnsi="Times New Roman" w:cs="Times New Roman"/>
          <w:sz w:val="20"/>
          <w:szCs w:val="20"/>
          <w:lang w:eastAsia="ja-JP"/>
        </w:rPr>
        <w:t>の間</w:t>
      </w:r>
      <w:r w:rsidR="00A03DC1" w:rsidRPr="00DD4E3E">
        <w:rPr>
          <w:rFonts w:ascii="Times New Roman" w:eastAsia="ＭＳ 明朝" w:hAnsi="Times New Roman" w:cs="Times New Roman"/>
          <w:sz w:val="20"/>
          <w:szCs w:val="20"/>
          <w:lang w:eastAsia="ja-JP"/>
        </w:rPr>
        <w:t>で</w:t>
      </w:r>
      <w:r w:rsidR="00235846" w:rsidRPr="00DD4E3E">
        <w:rPr>
          <w:rFonts w:ascii="Times New Roman" w:eastAsia="ＭＳ 明朝" w:hAnsi="Times New Roman" w:cs="Times New Roman"/>
          <w:sz w:val="20"/>
          <w:szCs w:val="20"/>
          <w:lang w:eastAsia="ja-JP"/>
        </w:rPr>
        <w:t>認証</w:t>
      </w:r>
      <w:r w:rsidR="00A03DC1" w:rsidRPr="00DD4E3E">
        <w:rPr>
          <w:rFonts w:ascii="Times New Roman" w:eastAsia="ＭＳ 明朝" w:hAnsi="Times New Roman" w:cs="Times New Roman"/>
          <w:sz w:val="20"/>
          <w:szCs w:val="20"/>
          <w:lang w:eastAsia="ja-JP"/>
        </w:rPr>
        <w:t>のやりとり</w:t>
      </w:r>
      <w:r w:rsidR="00E15C8D" w:rsidRPr="00DD4E3E">
        <w:rPr>
          <w:rFonts w:ascii="Times New Roman" w:eastAsia="ＭＳ 明朝" w:hAnsi="Times New Roman" w:cs="Times New Roman"/>
          <w:sz w:val="20"/>
          <w:szCs w:val="20"/>
          <w:lang w:eastAsia="ja-JP"/>
        </w:rPr>
        <w:t>が</w:t>
      </w:r>
      <w:r w:rsidR="00C741E2" w:rsidRPr="00DD4E3E">
        <w:rPr>
          <w:rFonts w:ascii="Times New Roman" w:eastAsia="ＭＳ 明朝" w:hAnsi="Times New Roman" w:cs="Times New Roman"/>
          <w:sz w:val="20"/>
          <w:szCs w:val="20"/>
          <w:lang w:eastAsia="ja-JP"/>
        </w:rPr>
        <w:t>確立</w:t>
      </w:r>
      <w:r w:rsidR="00E15C8D" w:rsidRPr="00DD4E3E">
        <w:rPr>
          <w:rFonts w:ascii="Times New Roman" w:eastAsia="ＭＳ 明朝" w:hAnsi="Times New Roman" w:cs="Times New Roman"/>
          <w:sz w:val="20"/>
          <w:szCs w:val="20"/>
          <w:lang w:eastAsia="ja-JP"/>
        </w:rPr>
        <w:t>したのち</w:t>
      </w:r>
      <w:r w:rsidR="00E15C8D"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攻撃者</w:t>
      </w:r>
      <w:r w:rsidR="00E15C8D" w:rsidRPr="00DD4E3E">
        <w:rPr>
          <w:rFonts w:ascii="Times New Roman" w:eastAsia="ＭＳ 明朝" w:hAnsi="Times New Roman" w:cs="Times New Roman"/>
          <w:sz w:val="20"/>
          <w:szCs w:val="20"/>
          <w:lang w:eastAsia="ja-JP"/>
        </w:rPr>
        <w:t>が</w:t>
      </w:r>
      <w:r w:rsidR="00A03DC1" w:rsidRPr="00DD4E3E">
        <w:rPr>
          <w:rFonts w:ascii="Times New Roman" w:eastAsia="ＭＳ 明朝" w:hAnsi="Times New Roman" w:cs="Times New Roman"/>
          <w:sz w:val="20"/>
          <w:szCs w:val="20"/>
          <w:lang w:eastAsia="ja-JP"/>
        </w:rPr>
        <w:t>両者</w:t>
      </w:r>
      <w:r w:rsidR="00E15C8D" w:rsidRPr="00DD4E3E">
        <w:rPr>
          <w:rFonts w:ascii="Times New Roman" w:eastAsia="ＭＳ 明朝" w:hAnsi="Times New Roman" w:cs="Times New Roman"/>
          <w:sz w:val="20"/>
          <w:szCs w:val="20"/>
          <w:lang w:eastAsia="ja-JP"/>
        </w:rPr>
        <w:t>の間に</w:t>
      </w:r>
      <w:r w:rsidR="00A03DC1" w:rsidRPr="00DD4E3E">
        <w:rPr>
          <w:rFonts w:ascii="Times New Roman" w:eastAsia="ＭＳ 明朝" w:hAnsi="Times New Roman" w:cs="Times New Roman"/>
          <w:sz w:val="20"/>
          <w:szCs w:val="20"/>
          <w:lang w:eastAsia="ja-JP"/>
        </w:rPr>
        <w:t>割り込む</w:t>
      </w:r>
      <w:r w:rsidR="00E15C8D" w:rsidRPr="00DD4E3E">
        <w:rPr>
          <w:rFonts w:ascii="Times New Roman" w:eastAsia="ＭＳ 明朝" w:hAnsi="Times New Roman" w:cs="Times New Roman"/>
          <w:sz w:val="20"/>
          <w:szCs w:val="20"/>
          <w:lang w:eastAsia="ja-JP"/>
        </w:rPr>
        <w:t>攻撃</w:t>
      </w:r>
      <w:r w:rsidR="00E15C8D"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攻撃者</w:t>
      </w:r>
      <w:r w:rsidR="00E15C8D" w:rsidRPr="00DD4E3E">
        <w:rPr>
          <w:rFonts w:ascii="Times New Roman" w:eastAsia="ＭＳ 明朝" w:hAnsi="Times New Roman" w:cs="Times New Roman"/>
          <w:sz w:val="20"/>
          <w:szCs w:val="20"/>
          <w:lang w:eastAsia="ja-JP"/>
        </w:rPr>
        <w:t>は</w:t>
      </w:r>
      <w:r w:rsidR="00527FF9" w:rsidRPr="00DD4E3E">
        <w:rPr>
          <w:rFonts w:ascii="Times New Roman" w:eastAsia="ＭＳ 明朝" w:hAnsi="Times New Roman" w:cs="Times New Roman"/>
          <w:sz w:val="20"/>
          <w:szCs w:val="20"/>
          <w:lang w:eastAsia="ja-JP"/>
        </w:rPr>
        <w:t>検証者</w:t>
      </w:r>
      <w:r w:rsidR="00E15C8D" w:rsidRPr="00DD4E3E">
        <w:rPr>
          <w:rFonts w:ascii="Times New Roman" w:eastAsia="ＭＳ 明朝" w:hAnsi="Times New Roman" w:cs="Times New Roman"/>
          <w:sz w:val="20"/>
          <w:szCs w:val="20"/>
          <w:lang w:eastAsia="ja-JP"/>
        </w:rPr>
        <w:t>に対して</w:t>
      </w:r>
      <w:r w:rsidR="00C63D5D" w:rsidRPr="00DD4E3E">
        <w:rPr>
          <w:rFonts w:ascii="Times New Roman" w:eastAsia="ＭＳ 明朝" w:hAnsi="Times New Roman" w:cs="Times New Roman"/>
          <w:sz w:val="20"/>
          <w:szCs w:val="20"/>
          <w:lang w:eastAsia="ja-JP"/>
        </w:rPr>
        <w:t>加入者</w:t>
      </w:r>
      <w:r w:rsidR="00E15C8D" w:rsidRPr="00DD4E3E">
        <w:rPr>
          <w:rFonts w:ascii="Times New Roman" w:eastAsia="ＭＳ 明朝" w:hAnsi="Times New Roman" w:cs="Times New Roman"/>
          <w:sz w:val="20"/>
          <w:szCs w:val="20"/>
          <w:lang w:eastAsia="ja-JP"/>
        </w:rPr>
        <w:t xml:space="preserve"> </w:t>
      </w:r>
      <w:r w:rsidR="00C741E2" w:rsidRPr="00DD4E3E">
        <w:rPr>
          <w:rFonts w:ascii="Times New Roman" w:eastAsia="ＭＳ 明朝" w:hAnsi="Times New Roman" w:cs="Times New Roman"/>
          <w:sz w:val="20"/>
          <w:szCs w:val="20"/>
          <w:lang w:eastAsia="ja-JP"/>
        </w:rPr>
        <w:t>を装ったり</w:t>
      </w:r>
      <w:r w:rsidR="00E15C8D" w:rsidRPr="00DD4E3E">
        <w:rPr>
          <w:rFonts w:ascii="Times New Roman" w:eastAsia="ＭＳ 明朝" w:hAnsi="Times New Roman" w:cs="Times New Roman"/>
          <w:sz w:val="20"/>
          <w:szCs w:val="20"/>
          <w:lang w:eastAsia="ja-JP"/>
        </w:rPr>
        <w:t xml:space="preserve">, </w:t>
      </w:r>
      <w:r w:rsidR="00C63D5D" w:rsidRPr="00DD4E3E">
        <w:rPr>
          <w:rFonts w:ascii="Times New Roman" w:eastAsia="ＭＳ 明朝" w:hAnsi="Times New Roman" w:cs="Times New Roman"/>
          <w:sz w:val="20"/>
          <w:szCs w:val="20"/>
          <w:lang w:eastAsia="ja-JP"/>
        </w:rPr>
        <w:t>加入者</w:t>
      </w:r>
      <w:r w:rsidR="00E15C8D" w:rsidRPr="00DD4E3E">
        <w:rPr>
          <w:rFonts w:ascii="Times New Roman" w:eastAsia="ＭＳ 明朝" w:hAnsi="Times New Roman" w:cs="Times New Roman"/>
          <w:sz w:val="20"/>
          <w:szCs w:val="20"/>
          <w:lang w:eastAsia="ja-JP"/>
        </w:rPr>
        <w:t>に対して</w:t>
      </w:r>
      <w:r w:rsidR="00527FF9" w:rsidRPr="00DD4E3E">
        <w:rPr>
          <w:rFonts w:ascii="Times New Roman" w:eastAsia="ＭＳ 明朝" w:hAnsi="Times New Roman" w:cs="Times New Roman"/>
          <w:sz w:val="20"/>
          <w:szCs w:val="20"/>
          <w:lang w:eastAsia="ja-JP"/>
        </w:rPr>
        <w:t>検証者</w:t>
      </w:r>
      <w:r w:rsidR="00E15C8D" w:rsidRPr="00DD4E3E">
        <w:rPr>
          <w:rFonts w:ascii="Times New Roman" w:eastAsia="ＭＳ 明朝" w:hAnsi="Times New Roman" w:cs="Times New Roman"/>
          <w:sz w:val="20"/>
          <w:szCs w:val="20"/>
          <w:lang w:eastAsia="ja-JP"/>
        </w:rPr>
        <w:t>のふりをしたりして</w:t>
      </w:r>
      <w:r w:rsidR="00E15C8D" w:rsidRPr="00DD4E3E">
        <w:rPr>
          <w:rFonts w:ascii="Times New Roman" w:eastAsia="ＭＳ 明朝" w:hAnsi="Times New Roman" w:cs="Times New Roman"/>
          <w:sz w:val="20"/>
          <w:szCs w:val="20"/>
          <w:lang w:eastAsia="ja-JP"/>
        </w:rPr>
        <w:t xml:space="preserve">, </w:t>
      </w:r>
      <w:r w:rsidR="00312AF9" w:rsidRPr="00DD4E3E">
        <w:rPr>
          <w:rFonts w:ascii="Times New Roman" w:eastAsia="ＭＳ 明朝" w:hAnsi="Times New Roman" w:cs="Times New Roman"/>
          <w:sz w:val="20"/>
          <w:szCs w:val="20"/>
          <w:lang w:eastAsia="ja-JP"/>
        </w:rPr>
        <w:t>セッション</w:t>
      </w:r>
      <w:r w:rsidR="00E15C8D" w:rsidRPr="00DD4E3E">
        <w:rPr>
          <w:rFonts w:ascii="Times New Roman" w:eastAsia="ＭＳ 明朝" w:hAnsi="Times New Roman" w:cs="Times New Roman"/>
          <w:sz w:val="20"/>
          <w:szCs w:val="20"/>
          <w:lang w:eastAsia="ja-JP"/>
        </w:rPr>
        <w:t>中のデータ交換をコントロール</w:t>
      </w:r>
      <w:r w:rsidR="00A03DC1" w:rsidRPr="00DD4E3E">
        <w:rPr>
          <w:rFonts w:ascii="Times New Roman" w:eastAsia="ＭＳ 明朝" w:hAnsi="Times New Roman" w:cs="Times New Roman"/>
          <w:sz w:val="20"/>
          <w:szCs w:val="20"/>
          <w:lang w:eastAsia="ja-JP"/>
        </w:rPr>
        <w:t>できる</w:t>
      </w:r>
      <w:r w:rsidR="00E15C8D" w:rsidRPr="00DD4E3E">
        <w:rPr>
          <w:rFonts w:ascii="Times New Roman" w:eastAsia="ＭＳ 明朝" w:hAnsi="Times New Roman" w:cs="Times New Roman"/>
          <w:sz w:val="20"/>
          <w:szCs w:val="20"/>
          <w:lang w:eastAsia="ja-JP"/>
        </w:rPr>
        <w:t xml:space="preserve">. </w:t>
      </w:r>
      <w:r w:rsidR="00A03DC1" w:rsidRPr="00DD4E3E">
        <w:rPr>
          <w:rFonts w:ascii="Times New Roman" w:eastAsia="ＭＳ 明朝" w:hAnsi="Times New Roman" w:cs="Times New Roman"/>
          <w:sz w:val="20"/>
          <w:szCs w:val="20"/>
          <w:lang w:eastAsia="ja-JP"/>
        </w:rPr>
        <w:t>攻撃者は</w:t>
      </w:r>
      <w:r w:rsidR="00A03DC1"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認証要求者</w:t>
      </w:r>
      <w:r w:rsidR="00E15C8D" w:rsidRPr="00DD4E3E">
        <w:rPr>
          <w:rFonts w:ascii="Times New Roman" w:eastAsia="ＭＳ 明朝" w:hAnsi="Times New Roman" w:cs="Times New Roman"/>
          <w:sz w:val="20"/>
          <w:szCs w:val="20"/>
          <w:lang w:eastAsia="ja-JP"/>
        </w:rPr>
        <w:t>と</w:t>
      </w:r>
      <w:r w:rsidR="00E15C8D" w:rsidRPr="00DD4E3E">
        <w:rPr>
          <w:rFonts w:ascii="Times New Roman" w:eastAsia="ＭＳ 明朝" w:hAnsi="Times New Roman" w:cs="Times New Roman"/>
          <w:sz w:val="20"/>
          <w:szCs w:val="20"/>
          <w:lang w:eastAsia="ja-JP"/>
        </w:rPr>
        <w:t xml:space="preserve"> RP </w:t>
      </w:r>
      <w:r w:rsidR="00E15C8D" w:rsidRPr="00DD4E3E">
        <w:rPr>
          <w:rFonts w:ascii="Times New Roman" w:eastAsia="ＭＳ 明朝" w:hAnsi="Times New Roman" w:cs="Times New Roman"/>
          <w:sz w:val="20"/>
          <w:szCs w:val="20"/>
          <w:lang w:eastAsia="ja-JP"/>
        </w:rPr>
        <w:t>の間の</w:t>
      </w:r>
      <w:r w:rsidR="00312AF9" w:rsidRPr="00DD4E3E">
        <w:rPr>
          <w:rFonts w:ascii="Times New Roman" w:eastAsia="ＭＳ 明朝" w:hAnsi="Times New Roman" w:cs="Times New Roman"/>
          <w:sz w:val="20"/>
          <w:szCs w:val="20"/>
          <w:lang w:eastAsia="ja-JP"/>
        </w:rPr>
        <w:t>セッション</w:t>
      </w:r>
      <w:r w:rsidR="00E15C8D" w:rsidRPr="00DD4E3E">
        <w:rPr>
          <w:rFonts w:ascii="Times New Roman" w:eastAsia="ＭＳ 明朝" w:hAnsi="Times New Roman" w:cs="Times New Roman"/>
          <w:sz w:val="20"/>
          <w:szCs w:val="20"/>
          <w:lang w:eastAsia="ja-JP"/>
        </w:rPr>
        <w:t>も同様に</w:t>
      </w:r>
      <w:r w:rsidR="00A03DC1" w:rsidRPr="00DD4E3E">
        <w:rPr>
          <w:rFonts w:ascii="Times New Roman" w:eastAsia="ＭＳ 明朝" w:hAnsi="Times New Roman" w:cs="Times New Roman"/>
          <w:sz w:val="20"/>
          <w:szCs w:val="20"/>
          <w:lang w:eastAsia="ja-JP"/>
        </w:rPr>
        <w:t>攻撃できる</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6" w:line="360" w:lineRule="auto"/>
        <w:ind w:left="0"/>
        <w:rPr>
          <w:rFonts w:ascii="Times New Roman" w:eastAsia="ＭＳ 明朝" w:hAnsi="Times New Roman" w:cs="Times New Roman"/>
          <w:sz w:val="20"/>
          <w:szCs w:val="20"/>
          <w:lang w:eastAsia="ja-JP"/>
        </w:rPr>
      </w:pPr>
    </w:p>
    <w:p w:rsidR="00C75CB2" w:rsidRPr="00DD4E3E" w:rsidRDefault="00C75CB2"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Shared Secret</w:t>
      </w:r>
    </w:p>
    <w:p w:rsidR="009B6635" w:rsidRPr="00DD4E3E" w:rsidRDefault="00A03DC1"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共有シークレット</w:t>
      </w:r>
    </w:p>
    <w:p w:rsidR="009B6635" w:rsidRPr="00DD4E3E" w:rsidRDefault="00C63D5D" w:rsidP="00DD4E3E">
      <w:pPr>
        <w:pStyle w:val="a3"/>
        <w:spacing w:before="55"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加入者</w:t>
      </w:r>
      <w:r w:rsidR="00E15C8D" w:rsidRPr="00DD4E3E">
        <w:rPr>
          <w:rFonts w:ascii="Times New Roman" w:eastAsia="ＭＳ 明朝" w:hAnsi="Times New Roman" w:cs="Times New Roman"/>
          <w:sz w:val="20"/>
          <w:szCs w:val="20"/>
          <w:lang w:eastAsia="ja-JP"/>
        </w:rPr>
        <w:t>と</w:t>
      </w:r>
      <w:r w:rsidR="00527FF9" w:rsidRPr="00DD4E3E">
        <w:rPr>
          <w:rFonts w:ascii="Times New Roman" w:eastAsia="ＭＳ 明朝" w:hAnsi="Times New Roman" w:cs="Times New Roman"/>
          <w:sz w:val="20"/>
          <w:szCs w:val="20"/>
          <w:lang w:eastAsia="ja-JP"/>
        </w:rPr>
        <w:t>検証者</w:t>
      </w:r>
      <w:r w:rsidR="00E15C8D" w:rsidRPr="00DD4E3E">
        <w:rPr>
          <w:rFonts w:ascii="Times New Roman" w:eastAsia="ＭＳ 明朝" w:hAnsi="Times New Roman" w:cs="Times New Roman"/>
          <w:sz w:val="20"/>
          <w:szCs w:val="20"/>
          <w:lang w:eastAsia="ja-JP"/>
        </w:rPr>
        <w:t>が知ってい</w:t>
      </w:r>
      <w:r w:rsidR="008D2D9B" w:rsidRPr="00DD4E3E">
        <w:rPr>
          <w:rFonts w:ascii="Times New Roman" w:eastAsia="ＭＳ 明朝" w:hAnsi="Times New Roman" w:cs="Times New Roman"/>
          <w:sz w:val="20"/>
          <w:szCs w:val="20"/>
          <w:lang w:eastAsia="ja-JP"/>
        </w:rPr>
        <w:t>て</w:t>
      </w:r>
      <w:r w:rsidR="00235846" w:rsidRPr="00DD4E3E">
        <w:rPr>
          <w:rFonts w:ascii="Times New Roman" w:eastAsia="ＭＳ 明朝" w:hAnsi="Times New Roman" w:cs="Times New Roman"/>
          <w:sz w:val="20"/>
          <w:szCs w:val="20"/>
          <w:lang w:eastAsia="ja-JP"/>
        </w:rPr>
        <w:t>認証</w:t>
      </w:r>
      <w:r w:rsidR="00E15C8D" w:rsidRPr="00DD4E3E">
        <w:rPr>
          <w:rFonts w:ascii="Times New Roman" w:eastAsia="ＭＳ 明朝" w:hAnsi="Times New Roman" w:cs="Times New Roman"/>
          <w:sz w:val="20"/>
          <w:szCs w:val="20"/>
          <w:lang w:eastAsia="ja-JP"/>
        </w:rPr>
        <w:t>で</w:t>
      </w:r>
      <w:r w:rsidR="00591FE0" w:rsidRPr="00DD4E3E">
        <w:rPr>
          <w:rFonts w:ascii="Times New Roman" w:eastAsia="ＭＳ 明朝" w:hAnsi="Times New Roman" w:cs="Times New Roman"/>
          <w:sz w:val="20"/>
          <w:szCs w:val="20"/>
          <w:lang w:eastAsia="ja-JP"/>
        </w:rPr>
        <w:t>使用される</w:t>
      </w:r>
      <w:r w:rsidR="00E15C8D" w:rsidRPr="00DD4E3E">
        <w:rPr>
          <w:rFonts w:ascii="Times New Roman" w:eastAsia="ＭＳ 明朝" w:hAnsi="Times New Roman" w:cs="Times New Roman"/>
          <w:sz w:val="20"/>
          <w:szCs w:val="20"/>
          <w:lang w:eastAsia="ja-JP"/>
        </w:rPr>
        <w:t>シークレット</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C75CB2" w:rsidRPr="00DD4E3E" w:rsidRDefault="00C75CB2"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Side-Channel Attack</w:t>
      </w:r>
    </w:p>
    <w:p w:rsidR="009B6635" w:rsidRPr="00DD4E3E" w:rsidRDefault="00591FE0"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サイドチャネル</w:t>
      </w:r>
      <w:r w:rsidR="00F55C31" w:rsidRPr="00DD4E3E">
        <w:rPr>
          <w:rFonts w:ascii="Times New Roman" w:eastAsia="ＭＳ 明朝" w:hAnsi="Times New Roman" w:cs="Times New Roman"/>
          <w:sz w:val="20"/>
          <w:szCs w:val="20"/>
          <w:lang w:eastAsia="ja-JP"/>
        </w:rPr>
        <w:t>攻撃</w:t>
      </w:r>
    </w:p>
    <w:p w:rsidR="009B6635" w:rsidRPr="00DD4E3E" w:rsidRDefault="00E15C8D" w:rsidP="00DD4E3E">
      <w:pPr>
        <w:pStyle w:val="a3"/>
        <w:spacing w:before="123"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物理的な暗号システムからの情報漏洩によって可能となる</w:t>
      </w:r>
      <w:r w:rsidR="00F55C31" w:rsidRPr="00DD4E3E">
        <w:rPr>
          <w:rFonts w:ascii="Times New Roman" w:eastAsia="ＭＳ 明朝" w:hAnsi="Times New Roman" w:cs="Times New Roman"/>
          <w:sz w:val="20"/>
          <w:szCs w:val="20"/>
          <w:lang w:eastAsia="ja-JP"/>
        </w:rPr>
        <w:t>攻撃</w:t>
      </w:r>
      <w:r w:rsidRPr="00DD4E3E">
        <w:rPr>
          <w:rFonts w:ascii="Times New Roman" w:eastAsia="ＭＳ 明朝" w:hAnsi="Times New Roman" w:cs="Times New Roman"/>
          <w:sz w:val="20"/>
          <w:szCs w:val="20"/>
          <w:lang w:eastAsia="ja-JP"/>
        </w:rPr>
        <w:t xml:space="preserve">. </w:t>
      </w:r>
      <w:r w:rsidR="00C57EEE" w:rsidRPr="00DD4E3E">
        <w:rPr>
          <w:rFonts w:ascii="Times New Roman" w:eastAsia="ＭＳ 明朝" w:hAnsi="Times New Roman" w:cs="Times New Roman"/>
          <w:sz w:val="20"/>
          <w:szCs w:val="20"/>
          <w:lang w:eastAsia="ja-JP"/>
        </w:rPr>
        <w:t>攻撃に悪用される特性は</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タイミング</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消費電</w:t>
      </w: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電磁波放出</w:t>
      </w:r>
      <w:r w:rsidRPr="00DD4E3E">
        <w:rPr>
          <w:rFonts w:ascii="Times New Roman" w:eastAsia="ＭＳ 明朝" w:hAnsi="Times New Roman" w:cs="Times New Roman"/>
          <w:sz w:val="20"/>
          <w:szCs w:val="20"/>
          <w:lang w:eastAsia="ja-JP"/>
        </w:rPr>
        <w:t xml:space="preserve">, </w:t>
      </w: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響放射</w:t>
      </w:r>
      <w:r w:rsidR="00C57EEE" w:rsidRPr="00DD4E3E">
        <w:rPr>
          <w:rFonts w:ascii="Times New Roman" w:eastAsia="ＭＳ 明朝" w:hAnsi="Times New Roman" w:cs="Times New Roman"/>
          <w:sz w:val="20"/>
          <w:szCs w:val="20"/>
          <w:lang w:eastAsia="ja-JP"/>
        </w:rPr>
        <w:t>が考えられる</w:t>
      </w:r>
      <w:r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6" w:line="360" w:lineRule="auto"/>
        <w:ind w:left="0"/>
        <w:rPr>
          <w:rFonts w:ascii="Times New Roman" w:eastAsia="ＭＳ 明朝" w:hAnsi="Times New Roman" w:cs="Times New Roman"/>
          <w:sz w:val="20"/>
          <w:szCs w:val="20"/>
          <w:lang w:eastAsia="ja-JP"/>
        </w:rPr>
      </w:pPr>
    </w:p>
    <w:p w:rsidR="00C75CB2" w:rsidRPr="00DD4E3E" w:rsidRDefault="00C75CB2"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Single-Factor</w:t>
      </w:r>
    </w:p>
    <w:p w:rsidR="009B6635" w:rsidRPr="00DD4E3E" w:rsidRDefault="009E3200"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単一</w:t>
      </w:r>
      <w:r w:rsidR="006D6DC4" w:rsidRPr="00DD4E3E">
        <w:rPr>
          <w:rFonts w:ascii="Times New Roman" w:eastAsia="ＭＳ 明朝" w:hAnsi="Times New Roman" w:cs="Times New Roman"/>
          <w:sz w:val="20"/>
          <w:szCs w:val="20"/>
          <w:lang w:eastAsia="ja-JP"/>
        </w:rPr>
        <w:t>ファクタ</w:t>
      </w:r>
    </w:p>
    <w:p w:rsidR="009B6635" w:rsidRPr="00DD4E3E" w:rsidRDefault="00743520" w:rsidP="00DD4E3E">
      <w:pPr>
        <w:pStyle w:val="a3"/>
        <w:spacing w:before="55"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認証のために</w:t>
      </w:r>
      <w:r w:rsidR="00E15C8D" w:rsidRPr="00DD4E3E">
        <w:rPr>
          <w:rFonts w:ascii="Times New Roman" w:eastAsia="ＭＳ 明朝" w:hAnsi="Times New Roman" w:cs="Times New Roman"/>
          <w:sz w:val="20"/>
          <w:szCs w:val="20"/>
          <w:lang w:eastAsia="ja-JP"/>
        </w:rPr>
        <w:t>単</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の</w:t>
      </w:r>
      <w:r w:rsidR="00235846" w:rsidRPr="00DD4E3E">
        <w:rPr>
          <w:rFonts w:ascii="Times New Roman" w:eastAsia="ＭＳ 明朝" w:hAnsi="Times New Roman" w:cs="Times New Roman"/>
          <w:sz w:val="20"/>
          <w:szCs w:val="20"/>
          <w:lang w:eastAsia="ja-JP"/>
        </w:rPr>
        <w:t>認証</w:t>
      </w:r>
      <w:r w:rsidR="006D6DC4" w:rsidRPr="00DD4E3E">
        <w:rPr>
          <w:rFonts w:ascii="Times New Roman" w:eastAsia="ＭＳ 明朝" w:hAnsi="Times New Roman" w:cs="Times New Roman"/>
          <w:sz w:val="20"/>
          <w:szCs w:val="20"/>
          <w:lang w:eastAsia="ja-JP"/>
        </w:rPr>
        <w:t>ファクタ</w:t>
      </w:r>
      <w:r w:rsidR="00AA4EF7">
        <w:rPr>
          <w:rFonts w:ascii="Times New Roman" w:eastAsia="ＭＳ 明朝" w:hAnsi="Times New Roman" w:cs="Times New Roman" w:hint="eastAsia"/>
          <w:sz w:val="20"/>
          <w:szCs w:val="20"/>
          <w:lang w:eastAsia="ja-JP"/>
        </w:rPr>
        <w:t>（</w:t>
      </w:r>
      <w:r w:rsidR="004E1256" w:rsidRPr="00DD4E3E">
        <w:rPr>
          <w:rFonts w:ascii="Times New Roman" w:eastAsia="ＭＳ 明朝" w:hAnsi="Times New Roman" w:cs="Times New Roman"/>
          <w:sz w:val="20"/>
          <w:szCs w:val="20"/>
          <w:lang w:eastAsia="ja-JP"/>
        </w:rPr>
        <w:t>本人が</w:t>
      </w:r>
      <w:r w:rsidR="001374DF" w:rsidRPr="00DD4E3E">
        <w:rPr>
          <w:rFonts w:ascii="Times New Roman" w:eastAsia="ＭＳ 明朝" w:hAnsi="Times New Roman" w:cs="Times New Roman"/>
          <w:sz w:val="20"/>
          <w:szCs w:val="20"/>
          <w:lang w:eastAsia="ja-JP"/>
        </w:rPr>
        <w:t>知っていること</w:t>
      </w:r>
      <w:r w:rsidR="00E15C8D" w:rsidRPr="00DD4E3E">
        <w:rPr>
          <w:rFonts w:ascii="Times New Roman" w:eastAsia="ＭＳ 明朝" w:hAnsi="Times New Roman" w:cs="Times New Roman"/>
          <w:sz w:val="20"/>
          <w:szCs w:val="20"/>
          <w:lang w:eastAsia="ja-JP"/>
        </w:rPr>
        <w:t xml:space="preserve">, </w:t>
      </w:r>
      <w:r w:rsidR="004E1256" w:rsidRPr="00DD4E3E">
        <w:rPr>
          <w:rFonts w:ascii="Times New Roman" w:eastAsia="ＭＳ 明朝" w:hAnsi="Times New Roman" w:cs="Times New Roman"/>
          <w:sz w:val="20"/>
          <w:szCs w:val="20"/>
          <w:lang w:eastAsia="ja-JP"/>
        </w:rPr>
        <w:t>本人が</w:t>
      </w:r>
      <w:r w:rsidRPr="00DD4E3E">
        <w:rPr>
          <w:rFonts w:ascii="Times New Roman" w:eastAsia="ＭＳ 明朝" w:hAnsi="Times New Roman" w:cs="Times New Roman"/>
          <w:sz w:val="20"/>
          <w:szCs w:val="20"/>
          <w:lang w:eastAsia="ja-JP"/>
        </w:rPr>
        <w:t>持っているもの</w:t>
      </w:r>
      <w:r w:rsidR="00E15C8D"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本人</w:t>
      </w:r>
      <w:r w:rsidR="005631E6" w:rsidRPr="00DD4E3E">
        <w:rPr>
          <w:rFonts w:ascii="Times New Roman" w:eastAsia="ＭＳ 明朝" w:hAnsi="Times New Roman" w:cs="Times New Roman"/>
          <w:sz w:val="20"/>
          <w:szCs w:val="20"/>
          <w:lang w:eastAsia="ja-JP"/>
        </w:rPr>
        <w:t>の特徴</w:t>
      </w:r>
      <w:r w:rsidRPr="00DD4E3E">
        <w:rPr>
          <w:rFonts w:ascii="Times New Roman" w:eastAsia="ＭＳ 明朝" w:hAnsi="Times New Roman" w:cs="Times New Roman"/>
          <w:sz w:val="20"/>
          <w:szCs w:val="20"/>
          <w:lang w:eastAsia="ja-JP"/>
        </w:rPr>
        <w:t>であるもの</w:t>
      </w:r>
      <w:r w:rsidR="00AA4EF7">
        <w:rPr>
          <w:rFonts w:ascii="Times New Roman" w:eastAsia="ＭＳ 明朝" w:hAnsi="Times New Roman" w:cs="Times New Roman" w:hint="eastAsia"/>
          <w:sz w:val="20"/>
          <w:szCs w:val="20"/>
          <w:lang w:eastAsia="ja-JP"/>
        </w:rPr>
        <w:t>）</w:t>
      </w:r>
      <w:r w:rsidR="005631E6" w:rsidRPr="00DD4E3E">
        <w:rPr>
          <w:rFonts w:ascii="Times New Roman" w:eastAsia="ＭＳ 明朝" w:hAnsi="Times New Roman" w:cs="Times New Roman"/>
          <w:sz w:val="20"/>
          <w:szCs w:val="20"/>
          <w:lang w:eastAsia="ja-JP"/>
        </w:rPr>
        <w:t>だけ</w:t>
      </w:r>
      <w:r w:rsidR="00E15C8D" w:rsidRPr="00DD4E3E">
        <w:rPr>
          <w:rFonts w:ascii="Times New Roman" w:eastAsia="ＭＳ 明朝" w:hAnsi="Times New Roman" w:cs="Times New Roman"/>
          <w:sz w:val="20"/>
          <w:szCs w:val="20"/>
          <w:lang w:eastAsia="ja-JP"/>
        </w:rPr>
        <w:lastRenderedPageBreak/>
        <w:t>を要求する</w:t>
      </w:r>
      <w:r w:rsidR="00235846" w:rsidRPr="00DD4E3E">
        <w:rPr>
          <w:rFonts w:ascii="Times New Roman" w:eastAsia="ＭＳ 明朝" w:hAnsi="Times New Roman" w:cs="Times New Roman"/>
          <w:sz w:val="20"/>
          <w:szCs w:val="20"/>
          <w:lang w:eastAsia="ja-JP"/>
        </w:rPr>
        <w:t>認証</w:t>
      </w:r>
      <w:r w:rsidR="00E15C8D" w:rsidRPr="00DD4E3E">
        <w:rPr>
          <w:rFonts w:ascii="Times New Roman" w:eastAsia="ＭＳ 明朝" w:hAnsi="Times New Roman" w:cs="Times New Roman"/>
          <w:sz w:val="20"/>
          <w:szCs w:val="20"/>
          <w:lang w:eastAsia="ja-JP"/>
        </w:rPr>
        <w:t>システムや</w:t>
      </w:r>
      <w:r w:rsidR="00B121F9" w:rsidRPr="00DD4E3E">
        <w:rPr>
          <w:rFonts w:ascii="Times New Roman" w:eastAsia="ＭＳ 明朝" w:hAnsi="Times New Roman" w:cs="Times New Roman"/>
          <w:sz w:val="20"/>
          <w:szCs w:val="20"/>
          <w:lang w:eastAsia="ja-JP"/>
        </w:rPr>
        <w:t>認証コード</w:t>
      </w:r>
      <w:r w:rsidR="00E15C8D" w:rsidRPr="00DD4E3E">
        <w:rPr>
          <w:rFonts w:ascii="Times New Roman" w:eastAsia="ＭＳ 明朝" w:hAnsi="Times New Roman" w:cs="Times New Roman"/>
          <w:sz w:val="20"/>
          <w:szCs w:val="20"/>
          <w:lang w:eastAsia="ja-JP"/>
        </w:rPr>
        <w:t>の</w:t>
      </w:r>
      <w:r w:rsidR="001E1A49" w:rsidRPr="00DD4E3E">
        <w:rPr>
          <w:rFonts w:ascii="Times New Roman" w:eastAsia="ＭＳ 明朝" w:hAnsi="Times New Roman" w:cs="Times New Roman"/>
          <w:sz w:val="20"/>
          <w:szCs w:val="20"/>
          <w:lang w:eastAsia="ja-JP"/>
        </w:rPr>
        <w:t>特性</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C75CB2" w:rsidRPr="00DD4E3E" w:rsidRDefault="00C75CB2"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Social Engineering</w:t>
      </w:r>
    </w:p>
    <w:p w:rsidR="009B6635" w:rsidRPr="00DD4E3E" w:rsidRDefault="005631E6"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ソーシャルエンジニアリング</w:t>
      </w:r>
    </w:p>
    <w:p w:rsidR="009B6635" w:rsidRPr="00DD4E3E" w:rsidRDefault="00E15C8D" w:rsidP="00DD4E3E">
      <w:pPr>
        <w:pStyle w:val="a3"/>
        <w:spacing w:before="55" w:line="360" w:lineRule="auto"/>
        <w:ind w:left="0"/>
        <w:rPr>
          <w:rFonts w:ascii="Times New Roman" w:eastAsia="ＭＳ 明朝" w:hAnsi="Times New Roman" w:cs="Times New Roman"/>
          <w:sz w:val="20"/>
          <w:szCs w:val="20"/>
          <w:lang w:eastAsia="ja-JP"/>
        </w:rPr>
      </w:pP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を</w:t>
      </w:r>
      <w:r w:rsidR="004E1256" w:rsidRPr="00DD4E3E">
        <w:rPr>
          <w:rFonts w:ascii="Times New Roman" w:eastAsia="ＭＳ 明朝" w:hAnsi="Times New Roman" w:cs="Times New Roman"/>
          <w:sz w:val="20"/>
          <w:szCs w:val="20"/>
          <w:lang w:eastAsia="ja-JP"/>
        </w:rPr>
        <w:t>だまして</w:t>
      </w:r>
      <w:r w:rsidR="000A6959" w:rsidRPr="00DD4E3E">
        <w:rPr>
          <w:rFonts w:ascii="Times New Roman" w:eastAsia="ＭＳ 明朝" w:hAnsi="Times New Roman" w:cs="Times New Roman"/>
          <w:sz w:val="20"/>
          <w:szCs w:val="20"/>
          <w:lang w:eastAsia="ja-JP"/>
        </w:rPr>
        <w:t>要注意情報</w:t>
      </w:r>
      <w:r w:rsidRPr="00DD4E3E">
        <w:rPr>
          <w:rFonts w:ascii="Times New Roman" w:eastAsia="ＭＳ 明朝" w:hAnsi="Times New Roman" w:cs="Times New Roman"/>
          <w:sz w:val="20"/>
          <w:szCs w:val="20"/>
          <w:lang w:eastAsia="ja-JP"/>
        </w:rPr>
        <w:t>を</w:t>
      </w:r>
      <w:r w:rsidR="005631E6" w:rsidRPr="00DD4E3E">
        <w:rPr>
          <w:rFonts w:ascii="Times New Roman" w:eastAsia="ＭＳ 明朝" w:hAnsi="Times New Roman" w:cs="Times New Roman"/>
          <w:sz w:val="20"/>
          <w:szCs w:val="20"/>
          <w:lang w:eastAsia="ja-JP"/>
        </w:rPr>
        <w:t>開示</w:t>
      </w:r>
      <w:r w:rsidRPr="00DD4E3E">
        <w:rPr>
          <w:rFonts w:ascii="Times New Roman" w:eastAsia="ＭＳ 明朝" w:hAnsi="Times New Roman" w:cs="Times New Roman"/>
          <w:sz w:val="20"/>
          <w:szCs w:val="20"/>
          <w:lang w:eastAsia="ja-JP"/>
        </w:rPr>
        <w:t>させたり</w:t>
      </w:r>
      <w:r w:rsidRPr="00DD4E3E">
        <w:rPr>
          <w:rFonts w:ascii="Times New Roman" w:eastAsia="ＭＳ 明朝" w:hAnsi="Times New Roman" w:cs="Times New Roman"/>
          <w:sz w:val="20"/>
          <w:szCs w:val="20"/>
          <w:lang w:eastAsia="ja-JP"/>
        </w:rPr>
        <w:t xml:space="preserve">, </w:t>
      </w:r>
      <w:r w:rsidR="005631E6" w:rsidRPr="00DD4E3E">
        <w:rPr>
          <w:rFonts w:ascii="Times New Roman" w:eastAsia="ＭＳ 明朝" w:hAnsi="Times New Roman" w:cs="Times New Roman"/>
          <w:sz w:val="20"/>
          <w:szCs w:val="20"/>
          <w:lang w:eastAsia="ja-JP"/>
        </w:rPr>
        <w:t>不正にアクセス権を入手したり</w:t>
      </w:r>
      <w:r w:rsidRPr="00DD4E3E">
        <w:rPr>
          <w:rFonts w:ascii="Times New Roman" w:eastAsia="ＭＳ 明朝" w:hAnsi="Times New Roman" w:cs="Times New Roman"/>
          <w:sz w:val="20"/>
          <w:szCs w:val="20"/>
          <w:lang w:eastAsia="ja-JP"/>
        </w:rPr>
        <w:t xml:space="preserve">, </w:t>
      </w:r>
      <w:r w:rsidRPr="00DD4E3E">
        <w:rPr>
          <w:rFonts w:ascii="Times New Roman" w:eastAsia="Microsoft JhengHei" w:hAnsi="Times New Roman" w:cs="Times New Roman"/>
          <w:sz w:val="20"/>
          <w:szCs w:val="20"/>
          <w:lang w:eastAsia="ja-JP"/>
        </w:rPr>
        <w:t>⼈</w:t>
      </w:r>
      <w:r w:rsidR="005631E6" w:rsidRPr="00DD4E3E">
        <w:rPr>
          <w:rFonts w:ascii="Times New Roman" w:eastAsia="ＭＳ 明朝" w:hAnsi="Times New Roman" w:cs="Times New Roman"/>
          <w:sz w:val="20"/>
          <w:szCs w:val="20"/>
          <w:lang w:eastAsia="ja-JP"/>
        </w:rPr>
        <w:t>を</w:t>
      </w:r>
      <w:r w:rsidRPr="00DD4E3E">
        <w:rPr>
          <w:rFonts w:ascii="Times New Roman" w:eastAsia="ＭＳ 明朝" w:hAnsi="Times New Roman" w:cs="Times New Roman"/>
          <w:sz w:val="20"/>
          <w:szCs w:val="20"/>
          <w:lang w:eastAsia="ja-JP"/>
        </w:rPr>
        <w:t>信頼</w:t>
      </w:r>
      <w:r w:rsidR="00493EF4" w:rsidRPr="00DD4E3E">
        <w:rPr>
          <w:rFonts w:ascii="Times New Roman" w:eastAsia="ＭＳ 明朝" w:hAnsi="Times New Roman" w:cs="Times New Roman"/>
          <w:sz w:val="20"/>
          <w:szCs w:val="20"/>
          <w:lang w:eastAsia="ja-JP"/>
        </w:rPr>
        <w:t>させた</w:t>
      </w:r>
      <w:r w:rsidRPr="00DD4E3E">
        <w:rPr>
          <w:rFonts w:ascii="Times New Roman" w:eastAsia="ＭＳ 明朝" w:hAnsi="Times New Roman" w:cs="Times New Roman"/>
          <w:sz w:val="20"/>
          <w:szCs w:val="20"/>
          <w:lang w:eastAsia="ja-JP"/>
        </w:rPr>
        <w:t>上で詐欺を</w:t>
      </w:r>
      <w:r w:rsidR="001E1A49" w:rsidRPr="00DD4E3E">
        <w:rPr>
          <w:rFonts w:ascii="Times New Roman" w:eastAsia="ＭＳ 明朝" w:hAnsi="Times New Roman" w:cs="Times New Roman"/>
          <w:sz w:val="20"/>
          <w:szCs w:val="20"/>
          <w:lang w:eastAsia="ja-JP"/>
        </w:rPr>
        <w:t>働く</w:t>
      </w:r>
      <w:r w:rsidR="00493EF4" w:rsidRPr="00DD4E3E">
        <w:rPr>
          <w:rFonts w:ascii="Times New Roman" w:eastAsia="ＭＳ 明朝" w:hAnsi="Times New Roman" w:cs="Times New Roman"/>
          <w:sz w:val="20"/>
          <w:szCs w:val="20"/>
          <w:lang w:eastAsia="ja-JP"/>
        </w:rPr>
        <w:t>行為</w:t>
      </w:r>
      <w:r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9" w:line="360" w:lineRule="auto"/>
        <w:ind w:left="0"/>
        <w:rPr>
          <w:rFonts w:ascii="Times New Roman" w:eastAsia="ＭＳ 明朝" w:hAnsi="Times New Roman" w:cs="Times New Roman"/>
          <w:sz w:val="20"/>
          <w:szCs w:val="20"/>
          <w:lang w:eastAsia="ja-JP"/>
        </w:rPr>
      </w:pPr>
    </w:p>
    <w:p w:rsidR="00C75CB2" w:rsidRPr="00DD4E3E" w:rsidRDefault="00C75CB2" w:rsidP="00DD4E3E">
      <w:pPr>
        <w:pStyle w:val="3"/>
        <w:spacing w:before="1"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Special Publication (SP)</w:t>
      </w:r>
    </w:p>
    <w:p w:rsidR="009B6635" w:rsidRPr="00DD4E3E" w:rsidRDefault="00493EF4" w:rsidP="00DD4E3E">
      <w:pPr>
        <w:pStyle w:val="3"/>
        <w:spacing w:before="1"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特別出版物</w:t>
      </w:r>
      <w:r w:rsidR="00E15C8D" w:rsidRPr="00DD4E3E">
        <w:rPr>
          <w:rFonts w:ascii="Times New Roman" w:eastAsia="ＭＳ 明朝" w:hAnsi="Times New Roman" w:cs="Times New Roman"/>
          <w:sz w:val="20"/>
          <w:szCs w:val="20"/>
          <w:lang w:eastAsia="ja-JP"/>
        </w:rPr>
        <w:t xml:space="preserve"> (SP)</w:t>
      </w:r>
    </w:p>
    <w:p w:rsidR="009B6635" w:rsidRPr="00DD4E3E" w:rsidRDefault="00E15C8D" w:rsidP="00DD4E3E">
      <w:pPr>
        <w:pStyle w:val="a3"/>
        <w:spacing w:before="123"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 xml:space="preserve">NIST </w:t>
      </w:r>
      <w:r w:rsidRPr="00DD4E3E">
        <w:rPr>
          <w:rFonts w:ascii="Times New Roman" w:eastAsia="ＭＳ 明朝" w:hAnsi="Times New Roman" w:cs="Times New Roman"/>
          <w:sz w:val="20"/>
          <w:szCs w:val="20"/>
          <w:lang w:eastAsia="ja-JP"/>
        </w:rPr>
        <w:t>が発</w:t>
      </w: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する出版物の</w:t>
      </w: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形態</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特に</w:t>
      </w:r>
      <w:r w:rsidRPr="00DD4E3E">
        <w:rPr>
          <w:rFonts w:ascii="Times New Roman" w:eastAsia="ＭＳ 明朝" w:hAnsi="Times New Roman" w:cs="Times New Roman"/>
          <w:sz w:val="20"/>
          <w:szCs w:val="20"/>
          <w:lang w:eastAsia="ja-JP"/>
        </w:rPr>
        <w:t xml:space="preserve"> SP 800 </w:t>
      </w:r>
      <w:r w:rsidRPr="00DD4E3E">
        <w:rPr>
          <w:rFonts w:ascii="Times New Roman" w:eastAsia="ＭＳ 明朝" w:hAnsi="Times New Roman" w:cs="Times New Roman"/>
          <w:sz w:val="20"/>
          <w:szCs w:val="20"/>
          <w:lang w:eastAsia="ja-JP"/>
        </w:rPr>
        <w:t>シリーズは</w:t>
      </w:r>
      <w:r w:rsidRPr="00DD4E3E">
        <w:rPr>
          <w:rFonts w:ascii="Times New Roman" w:eastAsia="ＭＳ 明朝" w:hAnsi="Times New Roman" w:cs="Times New Roman"/>
          <w:sz w:val="20"/>
          <w:szCs w:val="20"/>
          <w:lang w:eastAsia="ja-JP"/>
        </w:rPr>
        <w:t xml:space="preserve">, </w:t>
      </w:r>
      <w:r w:rsidR="00493EF4" w:rsidRPr="00DD4E3E">
        <w:rPr>
          <w:rFonts w:ascii="Times New Roman" w:eastAsia="ＭＳ 明朝" w:hAnsi="Times New Roman" w:cs="Times New Roman"/>
          <w:sz w:val="20"/>
          <w:szCs w:val="20"/>
          <w:lang w:eastAsia="ja-JP"/>
        </w:rPr>
        <w:t>コンピュ</w:t>
      </w:r>
      <w:r w:rsidR="004E1256" w:rsidRPr="00DD4E3E">
        <w:rPr>
          <w:rFonts w:ascii="Times New Roman" w:eastAsia="ＭＳ 明朝" w:hAnsi="Times New Roman" w:cs="Times New Roman"/>
          <w:sz w:val="20"/>
          <w:szCs w:val="20"/>
          <w:lang w:eastAsia="ja-JP"/>
        </w:rPr>
        <w:t>ー</w:t>
      </w:r>
      <w:r w:rsidR="00493EF4" w:rsidRPr="00DD4E3E">
        <w:rPr>
          <w:rFonts w:ascii="Times New Roman" w:eastAsia="ＭＳ 明朝" w:hAnsi="Times New Roman" w:cs="Times New Roman"/>
          <w:sz w:val="20"/>
          <w:szCs w:val="20"/>
          <w:lang w:eastAsia="ja-JP"/>
        </w:rPr>
        <w:t>タセキュリティ分野における情報技術研究所</w:t>
      </w:r>
      <w:r w:rsidR="00493EF4"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Information Technology Laboratory</w:t>
      </w:r>
      <w:r w:rsidR="00493EF4" w:rsidRPr="00DD4E3E">
        <w:rPr>
          <w:rFonts w:ascii="Times New Roman" w:eastAsia="ＭＳ 明朝" w:hAnsi="Times New Roman" w:cs="Times New Roman"/>
          <w:sz w:val="20"/>
          <w:szCs w:val="20"/>
          <w:lang w:eastAsia="ja-JP"/>
        </w:rPr>
        <w:t>, ITL)</w:t>
      </w:r>
      <w:r w:rsidRPr="00DD4E3E">
        <w:rPr>
          <w:rFonts w:ascii="Times New Roman" w:eastAsia="ＭＳ 明朝" w:hAnsi="Times New Roman" w:cs="Times New Roman"/>
          <w:sz w:val="20"/>
          <w:szCs w:val="20"/>
          <w:lang w:eastAsia="ja-JP"/>
        </w:rPr>
        <w:t xml:space="preserve"> </w:t>
      </w:r>
      <w:r w:rsidR="00493EF4" w:rsidRPr="00DD4E3E">
        <w:rPr>
          <w:rFonts w:ascii="Times New Roman" w:eastAsia="ＭＳ 明朝" w:hAnsi="Times New Roman" w:cs="Times New Roman"/>
          <w:sz w:val="20"/>
          <w:szCs w:val="20"/>
          <w:lang w:eastAsia="ja-JP"/>
        </w:rPr>
        <w:t>の</w:t>
      </w:r>
      <w:r w:rsidRPr="00DD4E3E">
        <w:rPr>
          <w:rFonts w:ascii="Times New Roman" w:eastAsia="ＭＳ 明朝" w:hAnsi="Times New Roman" w:cs="Times New Roman"/>
          <w:sz w:val="20"/>
          <w:szCs w:val="20"/>
          <w:lang w:eastAsia="ja-JP"/>
        </w:rPr>
        <w:t>研究活動</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ガイドライン</w:t>
      </w:r>
      <w:r w:rsidRPr="00DD4E3E">
        <w:rPr>
          <w:rFonts w:ascii="Times New Roman" w:eastAsia="ＭＳ 明朝" w:hAnsi="Times New Roman" w:cs="Times New Roman"/>
          <w:sz w:val="20"/>
          <w:szCs w:val="20"/>
          <w:lang w:eastAsia="ja-JP"/>
        </w:rPr>
        <w:t>,</w:t>
      </w:r>
      <w:r w:rsidR="00493EF4"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公共福祉のための</w:t>
      </w: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援活動</w:t>
      </w:r>
      <w:r w:rsidR="00493EF4" w:rsidRPr="00DD4E3E">
        <w:rPr>
          <w:rFonts w:ascii="Times New Roman" w:eastAsia="ＭＳ 明朝" w:hAnsi="Times New Roman" w:cs="Times New Roman"/>
          <w:sz w:val="20"/>
          <w:szCs w:val="20"/>
          <w:lang w:eastAsia="ja-JP"/>
        </w:rPr>
        <w:t>と</w:t>
      </w:r>
      <w:r w:rsidRPr="00DD4E3E">
        <w:rPr>
          <w:rFonts w:ascii="Times New Roman" w:eastAsia="ＭＳ 明朝" w:hAnsi="Times New Roman" w:cs="Times New Roman"/>
          <w:sz w:val="20"/>
          <w:szCs w:val="20"/>
          <w:lang w:eastAsia="ja-JP"/>
        </w:rPr>
        <w:t xml:space="preserve">, </w:t>
      </w:r>
      <w:r w:rsidR="00493EF4" w:rsidRPr="00DD4E3E">
        <w:rPr>
          <w:rFonts w:ascii="Times New Roman" w:eastAsia="ＭＳ 明朝" w:hAnsi="Times New Roman" w:cs="Times New Roman"/>
          <w:sz w:val="20"/>
          <w:szCs w:val="20"/>
          <w:lang w:eastAsia="ja-JP"/>
        </w:rPr>
        <w:t>産業</w:t>
      </w:r>
      <w:r w:rsidRPr="00DD4E3E">
        <w:rPr>
          <w:rFonts w:ascii="Times New Roman" w:eastAsia="ＭＳ 明朝" w:hAnsi="Times New Roman" w:cs="Times New Roman"/>
          <w:sz w:val="20"/>
          <w:szCs w:val="20"/>
          <w:lang w:eastAsia="ja-JP"/>
        </w:rPr>
        <w:t>・政府・学術組織との</w:t>
      </w:r>
      <w:r w:rsidR="006A50E3" w:rsidRPr="00DD4E3E">
        <w:rPr>
          <w:rFonts w:ascii="Times New Roman" w:eastAsia="ＭＳ 明朝" w:hAnsi="Times New Roman" w:cs="Times New Roman"/>
          <w:sz w:val="20"/>
          <w:szCs w:val="20"/>
          <w:lang w:eastAsia="ja-JP"/>
        </w:rPr>
        <w:t>共同作業</w:t>
      </w:r>
      <w:r w:rsidR="00493EF4" w:rsidRPr="00DD4E3E">
        <w:rPr>
          <w:rFonts w:ascii="Times New Roman" w:eastAsia="ＭＳ 明朝" w:hAnsi="Times New Roman" w:cs="Times New Roman"/>
          <w:sz w:val="20"/>
          <w:szCs w:val="20"/>
          <w:lang w:eastAsia="ja-JP"/>
        </w:rPr>
        <w:t>の</w:t>
      </w:r>
      <w:r w:rsidRPr="00DD4E3E">
        <w:rPr>
          <w:rFonts w:ascii="Times New Roman" w:eastAsia="ＭＳ 明朝" w:hAnsi="Times New Roman" w:cs="Times New Roman"/>
          <w:sz w:val="20"/>
          <w:szCs w:val="20"/>
          <w:lang w:eastAsia="ja-JP"/>
        </w:rPr>
        <w:t>レポート</w:t>
      </w:r>
      <w:r w:rsidR="002310A7" w:rsidRPr="00DD4E3E">
        <w:rPr>
          <w:rFonts w:ascii="Times New Roman" w:eastAsia="ＭＳ 明朝" w:hAnsi="Times New Roman" w:cs="Times New Roman"/>
          <w:sz w:val="20"/>
          <w:szCs w:val="20"/>
          <w:lang w:eastAsia="ja-JP"/>
        </w:rPr>
        <w:t>である</w:t>
      </w:r>
      <w:r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6" w:line="360" w:lineRule="auto"/>
        <w:ind w:left="0"/>
        <w:rPr>
          <w:rFonts w:ascii="Times New Roman" w:eastAsia="ＭＳ 明朝" w:hAnsi="Times New Roman" w:cs="Times New Roman"/>
          <w:sz w:val="20"/>
          <w:szCs w:val="20"/>
          <w:lang w:eastAsia="ja-JP"/>
        </w:rPr>
      </w:pPr>
    </w:p>
    <w:p w:rsidR="00C75CB2" w:rsidRPr="00DD4E3E" w:rsidRDefault="00C75CB2"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Subject</w:t>
      </w:r>
    </w:p>
    <w:p w:rsidR="009B6635" w:rsidRPr="00DD4E3E" w:rsidRDefault="0011616C"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主体</w:t>
      </w:r>
    </w:p>
    <w:p w:rsidR="009B6635" w:rsidRPr="00DD4E3E" w:rsidRDefault="00E15C8D" w:rsidP="00DD4E3E">
      <w:pPr>
        <w:pStyle w:val="a3"/>
        <w:spacing w:before="55" w:line="360" w:lineRule="auto"/>
        <w:ind w:left="0"/>
        <w:rPr>
          <w:rFonts w:ascii="Times New Roman" w:eastAsia="ＭＳ 明朝" w:hAnsi="Times New Roman" w:cs="Times New Roman"/>
          <w:sz w:val="20"/>
          <w:szCs w:val="20"/>
          <w:lang w:eastAsia="ja-JP"/>
        </w:rPr>
      </w:pP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組織</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デバイス</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ハードウェア</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ネットワーク</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ソフトウェア</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サービスなど</w:t>
      </w:r>
      <w:r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9" w:line="360" w:lineRule="auto"/>
        <w:ind w:left="0"/>
        <w:rPr>
          <w:rFonts w:ascii="Times New Roman" w:eastAsia="ＭＳ 明朝" w:hAnsi="Times New Roman" w:cs="Times New Roman"/>
          <w:sz w:val="20"/>
          <w:szCs w:val="20"/>
          <w:lang w:eastAsia="ja-JP"/>
        </w:rPr>
      </w:pPr>
    </w:p>
    <w:p w:rsidR="00C75CB2" w:rsidRPr="00DD4E3E" w:rsidRDefault="00C75CB2" w:rsidP="00DD4E3E">
      <w:pPr>
        <w:pStyle w:val="3"/>
        <w:spacing w:before="1"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Subscriber</w:t>
      </w:r>
    </w:p>
    <w:p w:rsidR="009B6635" w:rsidRPr="00DD4E3E" w:rsidRDefault="00C63D5D" w:rsidP="00DD4E3E">
      <w:pPr>
        <w:pStyle w:val="3"/>
        <w:spacing w:before="1"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加入者</w:t>
      </w:r>
    </w:p>
    <w:p w:rsidR="009B6635" w:rsidRPr="00DD4E3E" w:rsidRDefault="00E15C8D" w:rsidP="00DD4E3E">
      <w:pPr>
        <w:pStyle w:val="a3"/>
        <w:spacing w:before="54"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 xml:space="preserve">CSP </w:t>
      </w:r>
      <w:r w:rsidRPr="00DD4E3E">
        <w:rPr>
          <w:rFonts w:ascii="Times New Roman" w:eastAsia="ＭＳ 明朝" w:hAnsi="Times New Roman" w:cs="Times New Roman"/>
          <w:sz w:val="20"/>
          <w:szCs w:val="20"/>
          <w:lang w:eastAsia="ja-JP"/>
        </w:rPr>
        <w:t>から</w:t>
      </w:r>
      <w:r w:rsidR="00AF2825" w:rsidRPr="00DD4E3E">
        <w:rPr>
          <w:rFonts w:ascii="Times New Roman" w:eastAsia="ＭＳ 明朝" w:hAnsi="Times New Roman" w:cs="Times New Roman"/>
          <w:sz w:val="20"/>
          <w:szCs w:val="20"/>
          <w:lang w:eastAsia="ja-JP"/>
        </w:rPr>
        <w:t>認証情報</w:t>
      </w:r>
      <w:r w:rsidRPr="00DD4E3E">
        <w:rPr>
          <w:rFonts w:ascii="Times New Roman" w:eastAsia="ＭＳ 明朝" w:hAnsi="Times New Roman" w:cs="Times New Roman"/>
          <w:sz w:val="20"/>
          <w:szCs w:val="20"/>
          <w:lang w:eastAsia="ja-JP"/>
        </w:rPr>
        <w:t>や</w:t>
      </w:r>
      <w:r w:rsidR="00B121F9" w:rsidRPr="00DD4E3E">
        <w:rPr>
          <w:rFonts w:ascii="Times New Roman" w:eastAsia="ＭＳ 明朝" w:hAnsi="Times New Roman" w:cs="Times New Roman"/>
          <w:sz w:val="20"/>
          <w:szCs w:val="20"/>
          <w:lang w:eastAsia="ja-JP"/>
        </w:rPr>
        <w:t>認証コード</w:t>
      </w:r>
      <w:r w:rsidR="009D2A5D" w:rsidRPr="00DD4E3E">
        <w:rPr>
          <w:rFonts w:ascii="Times New Roman" w:eastAsia="ＭＳ 明朝" w:hAnsi="Times New Roman" w:cs="Times New Roman"/>
          <w:sz w:val="20"/>
          <w:szCs w:val="20"/>
          <w:lang w:eastAsia="ja-JP"/>
        </w:rPr>
        <w:t>を受け取っている</w:t>
      </w:r>
      <w:r w:rsidRPr="00DD4E3E">
        <w:rPr>
          <w:rFonts w:ascii="Times New Roman" w:eastAsia="ＭＳ 明朝" w:hAnsi="Times New Roman" w:cs="Times New Roman"/>
          <w:sz w:val="20"/>
          <w:szCs w:val="20"/>
          <w:lang w:eastAsia="ja-JP"/>
        </w:rPr>
        <w:t>主体</w:t>
      </w:r>
      <w:r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C75CB2" w:rsidRPr="00DD4E3E" w:rsidRDefault="00C75CB2"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Symmetric Key</w:t>
      </w:r>
    </w:p>
    <w:p w:rsidR="009B6635" w:rsidRPr="00DD4E3E" w:rsidRDefault="00981501"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対称鍵</w:t>
      </w:r>
    </w:p>
    <w:p w:rsidR="009B6635" w:rsidRPr="00DD4E3E" w:rsidRDefault="00E15C8D" w:rsidP="00DD4E3E">
      <w:pPr>
        <w:pStyle w:val="a3"/>
        <w:spacing w:before="55"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暗号化と復号</w:t>
      </w:r>
      <w:r w:rsidR="00981501" w:rsidRPr="00DD4E3E">
        <w:rPr>
          <w:rFonts w:ascii="Times New Roman" w:eastAsia="ＭＳ 明朝" w:hAnsi="Times New Roman" w:cs="Times New Roman"/>
          <w:sz w:val="20"/>
          <w:szCs w:val="20"/>
          <w:lang w:eastAsia="ja-JP"/>
        </w:rPr>
        <w:t>の両方の処理に使用される暗号鍵</w:t>
      </w:r>
      <w:r w:rsidR="007D6DD5" w:rsidRPr="00DD4E3E">
        <w:rPr>
          <w:rFonts w:ascii="Times New Roman" w:eastAsia="ＭＳ 明朝" w:hAnsi="Times New Roman" w:cs="Times New Roman"/>
          <w:sz w:val="20"/>
          <w:szCs w:val="20"/>
          <w:lang w:eastAsia="ja-JP"/>
        </w:rPr>
        <w:t>で</w:t>
      </w:r>
      <w:r w:rsidR="007D6DD5" w:rsidRPr="00DD4E3E">
        <w:rPr>
          <w:rFonts w:ascii="Times New Roman" w:eastAsia="ＭＳ 明朝" w:hAnsi="Times New Roman" w:cs="Times New Roman"/>
          <w:sz w:val="20"/>
          <w:szCs w:val="20"/>
          <w:lang w:eastAsia="ja-JP"/>
        </w:rPr>
        <w:t xml:space="preserve">, </w:t>
      </w:r>
      <w:r w:rsidR="00981501" w:rsidRPr="00DD4E3E">
        <w:rPr>
          <w:rFonts w:ascii="Times New Roman" w:eastAsia="ＭＳ 明朝" w:hAnsi="Times New Roman" w:cs="Times New Roman"/>
          <w:sz w:val="20"/>
          <w:szCs w:val="20"/>
          <w:lang w:eastAsia="ja-JP"/>
        </w:rPr>
        <w:t>例えば暗号化と復号</w:t>
      </w:r>
      <w:r w:rsidR="007D6DD5" w:rsidRPr="00DD4E3E">
        <w:rPr>
          <w:rFonts w:ascii="Times New Roman" w:eastAsia="ＭＳ 明朝" w:hAnsi="Times New Roman" w:cs="Times New Roman"/>
          <w:sz w:val="20"/>
          <w:szCs w:val="20"/>
          <w:lang w:eastAsia="ja-JP"/>
        </w:rPr>
        <w:t>や</w:t>
      </w:r>
      <w:r w:rsidR="00981501" w:rsidRPr="00DD4E3E">
        <w:rPr>
          <w:rFonts w:ascii="Times New Roman" w:eastAsia="ＭＳ 明朝" w:hAnsi="Times New Roman" w:cs="Times New Roman"/>
          <w:sz w:val="20"/>
          <w:szCs w:val="20"/>
          <w:lang w:eastAsia="ja-JP"/>
        </w:rPr>
        <w:t>メッセージ</w:t>
      </w:r>
      <w:r w:rsidR="00235846" w:rsidRPr="00DD4E3E">
        <w:rPr>
          <w:rFonts w:ascii="Times New Roman" w:eastAsia="ＭＳ 明朝" w:hAnsi="Times New Roman" w:cs="Times New Roman"/>
          <w:sz w:val="20"/>
          <w:szCs w:val="20"/>
          <w:lang w:eastAsia="ja-JP"/>
        </w:rPr>
        <w:t>認証</w:t>
      </w:r>
      <w:r w:rsidR="00981501" w:rsidRPr="00DD4E3E">
        <w:rPr>
          <w:rFonts w:ascii="Times New Roman" w:eastAsia="ＭＳ 明朝" w:hAnsi="Times New Roman" w:cs="Times New Roman"/>
          <w:sz w:val="20"/>
          <w:szCs w:val="20"/>
          <w:lang w:eastAsia="ja-JP"/>
        </w:rPr>
        <w:t>コードの生成と</w:t>
      </w:r>
      <w:r w:rsidRPr="00DD4E3E">
        <w:rPr>
          <w:rFonts w:ascii="Times New Roman" w:eastAsia="ＭＳ 明朝" w:hAnsi="Times New Roman" w:cs="Times New Roman"/>
          <w:sz w:val="20"/>
          <w:szCs w:val="20"/>
          <w:lang w:eastAsia="ja-JP"/>
        </w:rPr>
        <w:t>検証</w:t>
      </w:r>
      <w:r w:rsidR="00981501" w:rsidRPr="00DD4E3E">
        <w:rPr>
          <w:rFonts w:ascii="Times New Roman" w:eastAsia="ＭＳ 明朝" w:hAnsi="Times New Roman" w:cs="Times New Roman"/>
          <w:sz w:val="20"/>
          <w:szCs w:val="20"/>
          <w:lang w:eastAsia="ja-JP"/>
        </w:rPr>
        <w:t>に使用される</w:t>
      </w:r>
      <w:r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C75CB2" w:rsidRPr="00DD4E3E" w:rsidRDefault="00C75CB2"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Token</w:t>
      </w:r>
    </w:p>
    <w:p w:rsidR="009B6635" w:rsidRPr="00DD4E3E" w:rsidRDefault="00981501"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トークン</w:t>
      </w:r>
    </w:p>
    <w:p w:rsidR="009B6635" w:rsidRPr="00DD4E3E" w:rsidRDefault="00B121F9" w:rsidP="00DD4E3E">
      <w:pPr>
        <w:pStyle w:val="a3"/>
        <w:spacing w:before="55"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認証コード</w:t>
      </w:r>
      <w:r w:rsidR="00981501" w:rsidRPr="00DD4E3E">
        <w:rPr>
          <w:rFonts w:ascii="Times New Roman" w:eastAsia="ＭＳ 明朝" w:hAnsi="Times New Roman" w:cs="Times New Roman"/>
          <w:sz w:val="20"/>
          <w:szCs w:val="20"/>
          <w:lang w:eastAsia="ja-JP"/>
        </w:rPr>
        <w:t>を</w:t>
      </w:r>
      <w:r w:rsidR="00E15C8D" w:rsidRPr="00DD4E3E">
        <w:rPr>
          <w:rFonts w:ascii="Times New Roman" w:eastAsia="ＭＳ 明朝" w:hAnsi="Times New Roman" w:cs="Times New Roman"/>
          <w:sz w:val="20"/>
          <w:szCs w:val="20"/>
          <w:lang w:eastAsia="ja-JP"/>
        </w:rPr>
        <w:t>参照</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9" w:line="360" w:lineRule="auto"/>
        <w:ind w:left="0"/>
        <w:rPr>
          <w:rFonts w:ascii="Times New Roman" w:eastAsia="ＭＳ 明朝" w:hAnsi="Times New Roman" w:cs="Times New Roman"/>
          <w:sz w:val="20"/>
          <w:szCs w:val="20"/>
          <w:lang w:eastAsia="ja-JP"/>
        </w:rPr>
      </w:pPr>
    </w:p>
    <w:p w:rsidR="00C75CB2" w:rsidRPr="00DD4E3E" w:rsidRDefault="00C75CB2" w:rsidP="00DD4E3E">
      <w:pPr>
        <w:pStyle w:val="3"/>
        <w:spacing w:before="1"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Token Authenticator</w:t>
      </w:r>
    </w:p>
    <w:p w:rsidR="009B6635" w:rsidRPr="00DD4E3E" w:rsidRDefault="00981501" w:rsidP="00DD4E3E">
      <w:pPr>
        <w:pStyle w:val="3"/>
        <w:spacing w:before="1"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トークン</w:t>
      </w:r>
      <w:r w:rsidR="00B121F9" w:rsidRPr="00DD4E3E">
        <w:rPr>
          <w:rFonts w:ascii="Times New Roman" w:eastAsia="ＭＳ 明朝" w:hAnsi="Times New Roman" w:cs="Times New Roman"/>
          <w:sz w:val="20"/>
          <w:szCs w:val="20"/>
          <w:lang w:eastAsia="ja-JP"/>
        </w:rPr>
        <w:t>認証コード</w:t>
      </w:r>
    </w:p>
    <w:p w:rsidR="009B6635" w:rsidRPr="00DD4E3E" w:rsidRDefault="00B121F9" w:rsidP="00DD4E3E">
      <w:pPr>
        <w:pStyle w:val="a3"/>
        <w:spacing w:before="54"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認証コード</w:t>
      </w:r>
      <w:r w:rsidR="00981501" w:rsidRPr="00DD4E3E">
        <w:rPr>
          <w:rFonts w:ascii="Times New Roman" w:eastAsia="ＭＳ 明朝" w:hAnsi="Times New Roman" w:cs="Times New Roman"/>
          <w:sz w:val="20"/>
          <w:szCs w:val="20"/>
          <w:lang w:eastAsia="ja-JP"/>
        </w:rPr>
        <w:t>出力</w:t>
      </w:r>
      <w:r w:rsidR="004D22DD" w:rsidRPr="00DD4E3E">
        <w:rPr>
          <w:rFonts w:ascii="Times New Roman" w:eastAsia="ＭＳ 明朝" w:hAnsi="Times New Roman" w:cs="Times New Roman"/>
          <w:sz w:val="20"/>
          <w:szCs w:val="20"/>
          <w:lang w:eastAsia="ja-JP"/>
        </w:rPr>
        <w:t>値</w:t>
      </w:r>
      <w:r w:rsidR="00981501" w:rsidRPr="00DD4E3E">
        <w:rPr>
          <w:rFonts w:ascii="Times New Roman" w:eastAsia="ＭＳ 明朝" w:hAnsi="Times New Roman" w:cs="Times New Roman"/>
          <w:sz w:val="20"/>
          <w:szCs w:val="20"/>
          <w:lang w:eastAsia="ja-JP"/>
        </w:rPr>
        <w:t>を</w:t>
      </w:r>
      <w:r w:rsidR="00E15C8D" w:rsidRPr="00DD4E3E">
        <w:rPr>
          <w:rFonts w:ascii="Times New Roman" w:eastAsia="ＭＳ 明朝" w:hAnsi="Times New Roman" w:cs="Times New Roman"/>
          <w:sz w:val="20"/>
          <w:szCs w:val="20"/>
          <w:lang w:eastAsia="ja-JP"/>
        </w:rPr>
        <w:t>参照</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C75CB2" w:rsidRPr="00DD4E3E" w:rsidRDefault="00C75CB2"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Token Secret</w:t>
      </w:r>
    </w:p>
    <w:p w:rsidR="009B6635" w:rsidRPr="00DD4E3E" w:rsidRDefault="00981501"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トークンシークレット</w:t>
      </w:r>
    </w:p>
    <w:p w:rsidR="009B6635" w:rsidRPr="00DD4E3E" w:rsidRDefault="00B121F9" w:rsidP="00DD4E3E">
      <w:pPr>
        <w:pStyle w:val="a3"/>
        <w:spacing w:before="55"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認証コード</w:t>
      </w:r>
      <w:r w:rsidR="00981501" w:rsidRPr="00DD4E3E">
        <w:rPr>
          <w:rFonts w:ascii="Times New Roman" w:eastAsia="ＭＳ 明朝" w:hAnsi="Times New Roman" w:cs="Times New Roman"/>
          <w:sz w:val="20"/>
          <w:szCs w:val="20"/>
          <w:lang w:eastAsia="ja-JP"/>
        </w:rPr>
        <w:t>シークレットを</w:t>
      </w:r>
      <w:r w:rsidR="00E15C8D" w:rsidRPr="00DD4E3E">
        <w:rPr>
          <w:rFonts w:ascii="Times New Roman" w:eastAsia="ＭＳ 明朝" w:hAnsi="Times New Roman" w:cs="Times New Roman"/>
          <w:sz w:val="20"/>
          <w:szCs w:val="20"/>
          <w:lang w:eastAsia="ja-JP"/>
        </w:rPr>
        <w:t>参照</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b/>
          <w:sz w:val="20"/>
          <w:szCs w:val="20"/>
          <w:lang w:eastAsia="ja-JP"/>
        </w:rPr>
      </w:pPr>
    </w:p>
    <w:p w:rsidR="00C75CB2" w:rsidRPr="00DD4E3E" w:rsidRDefault="00C75CB2"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Transaction</w:t>
      </w:r>
    </w:p>
    <w:p w:rsidR="009B6635" w:rsidRPr="00DD4E3E" w:rsidRDefault="00981501"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トランザクション</w:t>
      </w:r>
    </w:p>
    <w:p w:rsidR="009B6635" w:rsidRPr="00DD4E3E" w:rsidRDefault="00E15C8D" w:rsidP="00DD4E3E">
      <w:pPr>
        <w:pStyle w:val="a3"/>
        <w:spacing w:before="55"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lastRenderedPageBreak/>
        <w:t>ビジネスやプログラムの</w:t>
      </w: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標を</w:t>
      </w: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援する</w:t>
      </w:r>
      <w:r w:rsidR="008530D6" w:rsidRPr="00DD4E3E">
        <w:rPr>
          <w:rFonts w:ascii="Times New Roman" w:eastAsia="ＭＳ 明朝" w:hAnsi="Times New Roman" w:cs="Times New Roman"/>
          <w:sz w:val="20"/>
          <w:szCs w:val="20"/>
          <w:lang w:eastAsia="ja-JP"/>
        </w:rPr>
        <w:t>システムと</w:t>
      </w:r>
      <w:r w:rsidR="00B23C4B" w:rsidRPr="00DD4E3E">
        <w:rPr>
          <w:rFonts w:ascii="Times New Roman" w:eastAsia="ＭＳ 明朝" w:hAnsi="Times New Roman" w:cs="Times New Roman"/>
          <w:sz w:val="20"/>
          <w:szCs w:val="20"/>
          <w:lang w:eastAsia="ja-JP"/>
        </w:rPr>
        <w:t>ユーザー</w:t>
      </w:r>
      <w:r w:rsidRPr="00DD4E3E">
        <w:rPr>
          <w:rFonts w:ascii="Times New Roman" w:eastAsia="ＭＳ 明朝" w:hAnsi="Times New Roman" w:cs="Times New Roman"/>
          <w:sz w:val="20"/>
          <w:szCs w:val="20"/>
          <w:lang w:eastAsia="ja-JP"/>
        </w:rPr>
        <w:t>の間の</w:t>
      </w:r>
      <w:r w:rsidR="007D6DD5" w:rsidRPr="00DD4E3E">
        <w:rPr>
          <w:rFonts w:ascii="Times New Roman" w:eastAsia="ＭＳ 明朝" w:hAnsi="Times New Roman" w:cs="Times New Roman"/>
          <w:sz w:val="20"/>
          <w:szCs w:val="20"/>
          <w:lang w:eastAsia="ja-JP"/>
        </w:rPr>
        <w:t>個別の</w:t>
      </w:r>
      <w:r w:rsidRPr="00DD4E3E">
        <w:rPr>
          <w:rFonts w:ascii="Times New Roman" w:eastAsia="ＭＳ 明朝" w:hAnsi="Times New Roman" w:cs="Times New Roman"/>
          <w:sz w:val="20"/>
          <w:szCs w:val="20"/>
          <w:lang w:eastAsia="ja-JP"/>
        </w:rPr>
        <w:t>イベント</w:t>
      </w:r>
      <w:r w:rsidRPr="00DD4E3E">
        <w:rPr>
          <w:rFonts w:ascii="Times New Roman" w:eastAsia="ＭＳ 明朝" w:hAnsi="Times New Roman" w:cs="Times New Roman"/>
          <w:sz w:val="20"/>
          <w:szCs w:val="20"/>
          <w:lang w:eastAsia="ja-JP"/>
        </w:rPr>
        <w:t xml:space="preserve">. </w:t>
      </w:r>
      <w:r w:rsidR="008530D6" w:rsidRPr="00DD4E3E">
        <w:rPr>
          <w:rFonts w:ascii="Times New Roman" w:eastAsia="ＭＳ 明朝" w:hAnsi="Times New Roman" w:cs="Times New Roman"/>
          <w:sz w:val="20"/>
          <w:szCs w:val="20"/>
          <w:lang w:eastAsia="ja-JP"/>
        </w:rPr>
        <w:t>政府のデジタルシステムではトランザクションの複数のカテゴリやタイプを持たせることができ</w:t>
      </w:r>
      <w:r w:rsidR="008530D6" w:rsidRPr="00DD4E3E">
        <w:rPr>
          <w:rFonts w:ascii="Times New Roman" w:eastAsia="ＭＳ 明朝" w:hAnsi="Times New Roman" w:cs="Times New Roman"/>
          <w:sz w:val="20"/>
          <w:szCs w:val="20"/>
          <w:lang w:eastAsia="ja-JP"/>
        </w:rPr>
        <w:t xml:space="preserve">, </w:t>
      </w:r>
      <w:r w:rsidR="008530D6" w:rsidRPr="00DD4E3E">
        <w:rPr>
          <w:rFonts w:ascii="Times New Roman" w:eastAsia="ＭＳ 明朝" w:hAnsi="Times New Roman" w:cs="Times New Roman"/>
          <w:sz w:val="20"/>
          <w:szCs w:val="20"/>
          <w:lang w:eastAsia="ja-JP"/>
        </w:rPr>
        <w:t>デジタルの</w:t>
      </w:r>
      <w:r w:rsidR="002052C8" w:rsidRPr="00DD4E3E">
        <w:rPr>
          <w:rFonts w:ascii="Times New Roman" w:eastAsia="ＭＳ 明朝" w:hAnsi="Times New Roman" w:cs="Times New Roman"/>
          <w:sz w:val="20"/>
          <w:szCs w:val="20"/>
          <w:lang w:eastAsia="ja-JP"/>
        </w:rPr>
        <w:t>身元情報</w:t>
      </w:r>
      <w:r w:rsidRPr="00DD4E3E">
        <w:rPr>
          <w:rFonts w:ascii="Times New Roman" w:eastAsia="ＭＳ 明朝" w:hAnsi="Times New Roman" w:cs="Times New Roman"/>
          <w:sz w:val="20"/>
          <w:szCs w:val="20"/>
          <w:lang w:eastAsia="ja-JP"/>
        </w:rPr>
        <w:t>の</w:t>
      </w:r>
      <w:r w:rsidR="008530D6" w:rsidRPr="00DD4E3E">
        <w:rPr>
          <w:rFonts w:ascii="Times New Roman" w:eastAsia="ＭＳ 明朝" w:hAnsi="Times New Roman" w:cs="Times New Roman"/>
          <w:sz w:val="20"/>
          <w:szCs w:val="20"/>
          <w:lang w:eastAsia="ja-JP"/>
        </w:rPr>
        <w:t>リスク評価全体で個別の分析を要求することができる</w:t>
      </w:r>
      <w:r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9" w:line="360" w:lineRule="auto"/>
        <w:ind w:left="0"/>
        <w:rPr>
          <w:rFonts w:ascii="Times New Roman" w:eastAsia="ＭＳ 明朝" w:hAnsi="Times New Roman" w:cs="Times New Roman"/>
          <w:b/>
          <w:sz w:val="20"/>
          <w:szCs w:val="20"/>
          <w:lang w:eastAsia="ja-JP"/>
        </w:rPr>
      </w:pPr>
    </w:p>
    <w:p w:rsidR="00C75CB2" w:rsidRPr="00DD4E3E" w:rsidRDefault="00C75CB2" w:rsidP="00DD4E3E">
      <w:pPr>
        <w:pStyle w:val="3"/>
        <w:spacing w:before="1"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Transport Layer Security (TLS)</w:t>
      </w:r>
    </w:p>
    <w:p w:rsidR="009B6635" w:rsidRPr="00DD4E3E" w:rsidRDefault="00C75CB2" w:rsidP="00DD4E3E">
      <w:pPr>
        <w:pStyle w:val="3"/>
        <w:spacing w:before="1"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トランスポート</w:t>
      </w:r>
      <w:r w:rsidR="00540E97" w:rsidRPr="00DD4E3E">
        <w:rPr>
          <w:rFonts w:ascii="Times New Roman" w:eastAsia="ＭＳ 明朝" w:hAnsi="Times New Roman" w:cs="Times New Roman"/>
          <w:sz w:val="20"/>
          <w:szCs w:val="20"/>
          <w:lang w:eastAsia="ja-JP"/>
        </w:rPr>
        <w:t>レイヤセキュリティ</w:t>
      </w:r>
      <w:r w:rsidR="00E15C8D" w:rsidRPr="00DD4E3E">
        <w:rPr>
          <w:rFonts w:ascii="Times New Roman" w:eastAsia="ＭＳ 明朝" w:hAnsi="Times New Roman" w:cs="Times New Roman"/>
          <w:sz w:val="20"/>
          <w:szCs w:val="20"/>
          <w:lang w:eastAsia="ja-JP"/>
        </w:rPr>
        <w:t>(TLS)</w:t>
      </w:r>
    </w:p>
    <w:p w:rsidR="009B6635" w:rsidRPr="00DD4E3E" w:rsidRDefault="00E15C8D" w:rsidP="00DD4E3E">
      <w:pPr>
        <w:pStyle w:val="a3"/>
        <w:spacing w:before="4" w:line="360" w:lineRule="auto"/>
        <w:ind w:left="0"/>
        <w:jc w:val="both"/>
        <w:rPr>
          <w:rFonts w:ascii="Times New Roman" w:eastAsia="ＭＳ 明朝" w:hAnsi="Times New Roman" w:cs="Times New Roman"/>
          <w:sz w:val="20"/>
          <w:szCs w:val="20"/>
          <w:lang w:eastAsia="ja-JP"/>
        </w:rPr>
      </w:pPr>
      <w:r w:rsidRPr="00DD4E3E">
        <w:rPr>
          <w:rFonts w:ascii="Times New Roman" w:eastAsia="ＭＳ 明朝" w:hAnsi="Times New Roman" w:cs="Times New Roman"/>
          <w:spacing w:val="-1"/>
          <w:sz w:val="20"/>
          <w:szCs w:val="20"/>
          <w:lang w:eastAsia="ja-JP"/>
        </w:rPr>
        <w:t>ブラウザや</w:t>
      </w:r>
      <w:r w:rsidR="00FE5492" w:rsidRPr="00DD4E3E">
        <w:rPr>
          <w:rFonts w:ascii="Times New Roman" w:eastAsia="ＭＳ 明朝" w:hAnsi="Times New Roman" w:cs="Times New Roman"/>
          <w:spacing w:val="-1"/>
          <w:sz w:val="20"/>
          <w:szCs w:val="20"/>
          <w:lang w:eastAsia="ja-JP"/>
        </w:rPr>
        <w:t xml:space="preserve"> Web </w:t>
      </w:r>
      <w:r w:rsidRPr="00DD4E3E">
        <w:rPr>
          <w:rFonts w:ascii="Times New Roman" w:eastAsia="ＭＳ 明朝" w:hAnsi="Times New Roman" w:cs="Times New Roman"/>
          <w:spacing w:val="-1"/>
          <w:sz w:val="20"/>
          <w:szCs w:val="20"/>
          <w:lang w:eastAsia="ja-JP"/>
        </w:rPr>
        <w:t>サーバ</w:t>
      </w:r>
      <w:r w:rsidR="008A2007" w:rsidRPr="00DD4E3E">
        <w:rPr>
          <w:rFonts w:ascii="Times New Roman" w:eastAsia="ＭＳ 明朝" w:hAnsi="Times New Roman" w:cs="Times New Roman"/>
          <w:spacing w:val="-1"/>
          <w:sz w:val="20"/>
          <w:szCs w:val="20"/>
          <w:lang w:eastAsia="ja-JP"/>
        </w:rPr>
        <w:t>ー</w:t>
      </w:r>
      <w:r w:rsidRPr="00DD4E3E">
        <w:rPr>
          <w:rFonts w:ascii="Times New Roman" w:eastAsia="ＭＳ 明朝" w:hAnsi="Times New Roman" w:cs="Times New Roman"/>
          <w:spacing w:val="-1"/>
          <w:sz w:val="20"/>
          <w:szCs w:val="20"/>
          <w:lang w:eastAsia="ja-JP"/>
        </w:rPr>
        <w:t>に広く実装されている</w:t>
      </w:r>
      <w:r w:rsidR="00235846" w:rsidRPr="00DD4E3E">
        <w:rPr>
          <w:rFonts w:ascii="Times New Roman" w:eastAsia="ＭＳ 明朝" w:hAnsi="Times New Roman" w:cs="Times New Roman"/>
          <w:sz w:val="20"/>
          <w:szCs w:val="20"/>
          <w:lang w:eastAsia="ja-JP"/>
        </w:rPr>
        <w:t>認証</w:t>
      </w:r>
      <w:r w:rsidRPr="00DD4E3E">
        <w:rPr>
          <w:rFonts w:ascii="Times New Roman" w:eastAsia="ＭＳ 明朝" w:hAnsi="Times New Roman" w:cs="Times New Roman"/>
          <w:sz w:val="20"/>
          <w:szCs w:val="20"/>
          <w:lang w:eastAsia="ja-JP"/>
        </w:rPr>
        <w:t>およびセキュリティプロトコル</w:t>
      </w:r>
      <w:r w:rsidR="007D6DD5" w:rsidRPr="00DD4E3E">
        <w:rPr>
          <w:rFonts w:ascii="Times New Roman" w:eastAsia="ＭＳ 明朝" w:hAnsi="Times New Roman" w:cs="Times New Roman"/>
          <w:sz w:val="20"/>
          <w:szCs w:val="20"/>
          <w:lang w:eastAsia="ja-JP"/>
        </w:rPr>
        <w:t>で</w:t>
      </w:r>
      <w:r w:rsidRPr="00DD4E3E">
        <w:rPr>
          <w:rFonts w:ascii="Times New Roman" w:eastAsia="ＭＳ 明朝" w:hAnsi="Times New Roman" w:cs="Times New Roman"/>
          <w:spacing w:val="-8"/>
          <w:sz w:val="20"/>
          <w:szCs w:val="20"/>
          <w:lang w:eastAsia="ja-JP"/>
        </w:rPr>
        <w:t xml:space="preserve"> </w:t>
      </w:r>
      <w:r w:rsidRPr="00DD4E3E">
        <w:rPr>
          <w:rFonts w:ascii="Times New Roman" w:eastAsia="ＭＳ 明朝" w:hAnsi="Times New Roman" w:cs="Times New Roman"/>
          <w:sz w:val="20"/>
          <w:szCs w:val="20"/>
          <w:lang w:eastAsia="ja-JP"/>
        </w:rPr>
        <w:t xml:space="preserve">[RFC 5246] </w:t>
      </w:r>
      <w:r w:rsidR="007D6DD5" w:rsidRPr="00DD4E3E">
        <w:rPr>
          <w:rFonts w:ascii="Times New Roman" w:eastAsia="ＭＳ 明朝" w:hAnsi="Times New Roman" w:cs="Times New Roman"/>
          <w:sz w:val="20"/>
          <w:szCs w:val="20"/>
          <w:lang w:eastAsia="ja-JP"/>
        </w:rPr>
        <w:t>に</w:t>
      </w:r>
      <w:r w:rsidRPr="00DD4E3E">
        <w:rPr>
          <w:rFonts w:ascii="Times New Roman" w:eastAsia="ＭＳ 明朝" w:hAnsi="Times New Roman" w:cs="Times New Roman"/>
          <w:sz w:val="20"/>
          <w:szCs w:val="20"/>
          <w:lang w:eastAsia="ja-JP"/>
        </w:rPr>
        <w:t>定義されている</w:t>
      </w:r>
      <w:r w:rsidRPr="00DD4E3E">
        <w:rPr>
          <w:rFonts w:ascii="Times New Roman" w:eastAsia="ＭＳ 明朝" w:hAnsi="Times New Roman" w:cs="Times New Roman"/>
          <w:spacing w:val="-3"/>
          <w:sz w:val="20"/>
          <w:szCs w:val="20"/>
          <w:lang w:eastAsia="ja-JP"/>
        </w:rPr>
        <w:t xml:space="preserve">. </w:t>
      </w:r>
      <w:r w:rsidRPr="00DD4E3E">
        <w:rPr>
          <w:rFonts w:ascii="Times New Roman" w:eastAsia="ＭＳ 明朝" w:hAnsi="Times New Roman" w:cs="Times New Roman"/>
          <w:sz w:val="20"/>
          <w:szCs w:val="20"/>
          <w:lang w:eastAsia="ja-JP"/>
        </w:rPr>
        <w:t xml:space="preserve">TLS </w:t>
      </w:r>
      <w:r w:rsidRPr="00DD4E3E">
        <w:rPr>
          <w:rFonts w:ascii="Times New Roman" w:eastAsia="ＭＳ 明朝" w:hAnsi="Times New Roman" w:cs="Times New Roman"/>
          <w:spacing w:val="-3"/>
          <w:sz w:val="20"/>
          <w:szCs w:val="20"/>
          <w:lang w:eastAsia="ja-JP"/>
        </w:rPr>
        <w:t>はより古い</w:t>
      </w:r>
      <w:r w:rsidRPr="00DD4E3E">
        <w:rPr>
          <w:rFonts w:ascii="Times New Roman" w:eastAsia="ＭＳ 明朝" w:hAnsi="Times New Roman" w:cs="Times New Roman"/>
          <w:spacing w:val="-3"/>
          <w:sz w:val="20"/>
          <w:szCs w:val="20"/>
          <w:lang w:eastAsia="ja-JP"/>
        </w:rPr>
        <w:t xml:space="preserve"> </w:t>
      </w:r>
      <w:r w:rsidRPr="00DD4E3E">
        <w:rPr>
          <w:rFonts w:ascii="Times New Roman" w:eastAsia="ＭＳ 明朝" w:hAnsi="Times New Roman" w:cs="Times New Roman"/>
          <w:sz w:val="20"/>
          <w:szCs w:val="20"/>
          <w:lang w:eastAsia="ja-JP"/>
        </w:rPr>
        <w:t xml:space="preserve">SSL </w:t>
      </w:r>
      <w:r w:rsidRPr="00DD4E3E">
        <w:rPr>
          <w:rFonts w:ascii="Times New Roman" w:eastAsia="ＭＳ 明朝" w:hAnsi="Times New Roman" w:cs="Times New Roman"/>
          <w:sz w:val="20"/>
          <w:szCs w:val="20"/>
          <w:lang w:eastAsia="ja-JP"/>
        </w:rPr>
        <w:t>プロトコルと似ており</w:t>
      </w:r>
      <w:r w:rsidRPr="00DD4E3E">
        <w:rPr>
          <w:rFonts w:ascii="Times New Roman" w:eastAsia="ＭＳ 明朝" w:hAnsi="Times New Roman" w:cs="Times New Roman"/>
          <w:spacing w:val="-2"/>
          <w:sz w:val="20"/>
          <w:szCs w:val="20"/>
          <w:lang w:eastAsia="ja-JP"/>
        </w:rPr>
        <w:t xml:space="preserve">, </w:t>
      </w:r>
      <w:r w:rsidRPr="00DD4E3E">
        <w:rPr>
          <w:rFonts w:ascii="Times New Roman" w:eastAsia="ＭＳ 明朝" w:hAnsi="Times New Roman" w:cs="Times New Roman"/>
          <w:spacing w:val="-3"/>
          <w:sz w:val="20"/>
          <w:szCs w:val="20"/>
          <w:lang w:eastAsia="ja-JP"/>
        </w:rPr>
        <w:t>実質的に</w:t>
      </w:r>
      <w:r w:rsidRPr="00DD4E3E">
        <w:rPr>
          <w:rFonts w:ascii="Times New Roman" w:eastAsia="ＭＳ 明朝" w:hAnsi="Times New Roman" w:cs="Times New Roman"/>
          <w:spacing w:val="-3"/>
          <w:sz w:val="20"/>
          <w:szCs w:val="20"/>
          <w:lang w:eastAsia="ja-JP"/>
        </w:rPr>
        <w:t xml:space="preserve"> </w:t>
      </w:r>
      <w:r w:rsidRPr="00DD4E3E">
        <w:rPr>
          <w:rFonts w:ascii="Times New Roman" w:eastAsia="ＭＳ 明朝" w:hAnsi="Times New Roman" w:cs="Times New Roman"/>
          <w:sz w:val="20"/>
          <w:szCs w:val="20"/>
          <w:lang w:eastAsia="ja-JP"/>
        </w:rPr>
        <w:t xml:space="preserve">TLS1.0 </w:t>
      </w:r>
      <w:r w:rsidRPr="00DD4E3E">
        <w:rPr>
          <w:rFonts w:ascii="Times New Roman" w:eastAsia="ＭＳ 明朝" w:hAnsi="Times New Roman" w:cs="Times New Roman"/>
          <w:spacing w:val="-7"/>
          <w:sz w:val="20"/>
          <w:szCs w:val="20"/>
          <w:lang w:eastAsia="ja-JP"/>
        </w:rPr>
        <w:t>は</w:t>
      </w:r>
      <w:r w:rsidRPr="00DD4E3E">
        <w:rPr>
          <w:rFonts w:ascii="Times New Roman" w:eastAsia="ＭＳ 明朝" w:hAnsi="Times New Roman" w:cs="Times New Roman"/>
          <w:spacing w:val="-7"/>
          <w:sz w:val="20"/>
          <w:szCs w:val="20"/>
          <w:lang w:eastAsia="ja-JP"/>
        </w:rPr>
        <w:t xml:space="preserve"> </w:t>
      </w:r>
      <w:r w:rsidRPr="00DD4E3E">
        <w:rPr>
          <w:rFonts w:ascii="Times New Roman" w:eastAsia="ＭＳ 明朝" w:hAnsi="Times New Roman" w:cs="Times New Roman"/>
          <w:sz w:val="20"/>
          <w:szCs w:val="20"/>
          <w:lang w:eastAsia="ja-JP"/>
        </w:rPr>
        <w:t xml:space="preserve">SSL version 3.1 </w:t>
      </w:r>
      <w:r w:rsidRPr="00DD4E3E">
        <w:rPr>
          <w:rFonts w:ascii="Times New Roman" w:eastAsia="ＭＳ 明朝" w:hAnsi="Times New Roman" w:cs="Times New Roman"/>
          <w:sz w:val="20"/>
          <w:szCs w:val="20"/>
          <w:lang w:eastAsia="ja-JP"/>
        </w:rPr>
        <w:t>といえる</w:t>
      </w:r>
      <w:r w:rsidRPr="00DD4E3E">
        <w:rPr>
          <w:rFonts w:ascii="Times New Roman" w:eastAsia="ＭＳ 明朝" w:hAnsi="Times New Roman" w:cs="Times New Roman"/>
          <w:spacing w:val="-2"/>
          <w:sz w:val="20"/>
          <w:szCs w:val="20"/>
          <w:lang w:eastAsia="ja-JP"/>
        </w:rPr>
        <w:t xml:space="preserve">. </w:t>
      </w:r>
      <w:r w:rsidR="00540E97" w:rsidRPr="00DD4E3E">
        <w:rPr>
          <w:rFonts w:ascii="Times New Roman" w:eastAsia="ＭＳ 明朝" w:hAnsi="Times New Roman" w:cs="Times New Roman"/>
          <w:spacing w:val="-2"/>
          <w:sz w:val="20"/>
          <w:szCs w:val="20"/>
          <w:lang w:eastAsia="ja-JP"/>
        </w:rPr>
        <w:t xml:space="preserve">TLS </w:t>
      </w:r>
      <w:r w:rsidR="00540E97" w:rsidRPr="00DD4E3E">
        <w:rPr>
          <w:rFonts w:ascii="Times New Roman" w:eastAsia="ＭＳ 明朝" w:hAnsi="Times New Roman" w:cs="Times New Roman"/>
          <w:spacing w:val="-2"/>
          <w:sz w:val="20"/>
          <w:szCs w:val="20"/>
          <w:lang w:eastAsia="ja-JP"/>
        </w:rPr>
        <w:t>実装の選択と使用のためのガイドラインである</w:t>
      </w:r>
      <w:r w:rsidR="00540E97" w:rsidRPr="00DD4E3E">
        <w:rPr>
          <w:rFonts w:ascii="Times New Roman" w:eastAsia="ＭＳ 明朝" w:hAnsi="Times New Roman" w:cs="Times New Roman"/>
          <w:spacing w:val="-2"/>
          <w:sz w:val="20"/>
          <w:szCs w:val="20"/>
          <w:lang w:eastAsia="ja-JP"/>
        </w:rPr>
        <w:t xml:space="preserve"> NIST SP 800-52 </w:t>
      </w:r>
      <w:r w:rsidRPr="00DD4E3E">
        <w:rPr>
          <w:rFonts w:ascii="Times New Roman" w:eastAsia="ＭＳ 明朝" w:hAnsi="Times New Roman" w:cs="Times New Roman"/>
          <w:sz w:val="20"/>
          <w:szCs w:val="20"/>
          <w:lang w:eastAsia="ja-JP"/>
        </w:rPr>
        <w:t>[SP 800-52]</w:t>
      </w:r>
      <w:r w:rsidR="00540E97" w:rsidRPr="00DD4E3E">
        <w:rPr>
          <w:rFonts w:ascii="Times New Roman" w:eastAsia="ＭＳ 明朝" w:hAnsi="Times New Roman" w:cs="Times New Roman"/>
          <w:sz w:val="20"/>
          <w:szCs w:val="20"/>
          <w:lang w:eastAsia="ja-JP"/>
        </w:rPr>
        <w:t xml:space="preserve"> </w:t>
      </w:r>
      <w:r w:rsidR="00540E97" w:rsidRPr="00DD4E3E">
        <w:rPr>
          <w:rFonts w:ascii="Times New Roman" w:eastAsia="ＭＳ 明朝" w:hAnsi="Times New Roman" w:cs="Times New Roman"/>
          <w:sz w:val="20"/>
          <w:szCs w:val="20"/>
          <w:lang w:eastAsia="ja-JP"/>
        </w:rPr>
        <w:t>は</w:t>
      </w:r>
      <w:r w:rsidRPr="00DD4E3E">
        <w:rPr>
          <w:rFonts w:ascii="Times New Roman" w:eastAsia="ＭＳ 明朝" w:hAnsi="Times New Roman" w:cs="Times New Roman"/>
          <w:spacing w:val="-2"/>
          <w:sz w:val="20"/>
          <w:szCs w:val="20"/>
          <w:lang w:eastAsia="ja-JP"/>
        </w:rPr>
        <w:t xml:space="preserve">, </w:t>
      </w:r>
      <w:r w:rsidRPr="00DD4E3E">
        <w:rPr>
          <w:rFonts w:ascii="Times New Roman" w:eastAsia="ＭＳ 明朝" w:hAnsi="Times New Roman" w:cs="Times New Roman"/>
          <w:spacing w:val="-1"/>
          <w:sz w:val="20"/>
          <w:szCs w:val="20"/>
          <w:lang w:eastAsia="ja-JP"/>
        </w:rPr>
        <w:t>政府のアプリケーション</w:t>
      </w:r>
      <w:r w:rsidR="00540E97" w:rsidRPr="00DD4E3E">
        <w:rPr>
          <w:rFonts w:ascii="Times New Roman" w:eastAsia="ＭＳ 明朝" w:hAnsi="Times New Roman" w:cs="Times New Roman"/>
          <w:spacing w:val="-1"/>
          <w:sz w:val="20"/>
          <w:szCs w:val="20"/>
          <w:lang w:eastAsia="ja-JP"/>
        </w:rPr>
        <w:t>で</w:t>
      </w:r>
      <w:r w:rsidRPr="00DD4E3E">
        <w:rPr>
          <w:rFonts w:ascii="Times New Roman" w:eastAsia="ＭＳ 明朝" w:hAnsi="Times New Roman" w:cs="Times New Roman"/>
          <w:spacing w:val="-1"/>
          <w:sz w:val="20"/>
          <w:szCs w:val="20"/>
          <w:lang w:eastAsia="ja-JP"/>
        </w:rPr>
        <w:t>どのように</w:t>
      </w:r>
      <w:r w:rsidRPr="00DD4E3E">
        <w:rPr>
          <w:rFonts w:ascii="Times New Roman" w:eastAsia="ＭＳ 明朝" w:hAnsi="Times New Roman" w:cs="Times New Roman"/>
          <w:spacing w:val="-1"/>
          <w:sz w:val="20"/>
          <w:szCs w:val="20"/>
          <w:lang w:eastAsia="ja-JP"/>
        </w:rPr>
        <w:t xml:space="preserve"> </w:t>
      </w:r>
      <w:r w:rsidRPr="00DD4E3E">
        <w:rPr>
          <w:rFonts w:ascii="Times New Roman" w:eastAsia="ＭＳ 明朝" w:hAnsi="Times New Roman" w:cs="Times New Roman"/>
          <w:sz w:val="20"/>
          <w:szCs w:val="20"/>
          <w:lang w:eastAsia="ja-JP"/>
        </w:rPr>
        <w:t xml:space="preserve">TLS </w:t>
      </w:r>
      <w:r w:rsidRPr="00DD4E3E">
        <w:rPr>
          <w:rFonts w:ascii="Times New Roman" w:eastAsia="ＭＳ 明朝" w:hAnsi="Times New Roman" w:cs="Times New Roman"/>
          <w:sz w:val="20"/>
          <w:szCs w:val="20"/>
          <w:lang w:eastAsia="ja-JP"/>
        </w:rPr>
        <w:t>を</w:t>
      </w:r>
      <w:r w:rsidR="00540E97" w:rsidRPr="00DD4E3E">
        <w:rPr>
          <w:rFonts w:ascii="Times New Roman" w:eastAsia="ＭＳ 明朝" w:hAnsi="Times New Roman" w:cs="Times New Roman"/>
          <w:sz w:val="20"/>
          <w:szCs w:val="20"/>
          <w:lang w:eastAsia="ja-JP"/>
        </w:rPr>
        <w:t>使用すべきかを</w:t>
      </w:r>
      <w:r w:rsidRPr="00DD4E3E">
        <w:rPr>
          <w:rFonts w:ascii="Times New Roman" w:eastAsia="ＭＳ 明朝" w:hAnsi="Times New Roman" w:cs="Times New Roman"/>
          <w:sz w:val="20"/>
          <w:szCs w:val="20"/>
          <w:lang w:eastAsia="ja-JP"/>
        </w:rPr>
        <w:t>定めている</w:t>
      </w:r>
      <w:r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8" w:line="360" w:lineRule="auto"/>
        <w:ind w:left="0"/>
        <w:rPr>
          <w:rFonts w:ascii="Times New Roman" w:eastAsia="ＭＳ 明朝" w:hAnsi="Times New Roman" w:cs="Times New Roman"/>
          <w:sz w:val="20"/>
          <w:szCs w:val="20"/>
          <w:lang w:eastAsia="ja-JP"/>
        </w:rPr>
      </w:pPr>
    </w:p>
    <w:p w:rsidR="00C75CB2" w:rsidRPr="00DD4E3E" w:rsidRDefault="00C75CB2"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Trust Anchor</w:t>
      </w:r>
    </w:p>
    <w:p w:rsidR="009B6635" w:rsidRPr="00DD4E3E" w:rsidRDefault="009E3979"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トラストアンカー</w:t>
      </w:r>
    </w:p>
    <w:p w:rsidR="009B6635" w:rsidRPr="00DD4E3E" w:rsidRDefault="00E5651D" w:rsidP="00DD4E3E">
      <w:pPr>
        <w:pStyle w:val="a3"/>
        <w:spacing w:before="123"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信頼された他のエンティティ</w:t>
      </w:r>
      <w:r w:rsidR="00AA4EF7">
        <w:rPr>
          <w:rFonts w:ascii="Times New Roman" w:eastAsia="ＭＳ 明朝" w:hAnsi="Times New Roman" w:cs="Times New Roman" w:hint="eastAsia"/>
          <w:sz w:val="20"/>
          <w:szCs w:val="20"/>
          <w:lang w:eastAsia="ja-JP"/>
        </w:rPr>
        <w:t>（</w:t>
      </w:r>
      <w:r w:rsidRPr="00DD4E3E">
        <w:rPr>
          <w:rFonts w:ascii="Times New Roman" w:eastAsia="ＭＳ 明朝" w:hAnsi="Times New Roman" w:cs="Times New Roman"/>
          <w:sz w:val="20"/>
          <w:szCs w:val="20"/>
          <w:lang w:eastAsia="ja-JP"/>
        </w:rPr>
        <w:t>例えば公開鍵証明書</w:t>
      </w:r>
      <w:r w:rsidR="00AA4EF7">
        <w:rPr>
          <w:rFonts w:ascii="Times New Roman" w:eastAsia="ＭＳ 明朝" w:hAnsi="Times New Roman" w:cs="Times New Roman" w:hint="eastAsia"/>
          <w:sz w:val="20"/>
          <w:szCs w:val="20"/>
          <w:lang w:eastAsia="ja-JP"/>
        </w:rPr>
        <w:t>）</w:t>
      </w:r>
      <w:r w:rsidRPr="00DD4E3E">
        <w:rPr>
          <w:rFonts w:ascii="Times New Roman" w:eastAsia="ＭＳ 明朝" w:hAnsi="Times New Roman" w:cs="Times New Roman"/>
          <w:sz w:val="20"/>
          <w:szCs w:val="20"/>
          <w:lang w:eastAsia="ja-JP"/>
        </w:rPr>
        <w:t>によって保証されるのではなく</w:t>
      </w:r>
      <w:r w:rsidR="00332CBE"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ハードウェアやソフトウェエアに直接埋め込まれていたり</w:t>
      </w:r>
      <w:r w:rsidR="00E15C8D" w:rsidRPr="00DD4E3E">
        <w:rPr>
          <w:rFonts w:ascii="Times New Roman" w:eastAsia="ＭＳ 明朝" w:hAnsi="Times New Roman" w:cs="Times New Roman"/>
          <w:sz w:val="20"/>
          <w:szCs w:val="20"/>
          <w:lang w:eastAsia="ja-JP"/>
        </w:rPr>
        <w:t xml:space="preserve">, </w:t>
      </w:r>
      <w:r w:rsidR="003F3D4E" w:rsidRPr="00DD4E3E">
        <w:rPr>
          <w:rFonts w:ascii="Times New Roman" w:eastAsia="ＭＳ 明朝" w:hAnsi="Times New Roman" w:cs="Times New Roman"/>
          <w:sz w:val="20"/>
          <w:szCs w:val="20"/>
          <w:lang w:eastAsia="ja-JP"/>
        </w:rPr>
        <w:t>アウトオブバンド</w:t>
      </w:r>
      <w:r w:rsidR="00E15C8D" w:rsidRPr="00DD4E3E">
        <w:rPr>
          <w:rFonts w:ascii="Times New Roman" w:eastAsia="ＭＳ 明朝" w:hAnsi="Times New Roman" w:cs="Times New Roman"/>
          <w:sz w:val="20"/>
          <w:szCs w:val="20"/>
          <w:lang w:eastAsia="ja-JP"/>
        </w:rPr>
        <w:t>な</w:t>
      </w:r>
      <w:r w:rsidR="003F3D4E" w:rsidRPr="00DD4E3E">
        <w:rPr>
          <w:rFonts w:ascii="Times New Roman" w:eastAsia="ＭＳ 明朝" w:hAnsi="Times New Roman" w:cs="Times New Roman"/>
          <w:sz w:val="20"/>
          <w:szCs w:val="20"/>
          <w:lang w:eastAsia="ja-JP"/>
        </w:rPr>
        <w:t>手段</w:t>
      </w:r>
      <w:r w:rsidR="00E15C8D" w:rsidRPr="00DD4E3E">
        <w:rPr>
          <w:rFonts w:ascii="Times New Roman" w:eastAsia="ＭＳ 明朝" w:hAnsi="Times New Roman" w:cs="Times New Roman"/>
          <w:sz w:val="20"/>
          <w:szCs w:val="20"/>
          <w:lang w:eastAsia="ja-JP"/>
        </w:rPr>
        <w:t>によりセキュアに提供されたりすることで</w:t>
      </w:r>
      <w:r w:rsidRPr="00DD4E3E">
        <w:rPr>
          <w:rFonts w:ascii="Times New Roman" w:eastAsia="ＭＳ 明朝" w:hAnsi="Times New Roman" w:cs="Times New Roman"/>
          <w:sz w:val="20"/>
          <w:szCs w:val="20"/>
          <w:lang w:eastAsia="ja-JP"/>
        </w:rPr>
        <w:t>信頼</w:t>
      </w:r>
      <w:r w:rsidR="00E15C8D" w:rsidRPr="00DD4E3E">
        <w:rPr>
          <w:rFonts w:ascii="Times New Roman" w:eastAsia="ＭＳ 明朝" w:hAnsi="Times New Roman" w:cs="Times New Roman"/>
          <w:sz w:val="20"/>
          <w:szCs w:val="20"/>
          <w:lang w:eastAsia="ja-JP"/>
        </w:rPr>
        <w:t>される</w:t>
      </w:r>
      <w:r w:rsidRPr="00DD4E3E">
        <w:rPr>
          <w:rFonts w:ascii="Times New Roman" w:eastAsia="ＭＳ 明朝" w:hAnsi="Times New Roman" w:cs="Times New Roman"/>
          <w:sz w:val="20"/>
          <w:szCs w:val="20"/>
          <w:lang w:eastAsia="ja-JP"/>
        </w:rPr>
        <w:t>公開</w:t>
      </w:r>
      <w:r w:rsidR="00C34E71" w:rsidRPr="00DD4E3E">
        <w:rPr>
          <w:rFonts w:ascii="Times New Roman" w:eastAsia="ＭＳ 明朝" w:hAnsi="Times New Roman" w:cs="Times New Roman"/>
          <w:sz w:val="20"/>
          <w:szCs w:val="20"/>
          <w:lang w:eastAsia="ja-JP"/>
        </w:rPr>
        <w:t>鍵</w:t>
      </w:r>
      <w:r w:rsidRPr="00DD4E3E">
        <w:rPr>
          <w:rFonts w:ascii="Times New Roman" w:eastAsia="ＭＳ 明朝" w:hAnsi="Times New Roman" w:cs="Times New Roman"/>
          <w:sz w:val="20"/>
          <w:szCs w:val="20"/>
          <w:lang w:eastAsia="ja-JP"/>
        </w:rPr>
        <w:t>や対称鍵</w:t>
      </w:r>
      <w:r w:rsidR="00043C93" w:rsidRPr="00DD4E3E">
        <w:rPr>
          <w:rFonts w:ascii="Times New Roman" w:eastAsia="ＭＳ 明朝" w:hAnsi="Times New Roman" w:cs="Times New Roman"/>
          <w:sz w:val="20"/>
          <w:szCs w:val="20"/>
          <w:lang w:eastAsia="ja-JP"/>
        </w:rPr>
        <w:t>を指す</w:t>
      </w:r>
      <w:r w:rsidR="00E15C8D" w:rsidRPr="00DD4E3E">
        <w:rPr>
          <w:rFonts w:ascii="Times New Roman" w:eastAsia="ＭＳ 明朝" w:hAnsi="Times New Roman" w:cs="Times New Roman"/>
          <w:sz w:val="20"/>
          <w:szCs w:val="20"/>
          <w:lang w:eastAsia="ja-JP"/>
        </w:rPr>
        <w:t>.</w:t>
      </w:r>
      <w:r w:rsidR="00043C93" w:rsidRPr="00DD4E3E">
        <w:rPr>
          <w:rFonts w:ascii="Times New Roman" w:eastAsia="ＭＳ 明朝" w:hAnsi="Times New Roman" w:cs="Times New Roman"/>
          <w:sz w:val="20"/>
          <w:szCs w:val="20"/>
          <w:lang w:eastAsia="ja-JP"/>
        </w:rPr>
        <w:t>そのスコープを</w:t>
      </w:r>
      <w:r w:rsidR="00E15C8D" w:rsidRPr="00DD4E3E">
        <w:rPr>
          <w:rFonts w:ascii="Times New Roman" w:eastAsia="ＭＳ 明朝" w:hAnsi="Times New Roman" w:cs="Times New Roman"/>
          <w:sz w:val="20"/>
          <w:szCs w:val="20"/>
          <w:lang w:eastAsia="ja-JP"/>
        </w:rPr>
        <w:t>制限する名称やポリシー制約を持</w:t>
      </w:r>
      <w:r w:rsidR="00043C93" w:rsidRPr="00DD4E3E">
        <w:rPr>
          <w:rFonts w:ascii="Times New Roman" w:eastAsia="ＭＳ 明朝" w:hAnsi="Times New Roman" w:cs="Times New Roman"/>
          <w:sz w:val="20"/>
          <w:szCs w:val="20"/>
          <w:lang w:eastAsia="ja-JP"/>
        </w:rPr>
        <w:t>たせることもできる</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4A2DFD" w:rsidRPr="00DD4E3E" w:rsidRDefault="004A2DFD" w:rsidP="00DD4E3E">
      <w:pPr>
        <w:pStyle w:val="3"/>
        <w:spacing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Usability</w:t>
      </w:r>
    </w:p>
    <w:p w:rsidR="009B6635" w:rsidRPr="00DD4E3E" w:rsidRDefault="00B23C4B" w:rsidP="00DD4E3E">
      <w:pPr>
        <w:pStyle w:val="3"/>
        <w:spacing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ユーザビリティ</w:t>
      </w:r>
    </w:p>
    <w:p w:rsidR="009B6635" w:rsidRPr="00DD4E3E" w:rsidRDefault="00E15C8D" w:rsidP="00DD4E3E">
      <w:pPr>
        <w:pStyle w:val="a3"/>
        <w:spacing w:before="124"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ISO/IEC 9241-11</w:t>
      </w:r>
      <w:r w:rsidR="00845F0F" w:rsidRPr="00DD4E3E">
        <w:rPr>
          <w:rFonts w:ascii="Times New Roman" w:eastAsia="ＭＳ 明朝" w:hAnsi="Times New Roman" w:cs="Times New Roman"/>
          <w:sz w:val="20"/>
          <w:szCs w:val="20"/>
          <w:lang w:eastAsia="ja-JP"/>
        </w:rPr>
        <w:t>:</w:t>
      </w:r>
      <w:r w:rsidRPr="00DD4E3E">
        <w:rPr>
          <w:rFonts w:ascii="Times New Roman" w:eastAsia="ＭＳ 明朝" w:hAnsi="Times New Roman" w:cs="Times New Roman"/>
          <w:sz w:val="20"/>
          <w:szCs w:val="20"/>
          <w:lang w:eastAsia="ja-JP"/>
        </w:rPr>
        <w:t xml:space="preserve"> </w:t>
      </w:r>
      <w:r w:rsidR="00E5651D" w:rsidRPr="00DD4E3E">
        <w:rPr>
          <w:rFonts w:ascii="Times New Roman" w:eastAsia="ＭＳ 明朝" w:hAnsi="Times New Roman" w:cs="Times New Roman"/>
          <w:sz w:val="20"/>
          <w:szCs w:val="20"/>
          <w:lang w:eastAsia="ja-JP"/>
        </w:rPr>
        <w:t>製品の特定の利用において</w:t>
      </w:r>
      <w:r w:rsidR="00E5651D"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特定の</w:t>
      </w:r>
      <w:r w:rsidR="00B23C4B" w:rsidRPr="00DD4E3E">
        <w:rPr>
          <w:rFonts w:ascii="Times New Roman" w:eastAsia="ＭＳ 明朝" w:hAnsi="Times New Roman" w:cs="Times New Roman"/>
          <w:sz w:val="20"/>
          <w:szCs w:val="20"/>
          <w:lang w:eastAsia="ja-JP"/>
        </w:rPr>
        <w:t>ユーザー</w:t>
      </w:r>
      <w:r w:rsidRPr="00DD4E3E">
        <w:rPr>
          <w:rFonts w:ascii="Times New Roman" w:eastAsia="ＭＳ 明朝" w:hAnsi="Times New Roman" w:cs="Times New Roman"/>
          <w:sz w:val="20"/>
          <w:szCs w:val="20"/>
          <w:lang w:eastAsia="ja-JP"/>
        </w:rPr>
        <w:t>が</w:t>
      </w:r>
      <w:r w:rsidR="00E5651D" w:rsidRPr="00DD4E3E">
        <w:rPr>
          <w:rFonts w:ascii="Times New Roman" w:eastAsia="ＭＳ 明朝" w:hAnsi="Times New Roman" w:cs="Times New Roman"/>
          <w:sz w:val="20"/>
          <w:szCs w:val="20"/>
          <w:lang w:eastAsia="ja-JP"/>
        </w:rPr>
        <w:t>製品を</w:t>
      </w:r>
      <w:r w:rsidRPr="00DD4E3E">
        <w:rPr>
          <w:rFonts w:ascii="Times New Roman" w:eastAsia="ＭＳ 明朝" w:hAnsi="Times New Roman" w:cs="Times New Roman"/>
          <w:sz w:val="20"/>
          <w:szCs w:val="20"/>
          <w:lang w:eastAsia="ja-JP"/>
        </w:rPr>
        <w:t>効果的</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効率的かつ</w:t>
      </w: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分に特定の</w:t>
      </w:r>
      <w:r w:rsidRPr="00DD4E3E">
        <w:rPr>
          <w:rFonts w:ascii="Times New Roman" w:eastAsia="Microsoft JhengHei" w:hAnsi="Times New Roman" w:cs="Times New Roman"/>
          <w:sz w:val="20"/>
          <w:szCs w:val="20"/>
          <w:lang w:eastAsia="ja-JP"/>
        </w:rPr>
        <w:t>⽬</w:t>
      </w:r>
      <w:r w:rsidRPr="00DD4E3E">
        <w:rPr>
          <w:rFonts w:ascii="Times New Roman" w:eastAsia="ＭＳ 明朝" w:hAnsi="Times New Roman" w:cs="Times New Roman"/>
          <w:sz w:val="20"/>
          <w:szCs w:val="20"/>
          <w:lang w:eastAsia="ja-JP"/>
        </w:rPr>
        <w:t>的を果たすために利</w:t>
      </w:r>
      <w:r w:rsidRPr="00DD4E3E">
        <w:rPr>
          <w:rFonts w:ascii="Times New Roman" w:eastAsia="Microsoft JhengHei" w:hAnsi="Times New Roman" w:cs="Times New Roman"/>
          <w:sz w:val="20"/>
          <w:szCs w:val="20"/>
          <w:lang w:eastAsia="ja-JP"/>
        </w:rPr>
        <w:t>⽤</w:t>
      </w:r>
      <w:r w:rsidR="00E5651D" w:rsidRPr="00DD4E3E">
        <w:rPr>
          <w:rFonts w:ascii="Times New Roman" w:eastAsia="ＭＳ 明朝" w:hAnsi="Times New Roman" w:cs="Times New Roman"/>
          <w:sz w:val="20"/>
          <w:szCs w:val="20"/>
          <w:lang w:eastAsia="ja-JP"/>
        </w:rPr>
        <w:t>できる範囲</w:t>
      </w:r>
      <w:r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5" w:line="360" w:lineRule="auto"/>
        <w:ind w:left="0"/>
        <w:rPr>
          <w:rFonts w:ascii="Times New Roman" w:eastAsia="ＭＳ 明朝" w:hAnsi="Times New Roman" w:cs="Times New Roman"/>
          <w:sz w:val="20"/>
          <w:szCs w:val="20"/>
          <w:lang w:eastAsia="ja-JP"/>
        </w:rPr>
      </w:pPr>
    </w:p>
    <w:p w:rsidR="004A2DFD" w:rsidRPr="00DD4E3E" w:rsidRDefault="004A2DFD" w:rsidP="00DD4E3E">
      <w:pPr>
        <w:pStyle w:val="3"/>
        <w:spacing w:before="1" w:line="360" w:lineRule="auto"/>
        <w:ind w:left="0"/>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Verifier</w:t>
      </w:r>
    </w:p>
    <w:p w:rsidR="009B6635" w:rsidRPr="00DD4E3E" w:rsidRDefault="00527FF9" w:rsidP="00DD4E3E">
      <w:pPr>
        <w:pStyle w:val="3"/>
        <w:spacing w:before="1"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検証者</w:t>
      </w:r>
    </w:p>
    <w:p w:rsidR="009B6635" w:rsidRPr="00DD4E3E" w:rsidRDefault="00D03E1A" w:rsidP="00DD4E3E">
      <w:pPr>
        <w:pStyle w:val="a3"/>
        <w:spacing w:before="123" w:line="360" w:lineRule="auto"/>
        <w:ind w:left="0"/>
        <w:jc w:val="both"/>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認証プロトコル</w:t>
      </w:r>
      <w:r w:rsidR="00E15C8D" w:rsidRPr="00DD4E3E">
        <w:rPr>
          <w:rFonts w:ascii="Times New Roman" w:eastAsia="ＭＳ 明朝" w:hAnsi="Times New Roman" w:cs="Times New Roman"/>
          <w:sz w:val="20"/>
          <w:szCs w:val="20"/>
          <w:lang w:eastAsia="ja-JP"/>
        </w:rPr>
        <w:t>を利</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して</w:t>
      </w:r>
      <w:r w:rsidR="00E15C8D" w:rsidRPr="00DD4E3E">
        <w:rPr>
          <w:rFonts w:ascii="Times New Roman" w:eastAsia="ＭＳ 明朝" w:hAnsi="Times New Roman" w:cs="Times New Roman"/>
          <w:spacing w:val="-2"/>
          <w:sz w:val="20"/>
          <w:szCs w:val="20"/>
          <w:lang w:eastAsia="ja-JP"/>
        </w:rPr>
        <w:t xml:space="preserve">, </w:t>
      </w:r>
      <w:r w:rsidR="00F55C31" w:rsidRPr="00DD4E3E">
        <w:rPr>
          <w:rFonts w:ascii="Times New Roman" w:eastAsia="ＭＳ 明朝" w:hAnsi="Times New Roman" w:cs="Times New Roman"/>
          <w:sz w:val="20"/>
          <w:szCs w:val="20"/>
          <w:lang w:eastAsia="ja-JP"/>
        </w:rPr>
        <w:t>認証要求者</w:t>
      </w:r>
      <w:r w:rsidR="00E15C8D" w:rsidRPr="00DD4E3E">
        <w:rPr>
          <w:rFonts w:ascii="Times New Roman" w:eastAsia="ＭＳ 明朝" w:hAnsi="Times New Roman" w:cs="Times New Roman"/>
          <w:sz w:val="20"/>
          <w:szCs w:val="20"/>
          <w:lang w:eastAsia="ja-JP"/>
        </w:rPr>
        <w:t>が</w:t>
      </w:r>
      <w:r w:rsidR="00E15C8D" w:rsidRPr="00DD4E3E">
        <w:rPr>
          <w:rFonts w:ascii="Times New Roman" w:eastAsia="ＭＳ 明朝" w:hAnsi="Times New Roman" w:cs="Times New Roman"/>
          <w:sz w:val="20"/>
          <w:szCs w:val="20"/>
          <w:lang w:eastAsia="ja-JP"/>
        </w:rPr>
        <w:t>1</w:t>
      </w:r>
      <w:r w:rsidR="00E15C8D" w:rsidRPr="00DD4E3E">
        <w:rPr>
          <w:rFonts w:ascii="Times New Roman" w:eastAsia="ＭＳ 明朝" w:hAnsi="Times New Roman" w:cs="Times New Roman"/>
          <w:sz w:val="20"/>
          <w:szCs w:val="20"/>
          <w:lang w:eastAsia="ja-JP"/>
        </w:rPr>
        <w:t>つまたは</w:t>
      </w:r>
      <w:r w:rsidR="00E15C8D" w:rsidRPr="00DD4E3E">
        <w:rPr>
          <w:rFonts w:ascii="Times New Roman" w:eastAsia="ＭＳ 明朝" w:hAnsi="Times New Roman" w:cs="Times New Roman"/>
          <w:sz w:val="20"/>
          <w:szCs w:val="20"/>
          <w:lang w:eastAsia="ja-JP"/>
        </w:rPr>
        <w:t>2</w:t>
      </w:r>
      <w:r w:rsidR="00E15C8D" w:rsidRPr="00DD4E3E">
        <w:rPr>
          <w:rFonts w:ascii="Times New Roman" w:eastAsia="ＭＳ 明朝" w:hAnsi="Times New Roman" w:cs="Times New Roman"/>
          <w:spacing w:val="-5"/>
          <w:sz w:val="20"/>
          <w:szCs w:val="20"/>
          <w:lang w:eastAsia="ja-JP"/>
        </w:rPr>
        <w:t>つの</w:t>
      </w:r>
      <w:r w:rsidR="00B121F9" w:rsidRPr="00DD4E3E">
        <w:rPr>
          <w:rFonts w:ascii="Times New Roman" w:eastAsia="ＭＳ 明朝" w:hAnsi="Times New Roman" w:cs="Times New Roman"/>
          <w:sz w:val="20"/>
          <w:szCs w:val="20"/>
          <w:lang w:eastAsia="ja-JP"/>
        </w:rPr>
        <w:t>認証コード</w:t>
      </w:r>
      <w:r w:rsidR="00E15C8D" w:rsidRPr="00DD4E3E">
        <w:rPr>
          <w:rFonts w:ascii="Times New Roman" w:eastAsia="ＭＳ 明朝" w:hAnsi="Times New Roman" w:cs="Times New Roman"/>
          <w:spacing w:val="-4"/>
          <w:sz w:val="20"/>
          <w:szCs w:val="20"/>
          <w:lang w:eastAsia="ja-JP"/>
        </w:rPr>
        <w:t>を所有</w:t>
      </w:r>
      <w:r w:rsidR="006B6F7A" w:rsidRPr="00DD4E3E">
        <w:rPr>
          <w:rFonts w:ascii="Times New Roman" w:eastAsia="ＭＳ 明朝" w:hAnsi="Times New Roman" w:cs="Times New Roman"/>
          <w:spacing w:val="-4"/>
          <w:sz w:val="20"/>
          <w:szCs w:val="20"/>
          <w:lang w:eastAsia="ja-JP"/>
        </w:rPr>
        <w:t>し</w:t>
      </w:r>
      <w:r w:rsidR="00E15C8D" w:rsidRPr="00DD4E3E">
        <w:rPr>
          <w:rFonts w:ascii="Times New Roman" w:eastAsia="ＭＳ 明朝" w:hAnsi="Times New Roman" w:cs="Times New Roman"/>
          <w:sz w:val="20"/>
          <w:szCs w:val="20"/>
          <w:lang w:eastAsia="ja-JP"/>
        </w:rPr>
        <w:t>管理していることを検証し</w:t>
      </w:r>
      <w:r w:rsidR="00E15C8D" w:rsidRPr="00DD4E3E">
        <w:rPr>
          <w:rFonts w:ascii="Times New Roman" w:eastAsia="ＭＳ 明朝" w:hAnsi="Times New Roman" w:cs="Times New Roman"/>
          <w:spacing w:val="-2"/>
          <w:sz w:val="20"/>
          <w:szCs w:val="20"/>
          <w:lang w:eastAsia="ja-JP"/>
        </w:rPr>
        <w:t xml:space="preserve">, </w:t>
      </w:r>
      <w:r w:rsidR="00F55C31" w:rsidRPr="00DD4E3E">
        <w:rPr>
          <w:rFonts w:ascii="Times New Roman" w:eastAsia="ＭＳ 明朝" w:hAnsi="Times New Roman" w:cs="Times New Roman"/>
          <w:sz w:val="20"/>
          <w:szCs w:val="20"/>
          <w:lang w:eastAsia="ja-JP"/>
        </w:rPr>
        <w:t>認証要求者</w:t>
      </w:r>
      <w:r w:rsidR="00E15C8D" w:rsidRPr="00DD4E3E">
        <w:rPr>
          <w:rFonts w:ascii="Times New Roman" w:eastAsia="ＭＳ 明朝" w:hAnsi="Times New Roman" w:cs="Times New Roman"/>
          <w:spacing w:val="-7"/>
          <w:sz w:val="20"/>
          <w:szCs w:val="20"/>
          <w:lang w:eastAsia="ja-JP"/>
        </w:rPr>
        <w:t>の</w:t>
      </w:r>
      <w:r w:rsidR="002052C8" w:rsidRPr="00DD4E3E">
        <w:rPr>
          <w:rFonts w:ascii="Times New Roman" w:eastAsia="ＭＳ 明朝" w:hAnsi="Times New Roman" w:cs="Times New Roman"/>
          <w:sz w:val="20"/>
          <w:szCs w:val="20"/>
          <w:lang w:eastAsia="ja-JP"/>
        </w:rPr>
        <w:t>身元情報</w:t>
      </w:r>
      <w:r w:rsidR="00E15C8D" w:rsidRPr="00DD4E3E">
        <w:rPr>
          <w:rFonts w:ascii="Times New Roman" w:eastAsia="ＭＳ 明朝" w:hAnsi="Times New Roman" w:cs="Times New Roman"/>
          <w:sz w:val="20"/>
          <w:szCs w:val="20"/>
          <w:lang w:eastAsia="ja-JP"/>
        </w:rPr>
        <w:t>を検証する</w:t>
      </w:r>
      <w:r w:rsidR="006B6F7A" w:rsidRPr="00DD4E3E">
        <w:rPr>
          <w:rFonts w:ascii="Times New Roman" w:eastAsia="ＭＳ 明朝" w:hAnsi="Times New Roman" w:cs="Times New Roman"/>
          <w:sz w:val="20"/>
          <w:szCs w:val="20"/>
          <w:lang w:eastAsia="ja-JP"/>
        </w:rPr>
        <w:t>エンティティ</w:t>
      </w:r>
      <w:r w:rsidR="00E15C8D" w:rsidRPr="00DD4E3E">
        <w:rPr>
          <w:rFonts w:ascii="Times New Roman" w:eastAsia="ＭＳ 明朝" w:hAnsi="Times New Roman" w:cs="Times New Roman"/>
          <w:spacing w:val="-3"/>
          <w:sz w:val="20"/>
          <w:szCs w:val="20"/>
          <w:lang w:eastAsia="ja-JP"/>
        </w:rPr>
        <w:t>.</w:t>
      </w:r>
      <w:r w:rsidR="00845F0F" w:rsidRPr="00DD4E3E">
        <w:rPr>
          <w:rFonts w:ascii="Times New Roman" w:eastAsia="ＭＳ 明朝" w:hAnsi="Times New Roman" w:cs="Times New Roman"/>
          <w:spacing w:val="-3"/>
          <w:sz w:val="20"/>
          <w:szCs w:val="20"/>
          <w:lang w:eastAsia="ja-JP"/>
        </w:rPr>
        <w:t xml:space="preserve"> </w:t>
      </w:r>
      <w:r w:rsidR="006B6F7A" w:rsidRPr="00DD4E3E">
        <w:rPr>
          <w:rFonts w:ascii="Times New Roman" w:eastAsia="ＭＳ 明朝" w:hAnsi="Times New Roman" w:cs="Times New Roman"/>
          <w:sz w:val="20"/>
          <w:szCs w:val="20"/>
          <w:lang w:eastAsia="ja-JP"/>
        </w:rPr>
        <w:t>認証コード</w:t>
      </w:r>
      <w:r w:rsidR="006B6F7A" w:rsidRPr="00DD4E3E">
        <w:rPr>
          <w:rFonts w:ascii="Times New Roman" w:eastAsia="ＭＳ 明朝" w:hAnsi="Times New Roman" w:cs="Times New Roman"/>
          <w:spacing w:val="-8"/>
          <w:sz w:val="20"/>
          <w:szCs w:val="20"/>
          <w:lang w:eastAsia="ja-JP"/>
        </w:rPr>
        <w:t>と</w:t>
      </w:r>
      <w:r w:rsidR="002052C8" w:rsidRPr="00DD4E3E">
        <w:rPr>
          <w:rFonts w:ascii="Times New Roman" w:eastAsia="ＭＳ 明朝" w:hAnsi="Times New Roman" w:cs="Times New Roman"/>
          <w:sz w:val="20"/>
          <w:szCs w:val="20"/>
          <w:lang w:eastAsia="ja-JP"/>
        </w:rPr>
        <w:t>身元情報</w:t>
      </w:r>
      <w:r w:rsidR="00E15C8D" w:rsidRPr="00DD4E3E">
        <w:rPr>
          <w:rFonts w:ascii="Times New Roman" w:eastAsia="ＭＳ 明朝" w:hAnsi="Times New Roman" w:cs="Times New Roman"/>
          <w:spacing w:val="-3"/>
          <w:sz w:val="20"/>
          <w:szCs w:val="20"/>
          <w:lang w:eastAsia="ja-JP"/>
        </w:rPr>
        <w:t>を</w:t>
      </w:r>
      <w:r w:rsidR="00845F0F" w:rsidRPr="00DD4E3E">
        <w:rPr>
          <w:rFonts w:ascii="Times New Roman" w:eastAsia="ＭＳ 明朝" w:hAnsi="Times New Roman" w:cs="Times New Roman"/>
          <w:spacing w:val="-3"/>
          <w:sz w:val="20"/>
          <w:szCs w:val="20"/>
          <w:lang w:eastAsia="ja-JP"/>
        </w:rPr>
        <w:t>リンクした</w:t>
      </w:r>
      <w:r w:rsidR="00AF2825" w:rsidRPr="00DD4E3E">
        <w:rPr>
          <w:rFonts w:ascii="Times New Roman" w:eastAsia="ＭＳ 明朝" w:hAnsi="Times New Roman" w:cs="Times New Roman"/>
          <w:sz w:val="20"/>
          <w:szCs w:val="20"/>
          <w:lang w:eastAsia="ja-JP"/>
        </w:rPr>
        <w:t>認証情報</w:t>
      </w:r>
      <w:r w:rsidR="00E15C8D" w:rsidRPr="00DD4E3E">
        <w:rPr>
          <w:rFonts w:ascii="Times New Roman" w:eastAsia="ＭＳ 明朝" w:hAnsi="Times New Roman" w:cs="Times New Roman"/>
          <w:sz w:val="20"/>
          <w:szCs w:val="20"/>
          <w:lang w:eastAsia="ja-JP"/>
        </w:rPr>
        <w:t>を</w:t>
      </w:r>
      <w:r w:rsidR="00845F0F" w:rsidRPr="00DD4E3E">
        <w:rPr>
          <w:rFonts w:ascii="Times New Roman" w:eastAsia="ＭＳ 明朝" w:hAnsi="Times New Roman" w:cs="Times New Roman"/>
          <w:sz w:val="20"/>
          <w:szCs w:val="20"/>
          <w:lang w:eastAsia="ja-JP"/>
        </w:rPr>
        <w:t>検証者が</w:t>
      </w:r>
      <w:r w:rsidR="00E15C8D" w:rsidRPr="00DD4E3E">
        <w:rPr>
          <w:rFonts w:ascii="Times New Roman" w:eastAsia="ＭＳ 明朝" w:hAnsi="Times New Roman" w:cs="Times New Roman"/>
          <w:sz w:val="20"/>
          <w:szCs w:val="20"/>
          <w:lang w:eastAsia="ja-JP"/>
        </w:rPr>
        <w:t>確認し</w:t>
      </w:r>
      <w:r w:rsidR="008A2007" w:rsidRPr="00DD4E3E">
        <w:rPr>
          <w:rFonts w:ascii="Times New Roman" w:eastAsia="ＭＳ 明朝" w:hAnsi="Times New Roman" w:cs="Times New Roman"/>
          <w:sz w:val="20"/>
          <w:szCs w:val="20"/>
          <w:lang w:eastAsia="ja-JP"/>
        </w:rPr>
        <w:t>て</w:t>
      </w:r>
      <w:r w:rsidR="00E15C8D" w:rsidRPr="00DD4E3E">
        <w:rPr>
          <w:rFonts w:ascii="Times New Roman" w:eastAsia="ＭＳ 明朝" w:hAnsi="Times New Roman" w:cs="Times New Roman"/>
          <w:sz w:val="20"/>
          <w:szCs w:val="20"/>
          <w:lang w:eastAsia="ja-JP"/>
        </w:rPr>
        <w:t>そのステータスをチェックする必要がある場合もある</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7" w:line="360" w:lineRule="auto"/>
        <w:ind w:left="0"/>
        <w:rPr>
          <w:rFonts w:ascii="Times New Roman" w:eastAsia="ＭＳ 明朝" w:hAnsi="Times New Roman" w:cs="Times New Roman"/>
          <w:sz w:val="20"/>
          <w:szCs w:val="20"/>
          <w:lang w:eastAsia="ja-JP"/>
        </w:rPr>
      </w:pPr>
    </w:p>
    <w:p w:rsidR="004A2DFD" w:rsidRPr="00DD4E3E" w:rsidRDefault="004A2DFD" w:rsidP="00DD4E3E">
      <w:pPr>
        <w:pStyle w:val="3"/>
        <w:spacing w:line="360" w:lineRule="auto"/>
        <w:ind w:left="0"/>
        <w:jc w:val="both"/>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Verifier Impersonation</w:t>
      </w:r>
    </w:p>
    <w:p w:rsidR="009B6635" w:rsidRPr="00DD4E3E" w:rsidRDefault="00527FF9" w:rsidP="00DD4E3E">
      <w:pPr>
        <w:pStyle w:val="3"/>
        <w:spacing w:line="360" w:lineRule="auto"/>
        <w:ind w:left="0"/>
        <w:jc w:val="both"/>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検証者</w:t>
      </w:r>
      <w:r w:rsidR="005857AF" w:rsidRPr="00DD4E3E">
        <w:rPr>
          <w:rFonts w:ascii="Times New Roman" w:eastAsia="ＭＳ 明朝" w:hAnsi="Times New Roman" w:cs="Times New Roman"/>
          <w:sz w:val="20"/>
          <w:szCs w:val="20"/>
          <w:lang w:eastAsia="ja-JP"/>
        </w:rPr>
        <w:t>なりすまし</w:t>
      </w:r>
    </w:p>
    <w:p w:rsidR="009B6635" w:rsidRPr="00DD4E3E" w:rsidRDefault="001C54CC" w:rsidP="00DD4E3E">
      <w:pPr>
        <w:pStyle w:val="a3"/>
        <w:spacing w:before="55" w:line="360" w:lineRule="auto"/>
        <w:ind w:left="0"/>
        <w:jc w:val="both"/>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一般的に</w:t>
      </w:r>
      <w:r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正規の</w:t>
      </w:r>
      <w:r w:rsidR="00527FF9" w:rsidRPr="00DD4E3E">
        <w:rPr>
          <w:rFonts w:ascii="Times New Roman" w:eastAsia="ＭＳ 明朝" w:hAnsi="Times New Roman" w:cs="Times New Roman"/>
          <w:sz w:val="20"/>
          <w:szCs w:val="20"/>
          <w:lang w:eastAsia="ja-JP"/>
        </w:rPr>
        <w:t>検証者</w:t>
      </w:r>
      <w:r w:rsidR="00E15C8D" w:rsidRPr="00DD4E3E">
        <w:rPr>
          <w:rFonts w:ascii="Times New Roman" w:eastAsia="ＭＳ 明朝" w:hAnsi="Times New Roman" w:cs="Times New Roman"/>
          <w:sz w:val="20"/>
          <w:szCs w:val="20"/>
          <w:lang w:eastAsia="ja-JP"/>
        </w:rPr>
        <w:t>に対して</w:t>
      </w:r>
      <w:r w:rsidR="00C63D5D" w:rsidRPr="00DD4E3E">
        <w:rPr>
          <w:rFonts w:ascii="Times New Roman" w:eastAsia="ＭＳ 明朝" w:hAnsi="Times New Roman" w:cs="Times New Roman"/>
          <w:sz w:val="20"/>
          <w:szCs w:val="20"/>
          <w:lang w:eastAsia="ja-JP"/>
        </w:rPr>
        <w:t>加入者</w:t>
      </w:r>
      <w:r w:rsidR="008A2007" w:rsidRPr="00DD4E3E">
        <w:rPr>
          <w:rFonts w:ascii="Times New Roman" w:eastAsia="ＭＳ 明朝" w:hAnsi="Times New Roman" w:cs="Times New Roman"/>
          <w:sz w:val="20"/>
          <w:szCs w:val="20"/>
          <w:lang w:eastAsia="ja-JP"/>
        </w:rPr>
        <w:t>を装う</w:t>
      </w:r>
      <w:r w:rsidR="00E15C8D" w:rsidRPr="00DD4E3E">
        <w:rPr>
          <w:rFonts w:ascii="Times New Roman" w:eastAsia="ＭＳ 明朝" w:hAnsi="Times New Roman" w:cs="Times New Roman"/>
          <w:sz w:val="20"/>
          <w:szCs w:val="20"/>
          <w:lang w:eastAsia="ja-JP"/>
        </w:rPr>
        <w:t>ために</w:t>
      </w:r>
      <w:r w:rsidR="00F90776" w:rsidRPr="00DD4E3E">
        <w:rPr>
          <w:rFonts w:ascii="Times New Roman" w:eastAsia="ＭＳ 明朝" w:hAnsi="Times New Roman" w:cs="Times New Roman"/>
          <w:sz w:val="20"/>
          <w:szCs w:val="20"/>
          <w:lang w:eastAsia="ja-JP"/>
        </w:rPr>
        <w:t>使用できる</w:t>
      </w:r>
      <w:r w:rsidR="00E15C8D" w:rsidRPr="00DD4E3E">
        <w:rPr>
          <w:rFonts w:ascii="Times New Roman" w:eastAsia="ＭＳ 明朝" w:hAnsi="Times New Roman" w:cs="Times New Roman"/>
          <w:sz w:val="20"/>
          <w:szCs w:val="20"/>
          <w:lang w:eastAsia="ja-JP"/>
        </w:rPr>
        <w:t>情報を</w:t>
      </w:r>
      <w:r w:rsidR="008A2007" w:rsidRPr="00DD4E3E">
        <w:rPr>
          <w:rFonts w:ascii="Times New Roman" w:eastAsia="ＭＳ 明朝" w:hAnsi="Times New Roman" w:cs="Times New Roman"/>
          <w:sz w:val="20"/>
          <w:szCs w:val="20"/>
          <w:lang w:eastAsia="ja-JP"/>
        </w:rPr>
        <w:t>入手する</w:t>
      </w:r>
      <w:r w:rsidRPr="00DD4E3E">
        <w:rPr>
          <w:rFonts w:ascii="Times New Roman" w:eastAsia="ＭＳ 明朝" w:hAnsi="Times New Roman" w:cs="Times New Roman"/>
          <w:sz w:val="20"/>
          <w:szCs w:val="20"/>
          <w:lang w:eastAsia="ja-JP"/>
        </w:rPr>
        <w:t>目的で</w:t>
      </w:r>
      <w:r w:rsidR="00F90776" w:rsidRPr="00DD4E3E">
        <w:rPr>
          <w:rFonts w:ascii="Times New Roman" w:eastAsia="ＭＳ 明朝" w:hAnsi="Times New Roman" w:cs="Times New Roman"/>
          <w:sz w:val="20"/>
          <w:szCs w:val="20"/>
          <w:lang w:eastAsia="ja-JP"/>
        </w:rPr>
        <w:t>攻撃者が</w:t>
      </w:r>
      <w:r w:rsidR="00D03E1A" w:rsidRPr="00DD4E3E">
        <w:rPr>
          <w:rFonts w:ascii="Times New Roman" w:eastAsia="ＭＳ 明朝" w:hAnsi="Times New Roman" w:cs="Times New Roman"/>
          <w:sz w:val="20"/>
          <w:szCs w:val="20"/>
          <w:lang w:eastAsia="ja-JP"/>
        </w:rPr>
        <w:t>認証プロトコル</w:t>
      </w:r>
      <w:r w:rsidR="00F90776" w:rsidRPr="00DD4E3E">
        <w:rPr>
          <w:rFonts w:ascii="Times New Roman" w:eastAsia="ＭＳ 明朝" w:hAnsi="Times New Roman" w:cs="Times New Roman"/>
          <w:sz w:val="20"/>
          <w:szCs w:val="20"/>
          <w:lang w:eastAsia="ja-JP"/>
        </w:rPr>
        <w:t>で</w:t>
      </w:r>
      <w:r w:rsidR="00527FF9" w:rsidRPr="00DD4E3E">
        <w:rPr>
          <w:rFonts w:ascii="Times New Roman" w:eastAsia="ＭＳ 明朝" w:hAnsi="Times New Roman" w:cs="Times New Roman"/>
          <w:sz w:val="20"/>
          <w:szCs w:val="20"/>
          <w:lang w:eastAsia="ja-JP"/>
        </w:rPr>
        <w:t>検証者</w:t>
      </w:r>
      <w:r w:rsidR="00E15C8D" w:rsidRPr="00DD4E3E">
        <w:rPr>
          <w:rFonts w:ascii="Times New Roman" w:eastAsia="ＭＳ 明朝" w:hAnsi="Times New Roman" w:cs="Times New Roman"/>
          <w:sz w:val="20"/>
          <w:szCs w:val="20"/>
          <w:lang w:eastAsia="ja-JP"/>
        </w:rPr>
        <w:t>になりすますシナリオ</w:t>
      </w:r>
      <w:r w:rsidR="00E15C8D" w:rsidRPr="00DD4E3E">
        <w:rPr>
          <w:rFonts w:ascii="Times New Roman" w:eastAsia="ＭＳ 明朝" w:hAnsi="Times New Roman" w:cs="Times New Roman"/>
          <w:sz w:val="20"/>
          <w:szCs w:val="20"/>
          <w:lang w:eastAsia="ja-JP"/>
        </w:rPr>
        <w:t xml:space="preserve">. SP 800-63 </w:t>
      </w:r>
      <w:r w:rsidR="00D2235F" w:rsidRPr="00DD4E3E">
        <w:rPr>
          <w:rFonts w:ascii="Times New Roman" w:eastAsia="ＭＳ 明朝" w:hAnsi="Times New Roman" w:cs="Times New Roman"/>
          <w:sz w:val="20"/>
          <w:szCs w:val="20"/>
          <w:lang w:eastAsia="ja-JP"/>
        </w:rPr>
        <w:t>の旧版</w:t>
      </w:r>
      <w:r w:rsidR="00E15C8D" w:rsidRPr="00DD4E3E">
        <w:rPr>
          <w:rFonts w:ascii="Times New Roman" w:eastAsia="ＭＳ 明朝" w:hAnsi="Times New Roman" w:cs="Times New Roman"/>
          <w:sz w:val="20"/>
          <w:szCs w:val="20"/>
          <w:lang w:eastAsia="ja-JP"/>
        </w:rPr>
        <w:t>では</w:t>
      </w:r>
      <w:r w:rsidR="00D2235F"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 xml:space="preserve"> </w:t>
      </w:r>
      <w:r w:rsidR="00527FF9" w:rsidRPr="00DD4E3E">
        <w:rPr>
          <w:rFonts w:ascii="Times New Roman" w:eastAsia="ＭＳ 明朝" w:hAnsi="Times New Roman" w:cs="Times New Roman"/>
          <w:sz w:val="20"/>
          <w:szCs w:val="20"/>
          <w:lang w:eastAsia="ja-JP"/>
        </w:rPr>
        <w:t>検証者</w:t>
      </w:r>
      <w:r w:rsidR="005857AF" w:rsidRPr="00DD4E3E">
        <w:rPr>
          <w:rFonts w:ascii="Times New Roman" w:eastAsia="ＭＳ 明朝" w:hAnsi="Times New Roman" w:cs="Times New Roman"/>
          <w:sz w:val="20"/>
          <w:szCs w:val="20"/>
          <w:lang w:eastAsia="ja-JP"/>
        </w:rPr>
        <w:t>なりすまし</w:t>
      </w:r>
      <w:r w:rsidR="00D2235F" w:rsidRPr="00DD4E3E">
        <w:rPr>
          <w:rFonts w:ascii="Times New Roman" w:eastAsia="ＭＳ 明朝" w:hAnsi="Times New Roman" w:cs="Times New Roman"/>
          <w:sz w:val="20"/>
          <w:szCs w:val="20"/>
          <w:lang w:eastAsia="ja-JP"/>
        </w:rPr>
        <w:t>に</w:t>
      </w:r>
      <w:r w:rsidR="00E15C8D" w:rsidRPr="00DD4E3E">
        <w:rPr>
          <w:rFonts w:ascii="Times New Roman" w:eastAsia="ＭＳ 明朝" w:hAnsi="Times New Roman" w:cs="Times New Roman"/>
          <w:sz w:val="20"/>
          <w:szCs w:val="20"/>
          <w:lang w:eastAsia="ja-JP"/>
        </w:rPr>
        <w:t>耐性を持つ</w:t>
      </w:r>
      <w:r w:rsidR="00D03E1A" w:rsidRPr="00DD4E3E">
        <w:rPr>
          <w:rFonts w:ascii="Times New Roman" w:eastAsia="ＭＳ 明朝" w:hAnsi="Times New Roman" w:cs="Times New Roman"/>
          <w:sz w:val="20"/>
          <w:szCs w:val="20"/>
          <w:lang w:eastAsia="ja-JP"/>
        </w:rPr>
        <w:t>認証プロトコル</w:t>
      </w:r>
      <w:r w:rsidR="00E15C8D" w:rsidRPr="00DD4E3E">
        <w:rPr>
          <w:rFonts w:ascii="Times New Roman" w:eastAsia="ＭＳ 明朝" w:hAnsi="Times New Roman" w:cs="Times New Roman"/>
          <w:sz w:val="20"/>
          <w:szCs w:val="20"/>
          <w:lang w:eastAsia="ja-JP"/>
        </w:rPr>
        <w:t>は</w:t>
      </w:r>
      <w:r w:rsidR="00D2235F"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w:t>
      </w:r>
      <w:r w:rsidR="00D2235F" w:rsidRPr="00DD4E3E">
        <w:rPr>
          <w:rFonts w:ascii="Times New Roman" w:eastAsia="ＭＳ 明朝" w:hAnsi="Times New Roman" w:cs="Times New Roman"/>
          <w:sz w:val="20"/>
          <w:szCs w:val="20"/>
          <w:lang w:eastAsia="ja-JP"/>
        </w:rPr>
        <w:t>強力な</w:t>
      </w:r>
      <w:r w:rsidR="00D2235F" w:rsidRPr="00DD4E3E">
        <w:rPr>
          <w:rFonts w:ascii="Times New Roman" w:eastAsia="ＭＳ 明朝" w:hAnsi="Times New Roman" w:cs="Times New Roman"/>
          <w:sz w:val="20"/>
          <w:szCs w:val="20"/>
          <w:lang w:eastAsia="ja-JP"/>
        </w:rPr>
        <w:t xml:space="preserve">MitM </w:t>
      </w:r>
      <w:r w:rsidR="00D2235F" w:rsidRPr="00DD4E3E">
        <w:rPr>
          <w:rFonts w:ascii="Times New Roman" w:eastAsia="ＭＳ 明朝" w:hAnsi="Times New Roman" w:cs="Times New Roman"/>
          <w:sz w:val="20"/>
          <w:szCs w:val="20"/>
          <w:lang w:eastAsia="ja-JP"/>
        </w:rPr>
        <w:t>耐性</w:t>
      </w:r>
      <w:r w:rsidR="00D2235F"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strongly MitM resistant</w:t>
      </w:r>
      <w:r w:rsidR="00D2235F" w:rsidRPr="00DD4E3E">
        <w:rPr>
          <w:rFonts w:ascii="Times New Roman" w:eastAsia="ＭＳ 明朝"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 xml:space="preserve">” </w:t>
      </w:r>
      <w:r w:rsidR="00D2235F" w:rsidRPr="00DD4E3E">
        <w:rPr>
          <w:rFonts w:ascii="Times New Roman" w:eastAsia="ＭＳ 明朝" w:hAnsi="Times New Roman" w:cs="Times New Roman"/>
          <w:sz w:val="20"/>
          <w:szCs w:val="20"/>
          <w:lang w:eastAsia="ja-JP"/>
        </w:rPr>
        <w:t>として説明</w:t>
      </w:r>
      <w:r w:rsidR="00E15C8D" w:rsidRPr="00DD4E3E">
        <w:rPr>
          <w:rFonts w:ascii="Times New Roman" w:eastAsia="ＭＳ 明朝" w:hAnsi="Times New Roman" w:cs="Times New Roman"/>
          <w:sz w:val="20"/>
          <w:szCs w:val="20"/>
          <w:lang w:eastAsia="ja-JP"/>
        </w:rPr>
        <w:t>されていた</w:t>
      </w:r>
      <w:r w:rsidR="00E15C8D" w:rsidRPr="00DD4E3E">
        <w:rPr>
          <w:rFonts w:ascii="Times New Roman" w:eastAsia="ＭＳ 明朝" w:hAnsi="Times New Roman" w:cs="Times New Roman"/>
          <w:sz w:val="20"/>
          <w:szCs w:val="20"/>
          <w:lang w:eastAsia="ja-JP"/>
        </w:rPr>
        <w:t>.</w:t>
      </w:r>
    </w:p>
    <w:p w:rsidR="000A06EC" w:rsidRPr="00DD4E3E" w:rsidRDefault="000A06EC" w:rsidP="00DD4E3E">
      <w:pPr>
        <w:pStyle w:val="a3"/>
        <w:spacing w:before="55" w:line="360" w:lineRule="auto"/>
        <w:ind w:left="0"/>
        <w:jc w:val="both"/>
        <w:rPr>
          <w:rFonts w:ascii="Times New Roman" w:eastAsia="ＭＳ 明朝" w:hAnsi="Times New Roman" w:cs="Times New Roman"/>
          <w:sz w:val="20"/>
          <w:szCs w:val="20"/>
          <w:lang w:eastAsia="ja-JP"/>
        </w:rPr>
      </w:pPr>
    </w:p>
    <w:p w:rsidR="004A2DFD" w:rsidRPr="00DD4E3E" w:rsidRDefault="004A2DFD" w:rsidP="00DD4E3E">
      <w:pPr>
        <w:pStyle w:val="a3"/>
        <w:spacing w:before="55" w:line="360" w:lineRule="auto"/>
        <w:ind w:left="0"/>
        <w:jc w:val="both"/>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Supervised Remote Proofing</w:t>
      </w:r>
    </w:p>
    <w:p w:rsidR="000A06EC" w:rsidRPr="00DD4E3E" w:rsidRDefault="000A06EC" w:rsidP="00DD4E3E">
      <w:pPr>
        <w:pStyle w:val="a3"/>
        <w:spacing w:before="55" w:line="360" w:lineRule="auto"/>
        <w:ind w:left="0"/>
        <w:jc w:val="both"/>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監視リモート検証</w:t>
      </w:r>
    </w:p>
    <w:p w:rsidR="000A06EC" w:rsidRPr="00DD4E3E" w:rsidRDefault="001C54CC" w:rsidP="00DD4E3E">
      <w:pPr>
        <w:pStyle w:val="a3"/>
        <w:spacing w:before="55" w:line="360" w:lineRule="auto"/>
        <w:ind w:left="0"/>
        <w:jc w:val="both"/>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個人識別情報に関して</w:t>
      </w:r>
      <w:r w:rsidR="000A06EC" w:rsidRPr="00DD4E3E">
        <w:rPr>
          <w:rFonts w:ascii="Times New Roman" w:eastAsia="ＭＳ 明朝" w:hAnsi="Times New Roman" w:cs="Times New Roman"/>
          <w:sz w:val="20"/>
          <w:szCs w:val="20"/>
          <w:lang w:eastAsia="ja-JP"/>
        </w:rPr>
        <w:t>リモートセッションを物理的</w:t>
      </w:r>
      <w:r w:rsidRPr="00DD4E3E">
        <w:rPr>
          <w:rFonts w:ascii="Times New Roman" w:eastAsia="ＭＳ 明朝" w:hAnsi="Times New Roman" w:cs="Times New Roman"/>
          <w:sz w:val="20"/>
          <w:szCs w:val="20"/>
          <w:lang w:eastAsia="ja-JP"/>
        </w:rPr>
        <w:t>で直接的な</w:t>
      </w:r>
      <w:r w:rsidR="000A06EC" w:rsidRPr="00DD4E3E">
        <w:rPr>
          <w:rFonts w:ascii="Times New Roman" w:eastAsia="ＭＳ 明朝" w:hAnsi="Times New Roman" w:cs="Times New Roman"/>
          <w:sz w:val="20"/>
          <w:szCs w:val="20"/>
          <w:lang w:eastAsia="ja-JP"/>
        </w:rPr>
        <w:t>検証プロセスと等しいと見なすことができる十分な信頼性を提供する物理的</w:t>
      </w:r>
      <w:r w:rsidR="000A06EC" w:rsidRPr="00DD4E3E">
        <w:rPr>
          <w:rFonts w:ascii="Times New Roman" w:eastAsia="ＭＳ 明朝" w:hAnsi="Times New Roman" w:cs="Times New Roman"/>
          <w:sz w:val="20"/>
          <w:szCs w:val="20"/>
          <w:lang w:eastAsia="ja-JP"/>
        </w:rPr>
        <w:t xml:space="preserve">, </w:t>
      </w:r>
      <w:r w:rsidR="000A06EC" w:rsidRPr="00DD4E3E">
        <w:rPr>
          <w:rFonts w:ascii="Times New Roman" w:eastAsia="ＭＳ 明朝" w:hAnsi="Times New Roman" w:cs="Times New Roman"/>
          <w:sz w:val="20"/>
          <w:szCs w:val="20"/>
          <w:lang w:eastAsia="ja-JP"/>
        </w:rPr>
        <w:t>技術的</w:t>
      </w:r>
      <w:r w:rsidR="000A06EC" w:rsidRPr="00DD4E3E">
        <w:rPr>
          <w:rFonts w:ascii="Times New Roman" w:eastAsia="ＭＳ 明朝" w:hAnsi="Times New Roman" w:cs="Times New Roman"/>
          <w:sz w:val="20"/>
          <w:szCs w:val="20"/>
          <w:lang w:eastAsia="ja-JP"/>
        </w:rPr>
        <w:t xml:space="preserve">, </w:t>
      </w:r>
      <w:r w:rsidR="000A06EC" w:rsidRPr="00DD4E3E">
        <w:rPr>
          <w:rFonts w:ascii="Times New Roman" w:eastAsia="ＭＳ 明朝" w:hAnsi="Times New Roman" w:cs="Times New Roman"/>
          <w:sz w:val="20"/>
          <w:szCs w:val="20"/>
          <w:lang w:eastAsia="ja-JP"/>
        </w:rPr>
        <w:t>手続き的措置を使用する</w:t>
      </w:r>
      <w:r w:rsidR="000A06EC" w:rsidRPr="00DD4E3E">
        <w:rPr>
          <w:rFonts w:ascii="Times New Roman" w:eastAsia="ＭＳ 明朝" w:hAnsi="Times New Roman" w:cs="Times New Roman"/>
          <w:sz w:val="20"/>
          <w:szCs w:val="20"/>
          <w:lang w:eastAsia="ja-JP"/>
        </w:rPr>
        <w:t xml:space="preserve">, </w:t>
      </w:r>
      <w:r w:rsidR="000A06EC" w:rsidRPr="00DD4E3E">
        <w:rPr>
          <w:rFonts w:ascii="Times New Roman" w:eastAsia="ＭＳ 明朝" w:hAnsi="Times New Roman" w:cs="Times New Roman"/>
          <w:sz w:val="20"/>
          <w:szCs w:val="20"/>
          <w:lang w:eastAsia="ja-JP"/>
        </w:rPr>
        <w:t>個人識別情報のリモート検証プロセス</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4A2DFD" w:rsidRPr="00DD4E3E" w:rsidRDefault="004A2DFD" w:rsidP="00DD4E3E">
      <w:pPr>
        <w:pStyle w:val="3"/>
        <w:spacing w:line="360" w:lineRule="auto"/>
        <w:ind w:left="0"/>
        <w:jc w:val="both"/>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Weakly Bound Credentials</w:t>
      </w:r>
    </w:p>
    <w:p w:rsidR="009B6635" w:rsidRPr="00DD4E3E" w:rsidRDefault="00B75B90" w:rsidP="00DD4E3E">
      <w:pPr>
        <w:pStyle w:val="3"/>
        <w:spacing w:line="360" w:lineRule="auto"/>
        <w:ind w:left="0"/>
        <w:jc w:val="both"/>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結び</w:t>
      </w:r>
      <w:r w:rsidR="003A5277" w:rsidRPr="00DD4E3E">
        <w:rPr>
          <w:rFonts w:ascii="Times New Roman" w:eastAsia="ＭＳ 明朝" w:hAnsi="Times New Roman" w:cs="Times New Roman"/>
          <w:sz w:val="20"/>
          <w:szCs w:val="20"/>
          <w:lang w:eastAsia="ja-JP"/>
        </w:rPr>
        <w:t>付き</w:t>
      </w:r>
      <w:r w:rsidRPr="00DD4E3E">
        <w:rPr>
          <w:rFonts w:ascii="Times New Roman" w:eastAsia="ＭＳ 明朝" w:hAnsi="Times New Roman" w:cs="Times New Roman"/>
          <w:sz w:val="20"/>
          <w:szCs w:val="20"/>
          <w:lang w:eastAsia="ja-JP"/>
        </w:rPr>
        <w:t>の弱い</w:t>
      </w:r>
      <w:r w:rsidR="00AF2825" w:rsidRPr="00DD4E3E">
        <w:rPr>
          <w:rFonts w:ascii="Times New Roman" w:eastAsia="ＭＳ 明朝" w:hAnsi="Times New Roman" w:cs="Times New Roman"/>
          <w:sz w:val="20"/>
          <w:szCs w:val="20"/>
          <w:lang w:eastAsia="ja-JP"/>
        </w:rPr>
        <w:t>認証情報</w:t>
      </w:r>
    </w:p>
    <w:p w:rsidR="009B6635" w:rsidRPr="00DD4E3E" w:rsidRDefault="00AF2825" w:rsidP="00DD4E3E">
      <w:pPr>
        <w:pStyle w:val="a3"/>
        <w:spacing w:before="54" w:line="360" w:lineRule="auto"/>
        <w:ind w:left="0"/>
        <w:jc w:val="both"/>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認証情報</w:t>
      </w:r>
      <w:r w:rsidR="00E15C8D" w:rsidRPr="00DD4E3E">
        <w:rPr>
          <w:rFonts w:ascii="Times New Roman" w:eastAsia="ＭＳ 明朝" w:hAnsi="Times New Roman" w:cs="Times New Roman"/>
          <w:sz w:val="20"/>
          <w:szCs w:val="20"/>
          <w:lang w:eastAsia="ja-JP"/>
        </w:rPr>
        <w:t>を無効化することなく変更</w:t>
      </w:r>
      <w:r w:rsidR="00B75B90" w:rsidRPr="00DD4E3E">
        <w:rPr>
          <w:rFonts w:ascii="Times New Roman" w:eastAsia="ＭＳ 明朝" w:hAnsi="Times New Roman" w:cs="Times New Roman"/>
          <w:sz w:val="20"/>
          <w:szCs w:val="20"/>
          <w:lang w:eastAsia="ja-JP"/>
        </w:rPr>
        <w:t>できる</w:t>
      </w:r>
      <w:r w:rsidR="00E15C8D" w:rsidRPr="00DD4E3E">
        <w:rPr>
          <w:rFonts w:ascii="Times New Roman" w:eastAsia="Microsoft JhengHei"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法で</w:t>
      </w:r>
      <w:r w:rsidR="00C63D5D" w:rsidRPr="00DD4E3E">
        <w:rPr>
          <w:rFonts w:ascii="Times New Roman" w:eastAsia="ＭＳ 明朝" w:hAnsi="Times New Roman" w:cs="Times New Roman"/>
          <w:sz w:val="20"/>
          <w:szCs w:val="20"/>
          <w:lang w:eastAsia="ja-JP"/>
        </w:rPr>
        <w:t>加入者</w:t>
      </w:r>
      <w:r w:rsidR="00E15C8D" w:rsidRPr="00DD4E3E">
        <w:rPr>
          <w:rFonts w:ascii="Times New Roman" w:eastAsia="ＭＳ 明朝" w:hAnsi="Times New Roman" w:cs="Times New Roman"/>
          <w:sz w:val="20"/>
          <w:szCs w:val="20"/>
          <w:lang w:eastAsia="ja-JP"/>
        </w:rPr>
        <w:t>と結び</w:t>
      </w:r>
      <w:r w:rsidR="003A5277" w:rsidRPr="00DD4E3E">
        <w:rPr>
          <w:rFonts w:ascii="Times New Roman" w:eastAsia="ＭＳ 明朝" w:hAnsi="Times New Roman" w:cs="Times New Roman"/>
          <w:sz w:val="20"/>
          <w:szCs w:val="20"/>
          <w:lang w:eastAsia="ja-JP"/>
        </w:rPr>
        <w:t>付け</w:t>
      </w:r>
      <w:r w:rsidR="00E15C8D" w:rsidRPr="00DD4E3E">
        <w:rPr>
          <w:rFonts w:ascii="Times New Roman" w:eastAsia="ＭＳ 明朝" w:hAnsi="Times New Roman" w:cs="Times New Roman"/>
          <w:sz w:val="20"/>
          <w:szCs w:val="20"/>
          <w:lang w:eastAsia="ja-JP"/>
        </w:rPr>
        <w:t>られた</w:t>
      </w:r>
      <w:r w:rsidRPr="00DD4E3E">
        <w:rPr>
          <w:rFonts w:ascii="Times New Roman" w:eastAsia="ＭＳ 明朝" w:hAnsi="Times New Roman" w:cs="Times New Roman"/>
          <w:sz w:val="20"/>
          <w:szCs w:val="20"/>
          <w:lang w:eastAsia="ja-JP"/>
        </w:rPr>
        <w:t>認証情報</w:t>
      </w:r>
      <w:r w:rsidR="00E15C8D"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10" w:line="360" w:lineRule="auto"/>
        <w:ind w:left="0"/>
        <w:rPr>
          <w:rFonts w:ascii="Times New Roman" w:eastAsia="ＭＳ 明朝" w:hAnsi="Times New Roman" w:cs="Times New Roman"/>
          <w:sz w:val="20"/>
          <w:szCs w:val="20"/>
          <w:lang w:eastAsia="ja-JP"/>
        </w:rPr>
      </w:pPr>
    </w:p>
    <w:p w:rsidR="004A2DFD" w:rsidRPr="00DD4E3E" w:rsidRDefault="004A2DFD" w:rsidP="00DD4E3E">
      <w:pPr>
        <w:pStyle w:val="3"/>
        <w:spacing w:line="360" w:lineRule="auto"/>
        <w:ind w:left="0"/>
        <w:jc w:val="both"/>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Zeroize</w:t>
      </w:r>
    </w:p>
    <w:p w:rsidR="009B6635" w:rsidRPr="00DD4E3E" w:rsidRDefault="00B75B90" w:rsidP="00DD4E3E">
      <w:pPr>
        <w:pStyle w:val="3"/>
        <w:spacing w:line="360" w:lineRule="auto"/>
        <w:ind w:left="0"/>
        <w:jc w:val="both"/>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ゼロ埋め</w:t>
      </w:r>
    </w:p>
    <w:p w:rsidR="009B6635" w:rsidRPr="00DD4E3E" w:rsidRDefault="00E15C8D" w:rsidP="00DD4E3E">
      <w:pPr>
        <w:pStyle w:val="a3"/>
        <w:spacing w:before="124" w:line="360" w:lineRule="auto"/>
        <w:ind w:left="0"/>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データを破壊し復元できないようにするために</w:t>
      </w:r>
      <w:r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ゼロ値のビットだけで構成されるデータ</w:t>
      </w:r>
      <w:r w:rsidR="00B75B90" w:rsidRPr="00DD4E3E">
        <w:rPr>
          <w:rFonts w:ascii="Times New Roman" w:eastAsia="ＭＳ 明朝" w:hAnsi="Times New Roman" w:cs="Times New Roman"/>
          <w:sz w:val="20"/>
          <w:szCs w:val="20"/>
          <w:lang w:eastAsia="ja-JP"/>
        </w:rPr>
        <w:t>で記憶域を</w:t>
      </w:r>
      <w:r w:rsidRPr="00DD4E3E">
        <w:rPr>
          <w:rFonts w:ascii="Times New Roman" w:eastAsia="ＭＳ 明朝" w:hAnsi="Times New Roman" w:cs="Times New Roman"/>
          <w:sz w:val="20"/>
          <w:szCs w:val="20"/>
          <w:lang w:eastAsia="ja-JP"/>
        </w:rPr>
        <w:t>上書きすること</w:t>
      </w:r>
      <w:r w:rsidRPr="00DD4E3E">
        <w:rPr>
          <w:rFonts w:ascii="Times New Roman" w:eastAsia="ＭＳ 明朝" w:hAnsi="Times New Roman" w:cs="Times New Roman"/>
          <w:sz w:val="20"/>
          <w:szCs w:val="20"/>
          <w:lang w:eastAsia="ja-JP"/>
        </w:rPr>
        <w:t>.</w:t>
      </w:r>
      <w:r w:rsidR="00B75B90" w:rsidRPr="00DD4E3E">
        <w:rPr>
          <w:rFonts w:ascii="Times New Roman" w:eastAsia="ＭＳ 明朝" w:hAnsi="Times New Roman" w:cs="Times New Roman"/>
          <w:sz w:val="20"/>
          <w:szCs w:val="20"/>
          <w:lang w:eastAsia="ja-JP"/>
        </w:rPr>
        <w:t xml:space="preserve"> </w:t>
      </w:r>
      <w:r w:rsidR="003A5277" w:rsidRPr="00DD4E3E">
        <w:rPr>
          <w:rFonts w:ascii="Times New Roman" w:eastAsia="ＭＳ 明朝" w:hAnsi="Times New Roman" w:cs="Times New Roman"/>
          <w:sz w:val="20"/>
          <w:szCs w:val="20"/>
          <w:lang w:eastAsia="ja-JP"/>
        </w:rPr>
        <w:t>これと</w:t>
      </w:r>
      <w:r w:rsidR="00E441CC" w:rsidRPr="00DD4E3E">
        <w:rPr>
          <w:rFonts w:ascii="Times New Roman" w:eastAsia="ＭＳ 明朝" w:hAnsi="Times New Roman" w:cs="Times New Roman"/>
          <w:sz w:val="20"/>
          <w:szCs w:val="20"/>
          <w:lang w:eastAsia="ja-JP"/>
        </w:rPr>
        <w:t>よ</w:t>
      </w:r>
      <w:r w:rsidR="003A5277" w:rsidRPr="00DD4E3E">
        <w:rPr>
          <w:rFonts w:ascii="Times New Roman" w:eastAsia="ＭＳ 明朝" w:hAnsi="Times New Roman" w:cs="Times New Roman"/>
          <w:sz w:val="20"/>
          <w:szCs w:val="20"/>
          <w:lang w:eastAsia="ja-JP"/>
        </w:rPr>
        <w:t>く対比される削除とは</w:t>
      </w:r>
      <w:r w:rsidR="003A5277" w:rsidRPr="00DD4E3E">
        <w:rPr>
          <w:rFonts w:ascii="Times New Roman" w:eastAsia="ＭＳ 明朝" w:hAnsi="Times New Roman" w:cs="Times New Roman"/>
          <w:sz w:val="20"/>
          <w:szCs w:val="20"/>
          <w:lang w:eastAsia="ja-JP"/>
        </w:rPr>
        <w:t xml:space="preserve">, </w:t>
      </w:r>
      <w:r w:rsidRPr="00DD4E3E">
        <w:rPr>
          <w:rFonts w:ascii="Times New Roman" w:eastAsia="ＭＳ 明朝" w:hAnsi="Times New Roman" w:cs="Times New Roman"/>
          <w:sz w:val="20"/>
          <w:szCs w:val="20"/>
          <w:lang w:eastAsia="ja-JP"/>
        </w:rPr>
        <w:t>データそのもの</w:t>
      </w:r>
      <w:r w:rsidR="00B75B90" w:rsidRPr="00DD4E3E">
        <w:rPr>
          <w:rFonts w:ascii="Times New Roman" w:eastAsia="ＭＳ 明朝" w:hAnsi="Times New Roman" w:cs="Times New Roman"/>
          <w:sz w:val="20"/>
          <w:szCs w:val="20"/>
          <w:lang w:eastAsia="ja-JP"/>
        </w:rPr>
        <w:t>を破壊するの</w:t>
      </w:r>
      <w:r w:rsidRPr="00DD4E3E">
        <w:rPr>
          <w:rFonts w:ascii="Times New Roman" w:eastAsia="ＭＳ 明朝" w:hAnsi="Times New Roman" w:cs="Times New Roman"/>
          <w:sz w:val="20"/>
          <w:szCs w:val="20"/>
          <w:lang w:eastAsia="ja-JP"/>
        </w:rPr>
        <w:t>ではなくファイルシステム上のデータへの参照を</w:t>
      </w:r>
      <w:r w:rsidR="00B75B90" w:rsidRPr="00DD4E3E">
        <w:rPr>
          <w:rFonts w:ascii="Times New Roman" w:eastAsia="ＭＳ 明朝" w:hAnsi="Times New Roman" w:cs="Times New Roman"/>
          <w:sz w:val="20"/>
          <w:szCs w:val="20"/>
          <w:lang w:eastAsia="ja-JP"/>
        </w:rPr>
        <w:t>単に</w:t>
      </w:r>
      <w:r w:rsidRPr="00DD4E3E">
        <w:rPr>
          <w:rFonts w:ascii="Times New Roman" w:eastAsia="ＭＳ 明朝" w:hAnsi="Times New Roman" w:cs="Times New Roman"/>
          <w:sz w:val="20"/>
          <w:szCs w:val="20"/>
          <w:lang w:eastAsia="ja-JP"/>
        </w:rPr>
        <w:t>破壊する</w:t>
      </w:r>
      <w:r w:rsidR="003A5277" w:rsidRPr="00DD4E3E">
        <w:rPr>
          <w:rFonts w:ascii="Times New Roman" w:eastAsia="ＭＳ 明朝" w:hAnsi="Times New Roman" w:cs="Times New Roman"/>
          <w:sz w:val="20"/>
          <w:szCs w:val="20"/>
          <w:lang w:eastAsia="ja-JP"/>
        </w:rPr>
        <w:t>ことである</w:t>
      </w:r>
      <w:r w:rsidRPr="00DD4E3E">
        <w:rPr>
          <w:rFonts w:ascii="Times New Roman" w:eastAsia="ＭＳ 明朝" w:hAnsi="Times New Roman" w:cs="Times New Roman"/>
          <w:sz w:val="20"/>
          <w:szCs w:val="20"/>
          <w:lang w:eastAsia="ja-JP"/>
        </w:rPr>
        <w:t>.</w:t>
      </w:r>
    </w:p>
    <w:p w:rsidR="009B6635" w:rsidRPr="00DD4E3E" w:rsidRDefault="009B6635" w:rsidP="00DD4E3E">
      <w:pPr>
        <w:pStyle w:val="a3"/>
        <w:spacing w:before="6" w:line="360" w:lineRule="auto"/>
        <w:ind w:left="0"/>
        <w:rPr>
          <w:rFonts w:ascii="Times New Roman" w:eastAsia="ＭＳ 明朝" w:hAnsi="Times New Roman" w:cs="Times New Roman"/>
          <w:sz w:val="20"/>
          <w:szCs w:val="20"/>
          <w:lang w:eastAsia="ja-JP"/>
        </w:rPr>
      </w:pPr>
    </w:p>
    <w:p w:rsidR="004A2DFD" w:rsidRPr="00DD4E3E" w:rsidRDefault="004A2DFD" w:rsidP="00DD4E3E">
      <w:pPr>
        <w:pStyle w:val="3"/>
        <w:spacing w:line="360" w:lineRule="auto"/>
        <w:ind w:left="0"/>
        <w:jc w:val="both"/>
        <w:rPr>
          <w:rFonts w:ascii="Times New Roman" w:eastAsia="ＭＳ 明朝" w:hAnsi="Times New Roman" w:cs="Times New Roman"/>
          <w:b/>
          <w:sz w:val="20"/>
          <w:szCs w:val="20"/>
          <w:lang w:eastAsia="ja-JP"/>
        </w:rPr>
      </w:pPr>
      <w:r w:rsidRPr="00DD4E3E">
        <w:rPr>
          <w:rFonts w:ascii="Times New Roman" w:eastAsia="ＭＳ 明朝" w:hAnsi="Times New Roman" w:cs="Times New Roman"/>
          <w:b/>
          <w:sz w:val="20"/>
          <w:szCs w:val="20"/>
          <w:lang w:eastAsia="ja-JP"/>
        </w:rPr>
        <w:t>Zero-Knowledge Password Protocol</w:t>
      </w:r>
    </w:p>
    <w:p w:rsidR="009B6635" w:rsidRPr="00DD4E3E" w:rsidRDefault="00B75B90" w:rsidP="00DD4E3E">
      <w:pPr>
        <w:pStyle w:val="3"/>
        <w:spacing w:line="360" w:lineRule="auto"/>
        <w:ind w:left="0"/>
        <w:jc w:val="both"/>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ゼロ知識パスワードプロトコル</w:t>
      </w:r>
    </w:p>
    <w:p w:rsidR="007C4D85" w:rsidRPr="00DD4E3E" w:rsidRDefault="00F55C31" w:rsidP="00DD4E3E">
      <w:pPr>
        <w:pStyle w:val="a3"/>
        <w:spacing w:before="54" w:line="360" w:lineRule="auto"/>
        <w:ind w:left="0"/>
        <w:jc w:val="both"/>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t>認証要求者</w:t>
      </w:r>
      <w:r w:rsidR="00E15C8D" w:rsidRPr="00DD4E3E">
        <w:rPr>
          <w:rFonts w:ascii="Times New Roman" w:eastAsia="ＭＳ 明朝" w:hAnsi="Times New Roman" w:cs="Times New Roman"/>
          <w:sz w:val="20"/>
          <w:szCs w:val="20"/>
          <w:lang w:eastAsia="ja-JP"/>
        </w:rPr>
        <w:t>が</w:t>
      </w:r>
      <w:r w:rsidR="00527FF9" w:rsidRPr="00DD4E3E">
        <w:rPr>
          <w:rFonts w:ascii="Times New Roman" w:eastAsia="ＭＳ 明朝" w:hAnsi="Times New Roman" w:cs="Times New Roman"/>
          <w:sz w:val="20"/>
          <w:szCs w:val="20"/>
          <w:lang w:eastAsia="ja-JP"/>
        </w:rPr>
        <w:t>検証者</w:t>
      </w:r>
      <w:r w:rsidR="00E15C8D" w:rsidRPr="00DD4E3E">
        <w:rPr>
          <w:rFonts w:ascii="Times New Roman" w:eastAsia="ＭＳ 明朝" w:hAnsi="Times New Roman" w:cs="Times New Roman"/>
          <w:sz w:val="20"/>
          <w:szCs w:val="20"/>
          <w:lang w:eastAsia="ja-JP"/>
        </w:rPr>
        <w:t>に</w:t>
      </w:r>
      <w:r w:rsidR="005012F1" w:rsidRPr="00DD4E3E">
        <w:rPr>
          <w:rFonts w:ascii="Times New Roman" w:eastAsia="ＭＳ 明朝" w:hAnsi="Times New Roman" w:cs="Times New Roman"/>
          <w:sz w:val="20"/>
          <w:szCs w:val="20"/>
          <w:lang w:eastAsia="ja-JP"/>
        </w:rPr>
        <w:t>パスワードを提示しなくても本人であることを証明できる</w:t>
      </w:r>
      <w:r w:rsidR="005012F1" w:rsidRPr="00DD4E3E">
        <w:rPr>
          <w:rFonts w:ascii="Times New Roman" w:eastAsia="ＭＳ 明朝" w:hAnsi="Times New Roman" w:cs="Times New Roman"/>
          <w:sz w:val="20"/>
          <w:szCs w:val="20"/>
          <w:lang w:eastAsia="ja-JP"/>
        </w:rPr>
        <w:t xml:space="preserve">, </w:t>
      </w:r>
      <w:r w:rsidR="005012F1" w:rsidRPr="00DD4E3E">
        <w:rPr>
          <w:rFonts w:ascii="Times New Roman" w:eastAsia="ＭＳ 明朝" w:hAnsi="Times New Roman" w:cs="Times New Roman"/>
          <w:sz w:val="20"/>
          <w:szCs w:val="20"/>
          <w:lang w:eastAsia="ja-JP"/>
        </w:rPr>
        <w:t>パスワードベースの</w:t>
      </w:r>
      <w:r w:rsidR="00D03E1A" w:rsidRPr="00DD4E3E">
        <w:rPr>
          <w:rFonts w:ascii="Times New Roman" w:eastAsia="ＭＳ 明朝" w:hAnsi="Times New Roman" w:cs="Times New Roman"/>
          <w:sz w:val="20"/>
          <w:szCs w:val="20"/>
          <w:lang w:eastAsia="ja-JP"/>
        </w:rPr>
        <w:t>認証プロトコル</w:t>
      </w:r>
      <w:r w:rsidR="00E15C8D" w:rsidRPr="00DD4E3E">
        <w:rPr>
          <w:rFonts w:ascii="Times New Roman" w:eastAsia="ＭＳ 明朝" w:hAnsi="Times New Roman" w:cs="Times New Roman"/>
          <w:sz w:val="20"/>
          <w:szCs w:val="20"/>
          <w:lang w:eastAsia="ja-JP"/>
        </w:rPr>
        <w:t xml:space="preserve">. </w:t>
      </w:r>
      <w:r w:rsidR="00E15C8D" w:rsidRPr="00DD4E3E">
        <w:rPr>
          <w:rFonts w:ascii="Times New Roman" w:eastAsia="ＭＳ 明朝" w:hAnsi="Times New Roman" w:cs="Times New Roman"/>
          <w:sz w:val="20"/>
          <w:szCs w:val="20"/>
          <w:lang w:eastAsia="ja-JP"/>
        </w:rPr>
        <w:t>例として</w:t>
      </w:r>
      <w:r w:rsidR="005012F1" w:rsidRPr="00DD4E3E">
        <w:rPr>
          <w:rFonts w:ascii="Times New Roman" w:eastAsia="ＭＳ 明朝" w:hAnsi="Times New Roman" w:cs="Times New Roman"/>
          <w:sz w:val="20"/>
          <w:szCs w:val="20"/>
          <w:lang w:eastAsia="ja-JP"/>
        </w:rPr>
        <w:t>,</w:t>
      </w:r>
      <w:r w:rsidR="00E15C8D" w:rsidRPr="00DD4E3E">
        <w:rPr>
          <w:rFonts w:ascii="Times New Roman" w:eastAsia="ＭＳ 明朝" w:hAnsi="Times New Roman" w:cs="Times New Roman"/>
          <w:sz w:val="20"/>
          <w:szCs w:val="20"/>
          <w:lang w:eastAsia="ja-JP"/>
        </w:rPr>
        <w:t xml:space="preserve"> EKE, SPEKE, SRP </w:t>
      </w:r>
      <w:r w:rsidR="00E15C8D" w:rsidRPr="00DD4E3E">
        <w:rPr>
          <w:rFonts w:ascii="Times New Roman" w:eastAsia="ＭＳ 明朝" w:hAnsi="Times New Roman" w:cs="Times New Roman"/>
          <w:sz w:val="20"/>
          <w:szCs w:val="20"/>
          <w:lang w:eastAsia="ja-JP"/>
        </w:rPr>
        <w:t>が</w:t>
      </w:r>
      <w:r w:rsidR="005012F1" w:rsidRPr="00DD4E3E">
        <w:rPr>
          <w:rFonts w:ascii="Times New Roman" w:eastAsia="ＭＳ 明朝" w:hAnsi="Times New Roman" w:cs="Times New Roman"/>
          <w:sz w:val="20"/>
          <w:szCs w:val="20"/>
          <w:lang w:eastAsia="ja-JP"/>
        </w:rPr>
        <w:t>あ</w:t>
      </w:r>
      <w:r w:rsidR="00E15C8D" w:rsidRPr="00DD4E3E">
        <w:rPr>
          <w:rFonts w:ascii="Times New Roman" w:eastAsia="ＭＳ 明朝" w:hAnsi="Times New Roman" w:cs="Times New Roman"/>
          <w:sz w:val="20"/>
          <w:szCs w:val="20"/>
          <w:lang w:eastAsia="ja-JP"/>
        </w:rPr>
        <w:t>る</w:t>
      </w:r>
      <w:r w:rsidR="00E15C8D" w:rsidRPr="00DD4E3E">
        <w:rPr>
          <w:rFonts w:ascii="Times New Roman" w:eastAsia="ＭＳ 明朝" w:hAnsi="Times New Roman" w:cs="Times New Roman"/>
          <w:sz w:val="20"/>
          <w:szCs w:val="20"/>
          <w:lang w:eastAsia="ja-JP"/>
        </w:rPr>
        <w:t>.</w:t>
      </w:r>
    </w:p>
    <w:p w:rsidR="007C4D85" w:rsidRPr="00DD4E3E" w:rsidRDefault="007C4D85" w:rsidP="00DD4E3E">
      <w:pPr>
        <w:spacing w:line="360" w:lineRule="auto"/>
        <w:rPr>
          <w:rFonts w:ascii="Times New Roman" w:eastAsia="ＭＳ 明朝" w:hAnsi="Times New Roman" w:cs="Times New Roman"/>
          <w:sz w:val="20"/>
          <w:szCs w:val="20"/>
          <w:lang w:eastAsia="ja-JP"/>
        </w:rPr>
      </w:pPr>
      <w:r w:rsidRPr="00DD4E3E">
        <w:rPr>
          <w:rFonts w:ascii="Times New Roman" w:eastAsia="ＭＳ 明朝" w:hAnsi="Times New Roman" w:cs="Times New Roman"/>
          <w:sz w:val="20"/>
          <w:szCs w:val="20"/>
          <w:lang w:eastAsia="ja-JP"/>
        </w:rPr>
        <w:br w:type="page"/>
      </w:r>
    </w:p>
    <w:p w:rsidR="009B6635" w:rsidRPr="00616866" w:rsidRDefault="009B6635">
      <w:pPr>
        <w:pStyle w:val="a3"/>
        <w:spacing w:line="351" w:lineRule="exact"/>
        <w:jc w:val="both"/>
        <w:rPr>
          <w:sz w:val="18"/>
          <w:szCs w:val="18"/>
          <w:lang w:eastAsia="ja-JP"/>
        </w:rPr>
      </w:pPr>
    </w:p>
    <w:p w:rsidR="009B6635" w:rsidRPr="00AA4EF7" w:rsidRDefault="00A7178F">
      <w:pPr>
        <w:pStyle w:val="2"/>
        <w:numPr>
          <w:ilvl w:val="1"/>
          <w:numId w:val="1"/>
        </w:numPr>
        <w:tabs>
          <w:tab w:val="left" w:pos="572"/>
        </w:tabs>
        <w:spacing w:before="146"/>
        <w:jc w:val="both"/>
        <w:rPr>
          <w:rFonts w:ascii="ＭＳ ゴシック" w:eastAsia="ＭＳ ゴシック" w:hAnsi="ＭＳ ゴシック"/>
          <w:b/>
          <w:sz w:val="21"/>
          <w:szCs w:val="21"/>
        </w:rPr>
      </w:pPr>
      <w:r w:rsidRPr="00AA4EF7">
        <w:rPr>
          <w:rFonts w:ascii="ＭＳ ゴシック" w:eastAsia="ＭＳ ゴシック" w:hAnsi="ＭＳ ゴシック"/>
          <w:b/>
          <w:sz w:val="21"/>
          <w:szCs w:val="21"/>
        </w:rPr>
        <w:t>略語</w:t>
      </w:r>
    </w:p>
    <w:p w:rsidR="009B6635" w:rsidRPr="00AA4EF7" w:rsidRDefault="00E30A09" w:rsidP="00AA4EF7">
      <w:pPr>
        <w:pStyle w:val="a3"/>
        <w:spacing w:before="120" w:line="360" w:lineRule="auto"/>
        <w:jc w:val="both"/>
        <w:rPr>
          <w:rFonts w:ascii="ＭＳ 明朝" w:eastAsia="ＭＳ 明朝" w:hAnsi="ＭＳ 明朝"/>
          <w:sz w:val="20"/>
          <w:szCs w:val="20"/>
          <w:lang w:eastAsia="ja-JP"/>
        </w:rPr>
      </w:pPr>
      <w:r w:rsidRPr="00AA4EF7">
        <w:rPr>
          <w:rFonts w:ascii="ＭＳ 明朝" w:eastAsia="ＭＳ 明朝" w:hAnsi="ＭＳ 明朝" w:hint="eastAsia"/>
          <w:sz w:val="20"/>
          <w:szCs w:val="20"/>
          <w:lang w:eastAsia="ja-JP"/>
        </w:rPr>
        <w:t>これらのガイドライン</w:t>
      </w:r>
      <w:r w:rsidR="00E15C8D" w:rsidRPr="00AA4EF7">
        <w:rPr>
          <w:rFonts w:ascii="ＭＳ 明朝" w:eastAsia="ＭＳ 明朝" w:hAnsi="ＭＳ 明朝" w:hint="eastAsia"/>
          <w:sz w:val="20"/>
          <w:szCs w:val="20"/>
          <w:lang w:eastAsia="ja-JP"/>
        </w:rPr>
        <w:t>で選択されている略語を以下に定義する</w:t>
      </w:r>
      <w:r w:rsidR="00E15C8D" w:rsidRPr="00AA4EF7">
        <w:rPr>
          <w:rFonts w:ascii="ＭＳ 明朝" w:eastAsia="ＭＳ 明朝" w:hAnsi="ＭＳ 明朝"/>
          <w:sz w:val="20"/>
          <w:szCs w:val="20"/>
          <w:lang w:eastAsia="ja-JP"/>
        </w:rPr>
        <w:t>.</w:t>
      </w:r>
    </w:p>
    <w:tbl>
      <w:tblPr>
        <w:tblStyle w:val="TableNormal"/>
        <w:tblW w:w="0" w:type="auto"/>
        <w:tblInd w:w="12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1E0" w:firstRow="1" w:lastRow="1" w:firstColumn="1" w:lastColumn="1" w:noHBand="0" w:noVBand="0"/>
      </w:tblPr>
      <w:tblGrid>
        <w:gridCol w:w="1580"/>
        <w:gridCol w:w="8508"/>
      </w:tblGrid>
      <w:tr w:rsidR="009B6635" w:rsidRPr="00AA4EF7" w:rsidTr="00AA4EF7">
        <w:trPr>
          <w:trHeight w:val="396"/>
        </w:trPr>
        <w:tc>
          <w:tcPr>
            <w:tcW w:w="1580" w:type="dxa"/>
            <w:tcBorders>
              <w:bottom w:val="single" w:sz="12" w:space="0" w:color="DDDDDD"/>
            </w:tcBorders>
          </w:tcPr>
          <w:p w:rsidR="009B6635" w:rsidRPr="00AA4EF7" w:rsidRDefault="004E5DA3" w:rsidP="004E5DA3">
            <w:pPr>
              <w:pStyle w:val="TableParagraph"/>
              <w:spacing w:before="91"/>
              <w:rPr>
                <w:rFonts w:ascii="Times New Roman" w:eastAsia="ＭＳ 明朝" w:hAnsi="Times New Roman" w:cs="Times New Roman"/>
                <w:b/>
                <w:sz w:val="20"/>
                <w:szCs w:val="20"/>
              </w:rPr>
            </w:pPr>
            <w:r w:rsidRPr="00AA4EF7">
              <w:rPr>
                <w:rFonts w:ascii="Times New Roman" w:eastAsia="ＭＳ 明朝" w:hAnsi="Times New Roman" w:cs="Times New Roman"/>
                <w:b/>
                <w:sz w:val="20"/>
                <w:szCs w:val="20"/>
              </w:rPr>
              <w:t>略語</w:t>
            </w:r>
          </w:p>
        </w:tc>
        <w:tc>
          <w:tcPr>
            <w:tcW w:w="8508" w:type="dxa"/>
            <w:tcBorders>
              <w:bottom w:val="single" w:sz="12" w:space="0" w:color="DDDDDD"/>
            </w:tcBorders>
          </w:tcPr>
          <w:p w:rsidR="009B6635" w:rsidRPr="00AA4EF7" w:rsidRDefault="004E5DA3" w:rsidP="004E5DA3">
            <w:pPr>
              <w:pStyle w:val="TableParagraph"/>
              <w:spacing w:before="91"/>
              <w:rPr>
                <w:rFonts w:ascii="Times New Roman" w:eastAsia="ＭＳ 明朝" w:hAnsi="Times New Roman" w:cs="Times New Roman"/>
                <w:b/>
                <w:sz w:val="20"/>
                <w:szCs w:val="20"/>
              </w:rPr>
            </w:pPr>
            <w:r w:rsidRPr="00AA4EF7">
              <w:rPr>
                <w:rFonts w:ascii="Times New Roman" w:eastAsia="ＭＳ 明朝" w:hAnsi="Times New Roman" w:cs="Times New Roman"/>
                <w:b/>
                <w:sz w:val="20"/>
                <w:szCs w:val="20"/>
              </w:rPr>
              <w:t>用語</w:t>
            </w:r>
          </w:p>
        </w:tc>
      </w:tr>
      <w:tr w:rsidR="009B6635" w:rsidRPr="00AA4EF7" w:rsidTr="00AA4EF7">
        <w:trPr>
          <w:trHeight w:val="396"/>
        </w:trPr>
        <w:tc>
          <w:tcPr>
            <w:tcW w:w="1580" w:type="dxa"/>
            <w:tcBorders>
              <w:top w:val="single" w:sz="12" w:space="0" w:color="DDDDDD"/>
            </w:tcBorders>
          </w:tcPr>
          <w:p w:rsidR="009B6635" w:rsidRPr="00AA4EF7" w:rsidRDefault="00E15C8D">
            <w:pPr>
              <w:pStyle w:val="TableParagraph"/>
              <w:spacing w:before="89"/>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ABAC</w:t>
            </w:r>
          </w:p>
        </w:tc>
        <w:tc>
          <w:tcPr>
            <w:tcW w:w="8508" w:type="dxa"/>
            <w:tcBorders>
              <w:top w:val="single" w:sz="12" w:space="0" w:color="DDDDDD"/>
            </w:tcBorders>
          </w:tcPr>
          <w:p w:rsidR="009B6635" w:rsidRPr="00AA4EF7" w:rsidRDefault="00020707" w:rsidP="005B0F5B">
            <w:pPr>
              <w:pStyle w:val="TableParagraph"/>
              <w:spacing w:before="89"/>
              <w:rPr>
                <w:rFonts w:ascii="Times New Roman" w:eastAsia="ＭＳ 明朝" w:hAnsi="Times New Roman" w:cs="Times New Roman"/>
                <w:sz w:val="20"/>
                <w:szCs w:val="20"/>
                <w:lang w:eastAsia="ja-JP"/>
              </w:rPr>
            </w:pPr>
            <w:r w:rsidRPr="00AA4EF7">
              <w:rPr>
                <w:rFonts w:ascii="Times New Roman" w:eastAsia="ＭＳ 明朝" w:hAnsi="Times New Roman" w:cs="Times New Roman"/>
                <w:sz w:val="20"/>
                <w:szCs w:val="20"/>
                <w:lang w:eastAsia="ja-JP"/>
              </w:rPr>
              <w:t>属性</w:t>
            </w:r>
            <w:r w:rsidR="005B0F5B" w:rsidRPr="00AA4EF7">
              <w:rPr>
                <w:rFonts w:ascii="Times New Roman" w:eastAsia="ＭＳ 明朝" w:hAnsi="Times New Roman" w:cs="Times New Roman"/>
                <w:sz w:val="20"/>
                <w:szCs w:val="20"/>
                <w:lang w:eastAsia="ja-JP"/>
              </w:rPr>
              <w:t>ベースの</w:t>
            </w:r>
            <w:r w:rsidR="006D6DC4" w:rsidRPr="00AA4EF7">
              <w:rPr>
                <w:rFonts w:ascii="Times New Roman" w:eastAsia="ＭＳ 明朝" w:hAnsi="Times New Roman" w:cs="Times New Roman"/>
                <w:sz w:val="20"/>
                <w:szCs w:val="20"/>
                <w:lang w:eastAsia="ja-JP"/>
              </w:rPr>
              <w:t>アクセス</w:t>
            </w:r>
            <w:r w:rsidR="005B0F5B" w:rsidRPr="00AA4EF7">
              <w:rPr>
                <w:rFonts w:ascii="Times New Roman" w:eastAsia="ＭＳ 明朝" w:hAnsi="Times New Roman" w:cs="Times New Roman"/>
                <w:sz w:val="20"/>
                <w:szCs w:val="20"/>
                <w:lang w:eastAsia="ja-JP"/>
              </w:rPr>
              <w:t>コントロール</w:t>
            </w:r>
          </w:p>
        </w:tc>
      </w:tr>
      <w:tr w:rsidR="009B6635" w:rsidRPr="00AA4EF7" w:rsidTr="00AA4EF7">
        <w:trPr>
          <w:trHeight w:val="398"/>
        </w:trPr>
        <w:tc>
          <w:tcPr>
            <w:tcW w:w="1580" w:type="dxa"/>
          </w:tcPr>
          <w:p w:rsidR="009B6635" w:rsidRPr="00AA4EF7" w:rsidRDefault="00E15C8D">
            <w:pPr>
              <w:pStyle w:val="TableParagraph"/>
              <w:spacing w:before="91"/>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AAL</w:t>
            </w:r>
          </w:p>
        </w:tc>
        <w:tc>
          <w:tcPr>
            <w:tcW w:w="8508" w:type="dxa"/>
          </w:tcPr>
          <w:p w:rsidR="009B6635" w:rsidRPr="00AA4EF7" w:rsidRDefault="00B121F9" w:rsidP="005B0F5B">
            <w:pPr>
              <w:pStyle w:val="TableParagraph"/>
              <w:spacing w:before="91"/>
              <w:rPr>
                <w:rFonts w:ascii="Times New Roman" w:eastAsia="ＭＳ 明朝" w:hAnsi="Times New Roman" w:cs="Times New Roman"/>
                <w:sz w:val="20"/>
                <w:szCs w:val="20"/>
                <w:lang w:eastAsia="ja-JP"/>
              </w:rPr>
            </w:pPr>
            <w:r w:rsidRPr="00AA4EF7">
              <w:rPr>
                <w:rFonts w:ascii="Times New Roman" w:eastAsia="ＭＳ 明朝" w:hAnsi="Times New Roman" w:cs="Times New Roman"/>
                <w:sz w:val="20"/>
                <w:szCs w:val="20"/>
                <w:lang w:eastAsia="ja-JP"/>
              </w:rPr>
              <w:t>認証コード</w:t>
            </w:r>
            <w:r w:rsidR="006C11AF" w:rsidRPr="00AA4EF7">
              <w:rPr>
                <w:rFonts w:ascii="Times New Roman" w:eastAsia="ＭＳ 明朝" w:hAnsi="Times New Roman" w:cs="Times New Roman"/>
                <w:sz w:val="20"/>
                <w:szCs w:val="20"/>
                <w:lang w:eastAsia="ja-JP"/>
              </w:rPr>
              <w:t>保証レベル</w:t>
            </w:r>
          </w:p>
        </w:tc>
      </w:tr>
      <w:tr w:rsidR="009B6635" w:rsidRPr="00AA4EF7" w:rsidTr="00AA4EF7">
        <w:trPr>
          <w:trHeight w:val="398"/>
        </w:trPr>
        <w:tc>
          <w:tcPr>
            <w:tcW w:w="1580" w:type="dxa"/>
          </w:tcPr>
          <w:p w:rsidR="009B6635" w:rsidRPr="00AA4EF7" w:rsidRDefault="00E15C8D">
            <w:pPr>
              <w:pStyle w:val="TableParagraph"/>
              <w:spacing w:before="91"/>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AS</w:t>
            </w:r>
          </w:p>
        </w:tc>
        <w:tc>
          <w:tcPr>
            <w:tcW w:w="8508" w:type="dxa"/>
          </w:tcPr>
          <w:p w:rsidR="009B6635" w:rsidRPr="00AA4EF7" w:rsidRDefault="00235846" w:rsidP="005B0F5B">
            <w:pPr>
              <w:pStyle w:val="TableParagraph"/>
              <w:spacing w:before="91"/>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認証</w:t>
            </w:r>
            <w:r w:rsidR="00712628" w:rsidRPr="00AA4EF7">
              <w:rPr>
                <w:rFonts w:ascii="Times New Roman" w:eastAsia="ＭＳ 明朝" w:hAnsi="Times New Roman" w:cs="Times New Roman"/>
                <w:sz w:val="20"/>
                <w:szCs w:val="20"/>
              </w:rPr>
              <w:t>サーバー</w:t>
            </w:r>
          </w:p>
        </w:tc>
      </w:tr>
      <w:tr w:rsidR="009B6635" w:rsidRPr="00AA4EF7" w:rsidTr="00AA4EF7">
        <w:trPr>
          <w:trHeight w:val="398"/>
        </w:trPr>
        <w:tc>
          <w:tcPr>
            <w:tcW w:w="1580" w:type="dxa"/>
          </w:tcPr>
          <w:p w:rsidR="009B6635" w:rsidRPr="00AA4EF7" w:rsidRDefault="00E15C8D">
            <w:pPr>
              <w:pStyle w:val="TableParagraph"/>
              <w:spacing w:before="91"/>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CAPTCHA</w:t>
            </w:r>
          </w:p>
        </w:tc>
        <w:tc>
          <w:tcPr>
            <w:tcW w:w="8508" w:type="dxa"/>
          </w:tcPr>
          <w:p w:rsidR="009B6635" w:rsidRPr="00AA4EF7" w:rsidRDefault="00E15C8D">
            <w:pPr>
              <w:pStyle w:val="TableParagraph"/>
              <w:spacing w:before="91"/>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Completely Automated Public Turing test to tell Computer and Humans Apart</w:t>
            </w:r>
          </w:p>
        </w:tc>
      </w:tr>
      <w:tr w:rsidR="009B6635" w:rsidRPr="00AA4EF7" w:rsidTr="00AA4EF7">
        <w:trPr>
          <w:trHeight w:val="398"/>
        </w:trPr>
        <w:tc>
          <w:tcPr>
            <w:tcW w:w="1580" w:type="dxa"/>
          </w:tcPr>
          <w:p w:rsidR="009B6635" w:rsidRPr="00AA4EF7" w:rsidRDefault="00E15C8D">
            <w:pPr>
              <w:pStyle w:val="TableParagraph"/>
              <w:spacing w:before="91"/>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CSP</w:t>
            </w:r>
          </w:p>
        </w:tc>
        <w:tc>
          <w:tcPr>
            <w:tcW w:w="8508" w:type="dxa"/>
          </w:tcPr>
          <w:p w:rsidR="009B6635" w:rsidRPr="00AA4EF7" w:rsidRDefault="00AF2825" w:rsidP="0078654D">
            <w:pPr>
              <w:pStyle w:val="TableParagraph"/>
              <w:spacing w:before="91"/>
              <w:rPr>
                <w:rFonts w:ascii="Times New Roman" w:eastAsia="ＭＳ 明朝" w:hAnsi="Times New Roman" w:cs="Times New Roman"/>
                <w:sz w:val="20"/>
                <w:szCs w:val="20"/>
                <w:lang w:eastAsia="ja-JP"/>
              </w:rPr>
            </w:pPr>
            <w:r w:rsidRPr="00AA4EF7">
              <w:rPr>
                <w:rFonts w:ascii="Times New Roman" w:eastAsia="ＭＳ 明朝" w:hAnsi="Times New Roman" w:cs="Times New Roman"/>
                <w:sz w:val="20"/>
                <w:szCs w:val="20"/>
                <w:lang w:eastAsia="ja-JP"/>
              </w:rPr>
              <w:t>認証情報</w:t>
            </w:r>
            <w:r w:rsidR="0078654D" w:rsidRPr="00AA4EF7">
              <w:rPr>
                <w:rFonts w:ascii="Times New Roman" w:eastAsia="ＭＳ 明朝" w:hAnsi="Times New Roman" w:cs="Times New Roman"/>
                <w:sz w:val="20"/>
                <w:szCs w:val="20"/>
                <w:lang w:eastAsia="ja-JP"/>
              </w:rPr>
              <w:t>サービスプロバイダ</w:t>
            </w:r>
          </w:p>
        </w:tc>
      </w:tr>
      <w:tr w:rsidR="009B6635" w:rsidRPr="00AA4EF7" w:rsidTr="00AA4EF7">
        <w:trPr>
          <w:trHeight w:val="398"/>
        </w:trPr>
        <w:tc>
          <w:tcPr>
            <w:tcW w:w="1580" w:type="dxa"/>
          </w:tcPr>
          <w:p w:rsidR="009B6635" w:rsidRPr="00AA4EF7" w:rsidRDefault="00E15C8D">
            <w:pPr>
              <w:pStyle w:val="TableParagraph"/>
              <w:spacing w:before="91"/>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CSRF</w:t>
            </w:r>
          </w:p>
        </w:tc>
        <w:tc>
          <w:tcPr>
            <w:tcW w:w="8508" w:type="dxa"/>
          </w:tcPr>
          <w:p w:rsidR="009B6635" w:rsidRPr="00AA4EF7" w:rsidRDefault="0078654D" w:rsidP="0078654D">
            <w:pPr>
              <w:pStyle w:val="TableParagraph"/>
              <w:spacing w:before="91"/>
              <w:rPr>
                <w:rFonts w:ascii="Times New Roman" w:eastAsia="ＭＳ 明朝" w:hAnsi="Times New Roman" w:cs="Times New Roman"/>
                <w:sz w:val="20"/>
                <w:szCs w:val="20"/>
                <w:lang w:eastAsia="ja-JP"/>
              </w:rPr>
            </w:pPr>
            <w:r w:rsidRPr="00AA4EF7">
              <w:rPr>
                <w:rFonts w:ascii="Times New Roman" w:eastAsia="ＭＳ 明朝" w:hAnsi="Times New Roman" w:cs="Times New Roman"/>
                <w:sz w:val="20"/>
                <w:szCs w:val="20"/>
                <w:lang w:eastAsia="ja-JP"/>
              </w:rPr>
              <w:t>クロスサイトリクエストフォージェリ</w:t>
            </w:r>
          </w:p>
        </w:tc>
      </w:tr>
      <w:tr w:rsidR="009B6635" w:rsidRPr="00AA4EF7" w:rsidTr="00AA4EF7">
        <w:trPr>
          <w:trHeight w:val="396"/>
        </w:trPr>
        <w:tc>
          <w:tcPr>
            <w:tcW w:w="1580" w:type="dxa"/>
            <w:tcBorders>
              <w:top w:val="single" w:sz="12" w:space="0" w:color="DDDDDD"/>
            </w:tcBorders>
          </w:tcPr>
          <w:p w:rsidR="009B6635" w:rsidRPr="00AA4EF7" w:rsidRDefault="00E15C8D">
            <w:pPr>
              <w:pStyle w:val="TableParagraph"/>
              <w:spacing w:before="85"/>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XSS</w:t>
            </w:r>
          </w:p>
        </w:tc>
        <w:tc>
          <w:tcPr>
            <w:tcW w:w="8508" w:type="dxa"/>
            <w:tcBorders>
              <w:top w:val="single" w:sz="12" w:space="0" w:color="DDDDDD"/>
            </w:tcBorders>
          </w:tcPr>
          <w:p w:rsidR="009B6635" w:rsidRPr="00AA4EF7" w:rsidRDefault="0078654D" w:rsidP="0078654D">
            <w:pPr>
              <w:pStyle w:val="TableParagraph"/>
              <w:spacing w:before="85"/>
              <w:rPr>
                <w:rFonts w:ascii="Times New Roman" w:eastAsia="ＭＳ 明朝" w:hAnsi="Times New Roman" w:cs="Times New Roman"/>
                <w:sz w:val="20"/>
                <w:szCs w:val="20"/>
                <w:lang w:eastAsia="ja-JP"/>
              </w:rPr>
            </w:pPr>
            <w:r w:rsidRPr="00AA4EF7">
              <w:rPr>
                <w:rFonts w:ascii="Times New Roman" w:eastAsia="ＭＳ 明朝" w:hAnsi="Times New Roman" w:cs="Times New Roman"/>
                <w:sz w:val="20"/>
                <w:szCs w:val="20"/>
                <w:lang w:eastAsia="ja-JP"/>
              </w:rPr>
              <w:t>クロスサイトスクリプティング</w:t>
            </w:r>
          </w:p>
        </w:tc>
      </w:tr>
      <w:tr w:rsidR="009B6635" w:rsidRPr="00AA4EF7" w:rsidTr="00AA4EF7">
        <w:trPr>
          <w:trHeight w:val="398"/>
        </w:trPr>
        <w:tc>
          <w:tcPr>
            <w:tcW w:w="1580" w:type="dxa"/>
          </w:tcPr>
          <w:p w:rsidR="009B6635" w:rsidRPr="00AA4EF7" w:rsidRDefault="00E15C8D">
            <w:pPr>
              <w:pStyle w:val="TableParagraph"/>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DNS</w:t>
            </w:r>
          </w:p>
        </w:tc>
        <w:tc>
          <w:tcPr>
            <w:tcW w:w="8508" w:type="dxa"/>
          </w:tcPr>
          <w:p w:rsidR="009B6635" w:rsidRPr="00AA4EF7" w:rsidRDefault="0078654D" w:rsidP="0078654D">
            <w:pPr>
              <w:pStyle w:val="TableParagraph"/>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ドメイン名システム</w:t>
            </w:r>
          </w:p>
        </w:tc>
      </w:tr>
      <w:tr w:rsidR="009B6635" w:rsidRPr="00AA4EF7" w:rsidTr="00AA4EF7">
        <w:trPr>
          <w:trHeight w:val="398"/>
        </w:trPr>
        <w:tc>
          <w:tcPr>
            <w:tcW w:w="1580" w:type="dxa"/>
          </w:tcPr>
          <w:p w:rsidR="009B6635" w:rsidRPr="00AA4EF7" w:rsidRDefault="00E15C8D">
            <w:pPr>
              <w:pStyle w:val="TableParagraph"/>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EO</w:t>
            </w:r>
          </w:p>
        </w:tc>
        <w:tc>
          <w:tcPr>
            <w:tcW w:w="8508" w:type="dxa"/>
          </w:tcPr>
          <w:p w:rsidR="009B6635" w:rsidRPr="00AA4EF7" w:rsidRDefault="0078654D">
            <w:pPr>
              <w:pStyle w:val="TableParagraph"/>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行政命令</w:t>
            </w:r>
          </w:p>
        </w:tc>
      </w:tr>
      <w:tr w:rsidR="009B6635" w:rsidRPr="00AA4EF7" w:rsidTr="00AA4EF7">
        <w:trPr>
          <w:trHeight w:val="398"/>
        </w:trPr>
        <w:tc>
          <w:tcPr>
            <w:tcW w:w="1580" w:type="dxa"/>
          </w:tcPr>
          <w:p w:rsidR="009B6635" w:rsidRPr="00AA4EF7" w:rsidRDefault="00E15C8D">
            <w:pPr>
              <w:pStyle w:val="TableParagraph"/>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FACT Act</w:t>
            </w:r>
          </w:p>
        </w:tc>
        <w:tc>
          <w:tcPr>
            <w:tcW w:w="8508" w:type="dxa"/>
          </w:tcPr>
          <w:p w:rsidR="009B6635" w:rsidRPr="00AA4EF7" w:rsidRDefault="0078654D" w:rsidP="0078654D">
            <w:pPr>
              <w:pStyle w:val="TableParagraph"/>
              <w:rPr>
                <w:rFonts w:ascii="Times New Roman" w:eastAsia="ＭＳ 明朝" w:hAnsi="Times New Roman" w:cs="Times New Roman"/>
                <w:sz w:val="20"/>
                <w:szCs w:val="20"/>
                <w:lang w:eastAsia="ja-JP"/>
              </w:rPr>
            </w:pPr>
            <w:r w:rsidRPr="00AA4EF7">
              <w:rPr>
                <w:rFonts w:ascii="Times New Roman" w:eastAsia="ＭＳ 明朝" w:hAnsi="Times New Roman" w:cs="Times New Roman"/>
                <w:sz w:val="20"/>
                <w:szCs w:val="20"/>
                <w:lang w:eastAsia="ja-JP"/>
              </w:rPr>
              <w:t>2003</w:t>
            </w:r>
            <w:r w:rsidRPr="00AA4EF7">
              <w:rPr>
                <w:rFonts w:ascii="Times New Roman" w:eastAsia="ＭＳ 明朝" w:hAnsi="Times New Roman" w:cs="Times New Roman"/>
                <w:sz w:val="20"/>
                <w:szCs w:val="20"/>
                <w:lang w:eastAsia="ja-JP"/>
              </w:rPr>
              <w:t>年信用取引の公正・適性化に関する法律</w:t>
            </w:r>
          </w:p>
        </w:tc>
      </w:tr>
      <w:tr w:rsidR="009B6635" w:rsidRPr="00AA4EF7" w:rsidTr="00AA4EF7">
        <w:trPr>
          <w:trHeight w:val="398"/>
        </w:trPr>
        <w:tc>
          <w:tcPr>
            <w:tcW w:w="1580" w:type="dxa"/>
          </w:tcPr>
          <w:p w:rsidR="009B6635" w:rsidRPr="00AA4EF7" w:rsidRDefault="00E15C8D">
            <w:pPr>
              <w:pStyle w:val="TableParagraph"/>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FAL</w:t>
            </w:r>
          </w:p>
        </w:tc>
        <w:tc>
          <w:tcPr>
            <w:tcW w:w="8508" w:type="dxa"/>
          </w:tcPr>
          <w:p w:rsidR="009B6635" w:rsidRPr="00AA4EF7" w:rsidRDefault="008F4DDE" w:rsidP="0078654D">
            <w:pPr>
              <w:pStyle w:val="TableParagraph"/>
              <w:rPr>
                <w:rFonts w:ascii="Times New Roman" w:eastAsia="ＭＳ 明朝" w:hAnsi="Times New Roman" w:cs="Times New Roman"/>
                <w:sz w:val="20"/>
                <w:szCs w:val="20"/>
                <w:lang w:eastAsia="ja-JP"/>
              </w:rPr>
            </w:pPr>
            <w:r w:rsidRPr="00AA4EF7">
              <w:rPr>
                <w:rFonts w:ascii="Times New Roman" w:eastAsia="ＭＳ 明朝" w:hAnsi="Times New Roman" w:cs="Times New Roman"/>
                <w:sz w:val="20"/>
                <w:szCs w:val="20"/>
                <w:lang w:eastAsia="ja-JP"/>
              </w:rPr>
              <w:t>連携</w:t>
            </w:r>
            <w:r w:rsidR="006C11AF" w:rsidRPr="00AA4EF7">
              <w:rPr>
                <w:rFonts w:ascii="Times New Roman" w:eastAsia="ＭＳ 明朝" w:hAnsi="Times New Roman" w:cs="Times New Roman"/>
                <w:sz w:val="20"/>
                <w:szCs w:val="20"/>
                <w:lang w:eastAsia="ja-JP"/>
              </w:rPr>
              <w:t>保証レベル</w:t>
            </w:r>
          </w:p>
        </w:tc>
      </w:tr>
      <w:tr w:rsidR="009B6635" w:rsidRPr="00AA4EF7" w:rsidTr="00AA4EF7">
        <w:trPr>
          <w:trHeight w:val="398"/>
        </w:trPr>
        <w:tc>
          <w:tcPr>
            <w:tcW w:w="1580" w:type="dxa"/>
          </w:tcPr>
          <w:p w:rsidR="009B6635" w:rsidRPr="00AA4EF7" w:rsidRDefault="00E15C8D">
            <w:pPr>
              <w:pStyle w:val="TableParagraph"/>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FEDRAMP</w:t>
            </w:r>
          </w:p>
        </w:tc>
        <w:tc>
          <w:tcPr>
            <w:tcW w:w="8508" w:type="dxa"/>
          </w:tcPr>
          <w:p w:rsidR="009B6635" w:rsidRPr="00AA4EF7" w:rsidRDefault="0078654D" w:rsidP="0078654D">
            <w:pPr>
              <w:pStyle w:val="TableParagraph"/>
              <w:rPr>
                <w:rFonts w:ascii="Times New Roman" w:eastAsia="ＭＳ 明朝" w:hAnsi="Times New Roman" w:cs="Times New Roman"/>
                <w:sz w:val="20"/>
                <w:szCs w:val="20"/>
                <w:lang w:eastAsia="ja-JP"/>
              </w:rPr>
            </w:pPr>
            <w:r w:rsidRPr="00AA4EF7">
              <w:rPr>
                <w:rFonts w:ascii="Times New Roman" w:eastAsia="ＭＳ 明朝" w:hAnsi="Times New Roman" w:cs="Times New Roman"/>
                <w:sz w:val="20"/>
                <w:szCs w:val="20"/>
                <w:lang w:eastAsia="ja-JP"/>
              </w:rPr>
              <w:t>リスクと認証に関する連邦マネージメントプログラム</w:t>
            </w:r>
          </w:p>
        </w:tc>
      </w:tr>
      <w:tr w:rsidR="009B6635" w:rsidRPr="00AA4EF7" w:rsidTr="00AA4EF7">
        <w:trPr>
          <w:trHeight w:val="398"/>
        </w:trPr>
        <w:tc>
          <w:tcPr>
            <w:tcW w:w="1580" w:type="dxa"/>
          </w:tcPr>
          <w:p w:rsidR="009B6635" w:rsidRPr="00AA4EF7" w:rsidRDefault="00E15C8D">
            <w:pPr>
              <w:pStyle w:val="TableParagraph"/>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FMR</w:t>
            </w:r>
          </w:p>
        </w:tc>
        <w:tc>
          <w:tcPr>
            <w:tcW w:w="8508" w:type="dxa"/>
          </w:tcPr>
          <w:p w:rsidR="009B6635" w:rsidRPr="00AA4EF7" w:rsidRDefault="0078654D">
            <w:pPr>
              <w:pStyle w:val="TableParagraph"/>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偽一致率</w:t>
            </w:r>
          </w:p>
        </w:tc>
      </w:tr>
      <w:tr w:rsidR="009B6635" w:rsidRPr="00AA4EF7" w:rsidTr="00AA4EF7">
        <w:trPr>
          <w:trHeight w:val="398"/>
        </w:trPr>
        <w:tc>
          <w:tcPr>
            <w:tcW w:w="1580" w:type="dxa"/>
          </w:tcPr>
          <w:p w:rsidR="009B6635" w:rsidRPr="00AA4EF7" w:rsidRDefault="00E15C8D">
            <w:pPr>
              <w:pStyle w:val="TableParagraph"/>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FNMR</w:t>
            </w:r>
          </w:p>
        </w:tc>
        <w:tc>
          <w:tcPr>
            <w:tcW w:w="8508" w:type="dxa"/>
          </w:tcPr>
          <w:p w:rsidR="009B6635" w:rsidRPr="00AA4EF7" w:rsidRDefault="0078654D">
            <w:pPr>
              <w:pStyle w:val="TableParagraph"/>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偽不一致率</w:t>
            </w:r>
          </w:p>
        </w:tc>
      </w:tr>
      <w:tr w:rsidR="009B6635" w:rsidRPr="00AA4EF7" w:rsidTr="00AA4EF7">
        <w:trPr>
          <w:trHeight w:val="398"/>
        </w:trPr>
        <w:tc>
          <w:tcPr>
            <w:tcW w:w="1580" w:type="dxa"/>
          </w:tcPr>
          <w:p w:rsidR="009B6635" w:rsidRPr="00AA4EF7" w:rsidRDefault="00E15C8D">
            <w:pPr>
              <w:pStyle w:val="TableParagraph"/>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FIPS</w:t>
            </w:r>
          </w:p>
        </w:tc>
        <w:tc>
          <w:tcPr>
            <w:tcW w:w="8508" w:type="dxa"/>
          </w:tcPr>
          <w:p w:rsidR="009B6635" w:rsidRPr="00AA4EF7" w:rsidRDefault="006C0282">
            <w:pPr>
              <w:pStyle w:val="TableParagraph"/>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連邦情報処理規格</w:t>
            </w:r>
          </w:p>
        </w:tc>
      </w:tr>
      <w:tr w:rsidR="009B6635" w:rsidRPr="00AA4EF7" w:rsidTr="00AA4EF7">
        <w:trPr>
          <w:trHeight w:val="398"/>
        </w:trPr>
        <w:tc>
          <w:tcPr>
            <w:tcW w:w="1580" w:type="dxa"/>
          </w:tcPr>
          <w:p w:rsidR="009B6635" w:rsidRPr="00AA4EF7" w:rsidRDefault="00E15C8D">
            <w:pPr>
              <w:pStyle w:val="TableParagraph"/>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FISMA</w:t>
            </w:r>
          </w:p>
        </w:tc>
        <w:tc>
          <w:tcPr>
            <w:tcW w:w="8508" w:type="dxa"/>
          </w:tcPr>
          <w:p w:rsidR="009B6635" w:rsidRPr="00AA4EF7" w:rsidRDefault="00DD68D8" w:rsidP="00DD68D8">
            <w:pPr>
              <w:pStyle w:val="TableParagraph"/>
              <w:rPr>
                <w:rFonts w:ascii="Times New Roman" w:eastAsia="ＭＳ 明朝" w:hAnsi="Times New Roman" w:cs="Times New Roman"/>
                <w:sz w:val="20"/>
                <w:szCs w:val="20"/>
                <w:lang w:eastAsia="ja-JP"/>
              </w:rPr>
            </w:pPr>
            <w:r w:rsidRPr="00AA4EF7">
              <w:rPr>
                <w:rFonts w:ascii="Times New Roman" w:eastAsia="ＭＳ 明朝" w:hAnsi="Times New Roman" w:cs="Times New Roman"/>
                <w:sz w:val="20"/>
                <w:szCs w:val="20"/>
                <w:lang w:eastAsia="ja-JP"/>
              </w:rPr>
              <w:t>連邦情報セキュリティ現代化法</w:t>
            </w:r>
          </w:p>
        </w:tc>
      </w:tr>
      <w:tr w:rsidR="009B6635" w:rsidRPr="00AA4EF7" w:rsidTr="00AA4EF7">
        <w:trPr>
          <w:trHeight w:val="398"/>
        </w:trPr>
        <w:tc>
          <w:tcPr>
            <w:tcW w:w="1580" w:type="dxa"/>
          </w:tcPr>
          <w:p w:rsidR="009B6635" w:rsidRPr="00AA4EF7" w:rsidRDefault="00E15C8D">
            <w:pPr>
              <w:pStyle w:val="TableParagraph"/>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IAL</w:t>
            </w:r>
          </w:p>
        </w:tc>
        <w:tc>
          <w:tcPr>
            <w:tcW w:w="8508" w:type="dxa"/>
          </w:tcPr>
          <w:p w:rsidR="009B6635" w:rsidRPr="00AA4EF7" w:rsidRDefault="002052C8" w:rsidP="00DD68D8">
            <w:pPr>
              <w:pStyle w:val="TableParagraph"/>
              <w:rPr>
                <w:rFonts w:ascii="Times New Roman" w:eastAsia="ＭＳ 明朝" w:hAnsi="Times New Roman" w:cs="Times New Roman"/>
                <w:sz w:val="20"/>
                <w:szCs w:val="20"/>
                <w:lang w:eastAsia="ja-JP"/>
              </w:rPr>
            </w:pPr>
            <w:r w:rsidRPr="00AA4EF7">
              <w:rPr>
                <w:rFonts w:ascii="Times New Roman" w:eastAsia="ＭＳ 明朝" w:hAnsi="Times New Roman" w:cs="Times New Roman"/>
                <w:sz w:val="20"/>
                <w:szCs w:val="20"/>
                <w:lang w:eastAsia="ja-JP"/>
              </w:rPr>
              <w:t>身元情報</w:t>
            </w:r>
            <w:r w:rsidR="006C11AF" w:rsidRPr="00AA4EF7">
              <w:rPr>
                <w:rFonts w:ascii="Times New Roman" w:eastAsia="ＭＳ 明朝" w:hAnsi="Times New Roman" w:cs="Times New Roman"/>
                <w:sz w:val="20"/>
                <w:szCs w:val="20"/>
                <w:lang w:eastAsia="ja-JP"/>
              </w:rPr>
              <w:t>保証レベル</w:t>
            </w:r>
          </w:p>
        </w:tc>
      </w:tr>
      <w:tr w:rsidR="009B6635" w:rsidRPr="00AA4EF7" w:rsidTr="00AA4EF7">
        <w:trPr>
          <w:trHeight w:val="398"/>
        </w:trPr>
        <w:tc>
          <w:tcPr>
            <w:tcW w:w="1580" w:type="dxa"/>
          </w:tcPr>
          <w:p w:rsidR="009B6635" w:rsidRPr="00AA4EF7" w:rsidRDefault="00E15C8D">
            <w:pPr>
              <w:pStyle w:val="TableParagraph"/>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IM</w:t>
            </w:r>
          </w:p>
        </w:tc>
        <w:tc>
          <w:tcPr>
            <w:tcW w:w="8508" w:type="dxa"/>
          </w:tcPr>
          <w:p w:rsidR="009B6635" w:rsidRPr="00AA4EF7" w:rsidRDefault="002052C8" w:rsidP="00DD68D8">
            <w:pPr>
              <w:pStyle w:val="TableParagraph"/>
              <w:rPr>
                <w:rFonts w:ascii="Times New Roman" w:eastAsia="ＭＳ 明朝" w:hAnsi="Times New Roman" w:cs="Times New Roman"/>
                <w:sz w:val="20"/>
                <w:szCs w:val="20"/>
                <w:lang w:eastAsia="ja-JP"/>
              </w:rPr>
            </w:pPr>
            <w:r w:rsidRPr="00AA4EF7">
              <w:rPr>
                <w:rFonts w:ascii="Times New Roman" w:eastAsia="ＭＳ 明朝" w:hAnsi="Times New Roman" w:cs="Times New Roman"/>
                <w:sz w:val="20"/>
                <w:szCs w:val="20"/>
                <w:lang w:eastAsia="ja-JP"/>
              </w:rPr>
              <w:t>身元情報</w:t>
            </w:r>
            <w:r w:rsidR="00DD68D8" w:rsidRPr="00AA4EF7">
              <w:rPr>
                <w:rFonts w:ascii="Times New Roman" w:eastAsia="ＭＳ 明朝" w:hAnsi="Times New Roman" w:cs="Times New Roman"/>
                <w:sz w:val="20"/>
                <w:szCs w:val="20"/>
                <w:lang w:eastAsia="ja-JP"/>
              </w:rPr>
              <w:t>マネージャ</w:t>
            </w:r>
          </w:p>
        </w:tc>
      </w:tr>
      <w:tr w:rsidR="009B6635" w:rsidRPr="00AA4EF7" w:rsidTr="00AA4EF7">
        <w:trPr>
          <w:trHeight w:val="398"/>
        </w:trPr>
        <w:tc>
          <w:tcPr>
            <w:tcW w:w="1580" w:type="dxa"/>
          </w:tcPr>
          <w:p w:rsidR="009B6635" w:rsidRPr="00AA4EF7" w:rsidRDefault="00E15C8D">
            <w:pPr>
              <w:pStyle w:val="TableParagraph"/>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IdP</w:t>
            </w:r>
          </w:p>
        </w:tc>
        <w:tc>
          <w:tcPr>
            <w:tcW w:w="8508" w:type="dxa"/>
          </w:tcPr>
          <w:p w:rsidR="009B6635" w:rsidRPr="00AA4EF7" w:rsidRDefault="002052C8" w:rsidP="00DD68D8">
            <w:pPr>
              <w:pStyle w:val="TableParagraph"/>
              <w:rPr>
                <w:rFonts w:ascii="Times New Roman" w:eastAsia="ＭＳ 明朝" w:hAnsi="Times New Roman" w:cs="Times New Roman"/>
                <w:sz w:val="20"/>
                <w:szCs w:val="20"/>
                <w:lang w:eastAsia="ja-JP"/>
              </w:rPr>
            </w:pPr>
            <w:r w:rsidRPr="00AA4EF7">
              <w:rPr>
                <w:rFonts w:ascii="Times New Roman" w:eastAsia="ＭＳ 明朝" w:hAnsi="Times New Roman" w:cs="Times New Roman"/>
                <w:sz w:val="20"/>
                <w:szCs w:val="20"/>
                <w:lang w:eastAsia="ja-JP"/>
              </w:rPr>
              <w:t>身元情報</w:t>
            </w:r>
            <w:r w:rsidR="00DD68D8" w:rsidRPr="00AA4EF7">
              <w:rPr>
                <w:rFonts w:ascii="Times New Roman" w:eastAsia="ＭＳ 明朝" w:hAnsi="Times New Roman" w:cs="Times New Roman"/>
                <w:sz w:val="20"/>
                <w:szCs w:val="20"/>
                <w:lang w:eastAsia="ja-JP"/>
              </w:rPr>
              <w:t>プロバイダ</w:t>
            </w:r>
          </w:p>
        </w:tc>
      </w:tr>
      <w:tr w:rsidR="009B6635" w:rsidRPr="00AA4EF7" w:rsidTr="00AA4EF7">
        <w:trPr>
          <w:trHeight w:val="398"/>
        </w:trPr>
        <w:tc>
          <w:tcPr>
            <w:tcW w:w="1580" w:type="dxa"/>
          </w:tcPr>
          <w:p w:rsidR="009B6635" w:rsidRPr="00AA4EF7" w:rsidRDefault="00E15C8D">
            <w:pPr>
              <w:pStyle w:val="TableParagraph"/>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IoT</w:t>
            </w:r>
          </w:p>
        </w:tc>
        <w:tc>
          <w:tcPr>
            <w:tcW w:w="8508" w:type="dxa"/>
          </w:tcPr>
          <w:p w:rsidR="009B6635" w:rsidRPr="00AA4EF7" w:rsidRDefault="00DD68D8" w:rsidP="00DD68D8">
            <w:pPr>
              <w:pStyle w:val="TableParagraph"/>
              <w:rPr>
                <w:rFonts w:ascii="Times New Roman" w:eastAsia="ＭＳ 明朝" w:hAnsi="Times New Roman" w:cs="Times New Roman"/>
                <w:sz w:val="20"/>
                <w:szCs w:val="20"/>
                <w:lang w:eastAsia="ja-JP"/>
              </w:rPr>
            </w:pPr>
            <w:r w:rsidRPr="00AA4EF7">
              <w:rPr>
                <w:rFonts w:ascii="Times New Roman" w:eastAsia="ＭＳ 明朝" w:hAnsi="Times New Roman" w:cs="Times New Roman"/>
                <w:sz w:val="20"/>
                <w:szCs w:val="20"/>
                <w:lang w:eastAsia="ja-JP"/>
              </w:rPr>
              <w:t>モノの</w:t>
            </w:r>
            <w:r w:rsidR="000A3BD8" w:rsidRPr="00AA4EF7">
              <w:rPr>
                <w:rFonts w:ascii="Times New Roman" w:eastAsia="ＭＳ 明朝" w:hAnsi="Times New Roman" w:cs="Times New Roman"/>
                <w:sz w:val="20"/>
                <w:szCs w:val="20"/>
                <w:lang w:eastAsia="ja-JP"/>
              </w:rPr>
              <w:t>インターネット</w:t>
            </w:r>
          </w:p>
        </w:tc>
      </w:tr>
      <w:tr w:rsidR="009B6635" w:rsidRPr="00AA4EF7" w:rsidTr="00AA4EF7">
        <w:trPr>
          <w:trHeight w:val="398"/>
        </w:trPr>
        <w:tc>
          <w:tcPr>
            <w:tcW w:w="1580" w:type="dxa"/>
          </w:tcPr>
          <w:p w:rsidR="009B6635" w:rsidRPr="00AA4EF7" w:rsidRDefault="00E15C8D">
            <w:pPr>
              <w:pStyle w:val="TableParagraph"/>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ISO/IEC</w:t>
            </w:r>
          </w:p>
        </w:tc>
        <w:tc>
          <w:tcPr>
            <w:tcW w:w="8508" w:type="dxa"/>
          </w:tcPr>
          <w:p w:rsidR="009B6635" w:rsidRPr="00AA4EF7" w:rsidRDefault="00EB5E3E" w:rsidP="00EB5E3E">
            <w:pPr>
              <w:pStyle w:val="TableParagraph"/>
              <w:rPr>
                <w:rFonts w:ascii="Times New Roman" w:eastAsia="ＭＳ 明朝" w:hAnsi="Times New Roman" w:cs="Times New Roman"/>
                <w:sz w:val="20"/>
                <w:szCs w:val="20"/>
              </w:rPr>
            </w:pPr>
            <w:r w:rsidRPr="00AA4EF7">
              <w:rPr>
                <w:rFonts w:ascii="Times New Roman" w:eastAsia="ＭＳ 明朝" w:hAnsi="Times New Roman" w:cs="Times New Roman"/>
                <w:sz w:val="20"/>
                <w:szCs w:val="20"/>
                <w:lang w:eastAsia="ja-JP"/>
              </w:rPr>
              <w:t>国際標準化機構</w:t>
            </w:r>
            <w:r w:rsidRPr="00AA4EF7">
              <w:rPr>
                <w:rFonts w:ascii="Times New Roman" w:eastAsia="ＭＳ 明朝" w:hAnsi="Times New Roman" w:cs="Times New Roman"/>
                <w:sz w:val="20"/>
                <w:szCs w:val="20"/>
                <w:lang w:eastAsia="ja-JP"/>
              </w:rPr>
              <w:t>/</w:t>
            </w:r>
            <w:r w:rsidRPr="00AA4EF7">
              <w:rPr>
                <w:rFonts w:ascii="Times New Roman" w:eastAsia="ＭＳ 明朝" w:hAnsi="Times New Roman" w:cs="Times New Roman"/>
                <w:sz w:val="20"/>
                <w:szCs w:val="20"/>
              </w:rPr>
              <w:t>国際電気標準会議</w:t>
            </w:r>
          </w:p>
        </w:tc>
      </w:tr>
      <w:tr w:rsidR="009B6635" w:rsidRPr="00AA4EF7" w:rsidTr="00AA4EF7">
        <w:trPr>
          <w:trHeight w:val="398"/>
        </w:trPr>
        <w:tc>
          <w:tcPr>
            <w:tcW w:w="1580" w:type="dxa"/>
          </w:tcPr>
          <w:p w:rsidR="009B6635" w:rsidRPr="00AA4EF7" w:rsidRDefault="00E15C8D">
            <w:pPr>
              <w:pStyle w:val="TableParagraph"/>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JOSE</w:t>
            </w:r>
          </w:p>
        </w:tc>
        <w:tc>
          <w:tcPr>
            <w:tcW w:w="8508" w:type="dxa"/>
          </w:tcPr>
          <w:p w:rsidR="009B6635" w:rsidRPr="00AA4EF7" w:rsidRDefault="00E15C8D">
            <w:pPr>
              <w:pStyle w:val="TableParagraph"/>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JSON Object Signing and Encryption</w:t>
            </w:r>
          </w:p>
        </w:tc>
      </w:tr>
      <w:tr w:rsidR="009B6635" w:rsidRPr="00AA4EF7" w:rsidTr="00AA4EF7">
        <w:trPr>
          <w:trHeight w:val="398"/>
        </w:trPr>
        <w:tc>
          <w:tcPr>
            <w:tcW w:w="1580" w:type="dxa"/>
          </w:tcPr>
          <w:p w:rsidR="009B6635" w:rsidRPr="00AA4EF7" w:rsidRDefault="00E15C8D">
            <w:pPr>
              <w:pStyle w:val="TableParagraph"/>
              <w:spacing w:before="86"/>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JSON</w:t>
            </w:r>
          </w:p>
        </w:tc>
        <w:tc>
          <w:tcPr>
            <w:tcW w:w="8508" w:type="dxa"/>
          </w:tcPr>
          <w:p w:rsidR="009B6635" w:rsidRPr="00AA4EF7" w:rsidRDefault="00E15C8D" w:rsidP="00EB5E3E">
            <w:pPr>
              <w:pStyle w:val="TableParagraph"/>
              <w:spacing w:before="86"/>
              <w:rPr>
                <w:rFonts w:ascii="Times New Roman" w:eastAsia="ＭＳ 明朝" w:hAnsi="Times New Roman" w:cs="Times New Roman"/>
                <w:sz w:val="20"/>
                <w:szCs w:val="20"/>
                <w:lang w:eastAsia="ja-JP"/>
              </w:rPr>
            </w:pPr>
            <w:r w:rsidRPr="00AA4EF7">
              <w:rPr>
                <w:rFonts w:ascii="Times New Roman" w:eastAsia="ＭＳ 明朝" w:hAnsi="Times New Roman" w:cs="Times New Roman"/>
                <w:sz w:val="20"/>
                <w:szCs w:val="20"/>
                <w:lang w:eastAsia="ja-JP"/>
              </w:rPr>
              <w:t xml:space="preserve">JavaScript </w:t>
            </w:r>
            <w:r w:rsidR="00EB5E3E" w:rsidRPr="00AA4EF7">
              <w:rPr>
                <w:rFonts w:ascii="Times New Roman" w:eastAsia="ＭＳ 明朝" w:hAnsi="Times New Roman" w:cs="Times New Roman"/>
                <w:sz w:val="20"/>
                <w:szCs w:val="20"/>
                <w:lang w:eastAsia="ja-JP"/>
              </w:rPr>
              <w:t>オブジェクト記法</w:t>
            </w:r>
          </w:p>
        </w:tc>
      </w:tr>
      <w:tr w:rsidR="009B6635" w:rsidRPr="00AA4EF7" w:rsidTr="00AA4EF7">
        <w:trPr>
          <w:trHeight w:val="398"/>
        </w:trPr>
        <w:tc>
          <w:tcPr>
            <w:tcW w:w="1580" w:type="dxa"/>
          </w:tcPr>
          <w:p w:rsidR="009B6635" w:rsidRPr="00AA4EF7" w:rsidRDefault="00E15C8D">
            <w:pPr>
              <w:pStyle w:val="TableParagraph"/>
              <w:spacing w:before="86"/>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JWT</w:t>
            </w:r>
          </w:p>
        </w:tc>
        <w:tc>
          <w:tcPr>
            <w:tcW w:w="8508" w:type="dxa"/>
          </w:tcPr>
          <w:p w:rsidR="009B6635" w:rsidRPr="00AA4EF7" w:rsidRDefault="00E15C8D" w:rsidP="00EB5E3E">
            <w:pPr>
              <w:pStyle w:val="TableParagraph"/>
              <w:spacing w:before="86"/>
              <w:rPr>
                <w:rFonts w:ascii="Times New Roman" w:eastAsia="ＭＳ 明朝" w:hAnsi="Times New Roman" w:cs="Times New Roman"/>
                <w:sz w:val="20"/>
                <w:szCs w:val="20"/>
                <w:lang w:eastAsia="ja-JP"/>
              </w:rPr>
            </w:pPr>
            <w:r w:rsidRPr="00AA4EF7">
              <w:rPr>
                <w:rFonts w:ascii="Times New Roman" w:eastAsia="ＭＳ 明朝" w:hAnsi="Times New Roman" w:cs="Times New Roman"/>
                <w:sz w:val="20"/>
                <w:szCs w:val="20"/>
                <w:lang w:eastAsia="ja-JP"/>
              </w:rPr>
              <w:t xml:space="preserve">JSON Web </w:t>
            </w:r>
            <w:r w:rsidR="00EB5E3E" w:rsidRPr="00AA4EF7">
              <w:rPr>
                <w:rFonts w:ascii="Times New Roman" w:eastAsia="ＭＳ 明朝" w:hAnsi="Times New Roman" w:cs="Times New Roman"/>
                <w:sz w:val="20"/>
                <w:szCs w:val="20"/>
                <w:lang w:eastAsia="ja-JP"/>
              </w:rPr>
              <w:t>トークン</w:t>
            </w:r>
          </w:p>
        </w:tc>
      </w:tr>
      <w:tr w:rsidR="009B6635" w:rsidRPr="00AA4EF7" w:rsidTr="00AA4EF7">
        <w:trPr>
          <w:trHeight w:val="398"/>
        </w:trPr>
        <w:tc>
          <w:tcPr>
            <w:tcW w:w="1580" w:type="dxa"/>
          </w:tcPr>
          <w:p w:rsidR="009B6635" w:rsidRPr="00AA4EF7" w:rsidRDefault="00E15C8D">
            <w:pPr>
              <w:pStyle w:val="TableParagraph"/>
              <w:spacing w:before="86"/>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KBA</w:t>
            </w:r>
          </w:p>
        </w:tc>
        <w:tc>
          <w:tcPr>
            <w:tcW w:w="8508" w:type="dxa"/>
          </w:tcPr>
          <w:p w:rsidR="009B6635" w:rsidRPr="00AA4EF7" w:rsidRDefault="00EB5E3E" w:rsidP="00EB5E3E">
            <w:pPr>
              <w:pStyle w:val="TableParagraph"/>
              <w:spacing w:before="86"/>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知識ベース</w:t>
            </w:r>
            <w:r w:rsidR="00235846" w:rsidRPr="00AA4EF7">
              <w:rPr>
                <w:rFonts w:ascii="Times New Roman" w:eastAsia="ＭＳ 明朝" w:hAnsi="Times New Roman" w:cs="Times New Roman"/>
                <w:sz w:val="20"/>
                <w:szCs w:val="20"/>
              </w:rPr>
              <w:t>認証</w:t>
            </w:r>
          </w:p>
        </w:tc>
      </w:tr>
      <w:tr w:rsidR="009B6635" w:rsidRPr="00AA4EF7" w:rsidTr="00AA4EF7">
        <w:trPr>
          <w:trHeight w:val="398"/>
        </w:trPr>
        <w:tc>
          <w:tcPr>
            <w:tcW w:w="1580" w:type="dxa"/>
          </w:tcPr>
          <w:p w:rsidR="009B6635" w:rsidRPr="00AA4EF7" w:rsidRDefault="00E15C8D">
            <w:pPr>
              <w:pStyle w:val="TableParagraph"/>
              <w:spacing w:before="86"/>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KBV</w:t>
            </w:r>
          </w:p>
        </w:tc>
        <w:tc>
          <w:tcPr>
            <w:tcW w:w="8508" w:type="dxa"/>
          </w:tcPr>
          <w:p w:rsidR="009B6635" w:rsidRPr="00AA4EF7" w:rsidRDefault="00EB5E3E" w:rsidP="00EB5E3E">
            <w:pPr>
              <w:pStyle w:val="TableParagraph"/>
              <w:spacing w:before="86"/>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知識ベース検証</w:t>
            </w:r>
          </w:p>
        </w:tc>
      </w:tr>
      <w:tr w:rsidR="009B6635" w:rsidRPr="00AA4EF7" w:rsidTr="00AA4EF7">
        <w:trPr>
          <w:trHeight w:val="398"/>
        </w:trPr>
        <w:tc>
          <w:tcPr>
            <w:tcW w:w="1580" w:type="dxa"/>
          </w:tcPr>
          <w:p w:rsidR="009B6635" w:rsidRPr="00AA4EF7" w:rsidRDefault="00E15C8D">
            <w:pPr>
              <w:pStyle w:val="TableParagraph"/>
              <w:spacing w:before="86"/>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KDC</w:t>
            </w:r>
          </w:p>
        </w:tc>
        <w:tc>
          <w:tcPr>
            <w:tcW w:w="8508" w:type="dxa"/>
          </w:tcPr>
          <w:p w:rsidR="009B6635" w:rsidRPr="00AA4EF7" w:rsidRDefault="00EB5E3E" w:rsidP="00EB5E3E">
            <w:pPr>
              <w:pStyle w:val="TableParagraph"/>
              <w:spacing w:before="86"/>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キー配布センター</w:t>
            </w:r>
          </w:p>
        </w:tc>
      </w:tr>
      <w:tr w:rsidR="009B6635" w:rsidRPr="00AA4EF7" w:rsidTr="00AA4EF7">
        <w:trPr>
          <w:trHeight w:val="398"/>
        </w:trPr>
        <w:tc>
          <w:tcPr>
            <w:tcW w:w="1580" w:type="dxa"/>
          </w:tcPr>
          <w:p w:rsidR="009B6635" w:rsidRPr="00AA4EF7" w:rsidRDefault="00E15C8D">
            <w:pPr>
              <w:pStyle w:val="TableParagraph"/>
              <w:spacing w:before="86"/>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LOA</w:t>
            </w:r>
          </w:p>
        </w:tc>
        <w:tc>
          <w:tcPr>
            <w:tcW w:w="8508" w:type="dxa"/>
          </w:tcPr>
          <w:p w:rsidR="009B6635" w:rsidRPr="00AA4EF7" w:rsidRDefault="00EB5E3E" w:rsidP="00EB5E3E">
            <w:pPr>
              <w:pStyle w:val="TableParagraph"/>
              <w:spacing w:before="86"/>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保証レベル</w:t>
            </w:r>
          </w:p>
        </w:tc>
      </w:tr>
      <w:tr w:rsidR="009B6635" w:rsidRPr="00AA4EF7" w:rsidTr="00AA4EF7">
        <w:trPr>
          <w:trHeight w:val="398"/>
        </w:trPr>
        <w:tc>
          <w:tcPr>
            <w:tcW w:w="1580" w:type="dxa"/>
          </w:tcPr>
          <w:p w:rsidR="009B6635" w:rsidRPr="00AA4EF7" w:rsidRDefault="00E15C8D">
            <w:pPr>
              <w:pStyle w:val="TableParagraph"/>
              <w:spacing w:before="86"/>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MAC</w:t>
            </w:r>
          </w:p>
        </w:tc>
        <w:tc>
          <w:tcPr>
            <w:tcW w:w="8508" w:type="dxa"/>
          </w:tcPr>
          <w:p w:rsidR="009B6635" w:rsidRPr="00AA4EF7" w:rsidRDefault="00EB5E3E" w:rsidP="00EB5E3E">
            <w:pPr>
              <w:pStyle w:val="TableParagraph"/>
              <w:spacing w:before="86"/>
              <w:rPr>
                <w:rFonts w:ascii="Times New Roman" w:eastAsia="ＭＳ 明朝" w:hAnsi="Times New Roman" w:cs="Times New Roman"/>
                <w:sz w:val="20"/>
                <w:szCs w:val="20"/>
                <w:lang w:eastAsia="ja-JP"/>
              </w:rPr>
            </w:pPr>
            <w:r w:rsidRPr="00AA4EF7">
              <w:rPr>
                <w:rFonts w:ascii="Times New Roman" w:eastAsia="ＭＳ 明朝" w:hAnsi="Times New Roman" w:cs="Times New Roman"/>
                <w:sz w:val="20"/>
                <w:szCs w:val="20"/>
                <w:lang w:eastAsia="ja-JP"/>
              </w:rPr>
              <w:t>メッセージ</w:t>
            </w:r>
            <w:r w:rsidR="00235846" w:rsidRPr="00AA4EF7">
              <w:rPr>
                <w:rFonts w:ascii="Times New Roman" w:eastAsia="ＭＳ 明朝" w:hAnsi="Times New Roman" w:cs="Times New Roman"/>
                <w:sz w:val="20"/>
                <w:szCs w:val="20"/>
                <w:lang w:eastAsia="ja-JP"/>
              </w:rPr>
              <w:t>認証</w:t>
            </w:r>
            <w:r w:rsidRPr="00AA4EF7">
              <w:rPr>
                <w:rFonts w:ascii="Times New Roman" w:eastAsia="ＭＳ 明朝" w:hAnsi="Times New Roman" w:cs="Times New Roman"/>
                <w:sz w:val="20"/>
                <w:szCs w:val="20"/>
                <w:lang w:eastAsia="ja-JP"/>
              </w:rPr>
              <w:t>コード</w:t>
            </w:r>
          </w:p>
        </w:tc>
      </w:tr>
      <w:tr w:rsidR="009B6635" w:rsidRPr="00AA4EF7" w:rsidTr="00AA4EF7">
        <w:trPr>
          <w:trHeight w:val="398"/>
        </w:trPr>
        <w:tc>
          <w:tcPr>
            <w:tcW w:w="1580" w:type="dxa"/>
          </w:tcPr>
          <w:p w:rsidR="009B6635" w:rsidRPr="00AA4EF7" w:rsidRDefault="00E15C8D">
            <w:pPr>
              <w:pStyle w:val="TableParagraph"/>
              <w:spacing w:before="86"/>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MitM</w:t>
            </w:r>
          </w:p>
        </w:tc>
        <w:tc>
          <w:tcPr>
            <w:tcW w:w="8508" w:type="dxa"/>
          </w:tcPr>
          <w:p w:rsidR="009B6635" w:rsidRPr="00AA4EF7" w:rsidRDefault="00D03E1A">
            <w:pPr>
              <w:pStyle w:val="TableParagraph"/>
              <w:spacing w:before="86"/>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中間者</w:t>
            </w:r>
          </w:p>
        </w:tc>
      </w:tr>
      <w:tr w:rsidR="009B6635" w:rsidRPr="00AA4EF7" w:rsidTr="00AA4EF7">
        <w:trPr>
          <w:trHeight w:val="398"/>
        </w:trPr>
        <w:tc>
          <w:tcPr>
            <w:tcW w:w="1580" w:type="dxa"/>
          </w:tcPr>
          <w:p w:rsidR="009B6635" w:rsidRPr="00AA4EF7" w:rsidRDefault="00E15C8D">
            <w:pPr>
              <w:pStyle w:val="TableParagraph"/>
              <w:spacing w:before="86"/>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MitMA</w:t>
            </w:r>
          </w:p>
        </w:tc>
        <w:tc>
          <w:tcPr>
            <w:tcW w:w="8508" w:type="dxa"/>
          </w:tcPr>
          <w:p w:rsidR="009B6635" w:rsidRPr="00AA4EF7" w:rsidRDefault="00D03E1A" w:rsidP="00EB5E3E">
            <w:pPr>
              <w:pStyle w:val="TableParagraph"/>
              <w:spacing w:before="86"/>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中間者</w:t>
            </w:r>
            <w:r w:rsidR="00F55C31" w:rsidRPr="00AA4EF7">
              <w:rPr>
                <w:rFonts w:ascii="Times New Roman" w:eastAsia="ＭＳ 明朝" w:hAnsi="Times New Roman" w:cs="Times New Roman"/>
                <w:sz w:val="20"/>
                <w:szCs w:val="20"/>
              </w:rPr>
              <w:t>攻撃</w:t>
            </w:r>
          </w:p>
        </w:tc>
      </w:tr>
      <w:tr w:rsidR="009B6635" w:rsidRPr="00AA4EF7" w:rsidTr="00AA4EF7">
        <w:trPr>
          <w:trHeight w:val="398"/>
        </w:trPr>
        <w:tc>
          <w:tcPr>
            <w:tcW w:w="1580" w:type="dxa"/>
          </w:tcPr>
          <w:p w:rsidR="009B6635" w:rsidRPr="00AA4EF7" w:rsidRDefault="00E15C8D">
            <w:pPr>
              <w:pStyle w:val="TableParagraph"/>
              <w:spacing w:before="86"/>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MFA</w:t>
            </w:r>
          </w:p>
        </w:tc>
        <w:tc>
          <w:tcPr>
            <w:tcW w:w="8508" w:type="dxa"/>
          </w:tcPr>
          <w:p w:rsidR="009B6635" w:rsidRPr="00AA4EF7" w:rsidRDefault="00037756" w:rsidP="00EB5E3E">
            <w:pPr>
              <w:pStyle w:val="TableParagraph"/>
              <w:spacing w:before="86"/>
              <w:rPr>
                <w:rFonts w:ascii="Times New Roman" w:eastAsia="ＭＳ 明朝" w:hAnsi="Times New Roman" w:cs="Times New Roman"/>
                <w:sz w:val="20"/>
                <w:szCs w:val="20"/>
                <w:lang w:eastAsia="ja-JP"/>
              </w:rPr>
            </w:pPr>
            <w:r w:rsidRPr="00AA4EF7">
              <w:rPr>
                <w:rFonts w:ascii="Times New Roman" w:eastAsia="ＭＳ 明朝" w:hAnsi="Times New Roman" w:cs="Times New Roman"/>
                <w:sz w:val="20"/>
                <w:szCs w:val="20"/>
                <w:lang w:eastAsia="ja-JP"/>
              </w:rPr>
              <w:t>マルチファクタ</w:t>
            </w:r>
            <w:r w:rsidR="00235846" w:rsidRPr="00AA4EF7">
              <w:rPr>
                <w:rFonts w:ascii="Times New Roman" w:eastAsia="ＭＳ 明朝" w:hAnsi="Times New Roman" w:cs="Times New Roman"/>
                <w:sz w:val="20"/>
                <w:szCs w:val="20"/>
                <w:lang w:eastAsia="ja-JP"/>
              </w:rPr>
              <w:t>認証</w:t>
            </w:r>
          </w:p>
        </w:tc>
      </w:tr>
      <w:tr w:rsidR="009B6635" w:rsidRPr="00AA4EF7" w:rsidTr="00AA4EF7">
        <w:trPr>
          <w:trHeight w:val="398"/>
        </w:trPr>
        <w:tc>
          <w:tcPr>
            <w:tcW w:w="1580" w:type="dxa"/>
          </w:tcPr>
          <w:p w:rsidR="009B6635" w:rsidRPr="00AA4EF7" w:rsidRDefault="00E15C8D">
            <w:pPr>
              <w:pStyle w:val="TableParagraph"/>
              <w:spacing w:before="86"/>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N/A</w:t>
            </w:r>
          </w:p>
        </w:tc>
        <w:tc>
          <w:tcPr>
            <w:tcW w:w="8508" w:type="dxa"/>
          </w:tcPr>
          <w:p w:rsidR="009B6635" w:rsidRPr="00AA4EF7" w:rsidRDefault="00CE48F6" w:rsidP="00CE48F6">
            <w:pPr>
              <w:pStyle w:val="TableParagraph"/>
              <w:spacing w:before="86"/>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適用なし</w:t>
            </w:r>
          </w:p>
        </w:tc>
      </w:tr>
      <w:tr w:rsidR="009B6635" w:rsidRPr="00AA4EF7" w:rsidTr="00AA4EF7">
        <w:trPr>
          <w:trHeight w:val="398"/>
        </w:trPr>
        <w:tc>
          <w:tcPr>
            <w:tcW w:w="1580" w:type="dxa"/>
          </w:tcPr>
          <w:p w:rsidR="009B6635" w:rsidRPr="00AA4EF7" w:rsidRDefault="00E15C8D">
            <w:pPr>
              <w:pStyle w:val="TableParagraph"/>
              <w:spacing w:before="86"/>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lastRenderedPageBreak/>
              <w:t>NARA</w:t>
            </w:r>
          </w:p>
        </w:tc>
        <w:tc>
          <w:tcPr>
            <w:tcW w:w="8508" w:type="dxa"/>
          </w:tcPr>
          <w:p w:rsidR="009B6635" w:rsidRPr="00AA4EF7" w:rsidRDefault="00CE48F6" w:rsidP="00CE48F6">
            <w:pPr>
              <w:pStyle w:val="TableParagraph"/>
              <w:spacing w:before="86"/>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米国国立公文書記録管理局</w:t>
            </w:r>
          </w:p>
        </w:tc>
      </w:tr>
      <w:tr w:rsidR="009B6635" w:rsidRPr="00AA4EF7" w:rsidTr="00AA4EF7">
        <w:trPr>
          <w:trHeight w:val="398"/>
        </w:trPr>
        <w:tc>
          <w:tcPr>
            <w:tcW w:w="1580" w:type="dxa"/>
          </w:tcPr>
          <w:p w:rsidR="009B6635" w:rsidRPr="00AA4EF7" w:rsidRDefault="00E15C8D">
            <w:pPr>
              <w:pStyle w:val="TableParagraph"/>
              <w:spacing w:before="86"/>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OMB</w:t>
            </w:r>
          </w:p>
        </w:tc>
        <w:tc>
          <w:tcPr>
            <w:tcW w:w="8508" w:type="dxa"/>
          </w:tcPr>
          <w:p w:rsidR="009B6635" w:rsidRPr="00AA4EF7" w:rsidRDefault="00CE48F6" w:rsidP="00CE48F6">
            <w:pPr>
              <w:pStyle w:val="TableParagraph"/>
              <w:spacing w:before="86"/>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米国行政管理予算局</w:t>
            </w:r>
          </w:p>
        </w:tc>
      </w:tr>
      <w:tr w:rsidR="009B6635" w:rsidRPr="00AA4EF7" w:rsidTr="00AA4EF7">
        <w:trPr>
          <w:trHeight w:val="398"/>
        </w:trPr>
        <w:tc>
          <w:tcPr>
            <w:tcW w:w="1580" w:type="dxa"/>
          </w:tcPr>
          <w:p w:rsidR="009B6635" w:rsidRPr="00AA4EF7" w:rsidRDefault="00E15C8D">
            <w:pPr>
              <w:pStyle w:val="TableParagraph"/>
              <w:spacing w:before="86"/>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OTP</w:t>
            </w:r>
          </w:p>
        </w:tc>
        <w:tc>
          <w:tcPr>
            <w:tcW w:w="8508" w:type="dxa"/>
          </w:tcPr>
          <w:p w:rsidR="009B6635" w:rsidRPr="00AA4EF7" w:rsidRDefault="00CE48F6" w:rsidP="00CE48F6">
            <w:pPr>
              <w:pStyle w:val="TableParagraph"/>
              <w:spacing w:before="86"/>
              <w:rPr>
                <w:rFonts w:ascii="Times New Roman" w:eastAsia="ＭＳ 明朝" w:hAnsi="Times New Roman" w:cs="Times New Roman"/>
                <w:sz w:val="20"/>
                <w:szCs w:val="20"/>
                <w:lang w:eastAsia="ja-JP"/>
              </w:rPr>
            </w:pPr>
            <w:r w:rsidRPr="00AA4EF7">
              <w:rPr>
                <w:rFonts w:ascii="Times New Roman" w:eastAsia="ＭＳ 明朝" w:hAnsi="Times New Roman" w:cs="Times New Roman"/>
                <w:sz w:val="20"/>
                <w:szCs w:val="20"/>
                <w:lang w:eastAsia="ja-JP"/>
              </w:rPr>
              <w:t>ワンタイム</w:t>
            </w:r>
            <w:r w:rsidR="009A5E08" w:rsidRPr="00AA4EF7">
              <w:rPr>
                <w:rFonts w:ascii="Times New Roman" w:eastAsia="ＭＳ 明朝" w:hAnsi="Times New Roman" w:cs="Times New Roman"/>
                <w:sz w:val="20"/>
                <w:szCs w:val="20"/>
                <w:lang w:eastAsia="ja-JP"/>
              </w:rPr>
              <w:t>パスワード</w:t>
            </w:r>
          </w:p>
        </w:tc>
      </w:tr>
      <w:tr w:rsidR="009B6635" w:rsidRPr="00AA4EF7" w:rsidTr="00AA4EF7">
        <w:trPr>
          <w:trHeight w:val="398"/>
        </w:trPr>
        <w:tc>
          <w:tcPr>
            <w:tcW w:w="1580" w:type="dxa"/>
          </w:tcPr>
          <w:p w:rsidR="009B6635" w:rsidRPr="00AA4EF7" w:rsidRDefault="00E15C8D">
            <w:pPr>
              <w:pStyle w:val="TableParagraph"/>
              <w:spacing w:before="86"/>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PAD</w:t>
            </w:r>
          </w:p>
        </w:tc>
        <w:tc>
          <w:tcPr>
            <w:tcW w:w="8508" w:type="dxa"/>
          </w:tcPr>
          <w:p w:rsidR="009B6635" w:rsidRPr="00AA4EF7" w:rsidRDefault="00CE48F6" w:rsidP="00CE48F6">
            <w:pPr>
              <w:pStyle w:val="TableParagraph"/>
              <w:spacing w:before="86"/>
              <w:rPr>
                <w:rFonts w:ascii="Times New Roman" w:eastAsia="ＭＳ 明朝" w:hAnsi="Times New Roman" w:cs="Times New Roman"/>
                <w:sz w:val="20"/>
                <w:szCs w:val="20"/>
                <w:lang w:eastAsia="ja-JP"/>
              </w:rPr>
            </w:pPr>
            <w:r w:rsidRPr="00AA4EF7">
              <w:rPr>
                <w:rFonts w:ascii="Times New Roman" w:eastAsia="ＭＳ 明朝" w:hAnsi="Times New Roman" w:cs="Times New Roman"/>
                <w:sz w:val="20"/>
                <w:szCs w:val="20"/>
                <w:lang w:eastAsia="ja-JP"/>
              </w:rPr>
              <w:t>プレゼンテーション</w:t>
            </w:r>
            <w:r w:rsidR="00F55C31" w:rsidRPr="00AA4EF7">
              <w:rPr>
                <w:rFonts w:ascii="Times New Roman" w:eastAsia="ＭＳ 明朝" w:hAnsi="Times New Roman" w:cs="Times New Roman"/>
                <w:sz w:val="20"/>
                <w:szCs w:val="20"/>
                <w:lang w:eastAsia="ja-JP"/>
              </w:rPr>
              <w:t>攻撃</w:t>
            </w:r>
            <w:r w:rsidRPr="00AA4EF7">
              <w:rPr>
                <w:rFonts w:ascii="Times New Roman" w:eastAsia="ＭＳ 明朝" w:hAnsi="Times New Roman" w:cs="Times New Roman"/>
                <w:sz w:val="20"/>
                <w:szCs w:val="20"/>
                <w:lang w:eastAsia="ja-JP"/>
              </w:rPr>
              <w:t>検知</w:t>
            </w:r>
          </w:p>
        </w:tc>
      </w:tr>
      <w:tr w:rsidR="009B6635" w:rsidRPr="00AA4EF7" w:rsidTr="00AA4EF7">
        <w:trPr>
          <w:trHeight w:val="398"/>
        </w:trPr>
        <w:tc>
          <w:tcPr>
            <w:tcW w:w="1580" w:type="dxa"/>
          </w:tcPr>
          <w:p w:rsidR="009B6635" w:rsidRPr="00AA4EF7" w:rsidRDefault="00E15C8D">
            <w:pPr>
              <w:pStyle w:val="TableParagraph"/>
              <w:spacing w:before="86"/>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PHI</w:t>
            </w:r>
          </w:p>
        </w:tc>
        <w:tc>
          <w:tcPr>
            <w:tcW w:w="8508" w:type="dxa"/>
          </w:tcPr>
          <w:p w:rsidR="009B6635" w:rsidRPr="00AA4EF7" w:rsidRDefault="00F576DB" w:rsidP="00F576DB">
            <w:pPr>
              <w:pStyle w:val="TableParagraph"/>
              <w:spacing w:before="86"/>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個人健康情報</w:t>
            </w:r>
          </w:p>
        </w:tc>
      </w:tr>
      <w:tr w:rsidR="009B6635" w:rsidRPr="00AA4EF7" w:rsidTr="00AA4EF7">
        <w:trPr>
          <w:trHeight w:val="398"/>
        </w:trPr>
        <w:tc>
          <w:tcPr>
            <w:tcW w:w="1580" w:type="dxa"/>
          </w:tcPr>
          <w:p w:rsidR="009B6635" w:rsidRPr="00AA4EF7" w:rsidRDefault="00E15C8D">
            <w:pPr>
              <w:pStyle w:val="TableParagraph"/>
              <w:spacing w:before="86"/>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PIA</w:t>
            </w:r>
          </w:p>
        </w:tc>
        <w:tc>
          <w:tcPr>
            <w:tcW w:w="8508" w:type="dxa"/>
          </w:tcPr>
          <w:p w:rsidR="009B6635" w:rsidRPr="00AA4EF7" w:rsidRDefault="00115B8F" w:rsidP="00F576DB">
            <w:pPr>
              <w:pStyle w:val="TableParagraph"/>
              <w:spacing w:before="86"/>
              <w:rPr>
                <w:rFonts w:ascii="Times New Roman" w:eastAsia="ＭＳ 明朝" w:hAnsi="Times New Roman" w:cs="Times New Roman"/>
                <w:sz w:val="20"/>
                <w:szCs w:val="20"/>
                <w:lang w:eastAsia="ja-JP"/>
              </w:rPr>
            </w:pPr>
            <w:r w:rsidRPr="00AA4EF7">
              <w:rPr>
                <w:rFonts w:ascii="Times New Roman" w:eastAsia="ＭＳ 明朝" w:hAnsi="Times New Roman" w:cs="Times New Roman"/>
                <w:sz w:val="20"/>
                <w:szCs w:val="20"/>
                <w:lang w:eastAsia="ja-JP"/>
              </w:rPr>
              <w:t>プライバシ</w:t>
            </w:r>
            <w:r w:rsidR="00F576DB" w:rsidRPr="00AA4EF7">
              <w:rPr>
                <w:rFonts w:ascii="Times New Roman" w:eastAsia="ＭＳ 明朝" w:hAnsi="Times New Roman" w:cs="Times New Roman"/>
                <w:sz w:val="20"/>
                <w:szCs w:val="20"/>
                <w:lang w:eastAsia="ja-JP"/>
              </w:rPr>
              <w:t>ー影響評価</w:t>
            </w:r>
          </w:p>
        </w:tc>
      </w:tr>
      <w:tr w:rsidR="009B6635" w:rsidRPr="00AA4EF7" w:rsidTr="00AA4EF7">
        <w:trPr>
          <w:trHeight w:val="398"/>
        </w:trPr>
        <w:tc>
          <w:tcPr>
            <w:tcW w:w="1580" w:type="dxa"/>
          </w:tcPr>
          <w:p w:rsidR="009B6635" w:rsidRPr="00AA4EF7" w:rsidRDefault="00E15C8D">
            <w:pPr>
              <w:pStyle w:val="TableParagraph"/>
              <w:spacing w:before="86"/>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PII</w:t>
            </w:r>
          </w:p>
        </w:tc>
        <w:tc>
          <w:tcPr>
            <w:tcW w:w="8508" w:type="dxa"/>
          </w:tcPr>
          <w:p w:rsidR="009B6635" w:rsidRPr="00AA4EF7" w:rsidRDefault="00241C8C">
            <w:pPr>
              <w:pStyle w:val="TableParagraph"/>
              <w:spacing w:before="86"/>
              <w:rPr>
                <w:rFonts w:ascii="Times New Roman" w:eastAsia="ＭＳ 明朝" w:hAnsi="Times New Roman" w:cs="Times New Roman"/>
                <w:sz w:val="20"/>
                <w:szCs w:val="20"/>
                <w:lang w:eastAsia="ja-JP"/>
              </w:rPr>
            </w:pPr>
            <w:r w:rsidRPr="00AA4EF7">
              <w:rPr>
                <w:rFonts w:ascii="Times New Roman" w:eastAsia="ＭＳ 明朝" w:hAnsi="Times New Roman" w:cs="Times New Roman"/>
                <w:sz w:val="20"/>
                <w:szCs w:val="20"/>
                <w:lang w:eastAsia="ja-JP"/>
              </w:rPr>
              <w:t>個人を特定できる情報</w:t>
            </w:r>
          </w:p>
        </w:tc>
      </w:tr>
      <w:tr w:rsidR="009B6635" w:rsidRPr="00AA4EF7" w:rsidTr="00AA4EF7">
        <w:trPr>
          <w:trHeight w:val="398"/>
        </w:trPr>
        <w:tc>
          <w:tcPr>
            <w:tcW w:w="1580" w:type="dxa"/>
          </w:tcPr>
          <w:p w:rsidR="009B6635" w:rsidRPr="00AA4EF7" w:rsidRDefault="00E15C8D">
            <w:pPr>
              <w:pStyle w:val="TableParagraph"/>
              <w:spacing w:before="86"/>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PIN</w:t>
            </w:r>
          </w:p>
        </w:tc>
        <w:tc>
          <w:tcPr>
            <w:tcW w:w="8508" w:type="dxa"/>
          </w:tcPr>
          <w:p w:rsidR="009B6635" w:rsidRPr="00AA4EF7" w:rsidRDefault="00241C8C">
            <w:pPr>
              <w:pStyle w:val="TableParagraph"/>
              <w:spacing w:before="86"/>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暗証番号</w:t>
            </w:r>
          </w:p>
        </w:tc>
      </w:tr>
      <w:tr w:rsidR="009B6635" w:rsidRPr="00AA4EF7" w:rsidTr="00AA4EF7">
        <w:trPr>
          <w:trHeight w:val="398"/>
        </w:trPr>
        <w:tc>
          <w:tcPr>
            <w:tcW w:w="1580" w:type="dxa"/>
          </w:tcPr>
          <w:p w:rsidR="009B6635" w:rsidRPr="00AA4EF7" w:rsidRDefault="00E15C8D">
            <w:pPr>
              <w:pStyle w:val="TableParagraph"/>
              <w:spacing w:before="86"/>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PKI</w:t>
            </w:r>
          </w:p>
        </w:tc>
        <w:tc>
          <w:tcPr>
            <w:tcW w:w="8508" w:type="dxa"/>
          </w:tcPr>
          <w:p w:rsidR="009B6635" w:rsidRPr="00AA4EF7" w:rsidRDefault="00F576DB" w:rsidP="00F576DB">
            <w:pPr>
              <w:pStyle w:val="TableParagraph"/>
              <w:spacing w:before="86"/>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公開鍵基盤</w:t>
            </w:r>
          </w:p>
        </w:tc>
      </w:tr>
      <w:tr w:rsidR="009B6635" w:rsidRPr="00AA4EF7" w:rsidTr="00AA4EF7">
        <w:trPr>
          <w:trHeight w:val="396"/>
        </w:trPr>
        <w:tc>
          <w:tcPr>
            <w:tcW w:w="1580" w:type="dxa"/>
            <w:tcBorders>
              <w:top w:val="single" w:sz="12" w:space="0" w:color="DDDDDD"/>
            </w:tcBorders>
          </w:tcPr>
          <w:p w:rsidR="009B6635" w:rsidRPr="00AA4EF7" w:rsidRDefault="00E15C8D">
            <w:pPr>
              <w:pStyle w:val="TableParagraph"/>
              <w:spacing w:before="85"/>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PL</w:t>
            </w:r>
          </w:p>
        </w:tc>
        <w:tc>
          <w:tcPr>
            <w:tcW w:w="8508" w:type="dxa"/>
            <w:tcBorders>
              <w:top w:val="single" w:sz="12" w:space="0" w:color="DDDDDD"/>
            </w:tcBorders>
          </w:tcPr>
          <w:p w:rsidR="009B6635" w:rsidRPr="00AA4EF7" w:rsidRDefault="00F576DB" w:rsidP="00F576DB">
            <w:pPr>
              <w:pStyle w:val="TableParagraph"/>
              <w:spacing w:before="85"/>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公法</w:t>
            </w:r>
          </w:p>
        </w:tc>
      </w:tr>
      <w:tr w:rsidR="009B6635" w:rsidRPr="00AA4EF7" w:rsidTr="00AA4EF7">
        <w:trPr>
          <w:trHeight w:val="398"/>
        </w:trPr>
        <w:tc>
          <w:tcPr>
            <w:tcW w:w="1580" w:type="dxa"/>
          </w:tcPr>
          <w:p w:rsidR="009B6635" w:rsidRPr="00AA4EF7" w:rsidRDefault="00E15C8D">
            <w:pPr>
              <w:pStyle w:val="TableParagraph"/>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PSTN</w:t>
            </w:r>
          </w:p>
        </w:tc>
        <w:tc>
          <w:tcPr>
            <w:tcW w:w="8508" w:type="dxa"/>
          </w:tcPr>
          <w:p w:rsidR="009B6635" w:rsidRPr="00AA4EF7" w:rsidRDefault="00F576DB" w:rsidP="00F576DB">
            <w:pPr>
              <w:pStyle w:val="TableParagraph"/>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公衆回線網</w:t>
            </w:r>
          </w:p>
        </w:tc>
      </w:tr>
      <w:tr w:rsidR="009B6635" w:rsidRPr="00AA4EF7" w:rsidTr="00AA4EF7">
        <w:trPr>
          <w:trHeight w:val="398"/>
        </w:trPr>
        <w:tc>
          <w:tcPr>
            <w:tcW w:w="1580" w:type="dxa"/>
          </w:tcPr>
          <w:p w:rsidR="009B6635" w:rsidRPr="00AA4EF7" w:rsidRDefault="00E15C8D">
            <w:pPr>
              <w:pStyle w:val="TableParagraph"/>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RA</w:t>
            </w:r>
          </w:p>
        </w:tc>
        <w:tc>
          <w:tcPr>
            <w:tcW w:w="8508" w:type="dxa"/>
          </w:tcPr>
          <w:p w:rsidR="009B6635" w:rsidRPr="00AA4EF7" w:rsidRDefault="00F576DB" w:rsidP="00F576DB">
            <w:pPr>
              <w:pStyle w:val="TableParagraph"/>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登録局</w:t>
            </w:r>
          </w:p>
        </w:tc>
      </w:tr>
      <w:tr w:rsidR="009B6635" w:rsidRPr="00AA4EF7" w:rsidTr="00AA4EF7">
        <w:trPr>
          <w:trHeight w:val="398"/>
        </w:trPr>
        <w:tc>
          <w:tcPr>
            <w:tcW w:w="1580" w:type="dxa"/>
          </w:tcPr>
          <w:p w:rsidR="009B6635" w:rsidRPr="00AA4EF7" w:rsidRDefault="00E15C8D">
            <w:pPr>
              <w:pStyle w:val="TableParagraph"/>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RMF</w:t>
            </w:r>
          </w:p>
        </w:tc>
        <w:tc>
          <w:tcPr>
            <w:tcW w:w="8508" w:type="dxa"/>
          </w:tcPr>
          <w:p w:rsidR="009B6635" w:rsidRPr="00AA4EF7" w:rsidRDefault="00F576DB" w:rsidP="00F576DB">
            <w:pPr>
              <w:pStyle w:val="TableParagraph"/>
              <w:rPr>
                <w:rFonts w:ascii="Times New Roman" w:eastAsia="ＭＳ 明朝" w:hAnsi="Times New Roman" w:cs="Times New Roman"/>
                <w:sz w:val="20"/>
                <w:szCs w:val="20"/>
                <w:lang w:eastAsia="ja-JP"/>
              </w:rPr>
            </w:pPr>
            <w:r w:rsidRPr="00AA4EF7">
              <w:rPr>
                <w:rFonts w:ascii="Times New Roman" w:eastAsia="ＭＳ 明朝" w:hAnsi="Times New Roman" w:cs="Times New Roman"/>
                <w:sz w:val="20"/>
                <w:szCs w:val="20"/>
                <w:lang w:eastAsia="ja-JP"/>
              </w:rPr>
              <w:t>リスク管理フレームワーク</w:t>
            </w:r>
          </w:p>
        </w:tc>
      </w:tr>
      <w:tr w:rsidR="009B6635" w:rsidRPr="00AA4EF7" w:rsidTr="00AA4EF7">
        <w:trPr>
          <w:trHeight w:val="398"/>
        </w:trPr>
        <w:tc>
          <w:tcPr>
            <w:tcW w:w="1580" w:type="dxa"/>
          </w:tcPr>
          <w:p w:rsidR="009B6635" w:rsidRPr="00AA4EF7" w:rsidRDefault="00E15C8D">
            <w:pPr>
              <w:pStyle w:val="TableParagraph"/>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RP</w:t>
            </w:r>
          </w:p>
        </w:tc>
        <w:tc>
          <w:tcPr>
            <w:tcW w:w="8508" w:type="dxa"/>
          </w:tcPr>
          <w:p w:rsidR="009B6635" w:rsidRPr="00AA4EF7" w:rsidRDefault="00F471A8" w:rsidP="00F471A8">
            <w:pPr>
              <w:pStyle w:val="TableParagraph"/>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証明書利用者</w:t>
            </w:r>
          </w:p>
        </w:tc>
      </w:tr>
      <w:tr w:rsidR="009B6635" w:rsidRPr="00AA4EF7" w:rsidTr="00AA4EF7">
        <w:trPr>
          <w:trHeight w:val="398"/>
        </w:trPr>
        <w:tc>
          <w:tcPr>
            <w:tcW w:w="1580" w:type="dxa"/>
          </w:tcPr>
          <w:p w:rsidR="009B6635" w:rsidRPr="00AA4EF7" w:rsidRDefault="00E15C8D">
            <w:pPr>
              <w:pStyle w:val="TableParagraph"/>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SA&amp;A</w:t>
            </w:r>
          </w:p>
        </w:tc>
        <w:tc>
          <w:tcPr>
            <w:tcW w:w="8508" w:type="dxa"/>
          </w:tcPr>
          <w:p w:rsidR="009B6635" w:rsidRPr="00AA4EF7" w:rsidRDefault="00E15C8D">
            <w:pPr>
              <w:pStyle w:val="TableParagraph"/>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Security Authorization &amp; Accreditation</w:t>
            </w:r>
          </w:p>
        </w:tc>
      </w:tr>
      <w:tr w:rsidR="009B6635" w:rsidRPr="00AA4EF7" w:rsidTr="00AA4EF7">
        <w:trPr>
          <w:trHeight w:val="398"/>
        </w:trPr>
        <w:tc>
          <w:tcPr>
            <w:tcW w:w="1580" w:type="dxa"/>
          </w:tcPr>
          <w:p w:rsidR="009B6635" w:rsidRPr="00AA4EF7" w:rsidRDefault="00E15C8D">
            <w:pPr>
              <w:pStyle w:val="TableParagraph"/>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SAML</w:t>
            </w:r>
          </w:p>
        </w:tc>
        <w:tc>
          <w:tcPr>
            <w:tcW w:w="8508" w:type="dxa"/>
          </w:tcPr>
          <w:p w:rsidR="009B6635" w:rsidRPr="00AA4EF7" w:rsidRDefault="00027577" w:rsidP="00027577">
            <w:pPr>
              <w:pStyle w:val="TableParagraph"/>
              <w:rPr>
                <w:rFonts w:ascii="Times New Roman" w:eastAsia="ＭＳ 明朝" w:hAnsi="Times New Roman" w:cs="Times New Roman"/>
                <w:sz w:val="20"/>
                <w:szCs w:val="20"/>
                <w:lang w:eastAsia="ja-JP"/>
              </w:rPr>
            </w:pPr>
            <w:r w:rsidRPr="00AA4EF7">
              <w:rPr>
                <w:rFonts w:ascii="Times New Roman" w:eastAsia="ＭＳ 明朝" w:hAnsi="Times New Roman" w:cs="Times New Roman"/>
                <w:sz w:val="20"/>
                <w:szCs w:val="20"/>
                <w:lang w:eastAsia="ja-JP"/>
              </w:rPr>
              <w:t>セキュリティ</w:t>
            </w:r>
            <w:r w:rsidR="00C63D5D" w:rsidRPr="00AA4EF7">
              <w:rPr>
                <w:rFonts w:ascii="Times New Roman" w:eastAsia="ＭＳ 明朝" w:hAnsi="Times New Roman" w:cs="Times New Roman"/>
                <w:sz w:val="20"/>
                <w:szCs w:val="20"/>
                <w:lang w:eastAsia="ja-JP"/>
              </w:rPr>
              <w:t>アサーション</w:t>
            </w:r>
            <w:r w:rsidRPr="00AA4EF7">
              <w:rPr>
                <w:rFonts w:ascii="Times New Roman" w:eastAsia="ＭＳ 明朝" w:hAnsi="Times New Roman" w:cs="Times New Roman"/>
                <w:sz w:val="20"/>
                <w:szCs w:val="20"/>
                <w:lang w:eastAsia="ja-JP"/>
              </w:rPr>
              <w:t>マークアップ言語</w:t>
            </w:r>
            <w:r w:rsidRPr="00AA4EF7">
              <w:rPr>
                <w:rFonts w:ascii="Times New Roman" w:eastAsia="ＭＳ 明朝" w:hAnsi="Times New Roman" w:cs="Times New Roman"/>
                <w:sz w:val="20"/>
                <w:szCs w:val="20"/>
                <w:lang w:eastAsia="ja-JP"/>
              </w:rPr>
              <w:t xml:space="preserve"> (Security Assertion Markup Language)</w:t>
            </w:r>
          </w:p>
        </w:tc>
      </w:tr>
      <w:tr w:rsidR="009B6635" w:rsidRPr="00AA4EF7" w:rsidTr="00AA4EF7">
        <w:trPr>
          <w:trHeight w:val="398"/>
        </w:trPr>
        <w:tc>
          <w:tcPr>
            <w:tcW w:w="1580" w:type="dxa"/>
          </w:tcPr>
          <w:p w:rsidR="009B6635" w:rsidRPr="00AA4EF7" w:rsidRDefault="00E15C8D">
            <w:pPr>
              <w:pStyle w:val="TableParagraph"/>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SAOP</w:t>
            </w:r>
          </w:p>
        </w:tc>
        <w:tc>
          <w:tcPr>
            <w:tcW w:w="8508" w:type="dxa"/>
          </w:tcPr>
          <w:p w:rsidR="009B6635" w:rsidRPr="00AA4EF7" w:rsidRDefault="00115B8F">
            <w:pPr>
              <w:pStyle w:val="TableParagraph"/>
              <w:rPr>
                <w:rFonts w:ascii="Times New Roman" w:eastAsia="ＭＳ 明朝" w:hAnsi="Times New Roman" w:cs="Times New Roman"/>
                <w:sz w:val="20"/>
                <w:szCs w:val="20"/>
                <w:lang w:eastAsia="ja-JP"/>
              </w:rPr>
            </w:pPr>
            <w:r w:rsidRPr="00AA4EF7">
              <w:rPr>
                <w:rFonts w:ascii="Times New Roman" w:eastAsia="ＭＳ 明朝" w:hAnsi="Times New Roman" w:cs="Times New Roman"/>
                <w:sz w:val="20"/>
                <w:szCs w:val="20"/>
              </w:rPr>
              <w:t>プライバシ</w:t>
            </w:r>
            <w:r w:rsidR="00027577" w:rsidRPr="00AA4EF7">
              <w:rPr>
                <w:rFonts w:ascii="Times New Roman" w:eastAsia="ＭＳ 明朝" w:hAnsi="Times New Roman" w:cs="Times New Roman"/>
                <w:sz w:val="20"/>
                <w:szCs w:val="20"/>
              </w:rPr>
              <w:t>ー上級責任者</w:t>
            </w:r>
            <w:r w:rsidR="00027577" w:rsidRPr="00AA4EF7">
              <w:rPr>
                <w:rFonts w:ascii="Times New Roman" w:eastAsia="ＭＳ 明朝" w:hAnsi="Times New Roman" w:cs="Times New Roman"/>
                <w:sz w:val="20"/>
                <w:szCs w:val="20"/>
                <w:lang w:eastAsia="ja-JP"/>
              </w:rPr>
              <w:t xml:space="preserve"> (</w:t>
            </w:r>
            <w:r w:rsidR="00E15C8D" w:rsidRPr="00AA4EF7">
              <w:rPr>
                <w:rFonts w:ascii="Times New Roman" w:eastAsia="ＭＳ 明朝" w:hAnsi="Times New Roman" w:cs="Times New Roman"/>
                <w:sz w:val="20"/>
                <w:szCs w:val="20"/>
              </w:rPr>
              <w:t>Senior Agency Official for Privacy</w:t>
            </w:r>
            <w:r w:rsidR="00027577" w:rsidRPr="00AA4EF7">
              <w:rPr>
                <w:rFonts w:ascii="Times New Roman" w:eastAsia="ＭＳ 明朝" w:hAnsi="Times New Roman" w:cs="Times New Roman"/>
                <w:sz w:val="20"/>
                <w:szCs w:val="20"/>
                <w:lang w:eastAsia="ja-JP"/>
              </w:rPr>
              <w:t>)</w:t>
            </w:r>
          </w:p>
        </w:tc>
      </w:tr>
      <w:tr w:rsidR="009B6635" w:rsidRPr="00AA4EF7" w:rsidTr="00AA4EF7">
        <w:trPr>
          <w:trHeight w:val="398"/>
        </w:trPr>
        <w:tc>
          <w:tcPr>
            <w:tcW w:w="1580" w:type="dxa"/>
          </w:tcPr>
          <w:p w:rsidR="009B6635" w:rsidRPr="00AA4EF7" w:rsidRDefault="00E15C8D">
            <w:pPr>
              <w:pStyle w:val="TableParagraph"/>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SSL</w:t>
            </w:r>
          </w:p>
        </w:tc>
        <w:tc>
          <w:tcPr>
            <w:tcW w:w="8508" w:type="dxa"/>
          </w:tcPr>
          <w:p w:rsidR="009B6635" w:rsidRPr="00AA4EF7" w:rsidRDefault="00D239E5" w:rsidP="00D239E5">
            <w:pPr>
              <w:pStyle w:val="TableParagraph"/>
              <w:rPr>
                <w:rFonts w:ascii="Times New Roman" w:eastAsia="ＭＳ 明朝" w:hAnsi="Times New Roman" w:cs="Times New Roman"/>
                <w:sz w:val="20"/>
                <w:szCs w:val="20"/>
                <w:lang w:eastAsia="ja-JP"/>
              </w:rPr>
            </w:pPr>
            <w:r w:rsidRPr="00AA4EF7">
              <w:rPr>
                <w:rFonts w:ascii="Times New Roman" w:eastAsia="ＭＳ 明朝" w:hAnsi="Times New Roman" w:cs="Times New Roman"/>
                <w:sz w:val="20"/>
                <w:szCs w:val="20"/>
                <w:lang w:eastAsia="ja-JP"/>
              </w:rPr>
              <w:t>セキュアソケットレイヤ</w:t>
            </w:r>
          </w:p>
        </w:tc>
      </w:tr>
      <w:tr w:rsidR="009B6635" w:rsidRPr="00AA4EF7" w:rsidTr="00AA4EF7">
        <w:trPr>
          <w:trHeight w:val="398"/>
        </w:trPr>
        <w:tc>
          <w:tcPr>
            <w:tcW w:w="1580" w:type="dxa"/>
          </w:tcPr>
          <w:p w:rsidR="009B6635" w:rsidRPr="00AA4EF7" w:rsidRDefault="00E15C8D">
            <w:pPr>
              <w:pStyle w:val="TableParagraph"/>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SMS</w:t>
            </w:r>
          </w:p>
        </w:tc>
        <w:tc>
          <w:tcPr>
            <w:tcW w:w="8508" w:type="dxa"/>
          </w:tcPr>
          <w:p w:rsidR="009B6635" w:rsidRPr="00AA4EF7" w:rsidRDefault="00D239E5" w:rsidP="00D239E5">
            <w:pPr>
              <w:pStyle w:val="TableParagraph"/>
              <w:rPr>
                <w:rFonts w:ascii="Times New Roman" w:eastAsia="ＭＳ 明朝" w:hAnsi="Times New Roman" w:cs="Times New Roman"/>
                <w:sz w:val="20"/>
                <w:szCs w:val="20"/>
                <w:lang w:eastAsia="ja-JP"/>
              </w:rPr>
            </w:pPr>
            <w:r w:rsidRPr="00AA4EF7">
              <w:rPr>
                <w:rFonts w:ascii="Times New Roman" w:eastAsia="ＭＳ 明朝" w:hAnsi="Times New Roman" w:cs="Times New Roman"/>
                <w:sz w:val="20"/>
                <w:szCs w:val="20"/>
                <w:lang w:eastAsia="ja-JP"/>
              </w:rPr>
              <w:t>ショートメッセージサービス</w:t>
            </w:r>
          </w:p>
        </w:tc>
      </w:tr>
      <w:tr w:rsidR="009B6635" w:rsidRPr="00AA4EF7" w:rsidTr="00AA4EF7">
        <w:trPr>
          <w:trHeight w:val="398"/>
        </w:trPr>
        <w:tc>
          <w:tcPr>
            <w:tcW w:w="1580" w:type="dxa"/>
          </w:tcPr>
          <w:p w:rsidR="009B6635" w:rsidRPr="00AA4EF7" w:rsidRDefault="00E15C8D">
            <w:pPr>
              <w:pStyle w:val="TableParagraph"/>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SP</w:t>
            </w:r>
          </w:p>
        </w:tc>
        <w:tc>
          <w:tcPr>
            <w:tcW w:w="8508" w:type="dxa"/>
          </w:tcPr>
          <w:p w:rsidR="009B6635" w:rsidRPr="00AA4EF7" w:rsidRDefault="00D239E5" w:rsidP="00D239E5">
            <w:pPr>
              <w:pStyle w:val="TableParagraph"/>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特別出版物</w:t>
            </w:r>
          </w:p>
        </w:tc>
      </w:tr>
      <w:tr w:rsidR="009B6635" w:rsidRPr="00AA4EF7" w:rsidTr="00AA4EF7">
        <w:trPr>
          <w:trHeight w:val="398"/>
        </w:trPr>
        <w:tc>
          <w:tcPr>
            <w:tcW w:w="1580" w:type="dxa"/>
          </w:tcPr>
          <w:p w:rsidR="009B6635" w:rsidRPr="00AA4EF7" w:rsidRDefault="00E15C8D">
            <w:pPr>
              <w:pStyle w:val="TableParagraph"/>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SORN</w:t>
            </w:r>
          </w:p>
        </w:tc>
        <w:tc>
          <w:tcPr>
            <w:tcW w:w="8508" w:type="dxa"/>
          </w:tcPr>
          <w:p w:rsidR="009B6635" w:rsidRPr="00AA4EF7" w:rsidRDefault="00D239E5">
            <w:pPr>
              <w:pStyle w:val="TableParagraph"/>
              <w:rPr>
                <w:rFonts w:ascii="Times New Roman" w:eastAsia="ＭＳ 明朝" w:hAnsi="Times New Roman" w:cs="Times New Roman"/>
                <w:sz w:val="20"/>
                <w:szCs w:val="20"/>
                <w:lang w:eastAsia="ja-JP"/>
              </w:rPr>
            </w:pPr>
            <w:r w:rsidRPr="00AA4EF7">
              <w:rPr>
                <w:rFonts w:ascii="Times New Roman" w:eastAsia="ＭＳ 明朝" w:hAnsi="Times New Roman" w:cs="Times New Roman"/>
                <w:sz w:val="20"/>
                <w:szCs w:val="20"/>
              </w:rPr>
              <w:t>記録システム通知</w:t>
            </w:r>
            <w:r w:rsidRPr="00AA4EF7">
              <w:rPr>
                <w:rFonts w:ascii="Times New Roman" w:eastAsia="ＭＳ 明朝" w:hAnsi="Times New Roman" w:cs="Times New Roman"/>
                <w:sz w:val="20"/>
                <w:szCs w:val="20"/>
                <w:lang w:eastAsia="ja-JP"/>
              </w:rPr>
              <w:t xml:space="preserve"> (</w:t>
            </w:r>
            <w:r w:rsidR="00E15C8D" w:rsidRPr="00AA4EF7">
              <w:rPr>
                <w:rFonts w:ascii="Times New Roman" w:eastAsia="ＭＳ 明朝" w:hAnsi="Times New Roman" w:cs="Times New Roman"/>
                <w:sz w:val="20"/>
                <w:szCs w:val="20"/>
              </w:rPr>
              <w:t>System of Records Notice</w:t>
            </w:r>
            <w:r w:rsidRPr="00AA4EF7">
              <w:rPr>
                <w:rFonts w:ascii="Times New Roman" w:eastAsia="ＭＳ 明朝" w:hAnsi="Times New Roman" w:cs="Times New Roman"/>
                <w:sz w:val="20"/>
                <w:szCs w:val="20"/>
                <w:lang w:eastAsia="ja-JP"/>
              </w:rPr>
              <w:t>)</w:t>
            </w:r>
          </w:p>
        </w:tc>
      </w:tr>
      <w:tr w:rsidR="009B6635" w:rsidRPr="00AA4EF7" w:rsidTr="00AA4EF7">
        <w:trPr>
          <w:trHeight w:val="398"/>
        </w:trPr>
        <w:tc>
          <w:tcPr>
            <w:tcW w:w="1580" w:type="dxa"/>
          </w:tcPr>
          <w:p w:rsidR="009B6635" w:rsidRPr="00AA4EF7" w:rsidRDefault="00E15C8D">
            <w:pPr>
              <w:pStyle w:val="TableParagraph"/>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TEE</w:t>
            </w:r>
          </w:p>
        </w:tc>
        <w:tc>
          <w:tcPr>
            <w:tcW w:w="8508" w:type="dxa"/>
          </w:tcPr>
          <w:p w:rsidR="009B6635" w:rsidRPr="00AA4EF7" w:rsidRDefault="00D239E5" w:rsidP="00D239E5">
            <w:pPr>
              <w:pStyle w:val="TableParagraph"/>
              <w:rPr>
                <w:rFonts w:ascii="Times New Roman" w:eastAsia="ＭＳ 明朝" w:hAnsi="Times New Roman" w:cs="Times New Roman"/>
                <w:sz w:val="20"/>
                <w:szCs w:val="20"/>
                <w:lang w:eastAsia="ja-JP"/>
              </w:rPr>
            </w:pPr>
            <w:r w:rsidRPr="00AA4EF7">
              <w:rPr>
                <w:rFonts w:ascii="Times New Roman" w:eastAsia="ＭＳ 明朝" w:hAnsi="Times New Roman" w:cs="Times New Roman"/>
                <w:sz w:val="20"/>
                <w:szCs w:val="20"/>
                <w:lang w:eastAsia="ja-JP"/>
              </w:rPr>
              <w:t>信頼された実行環境</w:t>
            </w:r>
            <w:r w:rsidRPr="00AA4EF7">
              <w:rPr>
                <w:rFonts w:ascii="Times New Roman" w:eastAsia="ＭＳ 明朝" w:hAnsi="Times New Roman" w:cs="Times New Roman"/>
                <w:sz w:val="20"/>
                <w:szCs w:val="20"/>
                <w:lang w:eastAsia="ja-JP"/>
              </w:rPr>
              <w:t xml:space="preserve"> (</w:t>
            </w:r>
            <w:r w:rsidR="00E15C8D" w:rsidRPr="00AA4EF7">
              <w:rPr>
                <w:rFonts w:ascii="Times New Roman" w:eastAsia="ＭＳ 明朝" w:hAnsi="Times New Roman" w:cs="Times New Roman"/>
                <w:sz w:val="20"/>
                <w:szCs w:val="20"/>
              </w:rPr>
              <w:t>Tr</w:t>
            </w:r>
            <w:r w:rsidRPr="00AA4EF7">
              <w:rPr>
                <w:rFonts w:ascii="Times New Roman" w:eastAsia="ＭＳ 明朝" w:hAnsi="Times New Roman" w:cs="Times New Roman"/>
                <w:sz w:val="20"/>
                <w:szCs w:val="20"/>
                <w:lang w:eastAsia="ja-JP"/>
              </w:rPr>
              <w:t>us</w:t>
            </w:r>
            <w:r w:rsidR="00E15C8D" w:rsidRPr="00AA4EF7">
              <w:rPr>
                <w:rFonts w:ascii="Times New Roman" w:eastAsia="ＭＳ 明朝" w:hAnsi="Times New Roman" w:cs="Times New Roman"/>
                <w:sz w:val="20"/>
                <w:szCs w:val="20"/>
              </w:rPr>
              <w:t>ted Execution Environment</w:t>
            </w:r>
            <w:r w:rsidRPr="00AA4EF7">
              <w:rPr>
                <w:rFonts w:ascii="Times New Roman" w:eastAsia="ＭＳ 明朝" w:hAnsi="Times New Roman" w:cs="Times New Roman"/>
                <w:sz w:val="20"/>
                <w:szCs w:val="20"/>
                <w:lang w:eastAsia="ja-JP"/>
              </w:rPr>
              <w:t>)</w:t>
            </w:r>
          </w:p>
        </w:tc>
      </w:tr>
      <w:tr w:rsidR="009B6635" w:rsidRPr="00AA4EF7" w:rsidTr="00AA4EF7">
        <w:trPr>
          <w:trHeight w:val="398"/>
        </w:trPr>
        <w:tc>
          <w:tcPr>
            <w:tcW w:w="1580" w:type="dxa"/>
          </w:tcPr>
          <w:p w:rsidR="009B6635" w:rsidRPr="00AA4EF7" w:rsidRDefault="00E15C8D">
            <w:pPr>
              <w:pStyle w:val="TableParagraph"/>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TGS</w:t>
            </w:r>
          </w:p>
        </w:tc>
        <w:tc>
          <w:tcPr>
            <w:tcW w:w="8508" w:type="dxa"/>
          </w:tcPr>
          <w:p w:rsidR="009B6635" w:rsidRPr="00AA4EF7" w:rsidRDefault="00D239E5" w:rsidP="00D239E5">
            <w:pPr>
              <w:pStyle w:val="TableParagraph"/>
              <w:rPr>
                <w:rFonts w:ascii="Times New Roman" w:eastAsia="ＭＳ 明朝" w:hAnsi="Times New Roman" w:cs="Times New Roman"/>
                <w:sz w:val="20"/>
                <w:szCs w:val="20"/>
                <w:lang w:eastAsia="ja-JP"/>
              </w:rPr>
            </w:pPr>
            <w:r w:rsidRPr="00AA4EF7">
              <w:rPr>
                <w:rFonts w:ascii="Times New Roman" w:eastAsia="ＭＳ 明朝" w:hAnsi="Times New Roman" w:cs="Times New Roman"/>
                <w:sz w:val="20"/>
                <w:szCs w:val="20"/>
                <w:lang w:eastAsia="ja-JP"/>
              </w:rPr>
              <w:t>チケット発行</w:t>
            </w:r>
            <w:r w:rsidR="00712628" w:rsidRPr="00AA4EF7">
              <w:rPr>
                <w:rFonts w:ascii="Times New Roman" w:eastAsia="ＭＳ 明朝" w:hAnsi="Times New Roman" w:cs="Times New Roman"/>
                <w:sz w:val="20"/>
                <w:szCs w:val="20"/>
                <w:lang w:eastAsia="ja-JP"/>
              </w:rPr>
              <w:t>サーバー</w:t>
            </w:r>
          </w:p>
        </w:tc>
      </w:tr>
      <w:tr w:rsidR="009B6635" w:rsidRPr="00AA4EF7" w:rsidTr="00AA4EF7">
        <w:trPr>
          <w:trHeight w:val="398"/>
        </w:trPr>
        <w:tc>
          <w:tcPr>
            <w:tcW w:w="1580" w:type="dxa"/>
          </w:tcPr>
          <w:p w:rsidR="009B6635" w:rsidRPr="00AA4EF7" w:rsidRDefault="00E15C8D">
            <w:pPr>
              <w:pStyle w:val="TableParagraph"/>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TGT</w:t>
            </w:r>
          </w:p>
        </w:tc>
        <w:tc>
          <w:tcPr>
            <w:tcW w:w="8508" w:type="dxa"/>
          </w:tcPr>
          <w:p w:rsidR="009B6635" w:rsidRPr="00AA4EF7" w:rsidRDefault="00463739" w:rsidP="00463739">
            <w:pPr>
              <w:pStyle w:val="TableParagraph"/>
              <w:rPr>
                <w:rFonts w:ascii="Times New Roman" w:eastAsia="ＭＳ 明朝" w:hAnsi="Times New Roman" w:cs="Times New Roman"/>
                <w:sz w:val="20"/>
                <w:szCs w:val="20"/>
                <w:lang w:eastAsia="ja-JP"/>
              </w:rPr>
            </w:pPr>
            <w:r w:rsidRPr="00AA4EF7">
              <w:rPr>
                <w:rFonts w:ascii="Times New Roman" w:eastAsia="ＭＳ 明朝" w:hAnsi="Times New Roman" w:cs="Times New Roman"/>
                <w:sz w:val="20"/>
                <w:szCs w:val="20"/>
                <w:lang w:eastAsia="ja-JP"/>
              </w:rPr>
              <w:t>チケット発行チケット</w:t>
            </w:r>
          </w:p>
        </w:tc>
      </w:tr>
      <w:tr w:rsidR="009B6635" w:rsidRPr="00AA4EF7" w:rsidTr="00AA4EF7">
        <w:trPr>
          <w:trHeight w:val="398"/>
        </w:trPr>
        <w:tc>
          <w:tcPr>
            <w:tcW w:w="1580" w:type="dxa"/>
          </w:tcPr>
          <w:p w:rsidR="009B6635" w:rsidRPr="00AA4EF7" w:rsidRDefault="00E15C8D">
            <w:pPr>
              <w:pStyle w:val="TableParagraph"/>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TLS</w:t>
            </w:r>
          </w:p>
        </w:tc>
        <w:tc>
          <w:tcPr>
            <w:tcW w:w="8508" w:type="dxa"/>
          </w:tcPr>
          <w:p w:rsidR="009B6635" w:rsidRPr="00AA4EF7" w:rsidRDefault="00463739" w:rsidP="00463739">
            <w:pPr>
              <w:pStyle w:val="TableParagraph"/>
              <w:rPr>
                <w:rFonts w:ascii="Times New Roman" w:eastAsia="ＭＳ 明朝" w:hAnsi="Times New Roman" w:cs="Times New Roman"/>
                <w:sz w:val="20"/>
                <w:szCs w:val="20"/>
                <w:lang w:eastAsia="ja-JP"/>
              </w:rPr>
            </w:pPr>
            <w:r w:rsidRPr="00AA4EF7">
              <w:rPr>
                <w:rFonts w:ascii="Times New Roman" w:eastAsia="ＭＳ 明朝" w:hAnsi="Times New Roman" w:cs="Times New Roman"/>
                <w:sz w:val="20"/>
                <w:szCs w:val="20"/>
                <w:lang w:eastAsia="ja-JP"/>
              </w:rPr>
              <w:t>トランスポートレイヤセキュリティ</w:t>
            </w:r>
          </w:p>
        </w:tc>
      </w:tr>
      <w:tr w:rsidR="009B6635" w:rsidRPr="00AA4EF7" w:rsidTr="00AA4EF7">
        <w:trPr>
          <w:trHeight w:val="398"/>
        </w:trPr>
        <w:tc>
          <w:tcPr>
            <w:tcW w:w="1580" w:type="dxa"/>
          </w:tcPr>
          <w:p w:rsidR="009B6635" w:rsidRPr="00AA4EF7" w:rsidRDefault="00E15C8D">
            <w:pPr>
              <w:pStyle w:val="TableParagraph"/>
              <w:spacing w:before="86"/>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TPM</w:t>
            </w:r>
          </w:p>
        </w:tc>
        <w:tc>
          <w:tcPr>
            <w:tcW w:w="8508" w:type="dxa"/>
          </w:tcPr>
          <w:p w:rsidR="009B6635" w:rsidRPr="00AA4EF7" w:rsidRDefault="00463739" w:rsidP="00463739">
            <w:pPr>
              <w:pStyle w:val="TableParagraph"/>
              <w:spacing w:before="86"/>
              <w:rPr>
                <w:rFonts w:ascii="Times New Roman" w:eastAsia="ＭＳ 明朝" w:hAnsi="Times New Roman" w:cs="Times New Roman"/>
                <w:sz w:val="20"/>
                <w:szCs w:val="20"/>
                <w:lang w:eastAsia="ja-JP"/>
              </w:rPr>
            </w:pPr>
            <w:r w:rsidRPr="00AA4EF7">
              <w:rPr>
                <w:rFonts w:ascii="Times New Roman" w:eastAsia="ＭＳ 明朝" w:hAnsi="Times New Roman" w:cs="Times New Roman"/>
                <w:sz w:val="20"/>
                <w:szCs w:val="20"/>
                <w:lang w:eastAsia="ja-JP"/>
              </w:rPr>
              <w:t>信頼プラットフォームモジュール</w:t>
            </w:r>
          </w:p>
        </w:tc>
      </w:tr>
      <w:tr w:rsidR="009B6635" w:rsidRPr="00AA4EF7" w:rsidTr="00AA4EF7">
        <w:trPr>
          <w:trHeight w:val="398"/>
        </w:trPr>
        <w:tc>
          <w:tcPr>
            <w:tcW w:w="1580" w:type="dxa"/>
          </w:tcPr>
          <w:p w:rsidR="009B6635" w:rsidRPr="00AA4EF7" w:rsidRDefault="00E15C8D">
            <w:pPr>
              <w:pStyle w:val="TableParagraph"/>
              <w:spacing w:before="86"/>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VOIP</w:t>
            </w:r>
          </w:p>
        </w:tc>
        <w:tc>
          <w:tcPr>
            <w:tcW w:w="8508" w:type="dxa"/>
          </w:tcPr>
          <w:p w:rsidR="009B6635" w:rsidRPr="00AA4EF7" w:rsidRDefault="00463739" w:rsidP="00463739">
            <w:pPr>
              <w:pStyle w:val="TableParagraph"/>
              <w:spacing w:before="86"/>
              <w:rPr>
                <w:rFonts w:ascii="Times New Roman" w:eastAsia="ＭＳ 明朝" w:hAnsi="Times New Roman" w:cs="Times New Roman"/>
                <w:sz w:val="20"/>
                <w:szCs w:val="20"/>
              </w:rPr>
            </w:pPr>
            <w:r w:rsidRPr="00AA4EF7">
              <w:rPr>
                <w:rFonts w:ascii="Times New Roman" w:eastAsia="ＭＳ 明朝" w:hAnsi="Times New Roman" w:cs="Times New Roman"/>
                <w:sz w:val="20"/>
                <w:szCs w:val="20"/>
              </w:rPr>
              <w:t>ボイスオーバー</w:t>
            </w:r>
            <w:r w:rsidRPr="00AA4EF7">
              <w:rPr>
                <w:rFonts w:ascii="Times New Roman" w:eastAsia="ＭＳ 明朝" w:hAnsi="Times New Roman" w:cs="Times New Roman"/>
                <w:sz w:val="20"/>
                <w:szCs w:val="20"/>
                <w:lang w:eastAsia="ja-JP"/>
              </w:rPr>
              <w:t xml:space="preserve"> </w:t>
            </w:r>
            <w:r w:rsidR="00E15C8D" w:rsidRPr="00AA4EF7">
              <w:rPr>
                <w:rFonts w:ascii="Times New Roman" w:eastAsia="ＭＳ 明朝" w:hAnsi="Times New Roman" w:cs="Times New Roman"/>
                <w:sz w:val="20"/>
                <w:szCs w:val="20"/>
              </w:rPr>
              <w:t>IP</w:t>
            </w:r>
          </w:p>
        </w:tc>
      </w:tr>
    </w:tbl>
    <w:p w:rsidR="009B6635" w:rsidRDefault="009B6635">
      <w:pPr>
        <w:pStyle w:val="a3"/>
        <w:ind w:left="0"/>
        <w:rPr>
          <w:sz w:val="20"/>
        </w:rPr>
      </w:pPr>
    </w:p>
    <w:p w:rsidR="009B6635" w:rsidRDefault="009B6635">
      <w:pPr>
        <w:pStyle w:val="a3"/>
        <w:ind w:left="0"/>
        <w:rPr>
          <w:sz w:val="20"/>
        </w:rPr>
      </w:pPr>
    </w:p>
    <w:p w:rsidR="009B6635" w:rsidRDefault="009B6635">
      <w:pPr>
        <w:pStyle w:val="a3"/>
        <w:ind w:left="0"/>
        <w:rPr>
          <w:sz w:val="20"/>
        </w:rPr>
      </w:pPr>
    </w:p>
    <w:p w:rsidR="009B6635" w:rsidRDefault="009B6635">
      <w:pPr>
        <w:pStyle w:val="a3"/>
        <w:ind w:left="0"/>
        <w:rPr>
          <w:sz w:val="20"/>
        </w:rPr>
      </w:pPr>
    </w:p>
    <w:p w:rsidR="009B6635" w:rsidRDefault="009C40E5">
      <w:pPr>
        <w:pStyle w:val="a3"/>
        <w:spacing w:before="8"/>
        <w:ind w:left="0"/>
        <w:rPr>
          <w:sz w:val="26"/>
        </w:rPr>
      </w:pPr>
      <w:r>
        <w:pict>
          <v:line id="_x0000_s1026" style="position:absolute;z-index:2440;mso-wrap-distance-left:0;mso-wrap-distance-right:0;mso-position-horizontal-relative:page" from="36.95pt,17.6pt" to="559.05pt,17.6pt" strokecolor="#ededed" strokeweight=".187mm">
            <w10:wrap type="topAndBottom" anchorx="page"/>
          </v:line>
        </w:pict>
      </w:r>
    </w:p>
    <w:p w:rsidR="009B6635" w:rsidRDefault="009B6635">
      <w:pPr>
        <w:pStyle w:val="a3"/>
        <w:ind w:left="0"/>
        <w:rPr>
          <w:sz w:val="20"/>
        </w:rPr>
      </w:pPr>
    </w:p>
    <w:p w:rsidR="009B6635" w:rsidRDefault="009B6635">
      <w:pPr>
        <w:pStyle w:val="a3"/>
        <w:ind w:left="0"/>
      </w:pPr>
    </w:p>
    <w:p w:rsidR="009B6635" w:rsidRPr="00821081" w:rsidRDefault="009C40E5" w:rsidP="00821081">
      <w:pPr>
        <w:pStyle w:val="a3"/>
        <w:ind w:left="0" w:hanging="1"/>
        <w:jc w:val="center"/>
        <w:rPr>
          <w:sz w:val="18"/>
          <w:szCs w:val="18"/>
        </w:rPr>
      </w:pPr>
      <w:hyperlink r:id="rId65" w:anchor="secnot">
        <w:r w:rsidR="00E15C8D" w:rsidRPr="00821081">
          <w:rPr>
            <w:sz w:val="18"/>
            <w:szCs w:val="18"/>
          </w:rPr>
          <w:t>Privacy Policy (http://www.nist.gov/public_affairs/privacy.cfm#privpolicy) | Security Notice (http://www.nist.gov/public_affairs/privacy.cfm#secnot)</w:t>
        </w:r>
        <w:r w:rsidR="00E15C8D" w:rsidRPr="00821081">
          <w:rPr>
            <w:spacing w:val="-20"/>
            <w:sz w:val="18"/>
            <w:szCs w:val="18"/>
          </w:rPr>
          <w:t xml:space="preserve"> </w:t>
        </w:r>
        <w:r w:rsidR="00E15C8D" w:rsidRPr="00821081">
          <w:rPr>
            <w:sz w:val="18"/>
            <w:szCs w:val="18"/>
          </w:rPr>
          <w:t>|</w:t>
        </w:r>
        <w:r w:rsidR="00E15C8D" w:rsidRPr="00821081">
          <w:rPr>
            <w:spacing w:val="-20"/>
            <w:sz w:val="18"/>
            <w:szCs w:val="18"/>
          </w:rPr>
          <w:t xml:space="preserve"> </w:t>
        </w:r>
      </w:hyperlink>
      <w:r w:rsidR="0026101A">
        <w:rPr>
          <w:rFonts w:eastAsiaTheme="minorEastAsia" w:hint="eastAsia"/>
          <w:lang w:eastAsia="ja-JP"/>
        </w:rPr>
        <w:t>Access</w:t>
      </w:r>
      <w:hyperlink r:id="rId66" w:anchor="Accesstate)" w:history="1">
        <w:r w:rsidR="0026101A" w:rsidRPr="002243AB">
          <w:rPr>
            <w:rStyle w:val="a9"/>
            <w:sz w:val="18"/>
            <w:szCs w:val="18"/>
          </w:rPr>
          <w:t>ibility</w:t>
        </w:r>
        <w:r w:rsidR="0026101A" w:rsidRPr="002243AB">
          <w:rPr>
            <w:rStyle w:val="a9"/>
            <w:spacing w:val="-20"/>
            <w:sz w:val="18"/>
            <w:szCs w:val="18"/>
          </w:rPr>
          <w:t xml:space="preserve"> </w:t>
        </w:r>
        <w:r w:rsidR="0026101A" w:rsidRPr="002243AB">
          <w:rPr>
            <w:rStyle w:val="a9"/>
            <w:rFonts w:eastAsiaTheme="minorEastAsia" w:hint="eastAsia"/>
            <w:spacing w:val="-20"/>
            <w:sz w:val="18"/>
            <w:szCs w:val="18"/>
            <w:lang w:eastAsia="ja-JP"/>
          </w:rPr>
          <w:t>Statemett</w:t>
        </w:r>
        <w:r w:rsidR="0026101A" w:rsidRPr="002243AB">
          <w:rPr>
            <w:rStyle w:val="a9"/>
            <w:spacing w:val="-20"/>
            <w:sz w:val="18"/>
            <w:szCs w:val="18"/>
          </w:rPr>
          <w:t xml:space="preserve"> </w:t>
        </w:r>
        <w:r w:rsidR="0026101A" w:rsidRPr="002243AB">
          <w:rPr>
            <w:rStyle w:val="a9"/>
            <w:sz w:val="18"/>
            <w:szCs w:val="18"/>
          </w:rPr>
          <w:t>(http://www.nist.gov/public_affairs/privacy.cfm#</w:t>
        </w:r>
        <w:r w:rsidR="0026101A" w:rsidRPr="002243AB">
          <w:rPr>
            <w:rStyle w:val="a9"/>
            <w:rFonts w:eastAsiaTheme="minorEastAsia" w:hint="eastAsia"/>
            <w:sz w:val="18"/>
            <w:szCs w:val="18"/>
            <w:lang w:eastAsia="ja-JP"/>
          </w:rPr>
          <w:t>Access</w:t>
        </w:r>
        <w:r w:rsidR="0026101A" w:rsidRPr="002243AB">
          <w:rPr>
            <w:rStyle w:val="a9"/>
            <w:sz w:val="18"/>
            <w:szCs w:val="18"/>
          </w:rPr>
          <w:t>tate)</w:t>
        </w:r>
      </w:hyperlink>
    </w:p>
    <w:p w:rsidR="009B6635" w:rsidRPr="00821081" w:rsidRDefault="00E15C8D" w:rsidP="00821081">
      <w:pPr>
        <w:pStyle w:val="a3"/>
        <w:ind w:left="0"/>
        <w:jc w:val="center"/>
        <w:rPr>
          <w:sz w:val="18"/>
          <w:szCs w:val="18"/>
        </w:rPr>
      </w:pPr>
      <w:r w:rsidRPr="00821081">
        <w:rPr>
          <w:sz w:val="18"/>
          <w:szCs w:val="18"/>
        </w:rPr>
        <w:t xml:space="preserve">| </w:t>
      </w:r>
      <w:hyperlink r:id="rId67">
        <w:r w:rsidRPr="00821081">
          <w:rPr>
            <w:sz w:val="18"/>
            <w:szCs w:val="18"/>
          </w:rPr>
          <w:t>Send feedback (https://github.com/</w:t>
        </w:r>
        <w:r w:rsidR="00AB3D10">
          <w:rPr>
            <w:sz w:val="18"/>
            <w:szCs w:val="18"/>
          </w:rPr>
          <w:t>米国</w:t>
        </w:r>
        <w:r w:rsidRPr="00821081">
          <w:rPr>
            <w:sz w:val="18"/>
            <w:szCs w:val="18"/>
          </w:rPr>
          <w:t xml:space="preserve">nistgov/800-63-3/issues/) </w:t>
        </w:r>
      </w:hyperlink>
      <w:hyperlink r:id="rId68">
        <w:r w:rsidRPr="00821081">
          <w:rPr>
            <w:sz w:val="18"/>
            <w:szCs w:val="18"/>
          </w:rPr>
          <w:t> (/800-63-3/comment_help.html)</w:t>
        </w:r>
      </w:hyperlink>
    </w:p>
    <w:p w:rsidR="009B6635" w:rsidRDefault="009B6635">
      <w:pPr>
        <w:pStyle w:val="a3"/>
        <w:spacing w:before="4"/>
        <w:ind w:left="0"/>
        <w:rPr>
          <w:rFonts w:ascii="Times New Roman"/>
        </w:rPr>
      </w:pPr>
    </w:p>
    <w:sectPr w:rsidR="009B6635" w:rsidSect="00DD4E3E">
      <w:pgSz w:w="11900" w:h="16840"/>
      <w:pgMar w:top="578" w:right="851" w:bottom="567" w:left="851" w:header="39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5AA" w:rsidRDefault="000925AA">
      <w:r>
        <w:separator/>
      </w:r>
    </w:p>
  </w:endnote>
  <w:endnote w:type="continuationSeparator" w:id="0">
    <w:p w:rsidR="000925AA" w:rsidRDefault="00092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entury">
    <w:panose1 w:val="02040604050505020304"/>
    <w:charset w:val="00"/>
    <w:family w:val="roman"/>
    <w:pitch w:val="variable"/>
    <w:sig w:usb0="00000287" w:usb1="00000000" w:usb2="00000000" w:usb3="00000000" w:csb0="0000009F" w:csb1="00000000"/>
  </w:font>
  <w:font w:name="Meiryo UI">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5AA" w:rsidRDefault="000925AA">
      <w:r>
        <w:separator/>
      </w:r>
    </w:p>
  </w:footnote>
  <w:footnote w:type="continuationSeparator" w:id="0">
    <w:p w:rsidR="000925AA" w:rsidRDefault="000925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E3E" w:rsidRDefault="00DD4E3E">
    <w:pPr>
      <w:pStyle w:val="a3"/>
      <w:spacing w:line="14" w:lineRule="auto"/>
      <w:ind w:left="0"/>
      <w:rPr>
        <w:sz w:val="19"/>
      </w:rPr>
    </w:pPr>
    <w:r>
      <w:pict>
        <v:shapetype id="_x0000_t202" coordsize="21600,21600" o:spt="202" path="m,l,21600r21600,l21600,xe">
          <v:stroke joinstyle="miter"/>
          <v:path gradientshapeok="t" o:connecttype="rect"/>
        </v:shapetype>
        <v:shape id="_x0000_s2049" type="#_x0000_t202" style="position:absolute;margin-left:309.35pt;margin-top:19.4pt;width:214.7pt;height:11.15pt;z-index:-251658752;mso-position-horizontal-relative:page;mso-position-vertical-relative:page" filled="f" stroked="f">
          <v:textbox inset="0,0,0,0">
            <w:txbxContent>
              <w:p w:rsidR="00DD4E3E" w:rsidRDefault="00DD4E3E">
                <w:pPr>
                  <w:spacing w:line="202" w:lineRule="exact"/>
                  <w:ind w:left="20"/>
                  <w:rPr>
                    <w:rFonts w:ascii="ＭＳ Ｐゴシック" w:eastAsia="ＭＳ Ｐゴシック"/>
                    <w:sz w:val="16"/>
                  </w:rPr>
                </w:pPr>
                <w:r>
                  <w:rPr>
                    <w:rFonts w:ascii="ＭＳ Ｐゴシック" w:eastAsia="ＭＳ Ｐゴシック" w:hint="eastAsia"/>
                    <w:sz w:val="16"/>
                  </w:rPr>
                  <w:t>2017.10.13OIDF-J&amp;JIPDEC共催OpenID</w:t>
                </w:r>
                <w:r>
                  <w:rPr>
                    <w:rFonts w:ascii="ＭＳ Ｐゴシック" w:eastAsia="ＭＳ Ｐゴシック" w:hint="eastAsia"/>
                    <w:spacing w:val="-32"/>
                    <w:sz w:val="16"/>
                  </w:rPr>
                  <w:t xml:space="preserve"> </w:t>
                </w:r>
                <w:r>
                  <w:rPr>
                    <w:rFonts w:ascii="ＭＳ Ｐゴシック" w:eastAsia="ＭＳ Ｐゴシック" w:hint="eastAsia"/>
                    <w:sz w:val="16"/>
                  </w:rPr>
                  <w:t>BizDay#11セミナー資料</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42D27"/>
    <w:multiLevelType w:val="hybridMultilevel"/>
    <w:tmpl w:val="C80AE644"/>
    <w:lvl w:ilvl="0" w:tplc="13947708">
      <w:numFmt w:val="bullet"/>
      <w:lvlText w:val="•"/>
      <w:lvlJc w:val="left"/>
      <w:pPr>
        <w:ind w:left="840" w:hanging="420"/>
      </w:pPr>
      <w:rPr>
        <w:rFont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01F42DDD"/>
    <w:multiLevelType w:val="hybridMultilevel"/>
    <w:tmpl w:val="839449DC"/>
    <w:lvl w:ilvl="0" w:tplc="8C9A8AA0">
      <w:numFmt w:val="bullet"/>
      <w:lvlText w:val="・"/>
      <w:lvlJc w:val="left"/>
      <w:pPr>
        <w:ind w:left="903" w:hanging="360"/>
      </w:pPr>
      <w:rPr>
        <w:rFonts w:ascii="ＭＳ 明朝" w:eastAsia="ＭＳ 明朝" w:hAnsi="ＭＳ 明朝" w:cs="Arial" w:hint="eastAsia"/>
        <w:b/>
      </w:rPr>
    </w:lvl>
    <w:lvl w:ilvl="1" w:tplc="0409000B" w:tentative="1">
      <w:start w:val="1"/>
      <w:numFmt w:val="bullet"/>
      <w:lvlText w:val=""/>
      <w:lvlJc w:val="left"/>
      <w:pPr>
        <w:ind w:left="1383" w:hanging="420"/>
      </w:pPr>
      <w:rPr>
        <w:rFonts w:ascii="Wingdings" w:hAnsi="Wingdings" w:hint="default"/>
      </w:rPr>
    </w:lvl>
    <w:lvl w:ilvl="2" w:tplc="0409000D" w:tentative="1">
      <w:start w:val="1"/>
      <w:numFmt w:val="bullet"/>
      <w:lvlText w:val=""/>
      <w:lvlJc w:val="left"/>
      <w:pPr>
        <w:ind w:left="1803" w:hanging="420"/>
      </w:pPr>
      <w:rPr>
        <w:rFonts w:ascii="Wingdings" w:hAnsi="Wingdings" w:hint="default"/>
      </w:rPr>
    </w:lvl>
    <w:lvl w:ilvl="3" w:tplc="04090001" w:tentative="1">
      <w:start w:val="1"/>
      <w:numFmt w:val="bullet"/>
      <w:lvlText w:val=""/>
      <w:lvlJc w:val="left"/>
      <w:pPr>
        <w:ind w:left="2223" w:hanging="420"/>
      </w:pPr>
      <w:rPr>
        <w:rFonts w:ascii="Wingdings" w:hAnsi="Wingdings" w:hint="default"/>
      </w:rPr>
    </w:lvl>
    <w:lvl w:ilvl="4" w:tplc="0409000B" w:tentative="1">
      <w:start w:val="1"/>
      <w:numFmt w:val="bullet"/>
      <w:lvlText w:val=""/>
      <w:lvlJc w:val="left"/>
      <w:pPr>
        <w:ind w:left="2643" w:hanging="420"/>
      </w:pPr>
      <w:rPr>
        <w:rFonts w:ascii="Wingdings" w:hAnsi="Wingdings" w:hint="default"/>
      </w:rPr>
    </w:lvl>
    <w:lvl w:ilvl="5" w:tplc="0409000D" w:tentative="1">
      <w:start w:val="1"/>
      <w:numFmt w:val="bullet"/>
      <w:lvlText w:val=""/>
      <w:lvlJc w:val="left"/>
      <w:pPr>
        <w:ind w:left="3063" w:hanging="420"/>
      </w:pPr>
      <w:rPr>
        <w:rFonts w:ascii="Wingdings" w:hAnsi="Wingdings" w:hint="default"/>
      </w:rPr>
    </w:lvl>
    <w:lvl w:ilvl="6" w:tplc="04090001" w:tentative="1">
      <w:start w:val="1"/>
      <w:numFmt w:val="bullet"/>
      <w:lvlText w:val=""/>
      <w:lvlJc w:val="left"/>
      <w:pPr>
        <w:ind w:left="3483" w:hanging="420"/>
      </w:pPr>
      <w:rPr>
        <w:rFonts w:ascii="Wingdings" w:hAnsi="Wingdings" w:hint="default"/>
      </w:rPr>
    </w:lvl>
    <w:lvl w:ilvl="7" w:tplc="0409000B" w:tentative="1">
      <w:start w:val="1"/>
      <w:numFmt w:val="bullet"/>
      <w:lvlText w:val=""/>
      <w:lvlJc w:val="left"/>
      <w:pPr>
        <w:ind w:left="3903" w:hanging="420"/>
      </w:pPr>
      <w:rPr>
        <w:rFonts w:ascii="Wingdings" w:hAnsi="Wingdings" w:hint="default"/>
      </w:rPr>
    </w:lvl>
    <w:lvl w:ilvl="8" w:tplc="0409000D" w:tentative="1">
      <w:start w:val="1"/>
      <w:numFmt w:val="bullet"/>
      <w:lvlText w:val=""/>
      <w:lvlJc w:val="left"/>
      <w:pPr>
        <w:ind w:left="4323" w:hanging="420"/>
      </w:pPr>
      <w:rPr>
        <w:rFonts w:ascii="Wingdings" w:hAnsi="Wingdings" w:hint="default"/>
      </w:rPr>
    </w:lvl>
  </w:abstractNum>
  <w:abstractNum w:abstractNumId="2" w15:restartNumberingAfterBreak="0">
    <w:nsid w:val="02D01713"/>
    <w:multiLevelType w:val="hybridMultilevel"/>
    <w:tmpl w:val="EBD034AC"/>
    <w:lvl w:ilvl="0" w:tplc="13947708">
      <w:numFmt w:val="bullet"/>
      <w:lvlText w:val="•"/>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48175C1"/>
    <w:multiLevelType w:val="hybridMultilevel"/>
    <w:tmpl w:val="5BEE3F76"/>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08060C3C"/>
    <w:multiLevelType w:val="multilevel"/>
    <w:tmpl w:val="EC504060"/>
    <w:lvl w:ilvl="0">
      <w:start w:val="1"/>
      <w:numFmt w:val="upperLetter"/>
      <w:lvlText w:val="%1"/>
      <w:lvlJc w:val="left"/>
      <w:pPr>
        <w:ind w:left="1399" w:hanging="553"/>
      </w:pPr>
      <w:rPr>
        <w:rFonts w:hint="default"/>
      </w:rPr>
    </w:lvl>
    <w:lvl w:ilvl="1">
      <w:start w:val="1"/>
      <w:numFmt w:val="decimal"/>
      <w:lvlText w:val="%1.%2"/>
      <w:lvlJc w:val="left"/>
      <w:pPr>
        <w:ind w:left="1399" w:hanging="553"/>
      </w:pPr>
      <w:rPr>
        <w:rFonts w:ascii="Arial" w:eastAsia="Arial" w:hAnsi="Arial" w:cs="Arial" w:hint="default"/>
        <w:spacing w:val="-8"/>
        <w:w w:val="100"/>
        <w:sz w:val="24"/>
        <w:szCs w:val="24"/>
      </w:rPr>
    </w:lvl>
    <w:lvl w:ilvl="2">
      <w:numFmt w:val="bullet"/>
      <w:lvlText w:val="•"/>
      <w:lvlJc w:val="left"/>
      <w:pPr>
        <w:ind w:left="3336" w:hanging="553"/>
      </w:pPr>
      <w:rPr>
        <w:rFonts w:hint="default"/>
      </w:rPr>
    </w:lvl>
    <w:lvl w:ilvl="3">
      <w:numFmt w:val="bullet"/>
      <w:lvlText w:val="•"/>
      <w:lvlJc w:val="left"/>
      <w:pPr>
        <w:ind w:left="4304" w:hanging="553"/>
      </w:pPr>
      <w:rPr>
        <w:rFonts w:hint="default"/>
      </w:rPr>
    </w:lvl>
    <w:lvl w:ilvl="4">
      <w:numFmt w:val="bullet"/>
      <w:lvlText w:val="•"/>
      <w:lvlJc w:val="left"/>
      <w:pPr>
        <w:ind w:left="5272" w:hanging="553"/>
      </w:pPr>
      <w:rPr>
        <w:rFonts w:hint="default"/>
      </w:rPr>
    </w:lvl>
    <w:lvl w:ilvl="5">
      <w:numFmt w:val="bullet"/>
      <w:lvlText w:val="•"/>
      <w:lvlJc w:val="left"/>
      <w:pPr>
        <w:ind w:left="6240" w:hanging="553"/>
      </w:pPr>
      <w:rPr>
        <w:rFonts w:hint="default"/>
      </w:rPr>
    </w:lvl>
    <w:lvl w:ilvl="6">
      <w:numFmt w:val="bullet"/>
      <w:lvlText w:val="•"/>
      <w:lvlJc w:val="left"/>
      <w:pPr>
        <w:ind w:left="7208" w:hanging="553"/>
      </w:pPr>
      <w:rPr>
        <w:rFonts w:hint="default"/>
      </w:rPr>
    </w:lvl>
    <w:lvl w:ilvl="7">
      <w:numFmt w:val="bullet"/>
      <w:lvlText w:val="•"/>
      <w:lvlJc w:val="left"/>
      <w:pPr>
        <w:ind w:left="8176" w:hanging="553"/>
      </w:pPr>
      <w:rPr>
        <w:rFonts w:hint="default"/>
      </w:rPr>
    </w:lvl>
    <w:lvl w:ilvl="8">
      <w:numFmt w:val="bullet"/>
      <w:lvlText w:val="•"/>
      <w:lvlJc w:val="left"/>
      <w:pPr>
        <w:ind w:left="9144" w:hanging="553"/>
      </w:pPr>
      <w:rPr>
        <w:rFonts w:hint="default"/>
      </w:rPr>
    </w:lvl>
  </w:abstractNum>
  <w:abstractNum w:abstractNumId="5" w15:restartNumberingAfterBreak="0">
    <w:nsid w:val="0E133320"/>
    <w:multiLevelType w:val="hybridMultilevel"/>
    <w:tmpl w:val="6F6AC8A4"/>
    <w:lvl w:ilvl="0" w:tplc="8C9A8AA0">
      <w:numFmt w:val="bullet"/>
      <w:lvlText w:val="・"/>
      <w:lvlJc w:val="left"/>
      <w:pPr>
        <w:ind w:left="903" w:hanging="360"/>
      </w:pPr>
      <w:rPr>
        <w:rFonts w:ascii="ＭＳ 明朝" w:eastAsia="ＭＳ 明朝" w:hAnsi="ＭＳ 明朝" w:cs="Arial" w:hint="eastAsia"/>
        <w:b/>
      </w:rPr>
    </w:lvl>
    <w:lvl w:ilvl="1" w:tplc="0409000B" w:tentative="1">
      <w:start w:val="1"/>
      <w:numFmt w:val="bullet"/>
      <w:lvlText w:val=""/>
      <w:lvlJc w:val="left"/>
      <w:pPr>
        <w:ind w:left="1383" w:hanging="420"/>
      </w:pPr>
      <w:rPr>
        <w:rFonts w:ascii="Wingdings" w:hAnsi="Wingdings" w:hint="default"/>
      </w:rPr>
    </w:lvl>
    <w:lvl w:ilvl="2" w:tplc="0409000D" w:tentative="1">
      <w:start w:val="1"/>
      <w:numFmt w:val="bullet"/>
      <w:lvlText w:val=""/>
      <w:lvlJc w:val="left"/>
      <w:pPr>
        <w:ind w:left="1803" w:hanging="420"/>
      </w:pPr>
      <w:rPr>
        <w:rFonts w:ascii="Wingdings" w:hAnsi="Wingdings" w:hint="default"/>
      </w:rPr>
    </w:lvl>
    <w:lvl w:ilvl="3" w:tplc="04090001" w:tentative="1">
      <w:start w:val="1"/>
      <w:numFmt w:val="bullet"/>
      <w:lvlText w:val=""/>
      <w:lvlJc w:val="left"/>
      <w:pPr>
        <w:ind w:left="2223" w:hanging="420"/>
      </w:pPr>
      <w:rPr>
        <w:rFonts w:ascii="Wingdings" w:hAnsi="Wingdings" w:hint="default"/>
      </w:rPr>
    </w:lvl>
    <w:lvl w:ilvl="4" w:tplc="0409000B" w:tentative="1">
      <w:start w:val="1"/>
      <w:numFmt w:val="bullet"/>
      <w:lvlText w:val=""/>
      <w:lvlJc w:val="left"/>
      <w:pPr>
        <w:ind w:left="2643" w:hanging="420"/>
      </w:pPr>
      <w:rPr>
        <w:rFonts w:ascii="Wingdings" w:hAnsi="Wingdings" w:hint="default"/>
      </w:rPr>
    </w:lvl>
    <w:lvl w:ilvl="5" w:tplc="0409000D" w:tentative="1">
      <w:start w:val="1"/>
      <w:numFmt w:val="bullet"/>
      <w:lvlText w:val=""/>
      <w:lvlJc w:val="left"/>
      <w:pPr>
        <w:ind w:left="3063" w:hanging="420"/>
      </w:pPr>
      <w:rPr>
        <w:rFonts w:ascii="Wingdings" w:hAnsi="Wingdings" w:hint="default"/>
      </w:rPr>
    </w:lvl>
    <w:lvl w:ilvl="6" w:tplc="04090001" w:tentative="1">
      <w:start w:val="1"/>
      <w:numFmt w:val="bullet"/>
      <w:lvlText w:val=""/>
      <w:lvlJc w:val="left"/>
      <w:pPr>
        <w:ind w:left="3483" w:hanging="420"/>
      </w:pPr>
      <w:rPr>
        <w:rFonts w:ascii="Wingdings" w:hAnsi="Wingdings" w:hint="default"/>
      </w:rPr>
    </w:lvl>
    <w:lvl w:ilvl="7" w:tplc="0409000B" w:tentative="1">
      <w:start w:val="1"/>
      <w:numFmt w:val="bullet"/>
      <w:lvlText w:val=""/>
      <w:lvlJc w:val="left"/>
      <w:pPr>
        <w:ind w:left="3903" w:hanging="420"/>
      </w:pPr>
      <w:rPr>
        <w:rFonts w:ascii="Wingdings" w:hAnsi="Wingdings" w:hint="default"/>
      </w:rPr>
    </w:lvl>
    <w:lvl w:ilvl="8" w:tplc="0409000D" w:tentative="1">
      <w:start w:val="1"/>
      <w:numFmt w:val="bullet"/>
      <w:lvlText w:val=""/>
      <w:lvlJc w:val="left"/>
      <w:pPr>
        <w:ind w:left="4323" w:hanging="420"/>
      </w:pPr>
      <w:rPr>
        <w:rFonts w:ascii="Wingdings" w:hAnsi="Wingdings" w:hint="default"/>
      </w:rPr>
    </w:lvl>
  </w:abstractNum>
  <w:abstractNum w:abstractNumId="6" w15:restartNumberingAfterBreak="0">
    <w:nsid w:val="108862ED"/>
    <w:multiLevelType w:val="multilevel"/>
    <w:tmpl w:val="5D504D82"/>
    <w:lvl w:ilvl="0">
      <w:start w:val="6"/>
      <w:numFmt w:val="decimal"/>
      <w:lvlText w:val="%1"/>
      <w:lvlJc w:val="left"/>
      <w:pPr>
        <w:ind w:left="543" w:hanging="425"/>
      </w:pPr>
      <w:rPr>
        <w:rFonts w:hint="default"/>
      </w:rPr>
    </w:lvl>
    <w:lvl w:ilvl="1">
      <w:start w:val="1"/>
      <w:numFmt w:val="decimal"/>
      <w:lvlText w:val="%1.%2"/>
      <w:lvlJc w:val="left"/>
      <w:pPr>
        <w:ind w:left="543" w:hanging="425"/>
      </w:pPr>
      <w:rPr>
        <w:rFonts w:ascii="Arial" w:eastAsia="Arial" w:hAnsi="Arial" w:cs="Arial" w:hint="default"/>
        <w:w w:val="101"/>
        <w:sz w:val="21"/>
        <w:szCs w:val="21"/>
      </w:rPr>
    </w:lvl>
    <w:lvl w:ilvl="2">
      <w:numFmt w:val="bullet"/>
      <w:lvlText w:val="•"/>
      <w:lvlJc w:val="left"/>
      <w:pPr>
        <w:ind w:left="2596" w:hanging="425"/>
      </w:pPr>
      <w:rPr>
        <w:rFonts w:hint="default"/>
      </w:rPr>
    </w:lvl>
    <w:lvl w:ilvl="3">
      <w:numFmt w:val="bullet"/>
      <w:lvlText w:val="•"/>
      <w:lvlJc w:val="left"/>
      <w:pPr>
        <w:ind w:left="3624" w:hanging="425"/>
      </w:pPr>
      <w:rPr>
        <w:rFonts w:hint="default"/>
      </w:rPr>
    </w:lvl>
    <w:lvl w:ilvl="4">
      <w:numFmt w:val="bullet"/>
      <w:lvlText w:val="•"/>
      <w:lvlJc w:val="left"/>
      <w:pPr>
        <w:ind w:left="4652" w:hanging="425"/>
      </w:pPr>
      <w:rPr>
        <w:rFonts w:hint="default"/>
      </w:rPr>
    </w:lvl>
    <w:lvl w:ilvl="5">
      <w:numFmt w:val="bullet"/>
      <w:lvlText w:val="•"/>
      <w:lvlJc w:val="left"/>
      <w:pPr>
        <w:ind w:left="5680" w:hanging="425"/>
      </w:pPr>
      <w:rPr>
        <w:rFonts w:hint="default"/>
      </w:rPr>
    </w:lvl>
    <w:lvl w:ilvl="6">
      <w:numFmt w:val="bullet"/>
      <w:lvlText w:val="•"/>
      <w:lvlJc w:val="left"/>
      <w:pPr>
        <w:ind w:left="6708" w:hanging="425"/>
      </w:pPr>
      <w:rPr>
        <w:rFonts w:hint="default"/>
      </w:rPr>
    </w:lvl>
    <w:lvl w:ilvl="7">
      <w:numFmt w:val="bullet"/>
      <w:lvlText w:val="•"/>
      <w:lvlJc w:val="left"/>
      <w:pPr>
        <w:ind w:left="7736" w:hanging="425"/>
      </w:pPr>
      <w:rPr>
        <w:rFonts w:hint="default"/>
      </w:rPr>
    </w:lvl>
    <w:lvl w:ilvl="8">
      <w:numFmt w:val="bullet"/>
      <w:lvlText w:val="•"/>
      <w:lvlJc w:val="left"/>
      <w:pPr>
        <w:ind w:left="8764" w:hanging="425"/>
      </w:pPr>
      <w:rPr>
        <w:rFonts w:hint="default"/>
      </w:rPr>
    </w:lvl>
  </w:abstractNum>
  <w:abstractNum w:abstractNumId="7" w15:restartNumberingAfterBreak="0">
    <w:nsid w:val="13236705"/>
    <w:multiLevelType w:val="hybridMultilevel"/>
    <w:tmpl w:val="851C2CCE"/>
    <w:lvl w:ilvl="0" w:tplc="8C9A8AA0">
      <w:numFmt w:val="bullet"/>
      <w:lvlText w:val="・"/>
      <w:lvlJc w:val="left"/>
      <w:pPr>
        <w:ind w:left="903" w:hanging="360"/>
      </w:pPr>
      <w:rPr>
        <w:rFonts w:ascii="ＭＳ 明朝" w:eastAsia="ＭＳ 明朝" w:hAnsi="ＭＳ 明朝" w:cs="Arial" w:hint="eastAsia"/>
        <w:b/>
      </w:rPr>
    </w:lvl>
    <w:lvl w:ilvl="1" w:tplc="0409000B" w:tentative="1">
      <w:start w:val="1"/>
      <w:numFmt w:val="bullet"/>
      <w:lvlText w:val=""/>
      <w:lvlJc w:val="left"/>
      <w:pPr>
        <w:ind w:left="1383" w:hanging="420"/>
      </w:pPr>
      <w:rPr>
        <w:rFonts w:ascii="Wingdings" w:hAnsi="Wingdings" w:hint="default"/>
      </w:rPr>
    </w:lvl>
    <w:lvl w:ilvl="2" w:tplc="0409000D" w:tentative="1">
      <w:start w:val="1"/>
      <w:numFmt w:val="bullet"/>
      <w:lvlText w:val=""/>
      <w:lvlJc w:val="left"/>
      <w:pPr>
        <w:ind w:left="1803" w:hanging="420"/>
      </w:pPr>
      <w:rPr>
        <w:rFonts w:ascii="Wingdings" w:hAnsi="Wingdings" w:hint="default"/>
      </w:rPr>
    </w:lvl>
    <w:lvl w:ilvl="3" w:tplc="04090001" w:tentative="1">
      <w:start w:val="1"/>
      <w:numFmt w:val="bullet"/>
      <w:lvlText w:val=""/>
      <w:lvlJc w:val="left"/>
      <w:pPr>
        <w:ind w:left="2223" w:hanging="420"/>
      </w:pPr>
      <w:rPr>
        <w:rFonts w:ascii="Wingdings" w:hAnsi="Wingdings" w:hint="default"/>
      </w:rPr>
    </w:lvl>
    <w:lvl w:ilvl="4" w:tplc="0409000B" w:tentative="1">
      <w:start w:val="1"/>
      <w:numFmt w:val="bullet"/>
      <w:lvlText w:val=""/>
      <w:lvlJc w:val="left"/>
      <w:pPr>
        <w:ind w:left="2643" w:hanging="420"/>
      </w:pPr>
      <w:rPr>
        <w:rFonts w:ascii="Wingdings" w:hAnsi="Wingdings" w:hint="default"/>
      </w:rPr>
    </w:lvl>
    <w:lvl w:ilvl="5" w:tplc="0409000D" w:tentative="1">
      <w:start w:val="1"/>
      <w:numFmt w:val="bullet"/>
      <w:lvlText w:val=""/>
      <w:lvlJc w:val="left"/>
      <w:pPr>
        <w:ind w:left="3063" w:hanging="420"/>
      </w:pPr>
      <w:rPr>
        <w:rFonts w:ascii="Wingdings" w:hAnsi="Wingdings" w:hint="default"/>
      </w:rPr>
    </w:lvl>
    <w:lvl w:ilvl="6" w:tplc="04090001" w:tentative="1">
      <w:start w:val="1"/>
      <w:numFmt w:val="bullet"/>
      <w:lvlText w:val=""/>
      <w:lvlJc w:val="left"/>
      <w:pPr>
        <w:ind w:left="3483" w:hanging="420"/>
      </w:pPr>
      <w:rPr>
        <w:rFonts w:ascii="Wingdings" w:hAnsi="Wingdings" w:hint="default"/>
      </w:rPr>
    </w:lvl>
    <w:lvl w:ilvl="7" w:tplc="0409000B" w:tentative="1">
      <w:start w:val="1"/>
      <w:numFmt w:val="bullet"/>
      <w:lvlText w:val=""/>
      <w:lvlJc w:val="left"/>
      <w:pPr>
        <w:ind w:left="3903" w:hanging="420"/>
      </w:pPr>
      <w:rPr>
        <w:rFonts w:ascii="Wingdings" w:hAnsi="Wingdings" w:hint="default"/>
      </w:rPr>
    </w:lvl>
    <w:lvl w:ilvl="8" w:tplc="0409000D" w:tentative="1">
      <w:start w:val="1"/>
      <w:numFmt w:val="bullet"/>
      <w:lvlText w:val=""/>
      <w:lvlJc w:val="left"/>
      <w:pPr>
        <w:ind w:left="4323" w:hanging="420"/>
      </w:pPr>
      <w:rPr>
        <w:rFonts w:ascii="Wingdings" w:hAnsi="Wingdings" w:hint="default"/>
      </w:rPr>
    </w:lvl>
  </w:abstractNum>
  <w:abstractNum w:abstractNumId="8" w15:restartNumberingAfterBreak="0">
    <w:nsid w:val="139C68EE"/>
    <w:multiLevelType w:val="hybridMultilevel"/>
    <w:tmpl w:val="979A64A0"/>
    <w:lvl w:ilvl="0" w:tplc="E124DE40">
      <w:start w:val="1"/>
      <w:numFmt w:val="decimal"/>
      <w:lvlText w:val="%1."/>
      <w:lvlJc w:val="left"/>
      <w:pPr>
        <w:ind w:left="1116" w:hanging="191"/>
      </w:pPr>
      <w:rPr>
        <w:rFonts w:ascii="Arial" w:eastAsia="Arial" w:hAnsi="Arial" w:cs="Arial" w:hint="default"/>
        <w:spacing w:val="-10"/>
        <w:w w:val="99"/>
        <w:sz w:val="17"/>
        <w:szCs w:val="17"/>
      </w:rPr>
    </w:lvl>
    <w:lvl w:ilvl="1" w:tplc="0016BCEC">
      <w:numFmt w:val="bullet"/>
      <w:lvlText w:val="•"/>
      <w:lvlJc w:val="left"/>
      <w:pPr>
        <w:ind w:left="2141" w:hanging="191"/>
      </w:pPr>
      <w:rPr>
        <w:rFonts w:hint="default"/>
      </w:rPr>
    </w:lvl>
    <w:lvl w:ilvl="2" w:tplc="3CACDE0A">
      <w:numFmt w:val="bullet"/>
      <w:lvlText w:val="•"/>
      <w:lvlJc w:val="left"/>
      <w:pPr>
        <w:ind w:left="3169" w:hanging="191"/>
      </w:pPr>
      <w:rPr>
        <w:rFonts w:hint="default"/>
      </w:rPr>
    </w:lvl>
    <w:lvl w:ilvl="3" w:tplc="BFEEA56E">
      <w:numFmt w:val="bullet"/>
      <w:lvlText w:val="•"/>
      <w:lvlJc w:val="left"/>
      <w:pPr>
        <w:ind w:left="4197" w:hanging="191"/>
      </w:pPr>
      <w:rPr>
        <w:rFonts w:hint="default"/>
      </w:rPr>
    </w:lvl>
    <w:lvl w:ilvl="4" w:tplc="D4B0E328">
      <w:numFmt w:val="bullet"/>
      <w:lvlText w:val="•"/>
      <w:lvlJc w:val="left"/>
      <w:pPr>
        <w:ind w:left="5225" w:hanging="191"/>
      </w:pPr>
      <w:rPr>
        <w:rFonts w:hint="default"/>
      </w:rPr>
    </w:lvl>
    <w:lvl w:ilvl="5" w:tplc="FDC411FC">
      <w:numFmt w:val="bullet"/>
      <w:lvlText w:val="•"/>
      <w:lvlJc w:val="left"/>
      <w:pPr>
        <w:ind w:left="6253" w:hanging="191"/>
      </w:pPr>
      <w:rPr>
        <w:rFonts w:hint="default"/>
      </w:rPr>
    </w:lvl>
    <w:lvl w:ilvl="6" w:tplc="3BE427D4">
      <w:numFmt w:val="bullet"/>
      <w:lvlText w:val="•"/>
      <w:lvlJc w:val="left"/>
      <w:pPr>
        <w:ind w:left="7281" w:hanging="191"/>
      </w:pPr>
      <w:rPr>
        <w:rFonts w:hint="default"/>
      </w:rPr>
    </w:lvl>
    <w:lvl w:ilvl="7" w:tplc="584E2634">
      <w:numFmt w:val="bullet"/>
      <w:lvlText w:val="•"/>
      <w:lvlJc w:val="left"/>
      <w:pPr>
        <w:ind w:left="8309" w:hanging="191"/>
      </w:pPr>
      <w:rPr>
        <w:rFonts w:hint="default"/>
      </w:rPr>
    </w:lvl>
    <w:lvl w:ilvl="8" w:tplc="18386D1C">
      <w:numFmt w:val="bullet"/>
      <w:lvlText w:val="•"/>
      <w:lvlJc w:val="left"/>
      <w:pPr>
        <w:ind w:left="9337" w:hanging="191"/>
      </w:pPr>
      <w:rPr>
        <w:rFonts w:hint="default"/>
      </w:rPr>
    </w:lvl>
  </w:abstractNum>
  <w:abstractNum w:abstractNumId="9" w15:restartNumberingAfterBreak="0">
    <w:nsid w:val="14651C15"/>
    <w:multiLevelType w:val="hybridMultilevel"/>
    <w:tmpl w:val="21E22214"/>
    <w:lvl w:ilvl="0" w:tplc="BAFE1A16">
      <w:start w:val="1"/>
      <w:numFmt w:val="decimal"/>
      <w:lvlText w:val="%1."/>
      <w:lvlJc w:val="left"/>
      <w:pPr>
        <w:ind w:left="925" w:hanging="191"/>
      </w:pPr>
      <w:rPr>
        <w:rFonts w:ascii="Arial" w:eastAsia="Arial" w:hAnsi="Arial" w:cs="Arial" w:hint="default"/>
        <w:spacing w:val="-10"/>
        <w:w w:val="99"/>
        <w:sz w:val="17"/>
        <w:szCs w:val="17"/>
      </w:rPr>
    </w:lvl>
    <w:lvl w:ilvl="1" w:tplc="280468AE">
      <w:numFmt w:val="bullet"/>
      <w:lvlText w:val="•"/>
      <w:lvlJc w:val="left"/>
      <w:pPr>
        <w:ind w:left="1950" w:hanging="191"/>
      </w:pPr>
      <w:rPr>
        <w:rFonts w:hint="default"/>
      </w:rPr>
    </w:lvl>
    <w:lvl w:ilvl="2" w:tplc="38A47F60">
      <w:numFmt w:val="bullet"/>
      <w:lvlText w:val="•"/>
      <w:lvlJc w:val="left"/>
      <w:pPr>
        <w:ind w:left="2978" w:hanging="191"/>
      </w:pPr>
      <w:rPr>
        <w:rFonts w:hint="default"/>
      </w:rPr>
    </w:lvl>
    <w:lvl w:ilvl="3" w:tplc="FCC4B47A">
      <w:numFmt w:val="bullet"/>
      <w:lvlText w:val="•"/>
      <w:lvlJc w:val="left"/>
      <w:pPr>
        <w:ind w:left="4006" w:hanging="191"/>
      </w:pPr>
      <w:rPr>
        <w:rFonts w:hint="default"/>
      </w:rPr>
    </w:lvl>
    <w:lvl w:ilvl="4" w:tplc="4BC0534C">
      <w:numFmt w:val="bullet"/>
      <w:lvlText w:val="•"/>
      <w:lvlJc w:val="left"/>
      <w:pPr>
        <w:ind w:left="5034" w:hanging="191"/>
      </w:pPr>
      <w:rPr>
        <w:rFonts w:hint="default"/>
      </w:rPr>
    </w:lvl>
    <w:lvl w:ilvl="5" w:tplc="F5F20CD8">
      <w:numFmt w:val="bullet"/>
      <w:lvlText w:val="•"/>
      <w:lvlJc w:val="left"/>
      <w:pPr>
        <w:ind w:left="6062" w:hanging="191"/>
      </w:pPr>
      <w:rPr>
        <w:rFonts w:hint="default"/>
      </w:rPr>
    </w:lvl>
    <w:lvl w:ilvl="6" w:tplc="22743A22">
      <w:numFmt w:val="bullet"/>
      <w:lvlText w:val="•"/>
      <w:lvlJc w:val="left"/>
      <w:pPr>
        <w:ind w:left="7090" w:hanging="191"/>
      </w:pPr>
      <w:rPr>
        <w:rFonts w:hint="default"/>
      </w:rPr>
    </w:lvl>
    <w:lvl w:ilvl="7" w:tplc="8800D6D0">
      <w:numFmt w:val="bullet"/>
      <w:lvlText w:val="•"/>
      <w:lvlJc w:val="left"/>
      <w:pPr>
        <w:ind w:left="8118" w:hanging="191"/>
      </w:pPr>
      <w:rPr>
        <w:rFonts w:hint="default"/>
      </w:rPr>
    </w:lvl>
    <w:lvl w:ilvl="8" w:tplc="73F4E17C">
      <w:numFmt w:val="bullet"/>
      <w:lvlText w:val="•"/>
      <w:lvlJc w:val="left"/>
      <w:pPr>
        <w:ind w:left="9146" w:hanging="191"/>
      </w:pPr>
      <w:rPr>
        <w:rFonts w:hint="default"/>
      </w:rPr>
    </w:lvl>
  </w:abstractNum>
  <w:abstractNum w:abstractNumId="10" w15:restartNumberingAfterBreak="0">
    <w:nsid w:val="15B61431"/>
    <w:multiLevelType w:val="hybridMultilevel"/>
    <w:tmpl w:val="FAF670C4"/>
    <w:lvl w:ilvl="0" w:tplc="82A43298">
      <w:start w:val="1"/>
      <w:numFmt w:val="decimal"/>
      <w:lvlText w:val="%1."/>
      <w:lvlJc w:val="left"/>
      <w:pPr>
        <w:ind w:left="543" w:hanging="191"/>
      </w:pPr>
      <w:rPr>
        <w:rFonts w:ascii="Arial" w:eastAsia="Arial" w:hAnsi="Arial" w:cs="Arial" w:hint="default"/>
        <w:spacing w:val="-10"/>
        <w:w w:val="99"/>
        <w:sz w:val="20"/>
        <w:szCs w:val="20"/>
      </w:rPr>
    </w:lvl>
    <w:lvl w:ilvl="1" w:tplc="39D62B58">
      <w:numFmt w:val="bullet"/>
      <w:lvlText w:val="•"/>
      <w:lvlJc w:val="left"/>
      <w:pPr>
        <w:ind w:left="1568" w:hanging="191"/>
      </w:pPr>
      <w:rPr>
        <w:rFonts w:hint="default"/>
      </w:rPr>
    </w:lvl>
    <w:lvl w:ilvl="2" w:tplc="3EE67B9A">
      <w:numFmt w:val="bullet"/>
      <w:lvlText w:val="•"/>
      <w:lvlJc w:val="left"/>
      <w:pPr>
        <w:ind w:left="2596" w:hanging="191"/>
      </w:pPr>
      <w:rPr>
        <w:rFonts w:hint="default"/>
      </w:rPr>
    </w:lvl>
    <w:lvl w:ilvl="3" w:tplc="23665A26">
      <w:numFmt w:val="bullet"/>
      <w:lvlText w:val="•"/>
      <w:lvlJc w:val="left"/>
      <w:pPr>
        <w:ind w:left="3624" w:hanging="191"/>
      </w:pPr>
      <w:rPr>
        <w:rFonts w:hint="default"/>
      </w:rPr>
    </w:lvl>
    <w:lvl w:ilvl="4" w:tplc="FE34DC48">
      <w:numFmt w:val="bullet"/>
      <w:lvlText w:val="•"/>
      <w:lvlJc w:val="left"/>
      <w:pPr>
        <w:ind w:left="4652" w:hanging="191"/>
      </w:pPr>
      <w:rPr>
        <w:rFonts w:hint="default"/>
      </w:rPr>
    </w:lvl>
    <w:lvl w:ilvl="5" w:tplc="767632F2">
      <w:numFmt w:val="bullet"/>
      <w:lvlText w:val="•"/>
      <w:lvlJc w:val="left"/>
      <w:pPr>
        <w:ind w:left="5680" w:hanging="191"/>
      </w:pPr>
      <w:rPr>
        <w:rFonts w:hint="default"/>
      </w:rPr>
    </w:lvl>
    <w:lvl w:ilvl="6" w:tplc="DC8C9B8E">
      <w:numFmt w:val="bullet"/>
      <w:lvlText w:val="•"/>
      <w:lvlJc w:val="left"/>
      <w:pPr>
        <w:ind w:left="6708" w:hanging="191"/>
      </w:pPr>
      <w:rPr>
        <w:rFonts w:hint="default"/>
      </w:rPr>
    </w:lvl>
    <w:lvl w:ilvl="7" w:tplc="2026AB00">
      <w:numFmt w:val="bullet"/>
      <w:lvlText w:val="•"/>
      <w:lvlJc w:val="left"/>
      <w:pPr>
        <w:ind w:left="7736" w:hanging="191"/>
      </w:pPr>
      <w:rPr>
        <w:rFonts w:hint="default"/>
      </w:rPr>
    </w:lvl>
    <w:lvl w:ilvl="8" w:tplc="B62C4304">
      <w:numFmt w:val="bullet"/>
      <w:lvlText w:val="•"/>
      <w:lvlJc w:val="left"/>
      <w:pPr>
        <w:ind w:left="8764" w:hanging="191"/>
      </w:pPr>
      <w:rPr>
        <w:rFonts w:hint="default"/>
      </w:rPr>
    </w:lvl>
  </w:abstractNum>
  <w:abstractNum w:abstractNumId="11" w15:restartNumberingAfterBreak="0">
    <w:nsid w:val="186332B7"/>
    <w:multiLevelType w:val="hybridMultilevel"/>
    <w:tmpl w:val="3A402DD6"/>
    <w:lvl w:ilvl="0" w:tplc="8C9A8AA0">
      <w:numFmt w:val="bullet"/>
      <w:lvlText w:val="・"/>
      <w:lvlJc w:val="left"/>
      <w:pPr>
        <w:ind w:left="903" w:hanging="360"/>
      </w:pPr>
      <w:rPr>
        <w:rFonts w:ascii="ＭＳ 明朝" w:eastAsia="ＭＳ 明朝" w:hAnsi="ＭＳ 明朝" w:cs="Arial" w:hint="eastAsia"/>
        <w:b/>
      </w:rPr>
    </w:lvl>
    <w:lvl w:ilvl="1" w:tplc="0409000B" w:tentative="1">
      <w:start w:val="1"/>
      <w:numFmt w:val="bullet"/>
      <w:lvlText w:val=""/>
      <w:lvlJc w:val="left"/>
      <w:pPr>
        <w:ind w:left="1383" w:hanging="420"/>
      </w:pPr>
      <w:rPr>
        <w:rFonts w:ascii="Wingdings" w:hAnsi="Wingdings" w:hint="default"/>
      </w:rPr>
    </w:lvl>
    <w:lvl w:ilvl="2" w:tplc="0409000D" w:tentative="1">
      <w:start w:val="1"/>
      <w:numFmt w:val="bullet"/>
      <w:lvlText w:val=""/>
      <w:lvlJc w:val="left"/>
      <w:pPr>
        <w:ind w:left="1803" w:hanging="420"/>
      </w:pPr>
      <w:rPr>
        <w:rFonts w:ascii="Wingdings" w:hAnsi="Wingdings" w:hint="default"/>
      </w:rPr>
    </w:lvl>
    <w:lvl w:ilvl="3" w:tplc="04090001" w:tentative="1">
      <w:start w:val="1"/>
      <w:numFmt w:val="bullet"/>
      <w:lvlText w:val=""/>
      <w:lvlJc w:val="left"/>
      <w:pPr>
        <w:ind w:left="2223" w:hanging="420"/>
      </w:pPr>
      <w:rPr>
        <w:rFonts w:ascii="Wingdings" w:hAnsi="Wingdings" w:hint="default"/>
      </w:rPr>
    </w:lvl>
    <w:lvl w:ilvl="4" w:tplc="0409000B" w:tentative="1">
      <w:start w:val="1"/>
      <w:numFmt w:val="bullet"/>
      <w:lvlText w:val=""/>
      <w:lvlJc w:val="left"/>
      <w:pPr>
        <w:ind w:left="2643" w:hanging="420"/>
      </w:pPr>
      <w:rPr>
        <w:rFonts w:ascii="Wingdings" w:hAnsi="Wingdings" w:hint="default"/>
      </w:rPr>
    </w:lvl>
    <w:lvl w:ilvl="5" w:tplc="0409000D" w:tentative="1">
      <w:start w:val="1"/>
      <w:numFmt w:val="bullet"/>
      <w:lvlText w:val=""/>
      <w:lvlJc w:val="left"/>
      <w:pPr>
        <w:ind w:left="3063" w:hanging="420"/>
      </w:pPr>
      <w:rPr>
        <w:rFonts w:ascii="Wingdings" w:hAnsi="Wingdings" w:hint="default"/>
      </w:rPr>
    </w:lvl>
    <w:lvl w:ilvl="6" w:tplc="04090001" w:tentative="1">
      <w:start w:val="1"/>
      <w:numFmt w:val="bullet"/>
      <w:lvlText w:val=""/>
      <w:lvlJc w:val="left"/>
      <w:pPr>
        <w:ind w:left="3483" w:hanging="420"/>
      </w:pPr>
      <w:rPr>
        <w:rFonts w:ascii="Wingdings" w:hAnsi="Wingdings" w:hint="default"/>
      </w:rPr>
    </w:lvl>
    <w:lvl w:ilvl="7" w:tplc="0409000B" w:tentative="1">
      <w:start w:val="1"/>
      <w:numFmt w:val="bullet"/>
      <w:lvlText w:val=""/>
      <w:lvlJc w:val="left"/>
      <w:pPr>
        <w:ind w:left="3903" w:hanging="420"/>
      </w:pPr>
      <w:rPr>
        <w:rFonts w:ascii="Wingdings" w:hAnsi="Wingdings" w:hint="default"/>
      </w:rPr>
    </w:lvl>
    <w:lvl w:ilvl="8" w:tplc="0409000D" w:tentative="1">
      <w:start w:val="1"/>
      <w:numFmt w:val="bullet"/>
      <w:lvlText w:val=""/>
      <w:lvlJc w:val="left"/>
      <w:pPr>
        <w:ind w:left="4323" w:hanging="420"/>
      </w:pPr>
      <w:rPr>
        <w:rFonts w:ascii="Wingdings" w:hAnsi="Wingdings" w:hint="default"/>
      </w:rPr>
    </w:lvl>
  </w:abstractNum>
  <w:abstractNum w:abstractNumId="12" w15:restartNumberingAfterBreak="0">
    <w:nsid w:val="1BA41C35"/>
    <w:multiLevelType w:val="multilevel"/>
    <w:tmpl w:val="19264A70"/>
    <w:lvl w:ilvl="0">
      <w:start w:val="1"/>
      <w:numFmt w:val="decimal"/>
      <w:lvlText w:val="%1"/>
      <w:lvlJc w:val="left"/>
      <w:pPr>
        <w:ind w:left="779" w:hanging="480"/>
      </w:pPr>
      <w:rPr>
        <w:rFonts w:ascii="Arial" w:eastAsia="Arial" w:hAnsi="Arial" w:cs="Arial" w:hint="default"/>
        <w:b/>
        <w:bCs/>
        <w:spacing w:val="-1"/>
        <w:w w:val="100"/>
        <w:sz w:val="24"/>
        <w:szCs w:val="24"/>
      </w:rPr>
    </w:lvl>
    <w:lvl w:ilvl="1">
      <w:start w:val="1"/>
      <w:numFmt w:val="decimal"/>
      <w:lvlText w:val="%1.%2"/>
      <w:lvlJc w:val="left"/>
      <w:pPr>
        <w:ind w:left="1399" w:hanging="553"/>
      </w:pPr>
      <w:rPr>
        <w:rFonts w:ascii="Arial" w:eastAsia="Arial" w:hAnsi="Arial" w:cs="Arial" w:hint="default"/>
        <w:spacing w:val="-1"/>
        <w:w w:val="100"/>
        <w:sz w:val="24"/>
        <w:szCs w:val="24"/>
      </w:rPr>
    </w:lvl>
    <w:lvl w:ilvl="2">
      <w:start w:val="1"/>
      <w:numFmt w:val="decimal"/>
      <w:lvlText w:val="%1.%2.%3"/>
      <w:lvlJc w:val="left"/>
      <w:pPr>
        <w:ind w:left="2099" w:hanging="720"/>
      </w:pPr>
      <w:rPr>
        <w:rFonts w:ascii="Arial" w:eastAsia="Arial" w:hAnsi="Arial" w:cs="Arial" w:hint="default"/>
        <w:spacing w:val="-14"/>
        <w:w w:val="100"/>
        <w:sz w:val="24"/>
        <w:szCs w:val="24"/>
      </w:rPr>
    </w:lvl>
    <w:lvl w:ilvl="3">
      <w:numFmt w:val="bullet"/>
      <w:lvlText w:val="•"/>
      <w:lvlJc w:val="left"/>
      <w:pPr>
        <w:ind w:left="3222" w:hanging="720"/>
      </w:pPr>
      <w:rPr>
        <w:rFonts w:hint="default"/>
      </w:rPr>
    </w:lvl>
    <w:lvl w:ilvl="4">
      <w:numFmt w:val="bullet"/>
      <w:lvlText w:val="•"/>
      <w:lvlJc w:val="left"/>
      <w:pPr>
        <w:ind w:left="4345" w:hanging="720"/>
      </w:pPr>
      <w:rPr>
        <w:rFonts w:hint="default"/>
      </w:rPr>
    </w:lvl>
    <w:lvl w:ilvl="5">
      <w:numFmt w:val="bullet"/>
      <w:lvlText w:val="•"/>
      <w:lvlJc w:val="left"/>
      <w:pPr>
        <w:ind w:left="5467" w:hanging="720"/>
      </w:pPr>
      <w:rPr>
        <w:rFonts w:hint="default"/>
      </w:rPr>
    </w:lvl>
    <w:lvl w:ilvl="6">
      <w:numFmt w:val="bullet"/>
      <w:lvlText w:val="•"/>
      <w:lvlJc w:val="left"/>
      <w:pPr>
        <w:ind w:left="6590" w:hanging="720"/>
      </w:pPr>
      <w:rPr>
        <w:rFonts w:hint="default"/>
      </w:rPr>
    </w:lvl>
    <w:lvl w:ilvl="7">
      <w:numFmt w:val="bullet"/>
      <w:lvlText w:val="•"/>
      <w:lvlJc w:val="left"/>
      <w:pPr>
        <w:ind w:left="7712" w:hanging="720"/>
      </w:pPr>
      <w:rPr>
        <w:rFonts w:hint="default"/>
      </w:rPr>
    </w:lvl>
    <w:lvl w:ilvl="8">
      <w:numFmt w:val="bullet"/>
      <w:lvlText w:val="•"/>
      <w:lvlJc w:val="left"/>
      <w:pPr>
        <w:ind w:left="8835" w:hanging="720"/>
      </w:pPr>
      <w:rPr>
        <w:rFonts w:hint="default"/>
      </w:rPr>
    </w:lvl>
  </w:abstractNum>
  <w:abstractNum w:abstractNumId="13" w15:restartNumberingAfterBreak="0">
    <w:nsid w:val="1DBF5AAF"/>
    <w:multiLevelType w:val="hybridMultilevel"/>
    <w:tmpl w:val="8FA6621C"/>
    <w:lvl w:ilvl="0" w:tplc="5142AE36">
      <w:start w:val="1"/>
      <w:numFmt w:val="decimal"/>
      <w:lvlText w:val="%1."/>
      <w:lvlJc w:val="left"/>
      <w:pPr>
        <w:ind w:left="543" w:hanging="191"/>
      </w:pPr>
      <w:rPr>
        <w:rFonts w:ascii="Arial" w:eastAsia="Arial" w:hAnsi="Arial" w:cs="Arial" w:hint="default"/>
        <w:spacing w:val="-10"/>
        <w:w w:val="99"/>
        <w:sz w:val="17"/>
        <w:szCs w:val="17"/>
      </w:rPr>
    </w:lvl>
    <w:lvl w:ilvl="1" w:tplc="03D2F312">
      <w:numFmt w:val="bullet"/>
      <w:lvlText w:val="•"/>
      <w:lvlJc w:val="left"/>
      <w:pPr>
        <w:ind w:left="1568" w:hanging="191"/>
      </w:pPr>
      <w:rPr>
        <w:rFonts w:hint="default"/>
      </w:rPr>
    </w:lvl>
    <w:lvl w:ilvl="2" w:tplc="C4768BB0">
      <w:numFmt w:val="bullet"/>
      <w:lvlText w:val="•"/>
      <w:lvlJc w:val="left"/>
      <w:pPr>
        <w:ind w:left="2596" w:hanging="191"/>
      </w:pPr>
      <w:rPr>
        <w:rFonts w:hint="default"/>
      </w:rPr>
    </w:lvl>
    <w:lvl w:ilvl="3" w:tplc="591AC25C">
      <w:numFmt w:val="bullet"/>
      <w:lvlText w:val="•"/>
      <w:lvlJc w:val="left"/>
      <w:pPr>
        <w:ind w:left="3624" w:hanging="191"/>
      </w:pPr>
      <w:rPr>
        <w:rFonts w:hint="default"/>
      </w:rPr>
    </w:lvl>
    <w:lvl w:ilvl="4" w:tplc="C83E9952">
      <w:numFmt w:val="bullet"/>
      <w:lvlText w:val="•"/>
      <w:lvlJc w:val="left"/>
      <w:pPr>
        <w:ind w:left="4652" w:hanging="191"/>
      </w:pPr>
      <w:rPr>
        <w:rFonts w:hint="default"/>
      </w:rPr>
    </w:lvl>
    <w:lvl w:ilvl="5" w:tplc="5418892E">
      <w:numFmt w:val="bullet"/>
      <w:lvlText w:val="•"/>
      <w:lvlJc w:val="left"/>
      <w:pPr>
        <w:ind w:left="5680" w:hanging="191"/>
      </w:pPr>
      <w:rPr>
        <w:rFonts w:hint="default"/>
      </w:rPr>
    </w:lvl>
    <w:lvl w:ilvl="6" w:tplc="16809504">
      <w:numFmt w:val="bullet"/>
      <w:lvlText w:val="•"/>
      <w:lvlJc w:val="left"/>
      <w:pPr>
        <w:ind w:left="6708" w:hanging="191"/>
      </w:pPr>
      <w:rPr>
        <w:rFonts w:hint="default"/>
      </w:rPr>
    </w:lvl>
    <w:lvl w:ilvl="7" w:tplc="3490E6CE">
      <w:numFmt w:val="bullet"/>
      <w:lvlText w:val="•"/>
      <w:lvlJc w:val="left"/>
      <w:pPr>
        <w:ind w:left="7736" w:hanging="191"/>
      </w:pPr>
      <w:rPr>
        <w:rFonts w:hint="default"/>
      </w:rPr>
    </w:lvl>
    <w:lvl w:ilvl="8" w:tplc="23D29D56">
      <w:numFmt w:val="bullet"/>
      <w:lvlText w:val="•"/>
      <w:lvlJc w:val="left"/>
      <w:pPr>
        <w:ind w:left="8764" w:hanging="191"/>
      </w:pPr>
      <w:rPr>
        <w:rFonts w:hint="default"/>
      </w:rPr>
    </w:lvl>
  </w:abstractNum>
  <w:abstractNum w:abstractNumId="14" w15:restartNumberingAfterBreak="0">
    <w:nsid w:val="27535FD2"/>
    <w:multiLevelType w:val="hybridMultilevel"/>
    <w:tmpl w:val="6D14126E"/>
    <w:lvl w:ilvl="0" w:tplc="7D26963E">
      <w:numFmt w:val="bullet"/>
      <w:lvlText w:val="•"/>
      <w:lvlJc w:val="left"/>
      <w:pPr>
        <w:ind w:left="963" w:hanging="420"/>
      </w:pPr>
      <w:rPr>
        <w:rFonts w:hint="default"/>
      </w:rPr>
    </w:lvl>
    <w:lvl w:ilvl="1" w:tplc="0409000B" w:tentative="1">
      <w:start w:val="1"/>
      <w:numFmt w:val="bullet"/>
      <w:lvlText w:val=""/>
      <w:lvlJc w:val="left"/>
      <w:pPr>
        <w:ind w:left="1383" w:hanging="420"/>
      </w:pPr>
      <w:rPr>
        <w:rFonts w:ascii="Wingdings" w:hAnsi="Wingdings" w:hint="default"/>
      </w:rPr>
    </w:lvl>
    <w:lvl w:ilvl="2" w:tplc="0409000D" w:tentative="1">
      <w:start w:val="1"/>
      <w:numFmt w:val="bullet"/>
      <w:lvlText w:val=""/>
      <w:lvlJc w:val="left"/>
      <w:pPr>
        <w:ind w:left="1803" w:hanging="420"/>
      </w:pPr>
      <w:rPr>
        <w:rFonts w:ascii="Wingdings" w:hAnsi="Wingdings" w:hint="default"/>
      </w:rPr>
    </w:lvl>
    <w:lvl w:ilvl="3" w:tplc="04090001" w:tentative="1">
      <w:start w:val="1"/>
      <w:numFmt w:val="bullet"/>
      <w:lvlText w:val=""/>
      <w:lvlJc w:val="left"/>
      <w:pPr>
        <w:ind w:left="2223" w:hanging="420"/>
      </w:pPr>
      <w:rPr>
        <w:rFonts w:ascii="Wingdings" w:hAnsi="Wingdings" w:hint="default"/>
      </w:rPr>
    </w:lvl>
    <w:lvl w:ilvl="4" w:tplc="0409000B" w:tentative="1">
      <w:start w:val="1"/>
      <w:numFmt w:val="bullet"/>
      <w:lvlText w:val=""/>
      <w:lvlJc w:val="left"/>
      <w:pPr>
        <w:ind w:left="2643" w:hanging="420"/>
      </w:pPr>
      <w:rPr>
        <w:rFonts w:ascii="Wingdings" w:hAnsi="Wingdings" w:hint="default"/>
      </w:rPr>
    </w:lvl>
    <w:lvl w:ilvl="5" w:tplc="0409000D" w:tentative="1">
      <w:start w:val="1"/>
      <w:numFmt w:val="bullet"/>
      <w:lvlText w:val=""/>
      <w:lvlJc w:val="left"/>
      <w:pPr>
        <w:ind w:left="3063" w:hanging="420"/>
      </w:pPr>
      <w:rPr>
        <w:rFonts w:ascii="Wingdings" w:hAnsi="Wingdings" w:hint="default"/>
      </w:rPr>
    </w:lvl>
    <w:lvl w:ilvl="6" w:tplc="04090001" w:tentative="1">
      <w:start w:val="1"/>
      <w:numFmt w:val="bullet"/>
      <w:lvlText w:val=""/>
      <w:lvlJc w:val="left"/>
      <w:pPr>
        <w:ind w:left="3483" w:hanging="420"/>
      </w:pPr>
      <w:rPr>
        <w:rFonts w:ascii="Wingdings" w:hAnsi="Wingdings" w:hint="default"/>
      </w:rPr>
    </w:lvl>
    <w:lvl w:ilvl="7" w:tplc="0409000B" w:tentative="1">
      <w:start w:val="1"/>
      <w:numFmt w:val="bullet"/>
      <w:lvlText w:val=""/>
      <w:lvlJc w:val="left"/>
      <w:pPr>
        <w:ind w:left="3903" w:hanging="420"/>
      </w:pPr>
      <w:rPr>
        <w:rFonts w:ascii="Wingdings" w:hAnsi="Wingdings" w:hint="default"/>
      </w:rPr>
    </w:lvl>
    <w:lvl w:ilvl="8" w:tplc="0409000D" w:tentative="1">
      <w:start w:val="1"/>
      <w:numFmt w:val="bullet"/>
      <w:lvlText w:val=""/>
      <w:lvlJc w:val="left"/>
      <w:pPr>
        <w:ind w:left="4323" w:hanging="420"/>
      </w:pPr>
      <w:rPr>
        <w:rFonts w:ascii="Wingdings" w:hAnsi="Wingdings" w:hint="default"/>
      </w:rPr>
    </w:lvl>
  </w:abstractNum>
  <w:abstractNum w:abstractNumId="15" w15:restartNumberingAfterBreak="0">
    <w:nsid w:val="277C0210"/>
    <w:multiLevelType w:val="multilevel"/>
    <w:tmpl w:val="4F14449A"/>
    <w:lvl w:ilvl="0">
      <w:start w:val="1"/>
      <w:numFmt w:val="decimal"/>
      <w:lvlText w:val="%1"/>
      <w:lvlJc w:val="left"/>
      <w:pPr>
        <w:ind w:left="384" w:hanging="266"/>
      </w:pPr>
      <w:rPr>
        <w:rFonts w:ascii="Arial" w:eastAsia="Arial" w:hAnsi="Arial" w:cs="Arial" w:hint="default"/>
        <w:b/>
        <w:bCs/>
        <w:w w:val="99"/>
        <w:sz w:val="24"/>
        <w:szCs w:val="24"/>
      </w:rPr>
    </w:lvl>
    <w:lvl w:ilvl="1">
      <w:start w:val="1"/>
      <w:numFmt w:val="decimal"/>
      <w:lvlText w:val="%1.%2"/>
      <w:lvlJc w:val="left"/>
      <w:pPr>
        <w:ind w:left="543" w:hanging="425"/>
      </w:pPr>
      <w:rPr>
        <w:rFonts w:ascii="Arial" w:eastAsia="ＭＳ ゴシック" w:hAnsi="Arial" w:cs="Arial" w:hint="default"/>
        <w:w w:val="101"/>
        <w:sz w:val="21"/>
        <w:szCs w:val="21"/>
      </w:rPr>
    </w:lvl>
    <w:lvl w:ilvl="2">
      <w:start w:val="1"/>
      <w:numFmt w:val="decimal"/>
      <w:lvlText w:val="%1.%2.%3"/>
      <w:lvlJc w:val="left"/>
      <w:pPr>
        <w:ind w:left="596" w:hanging="478"/>
      </w:pPr>
      <w:rPr>
        <w:rFonts w:ascii="Arial" w:eastAsia="Arial" w:hAnsi="Arial" w:cs="Arial" w:hint="default"/>
        <w:w w:val="100"/>
        <w:sz w:val="19"/>
        <w:szCs w:val="19"/>
      </w:rPr>
    </w:lvl>
    <w:lvl w:ilvl="3">
      <w:numFmt w:val="bullet"/>
      <w:lvlText w:val="•"/>
      <w:lvlJc w:val="left"/>
      <w:pPr>
        <w:ind w:left="1877" w:hanging="478"/>
      </w:pPr>
      <w:rPr>
        <w:rFonts w:hint="default"/>
      </w:rPr>
    </w:lvl>
    <w:lvl w:ilvl="4">
      <w:numFmt w:val="bullet"/>
      <w:lvlText w:val="•"/>
      <w:lvlJc w:val="left"/>
      <w:pPr>
        <w:ind w:left="3155" w:hanging="478"/>
      </w:pPr>
      <w:rPr>
        <w:rFonts w:hint="default"/>
      </w:rPr>
    </w:lvl>
    <w:lvl w:ilvl="5">
      <w:numFmt w:val="bullet"/>
      <w:lvlText w:val="•"/>
      <w:lvlJc w:val="left"/>
      <w:pPr>
        <w:ind w:left="4432" w:hanging="478"/>
      </w:pPr>
      <w:rPr>
        <w:rFonts w:hint="default"/>
      </w:rPr>
    </w:lvl>
    <w:lvl w:ilvl="6">
      <w:numFmt w:val="bullet"/>
      <w:lvlText w:val="•"/>
      <w:lvlJc w:val="left"/>
      <w:pPr>
        <w:ind w:left="5710" w:hanging="478"/>
      </w:pPr>
      <w:rPr>
        <w:rFonts w:hint="default"/>
      </w:rPr>
    </w:lvl>
    <w:lvl w:ilvl="7">
      <w:numFmt w:val="bullet"/>
      <w:lvlText w:val="•"/>
      <w:lvlJc w:val="left"/>
      <w:pPr>
        <w:ind w:left="6987" w:hanging="478"/>
      </w:pPr>
      <w:rPr>
        <w:rFonts w:hint="default"/>
      </w:rPr>
    </w:lvl>
    <w:lvl w:ilvl="8">
      <w:numFmt w:val="bullet"/>
      <w:lvlText w:val="•"/>
      <w:lvlJc w:val="left"/>
      <w:pPr>
        <w:ind w:left="8265" w:hanging="478"/>
      </w:pPr>
      <w:rPr>
        <w:rFonts w:hint="default"/>
      </w:rPr>
    </w:lvl>
  </w:abstractNum>
  <w:abstractNum w:abstractNumId="16" w15:restartNumberingAfterBreak="0">
    <w:nsid w:val="335E47E5"/>
    <w:multiLevelType w:val="hybridMultilevel"/>
    <w:tmpl w:val="BBCE5FF0"/>
    <w:lvl w:ilvl="0" w:tplc="8C9A8AA0">
      <w:numFmt w:val="bullet"/>
      <w:lvlText w:val="・"/>
      <w:lvlJc w:val="left"/>
      <w:pPr>
        <w:ind w:left="360" w:hanging="360"/>
      </w:pPr>
      <w:rPr>
        <w:rFonts w:ascii="ＭＳ 明朝" w:eastAsia="ＭＳ 明朝" w:hAnsi="ＭＳ 明朝" w:cs="Arial" w:hint="eastAsia"/>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356D61E5"/>
    <w:multiLevelType w:val="hybridMultilevel"/>
    <w:tmpl w:val="C01A587E"/>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8" w15:restartNumberingAfterBreak="0">
    <w:nsid w:val="3FFB4488"/>
    <w:multiLevelType w:val="hybridMultilevel"/>
    <w:tmpl w:val="BE126EBC"/>
    <w:lvl w:ilvl="0" w:tplc="7BEEB766">
      <w:start w:val="1"/>
      <w:numFmt w:val="decimal"/>
      <w:lvlText w:val="%1."/>
      <w:lvlJc w:val="left"/>
      <w:pPr>
        <w:ind w:left="543" w:hanging="191"/>
      </w:pPr>
      <w:rPr>
        <w:rFonts w:ascii="Arial" w:eastAsia="Arial" w:hAnsi="Arial" w:cs="Arial" w:hint="default"/>
        <w:spacing w:val="-10"/>
        <w:w w:val="99"/>
        <w:sz w:val="17"/>
        <w:szCs w:val="17"/>
      </w:rPr>
    </w:lvl>
    <w:lvl w:ilvl="1" w:tplc="519C3734">
      <w:numFmt w:val="bullet"/>
      <w:lvlText w:val="•"/>
      <w:lvlJc w:val="left"/>
      <w:pPr>
        <w:ind w:left="1568" w:hanging="191"/>
      </w:pPr>
      <w:rPr>
        <w:rFonts w:hint="default"/>
      </w:rPr>
    </w:lvl>
    <w:lvl w:ilvl="2" w:tplc="2EF4BF0A">
      <w:numFmt w:val="bullet"/>
      <w:lvlText w:val="•"/>
      <w:lvlJc w:val="left"/>
      <w:pPr>
        <w:ind w:left="2596" w:hanging="191"/>
      </w:pPr>
      <w:rPr>
        <w:rFonts w:hint="default"/>
      </w:rPr>
    </w:lvl>
    <w:lvl w:ilvl="3" w:tplc="7518A544">
      <w:numFmt w:val="bullet"/>
      <w:lvlText w:val="•"/>
      <w:lvlJc w:val="left"/>
      <w:pPr>
        <w:ind w:left="3624" w:hanging="191"/>
      </w:pPr>
      <w:rPr>
        <w:rFonts w:hint="default"/>
      </w:rPr>
    </w:lvl>
    <w:lvl w:ilvl="4" w:tplc="C8E207A4">
      <w:numFmt w:val="bullet"/>
      <w:lvlText w:val="•"/>
      <w:lvlJc w:val="left"/>
      <w:pPr>
        <w:ind w:left="4652" w:hanging="191"/>
      </w:pPr>
      <w:rPr>
        <w:rFonts w:hint="default"/>
      </w:rPr>
    </w:lvl>
    <w:lvl w:ilvl="5" w:tplc="5D169E8C">
      <w:numFmt w:val="bullet"/>
      <w:lvlText w:val="•"/>
      <w:lvlJc w:val="left"/>
      <w:pPr>
        <w:ind w:left="5680" w:hanging="191"/>
      </w:pPr>
      <w:rPr>
        <w:rFonts w:hint="default"/>
      </w:rPr>
    </w:lvl>
    <w:lvl w:ilvl="6" w:tplc="0EFC329E">
      <w:numFmt w:val="bullet"/>
      <w:lvlText w:val="•"/>
      <w:lvlJc w:val="left"/>
      <w:pPr>
        <w:ind w:left="6708" w:hanging="191"/>
      </w:pPr>
      <w:rPr>
        <w:rFonts w:hint="default"/>
      </w:rPr>
    </w:lvl>
    <w:lvl w:ilvl="7" w:tplc="62AA7184">
      <w:numFmt w:val="bullet"/>
      <w:lvlText w:val="•"/>
      <w:lvlJc w:val="left"/>
      <w:pPr>
        <w:ind w:left="7736" w:hanging="191"/>
      </w:pPr>
      <w:rPr>
        <w:rFonts w:hint="default"/>
      </w:rPr>
    </w:lvl>
    <w:lvl w:ilvl="8" w:tplc="62F48F68">
      <w:numFmt w:val="bullet"/>
      <w:lvlText w:val="•"/>
      <w:lvlJc w:val="left"/>
      <w:pPr>
        <w:ind w:left="8764" w:hanging="191"/>
      </w:pPr>
      <w:rPr>
        <w:rFonts w:hint="default"/>
      </w:rPr>
    </w:lvl>
  </w:abstractNum>
  <w:abstractNum w:abstractNumId="19" w15:restartNumberingAfterBreak="0">
    <w:nsid w:val="40A70787"/>
    <w:multiLevelType w:val="hybridMultilevel"/>
    <w:tmpl w:val="D7601226"/>
    <w:lvl w:ilvl="0" w:tplc="82CAF598">
      <w:start w:val="1"/>
      <w:numFmt w:val="decimal"/>
      <w:lvlText w:val="%1."/>
      <w:lvlJc w:val="left"/>
      <w:pPr>
        <w:ind w:left="543" w:hanging="191"/>
      </w:pPr>
      <w:rPr>
        <w:rFonts w:ascii="Arial" w:eastAsia="Arial" w:hAnsi="Arial" w:cs="Arial" w:hint="default"/>
        <w:spacing w:val="-10"/>
        <w:w w:val="99"/>
        <w:sz w:val="17"/>
        <w:szCs w:val="17"/>
      </w:rPr>
    </w:lvl>
    <w:lvl w:ilvl="1" w:tplc="74D23678">
      <w:numFmt w:val="bullet"/>
      <w:lvlText w:val="•"/>
      <w:lvlJc w:val="left"/>
      <w:pPr>
        <w:ind w:left="1568" w:hanging="191"/>
      </w:pPr>
      <w:rPr>
        <w:rFonts w:hint="default"/>
      </w:rPr>
    </w:lvl>
    <w:lvl w:ilvl="2" w:tplc="F35A5E58">
      <w:numFmt w:val="bullet"/>
      <w:lvlText w:val="•"/>
      <w:lvlJc w:val="left"/>
      <w:pPr>
        <w:ind w:left="2596" w:hanging="191"/>
      </w:pPr>
      <w:rPr>
        <w:rFonts w:hint="default"/>
      </w:rPr>
    </w:lvl>
    <w:lvl w:ilvl="3" w:tplc="DB561CF8">
      <w:numFmt w:val="bullet"/>
      <w:lvlText w:val="•"/>
      <w:lvlJc w:val="left"/>
      <w:pPr>
        <w:ind w:left="3624" w:hanging="191"/>
      </w:pPr>
      <w:rPr>
        <w:rFonts w:hint="default"/>
      </w:rPr>
    </w:lvl>
    <w:lvl w:ilvl="4" w:tplc="C8DC200E">
      <w:numFmt w:val="bullet"/>
      <w:lvlText w:val="•"/>
      <w:lvlJc w:val="left"/>
      <w:pPr>
        <w:ind w:left="4652" w:hanging="191"/>
      </w:pPr>
      <w:rPr>
        <w:rFonts w:hint="default"/>
      </w:rPr>
    </w:lvl>
    <w:lvl w:ilvl="5" w:tplc="431A8AFA">
      <w:numFmt w:val="bullet"/>
      <w:lvlText w:val="•"/>
      <w:lvlJc w:val="left"/>
      <w:pPr>
        <w:ind w:left="5680" w:hanging="191"/>
      </w:pPr>
      <w:rPr>
        <w:rFonts w:hint="default"/>
      </w:rPr>
    </w:lvl>
    <w:lvl w:ilvl="6" w:tplc="3A22A4A0">
      <w:numFmt w:val="bullet"/>
      <w:lvlText w:val="•"/>
      <w:lvlJc w:val="left"/>
      <w:pPr>
        <w:ind w:left="6708" w:hanging="191"/>
      </w:pPr>
      <w:rPr>
        <w:rFonts w:hint="default"/>
      </w:rPr>
    </w:lvl>
    <w:lvl w:ilvl="7" w:tplc="23C6E9D4">
      <w:numFmt w:val="bullet"/>
      <w:lvlText w:val="•"/>
      <w:lvlJc w:val="left"/>
      <w:pPr>
        <w:ind w:left="7736" w:hanging="191"/>
      </w:pPr>
      <w:rPr>
        <w:rFonts w:hint="default"/>
      </w:rPr>
    </w:lvl>
    <w:lvl w:ilvl="8" w:tplc="1C962508">
      <w:numFmt w:val="bullet"/>
      <w:lvlText w:val="•"/>
      <w:lvlJc w:val="left"/>
      <w:pPr>
        <w:ind w:left="8764" w:hanging="191"/>
      </w:pPr>
      <w:rPr>
        <w:rFonts w:hint="default"/>
      </w:rPr>
    </w:lvl>
  </w:abstractNum>
  <w:abstractNum w:abstractNumId="20" w15:restartNumberingAfterBreak="0">
    <w:nsid w:val="441E73A6"/>
    <w:multiLevelType w:val="hybridMultilevel"/>
    <w:tmpl w:val="0A1E7FBC"/>
    <w:lvl w:ilvl="0" w:tplc="BD18C618">
      <w:start w:val="1"/>
      <w:numFmt w:val="decimal"/>
      <w:lvlText w:val="%1."/>
      <w:lvlJc w:val="left"/>
      <w:pPr>
        <w:ind w:left="542" w:hanging="191"/>
      </w:pPr>
      <w:rPr>
        <w:rFonts w:ascii="Arial" w:eastAsia="Arial" w:hAnsi="Arial" w:cs="Arial" w:hint="default"/>
        <w:spacing w:val="-10"/>
        <w:w w:val="99"/>
        <w:sz w:val="17"/>
        <w:szCs w:val="17"/>
      </w:rPr>
    </w:lvl>
    <w:lvl w:ilvl="1" w:tplc="FE849B58">
      <w:numFmt w:val="bullet"/>
      <w:lvlText w:val="•"/>
      <w:lvlJc w:val="left"/>
      <w:pPr>
        <w:ind w:left="1568" w:hanging="191"/>
      </w:pPr>
      <w:rPr>
        <w:rFonts w:hint="default"/>
      </w:rPr>
    </w:lvl>
    <w:lvl w:ilvl="2" w:tplc="0BBA4416">
      <w:numFmt w:val="bullet"/>
      <w:lvlText w:val="•"/>
      <w:lvlJc w:val="left"/>
      <w:pPr>
        <w:ind w:left="2596" w:hanging="191"/>
      </w:pPr>
      <w:rPr>
        <w:rFonts w:hint="default"/>
      </w:rPr>
    </w:lvl>
    <w:lvl w:ilvl="3" w:tplc="73F03034">
      <w:numFmt w:val="bullet"/>
      <w:lvlText w:val="•"/>
      <w:lvlJc w:val="left"/>
      <w:pPr>
        <w:ind w:left="3624" w:hanging="191"/>
      </w:pPr>
      <w:rPr>
        <w:rFonts w:hint="default"/>
      </w:rPr>
    </w:lvl>
    <w:lvl w:ilvl="4" w:tplc="C07867FA">
      <w:numFmt w:val="bullet"/>
      <w:lvlText w:val="•"/>
      <w:lvlJc w:val="left"/>
      <w:pPr>
        <w:ind w:left="4652" w:hanging="191"/>
      </w:pPr>
      <w:rPr>
        <w:rFonts w:hint="default"/>
      </w:rPr>
    </w:lvl>
    <w:lvl w:ilvl="5" w:tplc="5D18C6D2">
      <w:numFmt w:val="bullet"/>
      <w:lvlText w:val="•"/>
      <w:lvlJc w:val="left"/>
      <w:pPr>
        <w:ind w:left="5680" w:hanging="191"/>
      </w:pPr>
      <w:rPr>
        <w:rFonts w:hint="default"/>
      </w:rPr>
    </w:lvl>
    <w:lvl w:ilvl="6" w:tplc="DD0E0712">
      <w:numFmt w:val="bullet"/>
      <w:lvlText w:val="•"/>
      <w:lvlJc w:val="left"/>
      <w:pPr>
        <w:ind w:left="6708" w:hanging="191"/>
      </w:pPr>
      <w:rPr>
        <w:rFonts w:hint="default"/>
      </w:rPr>
    </w:lvl>
    <w:lvl w:ilvl="7" w:tplc="77E05638">
      <w:numFmt w:val="bullet"/>
      <w:lvlText w:val="•"/>
      <w:lvlJc w:val="left"/>
      <w:pPr>
        <w:ind w:left="7736" w:hanging="191"/>
      </w:pPr>
      <w:rPr>
        <w:rFonts w:hint="default"/>
      </w:rPr>
    </w:lvl>
    <w:lvl w:ilvl="8" w:tplc="112E6F88">
      <w:numFmt w:val="bullet"/>
      <w:lvlText w:val="•"/>
      <w:lvlJc w:val="left"/>
      <w:pPr>
        <w:ind w:left="8764" w:hanging="191"/>
      </w:pPr>
      <w:rPr>
        <w:rFonts w:hint="default"/>
      </w:rPr>
    </w:lvl>
  </w:abstractNum>
  <w:abstractNum w:abstractNumId="21" w15:restartNumberingAfterBreak="0">
    <w:nsid w:val="4A1D038F"/>
    <w:multiLevelType w:val="hybridMultilevel"/>
    <w:tmpl w:val="59C2C758"/>
    <w:lvl w:ilvl="0" w:tplc="1FAC6266">
      <w:start w:val="1"/>
      <w:numFmt w:val="decimal"/>
      <w:lvlText w:val="%1."/>
      <w:lvlJc w:val="left"/>
      <w:pPr>
        <w:ind w:left="543" w:hanging="191"/>
      </w:pPr>
      <w:rPr>
        <w:rFonts w:ascii="Arial" w:eastAsia="Arial" w:hAnsi="Arial" w:cs="Arial" w:hint="default"/>
        <w:spacing w:val="-10"/>
        <w:w w:val="99"/>
        <w:sz w:val="17"/>
        <w:szCs w:val="17"/>
      </w:rPr>
    </w:lvl>
    <w:lvl w:ilvl="1" w:tplc="68DC4566">
      <w:numFmt w:val="bullet"/>
      <w:lvlText w:val="•"/>
      <w:lvlJc w:val="left"/>
      <w:pPr>
        <w:ind w:left="1568" w:hanging="191"/>
      </w:pPr>
      <w:rPr>
        <w:rFonts w:hint="default"/>
      </w:rPr>
    </w:lvl>
    <w:lvl w:ilvl="2" w:tplc="E46234E2">
      <w:numFmt w:val="bullet"/>
      <w:lvlText w:val="•"/>
      <w:lvlJc w:val="left"/>
      <w:pPr>
        <w:ind w:left="2596" w:hanging="191"/>
      </w:pPr>
      <w:rPr>
        <w:rFonts w:hint="default"/>
      </w:rPr>
    </w:lvl>
    <w:lvl w:ilvl="3" w:tplc="1F6E2BBA">
      <w:numFmt w:val="bullet"/>
      <w:lvlText w:val="•"/>
      <w:lvlJc w:val="left"/>
      <w:pPr>
        <w:ind w:left="3624" w:hanging="191"/>
      </w:pPr>
      <w:rPr>
        <w:rFonts w:hint="default"/>
      </w:rPr>
    </w:lvl>
    <w:lvl w:ilvl="4" w:tplc="D42C1E08">
      <w:numFmt w:val="bullet"/>
      <w:lvlText w:val="•"/>
      <w:lvlJc w:val="left"/>
      <w:pPr>
        <w:ind w:left="4652" w:hanging="191"/>
      </w:pPr>
      <w:rPr>
        <w:rFonts w:hint="default"/>
      </w:rPr>
    </w:lvl>
    <w:lvl w:ilvl="5" w:tplc="840ADB2A">
      <w:numFmt w:val="bullet"/>
      <w:lvlText w:val="•"/>
      <w:lvlJc w:val="left"/>
      <w:pPr>
        <w:ind w:left="5680" w:hanging="191"/>
      </w:pPr>
      <w:rPr>
        <w:rFonts w:hint="default"/>
      </w:rPr>
    </w:lvl>
    <w:lvl w:ilvl="6" w:tplc="6C02E94E">
      <w:numFmt w:val="bullet"/>
      <w:lvlText w:val="•"/>
      <w:lvlJc w:val="left"/>
      <w:pPr>
        <w:ind w:left="6708" w:hanging="191"/>
      </w:pPr>
      <w:rPr>
        <w:rFonts w:hint="default"/>
      </w:rPr>
    </w:lvl>
    <w:lvl w:ilvl="7" w:tplc="FF006164">
      <w:numFmt w:val="bullet"/>
      <w:lvlText w:val="•"/>
      <w:lvlJc w:val="left"/>
      <w:pPr>
        <w:ind w:left="7736" w:hanging="191"/>
      </w:pPr>
      <w:rPr>
        <w:rFonts w:hint="default"/>
      </w:rPr>
    </w:lvl>
    <w:lvl w:ilvl="8" w:tplc="CF4E63B4">
      <w:numFmt w:val="bullet"/>
      <w:lvlText w:val="•"/>
      <w:lvlJc w:val="left"/>
      <w:pPr>
        <w:ind w:left="8764" w:hanging="191"/>
      </w:pPr>
      <w:rPr>
        <w:rFonts w:hint="default"/>
      </w:rPr>
    </w:lvl>
  </w:abstractNum>
  <w:abstractNum w:abstractNumId="22" w15:restartNumberingAfterBreak="0">
    <w:nsid w:val="4A6F36C1"/>
    <w:multiLevelType w:val="hybridMultilevel"/>
    <w:tmpl w:val="C130FD7C"/>
    <w:lvl w:ilvl="0" w:tplc="1E061CF4">
      <w:numFmt w:val="bullet"/>
      <w:lvlText w:val="・"/>
      <w:lvlJc w:val="left"/>
      <w:pPr>
        <w:ind w:left="903" w:hanging="360"/>
      </w:pPr>
      <w:rPr>
        <w:rFonts w:ascii="ＭＳ 明朝" w:eastAsia="ＭＳ 明朝" w:hAnsi="ＭＳ 明朝" w:cs="Arial" w:hint="eastAsia"/>
        <w:b/>
        <w:lang w:val="en-US"/>
      </w:rPr>
    </w:lvl>
    <w:lvl w:ilvl="1" w:tplc="0409000B" w:tentative="1">
      <w:start w:val="1"/>
      <w:numFmt w:val="bullet"/>
      <w:lvlText w:val=""/>
      <w:lvlJc w:val="left"/>
      <w:pPr>
        <w:ind w:left="1383" w:hanging="420"/>
      </w:pPr>
      <w:rPr>
        <w:rFonts w:ascii="Wingdings" w:hAnsi="Wingdings" w:hint="default"/>
      </w:rPr>
    </w:lvl>
    <w:lvl w:ilvl="2" w:tplc="0409000D" w:tentative="1">
      <w:start w:val="1"/>
      <w:numFmt w:val="bullet"/>
      <w:lvlText w:val=""/>
      <w:lvlJc w:val="left"/>
      <w:pPr>
        <w:ind w:left="1803" w:hanging="420"/>
      </w:pPr>
      <w:rPr>
        <w:rFonts w:ascii="Wingdings" w:hAnsi="Wingdings" w:hint="default"/>
      </w:rPr>
    </w:lvl>
    <w:lvl w:ilvl="3" w:tplc="04090001" w:tentative="1">
      <w:start w:val="1"/>
      <w:numFmt w:val="bullet"/>
      <w:lvlText w:val=""/>
      <w:lvlJc w:val="left"/>
      <w:pPr>
        <w:ind w:left="2223" w:hanging="420"/>
      </w:pPr>
      <w:rPr>
        <w:rFonts w:ascii="Wingdings" w:hAnsi="Wingdings" w:hint="default"/>
      </w:rPr>
    </w:lvl>
    <w:lvl w:ilvl="4" w:tplc="0409000B" w:tentative="1">
      <w:start w:val="1"/>
      <w:numFmt w:val="bullet"/>
      <w:lvlText w:val=""/>
      <w:lvlJc w:val="left"/>
      <w:pPr>
        <w:ind w:left="2643" w:hanging="420"/>
      </w:pPr>
      <w:rPr>
        <w:rFonts w:ascii="Wingdings" w:hAnsi="Wingdings" w:hint="default"/>
      </w:rPr>
    </w:lvl>
    <w:lvl w:ilvl="5" w:tplc="0409000D" w:tentative="1">
      <w:start w:val="1"/>
      <w:numFmt w:val="bullet"/>
      <w:lvlText w:val=""/>
      <w:lvlJc w:val="left"/>
      <w:pPr>
        <w:ind w:left="3063" w:hanging="420"/>
      </w:pPr>
      <w:rPr>
        <w:rFonts w:ascii="Wingdings" w:hAnsi="Wingdings" w:hint="default"/>
      </w:rPr>
    </w:lvl>
    <w:lvl w:ilvl="6" w:tplc="04090001" w:tentative="1">
      <w:start w:val="1"/>
      <w:numFmt w:val="bullet"/>
      <w:lvlText w:val=""/>
      <w:lvlJc w:val="left"/>
      <w:pPr>
        <w:ind w:left="3483" w:hanging="420"/>
      </w:pPr>
      <w:rPr>
        <w:rFonts w:ascii="Wingdings" w:hAnsi="Wingdings" w:hint="default"/>
      </w:rPr>
    </w:lvl>
    <w:lvl w:ilvl="7" w:tplc="0409000B" w:tentative="1">
      <w:start w:val="1"/>
      <w:numFmt w:val="bullet"/>
      <w:lvlText w:val=""/>
      <w:lvlJc w:val="left"/>
      <w:pPr>
        <w:ind w:left="3903" w:hanging="420"/>
      </w:pPr>
      <w:rPr>
        <w:rFonts w:ascii="Wingdings" w:hAnsi="Wingdings" w:hint="default"/>
      </w:rPr>
    </w:lvl>
    <w:lvl w:ilvl="8" w:tplc="0409000D" w:tentative="1">
      <w:start w:val="1"/>
      <w:numFmt w:val="bullet"/>
      <w:lvlText w:val=""/>
      <w:lvlJc w:val="left"/>
      <w:pPr>
        <w:ind w:left="4323" w:hanging="420"/>
      </w:pPr>
      <w:rPr>
        <w:rFonts w:ascii="Wingdings" w:hAnsi="Wingdings" w:hint="default"/>
      </w:rPr>
    </w:lvl>
  </w:abstractNum>
  <w:abstractNum w:abstractNumId="23" w15:restartNumberingAfterBreak="0">
    <w:nsid w:val="58126542"/>
    <w:multiLevelType w:val="hybridMultilevel"/>
    <w:tmpl w:val="8CF03648"/>
    <w:lvl w:ilvl="0" w:tplc="13947708">
      <w:numFmt w:val="bullet"/>
      <w:lvlText w:val="•"/>
      <w:lvlJc w:val="left"/>
      <w:pPr>
        <w:ind w:left="720" w:hanging="360"/>
      </w:pPr>
      <w:rPr>
        <w:rFonts w:hint="default"/>
        <w:b/>
        <w:lang w:val="en-US"/>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24" w15:restartNumberingAfterBreak="0">
    <w:nsid w:val="5F2308EF"/>
    <w:multiLevelType w:val="hybridMultilevel"/>
    <w:tmpl w:val="DCAEB91C"/>
    <w:lvl w:ilvl="0" w:tplc="FF70272A">
      <w:start w:val="13"/>
      <w:numFmt w:val="upperLetter"/>
      <w:lvlText w:val="%1."/>
      <w:lvlJc w:val="left"/>
      <w:pPr>
        <w:ind w:left="119" w:hanging="236"/>
      </w:pPr>
      <w:rPr>
        <w:rFonts w:ascii="Arial" w:eastAsia="Arial" w:hAnsi="Arial" w:cs="Arial" w:hint="default"/>
        <w:w w:val="99"/>
        <w:sz w:val="17"/>
        <w:szCs w:val="17"/>
      </w:rPr>
    </w:lvl>
    <w:lvl w:ilvl="1" w:tplc="D1484A86">
      <w:start w:val="1"/>
      <w:numFmt w:val="decimal"/>
      <w:lvlText w:val="%2."/>
      <w:lvlJc w:val="left"/>
      <w:pPr>
        <w:ind w:left="307" w:hanging="189"/>
      </w:pPr>
      <w:rPr>
        <w:rFonts w:ascii="Arial" w:eastAsia="Arial" w:hAnsi="Arial" w:cs="Arial" w:hint="default"/>
        <w:w w:val="99"/>
        <w:sz w:val="17"/>
        <w:szCs w:val="17"/>
      </w:rPr>
    </w:lvl>
    <w:lvl w:ilvl="2" w:tplc="767E4DE8">
      <w:numFmt w:val="bullet"/>
      <w:lvlText w:val="•"/>
      <w:lvlJc w:val="left"/>
      <w:pPr>
        <w:ind w:left="1468" w:hanging="189"/>
      </w:pPr>
      <w:rPr>
        <w:rFonts w:hint="default"/>
      </w:rPr>
    </w:lvl>
    <w:lvl w:ilvl="3" w:tplc="490CD7AA">
      <w:numFmt w:val="bullet"/>
      <w:lvlText w:val="•"/>
      <w:lvlJc w:val="left"/>
      <w:pPr>
        <w:ind w:left="2637" w:hanging="189"/>
      </w:pPr>
      <w:rPr>
        <w:rFonts w:hint="default"/>
      </w:rPr>
    </w:lvl>
    <w:lvl w:ilvl="4" w:tplc="2C484750">
      <w:numFmt w:val="bullet"/>
      <w:lvlText w:val="•"/>
      <w:lvlJc w:val="left"/>
      <w:pPr>
        <w:ind w:left="3806" w:hanging="189"/>
      </w:pPr>
      <w:rPr>
        <w:rFonts w:hint="default"/>
      </w:rPr>
    </w:lvl>
    <w:lvl w:ilvl="5" w:tplc="2588229C">
      <w:numFmt w:val="bullet"/>
      <w:lvlText w:val="•"/>
      <w:lvlJc w:val="left"/>
      <w:pPr>
        <w:ind w:left="4975" w:hanging="189"/>
      </w:pPr>
      <w:rPr>
        <w:rFonts w:hint="default"/>
      </w:rPr>
    </w:lvl>
    <w:lvl w:ilvl="6" w:tplc="1F964108">
      <w:numFmt w:val="bullet"/>
      <w:lvlText w:val="•"/>
      <w:lvlJc w:val="left"/>
      <w:pPr>
        <w:ind w:left="6144" w:hanging="189"/>
      </w:pPr>
      <w:rPr>
        <w:rFonts w:hint="default"/>
      </w:rPr>
    </w:lvl>
    <w:lvl w:ilvl="7" w:tplc="1F78AC46">
      <w:numFmt w:val="bullet"/>
      <w:lvlText w:val="•"/>
      <w:lvlJc w:val="left"/>
      <w:pPr>
        <w:ind w:left="7313" w:hanging="189"/>
      </w:pPr>
      <w:rPr>
        <w:rFonts w:hint="default"/>
      </w:rPr>
    </w:lvl>
    <w:lvl w:ilvl="8" w:tplc="66AC622C">
      <w:numFmt w:val="bullet"/>
      <w:lvlText w:val="•"/>
      <w:lvlJc w:val="left"/>
      <w:pPr>
        <w:ind w:left="8482" w:hanging="189"/>
      </w:pPr>
      <w:rPr>
        <w:rFonts w:hint="default"/>
      </w:rPr>
    </w:lvl>
  </w:abstractNum>
  <w:abstractNum w:abstractNumId="25" w15:restartNumberingAfterBreak="0">
    <w:nsid w:val="6657720C"/>
    <w:multiLevelType w:val="hybridMultilevel"/>
    <w:tmpl w:val="3A0437E0"/>
    <w:lvl w:ilvl="0" w:tplc="8C9A8AA0">
      <w:numFmt w:val="bullet"/>
      <w:lvlText w:val="・"/>
      <w:lvlJc w:val="left"/>
      <w:pPr>
        <w:ind w:left="903" w:hanging="360"/>
      </w:pPr>
      <w:rPr>
        <w:rFonts w:ascii="ＭＳ 明朝" w:eastAsia="ＭＳ 明朝" w:hAnsi="ＭＳ 明朝" w:cs="Arial" w:hint="eastAsia"/>
        <w:b/>
      </w:rPr>
    </w:lvl>
    <w:lvl w:ilvl="1" w:tplc="0409000B" w:tentative="1">
      <w:start w:val="1"/>
      <w:numFmt w:val="bullet"/>
      <w:lvlText w:val=""/>
      <w:lvlJc w:val="left"/>
      <w:pPr>
        <w:ind w:left="1383" w:hanging="420"/>
      </w:pPr>
      <w:rPr>
        <w:rFonts w:ascii="Wingdings" w:hAnsi="Wingdings" w:hint="default"/>
      </w:rPr>
    </w:lvl>
    <w:lvl w:ilvl="2" w:tplc="0409000D" w:tentative="1">
      <w:start w:val="1"/>
      <w:numFmt w:val="bullet"/>
      <w:lvlText w:val=""/>
      <w:lvlJc w:val="left"/>
      <w:pPr>
        <w:ind w:left="1803" w:hanging="420"/>
      </w:pPr>
      <w:rPr>
        <w:rFonts w:ascii="Wingdings" w:hAnsi="Wingdings" w:hint="default"/>
      </w:rPr>
    </w:lvl>
    <w:lvl w:ilvl="3" w:tplc="04090001" w:tentative="1">
      <w:start w:val="1"/>
      <w:numFmt w:val="bullet"/>
      <w:lvlText w:val=""/>
      <w:lvlJc w:val="left"/>
      <w:pPr>
        <w:ind w:left="2223" w:hanging="420"/>
      </w:pPr>
      <w:rPr>
        <w:rFonts w:ascii="Wingdings" w:hAnsi="Wingdings" w:hint="default"/>
      </w:rPr>
    </w:lvl>
    <w:lvl w:ilvl="4" w:tplc="0409000B" w:tentative="1">
      <w:start w:val="1"/>
      <w:numFmt w:val="bullet"/>
      <w:lvlText w:val=""/>
      <w:lvlJc w:val="left"/>
      <w:pPr>
        <w:ind w:left="2643" w:hanging="420"/>
      </w:pPr>
      <w:rPr>
        <w:rFonts w:ascii="Wingdings" w:hAnsi="Wingdings" w:hint="default"/>
      </w:rPr>
    </w:lvl>
    <w:lvl w:ilvl="5" w:tplc="0409000D" w:tentative="1">
      <w:start w:val="1"/>
      <w:numFmt w:val="bullet"/>
      <w:lvlText w:val=""/>
      <w:lvlJc w:val="left"/>
      <w:pPr>
        <w:ind w:left="3063" w:hanging="420"/>
      </w:pPr>
      <w:rPr>
        <w:rFonts w:ascii="Wingdings" w:hAnsi="Wingdings" w:hint="default"/>
      </w:rPr>
    </w:lvl>
    <w:lvl w:ilvl="6" w:tplc="04090001" w:tentative="1">
      <w:start w:val="1"/>
      <w:numFmt w:val="bullet"/>
      <w:lvlText w:val=""/>
      <w:lvlJc w:val="left"/>
      <w:pPr>
        <w:ind w:left="3483" w:hanging="420"/>
      </w:pPr>
      <w:rPr>
        <w:rFonts w:ascii="Wingdings" w:hAnsi="Wingdings" w:hint="default"/>
      </w:rPr>
    </w:lvl>
    <w:lvl w:ilvl="7" w:tplc="0409000B" w:tentative="1">
      <w:start w:val="1"/>
      <w:numFmt w:val="bullet"/>
      <w:lvlText w:val=""/>
      <w:lvlJc w:val="left"/>
      <w:pPr>
        <w:ind w:left="3903" w:hanging="420"/>
      </w:pPr>
      <w:rPr>
        <w:rFonts w:ascii="Wingdings" w:hAnsi="Wingdings" w:hint="default"/>
      </w:rPr>
    </w:lvl>
    <w:lvl w:ilvl="8" w:tplc="0409000D" w:tentative="1">
      <w:start w:val="1"/>
      <w:numFmt w:val="bullet"/>
      <w:lvlText w:val=""/>
      <w:lvlJc w:val="left"/>
      <w:pPr>
        <w:ind w:left="4323" w:hanging="420"/>
      </w:pPr>
      <w:rPr>
        <w:rFonts w:ascii="Wingdings" w:hAnsi="Wingdings" w:hint="default"/>
      </w:rPr>
    </w:lvl>
  </w:abstractNum>
  <w:abstractNum w:abstractNumId="26" w15:restartNumberingAfterBreak="0">
    <w:nsid w:val="68526E8D"/>
    <w:multiLevelType w:val="hybridMultilevel"/>
    <w:tmpl w:val="CC5EE1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691B6C22"/>
    <w:multiLevelType w:val="hybridMultilevel"/>
    <w:tmpl w:val="24DC5454"/>
    <w:lvl w:ilvl="0" w:tplc="8C9A8AA0">
      <w:numFmt w:val="bullet"/>
      <w:lvlText w:val="・"/>
      <w:lvlJc w:val="left"/>
      <w:pPr>
        <w:ind w:left="360" w:hanging="360"/>
      </w:pPr>
      <w:rPr>
        <w:rFonts w:ascii="ＭＳ 明朝" w:eastAsia="ＭＳ 明朝" w:hAnsi="ＭＳ 明朝" w:cs="Arial" w:hint="eastAsia"/>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6C651E6D"/>
    <w:multiLevelType w:val="hybridMultilevel"/>
    <w:tmpl w:val="9C68E784"/>
    <w:lvl w:ilvl="0" w:tplc="58A04388">
      <w:numFmt w:val="bullet"/>
      <w:lvlText w:val="・"/>
      <w:lvlJc w:val="left"/>
      <w:pPr>
        <w:ind w:left="360" w:hanging="360"/>
      </w:pPr>
      <w:rPr>
        <w:rFonts w:ascii="ＭＳ 明朝" w:eastAsia="ＭＳ 明朝" w:hAnsi="ＭＳ 明朝" w:cs="Arial" w:hint="eastAsia"/>
        <w:b/>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6E12725F"/>
    <w:multiLevelType w:val="hybridMultilevel"/>
    <w:tmpl w:val="CAB40CE0"/>
    <w:lvl w:ilvl="0" w:tplc="38128DC6">
      <w:start w:val="1"/>
      <w:numFmt w:val="decimal"/>
      <w:lvlText w:val="%1."/>
      <w:lvlJc w:val="left"/>
      <w:pPr>
        <w:ind w:left="543" w:hanging="191"/>
      </w:pPr>
      <w:rPr>
        <w:rFonts w:ascii="Arial" w:eastAsia="Arial" w:hAnsi="Arial" w:cs="Arial" w:hint="default"/>
        <w:spacing w:val="-10"/>
        <w:w w:val="99"/>
        <w:sz w:val="17"/>
        <w:szCs w:val="17"/>
      </w:rPr>
    </w:lvl>
    <w:lvl w:ilvl="1" w:tplc="7D26963E">
      <w:numFmt w:val="bullet"/>
      <w:lvlText w:val="•"/>
      <w:lvlJc w:val="left"/>
      <w:pPr>
        <w:ind w:left="1568" w:hanging="191"/>
      </w:pPr>
      <w:rPr>
        <w:rFonts w:hint="default"/>
      </w:rPr>
    </w:lvl>
    <w:lvl w:ilvl="2" w:tplc="5712A374">
      <w:numFmt w:val="bullet"/>
      <w:lvlText w:val="•"/>
      <w:lvlJc w:val="left"/>
      <w:pPr>
        <w:ind w:left="2596" w:hanging="191"/>
      </w:pPr>
      <w:rPr>
        <w:rFonts w:hint="default"/>
      </w:rPr>
    </w:lvl>
    <w:lvl w:ilvl="3" w:tplc="448E55D0">
      <w:numFmt w:val="bullet"/>
      <w:lvlText w:val="•"/>
      <w:lvlJc w:val="left"/>
      <w:pPr>
        <w:ind w:left="3624" w:hanging="191"/>
      </w:pPr>
      <w:rPr>
        <w:rFonts w:hint="default"/>
      </w:rPr>
    </w:lvl>
    <w:lvl w:ilvl="4" w:tplc="72F47F50">
      <w:numFmt w:val="bullet"/>
      <w:lvlText w:val="•"/>
      <w:lvlJc w:val="left"/>
      <w:pPr>
        <w:ind w:left="4652" w:hanging="191"/>
      </w:pPr>
      <w:rPr>
        <w:rFonts w:hint="default"/>
      </w:rPr>
    </w:lvl>
    <w:lvl w:ilvl="5" w:tplc="83AC06FA">
      <w:numFmt w:val="bullet"/>
      <w:lvlText w:val="•"/>
      <w:lvlJc w:val="left"/>
      <w:pPr>
        <w:ind w:left="5680" w:hanging="191"/>
      </w:pPr>
      <w:rPr>
        <w:rFonts w:hint="default"/>
      </w:rPr>
    </w:lvl>
    <w:lvl w:ilvl="6" w:tplc="2548BD24">
      <w:numFmt w:val="bullet"/>
      <w:lvlText w:val="•"/>
      <w:lvlJc w:val="left"/>
      <w:pPr>
        <w:ind w:left="6708" w:hanging="191"/>
      </w:pPr>
      <w:rPr>
        <w:rFonts w:hint="default"/>
      </w:rPr>
    </w:lvl>
    <w:lvl w:ilvl="7" w:tplc="B7D0365A">
      <w:numFmt w:val="bullet"/>
      <w:lvlText w:val="•"/>
      <w:lvlJc w:val="left"/>
      <w:pPr>
        <w:ind w:left="7736" w:hanging="191"/>
      </w:pPr>
      <w:rPr>
        <w:rFonts w:hint="default"/>
      </w:rPr>
    </w:lvl>
    <w:lvl w:ilvl="8" w:tplc="783289A8">
      <w:numFmt w:val="bullet"/>
      <w:lvlText w:val="•"/>
      <w:lvlJc w:val="left"/>
      <w:pPr>
        <w:ind w:left="8764" w:hanging="191"/>
      </w:pPr>
      <w:rPr>
        <w:rFonts w:hint="default"/>
      </w:rPr>
    </w:lvl>
  </w:abstractNum>
  <w:abstractNum w:abstractNumId="30" w15:restartNumberingAfterBreak="0">
    <w:nsid w:val="723E1739"/>
    <w:multiLevelType w:val="hybridMultilevel"/>
    <w:tmpl w:val="634CDCF6"/>
    <w:lvl w:ilvl="0" w:tplc="7D26963E">
      <w:numFmt w:val="bullet"/>
      <w:lvlText w:val="•"/>
      <w:lvlJc w:val="left"/>
      <w:pPr>
        <w:ind w:left="963" w:hanging="420"/>
      </w:pPr>
      <w:rPr>
        <w:rFonts w:hint="default"/>
      </w:rPr>
    </w:lvl>
    <w:lvl w:ilvl="1" w:tplc="0409000B" w:tentative="1">
      <w:start w:val="1"/>
      <w:numFmt w:val="bullet"/>
      <w:lvlText w:val=""/>
      <w:lvlJc w:val="left"/>
      <w:pPr>
        <w:ind w:left="1383" w:hanging="420"/>
      </w:pPr>
      <w:rPr>
        <w:rFonts w:ascii="Wingdings" w:hAnsi="Wingdings" w:hint="default"/>
      </w:rPr>
    </w:lvl>
    <w:lvl w:ilvl="2" w:tplc="0409000D" w:tentative="1">
      <w:start w:val="1"/>
      <w:numFmt w:val="bullet"/>
      <w:lvlText w:val=""/>
      <w:lvlJc w:val="left"/>
      <w:pPr>
        <w:ind w:left="1803" w:hanging="420"/>
      </w:pPr>
      <w:rPr>
        <w:rFonts w:ascii="Wingdings" w:hAnsi="Wingdings" w:hint="default"/>
      </w:rPr>
    </w:lvl>
    <w:lvl w:ilvl="3" w:tplc="04090001" w:tentative="1">
      <w:start w:val="1"/>
      <w:numFmt w:val="bullet"/>
      <w:lvlText w:val=""/>
      <w:lvlJc w:val="left"/>
      <w:pPr>
        <w:ind w:left="2223" w:hanging="420"/>
      </w:pPr>
      <w:rPr>
        <w:rFonts w:ascii="Wingdings" w:hAnsi="Wingdings" w:hint="default"/>
      </w:rPr>
    </w:lvl>
    <w:lvl w:ilvl="4" w:tplc="0409000B" w:tentative="1">
      <w:start w:val="1"/>
      <w:numFmt w:val="bullet"/>
      <w:lvlText w:val=""/>
      <w:lvlJc w:val="left"/>
      <w:pPr>
        <w:ind w:left="2643" w:hanging="420"/>
      </w:pPr>
      <w:rPr>
        <w:rFonts w:ascii="Wingdings" w:hAnsi="Wingdings" w:hint="default"/>
      </w:rPr>
    </w:lvl>
    <w:lvl w:ilvl="5" w:tplc="0409000D" w:tentative="1">
      <w:start w:val="1"/>
      <w:numFmt w:val="bullet"/>
      <w:lvlText w:val=""/>
      <w:lvlJc w:val="left"/>
      <w:pPr>
        <w:ind w:left="3063" w:hanging="420"/>
      </w:pPr>
      <w:rPr>
        <w:rFonts w:ascii="Wingdings" w:hAnsi="Wingdings" w:hint="default"/>
      </w:rPr>
    </w:lvl>
    <w:lvl w:ilvl="6" w:tplc="04090001" w:tentative="1">
      <w:start w:val="1"/>
      <w:numFmt w:val="bullet"/>
      <w:lvlText w:val=""/>
      <w:lvlJc w:val="left"/>
      <w:pPr>
        <w:ind w:left="3483" w:hanging="420"/>
      </w:pPr>
      <w:rPr>
        <w:rFonts w:ascii="Wingdings" w:hAnsi="Wingdings" w:hint="default"/>
      </w:rPr>
    </w:lvl>
    <w:lvl w:ilvl="7" w:tplc="0409000B" w:tentative="1">
      <w:start w:val="1"/>
      <w:numFmt w:val="bullet"/>
      <w:lvlText w:val=""/>
      <w:lvlJc w:val="left"/>
      <w:pPr>
        <w:ind w:left="3903" w:hanging="420"/>
      </w:pPr>
      <w:rPr>
        <w:rFonts w:ascii="Wingdings" w:hAnsi="Wingdings" w:hint="default"/>
      </w:rPr>
    </w:lvl>
    <w:lvl w:ilvl="8" w:tplc="0409000D" w:tentative="1">
      <w:start w:val="1"/>
      <w:numFmt w:val="bullet"/>
      <w:lvlText w:val=""/>
      <w:lvlJc w:val="left"/>
      <w:pPr>
        <w:ind w:left="4323" w:hanging="420"/>
      </w:pPr>
      <w:rPr>
        <w:rFonts w:ascii="Wingdings" w:hAnsi="Wingdings" w:hint="default"/>
      </w:rPr>
    </w:lvl>
  </w:abstractNum>
  <w:abstractNum w:abstractNumId="31" w15:restartNumberingAfterBreak="0">
    <w:nsid w:val="77FB1A1E"/>
    <w:multiLevelType w:val="multilevel"/>
    <w:tmpl w:val="A8565D1E"/>
    <w:lvl w:ilvl="0">
      <w:start w:val="5"/>
      <w:numFmt w:val="decimal"/>
      <w:lvlText w:val="%1"/>
      <w:lvlJc w:val="left"/>
      <w:pPr>
        <w:ind w:left="596" w:hanging="478"/>
      </w:pPr>
      <w:rPr>
        <w:rFonts w:hint="default"/>
      </w:rPr>
    </w:lvl>
    <w:lvl w:ilvl="1">
      <w:start w:val="3"/>
      <w:numFmt w:val="decimal"/>
      <w:lvlText w:val="%1.%2"/>
      <w:lvlJc w:val="left"/>
      <w:pPr>
        <w:ind w:left="596" w:hanging="478"/>
      </w:pPr>
      <w:rPr>
        <w:rFonts w:ascii="Arial" w:hAnsi="Arial" w:cs="Arial" w:hint="default"/>
      </w:rPr>
    </w:lvl>
    <w:lvl w:ilvl="2">
      <w:start w:val="1"/>
      <w:numFmt w:val="decimal"/>
      <w:lvlText w:val="%1.%2.%3"/>
      <w:lvlJc w:val="left"/>
      <w:pPr>
        <w:ind w:left="596" w:hanging="478"/>
      </w:pPr>
      <w:rPr>
        <w:rFonts w:ascii="Arial" w:eastAsia="Arial" w:hAnsi="Arial" w:cs="Arial" w:hint="default"/>
        <w:w w:val="100"/>
        <w:sz w:val="19"/>
        <w:szCs w:val="19"/>
      </w:rPr>
    </w:lvl>
    <w:lvl w:ilvl="3">
      <w:numFmt w:val="bullet"/>
      <w:lvlText w:val="•"/>
      <w:lvlJc w:val="left"/>
      <w:pPr>
        <w:ind w:left="3666" w:hanging="478"/>
      </w:pPr>
      <w:rPr>
        <w:rFonts w:hint="default"/>
      </w:rPr>
    </w:lvl>
    <w:lvl w:ilvl="4">
      <w:numFmt w:val="bullet"/>
      <w:lvlText w:val="•"/>
      <w:lvlJc w:val="left"/>
      <w:pPr>
        <w:ind w:left="4688" w:hanging="478"/>
      </w:pPr>
      <w:rPr>
        <w:rFonts w:hint="default"/>
      </w:rPr>
    </w:lvl>
    <w:lvl w:ilvl="5">
      <w:numFmt w:val="bullet"/>
      <w:lvlText w:val="•"/>
      <w:lvlJc w:val="left"/>
      <w:pPr>
        <w:ind w:left="5710" w:hanging="478"/>
      </w:pPr>
      <w:rPr>
        <w:rFonts w:hint="default"/>
      </w:rPr>
    </w:lvl>
    <w:lvl w:ilvl="6">
      <w:numFmt w:val="bullet"/>
      <w:lvlText w:val="•"/>
      <w:lvlJc w:val="left"/>
      <w:pPr>
        <w:ind w:left="6732" w:hanging="478"/>
      </w:pPr>
      <w:rPr>
        <w:rFonts w:hint="default"/>
      </w:rPr>
    </w:lvl>
    <w:lvl w:ilvl="7">
      <w:numFmt w:val="bullet"/>
      <w:lvlText w:val="•"/>
      <w:lvlJc w:val="left"/>
      <w:pPr>
        <w:ind w:left="7754" w:hanging="478"/>
      </w:pPr>
      <w:rPr>
        <w:rFonts w:hint="default"/>
      </w:rPr>
    </w:lvl>
    <w:lvl w:ilvl="8">
      <w:numFmt w:val="bullet"/>
      <w:lvlText w:val="•"/>
      <w:lvlJc w:val="left"/>
      <w:pPr>
        <w:ind w:left="8776" w:hanging="478"/>
      </w:pPr>
      <w:rPr>
        <w:rFonts w:hint="default"/>
      </w:rPr>
    </w:lvl>
  </w:abstractNum>
  <w:abstractNum w:abstractNumId="32" w15:restartNumberingAfterBreak="0">
    <w:nsid w:val="78633526"/>
    <w:multiLevelType w:val="hybridMultilevel"/>
    <w:tmpl w:val="DE76F310"/>
    <w:lvl w:ilvl="0" w:tplc="8C9A8AA0">
      <w:numFmt w:val="bullet"/>
      <w:lvlText w:val="・"/>
      <w:lvlJc w:val="left"/>
      <w:pPr>
        <w:ind w:left="360" w:hanging="360"/>
      </w:pPr>
      <w:rPr>
        <w:rFonts w:ascii="ＭＳ 明朝" w:eastAsia="ＭＳ 明朝" w:hAnsi="ＭＳ 明朝" w:cs="Arial" w:hint="eastAsia"/>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7BBF1E3C"/>
    <w:multiLevelType w:val="hybridMultilevel"/>
    <w:tmpl w:val="29F050D2"/>
    <w:lvl w:ilvl="0" w:tplc="1634308C">
      <w:start w:val="1"/>
      <w:numFmt w:val="decimal"/>
      <w:lvlText w:val="%1."/>
      <w:lvlJc w:val="left"/>
      <w:pPr>
        <w:ind w:left="543" w:hanging="191"/>
      </w:pPr>
      <w:rPr>
        <w:rFonts w:ascii="Arial" w:eastAsia="Arial" w:hAnsi="Arial" w:cs="Arial" w:hint="default"/>
        <w:spacing w:val="-10"/>
        <w:w w:val="99"/>
        <w:sz w:val="17"/>
        <w:szCs w:val="17"/>
      </w:rPr>
    </w:lvl>
    <w:lvl w:ilvl="1" w:tplc="B8CAD6EE">
      <w:numFmt w:val="bullet"/>
      <w:lvlText w:val="•"/>
      <w:lvlJc w:val="left"/>
      <w:pPr>
        <w:ind w:left="1568" w:hanging="191"/>
      </w:pPr>
      <w:rPr>
        <w:rFonts w:hint="default"/>
      </w:rPr>
    </w:lvl>
    <w:lvl w:ilvl="2" w:tplc="F47E16AC">
      <w:numFmt w:val="bullet"/>
      <w:lvlText w:val="•"/>
      <w:lvlJc w:val="left"/>
      <w:pPr>
        <w:ind w:left="2596" w:hanging="191"/>
      </w:pPr>
      <w:rPr>
        <w:rFonts w:hint="default"/>
      </w:rPr>
    </w:lvl>
    <w:lvl w:ilvl="3" w:tplc="3BA6B5E2">
      <w:numFmt w:val="bullet"/>
      <w:lvlText w:val="•"/>
      <w:lvlJc w:val="left"/>
      <w:pPr>
        <w:ind w:left="3624" w:hanging="191"/>
      </w:pPr>
      <w:rPr>
        <w:rFonts w:hint="default"/>
      </w:rPr>
    </w:lvl>
    <w:lvl w:ilvl="4" w:tplc="1CCE59F6">
      <w:numFmt w:val="bullet"/>
      <w:lvlText w:val="•"/>
      <w:lvlJc w:val="left"/>
      <w:pPr>
        <w:ind w:left="4652" w:hanging="191"/>
      </w:pPr>
      <w:rPr>
        <w:rFonts w:hint="default"/>
      </w:rPr>
    </w:lvl>
    <w:lvl w:ilvl="5" w:tplc="92E02B4C">
      <w:numFmt w:val="bullet"/>
      <w:lvlText w:val="•"/>
      <w:lvlJc w:val="left"/>
      <w:pPr>
        <w:ind w:left="5680" w:hanging="191"/>
      </w:pPr>
      <w:rPr>
        <w:rFonts w:hint="default"/>
      </w:rPr>
    </w:lvl>
    <w:lvl w:ilvl="6" w:tplc="7CF66726">
      <w:numFmt w:val="bullet"/>
      <w:lvlText w:val="•"/>
      <w:lvlJc w:val="left"/>
      <w:pPr>
        <w:ind w:left="6708" w:hanging="191"/>
      </w:pPr>
      <w:rPr>
        <w:rFonts w:hint="default"/>
      </w:rPr>
    </w:lvl>
    <w:lvl w:ilvl="7" w:tplc="75D4D7CE">
      <w:numFmt w:val="bullet"/>
      <w:lvlText w:val="•"/>
      <w:lvlJc w:val="left"/>
      <w:pPr>
        <w:ind w:left="7736" w:hanging="191"/>
      </w:pPr>
      <w:rPr>
        <w:rFonts w:hint="default"/>
      </w:rPr>
    </w:lvl>
    <w:lvl w:ilvl="8" w:tplc="713C8CAE">
      <w:numFmt w:val="bullet"/>
      <w:lvlText w:val="•"/>
      <w:lvlJc w:val="left"/>
      <w:pPr>
        <w:ind w:left="8764" w:hanging="191"/>
      </w:pPr>
      <w:rPr>
        <w:rFonts w:hint="default"/>
      </w:rPr>
    </w:lvl>
  </w:abstractNum>
  <w:abstractNum w:abstractNumId="34" w15:restartNumberingAfterBreak="0">
    <w:nsid w:val="7BDB66E5"/>
    <w:multiLevelType w:val="multilevel"/>
    <w:tmpl w:val="B1C8E0B8"/>
    <w:lvl w:ilvl="0">
      <w:start w:val="1"/>
      <w:numFmt w:val="upperLetter"/>
      <w:lvlText w:val="%1"/>
      <w:lvlJc w:val="left"/>
      <w:pPr>
        <w:ind w:left="571" w:hanging="453"/>
      </w:pPr>
      <w:rPr>
        <w:rFonts w:hint="default"/>
      </w:rPr>
    </w:lvl>
    <w:lvl w:ilvl="1">
      <w:start w:val="1"/>
      <w:numFmt w:val="decimal"/>
      <w:lvlText w:val="%1.%2"/>
      <w:lvlJc w:val="left"/>
      <w:pPr>
        <w:ind w:left="571" w:hanging="453"/>
      </w:pPr>
      <w:rPr>
        <w:rFonts w:ascii="Arial" w:eastAsia="Arial" w:hAnsi="Arial" w:cs="Arial" w:hint="default"/>
        <w:w w:val="101"/>
        <w:sz w:val="21"/>
        <w:szCs w:val="21"/>
      </w:rPr>
    </w:lvl>
    <w:lvl w:ilvl="2">
      <w:numFmt w:val="bullet"/>
      <w:lvlText w:val="•"/>
      <w:lvlJc w:val="left"/>
      <w:pPr>
        <w:ind w:left="2628" w:hanging="453"/>
      </w:pPr>
      <w:rPr>
        <w:rFonts w:hint="default"/>
      </w:rPr>
    </w:lvl>
    <w:lvl w:ilvl="3">
      <w:numFmt w:val="bullet"/>
      <w:lvlText w:val="•"/>
      <w:lvlJc w:val="left"/>
      <w:pPr>
        <w:ind w:left="3652" w:hanging="453"/>
      </w:pPr>
      <w:rPr>
        <w:rFonts w:hint="default"/>
      </w:rPr>
    </w:lvl>
    <w:lvl w:ilvl="4">
      <w:numFmt w:val="bullet"/>
      <w:lvlText w:val="•"/>
      <w:lvlJc w:val="left"/>
      <w:pPr>
        <w:ind w:left="4676" w:hanging="453"/>
      </w:pPr>
      <w:rPr>
        <w:rFonts w:hint="default"/>
      </w:rPr>
    </w:lvl>
    <w:lvl w:ilvl="5">
      <w:numFmt w:val="bullet"/>
      <w:lvlText w:val="•"/>
      <w:lvlJc w:val="left"/>
      <w:pPr>
        <w:ind w:left="5700" w:hanging="453"/>
      </w:pPr>
      <w:rPr>
        <w:rFonts w:hint="default"/>
      </w:rPr>
    </w:lvl>
    <w:lvl w:ilvl="6">
      <w:numFmt w:val="bullet"/>
      <w:lvlText w:val="•"/>
      <w:lvlJc w:val="left"/>
      <w:pPr>
        <w:ind w:left="6724" w:hanging="453"/>
      </w:pPr>
      <w:rPr>
        <w:rFonts w:hint="default"/>
      </w:rPr>
    </w:lvl>
    <w:lvl w:ilvl="7">
      <w:numFmt w:val="bullet"/>
      <w:lvlText w:val="•"/>
      <w:lvlJc w:val="left"/>
      <w:pPr>
        <w:ind w:left="7748" w:hanging="453"/>
      </w:pPr>
      <w:rPr>
        <w:rFonts w:hint="default"/>
      </w:rPr>
    </w:lvl>
    <w:lvl w:ilvl="8">
      <w:numFmt w:val="bullet"/>
      <w:lvlText w:val="•"/>
      <w:lvlJc w:val="left"/>
      <w:pPr>
        <w:ind w:left="8772" w:hanging="453"/>
      </w:pPr>
      <w:rPr>
        <w:rFonts w:hint="default"/>
      </w:rPr>
    </w:lvl>
  </w:abstractNum>
  <w:abstractNum w:abstractNumId="35" w15:restartNumberingAfterBreak="0">
    <w:nsid w:val="7C4C365E"/>
    <w:multiLevelType w:val="hybridMultilevel"/>
    <w:tmpl w:val="ECC01310"/>
    <w:lvl w:ilvl="0" w:tplc="AD6807A2">
      <w:start w:val="1"/>
      <w:numFmt w:val="decimal"/>
      <w:lvlText w:val="%1."/>
      <w:lvlJc w:val="left"/>
      <w:pPr>
        <w:ind w:left="542" w:hanging="191"/>
      </w:pPr>
      <w:rPr>
        <w:rFonts w:ascii="Arial" w:eastAsia="Arial" w:hAnsi="Arial" w:cs="Arial" w:hint="default"/>
        <w:spacing w:val="-10"/>
        <w:w w:val="99"/>
        <w:sz w:val="17"/>
        <w:szCs w:val="17"/>
      </w:rPr>
    </w:lvl>
    <w:lvl w:ilvl="1" w:tplc="178496F4">
      <w:numFmt w:val="bullet"/>
      <w:lvlText w:val="•"/>
      <w:lvlJc w:val="left"/>
      <w:pPr>
        <w:ind w:left="1568" w:hanging="191"/>
      </w:pPr>
      <w:rPr>
        <w:rFonts w:hint="default"/>
      </w:rPr>
    </w:lvl>
    <w:lvl w:ilvl="2" w:tplc="A7865234">
      <w:numFmt w:val="bullet"/>
      <w:lvlText w:val="•"/>
      <w:lvlJc w:val="left"/>
      <w:pPr>
        <w:ind w:left="2596" w:hanging="191"/>
      </w:pPr>
      <w:rPr>
        <w:rFonts w:hint="default"/>
      </w:rPr>
    </w:lvl>
    <w:lvl w:ilvl="3" w:tplc="1B76F93E">
      <w:numFmt w:val="bullet"/>
      <w:lvlText w:val="•"/>
      <w:lvlJc w:val="left"/>
      <w:pPr>
        <w:ind w:left="3624" w:hanging="191"/>
      </w:pPr>
      <w:rPr>
        <w:rFonts w:hint="default"/>
      </w:rPr>
    </w:lvl>
    <w:lvl w:ilvl="4" w:tplc="46628ED2">
      <w:numFmt w:val="bullet"/>
      <w:lvlText w:val="•"/>
      <w:lvlJc w:val="left"/>
      <w:pPr>
        <w:ind w:left="4652" w:hanging="191"/>
      </w:pPr>
      <w:rPr>
        <w:rFonts w:hint="default"/>
      </w:rPr>
    </w:lvl>
    <w:lvl w:ilvl="5" w:tplc="9E1E66C8">
      <w:numFmt w:val="bullet"/>
      <w:lvlText w:val="•"/>
      <w:lvlJc w:val="left"/>
      <w:pPr>
        <w:ind w:left="5680" w:hanging="191"/>
      </w:pPr>
      <w:rPr>
        <w:rFonts w:hint="default"/>
      </w:rPr>
    </w:lvl>
    <w:lvl w:ilvl="6" w:tplc="6158C09E">
      <w:numFmt w:val="bullet"/>
      <w:lvlText w:val="•"/>
      <w:lvlJc w:val="left"/>
      <w:pPr>
        <w:ind w:left="6708" w:hanging="191"/>
      </w:pPr>
      <w:rPr>
        <w:rFonts w:hint="default"/>
      </w:rPr>
    </w:lvl>
    <w:lvl w:ilvl="7" w:tplc="159444B8">
      <w:numFmt w:val="bullet"/>
      <w:lvlText w:val="•"/>
      <w:lvlJc w:val="left"/>
      <w:pPr>
        <w:ind w:left="7736" w:hanging="191"/>
      </w:pPr>
      <w:rPr>
        <w:rFonts w:hint="default"/>
      </w:rPr>
    </w:lvl>
    <w:lvl w:ilvl="8" w:tplc="95542782">
      <w:numFmt w:val="bullet"/>
      <w:lvlText w:val="•"/>
      <w:lvlJc w:val="left"/>
      <w:pPr>
        <w:ind w:left="8764" w:hanging="191"/>
      </w:pPr>
      <w:rPr>
        <w:rFonts w:hint="default"/>
      </w:rPr>
    </w:lvl>
  </w:abstractNum>
  <w:num w:numId="1">
    <w:abstractNumId w:val="34"/>
  </w:num>
  <w:num w:numId="2">
    <w:abstractNumId w:val="29"/>
  </w:num>
  <w:num w:numId="3">
    <w:abstractNumId w:val="19"/>
  </w:num>
  <w:num w:numId="4">
    <w:abstractNumId w:val="6"/>
  </w:num>
  <w:num w:numId="5">
    <w:abstractNumId w:val="10"/>
  </w:num>
  <w:num w:numId="6">
    <w:abstractNumId w:val="18"/>
  </w:num>
  <w:num w:numId="7">
    <w:abstractNumId w:val="31"/>
  </w:num>
  <w:num w:numId="8">
    <w:abstractNumId w:val="9"/>
  </w:num>
  <w:num w:numId="9">
    <w:abstractNumId w:val="35"/>
  </w:num>
  <w:num w:numId="10">
    <w:abstractNumId w:val="33"/>
  </w:num>
  <w:num w:numId="11">
    <w:abstractNumId w:val="20"/>
  </w:num>
  <w:num w:numId="12">
    <w:abstractNumId w:val="8"/>
  </w:num>
  <w:num w:numId="13">
    <w:abstractNumId w:val="13"/>
  </w:num>
  <w:num w:numId="14">
    <w:abstractNumId w:val="21"/>
  </w:num>
  <w:num w:numId="15">
    <w:abstractNumId w:val="15"/>
  </w:num>
  <w:num w:numId="16">
    <w:abstractNumId w:val="24"/>
  </w:num>
  <w:num w:numId="17">
    <w:abstractNumId w:val="26"/>
  </w:num>
  <w:num w:numId="18">
    <w:abstractNumId w:val="28"/>
  </w:num>
  <w:num w:numId="19">
    <w:abstractNumId w:val="4"/>
  </w:num>
  <w:num w:numId="20">
    <w:abstractNumId w:val="12"/>
  </w:num>
  <w:num w:numId="21">
    <w:abstractNumId w:val="32"/>
  </w:num>
  <w:num w:numId="22">
    <w:abstractNumId w:val="16"/>
  </w:num>
  <w:num w:numId="23">
    <w:abstractNumId w:val="27"/>
  </w:num>
  <w:num w:numId="24">
    <w:abstractNumId w:val="23"/>
  </w:num>
  <w:num w:numId="25">
    <w:abstractNumId w:val="22"/>
  </w:num>
  <w:num w:numId="26">
    <w:abstractNumId w:val="1"/>
  </w:num>
  <w:num w:numId="27">
    <w:abstractNumId w:val="7"/>
  </w:num>
  <w:num w:numId="28">
    <w:abstractNumId w:val="11"/>
  </w:num>
  <w:num w:numId="29">
    <w:abstractNumId w:val="25"/>
  </w:num>
  <w:num w:numId="30">
    <w:abstractNumId w:val="5"/>
  </w:num>
  <w:num w:numId="31">
    <w:abstractNumId w:val="14"/>
  </w:num>
  <w:num w:numId="32">
    <w:abstractNumId w:val="30"/>
  </w:num>
  <w:num w:numId="33">
    <w:abstractNumId w:val="2"/>
  </w:num>
  <w:num w:numId="34">
    <w:abstractNumId w:val="0"/>
  </w:num>
  <w:num w:numId="35">
    <w:abstractNumId w:val="17"/>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dirty"/>
  <w:defaultTabStop w:val="720"/>
  <w:drawingGridHorizontalSpacing w:val="110"/>
  <w:displayHorizontalDrawingGridEvery w:val="2"/>
  <w:characterSpacingControl w:val="doNotCompress"/>
  <w:hdrShapeDefaults>
    <o:shapedefaults v:ext="edit" spidmax="2050">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9B6635"/>
    <w:rsid w:val="00002715"/>
    <w:rsid w:val="00003E32"/>
    <w:rsid w:val="0000404B"/>
    <w:rsid w:val="00005A98"/>
    <w:rsid w:val="00007CA4"/>
    <w:rsid w:val="00011273"/>
    <w:rsid w:val="00014ED7"/>
    <w:rsid w:val="000152E0"/>
    <w:rsid w:val="00020707"/>
    <w:rsid w:val="00022B7F"/>
    <w:rsid w:val="000251B2"/>
    <w:rsid w:val="00025638"/>
    <w:rsid w:val="00027577"/>
    <w:rsid w:val="000275FD"/>
    <w:rsid w:val="0003303A"/>
    <w:rsid w:val="000337D2"/>
    <w:rsid w:val="000350EC"/>
    <w:rsid w:val="00036603"/>
    <w:rsid w:val="00037756"/>
    <w:rsid w:val="000436D4"/>
    <w:rsid w:val="00043C93"/>
    <w:rsid w:val="00044174"/>
    <w:rsid w:val="00051697"/>
    <w:rsid w:val="00052BCB"/>
    <w:rsid w:val="000548F9"/>
    <w:rsid w:val="00055197"/>
    <w:rsid w:val="00060614"/>
    <w:rsid w:val="00065440"/>
    <w:rsid w:val="0007391C"/>
    <w:rsid w:val="00073A6A"/>
    <w:rsid w:val="000801BC"/>
    <w:rsid w:val="000925AA"/>
    <w:rsid w:val="00093C88"/>
    <w:rsid w:val="000966C1"/>
    <w:rsid w:val="00097111"/>
    <w:rsid w:val="000A06EC"/>
    <w:rsid w:val="000A1013"/>
    <w:rsid w:val="000A3BD8"/>
    <w:rsid w:val="000A6959"/>
    <w:rsid w:val="000B4115"/>
    <w:rsid w:val="000C1C38"/>
    <w:rsid w:val="000C4EA5"/>
    <w:rsid w:val="000D1A2F"/>
    <w:rsid w:val="000D7024"/>
    <w:rsid w:val="000E0AB1"/>
    <w:rsid w:val="000E249E"/>
    <w:rsid w:val="000E257E"/>
    <w:rsid w:val="000F002C"/>
    <w:rsid w:val="000F2FEA"/>
    <w:rsid w:val="001027CA"/>
    <w:rsid w:val="0011256A"/>
    <w:rsid w:val="00113B6E"/>
    <w:rsid w:val="00115B8F"/>
    <w:rsid w:val="0011616C"/>
    <w:rsid w:val="00117E8D"/>
    <w:rsid w:val="00125E35"/>
    <w:rsid w:val="00133D05"/>
    <w:rsid w:val="001351B8"/>
    <w:rsid w:val="0013530A"/>
    <w:rsid w:val="0013679D"/>
    <w:rsid w:val="001374DF"/>
    <w:rsid w:val="001379E5"/>
    <w:rsid w:val="00142C52"/>
    <w:rsid w:val="00145A44"/>
    <w:rsid w:val="00147F71"/>
    <w:rsid w:val="00150FB9"/>
    <w:rsid w:val="00153D2B"/>
    <w:rsid w:val="00160A56"/>
    <w:rsid w:val="00165F5B"/>
    <w:rsid w:val="00170F0B"/>
    <w:rsid w:val="00176279"/>
    <w:rsid w:val="00177C8C"/>
    <w:rsid w:val="001872B1"/>
    <w:rsid w:val="001874F3"/>
    <w:rsid w:val="001902DB"/>
    <w:rsid w:val="00190D99"/>
    <w:rsid w:val="00190E17"/>
    <w:rsid w:val="0019456B"/>
    <w:rsid w:val="001949E2"/>
    <w:rsid w:val="001A450F"/>
    <w:rsid w:val="001A6BC3"/>
    <w:rsid w:val="001B2B12"/>
    <w:rsid w:val="001B5AB9"/>
    <w:rsid w:val="001B6829"/>
    <w:rsid w:val="001B73AC"/>
    <w:rsid w:val="001C022A"/>
    <w:rsid w:val="001C4627"/>
    <w:rsid w:val="001C54CC"/>
    <w:rsid w:val="001D0119"/>
    <w:rsid w:val="001D072D"/>
    <w:rsid w:val="001D0E88"/>
    <w:rsid w:val="001D1032"/>
    <w:rsid w:val="001D1A10"/>
    <w:rsid w:val="001D349C"/>
    <w:rsid w:val="001D6778"/>
    <w:rsid w:val="001D6EC2"/>
    <w:rsid w:val="001E1A49"/>
    <w:rsid w:val="001E3DC7"/>
    <w:rsid w:val="001E6305"/>
    <w:rsid w:val="001F5498"/>
    <w:rsid w:val="001F62CF"/>
    <w:rsid w:val="0020434B"/>
    <w:rsid w:val="00204A3F"/>
    <w:rsid w:val="00204C67"/>
    <w:rsid w:val="002052C8"/>
    <w:rsid w:val="00205969"/>
    <w:rsid w:val="00206B68"/>
    <w:rsid w:val="002074FE"/>
    <w:rsid w:val="00212612"/>
    <w:rsid w:val="00216045"/>
    <w:rsid w:val="0022122F"/>
    <w:rsid w:val="00223CA7"/>
    <w:rsid w:val="00224765"/>
    <w:rsid w:val="00225EEE"/>
    <w:rsid w:val="002279D8"/>
    <w:rsid w:val="00227CF7"/>
    <w:rsid w:val="002310A7"/>
    <w:rsid w:val="00235846"/>
    <w:rsid w:val="00240F9C"/>
    <w:rsid w:val="00241B30"/>
    <w:rsid w:val="00241BC8"/>
    <w:rsid w:val="00241C8C"/>
    <w:rsid w:val="00242D2A"/>
    <w:rsid w:val="002445FD"/>
    <w:rsid w:val="00244837"/>
    <w:rsid w:val="0024565E"/>
    <w:rsid w:val="00251178"/>
    <w:rsid w:val="00251928"/>
    <w:rsid w:val="002520DA"/>
    <w:rsid w:val="0026101A"/>
    <w:rsid w:val="002672D1"/>
    <w:rsid w:val="00270EC0"/>
    <w:rsid w:val="00273926"/>
    <w:rsid w:val="00274C83"/>
    <w:rsid w:val="00281E58"/>
    <w:rsid w:val="0028206C"/>
    <w:rsid w:val="00284247"/>
    <w:rsid w:val="00284438"/>
    <w:rsid w:val="002849CA"/>
    <w:rsid w:val="002866EF"/>
    <w:rsid w:val="00287292"/>
    <w:rsid w:val="00287E30"/>
    <w:rsid w:val="002A35FB"/>
    <w:rsid w:val="002A6876"/>
    <w:rsid w:val="002B0CE7"/>
    <w:rsid w:val="002B0EF2"/>
    <w:rsid w:val="002B305D"/>
    <w:rsid w:val="002B3920"/>
    <w:rsid w:val="002B4D26"/>
    <w:rsid w:val="002C42F2"/>
    <w:rsid w:val="002C446D"/>
    <w:rsid w:val="002C5B39"/>
    <w:rsid w:val="002C633F"/>
    <w:rsid w:val="002C792B"/>
    <w:rsid w:val="002D1F5C"/>
    <w:rsid w:val="002D48F7"/>
    <w:rsid w:val="002E312D"/>
    <w:rsid w:val="002F57F7"/>
    <w:rsid w:val="00302C07"/>
    <w:rsid w:val="00303242"/>
    <w:rsid w:val="003042C4"/>
    <w:rsid w:val="003044AA"/>
    <w:rsid w:val="003044EE"/>
    <w:rsid w:val="00312AF9"/>
    <w:rsid w:val="00313D32"/>
    <w:rsid w:val="00313F10"/>
    <w:rsid w:val="00326B5D"/>
    <w:rsid w:val="0033090E"/>
    <w:rsid w:val="003312CB"/>
    <w:rsid w:val="0033189C"/>
    <w:rsid w:val="00332CBE"/>
    <w:rsid w:val="00352298"/>
    <w:rsid w:val="0035595E"/>
    <w:rsid w:val="00357807"/>
    <w:rsid w:val="003624FF"/>
    <w:rsid w:val="003662F3"/>
    <w:rsid w:val="00366E23"/>
    <w:rsid w:val="00372A05"/>
    <w:rsid w:val="00375309"/>
    <w:rsid w:val="003819F3"/>
    <w:rsid w:val="003915F0"/>
    <w:rsid w:val="003929E7"/>
    <w:rsid w:val="003A042F"/>
    <w:rsid w:val="003A1425"/>
    <w:rsid w:val="003A4C34"/>
    <w:rsid w:val="003A4CBA"/>
    <w:rsid w:val="003A5277"/>
    <w:rsid w:val="003A7B9A"/>
    <w:rsid w:val="003A7F5D"/>
    <w:rsid w:val="003B6AE0"/>
    <w:rsid w:val="003C06DC"/>
    <w:rsid w:val="003C2368"/>
    <w:rsid w:val="003C48E9"/>
    <w:rsid w:val="003D0810"/>
    <w:rsid w:val="003D18B6"/>
    <w:rsid w:val="003D2547"/>
    <w:rsid w:val="003D2AE5"/>
    <w:rsid w:val="003D3B2C"/>
    <w:rsid w:val="003D47A8"/>
    <w:rsid w:val="003E0250"/>
    <w:rsid w:val="003E338A"/>
    <w:rsid w:val="003F284F"/>
    <w:rsid w:val="003F3D4E"/>
    <w:rsid w:val="003F5E12"/>
    <w:rsid w:val="003F68E1"/>
    <w:rsid w:val="004011AA"/>
    <w:rsid w:val="004021D5"/>
    <w:rsid w:val="00404502"/>
    <w:rsid w:val="00404DE7"/>
    <w:rsid w:val="004074AA"/>
    <w:rsid w:val="00420155"/>
    <w:rsid w:val="0042302A"/>
    <w:rsid w:val="00426AF4"/>
    <w:rsid w:val="00426D42"/>
    <w:rsid w:val="00427E28"/>
    <w:rsid w:val="0043049F"/>
    <w:rsid w:val="00431E00"/>
    <w:rsid w:val="0043258F"/>
    <w:rsid w:val="00434AD9"/>
    <w:rsid w:val="00435B4B"/>
    <w:rsid w:val="004364F9"/>
    <w:rsid w:val="00437DDD"/>
    <w:rsid w:val="0044597D"/>
    <w:rsid w:val="00445E8D"/>
    <w:rsid w:val="00450D46"/>
    <w:rsid w:val="00451B62"/>
    <w:rsid w:val="0045268D"/>
    <w:rsid w:val="004531CD"/>
    <w:rsid w:val="00453ABD"/>
    <w:rsid w:val="00454CAC"/>
    <w:rsid w:val="00461CAC"/>
    <w:rsid w:val="00462B42"/>
    <w:rsid w:val="00463739"/>
    <w:rsid w:val="00464048"/>
    <w:rsid w:val="00471E0C"/>
    <w:rsid w:val="00472B31"/>
    <w:rsid w:val="00475D3F"/>
    <w:rsid w:val="00476786"/>
    <w:rsid w:val="00483856"/>
    <w:rsid w:val="00483F1F"/>
    <w:rsid w:val="0048484E"/>
    <w:rsid w:val="00492386"/>
    <w:rsid w:val="0049242B"/>
    <w:rsid w:val="00493EF4"/>
    <w:rsid w:val="00495E3C"/>
    <w:rsid w:val="004A2703"/>
    <w:rsid w:val="004A2DFD"/>
    <w:rsid w:val="004A358D"/>
    <w:rsid w:val="004A3B9D"/>
    <w:rsid w:val="004B3BA2"/>
    <w:rsid w:val="004B54CD"/>
    <w:rsid w:val="004B5696"/>
    <w:rsid w:val="004B5E34"/>
    <w:rsid w:val="004C39B4"/>
    <w:rsid w:val="004C41A2"/>
    <w:rsid w:val="004C4BCD"/>
    <w:rsid w:val="004C5EC0"/>
    <w:rsid w:val="004C765B"/>
    <w:rsid w:val="004C7B2B"/>
    <w:rsid w:val="004D00AE"/>
    <w:rsid w:val="004D06E2"/>
    <w:rsid w:val="004D2276"/>
    <w:rsid w:val="004D22DD"/>
    <w:rsid w:val="004D337F"/>
    <w:rsid w:val="004D3FC5"/>
    <w:rsid w:val="004E0075"/>
    <w:rsid w:val="004E1044"/>
    <w:rsid w:val="004E1256"/>
    <w:rsid w:val="004E5DA3"/>
    <w:rsid w:val="004F3533"/>
    <w:rsid w:val="004F5550"/>
    <w:rsid w:val="004F799E"/>
    <w:rsid w:val="00501024"/>
    <w:rsid w:val="005012F1"/>
    <w:rsid w:val="00502E6D"/>
    <w:rsid w:val="005039AB"/>
    <w:rsid w:val="0050524C"/>
    <w:rsid w:val="00505E79"/>
    <w:rsid w:val="00507988"/>
    <w:rsid w:val="00511F01"/>
    <w:rsid w:val="00515644"/>
    <w:rsid w:val="00516178"/>
    <w:rsid w:val="005167A9"/>
    <w:rsid w:val="0051774E"/>
    <w:rsid w:val="00526F3D"/>
    <w:rsid w:val="005276FC"/>
    <w:rsid w:val="00527FF9"/>
    <w:rsid w:val="00532741"/>
    <w:rsid w:val="00537029"/>
    <w:rsid w:val="005375D9"/>
    <w:rsid w:val="00540E97"/>
    <w:rsid w:val="0054227E"/>
    <w:rsid w:val="00545192"/>
    <w:rsid w:val="00545C8F"/>
    <w:rsid w:val="005460D3"/>
    <w:rsid w:val="00546DBB"/>
    <w:rsid w:val="00546E14"/>
    <w:rsid w:val="00550591"/>
    <w:rsid w:val="00552659"/>
    <w:rsid w:val="00554851"/>
    <w:rsid w:val="005570CA"/>
    <w:rsid w:val="00557A7A"/>
    <w:rsid w:val="005631E6"/>
    <w:rsid w:val="00563E5E"/>
    <w:rsid w:val="0056452A"/>
    <w:rsid w:val="00572684"/>
    <w:rsid w:val="00575CCD"/>
    <w:rsid w:val="00583A5A"/>
    <w:rsid w:val="005840C8"/>
    <w:rsid w:val="005857AF"/>
    <w:rsid w:val="00587B01"/>
    <w:rsid w:val="00591FE0"/>
    <w:rsid w:val="00592924"/>
    <w:rsid w:val="00593610"/>
    <w:rsid w:val="00594F7E"/>
    <w:rsid w:val="005972F7"/>
    <w:rsid w:val="005A3279"/>
    <w:rsid w:val="005A3C5F"/>
    <w:rsid w:val="005A4A7B"/>
    <w:rsid w:val="005A78F3"/>
    <w:rsid w:val="005B0EFE"/>
    <w:rsid w:val="005B0F5B"/>
    <w:rsid w:val="005B2E78"/>
    <w:rsid w:val="005B3867"/>
    <w:rsid w:val="005B3C7C"/>
    <w:rsid w:val="005B6C74"/>
    <w:rsid w:val="005B7B75"/>
    <w:rsid w:val="005C0A47"/>
    <w:rsid w:val="005C6AB7"/>
    <w:rsid w:val="005D09FC"/>
    <w:rsid w:val="005D509B"/>
    <w:rsid w:val="005D50C1"/>
    <w:rsid w:val="005D6212"/>
    <w:rsid w:val="005D7F53"/>
    <w:rsid w:val="005E1D7B"/>
    <w:rsid w:val="005E32B6"/>
    <w:rsid w:val="005F104F"/>
    <w:rsid w:val="005F3D2F"/>
    <w:rsid w:val="0060286B"/>
    <w:rsid w:val="006034BA"/>
    <w:rsid w:val="00611BD2"/>
    <w:rsid w:val="006140B0"/>
    <w:rsid w:val="00616866"/>
    <w:rsid w:val="00616A36"/>
    <w:rsid w:val="006212E4"/>
    <w:rsid w:val="006212E5"/>
    <w:rsid w:val="00622AE2"/>
    <w:rsid w:val="00624BF5"/>
    <w:rsid w:val="00625A3C"/>
    <w:rsid w:val="00626024"/>
    <w:rsid w:val="0062765A"/>
    <w:rsid w:val="00627CFD"/>
    <w:rsid w:val="006310DD"/>
    <w:rsid w:val="00633706"/>
    <w:rsid w:val="006357AF"/>
    <w:rsid w:val="006371BA"/>
    <w:rsid w:val="00643076"/>
    <w:rsid w:val="00647E46"/>
    <w:rsid w:val="00654F31"/>
    <w:rsid w:val="00655B9A"/>
    <w:rsid w:val="00666834"/>
    <w:rsid w:val="006678D1"/>
    <w:rsid w:val="006709A8"/>
    <w:rsid w:val="00676475"/>
    <w:rsid w:val="006767B3"/>
    <w:rsid w:val="00680C0A"/>
    <w:rsid w:val="00680E28"/>
    <w:rsid w:val="006811B1"/>
    <w:rsid w:val="00682B24"/>
    <w:rsid w:val="00684153"/>
    <w:rsid w:val="0068790A"/>
    <w:rsid w:val="00690CED"/>
    <w:rsid w:val="00690FCF"/>
    <w:rsid w:val="00692126"/>
    <w:rsid w:val="00692EE3"/>
    <w:rsid w:val="00693850"/>
    <w:rsid w:val="00693C04"/>
    <w:rsid w:val="006A123D"/>
    <w:rsid w:val="006A3C88"/>
    <w:rsid w:val="006A42E1"/>
    <w:rsid w:val="006A50AF"/>
    <w:rsid w:val="006A50E3"/>
    <w:rsid w:val="006A636B"/>
    <w:rsid w:val="006A6647"/>
    <w:rsid w:val="006A7431"/>
    <w:rsid w:val="006B2FA0"/>
    <w:rsid w:val="006B3DB7"/>
    <w:rsid w:val="006B6F7A"/>
    <w:rsid w:val="006B7102"/>
    <w:rsid w:val="006C0282"/>
    <w:rsid w:val="006C11AF"/>
    <w:rsid w:val="006C22AF"/>
    <w:rsid w:val="006C2EBC"/>
    <w:rsid w:val="006D01F5"/>
    <w:rsid w:val="006D0538"/>
    <w:rsid w:val="006D16F7"/>
    <w:rsid w:val="006D25D7"/>
    <w:rsid w:val="006D45CB"/>
    <w:rsid w:val="006D5FB1"/>
    <w:rsid w:val="006D63DF"/>
    <w:rsid w:val="006D6DC4"/>
    <w:rsid w:val="006E3C5E"/>
    <w:rsid w:val="006F1578"/>
    <w:rsid w:val="00700030"/>
    <w:rsid w:val="0070006F"/>
    <w:rsid w:val="007031D4"/>
    <w:rsid w:val="007049C2"/>
    <w:rsid w:val="007054FF"/>
    <w:rsid w:val="00705659"/>
    <w:rsid w:val="007060EE"/>
    <w:rsid w:val="00707930"/>
    <w:rsid w:val="00712628"/>
    <w:rsid w:val="007126A1"/>
    <w:rsid w:val="0072116C"/>
    <w:rsid w:val="00722742"/>
    <w:rsid w:val="00726D90"/>
    <w:rsid w:val="007300F2"/>
    <w:rsid w:val="007312F3"/>
    <w:rsid w:val="00732DE5"/>
    <w:rsid w:val="007332C7"/>
    <w:rsid w:val="00736B97"/>
    <w:rsid w:val="00736CBA"/>
    <w:rsid w:val="00740586"/>
    <w:rsid w:val="00740821"/>
    <w:rsid w:val="007424E5"/>
    <w:rsid w:val="00743520"/>
    <w:rsid w:val="007518F3"/>
    <w:rsid w:val="00756C37"/>
    <w:rsid w:val="007608A2"/>
    <w:rsid w:val="00761F75"/>
    <w:rsid w:val="0076219B"/>
    <w:rsid w:val="00766204"/>
    <w:rsid w:val="0076640D"/>
    <w:rsid w:val="0076763B"/>
    <w:rsid w:val="007734D7"/>
    <w:rsid w:val="007738E3"/>
    <w:rsid w:val="00774B94"/>
    <w:rsid w:val="00775852"/>
    <w:rsid w:val="007810A3"/>
    <w:rsid w:val="0078210F"/>
    <w:rsid w:val="0078261A"/>
    <w:rsid w:val="00782BFE"/>
    <w:rsid w:val="00782D54"/>
    <w:rsid w:val="007844C0"/>
    <w:rsid w:val="00785D9C"/>
    <w:rsid w:val="0078654D"/>
    <w:rsid w:val="00790089"/>
    <w:rsid w:val="00790524"/>
    <w:rsid w:val="00794FA6"/>
    <w:rsid w:val="00796582"/>
    <w:rsid w:val="007973C3"/>
    <w:rsid w:val="007A169D"/>
    <w:rsid w:val="007A4E80"/>
    <w:rsid w:val="007A6055"/>
    <w:rsid w:val="007A79AC"/>
    <w:rsid w:val="007B02A1"/>
    <w:rsid w:val="007B1CD0"/>
    <w:rsid w:val="007B3893"/>
    <w:rsid w:val="007B6BBC"/>
    <w:rsid w:val="007C15A8"/>
    <w:rsid w:val="007C344B"/>
    <w:rsid w:val="007C3D09"/>
    <w:rsid w:val="007C4D85"/>
    <w:rsid w:val="007C710A"/>
    <w:rsid w:val="007C7716"/>
    <w:rsid w:val="007D19FF"/>
    <w:rsid w:val="007D1C2A"/>
    <w:rsid w:val="007D4434"/>
    <w:rsid w:val="007D5762"/>
    <w:rsid w:val="007D6DD5"/>
    <w:rsid w:val="007E3838"/>
    <w:rsid w:val="007E459B"/>
    <w:rsid w:val="007E74AB"/>
    <w:rsid w:val="007E7560"/>
    <w:rsid w:val="007F22E1"/>
    <w:rsid w:val="007F4659"/>
    <w:rsid w:val="007F6661"/>
    <w:rsid w:val="0080063C"/>
    <w:rsid w:val="00804979"/>
    <w:rsid w:val="00805AC2"/>
    <w:rsid w:val="00806525"/>
    <w:rsid w:val="008076FA"/>
    <w:rsid w:val="008079F6"/>
    <w:rsid w:val="00811E61"/>
    <w:rsid w:val="00811EA2"/>
    <w:rsid w:val="0081466B"/>
    <w:rsid w:val="00821081"/>
    <w:rsid w:val="00822343"/>
    <w:rsid w:val="00827B20"/>
    <w:rsid w:val="00832241"/>
    <w:rsid w:val="00832F42"/>
    <w:rsid w:val="00835A28"/>
    <w:rsid w:val="008372E9"/>
    <w:rsid w:val="00837638"/>
    <w:rsid w:val="0084454F"/>
    <w:rsid w:val="00844940"/>
    <w:rsid w:val="00845F0F"/>
    <w:rsid w:val="00846A48"/>
    <w:rsid w:val="00850E41"/>
    <w:rsid w:val="00850E8A"/>
    <w:rsid w:val="00852C61"/>
    <w:rsid w:val="008530D6"/>
    <w:rsid w:val="00865BEC"/>
    <w:rsid w:val="00867AF4"/>
    <w:rsid w:val="0087031C"/>
    <w:rsid w:val="0087060A"/>
    <w:rsid w:val="008752B9"/>
    <w:rsid w:val="008805FE"/>
    <w:rsid w:val="00880C66"/>
    <w:rsid w:val="00885D14"/>
    <w:rsid w:val="00891125"/>
    <w:rsid w:val="008926EF"/>
    <w:rsid w:val="00893955"/>
    <w:rsid w:val="00894542"/>
    <w:rsid w:val="00895055"/>
    <w:rsid w:val="008A2007"/>
    <w:rsid w:val="008A2B52"/>
    <w:rsid w:val="008A69AC"/>
    <w:rsid w:val="008A7319"/>
    <w:rsid w:val="008B4154"/>
    <w:rsid w:val="008C2F29"/>
    <w:rsid w:val="008C340E"/>
    <w:rsid w:val="008C482E"/>
    <w:rsid w:val="008C56A6"/>
    <w:rsid w:val="008C7F78"/>
    <w:rsid w:val="008D164B"/>
    <w:rsid w:val="008D2D9B"/>
    <w:rsid w:val="008D3800"/>
    <w:rsid w:val="008D56C0"/>
    <w:rsid w:val="008D6D8B"/>
    <w:rsid w:val="008E0BD9"/>
    <w:rsid w:val="008E1A37"/>
    <w:rsid w:val="008F0209"/>
    <w:rsid w:val="008F1827"/>
    <w:rsid w:val="008F3663"/>
    <w:rsid w:val="008F3CCD"/>
    <w:rsid w:val="008F4955"/>
    <w:rsid w:val="008F4A26"/>
    <w:rsid w:val="008F4DDE"/>
    <w:rsid w:val="008F7EBC"/>
    <w:rsid w:val="00903D00"/>
    <w:rsid w:val="00905EFC"/>
    <w:rsid w:val="00924409"/>
    <w:rsid w:val="00932648"/>
    <w:rsid w:val="00933668"/>
    <w:rsid w:val="009338A3"/>
    <w:rsid w:val="00934CE4"/>
    <w:rsid w:val="00936766"/>
    <w:rsid w:val="0094018E"/>
    <w:rsid w:val="00940430"/>
    <w:rsid w:val="00941401"/>
    <w:rsid w:val="0094156A"/>
    <w:rsid w:val="009455A2"/>
    <w:rsid w:val="00946A36"/>
    <w:rsid w:val="00952572"/>
    <w:rsid w:val="00952AA7"/>
    <w:rsid w:val="00955AEE"/>
    <w:rsid w:val="00957C2B"/>
    <w:rsid w:val="009624EF"/>
    <w:rsid w:val="00962C88"/>
    <w:rsid w:val="00965BCD"/>
    <w:rsid w:val="00966DA2"/>
    <w:rsid w:val="0097146B"/>
    <w:rsid w:val="00971750"/>
    <w:rsid w:val="00972508"/>
    <w:rsid w:val="00972A58"/>
    <w:rsid w:val="009739FB"/>
    <w:rsid w:val="0097495F"/>
    <w:rsid w:val="00975722"/>
    <w:rsid w:val="009805B3"/>
    <w:rsid w:val="00981501"/>
    <w:rsid w:val="0098282F"/>
    <w:rsid w:val="00985AC0"/>
    <w:rsid w:val="00990EF7"/>
    <w:rsid w:val="0099168F"/>
    <w:rsid w:val="009918C0"/>
    <w:rsid w:val="00992108"/>
    <w:rsid w:val="00994336"/>
    <w:rsid w:val="00995AB3"/>
    <w:rsid w:val="009A01C1"/>
    <w:rsid w:val="009A0BFA"/>
    <w:rsid w:val="009A5E08"/>
    <w:rsid w:val="009B0082"/>
    <w:rsid w:val="009B1515"/>
    <w:rsid w:val="009B19C4"/>
    <w:rsid w:val="009B2319"/>
    <w:rsid w:val="009B2450"/>
    <w:rsid w:val="009B443B"/>
    <w:rsid w:val="009B4659"/>
    <w:rsid w:val="009B6635"/>
    <w:rsid w:val="009C0ABA"/>
    <w:rsid w:val="009C40E5"/>
    <w:rsid w:val="009D01DA"/>
    <w:rsid w:val="009D2525"/>
    <w:rsid w:val="009D2A5D"/>
    <w:rsid w:val="009D523E"/>
    <w:rsid w:val="009D6870"/>
    <w:rsid w:val="009E3200"/>
    <w:rsid w:val="009E3979"/>
    <w:rsid w:val="009F1F7A"/>
    <w:rsid w:val="009F205B"/>
    <w:rsid w:val="009F4D77"/>
    <w:rsid w:val="009F642A"/>
    <w:rsid w:val="00A00B88"/>
    <w:rsid w:val="00A035D8"/>
    <w:rsid w:val="00A03DC1"/>
    <w:rsid w:val="00A04998"/>
    <w:rsid w:val="00A070DB"/>
    <w:rsid w:val="00A1158D"/>
    <w:rsid w:val="00A11612"/>
    <w:rsid w:val="00A116D9"/>
    <w:rsid w:val="00A1258F"/>
    <w:rsid w:val="00A15F01"/>
    <w:rsid w:val="00A215A5"/>
    <w:rsid w:val="00A24BB4"/>
    <w:rsid w:val="00A26FA6"/>
    <w:rsid w:val="00A2797B"/>
    <w:rsid w:val="00A37E11"/>
    <w:rsid w:val="00A40750"/>
    <w:rsid w:val="00A432F7"/>
    <w:rsid w:val="00A447F1"/>
    <w:rsid w:val="00A46B1D"/>
    <w:rsid w:val="00A46CF5"/>
    <w:rsid w:val="00A47CE1"/>
    <w:rsid w:val="00A52924"/>
    <w:rsid w:val="00A529FE"/>
    <w:rsid w:val="00A60FD9"/>
    <w:rsid w:val="00A61BE8"/>
    <w:rsid w:val="00A6232C"/>
    <w:rsid w:val="00A7077B"/>
    <w:rsid w:val="00A7178F"/>
    <w:rsid w:val="00A744EC"/>
    <w:rsid w:val="00A829E8"/>
    <w:rsid w:val="00A84579"/>
    <w:rsid w:val="00A901E4"/>
    <w:rsid w:val="00A90E12"/>
    <w:rsid w:val="00A9384A"/>
    <w:rsid w:val="00A95716"/>
    <w:rsid w:val="00A962DA"/>
    <w:rsid w:val="00A97F13"/>
    <w:rsid w:val="00AA33C6"/>
    <w:rsid w:val="00AA4EF7"/>
    <w:rsid w:val="00AA5BAD"/>
    <w:rsid w:val="00AA67B8"/>
    <w:rsid w:val="00AB2402"/>
    <w:rsid w:val="00AB3D10"/>
    <w:rsid w:val="00AC1B68"/>
    <w:rsid w:val="00AC2C36"/>
    <w:rsid w:val="00AC5C26"/>
    <w:rsid w:val="00AD337A"/>
    <w:rsid w:val="00AE0337"/>
    <w:rsid w:val="00AE0B80"/>
    <w:rsid w:val="00AE2B53"/>
    <w:rsid w:val="00AE488B"/>
    <w:rsid w:val="00AE76DB"/>
    <w:rsid w:val="00AF032D"/>
    <w:rsid w:val="00AF2825"/>
    <w:rsid w:val="00AF365E"/>
    <w:rsid w:val="00AF39B7"/>
    <w:rsid w:val="00AF7763"/>
    <w:rsid w:val="00B06DA8"/>
    <w:rsid w:val="00B073DC"/>
    <w:rsid w:val="00B07B04"/>
    <w:rsid w:val="00B121F9"/>
    <w:rsid w:val="00B1304B"/>
    <w:rsid w:val="00B16B8E"/>
    <w:rsid w:val="00B21B30"/>
    <w:rsid w:val="00B221A2"/>
    <w:rsid w:val="00B23C4B"/>
    <w:rsid w:val="00B30865"/>
    <w:rsid w:val="00B32010"/>
    <w:rsid w:val="00B32A6A"/>
    <w:rsid w:val="00B36267"/>
    <w:rsid w:val="00B3752A"/>
    <w:rsid w:val="00B4344B"/>
    <w:rsid w:val="00B52B95"/>
    <w:rsid w:val="00B56588"/>
    <w:rsid w:val="00B57E22"/>
    <w:rsid w:val="00B61875"/>
    <w:rsid w:val="00B62EF8"/>
    <w:rsid w:val="00B759EA"/>
    <w:rsid w:val="00B75B90"/>
    <w:rsid w:val="00B91F8C"/>
    <w:rsid w:val="00B920D5"/>
    <w:rsid w:val="00B96AAA"/>
    <w:rsid w:val="00BA455F"/>
    <w:rsid w:val="00BA5B41"/>
    <w:rsid w:val="00BA65F7"/>
    <w:rsid w:val="00BB2C17"/>
    <w:rsid w:val="00BB3E5D"/>
    <w:rsid w:val="00BB5891"/>
    <w:rsid w:val="00BB706B"/>
    <w:rsid w:val="00BB71CE"/>
    <w:rsid w:val="00BC20C0"/>
    <w:rsid w:val="00BC7DDF"/>
    <w:rsid w:val="00BD4FAB"/>
    <w:rsid w:val="00BD524A"/>
    <w:rsid w:val="00BD59D9"/>
    <w:rsid w:val="00BD5E26"/>
    <w:rsid w:val="00BE0323"/>
    <w:rsid w:val="00BE44D9"/>
    <w:rsid w:val="00BE7C5E"/>
    <w:rsid w:val="00BF435E"/>
    <w:rsid w:val="00C02DE9"/>
    <w:rsid w:val="00C062E9"/>
    <w:rsid w:val="00C168F7"/>
    <w:rsid w:val="00C2235F"/>
    <w:rsid w:val="00C250FF"/>
    <w:rsid w:val="00C34E71"/>
    <w:rsid w:val="00C419E8"/>
    <w:rsid w:val="00C456BC"/>
    <w:rsid w:val="00C509E7"/>
    <w:rsid w:val="00C530F6"/>
    <w:rsid w:val="00C54080"/>
    <w:rsid w:val="00C54DB0"/>
    <w:rsid w:val="00C57EEE"/>
    <w:rsid w:val="00C63A24"/>
    <w:rsid w:val="00C63D5D"/>
    <w:rsid w:val="00C65E65"/>
    <w:rsid w:val="00C7250E"/>
    <w:rsid w:val="00C741E2"/>
    <w:rsid w:val="00C75153"/>
    <w:rsid w:val="00C75B7A"/>
    <w:rsid w:val="00C75CB2"/>
    <w:rsid w:val="00C7604C"/>
    <w:rsid w:val="00C76BEF"/>
    <w:rsid w:val="00C807E2"/>
    <w:rsid w:val="00C81718"/>
    <w:rsid w:val="00C84EE7"/>
    <w:rsid w:val="00C90358"/>
    <w:rsid w:val="00C9136B"/>
    <w:rsid w:val="00C93B8C"/>
    <w:rsid w:val="00C95E59"/>
    <w:rsid w:val="00C96B5F"/>
    <w:rsid w:val="00C971BF"/>
    <w:rsid w:val="00C97614"/>
    <w:rsid w:val="00CA08F5"/>
    <w:rsid w:val="00CA3E07"/>
    <w:rsid w:val="00CA6B68"/>
    <w:rsid w:val="00CA6FE1"/>
    <w:rsid w:val="00CB17C8"/>
    <w:rsid w:val="00CB4104"/>
    <w:rsid w:val="00CB5399"/>
    <w:rsid w:val="00CB576C"/>
    <w:rsid w:val="00CB7510"/>
    <w:rsid w:val="00CC4A8F"/>
    <w:rsid w:val="00CC54F8"/>
    <w:rsid w:val="00CC7603"/>
    <w:rsid w:val="00CD7B2C"/>
    <w:rsid w:val="00CE48F6"/>
    <w:rsid w:val="00CE540A"/>
    <w:rsid w:val="00CE7F0D"/>
    <w:rsid w:val="00CF0228"/>
    <w:rsid w:val="00CF0AC5"/>
    <w:rsid w:val="00CF2013"/>
    <w:rsid w:val="00CF2B9A"/>
    <w:rsid w:val="00CF50BE"/>
    <w:rsid w:val="00CF77F3"/>
    <w:rsid w:val="00CF7B21"/>
    <w:rsid w:val="00D002EF"/>
    <w:rsid w:val="00D00AAB"/>
    <w:rsid w:val="00D03A8C"/>
    <w:rsid w:val="00D03E1A"/>
    <w:rsid w:val="00D1062E"/>
    <w:rsid w:val="00D10DBA"/>
    <w:rsid w:val="00D112B6"/>
    <w:rsid w:val="00D1598A"/>
    <w:rsid w:val="00D16530"/>
    <w:rsid w:val="00D16778"/>
    <w:rsid w:val="00D16E98"/>
    <w:rsid w:val="00D2235F"/>
    <w:rsid w:val="00D239E5"/>
    <w:rsid w:val="00D24466"/>
    <w:rsid w:val="00D26017"/>
    <w:rsid w:val="00D30630"/>
    <w:rsid w:val="00D331CD"/>
    <w:rsid w:val="00D40260"/>
    <w:rsid w:val="00D40A19"/>
    <w:rsid w:val="00D471FC"/>
    <w:rsid w:val="00D5359D"/>
    <w:rsid w:val="00D54B7B"/>
    <w:rsid w:val="00D61E33"/>
    <w:rsid w:val="00D63C68"/>
    <w:rsid w:val="00D653DC"/>
    <w:rsid w:val="00D66ABD"/>
    <w:rsid w:val="00D67A1C"/>
    <w:rsid w:val="00D72DF3"/>
    <w:rsid w:val="00D72F66"/>
    <w:rsid w:val="00D73FC2"/>
    <w:rsid w:val="00D74D8E"/>
    <w:rsid w:val="00D859B0"/>
    <w:rsid w:val="00D939AD"/>
    <w:rsid w:val="00D96EFF"/>
    <w:rsid w:val="00DA1F97"/>
    <w:rsid w:val="00DA2ECA"/>
    <w:rsid w:val="00DA3579"/>
    <w:rsid w:val="00DC59ED"/>
    <w:rsid w:val="00DC65EA"/>
    <w:rsid w:val="00DD357C"/>
    <w:rsid w:val="00DD402B"/>
    <w:rsid w:val="00DD4306"/>
    <w:rsid w:val="00DD4E3E"/>
    <w:rsid w:val="00DD68D8"/>
    <w:rsid w:val="00DE768B"/>
    <w:rsid w:val="00DF36CD"/>
    <w:rsid w:val="00E044B4"/>
    <w:rsid w:val="00E07A3F"/>
    <w:rsid w:val="00E12E8E"/>
    <w:rsid w:val="00E15C8D"/>
    <w:rsid w:val="00E160DD"/>
    <w:rsid w:val="00E2041C"/>
    <w:rsid w:val="00E20C83"/>
    <w:rsid w:val="00E21B06"/>
    <w:rsid w:val="00E273A3"/>
    <w:rsid w:val="00E27AC2"/>
    <w:rsid w:val="00E305C2"/>
    <w:rsid w:val="00E30A09"/>
    <w:rsid w:val="00E441CC"/>
    <w:rsid w:val="00E44C95"/>
    <w:rsid w:val="00E47E23"/>
    <w:rsid w:val="00E518F8"/>
    <w:rsid w:val="00E55A4B"/>
    <w:rsid w:val="00E5626E"/>
    <w:rsid w:val="00E5651D"/>
    <w:rsid w:val="00E6225B"/>
    <w:rsid w:val="00E62EB4"/>
    <w:rsid w:val="00E67845"/>
    <w:rsid w:val="00E70404"/>
    <w:rsid w:val="00E71BF2"/>
    <w:rsid w:val="00E71CD9"/>
    <w:rsid w:val="00E748C6"/>
    <w:rsid w:val="00E74DA4"/>
    <w:rsid w:val="00E770C2"/>
    <w:rsid w:val="00E77D7A"/>
    <w:rsid w:val="00E82AD5"/>
    <w:rsid w:val="00E8513F"/>
    <w:rsid w:val="00E929CE"/>
    <w:rsid w:val="00E95312"/>
    <w:rsid w:val="00E95326"/>
    <w:rsid w:val="00E9563E"/>
    <w:rsid w:val="00EA55B6"/>
    <w:rsid w:val="00EB3B86"/>
    <w:rsid w:val="00EB4E6F"/>
    <w:rsid w:val="00EB528D"/>
    <w:rsid w:val="00EB5E3E"/>
    <w:rsid w:val="00EB733E"/>
    <w:rsid w:val="00EC1739"/>
    <w:rsid w:val="00EC6EE4"/>
    <w:rsid w:val="00ED02AC"/>
    <w:rsid w:val="00ED09B6"/>
    <w:rsid w:val="00ED3429"/>
    <w:rsid w:val="00ED3BCC"/>
    <w:rsid w:val="00ED53BE"/>
    <w:rsid w:val="00EE1530"/>
    <w:rsid w:val="00EE27C5"/>
    <w:rsid w:val="00EE5F1B"/>
    <w:rsid w:val="00EF0AB3"/>
    <w:rsid w:val="00EF0C6E"/>
    <w:rsid w:val="00EF2768"/>
    <w:rsid w:val="00EF37A8"/>
    <w:rsid w:val="00EF47A1"/>
    <w:rsid w:val="00EF52AE"/>
    <w:rsid w:val="00F0345A"/>
    <w:rsid w:val="00F05C85"/>
    <w:rsid w:val="00F0730B"/>
    <w:rsid w:val="00F07AA6"/>
    <w:rsid w:val="00F10682"/>
    <w:rsid w:val="00F12931"/>
    <w:rsid w:val="00F130C5"/>
    <w:rsid w:val="00F13FA7"/>
    <w:rsid w:val="00F15ADC"/>
    <w:rsid w:val="00F1600D"/>
    <w:rsid w:val="00F2382E"/>
    <w:rsid w:val="00F268B4"/>
    <w:rsid w:val="00F27AA1"/>
    <w:rsid w:val="00F30C8D"/>
    <w:rsid w:val="00F31B51"/>
    <w:rsid w:val="00F325FF"/>
    <w:rsid w:val="00F33BA5"/>
    <w:rsid w:val="00F35079"/>
    <w:rsid w:val="00F37ECC"/>
    <w:rsid w:val="00F40233"/>
    <w:rsid w:val="00F40F93"/>
    <w:rsid w:val="00F4184A"/>
    <w:rsid w:val="00F44339"/>
    <w:rsid w:val="00F44500"/>
    <w:rsid w:val="00F446E5"/>
    <w:rsid w:val="00F44B30"/>
    <w:rsid w:val="00F45CD7"/>
    <w:rsid w:val="00F46643"/>
    <w:rsid w:val="00F471A8"/>
    <w:rsid w:val="00F47B65"/>
    <w:rsid w:val="00F509D3"/>
    <w:rsid w:val="00F55C31"/>
    <w:rsid w:val="00F576DB"/>
    <w:rsid w:val="00F603CC"/>
    <w:rsid w:val="00F63834"/>
    <w:rsid w:val="00F65456"/>
    <w:rsid w:val="00F719DA"/>
    <w:rsid w:val="00F746A9"/>
    <w:rsid w:val="00F812EA"/>
    <w:rsid w:val="00F82124"/>
    <w:rsid w:val="00F829FA"/>
    <w:rsid w:val="00F84805"/>
    <w:rsid w:val="00F84AE4"/>
    <w:rsid w:val="00F874E7"/>
    <w:rsid w:val="00F90776"/>
    <w:rsid w:val="00F91E09"/>
    <w:rsid w:val="00F96518"/>
    <w:rsid w:val="00FA0C91"/>
    <w:rsid w:val="00FA151C"/>
    <w:rsid w:val="00FA5A24"/>
    <w:rsid w:val="00FA7383"/>
    <w:rsid w:val="00FA7D63"/>
    <w:rsid w:val="00FC40EA"/>
    <w:rsid w:val="00FC5C9C"/>
    <w:rsid w:val="00FC6B34"/>
    <w:rsid w:val="00FC7776"/>
    <w:rsid w:val="00FD1EDF"/>
    <w:rsid w:val="00FD1F95"/>
    <w:rsid w:val="00FD3820"/>
    <w:rsid w:val="00FD73CD"/>
    <w:rsid w:val="00FE0E46"/>
    <w:rsid w:val="00FE1EC5"/>
    <w:rsid w:val="00FE5492"/>
    <w:rsid w:val="00FE5BF4"/>
    <w:rsid w:val="00FE63AB"/>
    <w:rsid w:val="00FE7633"/>
    <w:rsid w:val="00FF07A1"/>
    <w:rsid w:val="00FF0AAC"/>
    <w:rsid w:val="00FF20CB"/>
    <w:rsid w:val="00FF423F"/>
    <w:rsid w:val="00FF56A3"/>
    <w:rsid w:val="00FF66BC"/>
    <w:rsid w:val="00FF67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15:docId w15:val="{54BC3A4C-A821-4143-B6D1-C714EBC89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B52B95"/>
    <w:rPr>
      <w:rFonts w:ascii="Arial" w:eastAsia="Arial" w:hAnsi="Arial" w:cs="Arial"/>
    </w:rPr>
  </w:style>
  <w:style w:type="paragraph" w:styleId="1">
    <w:name w:val="heading 1"/>
    <w:basedOn w:val="a"/>
    <w:uiPriority w:val="1"/>
    <w:qFormat/>
    <w:rsid w:val="00B52B95"/>
    <w:pPr>
      <w:spacing w:line="356" w:lineRule="exact"/>
      <w:ind w:left="384" w:hanging="265"/>
      <w:outlineLvl w:val="0"/>
    </w:pPr>
    <w:rPr>
      <w:b/>
      <w:bCs/>
      <w:sz w:val="32"/>
      <w:szCs w:val="32"/>
    </w:rPr>
  </w:style>
  <w:style w:type="paragraph" w:styleId="2">
    <w:name w:val="heading 2"/>
    <w:basedOn w:val="a"/>
    <w:uiPriority w:val="1"/>
    <w:qFormat/>
    <w:rsid w:val="00B52B95"/>
    <w:pPr>
      <w:ind w:left="543" w:hanging="424"/>
      <w:outlineLvl w:val="1"/>
    </w:pPr>
    <w:rPr>
      <w:sz w:val="25"/>
      <w:szCs w:val="25"/>
    </w:rPr>
  </w:style>
  <w:style w:type="paragraph" w:styleId="3">
    <w:name w:val="heading 3"/>
    <w:basedOn w:val="a"/>
    <w:uiPriority w:val="1"/>
    <w:qFormat/>
    <w:rsid w:val="00B52B95"/>
    <w:pPr>
      <w:ind w:left="119"/>
      <w:outlineLvl w:val="2"/>
    </w:pPr>
    <w:rPr>
      <w:sz w:val="19"/>
      <w:szCs w:val="19"/>
    </w:rPr>
  </w:style>
  <w:style w:type="paragraph" w:styleId="4">
    <w:name w:val="heading 4"/>
    <w:basedOn w:val="a"/>
    <w:uiPriority w:val="1"/>
    <w:qFormat/>
    <w:rsid w:val="00B52B95"/>
    <w:pPr>
      <w:spacing w:before="94"/>
      <w:ind w:left="2488"/>
      <w:outlineLvl w:val="3"/>
    </w:pPr>
    <w:rPr>
      <w:b/>
      <w:bCs/>
      <w:sz w:val="17"/>
      <w:szCs w:val="1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B52B95"/>
    <w:tblPr>
      <w:tblInd w:w="0" w:type="dxa"/>
      <w:tblCellMar>
        <w:top w:w="0" w:type="dxa"/>
        <w:left w:w="0" w:type="dxa"/>
        <w:bottom w:w="0" w:type="dxa"/>
        <w:right w:w="0" w:type="dxa"/>
      </w:tblCellMar>
    </w:tblPr>
  </w:style>
  <w:style w:type="paragraph" w:styleId="a3">
    <w:name w:val="Body Text"/>
    <w:basedOn w:val="a"/>
    <w:uiPriority w:val="1"/>
    <w:qFormat/>
    <w:rsid w:val="00B52B95"/>
    <w:pPr>
      <w:ind w:left="119"/>
    </w:pPr>
    <w:rPr>
      <w:sz w:val="17"/>
      <w:szCs w:val="17"/>
    </w:rPr>
  </w:style>
  <w:style w:type="paragraph" w:styleId="a4">
    <w:name w:val="List Paragraph"/>
    <w:basedOn w:val="a"/>
    <w:uiPriority w:val="1"/>
    <w:qFormat/>
    <w:rsid w:val="00B52B95"/>
    <w:pPr>
      <w:ind w:left="543" w:hanging="191"/>
    </w:pPr>
  </w:style>
  <w:style w:type="paragraph" w:customStyle="1" w:styleId="TableParagraph">
    <w:name w:val="Table Paragraph"/>
    <w:basedOn w:val="a"/>
    <w:uiPriority w:val="1"/>
    <w:qFormat/>
    <w:rsid w:val="00B52B95"/>
    <w:pPr>
      <w:spacing w:before="87"/>
      <w:ind w:left="87"/>
    </w:pPr>
  </w:style>
  <w:style w:type="paragraph" w:styleId="a5">
    <w:name w:val="header"/>
    <w:basedOn w:val="a"/>
    <w:link w:val="a6"/>
    <w:uiPriority w:val="99"/>
    <w:unhideWhenUsed/>
    <w:rsid w:val="00E15C8D"/>
    <w:pPr>
      <w:tabs>
        <w:tab w:val="center" w:pos="4252"/>
        <w:tab w:val="right" w:pos="8504"/>
      </w:tabs>
      <w:snapToGrid w:val="0"/>
    </w:pPr>
  </w:style>
  <w:style w:type="character" w:customStyle="1" w:styleId="a6">
    <w:name w:val="ヘッダー (文字)"/>
    <w:basedOn w:val="a0"/>
    <w:link w:val="a5"/>
    <w:uiPriority w:val="99"/>
    <w:rsid w:val="00E15C8D"/>
    <w:rPr>
      <w:rFonts w:ascii="Arial" w:eastAsia="Arial" w:hAnsi="Arial" w:cs="Arial"/>
    </w:rPr>
  </w:style>
  <w:style w:type="paragraph" w:styleId="a7">
    <w:name w:val="footer"/>
    <w:basedOn w:val="a"/>
    <w:link w:val="a8"/>
    <w:uiPriority w:val="99"/>
    <w:unhideWhenUsed/>
    <w:rsid w:val="00E15C8D"/>
    <w:pPr>
      <w:tabs>
        <w:tab w:val="center" w:pos="4252"/>
        <w:tab w:val="right" w:pos="8504"/>
      </w:tabs>
      <w:snapToGrid w:val="0"/>
    </w:pPr>
  </w:style>
  <w:style w:type="character" w:customStyle="1" w:styleId="a8">
    <w:name w:val="フッター (文字)"/>
    <w:basedOn w:val="a0"/>
    <w:link w:val="a7"/>
    <w:uiPriority w:val="99"/>
    <w:rsid w:val="00E15C8D"/>
    <w:rPr>
      <w:rFonts w:ascii="Arial" w:eastAsia="Arial" w:hAnsi="Arial" w:cs="Arial"/>
    </w:rPr>
  </w:style>
  <w:style w:type="character" w:styleId="a9">
    <w:name w:val="Hyperlink"/>
    <w:basedOn w:val="a0"/>
    <w:uiPriority w:val="99"/>
    <w:unhideWhenUsed/>
    <w:rsid w:val="00E15C8D"/>
    <w:rPr>
      <w:color w:val="0000FF" w:themeColor="hyperlink"/>
      <w:u w:val="single"/>
    </w:rPr>
  </w:style>
  <w:style w:type="paragraph" w:styleId="aa">
    <w:name w:val="Balloon Text"/>
    <w:basedOn w:val="a"/>
    <w:link w:val="ab"/>
    <w:uiPriority w:val="99"/>
    <w:semiHidden/>
    <w:unhideWhenUsed/>
    <w:rsid w:val="00F55C31"/>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F55C31"/>
    <w:rPr>
      <w:rFonts w:asciiTheme="majorHAnsi" w:eastAsiaTheme="majorEastAsia" w:hAnsiTheme="majorHAnsi" w:cstheme="majorBidi"/>
      <w:sz w:val="18"/>
      <w:szCs w:val="18"/>
    </w:rPr>
  </w:style>
  <w:style w:type="character" w:customStyle="1" w:styleId="st">
    <w:name w:val="st"/>
    <w:basedOn w:val="a0"/>
    <w:rsid w:val="00312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openid-foundation-japan.github.io/800-63-3-final/sp800-63c.ja.html" TargetMode="External"/><Relationship Id="rId26" Type="http://schemas.openxmlformats.org/officeDocument/2006/relationships/hyperlink" Target="https://openid-foundation-japan.github.io/800-63-3-final/sp800-63a.html" TargetMode="External"/><Relationship Id="rId39" Type="http://schemas.openxmlformats.org/officeDocument/2006/relationships/hyperlink" Target="https://cio.gov/wp-content/uploads/downloads/2014/03/Use_of_ESignatures_in_Federal_Agency_Transactions_v1-0_20130125.pdf" TargetMode="External"/><Relationship Id="rId21" Type="http://schemas.openxmlformats.org/officeDocument/2006/relationships/hyperlink" Target="https://openid-foundation-japan.github.io/800-63-3-final/sp800-63c.ja.html" TargetMode="External"/><Relationship Id="rId34" Type="http://schemas.openxmlformats.org/officeDocument/2006/relationships/image" Target="media/image10.jpeg"/><Relationship Id="rId42" Type="http://schemas.openxmlformats.org/officeDocument/2006/relationships/hyperlink" Target="https://www.gov.uk/government/publications/identity-proofing-and-verification-of-an-individual" TargetMode="External"/><Relationship Id="rId47" Type="http://schemas.openxmlformats.org/officeDocument/2006/relationships/hyperlink" Target="http://csrc.nist.gov/groups/SMA/fisma/framework.html" TargetMode="External"/><Relationship Id="rId50" Type="http://schemas.openxmlformats.org/officeDocument/2006/relationships/hyperlink" Target="https://doi.org/10.17487/RFC7525" TargetMode="External"/><Relationship Id="rId55" Type="http://schemas.openxmlformats.org/officeDocument/2006/relationships/hyperlink" Target="http://csrc.nist.gov/publications/nistpubs/index.html" TargetMode="External"/><Relationship Id="rId63" Type="http://schemas.openxmlformats.org/officeDocument/2006/relationships/hyperlink" Target="https://openid-foundation-japan.github.io/800-63-3-final/sp800-63c.html" TargetMode="External"/><Relationship Id="rId68" Type="http://schemas.openxmlformats.org/officeDocument/2006/relationships/hyperlink" Target="https://openid-foundation-japan.github.io/800-63-3/comment_help.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openid-foundation-japan.github.io/800-63-3-final/sp800-63a.ja.html" TargetMode="External"/><Relationship Id="rId29" Type="http://schemas.openxmlformats.org/officeDocument/2006/relationships/hyperlink" Target="https://openid-foundation-japan.github.io/800-63-3-final/sp800-63c.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openid-foundation-japan.github.io/800-63-3-final/sp800-63c.html" TargetMode="External"/><Relationship Id="rId32" Type="http://schemas.openxmlformats.org/officeDocument/2006/relationships/image" Target="media/image8.jpeg"/><Relationship Id="rId37" Type="http://schemas.openxmlformats.org/officeDocument/2006/relationships/hyperlink" Target="http://eur-lex.europa.eu/legal-content/EN/TXT/?uri=uriserv%3AOJ.L_.2014.257.01.0073.01.ENG" TargetMode="External"/><Relationship Id="rId40" Type="http://schemas.openxmlformats.org/officeDocument/2006/relationships/hyperlink" Target="https://www.congress.gov/bill/113th-congress/senate-bill/2521" TargetMode="External"/><Relationship Id="rId45" Type="http://schemas.openxmlformats.org/officeDocument/2006/relationships/hyperlink" Target="https://georgewbush-whitehouse.archives.gov/omb/memoranda/fy04/m04-04.pdf" TargetMode="External"/><Relationship Id="rId53" Type="http://schemas.openxmlformats.org/officeDocument/2006/relationships/hyperlink" Target="http://www.iso.org/iso/home/store/catalogue_tc/catalogue_detail.htm?csnumber=45138" TargetMode="External"/><Relationship Id="rId58" Type="http://schemas.openxmlformats.org/officeDocument/2006/relationships/hyperlink" Target="http://dx.doi.org/10.6028/NIST.SP.800-52r1" TargetMode="External"/><Relationship Id="rId66" Type="http://schemas.openxmlformats.org/officeDocument/2006/relationships/hyperlink" Target="file:///C:\Users\shiokawa\AppData\Local\Temp\B2Temp\Attach\ibility%20Statemett%20(http:\www.nist.gov\public_affairs\privacy.cfm" TargetMode="External"/><Relationship Id="rId5" Type="http://schemas.openxmlformats.org/officeDocument/2006/relationships/webSettings" Target="webSettings.xml"/><Relationship Id="rId15" Type="http://schemas.openxmlformats.org/officeDocument/2006/relationships/hyperlink" Target="mailto:dig-comments@nist.gov" TargetMode="External"/><Relationship Id="rId23" Type="http://schemas.openxmlformats.org/officeDocument/2006/relationships/hyperlink" Target="https://openid-foundation-japan.github.io/800-63-3-final/sp800-63b.html" TargetMode="External"/><Relationship Id="rId28" Type="http://schemas.openxmlformats.org/officeDocument/2006/relationships/hyperlink" Target="https://openid-foundation-japan.github.io/800-63-3-final/sp800-63a.html" TargetMode="External"/><Relationship Id="rId36" Type="http://schemas.openxmlformats.org/officeDocument/2006/relationships/hyperlink" Target="https://obamawhitehouse.archives.gov/sites/default/files/omb/assets/OMB/circulars/a130/a130revised.pdf" TargetMode="External"/><Relationship Id="rId49" Type="http://schemas.openxmlformats.org/officeDocument/2006/relationships/hyperlink" Target="https://www.eid-stork2.eu/" TargetMode="External"/><Relationship Id="rId57" Type="http://schemas.openxmlformats.org/officeDocument/2006/relationships/hyperlink" Target="https://doi.org/10.6028/NIST.SP.800-37r1" TargetMode="External"/><Relationship Id="rId61" Type="http://schemas.openxmlformats.org/officeDocument/2006/relationships/hyperlink" Target="http://dx.doi.org/10.6028/NIST.FIPS.201-2" TargetMode="Externa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openid-foundation-japan.github.io/800-63-3-final/sp800-63a.html" TargetMode="External"/><Relationship Id="rId44" Type="http://schemas.openxmlformats.org/officeDocument/2006/relationships/hyperlink" Target="https://georgewbush-whitehouse.archives.gov/omb/memoranda/m03-22.html" TargetMode="External"/><Relationship Id="rId52" Type="http://schemas.openxmlformats.org/officeDocument/2006/relationships/hyperlink" Target="https://www.iso.org/standard/16883.html" TargetMode="External"/><Relationship Id="rId60" Type="http://schemas.openxmlformats.org/officeDocument/2006/relationships/hyperlink" Target="https://doi.org/10.6028/NIST.FIPS.199" TargetMode="External"/><Relationship Id="rId65" Type="http://schemas.openxmlformats.org/officeDocument/2006/relationships/hyperlink" Target="http://www.nist.gov/public_affairs/privacy.cf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6028/NIST.SP.800-63-3" TargetMode="External"/><Relationship Id="rId22" Type="http://schemas.openxmlformats.org/officeDocument/2006/relationships/hyperlink" Target="https://openid-foundation-japan.github.io/800-63-3-final/sp800-63a.html" TargetMode="External"/><Relationship Id="rId27" Type="http://schemas.openxmlformats.org/officeDocument/2006/relationships/hyperlink" Target="https://openid-foundation-japan.github.io/800-63-3-final/sp800-63b.html" TargetMode="External"/><Relationship Id="rId30" Type="http://schemas.openxmlformats.org/officeDocument/2006/relationships/hyperlink" Target="https://openid-foundation-japan.github.io/800-63-3-final/sp800-63a.html" TargetMode="External"/><Relationship Id="rId35" Type="http://schemas.openxmlformats.org/officeDocument/2006/relationships/hyperlink" Target="https://openid-foundation-japan.github.io/800-63-3-final/sp800-63c.html" TargetMode="External"/><Relationship Id="rId43" Type="http://schemas.openxmlformats.org/officeDocument/2006/relationships/hyperlink" Target="https://www.dhs.gov/homeland-security-presidential-directive-12" TargetMode="External"/><Relationship Id="rId48" Type="http://schemas.openxmlformats.org/officeDocument/2006/relationships/hyperlink" Target="https://www.gov.uk/government/publications/requirements-for-secure-delivery-of-online-public-services" TargetMode="External"/><Relationship Id="rId56" Type="http://schemas.openxmlformats.org/officeDocument/2006/relationships/hyperlink" Target="https://doi.org/10.6028/NIST.SP.800-30r1" TargetMode="External"/><Relationship Id="rId64" Type="http://schemas.openxmlformats.org/officeDocument/2006/relationships/hyperlink" Target="https://openid-foundation-japan.github.io/800-63-3-final/sp800-63b.ja.html" TargetMode="External"/><Relationship Id="rId69"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www.tbs-sct.gc.ca/pol/doc-eng.aspx?id=26776"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openid-foundation-japan.github.io/800-63-3-final/sp800-63b.ja.html" TargetMode="External"/><Relationship Id="rId25" Type="http://schemas.openxmlformats.org/officeDocument/2006/relationships/image" Target="media/image7.jpeg"/><Relationship Id="rId33" Type="http://schemas.openxmlformats.org/officeDocument/2006/relationships/image" Target="media/image9.jpeg"/><Relationship Id="rId38" Type="http://schemas.openxmlformats.org/officeDocument/2006/relationships/hyperlink" Target="https://www.federalregister.gov/d/2014-25439" TargetMode="External"/><Relationship Id="rId46" Type="http://schemas.openxmlformats.org/officeDocument/2006/relationships/hyperlink" Target="https://www.nist.gov/sites/default/files/documents/2016/12/08/nsticstrategy.pdf" TargetMode="External"/><Relationship Id="rId59" Type="http://schemas.openxmlformats.org/officeDocument/2006/relationships/hyperlink" Target="https://doi.org/10.6028/NIST.SP.800-53Ar4" TargetMode="External"/><Relationship Id="rId67" Type="http://schemas.openxmlformats.org/officeDocument/2006/relationships/hyperlink" Target="https://github.com/usnistgov/800-63-3/issues/" TargetMode="External"/><Relationship Id="rId20" Type="http://schemas.openxmlformats.org/officeDocument/2006/relationships/hyperlink" Target="https://openid-foundation-japan.github.io/800-63-3-final/sp800-63c.ja.html" TargetMode="External"/><Relationship Id="rId41" Type="http://schemas.openxmlformats.org/officeDocument/2006/relationships/hyperlink" Target="https://www.ncsc.gov.uk/guidance/authentication-and-credentials-use-hmg-online-services-gpg-44" TargetMode="External"/><Relationship Id="rId54" Type="http://schemas.openxmlformats.org/officeDocument/2006/relationships/hyperlink" Target="https://openid.net/specs/openid-connect-core-1_0.html" TargetMode="External"/><Relationship Id="rId62" Type="http://schemas.openxmlformats.org/officeDocument/2006/relationships/hyperlink" Target="http://www.nist.gov/itl/fips.cfm)%20"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6A3B4F-1409-4E09-B0C0-99301E01D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69</Pages>
  <Words>11168</Words>
  <Characters>63661</Characters>
  <Application>Microsoft Office Word</Application>
  <DocSecurity>0</DocSecurity>
  <Lines>530</Lines>
  <Paragraphs>149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dc:creator>
  <cp:keywords/>
  <dc:description/>
  <cp:lastModifiedBy>Procom Intl.</cp:lastModifiedBy>
  <cp:revision>10</cp:revision>
  <dcterms:created xsi:type="dcterms:W3CDTF">2018-02-19T03:20:00Z</dcterms:created>
  <dcterms:modified xsi:type="dcterms:W3CDTF">2018-02-22T09:01:00Z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2017-10-19T00:00:00Z</vt:filetime>
  </property>
  <property fmtid="{D5CDD505-2E9C-101B-9397-08002B2CF9AE}" pid="3" name="Creator">
    <vt:lpwstr>Mozilla/5.0 (Windows NT 10.0; Win64; x64) AppleWebKit/537.36 (KHTML, like Gecko) Chrome/61.0.3163.100 Safari/537.36</vt:lpwstr>
  </property>
  <property fmtid="{D5CDD505-2E9C-101B-9397-08002B2CF9AE}" pid="4" name="LastSaved">
    <vt:filetime>2017-12-22T00:00:00Z</vt:filetime>
  </property>
</Properties>
</file>