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52173604"/>
        <w:docPartObj>
          <w:docPartGallery w:val="Cover Pages"/>
          <w:docPartUnique/>
        </w:docPartObj>
      </w:sdtPr>
      <w:sdtContent>
        <w:p w:rsidR="009E68A8" w:rsidRDefault="009E68A8"/>
        <w:p w:rsidR="009E68A8" w:rsidRDefault="009E68A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68A8" w:rsidRDefault="009E68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Extended ACL Configuration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E68A8" w:rsidRDefault="009E68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How to configure extended access control list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E68A8" w:rsidRDefault="009E68A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" filled="f" stroked="f" strokeweight=".5pt">
                    <v:textbox style="mso-fit-shape-to-text:t" inset="0,0,0,0">
                      <w:txbxContent>
                        <w:p w:rsidR="009E68A8" w:rsidRDefault="009E68A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Extended ACL Configuration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68A8" w:rsidRDefault="009E68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How to configure extended access control list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68A8" w:rsidRDefault="009E68A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E68A8" w:rsidRDefault="009E68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A1vOi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E68A8" w:rsidRDefault="009E68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E40EE" w:rsidRDefault="009E68A8">
      <w:r>
        <w:lastRenderedPageBreak/>
        <w:t>// TOPOLOGY //</w:t>
      </w:r>
    </w:p>
    <w:p w:rsidR="007D4BF3" w:rsidRDefault="007D4BF3">
      <w:r w:rsidRPr="007D4BF3">
        <w:drawing>
          <wp:inline distT="0" distB="0" distL="0" distR="0" wp14:anchorId="7347EAE4" wp14:editId="5041752F">
            <wp:extent cx="5372850" cy="42201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7D4BF3" w:rsidRDefault="007D4BF3"/>
    <w:p w:rsidR="009E68A8" w:rsidRDefault="009E68A8">
      <w:bookmarkStart w:id="0" w:name="_GoBack"/>
      <w:bookmarkEnd w:id="0"/>
      <w:r>
        <w:lastRenderedPageBreak/>
        <w:t>// BASIC CONFIGURATION //</w:t>
      </w:r>
    </w:p>
    <w:p w:rsidR="00C9292F" w:rsidRDefault="00C9292F">
      <w:r>
        <w:t>**R1</w:t>
      </w:r>
    </w:p>
    <w:p w:rsidR="00C9292F" w:rsidRDefault="00C9292F">
      <w:r w:rsidRPr="00C9292F">
        <w:drawing>
          <wp:inline distT="0" distB="0" distL="0" distR="0" wp14:anchorId="7376BFAD" wp14:editId="2724F743">
            <wp:extent cx="4210638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F3" w:rsidRDefault="007D4BF3"/>
    <w:p w:rsidR="009E68A8" w:rsidRDefault="007D4BF3">
      <w:r>
        <w:t xml:space="preserve">// </w:t>
      </w:r>
      <w:r w:rsidR="009E68A8">
        <w:t>ACL</w:t>
      </w:r>
      <w:r>
        <w:t xml:space="preserve"> CONFIGURATION </w:t>
      </w:r>
      <w:r w:rsidR="009E68A8">
        <w:t>//</w:t>
      </w:r>
    </w:p>
    <w:p w:rsidR="007D4BF3" w:rsidRDefault="007D4BF3">
      <w:r w:rsidRPr="007D4BF3">
        <w:drawing>
          <wp:inline distT="0" distB="0" distL="0" distR="0" wp14:anchorId="3658222A" wp14:editId="08568DAA">
            <wp:extent cx="5220429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F3" w:rsidRDefault="007D4BF3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9E68A8" w:rsidRDefault="009E68A8"/>
    <w:p w:rsidR="007D4BF3" w:rsidRDefault="007D4BF3"/>
    <w:p w:rsidR="009E68A8" w:rsidRDefault="009E68A8">
      <w:r>
        <w:lastRenderedPageBreak/>
        <w:t>// TEST COMMUNICATION AFTER ACL CONFIGURATION //</w:t>
      </w:r>
    </w:p>
    <w:p w:rsidR="007D4BF3" w:rsidRDefault="007D4BF3">
      <w:r>
        <w:t xml:space="preserve">IT-PC1 TO DHCP SERVER </w:t>
      </w:r>
    </w:p>
    <w:p w:rsidR="007D4BF3" w:rsidRDefault="007D4BF3">
      <w:r w:rsidRPr="007D4BF3">
        <w:drawing>
          <wp:inline distT="0" distB="0" distL="0" distR="0" wp14:anchorId="38AA2593" wp14:editId="0DB0D7C4">
            <wp:extent cx="3915321" cy="242921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F3" w:rsidRDefault="007D4BF3"/>
    <w:p w:rsidR="007D4BF3" w:rsidRDefault="007D4BF3">
      <w:r>
        <w:t xml:space="preserve">HR-PC1 TO DHCP SERVER </w:t>
      </w:r>
    </w:p>
    <w:p w:rsidR="007D4BF3" w:rsidRDefault="007D4BF3">
      <w:r w:rsidRPr="007D4BF3">
        <w:drawing>
          <wp:inline distT="0" distB="0" distL="0" distR="0" wp14:anchorId="0FA010D5" wp14:editId="7A6A9831">
            <wp:extent cx="3982006" cy="2191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BF3" w:rsidSect="009E68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52"/>
    <w:rsid w:val="007C6493"/>
    <w:rsid w:val="007D4BF3"/>
    <w:rsid w:val="008E4652"/>
    <w:rsid w:val="009E68A8"/>
    <w:rsid w:val="00B20CDB"/>
    <w:rsid w:val="00C9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6933"/>
  <w15:chartTrackingRefBased/>
  <w15:docId w15:val="{C196AF9B-AF13-4510-8882-23A266A3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68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68A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ACL Configuration</dc:title>
  <dc:subject>How to configure extended access control list</dc:subject>
  <dc:creator>Inacio Andre</dc:creator>
  <cp:keywords/>
  <dc:description/>
  <cp:lastModifiedBy>Inacio Andre</cp:lastModifiedBy>
  <cp:revision>5</cp:revision>
  <dcterms:created xsi:type="dcterms:W3CDTF">2024-05-16T17:18:00Z</dcterms:created>
  <dcterms:modified xsi:type="dcterms:W3CDTF">2024-05-16T17:35:00Z</dcterms:modified>
</cp:coreProperties>
</file>