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SETTING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ENVIRONMENT</w:t>
      </w:r>
    </w:p>
    <w:p>
      <w:pPr>
        <w:spacing w:before="233"/>
        <w:ind w:left="3072" w:right="0" w:firstLine="0"/>
        <w:jc w:val="left"/>
        <w:rPr>
          <w:b/>
          <w:sz w:val="28"/>
        </w:rPr>
      </w:pPr>
      <w:r>
        <w:rPr>
          <w:b/>
          <w:color w:val="2C2828"/>
          <w:sz w:val="28"/>
        </w:rPr>
        <w:t>Docker</w:t>
      </w:r>
      <w:r>
        <w:rPr>
          <w:b/>
          <w:color w:val="2C2828"/>
          <w:spacing w:val="-4"/>
          <w:sz w:val="28"/>
        </w:rPr>
        <w:t> </w:t>
      </w:r>
      <w:r>
        <w:rPr>
          <w:b/>
          <w:color w:val="2C2828"/>
          <w:sz w:val="28"/>
        </w:rPr>
        <w:t>CLI</w:t>
      </w:r>
      <w:r>
        <w:rPr>
          <w:b/>
          <w:color w:val="2C2828"/>
          <w:spacing w:val="-4"/>
          <w:sz w:val="28"/>
        </w:rPr>
        <w:t> </w:t>
      </w:r>
      <w:r>
        <w:rPr>
          <w:b/>
          <w:color w:val="2C2828"/>
          <w:sz w:val="28"/>
        </w:rPr>
        <w:t>Installation</w:t>
      </w: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10"/>
      </w:tblGrid>
      <w:tr>
        <w:trPr>
          <w:trHeight w:val="556" w:hRule="atLeast"/>
        </w:trPr>
        <w:tc>
          <w:tcPr>
            <w:tcW w:w="48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10" w:type="dxa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539" w:hRule="atLeast"/>
        </w:trPr>
        <w:tc>
          <w:tcPr>
            <w:tcW w:w="4808" w:type="dxa"/>
          </w:tcPr>
          <w:p>
            <w:pPr>
              <w:pStyle w:val="TableParagraph"/>
              <w:spacing w:line="240" w:lineRule="auto" w:before="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4810" w:type="dxa"/>
          </w:tcPr>
          <w:p>
            <w:pPr>
              <w:pStyle w:val="TableParagraph"/>
              <w:spacing w:line="240" w:lineRule="auto" w:before="2"/>
              <w:ind w:left="110"/>
              <w:rPr>
                <w:sz w:val="28"/>
              </w:rPr>
            </w:pPr>
            <w:r>
              <w:rPr>
                <w:sz w:val="28"/>
              </w:rPr>
              <w:t>PNT2022TMID25087</w:t>
            </w:r>
          </w:p>
        </w:tc>
      </w:tr>
      <w:tr>
        <w:trPr>
          <w:trHeight w:val="558" w:hRule="atLeast"/>
        </w:trPr>
        <w:tc>
          <w:tcPr>
            <w:tcW w:w="48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4810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ASSISTANT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1"/>
      </w:pPr>
      <w:r>
        <w:rPr/>
        <w:t>Step 1:</w:t>
      </w:r>
    </w:p>
    <w:p>
      <w:pPr>
        <w:pStyle w:val="BodyText"/>
        <w:spacing w:before="2"/>
        <w:rPr>
          <w:b/>
          <w:sz w:val="29"/>
        </w:rPr>
      </w:pPr>
    </w:p>
    <w:p>
      <w:pPr>
        <w:spacing w:before="52"/>
        <w:ind w:left="1053" w:right="0" w:firstLine="0"/>
        <w:jc w:val="left"/>
        <w:rPr>
          <w:b/>
          <w:i/>
          <w:sz w:val="24"/>
        </w:rPr>
      </w:pPr>
      <w:hyperlink r:id="rId5">
        <w:r>
          <w:rPr>
            <w:sz w:val="24"/>
          </w:rPr>
          <w:t>G</w:t>
        </w:r>
      </w:hyperlink>
      <w:hyperlink r:id="rId5">
        <w:r>
          <w:rPr>
            <w:sz w:val="24"/>
          </w:rPr>
          <w:t>o</w:t>
        </w:r>
        <w:r>
          <w:rPr>
            <w:spacing w:val="-4"/>
            <w:sz w:val="24"/>
          </w:rPr>
          <w:t> </w:t>
        </w:r>
      </w:hyperlink>
      <w:hyperlink r:id="rId5">
        <w:r>
          <w:rPr>
            <w:sz w:val="24"/>
          </w:rPr>
          <w:t>t</w:t>
        </w:r>
      </w:hyperlink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official</w:t>
      </w:r>
      <w:r>
        <w:rPr>
          <w:spacing w:val="-6"/>
          <w:sz w:val="24"/>
        </w:rPr>
        <w:t> </w:t>
      </w:r>
      <w:r>
        <w:rPr>
          <w:sz w:val="24"/>
        </w:rPr>
        <w:t>Docker</w:t>
      </w:r>
      <w:r>
        <w:rPr>
          <w:spacing w:val="-5"/>
          <w:sz w:val="24"/>
        </w:rPr>
        <w:t> </w:t>
      </w:r>
      <w:r>
        <w:rPr>
          <w:sz w:val="24"/>
        </w:rPr>
        <w:t>website:</w:t>
      </w:r>
      <w:r>
        <w:rPr>
          <w:spacing w:val="-2"/>
          <w:sz w:val="24"/>
        </w:rPr>
        <w:t> </w:t>
      </w:r>
      <w:hyperlink r:id="rId5">
        <w:r>
          <w:rPr>
            <w:b/>
            <w:i/>
            <w:color w:val="934F70"/>
            <w:sz w:val="24"/>
            <w:u w:val="single" w:color="934F70"/>
          </w:rPr>
          <w:t>https://docs.docker.com/desktop/install/wind</w:t>
        </w:r>
      </w:hyperlink>
      <w:hyperlink r:id="rId5">
        <w:r>
          <w:rPr>
            <w:b/>
            <w:i/>
            <w:color w:val="934F70"/>
            <w:sz w:val="24"/>
            <w:u w:val="single" w:color="934F70"/>
          </w:rPr>
          <w:t>o</w:t>
        </w:r>
      </w:hyperlink>
      <w:hyperlink r:id="rId5">
        <w:r>
          <w:rPr>
            <w:b/>
            <w:i/>
            <w:color w:val="934F70"/>
            <w:sz w:val="24"/>
            <w:u w:val="single" w:color="934F70"/>
          </w:rPr>
          <w:t>w</w:t>
        </w:r>
      </w:hyperlink>
      <w:hyperlink r:id="rId5">
        <w:r>
          <w:rPr>
            <w:b/>
            <w:i/>
            <w:color w:val="934F70"/>
            <w:sz w:val="24"/>
            <w:u w:val="single" w:color="934F70"/>
          </w:rPr>
          <w:t>s</w:t>
        </w:r>
      </w:hyperlink>
      <w:hyperlink r:id="rId5">
        <w:r>
          <w:rPr>
            <w:b/>
            <w:i/>
            <w:color w:val="934F70"/>
            <w:sz w:val="24"/>
            <w:u w:val="single" w:color="934F70"/>
          </w:rPr>
          <w:t>-</w:t>
        </w:r>
      </w:hyperlink>
    </w:p>
    <w:p>
      <w:pPr>
        <w:spacing w:before="26"/>
        <w:ind w:left="191" w:right="0" w:firstLine="0"/>
        <w:jc w:val="left"/>
        <w:rPr>
          <w:b/>
          <w:i/>
          <w:sz w:val="24"/>
        </w:rPr>
      </w:pPr>
      <w:hyperlink r:id="rId5">
        <w:r>
          <w:rPr>
            <w:b/>
            <w:i/>
            <w:color w:val="934F70"/>
            <w:sz w:val="24"/>
            <w:u w:val="single" w:color="934F70"/>
          </w:rPr>
          <w:t>insta</w:t>
        </w:r>
      </w:hyperlink>
      <w:hyperlink r:id="rId5">
        <w:r>
          <w:rPr>
            <w:b/>
            <w:i/>
            <w:color w:val="934F70"/>
            <w:sz w:val="24"/>
            <w:u w:val="single" w:color="934F70"/>
          </w:rPr>
          <w:t>l</w:t>
        </w:r>
      </w:hyperlink>
      <w:hyperlink r:id="rId5">
        <w:r>
          <w:rPr>
            <w:b/>
            <w:i/>
            <w:color w:val="934F70"/>
            <w:sz w:val="24"/>
            <w:u w:val="single" w:color="934F70"/>
          </w:rPr>
          <w:t>l/</w:t>
        </w:r>
      </w:hyperlink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1242694</wp:posOffset>
            </wp:positionH>
            <wp:positionV relativeFrom="paragraph">
              <wp:posOffset>222290</wp:posOffset>
            </wp:positionV>
            <wp:extent cx="5782963" cy="287502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63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5"/>
        </w:rPr>
      </w:pPr>
    </w:p>
    <w:p>
      <w:pPr>
        <w:pStyle w:val="Heading1"/>
      </w:pPr>
      <w:r>
        <w:rPr/>
        <w:t>Step 2:</w:t>
      </w:r>
    </w:p>
    <w:p>
      <w:pPr>
        <w:pStyle w:val="BodyText"/>
        <w:spacing w:before="182"/>
        <w:ind w:left="935"/>
      </w:pPr>
      <w:r>
        <w:rPr/>
        <w:t>Click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button</w:t>
      </w:r>
      <w:r>
        <w:rPr>
          <w:spacing w:val="-1"/>
        </w:rPr>
        <w:t> </w:t>
      </w:r>
      <w:r>
        <w:rPr/>
        <w:t>(Docker</w:t>
      </w:r>
      <w:r>
        <w:rPr>
          <w:spacing w:val="-1"/>
        </w:rPr>
        <w:t> </w:t>
      </w:r>
      <w:r>
        <w:rPr/>
        <w:t>Desktop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Windows)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takes</w:t>
      </w:r>
      <w:r>
        <w:rPr>
          <w:spacing w:val="-1"/>
        </w:rPr>
        <w:t> </w:t>
      </w:r>
      <w:r>
        <w:rPr/>
        <w:t>few</w:t>
      </w:r>
    </w:p>
    <w:p>
      <w:pPr>
        <w:pStyle w:val="BodyText"/>
        <w:spacing w:before="24"/>
        <w:ind w:left="162"/>
      </w:pPr>
      <w:r>
        <w:rPr/>
        <w:t>minutes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complete.</w:t>
      </w:r>
    </w:p>
    <w:p>
      <w:pPr>
        <w:spacing w:after="0"/>
        <w:sectPr>
          <w:type w:val="continuous"/>
          <w:pgSz w:w="11910" w:h="16840"/>
          <w:pgMar w:top="1580" w:bottom="280" w:left="1220" w:right="740"/>
        </w:sectPr>
      </w:pPr>
    </w:p>
    <w:p>
      <w:pPr>
        <w:pStyle w:val="Heading1"/>
        <w:spacing w:before="36"/>
      </w:pPr>
      <w:r>
        <w:rPr/>
        <w:t>Step 3: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spacing w:line="259" w:lineRule="auto"/>
        <w:ind w:left="162" w:right="955" w:firstLine="719"/>
      </w:pPr>
      <w:r>
        <w:rPr/>
        <w:t>Go to downloads in browser (or) type </w:t>
      </w:r>
      <w:r>
        <w:rPr>
          <w:b/>
        </w:rPr>
        <w:t>ctrl + J</w:t>
      </w:r>
      <w:r>
        <w:rPr/>
        <w:t>, it will navigate to download page and</w:t>
      </w:r>
      <w:r>
        <w:rPr>
          <w:spacing w:val="-52"/>
        </w:rPr>
        <w:t> </w:t>
      </w:r>
      <w:r>
        <w:rPr/>
        <w:t>double-click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docker</w:t>
      </w:r>
      <w:r>
        <w:rPr>
          <w:spacing w:val="-1"/>
        </w:rPr>
        <w:t> </w:t>
      </w:r>
      <w:r>
        <w:rPr/>
        <w:t>file.</w:t>
      </w:r>
    </w:p>
    <w:p>
      <w:pPr>
        <w:pStyle w:val="Heading1"/>
        <w:spacing w:before="157"/>
      </w:pPr>
      <w:r>
        <w:rPr/>
        <w:t>Step 4:</w:t>
      </w:r>
    </w:p>
    <w:p>
      <w:pPr>
        <w:pStyle w:val="BodyText"/>
        <w:spacing w:line="259" w:lineRule="auto" w:before="182"/>
        <w:ind w:left="172" w:right="427" w:hanging="10"/>
      </w:pPr>
      <w:r>
        <w:rPr/>
        <w:t>Now Installation is complete. This icon was added in your desktop. Double-click the icon to start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docker app,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login</w:t>
      </w:r>
      <w:r>
        <w:rPr>
          <w:spacing w:val="-2"/>
        </w:rPr>
        <w:t> </w:t>
      </w:r>
      <w:r>
        <w:rPr/>
        <w:t>that app to</w:t>
      </w:r>
      <w:r>
        <w:rPr>
          <w:spacing w:val="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credentials.</w:t>
      </w:r>
    </w:p>
    <w:p>
      <w:pPr>
        <w:pStyle w:val="Heading1"/>
        <w:spacing w:before="154"/>
      </w:pPr>
      <w:r>
        <w:rPr/>
        <w:t>Step 5: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spacing w:line="259" w:lineRule="auto" w:before="51"/>
        <w:ind w:left="162" w:right="787" w:firstLine="719"/>
      </w:pPr>
      <w:r>
        <w:rPr/>
        <w:t>Docker will start correctly, the left bottom side was shown in green color, docker will</w:t>
      </w:r>
      <w:r>
        <w:rPr>
          <w:spacing w:val="-5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status of docker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working successfully.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1124585</wp:posOffset>
            </wp:positionH>
            <wp:positionV relativeFrom="paragraph">
              <wp:posOffset>242032</wp:posOffset>
            </wp:positionV>
            <wp:extent cx="5783340" cy="32522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4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0"/>
      </w:pPr>
      <w:r>
        <w:rPr/>
        <w:t>Step 6:</w:t>
      </w:r>
    </w:p>
    <w:p>
      <w:pPr>
        <w:pStyle w:val="BodyText"/>
        <w:spacing w:before="183"/>
        <w:ind w:left="940"/>
      </w:pP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docker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installed</w:t>
      </w:r>
      <w:r>
        <w:rPr>
          <w:spacing w:val="-1"/>
        </w:rPr>
        <w:t> </w:t>
      </w:r>
      <w:r>
        <w:rPr/>
        <w:t>successfully.</w:t>
      </w:r>
    </w:p>
    <w:sectPr>
      <w:pgSz w:w="11910" w:h="16840"/>
      <w:pgMar w:top="1560" w:bottom="280" w:left="12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6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265" w:right="170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1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docker.com/desktop/install/windows-install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MADHESHV</dc:creator>
  <dcterms:created xsi:type="dcterms:W3CDTF">2022-11-25T13:02:15Z</dcterms:created>
  <dcterms:modified xsi:type="dcterms:W3CDTF">2022-11-25T13:02:15Z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