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q7d3mulrn9q0" w:id="0"/>
      <w:bookmarkEnd w:id="0"/>
      <w:r w:rsidDel="00000000" w:rsidR="00000000" w:rsidRPr="00000000">
        <w:rPr>
          <w:rtl w:val="0"/>
        </w:rPr>
        <w:t xml:space="preserve">Current Options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Market Leader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News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 by another connection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 by another entrepreneur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search Online research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Visit to ecosystem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Due diligence of another company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Relationship with entrepreneur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Relationship with ecosystem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Cold e-mail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Linkedin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Inbound web notification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 by another investor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Demo day/Event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Procore App Marketplace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Pitchbook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Suffolk Applicant Pool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Portfolio Companies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Warm Intro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Due Diligence Competitors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Competitor Landscape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Crunchbase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AngelList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Portfolio Browsing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Relationship with Accelerator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 by Limited Partner (LP)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Associate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Interviewee Process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Thesis Research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Relationship with service provider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Personal relationship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Blog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Database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Non-dilutive grants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Deep Dive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Conference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Sourcing Infrastructure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tyl8ukbn8ue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3sq98u4akv9h" w:id="2"/>
      <w:bookmarkEnd w:id="2"/>
      <w:r w:rsidDel="00000000" w:rsidR="00000000" w:rsidRPr="00000000">
        <w:rPr>
          <w:rtl w:val="0"/>
        </w:rPr>
        <w:t xml:space="preserve">New Options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(eg. Blog, LinkedIn)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by Connection (eg. LP, Investor, Friend)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Partner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Investor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Campus Associate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entrepreneur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Ecosystem/Accelerator/Incubator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 Day/Event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Analysis from Another Company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Tools Category Browsing (eg. PitchBook, AngelList)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Pitchbook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AngelList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Crunchbase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Tracxn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Investor Portfolio &amp; Marketplace (eg. Brick &amp; Mortar, Procore)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 Research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(specify in details)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t1ui1hqqd7gv" w:id="3"/>
      <w:bookmarkEnd w:id="3"/>
      <w:r w:rsidDel="00000000" w:rsidR="00000000" w:rsidRPr="00000000">
        <w:rPr>
          <w:rtl w:val="0"/>
        </w:rPr>
        <w:t xml:space="preserve">New Reason For Passing Options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Should be “multiple select”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Interest (e.g., no spike on any factors)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interesting enough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Pain Point &amp; Value Proposition (e.g., nice-to-have)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Doubt on value proposition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(e.g., too early product, bad UX, lacking key features)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product is bad and they don’t have any good CONTINUE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 is too early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Size &amp; Growth (e.g., too small)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Market size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Exit strategy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(e.g., lacking founder, wrong founder-problem fit)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the best team and visionary founder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Reservation on team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Competition (e.g., differentiation, defensibility, competitive to portfolio)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enough defensibility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proprietary tech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 enough differentiation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tech defensibility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Competitive to portfolio company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Growth &amp; Traction (e.g., too slow, not enough)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Very slow progress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Missing traction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Unit Economics (e.g., Margins, CAC/LTV ratio)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Gross margins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Deal Dynamics (e.g., price, ownership, structure, instrument)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Overvalued and could’t develop dedication under… CONTINUE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Overvalued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Tokenized equity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path to ownership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Deal dynamics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Go-to-market Strategy (e.g., not scalable, too difficult)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Lacked viable go-to-market strategy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Business model not scalable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Go-to-market is too difficult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Outside of Fund Focus (e.g., business model, industry, company maturity, acquired, location)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Nonprofit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B2C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Doesn’t fit ESX thesis - Loosely related to construction CONTINUE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Outside of thesis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already been acquired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Already acquired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Acquired already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already been acquired and are not as good as CONTINUE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Too early stage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Too late for investment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ncxduuop114c" w:id="4"/>
      <w:bookmarkEnd w:id="4"/>
      <w:r w:rsidDel="00000000" w:rsidR="00000000" w:rsidRPr="00000000">
        <w:rPr>
          <w:rtl w:val="0"/>
        </w:rPr>
        <w:t xml:space="preserve">Old Reason For Passing Options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already been acquired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defensibility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interesting enough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looking for funding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Overvalued and could’t develop dedicated under… CONTINUE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Overvalued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find contact info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slow progress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fit ESX thesis - Loosely related to construction CONTINUE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acquired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is bad and they don’t have any good CONTINUE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already been acquired and are not as good as CONTINUE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Lacked viable go-to-market strategy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Acquired already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early stage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the best team and visionary founder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margins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Nonprofit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information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Tokenized equity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to portfolio company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traction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path to ownership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B2C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differentiation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strategy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of thesis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reply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Doubt on value proposition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not scalable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Go-to-market is too difficult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dynamics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is too early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proprietary tech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late for investment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size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tech defensibility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on team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