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y4g15phtvue9" w:id="0"/>
      <w:bookmarkEnd w:id="0"/>
      <w:r w:rsidDel="00000000" w:rsidR="00000000" w:rsidRPr="00000000">
        <w:rPr>
          <w:rtl w:val="0"/>
        </w:rPr>
        <w:t xml:space="preserve">Elevator Pitch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Good afternoon everyone. I am here to tell you about Pölh. But before telling you what we do, why don’t I tell you about the problem we are solving.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gga3rz4rybaq" w:id="1"/>
      <w:bookmarkEnd w:id="1"/>
      <w:r w:rsidDel="00000000" w:rsidR="00000000" w:rsidRPr="00000000">
        <w:rPr>
          <w:rtl w:val="0"/>
        </w:rPr>
        <w:t xml:space="preserve">Problem (problem focused)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You'd be surprised to know </w:t>
      </w:r>
      <w:r w:rsidDel="00000000" w:rsidR="00000000" w:rsidRPr="00000000">
        <w:rPr>
          <w:rtl w:val="0"/>
        </w:rPr>
        <w:t xml:space="preserve">that here in </w:t>
      </w:r>
      <w:r w:rsidDel="00000000" w:rsidR="00000000" w:rsidRPr="00000000">
        <w:rPr>
          <w:rtl w:val="0"/>
        </w:rPr>
        <w:t xml:space="preserve">Argentina</w:t>
      </w:r>
      <w:r w:rsidDel="00000000" w:rsidR="00000000" w:rsidRPr="00000000">
        <w:rPr>
          <w:rtl w:val="0"/>
        </w:rPr>
        <w:t xml:space="preserve"> have s team of people dedicated to verify all the requests they receive for reimbursements?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This is because of many reasons, one being that they have to make sure that the documents were written by a registered doctor.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Let’s give another example. When I apply for a job, I tell them I graduated from ORT, and they have to call the school to make sure what I’m saying is right.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What’s the root cause of these problems? The lack of trust in the system.</w:t>
      </w:r>
    </w:p>
    <w:p w:rsidR="00000000" w:rsidDel="00000000" w:rsidP="00000000" w:rsidRDefault="00000000" w:rsidRPr="00000000" w14:paraId="00000008">
      <w:pPr>
        <w:pStyle w:val="Heading1"/>
        <w:pageBreakBefore w:val="0"/>
        <w:rPr/>
      </w:pPr>
      <w:bookmarkStart w:colFirst="0" w:colLast="0" w:name="_498ugpd0i95o" w:id="2"/>
      <w:bookmarkEnd w:id="2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Now… what if I told you there is a secure, industry independent way of handling documents and files.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We present to you, Pölh.</w:t>
        <w:tab/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We are an online platform that helps businesses, institutions and governments to store, share, and retrieve files a tamper proof and reliable way, powered by blockchain.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We also facilitate the automation of important processes with an easy to use API, so that other services can be built on top of our platform.</w:t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rqku48cd1kzo" w:id="3"/>
      <w:bookmarkEnd w:id="3"/>
      <w:r w:rsidDel="00000000" w:rsidR="00000000" w:rsidRPr="00000000">
        <w:rPr>
          <w:rtl w:val="0"/>
        </w:rPr>
        <w:t xml:space="preserve">Why are we better?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All this is really amazing and all. But what separates us from other companies which are attempting to provide similar services?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The answer is easy. There is no other company that provides these services in an integrated, easy to use and both manual and automated way.</w:t>
      </w:r>
    </w:p>
    <w:p w:rsidR="00000000" w:rsidDel="00000000" w:rsidP="00000000" w:rsidRDefault="00000000" w:rsidRPr="00000000" w14:paraId="00000010">
      <w:pPr>
        <w:pStyle w:val="Heading1"/>
        <w:pageBreakBefore w:val="0"/>
        <w:rPr/>
      </w:pPr>
      <w:bookmarkStart w:colFirst="0" w:colLast="0" w:name="_72dryxd63yb3" w:id="4"/>
      <w:bookmarkEnd w:id="4"/>
      <w:r w:rsidDel="00000000" w:rsidR="00000000" w:rsidRPr="00000000">
        <w:rPr>
          <w:rtl w:val="0"/>
        </w:rPr>
        <w:t xml:space="preserve">Market and Monetization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We are a B2B solution with a Pay Per Use model.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When an institution signs up for our service, we charge them a small initiation fee.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After this, we charge them per document issued.</w:t>
      </w:r>
    </w:p>
    <w:p w:rsidR="00000000" w:rsidDel="00000000" w:rsidP="00000000" w:rsidRDefault="00000000" w:rsidRPr="00000000" w14:paraId="00000014">
      <w:pPr>
        <w:pStyle w:val="Heading1"/>
        <w:pageBreakBefore w:val="0"/>
        <w:rPr/>
      </w:pPr>
      <w:bookmarkStart w:colFirst="0" w:colLast="0" w:name="_8pn9s3rvtiga" w:id="5"/>
      <w:bookmarkEnd w:id="5"/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d8rptfabt2t9" w:id="6"/>
      <w:bookmarkEnd w:id="6"/>
      <w:r w:rsidDel="00000000" w:rsidR="00000000" w:rsidRPr="00000000">
        <w:rPr>
          <w:rtl w:val="0"/>
        </w:rPr>
        <w:t xml:space="preserve">Dylan Szejnblum (Co-Founder)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Technical Lead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317h7n4a2vph" w:id="7"/>
      <w:bookmarkEnd w:id="7"/>
      <w:r w:rsidDel="00000000" w:rsidR="00000000" w:rsidRPr="00000000">
        <w:rPr>
          <w:rtl w:val="0"/>
        </w:rPr>
        <w:t xml:space="preserve">Iñaki Arango (Co-Founder)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Project Manager &amp; Frontend Developer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6y0i9xjcoenb" w:id="8"/>
      <w:bookmarkEnd w:id="8"/>
      <w:r w:rsidDel="00000000" w:rsidR="00000000" w:rsidRPr="00000000">
        <w:rPr>
          <w:rtl w:val="0"/>
        </w:rPr>
        <w:t xml:space="preserve">Tomás Rabin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Lead Designer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haf3i13fht9r" w:id="9"/>
      <w:bookmarkEnd w:id="9"/>
      <w:r w:rsidDel="00000000" w:rsidR="00000000" w:rsidRPr="00000000">
        <w:rPr>
          <w:rtl w:val="0"/>
        </w:rPr>
        <w:t xml:space="preserve">Idan Mizrahi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sostg6ww7buj" w:id="10"/>
      <w:bookmarkEnd w:id="10"/>
      <w:r w:rsidDel="00000000" w:rsidR="00000000" w:rsidRPr="00000000">
        <w:rPr>
          <w:rtl w:val="0"/>
        </w:rPr>
        <w:t xml:space="preserve">Ralph Sarkissian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Full Stack Developer</w:t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p4pwmqpy2r94" w:id="11"/>
      <w:bookmarkEnd w:id="11"/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We want to transform ourselves in the go-to platform for institutions to handle sensitive data and become a trusted and recognizable brand.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