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Harvard University</w:t>
      </w:r>
    </w:p>
    <w:p w:rsidR="00000000" w:rsidDel="00000000" w:rsidP="00000000" w:rsidRDefault="00000000" w:rsidRPr="00000000" w14:paraId="00000002">
      <w:pPr>
        <w:rPr>
          <w:highlight w:val="yellow"/>
        </w:rPr>
      </w:pPr>
      <w:r w:rsidDel="00000000" w:rsidR="00000000" w:rsidRPr="00000000">
        <w:rPr>
          <w:b w:val="1"/>
          <w:rtl w:val="0"/>
        </w:rPr>
        <w:t xml:space="preserve">Prompt</w:t>
      </w:r>
      <w:r w:rsidDel="00000000" w:rsidR="00000000" w:rsidRPr="00000000">
        <w:rPr>
          <w:rtl w:val="0"/>
        </w:rPr>
        <w:t xml:space="preserve">: </w:t>
      </w:r>
      <w:r w:rsidDel="00000000" w:rsidR="00000000" w:rsidRPr="00000000">
        <w:rPr>
          <w:highlight w:val="yellow"/>
          <w:rtl w:val="0"/>
        </w:rPr>
        <w:t xml:space="preserve">What alternatives to transferring to Harvard are you considering?</w:t>
      </w:r>
    </w:p>
    <w:p w:rsidR="00000000" w:rsidDel="00000000" w:rsidP="00000000" w:rsidRDefault="00000000" w:rsidRPr="00000000" w14:paraId="00000003">
      <w:pPr>
        <w:rPr/>
      </w:pPr>
      <w:r w:rsidDel="00000000" w:rsidR="00000000" w:rsidRPr="00000000">
        <w:rPr>
          <w:b w:val="1"/>
          <w:rtl w:val="0"/>
        </w:rPr>
        <w:t xml:space="preserve">Word limit</w:t>
      </w:r>
      <w:r w:rsidDel="00000000" w:rsidR="00000000" w:rsidRPr="00000000">
        <w:rPr>
          <w:rtl w:val="0"/>
        </w:rPr>
        <w:t xml:space="preserve">: Unknown</w:t>
      </w:r>
    </w:p>
    <w:p w:rsidR="00000000" w:rsidDel="00000000" w:rsidP="00000000" w:rsidRDefault="00000000" w:rsidRPr="00000000" w14:paraId="00000004">
      <w:pPr>
        <w:pStyle w:val="Heading1"/>
        <w:rPr/>
      </w:pPr>
      <w:bookmarkStart w:colFirst="0" w:colLast="0" w:name="_ql55qet1bch4" w:id="0"/>
      <w:bookmarkEnd w:id="0"/>
      <w:r w:rsidDel="00000000" w:rsidR="00000000" w:rsidRPr="00000000">
        <w:rPr>
          <w:rtl w:val="0"/>
        </w:rPr>
        <w:t xml:space="preserve">Outline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Topics: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Recyco</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Venture Capital</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Rice New Energy Fund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Energy Grid Analysis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I’m not sure if the mean life-wise or saying “MIT, Yale and Stanford”. Make it certain that I will continue to study. It is not “I’m transferring to harvard or I’m not gonna study anymore”. (Maybe include VC plan) -&gt; Specified in postgraduate career plans</w:t>
      </w:r>
      <w:r w:rsidDel="00000000" w:rsidR="00000000" w:rsidRPr="00000000">
        <w:rPr>
          <w:rtl w:val="0"/>
        </w:rPr>
      </w:r>
    </w:p>
    <w:p w:rsidR="00000000" w:rsidDel="00000000" w:rsidP="00000000" w:rsidRDefault="00000000" w:rsidRPr="00000000" w14:paraId="0000000B">
      <w:pPr>
        <w:pStyle w:val="Heading1"/>
        <w:rPr/>
      </w:pPr>
      <w:bookmarkStart w:colFirst="0" w:colLast="0" w:name="_sow6kog5egtr" w:id="1"/>
      <w:bookmarkEnd w:id="1"/>
      <w:r w:rsidDel="00000000" w:rsidR="00000000" w:rsidRPr="00000000">
        <w:rPr>
          <w:rtl w:val="0"/>
        </w:rPr>
        <w:t xml:space="preserve">Version 1</w:t>
      </w:r>
    </w:p>
    <w:p w:rsidR="00000000" w:rsidDel="00000000" w:rsidP="00000000" w:rsidRDefault="00000000" w:rsidRPr="00000000" w14:paraId="0000000C">
      <w:pPr>
        <w:rPr/>
      </w:pPr>
      <w:r w:rsidDel="00000000" w:rsidR="00000000" w:rsidRPr="00000000">
        <w:rPr>
          <w:rtl w:val="0"/>
        </w:rPr>
        <w:t xml:space="preserve">Though Harvard is my first choice, I am also applying to transfer to MIT, Yale, and Stanford. </w:t>
      </w:r>
    </w:p>
    <w:p w:rsidR="00000000" w:rsidDel="00000000" w:rsidP="00000000" w:rsidRDefault="00000000" w:rsidRPr="00000000" w14:paraId="0000000D">
      <w:pPr>
        <w:rPr/>
      </w:pPr>
      <w:r w:rsidDel="00000000" w:rsidR="00000000" w:rsidRPr="00000000">
        <w:rPr>
          <w:rtl w:val="0"/>
        </w:rPr>
        <w:t xml:space="preserve">If it is not possible to transfer, then I will stay at Rice, where I will specialize in machine learning and neuroscience. I also plan to join Xaq Pitkow’s Lab for the Algorithmic Brain, which is currently working on learning how our brain processes information in order to apply those findings to improve the training and execution performance of machine learning algorithms.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