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School</w:t>
      </w:r>
      <w:r w:rsidDel="00000000" w:rsidR="00000000" w:rsidRPr="00000000">
        <w:rPr>
          <w:rtl w:val="0"/>
        </w:rPr>
        <w:t xml:space="preserve">: Stanford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: The Stanford community is deeply curious and driven to learn in and out of the classroom. Reflect on an idea or experience that makes you genuinely excited about learning.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Word limit</w:t>
      </w:r>
      <w:r w:rsidDel="00000000" w:rsidR="00000000" w:rsidRPr="00000000">
        <w:rPr>
          <w:rtl w:val="0"/>
        </w:rPr>
        <w:t xml:space="preserve">: 100 to 250 words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qn6viz7v9wwt" w:id="0"/>
      <w:bookmarkEnd w:id="0"/>
      <w:r w:rsidDel="00000000" w:rsidR="00000000" w:rsidRPr="00000000">
        <w:rPr>
          <w:rtl w:val="0"/>
        </w:rPr>
        <w:t xml:space="preserve">Version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“Are you sure you want those components?” asked a man at the electronics store. I was a fairly confident 11-year-old, and I explained that I had watched a video and wanted to try making Tesla Coils. When he told me about Arduino, I ran home excited and immediately started learning about microcontrollers and “teaching” a device through coding. It felt like discovering magic.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moved from single-file projects in Arduino to more complex project structures making Windows programs. My mind was suddenly blown away by how big and feature-rich software could become.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there I experienced the thrill of discovering image processing, which opened a new pathway for computers to share analyses and conclusions in a way humans could easily interpret.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my last year of high school, I furthered my interests by developing more complex architectures, like internet-connected apps. It was the first time I thought of software as a tool for collaboration since people could share their work and information through these platforms.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After finishing school, the candy jar of blockchain and more esoteric software, like Chrome extensions and command-line interfaces, treated me with new ways in which software could solve problems, beyond the traditional website or app.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 was this journey, every single one of these experiences, that led me to realize that learning computer science is my passion. </w:t>
      </w:r>
      <w:r w:rsidDel="00000000" w:rsidR="00000000" w:rsidRPr="00000000">
        <w:rPr>
          <w:rtl w:val="0"/>
        </w:rPr>
        <w:t xml:space="preserve">I love</w:t>
      </w:r>
      <w:r w:rsidDel="00000000" w:rsidR="00000000" w:rsidRPr="00000000">
        <w:rPr>
          <w:rtl w:val="0"/>
        </w:rPr>
        <w:t xml:space="preserve"> how each discovery exposes me to new fields and connects me with people from diverse backgrounds.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