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 cuanto al concepto: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 Una palabra que nos disparó es “Rookie“ (novato), tomarlo con humor y que sea una cuenta alegre, todos estamos aprendiendo.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 Tech savy (ser “salvaje“, tener coraje para mandarte en un mundo nuevo, “dive-into“, jugársela, tirarte a la pileta)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_La idea del SandBox, donde en la infancia tocamos todo, nos embarramos, “conocemos el mundo”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Posibles nombres: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Club de Rukis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 Rukis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Teknow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Ideas para posteos</w:t>
      </w:r>
      <w:r w:rsidDel="00000000" w:rsidR="00000000" w:rsidRPr="00000000">
        <w:rPr>
          <w:rtl w:val="0"/>
        </w:rPr>
        <w:br w:type="textWrapping"/>
        <w:br w:type="textWrapping"/>
        <w:t xml:space="preserve">SEO (Search Engine Optimization) – Es el proceso mediante el cual se afecta la visibilidad de una página en un motor de búsqueda, cómo Google, para atraer más visitas “orgánicas”.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Tráfico Orgánico – Todas las visitas a un sitio que resultan de la aparición no paga del mismo en motores de búsqueda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DNS (Domain Name System) – El Sistema de Nombres de Dominio es una base de datos de nombres en donde dominios de internet (Ej: “google.com”) se traducen a IPs (direcciones en internet) para que uno pueda acceder a contenido.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Tech savy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