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9 people have to go to the office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do not trust Chad. He originally said that only one person over 21 had to sign this, but now everybody has to sign. He has changed the terms of the agreement, which makes us wary of him.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would like the original honored agreement of the online agreement, if that cannot be ment, then we are willing to send ONLY ONE person to his office tomorrow at 8</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