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fczc6iaq4pt" w:id="0"/>
      <w:bookmarkEnd w:id="0"/>
      <w:r w:rsidDel="00000000" w:rsidR="00000000" w:rsidRPr="00000000">
        <w:rPr>
          <w:rtl w:val="0"/>
        </w:rPr>
        <w:t xml:space="preserve">Wishlist for Vienna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gotr7rjp6ti" w:id="1"/>
      <w:bookmarkEnd w:id="1"/>
      <w:r w:rsidDel="00000000" w:rsidR="00000000" w:rsidRPr="00000000">
        <w:rPr>
          <w:rtl w:val="0"/>
        </w:rPr>
        <w:t xml:space="preserve">All things to do in Vienna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Salzburg and Hallstatt beautiful drive and great towns</w:t>
        <w:tab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Vienna have coffee and Sacher Tort at hotel Sacher near opera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walk thru trip of Opera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St. Stephen’s Cathedral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Definitely the horse show at the old palace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Enjoy a cruise on Danube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doing MELK Abbey - a day trip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Albertina art Museums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 a city bike with the Nextbike app and ride the Donauinsel along the Danube.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 the immense Parliament building and Rathaus.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Beautiful churches include St Francis of Assisi Church, St Peter's Church, Karls Church.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favourite gardens were the Borggarten and Volksgarten along the main ring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Vienna War Museum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mi5f0n492tlh" w:id="2"/>
      <w:bookmarkEnd w:id="2"/>
      <w:r w:rsidDel="00000000" w:rsidR="00000000" w:rsidRPr="00000000">
        <w:rPr>
          <w:rtl w:val="0"/>
        </w:rPr>
        <w:t xml:space="preserve">Plans for this trip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Dinner with Kushal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Albertina art Museums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Rent bike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See the immense Parliament building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See Rathaus.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Churhes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St. Stephen’s Cathedral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St. Francis of Assisi Church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St. Peter’s Church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Karls Church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meal by the Danube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Burggarten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