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7F7A"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6D7B8B2F"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4B9AD7CC"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045D307A"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17496E4B"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146261F5" w14:textId="06196522" w:rsidR="0035072E" w:rsidRPr="00A67EFD" w:rsidRDefault="0035072E" w:rsidP="00A67EFD">
      <w:pPr>
        <w:spacing w:line="360" w:lineRule="auto"/>
        <w:jc w:val="center"/>
        <w:rPr>
          <w:rFonts w:ascii="Times New Roman" w:eastAsia="Calibri" w:hAnsi="Times New Roman" w:cs="Times New Roman"/>
          <w:b/>
          <w:bCs/>
          <w:color w:val="000000" w:themeColor="text1"/>
          <w:sz w:val="32"/>
          <w:szCs w:val="32"/>
        </w:rPr>
      </w:pPr>
      <w:r w:rsidRPr="00A67EFD">
        <w:rPr>
          <w:rFonts w:ascii="Times New Roman" w:eastAsia="Calibri" w:hAnsi="Times New Roman" w:cs="Times New Roman"/>
          <w:b/>
          <w:bCs/>
          <w:color w:val="000000" w:themeColor="text1"/>
          <w:sz w:val="32"/>
          <w:szCs w:val="32"/>
        </w:rPr>
        <w:t xml:space="preserve">Forecasting Electricity Demand in </w:t>
      </w:r>
      <w:r w:rsidRPr="00A67EFD">
        <w:rPr>
          <w:rFonts w:ascii="Times New Roman" w:eastAsia="Calibri" w:hAnsi="Times New Roman" w:cs="Times New Roman"/>
          <w:b/>
          <w:bCs/>
          <w:color w:val="000000" w:themeColor="text1"/>
          <w:sz w:val="32"/>
          <w:szCs w:val="32"/>
        </w:rPr>
        <w:t>Duke Energy Carolinas</w:t>
      </w:r>
    </w:p>
    <w:p w14:paraId="53D42C64" w14:textId="77777777" w:rsidR="00A67EFD" w:rsidRDefault="00A67EFD" w:rsidP="00A67EFD">
      <w:pPr>
        <w:spacing w:line="360" w:lineRule="auto"/>
        <w:jc w:val="center"/>
        <w:rPr>
          <w:rFonts w:ascii="Times New Roman" w:eastAsia="Calibri" w:hAnsi="Times New Roman" w:cs="Times New Roman"/>
          <w:b/>
          <w:bCs/>
          <w:color w:val="000000" w:themeColor="text1"/>
          <w:sz w:val="24"/>
          <w:szCs w:val="24"/>
        </w:rPr>
      </w:pPr>
    </w:p>
    <w:p w14:paraId="5BFE809D" w14:textId="77777777" w:rsidR="00A67EFD" w:rsidRDefault="00A67EFD" w:rsidP="00A67EFD">
      <w:pPr>
        <w:spacing w:line="360" w:lineRule="auto"/>
        <w:jc w:val="center"/>
        <w:rPr>
          <w:rFonts w:ascii="Times New Roman" w:eastAsia="Calibri" w:hAnsi="Times New Roman" w:cs="Times New Roman"/>
          <w:b/>
          <w:bCs/>
          <w:color w:val="000000" w:themeColor="text1"/>
          <w:sz w:val="24"/>
          <w:szCs w:val="24"/>
        </w:rPr>
      </w:pPr>
    </w:p>
    <w:p w14:paraId="6630A369" w14:textId="77777777" w:rsidR="00A67EFD" w:rsidRPr="00A67EFD" w:rsidRDefault="00A67EFD" w:rsidP="00A67EFD">
      <w:pPr>
        <w:spacing w:line="360" w:lineRule="auto"/>
        <w:jc w:val="center"/>
        <w:rPr>
          <w:rFonts w:ascii="Times New Roman" w:eastAsia="Calibri" w:hAnsi="Times New Roman" w:cs="Times New Roman"/>
          <w:b/>
          <w:bCs/>
          <w:color w:val="000000" w:themeColor="text1"/>
          <w:sz w:val="24"/>
          <w:szCs w:val="24"/>
        </w:rPr>
      </w:pPr>
    </w:p>
    <w:p w14:paraId="7E0EFFC1" w14:textId="0A8676A1" w:rsidR="001C2815"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r w:rsidRPr="00A67EFD">
        <w:rPr>
          <w:rFonts w:ascii="Times New Roman" w:eastAsia="Calibri" w:hAnsi="Times New Roman" w:cs="Times New Roman"/>
          <w:color w:val="000000" w:themeColor="text1"/>
          <w:sz w:val="24"/>
          <w:szCs w:val="24"/>
        </w:rPr>
        <w:t xml:space="preserve">By: </w:t>
      </w:r>
      <w:r w:rsidR="0035072E" w:rsidRPr="0035072E">
        <w:rPr>
          <w:rFonts w:ascii="Times New Roman" w:eastAsia="Calibri" w:hAnsi="Times New Roman" w:cs="Times New Roman"/>
          <w:color w:val="000000" w:themeColor="text1"/>
          <w:sz w:val="24"/>
          <w:szCs w:val="24"/>
        </w:rPr>
        <w:t>Ina Shih-</w:t>
      </w:r>
      <w:proofErr w:type="spellStart"/>
      <w:r w:rsidR="0035072E" w:rsidRPr="0035072E">
        <w:rPr>
          <w:rFonts w:ascii="Times New Roman" w:eastAsia="Calibri" w:hAnsi="Times New Roman" w:cs="Times New Roman"/>
          <w:color w:val="000000" w:themeColor="text1"/>
          <w:sz w:val="24"/>
          <w:szCs w:val="24"/>
        </w:rPr>
        <w:t>Hsuan</w:t>
      </w:r>
      <w:proofErr w:type="spellEnd"/>
      <w:r w:rsidR="0035072E" w:rsidRPr="0035072E">
        <w:rPr>
          <w:rFonts w:ascii="Times New Roman" w:eastAsia="Calibri" w:hAnsi="Times New Roman" w:cs="Times New Roman"/>
          <w:color w:val="000000" w:themeColor="text1"/>
          <w:sz w:val="24"/>
          <w:szCs w:val="24"/>
        </w:rPr>
        <w:t xml:space="preserve"> Liao</w:t>
      </w:r>
    </w:p>
    <w:p w14:paraId="01502583" w14:textId="7A2561A9"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r w:rsidRPr="00A67EFD">
        <w:rPr>
          <w:rFonts w:ascii="Times New Roman" w:eastAsia="Calibri" w:hAnsi="Times New Roman" w:cs="Times New Roman"/>
          <w:color w:val="000000" w:themeColor="text1"/>
          <w:sz w:val="24"/>
          <w:szCs w:val="24"/>
        </w:rPr>
        <w:t xml:space="preserve">Advisor: </w:t>
      </w:r>
      <w:proofErr w:type="spellStart"/>
      <w:r w:rsidRPr="00A67EFD">
        <w:rPr>
          <w:rFonts w:ascii="Times New Roman" w:eastAsia="Calibri" w:hAnsi="Times New Roman" w:cs="Times New Roman"/>
          <w:color w:val="000000" w:themeColor="text1"/>
          <w:sz w:val="24"/>
          <w:szCs w:val="24"/>
        </w:rPr>
        <w:t>Luana</w:t>
      </w:r>
      <w:proofErr w:type="spellEnd"/>
      <w:r w:rsidRPr="00A67EFD">
        <w:rPr>
          <w:rFonts w:ascii="Times New Roman" w:eastAsia="Calibri" w:hAnsi="Times New Roman" w:cs="Times New Roman"/>
          <w:color w:val="000000" w:themeColor="text1"/>
          <w:sz w:val="24"/>
          <w:szCs w:val="24"/>
        </w:rPr>
        <w:t xml:space="preserve"> </w:t>
      </w:r>
      <w:proofErr w:type="spellStart"/>
      <w:r w:rsidRPr="00A67EFD">
        <w:rPr>
          <w:rFonts w:ascii="Times New Roman" w:eastAsia="Calibri" w:hAnsi="Times New Roman" w:cs="Times New Roman"/>
          <w:color w:val="000000" w:themeColor="text1"/>
          <w:sz w:val="24"/>
          <w:szCs w:val="24"/>
        </w:rPr>
        <w:t>M</w:t>
      </w:r>
      <w:r w:rsidRPr="00A67EFD">
        <w:rPr>
          <w:rFonts w:ascii="Times New Roman" w:eastAsia="Calibri" w:hAnsi="Times New Roman" w:cs="Times New Roman"/>
          <w:color w:val="000000" w:themeColor="text1"/>
          <w:sz w:val="24"/>
          <w:szCs w:val="24"/>
        </w:rPr>
        <w:t>arangon</w:t>
      </w:r>
      <w:proofErr w:type="spellEnd"/>
      <w:r w:rsidRPr="00A67EFD">
        <w:rPr>
          <w:rFonts w:ascii="Times New Roman" w:eastAsia="Calibri" w:hAnsi="Times New Roman" w:cs="Times New Roman"/>
          <w:color w:val="000000" w:themeColor="text1"/>
          <w:sz w:val="24"/>
          <w:szCs w:val="24"/>
        </w:rPr>
        <w:t xml:space="preserve"> L</w:t>
      </w:r>
      <w:r w:rsidRPr="00A67EFD">
        <w:rPr>
          <w:rFonts w:ascii="Times New Roman" w:eastAsia="Calibri" w:hAnsi="Times New Roman" w:cs="Times New Roman"/>
          <w:color w:val="000000" w:themeColor="text1"/>
          <w:sz w:val="24"/>
          <w:szCs w:val="24"/>
        </w:rPr>
        <w:t>ima</w:t>
      </w:r>
    </w:p>
    <w:p w14:paraId="604BF0D4" w14:textId="5200CE7D"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r w:rsidRPr="00A67EFD">
        <w:rPr>
          <w:rFonts w:ascii="Times New Roman" w:eastAsia="Calibri" w:hAnsi="Times New Roman" w:cs="Times New Roman"/>
          <w:color w:val="000000" w:themeColor="text1"/>
          <w:sz w:val="24"/>
          <w:szCs w:val="24"/>
        </w:rPr>
        <w:t>December 15</w:t>
      </w:r>
      <w:r w:rsidRPr="00A67EFD">
        <w:rPr>
          <w:rFonts w:ascii="Times New Roman" w:eastAsia="Calibri" w:hAnsi="Times New Roman" w:cs="Times New Roman"/>
          <w:color w:val="000000" w:themeColor="text1"/>
          <w:sz w:val="24"/>
          <w:szCs w:val="24"/>
          <w:vertAlign w:val="superscript"/>
        </w:rPr>
        <w:t>th</w:t>
      </w:r>
      <w:r w:rsidRPr="00A67EFD">
        <w:rPr>
          <w:rFonts w:ascii="Times New Roman" w:eastAsia="Calibri" w:hAnsi="Times New Roman" w:cs="Times New Roman"/>
          <w:color w:val="000000" w:themeColor="text1"/>
          <w:sz w:val="24"/>
          <w:szCs w:val="24"/>
        </w:rPr>
        <w:t>, 2023</w:t>
      </w:r>
    </w:p>
    <w:p w14:paraId="5403354C" w14:textId="77777777"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6E9C710C" w14:textId="77777777"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45ADE1DB" w14:textId="77777777" w:rsid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06C2960F" w14:textId="77777777" w:rsid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66F49F56" w14:textId="77777777" w:rsidR="00A67EFD" w:rsidRPr="007456D8"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593E5105"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77A0E007"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54A250D4"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4AB651EF"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66984B36"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04FAEA6C"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114F6522"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23F4AAF7"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sdt>
      <w:sdtPr>
        <w:rPr>
          <w:rFonts w:ascii="Times New Roman" w:hAnsi="Times New Roman" w:cs="Times New Roman"/>
        </w:rPr>
        <w:id w:val="-2129772072"/>
        <w:docPartObj>
          <w:docPartGallery w:val="Table of Contents"/>
          <w:docPartUnique/>
        </w:docPartObj>
      </w:sdtPr>
      <w:sdtEndPr>
        <w:rPr>
          <w:rFonts w:eastAsiaTheme="minorHAnsi"/>
          <w:b w:val="0"/>
          <w:bCs w:val="0"/>
          <w:noProof/>
          <w:color w:val="auto"/>
          <w:sz w:val="24"/>
          <w:szCs w:val="24"/>
        </w:rPr>
      </w:sdtEndPr>
      <w:sdtContent>
        <w:p w14:paraId="0E2CECC7" w14:textId="3108FAB9" w:rsidR="00A67EFD" w:rsidRPr="007456D8" w:rsidRDefault="00A67EFD">
          <w:pPr>
            <w:pStyle w:val="TOCHeading"/>
            <w:rPr>
              <w:rFonts w:ascii="Times New Roman" w:hAnsi="Times New Roman" w:cs="Times New Roman"/>
              <w:color w:val="000000" w:themeColor="text1"/>
            </w:rPr>
          </w:pPr>
          <w:r w:rsidRPr="007456D8">
            <w:rPr>
              <w:rFonts w:ascii="Times New Roman" w:hAnsi="Times New Roman" w:cs="Times New Roman"/>
              <w:color w:val="000000" w:themeColor="text1"/>
            </w:rPr>
            <w:t>Table of Contents</w:t>
          </w:r>
        </w:p>
        <w:p w14:paraId="1703DE1E" w14:textId="154FE0D5" w:rsidR="00A67EFD" w:rsidRPr="006E77F0" w:rsidRDefault="00A67EFD">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r w:rsidRPr="006E77F0">
            <w:rPr>
              <w:rFonts w:ascii="Times New Roman" w:hAnsi="Times New Roman" w:cs="Times New Roman"/>
              <w:b w:val="0"/>
              <w:bCs w:val="0"/>
              <w:caps w:val="0"/>
              <w:color w:val="000000" w:themeColor="text1"/>
              <w:sz w:val="24"/>
              <w:szCs w:val="24"/>
            </w:rPr>
            <w:fldChar w:fldCharType="begin"/>
          </w:r>
          <w:r w:rsidRPr="006E77F0">
            <w:rPr>
              <w:rFonts w:ascii="Times New Roman" w:hAnsi="Times New Roman" w:cs="Times New Roman"/>
              <w:b w:val="0"/>
              <w:bCs w:val="0"/>
              <w:caps w:val="0"/>
              <w:color w:val="000000" w:themeColor="text1"/>
              <w:sz w:val="24"/>
              <w:szCs w:val="24"/>
            </w:rPr>
            <w:instrText xml:space="preserve"> TOC \o "1-3" \h \z \u </w:instrText>
          </w:r>
          <w:r w:rsidRPr="006E77F0">
            <w:rPr>
              <w:rFonts w:ascii="Times New Roman" w:hAnsi="Times New Roman" w:cs="Times New Roman"/>
              <w:b w:val="0"/>
              <w:bCs w:val="0"/>
              <w:caps w:val="0"/>
              <w:color w:val="000000" w:themeColor="text1"/>
              <w:sz w:val="24"/>
              <w:szCs w:val="24"/>
            </w:rPr>
            <w:fldChar w:fldCharType="separate"/>
          </w:r>
          <w:hyperlink w:anchor="_Toc153554764" w:history="1">
            <w:r w:rsidRPr="006E77F0">
              <w:rPr>
                <w:rStyle w:val="Hyperlink"/>
                <w:rFonts w:ascii="Times New Roman" w:hAnsi="Times New Roman" w:cs="Times New Roman"/>
                <w:b w:val="0"/>
                <w:bCs w:val="0"/>
                <w:noProof/>
                <w:sz w:val="24"/>
                <w:szCs w:val="24"/>
              </w:rPr>
              <w:t>1.</w:t>
            </w:r>
            <w:r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Pr="006E77F0">
              <w:rPr>
                <w:rStyle w:val="Hyperlink"/>
                <w:rFonts w:ascii="Times New Roman" w:hAnsi="Times New Roman" w:cs="Times New Roman"/>
                <w:b w:val="0"/>
                <w:bCs w:val="0"/>
                <w:noProof/>
                <w:sz w:val="24"/>
                <w:szCs w:val="24"/>
              </w:rPr>
              <w:t>Introduction</w:t>
            </w:r>
            <w:r w:rsidRPr="006E77F0">
              <w:rPr>
                <w:rFonts w:ascii="Times New Roman" w:hAnsi="Times New Roman" w:cs="Times New Roman"/>
                <w:b w:val="0"/>
                <w:bCs w:val="0"/>
                <w:noProof/>
                <w:webHidden/>
                <w:sz w:val="24"/>
                <w:szCs w:val="24"/>
              </w:rPr>
              <w:tab/>
            </w:r>
            <w:r w:rsidRPr="006E77F0">
              <w:rPr>
                <w:rFonts w:ascii="Times New Roman" w:hAnsi="Times New Roman" w:cs="Times New Roman"/>
                <w:b w:val="0"/>
                <w:bCs w:val="0"/>
                <w:noProof/>
                <w:webHidden/>
                <w:sz w:val="24"/>
                <w:szCs w:val="24"/>
              </w:rPr>
              <w:fldChar w:fldCharType="begin"/>
            </w:r>
            <w:r w:rsidRPr="006E77F0">
              <w:rPr>
                <w:rFonts w:ascii="Times New Roman" w:hAnsi="Times New Roman" w:cs="Times New Roman"/>
                <w:b w:val="0"/>
                <w:bCs w:val="0"/>
                <w:noProof/>
                <w:webHidden/>
                <w:sz w:val="24"/>
                <w:szCs w:val="24"/>
              </w:rPr>
              <w:instrText xml:space="preserve"> PAGEREF _Toc153554764 \h </w:instrText>
            </w:r>
            <w:r w:rsidRPr="006E77F0">
              <w:rPr>
                <w:rFonts w:ascii="Times New Roman" w:hAnsi="Times New Roman" w:cs="Times New Roman"/>
                <w:b w:val="0"/>
                <w:bCs w:val="0"/>
                <w:noProof/>
                <w:webHidden/>
                <w:sz w:val="24"/>
                <w:szCs w:val="24"/>
              </w:rPr>
            </w:r>
            <w:r w:rsidRPr="006E77F0">
              <w:rPr>
                <w:rFonts w:ascii="Times New Roman" w:hAnsi="Times New Roman" w:cs="Times New Roman"/>
                <w:b w:val="0"/>
                <w:bCs w:val="0"/>
                <w:noProof/>
                <w:webHidden/>
                <w:sz w:val="24"/>
                <w:szCs w:val="24"/>
              </w:rPr>
              <w:fldChar w:fldCharType="separate"/>
            </w:r>
            <w:r w:rsidRPr="006E77F0">
              <w:rPr>
                <w:rFonts w:ascii="Times New Roman" w:hAnsi="Times New Roman" w:cs="Times New Roman"/>
                <w:b w:val="0"/>
                <w:bCs w:val="0"/>
                <w:noProof/>
                <w:webHidden/>
                <w:sz w:val="24"/>
                <w:szCs w:val="24"/>
              </w:rPr>
              <w:t>2</w:t>
            </w:r>
            <w:r w:rsidRPr="006E77F0">
              <w:rPr>
                <w:rFonts w:ascii="Times New Roman" w:hAnsi="Times New Roman" w:cs="Times New Roman"/>
                <w:b w:val="0"/>
                <w:bCs w:val="0"/>
                <w:noProof/>
                <w:webHidden/>
                <w:sz w:val="24"/>
                <w:szCs w:val="24"/>
              </w:rPr>
              <w:fldChar w:fldCharType="end"/>
            </w:r>
          </w:hyperlink>
        </w:p>
        <w:p w14:paraId="0A6CF41A" w14:textId="125BA7E1" w:rsidR="00A67EFD" w:rsidRPr="006E77F0" w:rsidRDefault="00A67EFD">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hyperlink w:anchor="_Toc153554765" w:history="1">
            <w:r w:rsidRPr="006E77F0">
              <w:rPr>
                <w:rStyle w:val="Hyperlink"/>
                <w:rFonts w:ascii="Times New Roman" w:hAnsi="Times New Roman" w:cs="Times New Roman"/>
                <w:b w:val="0"/>
                <w:bCs w:val="0"/>
                <w:noProof/>
                <w:sz w:val="24"/>
                <w:szCs w:val="24"/>
              </w:rPr>
              <w:t>2.</w:t>
            </w:r>
            <w:r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Pr="006E77F0">
              <w:rPr>
                <w:rStyle w:val="Hyperlink"/>
                <w:rFonts w:ascii="Times New Roman" w:hAnsi="Times New Roman" w:cs="Times New Roman"/>
                <w:b w:val="0"/>
                <w:bCs w:val="0"/>
                <w:noProof/>
                <w:sz w:val="24"/>
                <w:szCs w:val="24"/>
              </w:rPr>
              <w:t>Methods and Data</w:t>
            </w:r>
            <w:r w:rsidRPr="006E77F0">
              <w:rPr>
                <w:rFonts w:ascii="Times New Roman" w:hAnsi="Times New Roman" w:cs="Times New Roman"/>
                <w:b w:val="0"/>
                <w:bCs w:val="0"/>
                <w:noProof/>
                <w:webHidden/>
                <w:sz w:val="24"/>
                <w:szCs w:val="24"/>
              </w:rPr>
              <w:tab/>
            </w:r>
            <w:r w:rsidRPr="006E77F0">
              <w:rPr>
                <w:rFonts w:ascii="Times New Roman" w:hAnsi="Times New Roman" w:cs="Times New Roman"/>
                <w:b w:val="0"/>
                <w:bCs w:val="0"/>
                <w:noProof/>
                <w:webHidden/>
                <w:sz w:val="24"/>
                <w:szCs w:val="24"/>
              </w:rPr>
              <w:fldChar w:fldCharType="begin"/>
            </w:r>
            <w:r w:rsidRPr="006E77F0">
              <w:rPr>
                <w:rFonts w:ascii="Times New Roman" w:hAnsi="Times New Roman" w:cs="Times New Roman"/>
                <w:b w:val="0"/>
                <w:bCs w:val="0"/>
                <w:noProof/>
                <w:webHidden/>
                <w:sz w:val="24"/>
                <w:szCs w:val="24"/>
              </w:rPr>
              <w:instrText xml:space="preserve"> PAGEREF _Toc153554765 \h </w:instrText>
            </w:r>
            <w:r w:rsidRPr="006E77F0">
              <w:rPr>
                <w:rFonts w:ascii="Times New Roman" w:hAnsi="Times New Roman" w:cs="Times New Roman"/>
                <w:b w:val="0"/>
                <w:bCs w:val="0"/>
                <w:noProof/>
                <w:webHidden/>
                <w:sz w:val="24"/>
                <w:szCs w:val="24"/>
              </w:rPr>
            </w:r>
            <w:r w:rsidRPr="006E77F0">
              <w:rPr>
                <w:rFonts w:ascii="Times New Roman" w:hAnsi="Times New Roman" w:cs="Times New Roman"/>
                <w:b w:val="0"/>
                <w:bCs w:val="0"/>
                <w:noProof/>
                <w:webHidden/>
                <w:sz w:val="24"/>
                <w:szCs w:val="24"/>
              </w:rPr>
              <w:fldChar w:fldCharType="separate"/>
            </w:r>
            <w:r w:rsidRPr="006E77F0">
              <w:rPr>
                <w:rFonts w:ascii="Times New Roman" w:hAnsi="Times New Roman" w:cs="Times New Roman"/>
                <w:b w:val="0"/>
                <w:bCs w:val="0"/>
                <w:noProof/>
                <w:webHidden/>
                <w:sz w:val="24"/>
                <w:szCs w:val="24"/>
              </w:rPr>
              <w:t>7</w:t>
            </w:r>
            <w:r w:rsidRPr="006E77F0">
              <w:rPr>
                <w:rFonts w:ascii="Times New Roman" w:hAnsi="Times New Roman" w:cs="Times New Roman"/>
                <w:b w:val="0"/>
                <w:bCs w:val="0"/>
                <w:noProof/>
                <w:webHidden/>
                <w:sz w:val="24"/>
                <w:szCs w:val="24"/>
              </w:rPr>
              <w:fldChar w:fldCharType="end"/>
            </w:r>
          </w:hyperlink>
        </w:p>
        <w:p w14:paraId="10DD3CB3" w14:textId="20A07D20" w:rsidR="00A67EFD" w:rsidRPr="006E77F0" w:rsidRDefault="00A67EFD">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6" w:history="1">
            <w:r w:rsidRPr="006E77F0">
              <w:rPr>
                <w:rStyle w:val="Hyperlink"/>
                <w:rFonts w:ascii="Times New Roman" w:hAnsi="Times New Roman" w:cs="Times New Roman"/>
                <w:noProof/>
                <w:sz w:val="24"/>
                <w:szCs w:val="24"/>
              </w:rPr>
              <w:t>2-1. Input Data</w:t>
            </w:r>
            <w:r w:rsidRPr="006E77F0">
              <w:rPr>
                <w:rFonts w:ascii="Times New Roman" w:hAnsi="Times New Roman" w:cs="Times New Roman"/>
                <w:noProof/>
                <w:webHidden/>
                <w:sz w:val="24"/>
                <w:szCs w:val="24"/>
              </w:rPr>
              <w:tab/>
            </w:r>
            <w:r w:rsidRPr="006E77F0">
              <w:rPr>
                <w:rFonts w:ascii="Times New Roman" w:hAnsi="Times New Roman" w:cs="Times New Roman"/>
                <w:noProof/>
                <w:webHidden/>
                <w:sz w:val="24"/>
                <w:szCs w:val="24"/>
              </w:rPr>
              <w:fldChar w:fldCharType="begin"/>
            </w:r>
            <w:r w:rsidRPr="006E77F0">
              <w:rPr>
                <w:rFonts w:ascii="Times New Roman" w:hAnsi="Times New Roman" w:cs="Times New Roman"/>
                <w:noProof/>
                <w:webHidden/>
                <w:sz w:val="24"/>
                <w:szCs w:val="24"/>
              </w:rPr>
              <w:instrText xml:space="preserve"> PAGEREF _Toc153554766 \h </w:instrText>
            </w:r>
            <w:r w:rsidRPr="006E77F0">
              <w:rPr>
                <w:rFonts w:ascii="Times New Roman" w:hAnsi="Times New Roman" w:cs="Times New Roman"/>
                <w:noProof/>
                <w:webHidden/>
                <w:sz w:val="24"/>
                <w:szCs w:val="24"/>
              </w:rPr>
            </w:r>
            <w:r w:rsidRPr="006E77F0">
              <w:rPr>
                <w:rFonts w:ascii="Times New Roman" w:hAnsi="Times New Roman" w:cs="Times New Roman"/>
                <w:noProof/>
                <w:webHidden/>
                <w:sz w:val="24"/>
                <w:szCs w:val="24"/>
              </w:rPr>
              <w:fldChar w:fldCharType="separate"/>
            </w:r>
            <w:r w:rsidRPr="006E77F0">
              <w:rPr>
                <w:rFonts w:ascii="Times New Roman" w:hAnsi="Times New Roman" w:cs="Times New Roman"/>
                <w:noProof/>
                <w:webHidden/>
                <w:sz w:val="24"/>
                <w:szCs w:val="24"/>
              </w:rPr>
              <w:t>7</w:t>
            </w:r>
            <w:r w:rsidRPr="006E77F0">
              <w:rPr>
                <w:rFonts w:ascii="Times New Roman" w:hAnsi="Times New Roman" w:cs="Times New Roman"/>
                <w:noProof/>
                <w:webHidden/>
                <w:sz w:val="24"/>
                <w:szCs w:val="24"/>
              </w:rPr>
              <w:fldChar w:fldCharType="end"/>
            </w:r>
          </w:hyperlink>
        </w:p>
        <w:p w14:paraId="126E5BCC" w14:textId="2878528E" w:rsidR="00A67EFD" w:rsidRPr="006E77F0" w:rsidRDefault="00A67EFD">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7" w:history="1">
            <w:r w:rsidRPr="006E77F0">
              <w:rPr>
                <w:rStyle w:val="Hyperlink"/>
                <w:rFonts w:ascii="Times New Roman" w:hAnsi="Times New Roman" w:cs="Times New Roman"/>
                <w:noProof/>
                <w:sz w:val="24"/>
                <w:szCs w:val="24"/>
              </w:rPr>
              <w:t>2-2. Data Preprocessing</w:t>
            </w:r>
            <w:r w:rsidRPr="006E77F0">
              <w:rPr>
                <w:rFonts w:ascii="Times New Roman" w:hAnsi="Times New Roman" w:cs="Times New Roman"/>
                <w:noProof/>
                <w:webHidden/>
                <w:sz w:val="24"/>
                <w:szCs w:val="24"/>
              </w:rPr>
              <w:tab/>
            </w:r>
            <w:r w:rsidRPr="006E77F0">
              <w:rPr>
                <w:rFonts w:ascii="Times New Roman" w:hAnsi="Times New Roman" w:cs="Times New Roman"/>
                <w:noProof/>
                <w:webHidden/>
                <w:sz w:val="24"/>
                <w:szCs w:val="24"/>
              </w:rPr>
              <w:fldChar w:fldCharType="begin"/>
            </w:r>
            <w:r w:rsidRPr="006E77F0">
              <w:rPr>
                <w:rFonts w:ascii="Times New Roman" w:hAnsi="Times New Roman" w:cs="Times New Roman"/>
                <w:noProof/>
                <w:webHidden/>
                <w:sz w:val="24"/>
                <w:szCs w:val="24"/>
              </w:rPr>
              <w:instrText xml:space="preserve"> PAGEREF _Toc153554767 \h </w:instrText>
            </w:r>
            <w:r w:rsidRPr="006E77F0">
              <w:rPr>
                <w:rFonts w:ascii="Times New Roman" w:hAnsi="Times New Roman" w:cs="Times New Roman"/>
                <w:noProof/>
                <w:webHidden/>
                <w:sz w:val="24"/>
                <w:szCs w:val="24"/>
              </w:rPr>
            </w:r>
            <w:r w:rsidRPr="006E77F0">
              <w:rPr>
                <w:rFonts w:ascii="Times New Roman" w:hAnsi="Times New Roman" w:cs="Times New Roman"/>
                <w:noProof/>
                <w:webHidden/>
                <w:sz w:val="24"/>
                <w:szCs w:val="24"/>
              </w:rPr>
              <w:fldChar w:fldCharType="separate"/>
            </w:r>
            <w:r w:rsidRPr="006E77F0">
              <w:rPr>
                <w:rFonts w:ascii="Times New Roman" w:hAnsi="Times New Roman" w:cs="Times New Roman"/>
                <w:noProof/>
                <w:webHidden/>
                <w:sz w:val="24"/>
                <w:szCs w:val="24"/>
              </w:rPr>
              <w:t>7</w:t>
            </w:r>
            <w:r w:rsidRPr="006E77F0">
              <w:rPr>
                <w:rFonts w:ascii="Times New Roman" w:hAnsi="Times New Roman" w:cs="Times New Roman"/>
                <w:noProof/>
                <w:webHidden/>
                <w:sz w:val="24"/>
                <w:szCs w:val="24"/>
              </w:rPr>
              <w:fldChar w:fldCharType="end"/>
            </w:r>
          </w:hyperlink>
        </w:p>
        <w:p w14:paraId="2EC46080" w14:textId="5BCA75BC" w:rsidR="00A67EFD" w:rsidRPr="006E77F0" w:rsidRDefault="00A67EFD">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8" w:history="1">
            <w:r w:rsidRPr="006E77F0">
              <w:rPr>
                <w:rStyle w:val="Hyperlink"/>
                <w:rFonts w:ascii="Times New Roman" w:hAnsi="Times New Roman" w:cs="Times New Roman"/>
                <w:noProof/>
                <w:sz w:val="24"/>
                <w:szCs w:val="24"/>
              </w:rPr>
              <w:t>2-3. Data Clustering</w:t>
            </w:r>
            <w:r w:rsidRPr="006E77F0">
              <w:rPr>
                <w:rFonts w:ascii="Times New Roman" w:hAnsi="Times New Roman" w:cs="Times New Roman"/>
                <w:noProof/>
                <w:webHidden/>
                <w:sz w:val="24"/>
                <w:szCs w:val="24"/>
              </w:rPr>
              <w:tab/>
            </w:r>
            <w:r w:rsidRPr="006E77F0">
              <w:rPr>
                <w:rFonts w:ascii="Times New Roman" w:hAnsi="Times New Roman" w:cs="Times New Roman"/>
                <w:noProof/>
                <w:webHidden/>
                <w:sz w:val="24"/>
                <w:szCs w:val="24"/>
              </w:rPr>
              <w:fldChar w:fldCharType="begin"/>
            </w:r>
            <w:r w:rsidRPr="006E77F0">
              <w:rPr>
                <w:rFonts w:ascii="Times New Roman" w:hAnsi="Times New Roman" w:cs="Times New Roman"/>
                <w:noProof/>
                <w:webHidden/>
                <w:sz w:val="24"/>
                <w:szCs w:val="24"/>
              </w:rPr>
              <w:instrText xml:space="preserve"> PAGEREF _Toc153554768 \h </w:instrText>
            </w:r>
            <w:r w:rsidRPr="006E77F0">
              <w:rPr>
                <w:rFonts w:ascii="Times New Roman" w:hAnsi="Times New Roman" w:cs="Times New Roman"/>
                <w:noProof/>
                <w:webHidden/>
                <w:sz w:val="24"/>
                <w:szCs w:val="24"/>
              </w:rPr>
            </w:r>
            <w:r w:rsidRPr="006E77F0">
              <w:rPr>
                <w:rFonts w:ascii="Times New Roman" w:hAnsi="Times New Roman" w:cs="Times New Roman"/>
                <w:noProof/>
                <w:webHidden/>
                <w:sz w:val="24"/>
                <w:szCs w:val="24"/>
              </w:rPr>
              <w:fldChar w:fldCharType="separate"/>
            </w:r>
            <w:r w:rsidRPr="006E77F0">
              <w:rPr>
                <w:rFonts w:ascii="Times New Roman" w:hAnsi="Times New Roman" w:cs="Times New Roman"/>
                <w:noProof/>
                <w:webHidden/>
                <w:sz w:val="24"/>
                <w:szCs w:val="24"/>
              </w:rPr>
              <w:t>8</w:t>
            </w:r>
            <w:r w:rsidRPr="006E77F0">
              <w:rPr>
                <w:rFonts w:ascii="Times New Roman" w:hAnsi="Times New Roman" w:cs="Times New Roman"/>
                <w:noProof/>
                <w:webHidden/>
                <w:sz w:val="24"/>
                <w:szCs w:val="24"/>
              </w:rPr>
              <w:fldChar w:fldCharType="end"/>
            </w:r>
          </w:hyperlink>
        </w:p>
        <w:p w14:paraId="3EB6DB9A" w14:textId="45FB1DB9" w:rsidR="00A67EFD" w:rsidRPr="006E77F0" w:rsidRDefault="00A67EFD">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9" w:history="1">
            <w:r w:rsidRPr="006E77F0">
              <w:rPr>
                <w:rStyle w:val="Hyperlink"/>
                <w:rFonts w:ascii="Times New Roman" w:hAnsi="Times New Roman" w:cs="Times New Roman"/>
                <w:noProof/>
                <w:sz w:val="24"/>
                <w:szCs w:val="24"/>
              </w:rPr>
              <w:t>2-4. Proposed ANN-ARIMA Model</w:t>
            </w:r>
            <w:r w:rsidRPr="006E77F0">
              <w:rPr>
                <w:rFonts w:ascii="Times New Roman" w:hAnsi="Times New Roman" w:cs="Times New Roman"/>
                <w:noProof/>
                <w:webHidden/>
                <w:sz w:val="24"/>
                <w:szCs w:val="24"/>
              </w:rPr>
              <w:tab/>
            </w:r>
            <w:r w:rsidRPr="006E77F0">
              <w:rPr>
                <w:rFonts w:ascii="Times New Roman" w:hAnsi="Times New Roman" w:cs="Times New Roman"/>
                <w:noProof/>
                <w:webHidden/>
                <w:sz w:val="24"/>
                <w:szCs w:val="24"/>
              </w:rPr>
              <w:fldChar w:fldCharType="begin"/>
            </w:r>
            <w:r w:rsidRPr="006E77F0">
              <w:rPr>
                <w:rFonts w:ascii="Times New Roman" w:hAnsi="Times New Roman" w:cs="Times New Roman"/>
                <w:noProof/>
                <w:webHidden/>
                <w:sz w:val="24"/>
                <w:szCs w:val="24"/>
              </w:rPr>
              <w:instrText xml:space="preserve"> PAGEREF _Toc153554769 \h </w:instrText>
            </w:r>
            <w:r w:rsidRPr="006E77F0">
              <w:rPr>
                <w:rFonts w:ascii="Times New Roman" w:hAnsi="Times New Roman" w:cs="Times New Roman"/>
                <w:noProof/>
                <w:webHidden/>
                <w:sz w:val="24"/>
                <w:szCs w:val="24"/>
              </w:rPr>
            </w:r>
            <w:r w:rsidRPr="006E77F0">
              <w:rPr>
                <w:rFonts w:ascii="Times New Roman" w:hAnsi="Times New Roman" w:cs="Times New Roman"/>
                <w:noProof/>
                <w:webHidden/>
                <w:sz w:val="24"/>
                <w:szCs w:val="24"/>
              </w:rPr>
              <w:fldChar w:fldCharType="separate"/>
            </w:r>
            <w:r w:rsidRPr="006E77F0">
              <w:rPr>
                <w:rFonts w:ascii="Times New Roman" w:hAnsi="Times New Roman" w:cs="Times New Roman"/>
                <w:noProof/>
                <w:webHidden/>
                <w:sz w:val="24"/>
                <w:szCs w:val="24"/>
              </w:rPr>
              <w:t>8</w:t>
            </w:r>
            <w:r w:rsidRPr="006E77F0">
              <w:rPr>
                <w:rFonts w:ascii="Times New Roman" w:hAnsi="Times New Roman" w:cs="Times New Roman"/>
                <w:noProof/>
                <w:webHidden/>
                <w:sz w:val="24"/>
                <w:szCs w:val="24"/>
              </w:rPr>
              <w:fldChar w:fldCharType="end"/>
            </w:r>
          </w:hyperlink>
        </w:p>
        <w:p w14:paraId="08137944" w14:textId="633D274F" w:rsidR="00A67EFD" w:rsidRPr="006E77F0" w:rsidRDefault="00A67EFD">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hyperlink w:anchor="_Toc153554770" w:history="1">
            <w:r w:rsidRPr="006E77F0">
              <w:rPr>
                <w:rStyle w:val="Hyperlink"/>
                <w:rFonts w:ascii="Times New Roman" w:hAnsi="Times New Roman" w:cs="Times New Roman"/>
                <w:b w:val="0"/>
                <w:bCs w:val="0"/>
                <w:noProof/>
                <w:sz w:val="24"/>
                <w:szCs w:val="24"/>
              </w:rPr>
              <w:t>3.</w:t>
            </w:r>
            <w:r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Pr="006E77F0">
              <w:rPr>
                <w:rStyle w:val="Hyperlink"/>
                <w:rFonts w:ascii="Times New Roman" w:hAnsi="Times New Roman" w:cs="Times New Roman"/>
                <w:b w:val="0"/>
                <w:bCs w:val="0"/>
                <w:noProof/>
                <w:sz w:val="24"/>
                <w:szCs w:val="24"/>
              </w:rPr>
              <w:t>Expected Results and Deliverables</w:t>
            </w:r>
            <w:r w:rsidRPr="006E77F0">
              <w:rPr>
                <w:rFonts w:ascii="Times New Roman" w:hAnsi="Times New Roman" w:cs="Times New Roman"/>
                <w:b w:val="0"/>
                <w:bCs w:val="0"/>
                <w:noProof/>
                <w:webHidden/>
                <w:sz w:val="24"/>
                <w:szCs w:val="24"/>
              </w:rPr>
              <w:tab/>
            </w:r>
            <w:r w:rsidRPr="006E77F0">
              <w:rPr>
                <w:rFonts w:ascii="Times New Roman" w:hAnsi="Times New Roman" w:cs="Times New Roman"/>
                <w:b w:val="0"/>
                <w:bCs w:val="0"/>
                <w:noProof/>
                <w:webHidden/>
                <w:sz w:val="24"/>
                <w:szCs w:val="24"/>
              </w:rPr>
              <w:fldChar w:fldCharType="begin"/>
            </w:r>
            <w:r w:rsidRPr="006E77F0">
              <w:rPr>
                <w:rFonts w:ascii="Times New Roman" w:hAnsi="Times New Roman" w:cs="Times New Roman"/>
                <w:b w:val="0"/>
                <w:bCs w:val="0"/>
                <w:noProof/>
                <w:webHidden/>
                <w:sz w:val="24"/>
                <w:szCs w:val="24"/>
              </w:rPr>
              <w:instrText xml:space="preserve"> PAGEREF _Toc153554770 \h </w:instrText>
            </w:r>
            <w:r w:rsidRPr="006E77F0">
              <w:rPr>
                <w:rFonts w:ascii="Times New Roman" w:hAnsi="Times New Roman" w:cs="Times New Roman"/>
                <w:b w:val="0"/>
                <w:bCs w:val="0"/>
                <w:noProof/>
                <w:webHidden/>
                <w:sz w:val="24"/>
                <w:szCs w:val="24"/>
              </w:rPr>
            </w:r>
            <w:r w:rsidRPr="006E77F0">
              <w:rPr>
                <w:rFonts w:ascii="Times New Roman" w:hAnsi="Times New Roman" w:cs="Times New Roman"/>
                <w:b w:val="0"/>
                <w:bCs w:val="0"/>
                <w:noProof/>
                <w:webHidden/>
                <w:sz w:val="24"/>
                <w:szCs w:val="24"/>
              </w:rPr>
              <w:fldChar w:fldCharType="separate"/>
            </w:r>
            <w:r w:rsidRPr="006E77F0">
              <w:rPr>
                <w:rFonts w:ascii="Times New Roman" w:hAnsi="Times New Roman" w:cs="Times New Roman"/>
                <w:b w:val="0"/>
                <w:bCs w:val="0"/>
                <w:noProof/>
                <w:webHidden/>
                <w:sz w:val="24"/>
                <w:szCs w:val="24"/>
              </w:rPr>
              <w:t>9</w:t>
            </w:r>
            <w:r w:rsidRPr="006E77F0">
              <w:rPr>
                <w:rFonts w:ascii="Times New Roman" w:hAnsi="Times New Roman" w:cs="Times New Roman"/>
                <w:b w:val="0"/>
                <w:bCs w:val="0"/>
                <w:noProof/>
                <w:webHidden/>
                <w:sz w:val="24"/>
                <w:szCs w:val="24"/>
              </w:rPr>
              <w:fldChar w:fldCharType="end"/>
            </w:r>
          </w:hyperlink>
        </w:p>
        <w:p w14:paraId="6E1FE2C4" w14:textId="224BEA0E" w:rsidR="00A67EFD" w:rsidRPr="006E77F0" w:rsidRDefault="00A67EFD">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hyperlink w:anchor="_Toc153554771" w:history="1">
            <w:r w:rsidRPr="006E77F0">
              <w:rPr>
                <w:rStyle w:val="Hyperlink"/>
                <w:rFonts w:ascii="Times New Roman" w:hAnsi="Times New Roman" w:cs="Times New Roman"/>
                <w:b w:val="0"/>
                <w:bCs w:val="0"/>
                <w:noProof/>
                <w:sz w:val="24"/>
                <w:szCs w:val="24"/>
              </w:rPr>
              <w:t>4.</w:t>
            </w:r>
            <w:r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Pr="006E77F0">
              <w:rPr>
                <w:rStyle w:val="Hyperlink"/>
                <w:rFonts w:ascii="Times New Roman" w:hAnsi="Times New Roman" w:cs="Times New Roman"/>
                <w:b w:val="0"/>
                <w:bCs w:val="0"/>
                <w:noProof/>
                <w:sz w:val="24"/>
                <w:szCs w:val="24"/>
              </w:rPr>
              <w:t>References</w:t>
            </w:r>
            <w:r w:rsidRPr="006E77F0">
              <w:rPr>
                <w:rFonts w:ascii="Times New Roman" w:hAnsi="Times New Roman" w:cs="Times New Roman"/>
                <w:b w:val="0"/>
                <w:bCs w:val="0"/>
                <w:noProof/>
                <w:webHidden/>
                <w:sz w:val="24"/>
                <w:szCs w:val="24"/>
              </w:rPr>
              <w:tab/>
            </w:r>
            <w:r w:rsidRPr="006E77F0">
              <w:rPr>
                <w:rFonts w:ascii="Times New Roman" w:hAnsi="Times New Roman" w:cs="Times New Roman"/>
                <w:b w:val="0"/>
                <w:bCs w:val="0"/>
                <w:noProof/>
                <w:webHidden/>
                <w:sz w:val="24"/>
                <w:szCs w:val="24"/>
              </w:rPr>
              <w:fldChar w:fldCharType="begin"/>
            </w:r>
            <w:r w:rsidRPr="006E77F0">
              <w:rPr>
                <w:rFonts w:ascii="Times New Roman" w:hAnsi="Times New Roman" w:cs="Times New Roman"/>
                <w:b w:val="0"/>
                <w:bCs w:val="0"/>
                <w:noProof/>
                <w:webHidden/>
                <w:sz w:val="24"/>
                <w:szCs w:val="24"/>
              </w:rPr>
              <w:instrText xml:space="preserve"> PAGEREF _Toc153554771 \h </w:instrText>
            </w:r>
            <w:r w:rsidRPr="006E77F0">
              <w:rPr>
                <w:rFonts w:ascii="Times New Roman" w:hAnsi="Times New Roman" w:cs="Times New Roman"/>
                <w:b w:val="0"/>
                <w:bCs w:val="0"/>
                <w:noProof/>
                <w:webHidden/>
                <w:sz w:val="24"/>
                <w:szCs w:val="24"/>
              </w:rPr>
            </w:r>
            <w:r w:rsidRPr="006E77F0">
              <w:rPr>
                <w:rFonts w:ascii="Times New Roman" w:hAnsi="Times New Roman" w:cs="Times New Roman"/>
                <w:b w:val="0"/>
                <w:bCs w:val="0"/>
                <w:noProof/>
                <w:webHidden/>
                <w:sz w:val="24"/>
                <w:szCs w:val="24"/>
              </w:rPr>
              <w:fldChar w:fldCharType="separate"/>
            </w:r>
            <w:r w:rsidRPr="006E77F0">
              <w:rPr>
                <w:rFonts w:ascii="Times New Roman" w:hAnsi="Times New Roman" w:cs="Times New Roman"/>
                <w:b w:val="0"/>
                <w:bCs w:val="0"/>
                <w:noProof/>
                <w:webHidden/>
                <w:sz w:val="24"/>
                <w:szCs w:val="24"/>
              </w:rPr>
              <w:t>9</w:t>
            </w:r>
            <w:r w:rsidRPr="006E77F0">
              <w:rPr>
                <w:rFonts w:ascii="Times New Roman" w:hAnsi="Times New Roman" w:cs="Times New Roman"/>
                <w:b w:val="0"/>
                <w:bCs w:val="0"/>
                <w:noProof/>
                <w:webHidden/>
                <w:sz w:val="24"/>
                <w:szCs w:val="24"/>
              </w:rPr>
              <w:fldChar w:fldCharType="end"/>
            </w:r>
          </w:hyperlink>
        </w:p>
        <w:p w14:paraId="6C843E52" w14:textId="584B7AD4" w:rsidR="00A67EFD" w:rsidRPr="006E77F0" w:rsidRDefault="00A67EFD">
          <w:pPr>
            <w:rPr>
              <w:rFonts w:ascii="Times New Roman" w:hAnsi="Times New Roman" w:cs="Times New Roman"/>
              <w:sz w:val="24"/>
              <w:szCs w:val="24"/>
            </w:rPr>
          </w:pPr>
          <w:r w:rsidRPr="006E77F0">
            <w:rPr>
              <w:rFonts w:ascii="Times New Roman" w:hAnsi="Times New Roman" w:cs="Times New Roman"/>
              <w:caps/>
              <w:color w:val="000000" w:themeColor="text1"/>
              <w:sz w:val="24"/>
              <w:szCs w:val="24"/>
            </w:rPr>
            <w:fldChar w:fldCharType="end"/>
          </w:r>
        </w:p>
      </w:sdtContent>
    </w:sdt>
    <w:p w14:paraId="384C1410"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7BDA42BC"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02745F04"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22AEB98A"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2F290569"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354A4786" w14:textId="77777777" w:rsidR="00A67EFD" w:rsidRPr="007456D8" w:rsidRDefault="00A67EFD" w:rsidP="00591CDD">
      <w:pPr>
        <w:spacing w:after="0" w:line="240" w:lineRule="auto"/>
        <w:ind w:left="360"/>
        <w:jc w:val="right"/>
        <w:rPr>
          <w:rFonts w:ascii="Times New Roman" w:hAnsi="Times New Roman" w:cs="Times New Roman"/>
          <w:b/>
          <w:bCs/>
          <w:sz w:val="24"/>
          <w:szCs w:val="24"/>
        </w:rPr>
      </w:pPr>
    </w:p>
    <w:p w14:paraId="756288B0"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D76CC17"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E97205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79EA906"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D11F99E"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A79902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483714D"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08EC32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F42D4FE"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D4201E6"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6D30B5EF"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3704C8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03002140"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6F36222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037AC0B0"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22B60A1"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1BC7D18C"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13190BAB"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81448B1"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137F153"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217C82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87BB03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135D0DF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3F29D2C1"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478AEB55"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53B4E29" w14:textId="3D60914E" w:rsidR="2778815A" w:rsidRPr="007456D8" w:rsidRDefault="48D4F948" w:rsidP="00D571D7">
      <w:pPr>
        <w:pStyle w:val="Heading1"/>
        <w:numPr>
          <w:ilvl w:val="0"/>
          <w:numId w:val="37"/>
        </w:numPr>
        <w:spacing w:before="0" w:after="240"/>
        <w:rPr>
          <w:rFonts w:ascii="Times New Roman" w:hAnsi="Times New Roman" w:cs="Times New Roman"/>
          <w:b/>
          <w:bCs/>
          <w:color w:val="000000" w:themeColor="text1"/>
          <w:sz w:val="24"/>
          <w:szCs w:val="24"/>
        </w:rPr>
      </w:pPr>
      <w:bookmarkStart w:id="0" w:name="_Toc153554554"/>
      <w:bookmarkStart w:id="1" w:name="_Toc153554764"/>
      <w:r w:rsidRPr="007456D8">
        <w:rPr>
          <w:rFonts w:ascii="Times New Roman" w:hAnsi="Times New Roman" w:cs="Times New Roman"/>
          <w:b/>
          <w:bCs/>
          <w:color w:val="000000" w:themeColor="text1"/>
          <w:sz w:val="24"/>
          <w:szCs w:val="24"/>
        </w:rPr>
        <w:lastRenderedPageBreak/>
        <w:t>Introduction</w:t>
      </w:r>
      <w:bookmarkEnd w:id="0"/>
      <w:bookmarkEnd w:id="1"/>
      <w:r w:rsidRPr="007456D8">
        <w:rPr>
          <w:rFonts w:ascii="Times New Roman" w:hAnsi="Times New Roman" w:cs="Times New Roman"/>
          <w:b/>
          <w:bCs/>
          <w:color w:val="000000" w:themeColor="text1"/>
          <w:sz w:val="24"/>
          <w:szCs w:val="24"/>
        </w:rPr>
        <w:t xml:space="preserve"> </w:t>
      </w:r>
    </w:p>
    <w:p w14:paraId="3BA75715" w14:textId="0E4598A4" w:rsidR="56820318" w:rsidRPr="007456D8" w:rsidRDefault="25541C5C"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The growth in the population</w:t>
      </w:r>
      <w:r w:rsidR="00742179" w:rsidRPr="007456D8">
        <w:rPr>
          <w:rFonts w:ascii="Times New Roman" w:eastAsia="Calibri" w:hAnsi="Times New Roman" w:cs="Times New Roman"/>
          <w:color w:val="000000" w:themeColor="text1"/>
          <w:sz w:val="24"/>
          <w:szCs w:val="24"/>
        </w:rPr>
        <w:t xml:space="preserve"> and socioeconomic and technological advancements have raised</w:t>
      </w:r>
      <w:r w:rsidRPr="007456D8">
        <w:rPr>
          <w:rFonts w:ascii="Times New Roman" w:eastAsia="Calibri" w:hAnsi="Times New Roman" w:cs="Times New Roman"/>
          <w:color w:val="000000" w:themeColor="text1"/>
          <w:sz w:val="24"/>
          <w:szCs w:val="24"/>
        </w:rPr>
        <w:t xml:space="preserve"> the electricity demand in the past few decades. The U.S. electricity consumption has increased from 0.4 trillion kilowatt-hours (kWh) to 4 trillion kWh</w:t>
      </w:r>
      <w:r w:rsidR="007456D8">
        <w:rPr>
          <w:rFonts w:ascii="Times New Roman" w:eastAsia="Calibri" w:hAnsi="Times New Roman" w:cs="Times New Roman"/>
          <w:color w:val="000000" w:themeColor="text1"/>
          <w:sz w:val="24"/>
          <w:szCs w:val="24"/>
        </w:rPr>
        <w:t xml:space="preserve"> (EIA</w:t>
      </w:r>
      <w:r w:rsidR="006E77F0">
        <w:rPr>
          <w:rFonts w:ascii="Times New Roman" w:eastAsia="Calibri" w:hAnsi="Times New Roman" w:cs="Times New Roman"/>
          <w:color w:val="000000" w:themeColor="text1"/>
          <w:sz w:val="24"/>
          <w:szCs w:val="24"/>
        </w:rPr>
        <w:t>,</w:t>
      </w:r>
      <w:r w:rsidR="007456D8">
        <w:rPr>
          <w:rFonts w:ascii="Times New Roman" w:eastAsia="Calibri" w:hAnsi="Times New Roman" w:cs="Times New Roman"/>
          <w:color w:val="000000" w:themeColor="text1"/>
          <w:sz w:val="24"/>
          <w:szCs w:val="24"/>
        </w:rPr>
        <w:t xml:space="preserve"> 2023)</w:t>
      </w:r>
      <w:r w:rsidRPr="007456D8">
        <w:rPr>
          <w:rFonts w:ascii="Times New Roman" w:eastAsia="Calibri" w:hAnsi="Times New Roman" w:cs="Times New Roman"/>
          <w:color w:val="000000" w:themeColor="text1"/>
          <w:sz w:val="24"/>
          <w:szCs w:val="24"/>
        </w:rPr>
        <w:t xml:space="preserve">. </w:t>
      </w:r>
      <w:r w:rsidR="006E77F0">
        <w:rPr>
          <w:rFonts w:ascii="Times New Roman" w:eastAsia="Calibri" w:hAnsi="Times New Roman" w:cs="Times New Roman"/>
          <w:color w:val="000000" w:themeColor="text1"/>
          <w:sz w:val="24"/>
          <w:szCs w:val="24"/>
        </w:rPr>
        <w:t>Accurate load forecasting has been critical to optimize the power system operation with increasing electricity demand</w:t>
      </w:r>
      <w:r w:rsidRPr="007456D8">
        <w:rPr>
          <w:rFonts w:ascii="Times New Roman" w:eastAsia="Calibri" w:hAnsi="Times New Roman" w:cs="Times New Roman"/>
          <w:color w:val="000000" w:themeColor="text1"/>
          <w:sz w:val="24"/>
          <w:szCs w:val="24"/>
        </w:rPr>
        <w:t xml:space="preserve">. </w:t>
      </w:r>
    </w:p>
    <w:p w14:paraId="17B3FE46" w14:textId="2DBCFD29" w:rsidR="48454CF9" w:rsidRPr="007456D8" w:rsidRDefault="04034E6C"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Load forecast shows a strong relationship with weather variables on load demand</w:t>
      </w:r>
      <w:r w:rsidR="00742179"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such as temperature, dew point, cooling degree days (CDD), heating degree days (HDD), wind speed, and holiday period. Research shows that the higher the degree days, the difference between the daily mean </w:t>
      </w:r>
      <w:r w:rsidR="006E77F0">
        <w:rPr>
          <w:rFonts w:ascii="Times New Roman" w:eastAsia="Calibri" w:hAnsi="Times New Roman" w:cs="Times New Roman"/>
          <w:color w:val="000000" w:themeColor="text1"/>
          <w:sz w:val="24"/>
          <w:szCs w:val="24"/>
        </w:rPr>
        <w:t>and standard temperatures</w:t>
      </w:r>
      <w:r w:rsidRPr="007456D8">
        <w:rPr>
          <w:rFonts w:ascii="Times New Roman" w:eastAsia="Calibri" w:hAnsi="Times New Roman" w:cs="Times New Roman"/>
          <w:color w:val="000000" w:themeColor="text1"/>
          <w:sz w:val="24"/>
          <w:szCs w:val="24"/>
        </w:rPr>
        <w:t xml:space="preserve"> for a location, the higher </w:t>
      </w:r>
      <w:r w:rsidR="00742179" w:rsidRPr="007456D8">
        <w:rPr>
          <w:rFonts w:ascii="Times New Roman" w:eastAsia="Calibri" w:hAnsi="Times New Roman" w:cs="Times New Roman"/>
          <w:color w:val="000000" w:themeColor="text1"/>
          <w:sz w:val="24"/>
          <w:szCs w:val="24"/>
        </w:rPr>
        <w:t xml:space="preserve">the </w:t>
      </w:r>
      <w:r w:rsidRPr="007456D8">
        <w:rPr>
          <w:rFonts w:ascii="Times New Roman" w:eastAsia="Calibri" w:hAnsi="Times New Roman" w:cs="Times New Roman"/>
          <w:color w:val="000000" w:themeColor="text1"/>
          <w:sz w:val="24"/>
          <w:szCs w:val="24"/>
        </w:rPr>
        <w:t xml:space="preserve">energy </w:t>
      </w:r>
      <w:r w:rsidR="00E60E11" w:rsidRPr="007456D8">
        <w:rPr>
          <w:rFonts w:ascii="Times New Roman" w:eastAsia="Calibri" w:hAnsi="Times New Roman" w:cs="Times New Roman"/>
          <w:color w:val="000000" w:themeColor="text1"/>
          <w:sz w:val="24"/>
          <w:szCs w:val="24"/>
        </w:rPr>
        <w:t>used</w:t>
      </w:r>
      <w:r w:rsidRPr="007456D8">
        <w:rPr>
          <w:rFonts w:ascii="Times New Roman" w:eastAsia="Calibri" w:hAnsi="Times New Roman" w:cs="Times New Roman"/>
          <w:color w:val="000000" w:themeColor="text1"/>
          <w:sz w:val="24"/>
          <w:szCs w:val="24"/>
        </w:rPr>
        <w:t xml:space="preserve"> for space heating or cooling</w:t>
      </w:r>
      <w:r w:rsidR="00E60E11" w:rsidRPr="007456D8">
        <w:rPr>
          <w:rFonts w:ascii="Times New Roman" w:eastAsia="Calibri" w:hAnsi="Times New Roman" w:cs="Times New Roman"/>
          <w:color w:val="000000" w:themeColor="text1"/>
          <w:sz w:val="24"/>
          <w:szCs w:val="24"/>
        </w:rPr>
        <w:t xml:space="preserve"> (De Rosa et al.</w:t>
      </w:r>
      <w:r w:rsidR="006E77F0">
        <w:rPr>
          <w:rFonts w:ascii="Times New Roman" w:eastAsia="Calibri" w:hAnsi="Times New Roman" w:cs="Times New Roman"/>
          <w:color w:val="000000" w:themeColor="text1"/>
          <w:sz w:val="24"/>
          <w:szCs w:val="24"/>
        </w:rPr>
        <w:t>,</w:t>
      </w:r>
      <w:r w:rsidR="00E60E11" w:rsidRPr="007456D8">
        <w:rPr>
          <w:rFonts w:ascii="Times New Roman" w:eastAsia="Calibri" w:hAnsi="Times New Roman" w:cs="Times New Roman"/>
          <w:color w:val="000000" w:themeColor="text1"/>
          <w:sz w:val="24"/>
          <w:szCs w:val="24"/>
        </w:rPr>
        <w:t xml:space="preserve"> 2014)</w:t>
      </w:r>
      <w:r w:rsidRPr="007456D8">
        <w:rPr>
          <w:rFonts w:ascii="Times New Roman" w:eastAsia="Calibri" w:hAnsi="Times New Roman" w:cs="Times New Roman"/>
          <w:color w:val="000000" w:themeColor="text1"/>
          <w:sz w:val="24"/>
          <w:szCs w:val="24"/>
        </w:rPr>
        <w:t xml:space="preserve">. To achieve better forecast results, all factors </w:t>
      </w:r>
      <w:r w:rsidR="0047408D">
        <w:rPr>
          <w:rFonts w:ascii="Times New Roman" w:eastAsia="Calibri" w:hAnsi="Times New Roman" w:cs="Times New Roman"/>
          <w:color w:val="000000" w:themeColor="text1"/>
          <w:sz w:val="24"/>
          <w:szCs w:val="24"/>
        </w:rPr>
        <w:t xml:space="preserve">affecting the load demand can be considered </w:t>
      </w:r>
      <w:r w:rsidRPr="007456D8">
        <w:rPr>
          <w:rFonts w:ascii="Times New Roman" w:eastAsia="Calibri" w:hAnsi="Times New Roman" w:cs="Times New Roman"/>
          <w:color w:val="000000" w:themeColor="text1"/>
          <w:sz w:val="24"/>
          <w:szCs w:val="24"/>
        </w:rPr>
        <w:t>inputs for forecast models.</w:t>
      </w:r>
    </w:p>
    <w:p w14:paraId="4AE9EB18" w14:textId="7AE53033" w:rsidR="56820318" w:rsidRPr="007456D8" w:rsidRDefault="48D4F948"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Several load forecasting methods have been proposed to increase predictive accuracy. Statistical methods include linear regression, </w:t>
      </w:r>
      <w:r w:rsidR="00742179" w:rsidRPr="007456D8">
        <w:rPr>
          <w:rFonts w:ascii="Times New Roman" w:eastAsia="Calibri" w:hAnsi="Times New Roman" w:cs="Times New Roman"/>
          <w:color w:val="000000" w:themeColor="text1"/>
          <w:sz w:val="24"/>
          <w:szCs w:val="24"/>
        </w:rPr>
        <w:t>autoregressive</w:t>
      </w:r>
      <w:r w:rsidRPr="007456D8">
        <w:rPr>
          <w:rFonts w:ascii="Times New Roman" w:eastAsia="Calibri" w:hAnsi="Times New Roman" w:cs="Times New Roman"/>
          <w:color w:val="000000" w:themeColor="text1"/>
          <w:sz w:val="24"/>
          <w:szCs w:val="24"/>
        </w:rPr>
        <w:t xml:space="preserve"> moving average (ARIMA), exponential technique</w:t>
      </w:r>
      <w:r w:rsidR="0047408D">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and stochastic time series. These statistical methods are based on mathematical combinations of previous and current load values</w:t>
      </w:r>
      <w:r w:rsidR="00742179"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and most of them could not achieve the desired forecasting accuracy due to some of their limitations</w:t>
      </w:r>
      <w:r w:rsidR="0047408D">
        <w:rPr>
          <w:rFonts w:ascii="Times New Roman" w:eastAsia="Calibri" w:hAnsi="Times New Roman" w:cs="Times New Roman"/>
          <w:color w:val="000000" w:themeColor="text1"/>
          <w:sz w:val="24"/>
          <w:szCs w:val="24"/>
        </w:rPr>
        <w:t xml:space="preserve"> </w:t>
      </w:r>
      <w:r w:rsidR="0047408D" w:rsidRPr="007456D8">
        <w:rPr>
          <w:rFonts w:ascii="Times New Roman" w:eastAsia="Calibri" w:hAnsi="Times New Roman" w:cs="Times New Roman"/>
          <w:color w:val="000000" w:themeColor="text1"/>
          <w:sz w:val="24"/>
          <w:szCs w:val="24"/>
        </w:rPr>
        <w:t xml:space="preserve">(Mir </w:t>
      </w:r>
      <w:r w:rsidR="006E77F0">
        <w:rPr>
          <w:rFonts w:ascii="Times New Roman" w:eastAsia="Calibri" w:hAnsi="Times New Roman" w:cs="Times New Roman"/>
          <w:color w:val="000000" w:themeColor="text1"/>
          <w:sz w:val="24"/>
          <w:szCs w:val="24"/>
        </w:rPr>
        <w:t>et al.</w:t>
      </w:r>
      <w:r w:rsidR="0047408D" w:rsidRPr="007456D8">
        <w:rPr>
          <w:rFonts w:ascii="Times New Roman" w:eastAsia="Calibri" w:hAnsi="Times New Roman" w:cs="Times New Roman"/>
          <w:color w:val="000000" w:themeColor="text1"/>
          <w:sz w:val="24"/>
          <w:szCs w:val="24"/>
        </w:rPr>
        <w:t xml:space="preserve"> 2020; Deb </w:t>
      </w:r>
      <w:r w:rsidR="006E77F0">
        <w:rPr>
          <w:rFonts w:ascii="Times New Roman" w:eastAsia="Calibri" w:hAnsi="Times New Roman" w:cs="Times New Roman"/>
          <w:color w:val="000000" w:themeColor="text1"/>
          <w:sz w:val="24"/>
          <w:szCs w:val="24"/>
        </w:rPr>
        <w:t>et al.</w:t>
      </w:r>
      <w:r w:rsidR="0047408D" w:rsidRPr="007456D8">
        <w:rPr>
          <w:rFonts w:ascii="Times New Roman" w:eastAsia="Calibri" w:hAnsi="Times New Roman" w:cs="Times New Roman"/>
          <w:color w:val="000000" w:themeColor="text1"/>
          <w:sz w:val="24"/>
          <w:szCs w:val="24"/>
        </w:rPr>
        <w:t xml:space="preserve"> 201</w:t>
      </w:r>
      <w:r w:rsidR="0047408D">
        <w:rPr>
          <w:rFonts w:ascii="Times New Roman" w:eastAsia="Calibri" w:hAnsi="Times New Roman" w:cs="Times New Roman"/>
          <w:color w:val="000000" w:themeColor="text1"/>
          <w:sz w:val="24"/>
          <w:szCs w:val="24"/>
        </w:rPr>
        <w:t>7</w:t>
      </w:r>
      <w:r w:rsidR="0047408D"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For example, linear regression methods depend on past historical data and </w:t>
      </w:r>
      <w:r w:rsidR="0047408D">
        <w:rPr>
          <w:rFonts w:ascii="Times New Roman" w:eastAsia="Calibri" w:hAnsi="Times New Roman" w:cs="Times New Roman"/>
          <w:color w:val="000000" w:themeColor="text1"/>
          <w:sz w:val="24"/>
          <w:szCs w:val="24"/>
        </w:rPr>
        <w:t>poorly explain</w:t>
      </w:r>
      <w:r w:rsidRPr="007456D8">
        <w:rPr>
          <w:rFonts w:ascii="Times New Roman" w:eastAsia="Calibri" w:hAnsi="Times New Roman" w:cs="Times New Roman"/>
          <w:color w:val="000000" w:themeColor="text1"/>
          <w:sz w:val="24"/>
          <w:szCs w:val="24"/>
        </w:rPr>
        <w:t xml:space="preserve"> non-linear changes. In addition, ARIMA models do not consider external factors as input and generate results only based on past and current data. </w:t>
      </w:r>
    </w:p>
    <w:p w14:paraId="7CD30340" w14:textId="7F19C115" w:rsidR="668F8517" w:rsidRPr="007456D8" w:rsidRDefault="48454CF9"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To overcome the limitation of statistical methods, researchers have proposed artificial intelligence-based methods, including support vector machine (SVM), artificial neural network (ANN), and fuzzy logic. ANN is the most common and widely accepted method for predicted </w:t>
      </w:r>
      <w:r w:rsidR="00742179" w:rsidRPr="007456D8">
        <w:rPr>
          <w:rFonts w:ascii="Times New Roman" w:eastAsia="Calibri" w:hAnsi="Times New Roman" w:cs="Times New Roman"/>
          <w:color w:val="000000" w:themeColor="text1"/>
          <w:sz w:val="24"/>
          <w:szCs w:val="24"/>
        </w:rPr>
        <w:t>problems</w:t>
      </w:r>
      <w:r w:rsidRPr="007456D8">
        <w:rPr>
          <w:rFonts w:ascii="Times New Roman" w:eastAsia="Calibri" w:hAnsi="Times New Roman" w:cs="Times New Roman"/>
          <w:color w:val="000000" w:themeColor="text1"/>
          <w:sz w:val="24"/>
          <w:szCs w:val="24"/>
        </w:rPr>
        <w:t xml:space="preserve">, and it provides </w:t>
      </w:r>
      <w:r w:rsidR="00742179" w:rsidRPr="007456D8">
        <w:rPr>
          <w:rFonts w:ascii="Times New Roman" w:eastAsia="Calibri" w:hAnsi="Times New Roman" w:cs="Times New Roman"/>
          <w:color w:val="000000" w:themeColor="text1"/>
          <w:sz w:val="24"/>
          <w:szCs w:val="24"/>
        </w:rPr>
        <w:t xml:space="preserve">the </w:t>
      </w:r>
      <w:r w:rsidRPr="007456D8">
        <w:rPr>
          <w:rFonts w:ascii="Times New Roman" w:eastAsia="Calibri" w:hAnsi="Times New Roman" w:cs="Times New Roman"/>
          <w:color w:val="000000" w:themeColor="text1"/>
          <w:sz w:val="24"/>
          <w:szCs w:val="24"/>
        </w:rPr>
        <w:t xml:space="preserve">least forecasting error compared to traditional forecasting models for non-linear output. However, ANN </w:t>
      </w:r>
      <w:r w:rsidR="00D73504" w:rsidRPr="007456D8">
        <w:rPr>
          <w:rFonts w:ascii="Times New Roman" w:eastAsia="Calibri" w:hAnsi="Times New Roman" w:cs="Times New Roman"/>
          <w:color w:val="000000" w:themeColor="text1"/>
          <w:sz w:val="24"/>
          <w:szCs w:val="24"/>
        </w:rPr>
        <w:t xml:space="preserve">also </w:t>
      </w:r>
      <w:r w:rsidR="007456D8">
        <w:rPr>
          <w:rFonts w:ascii="Times New Roman" w:eastAsia="Calibri" w:hAnsi="Times New Roman" w:cs="Times New Roman"/>
          <w:color w:val="000000" w:themeColor="text1"/>
          <w:sz w:val="24"/>
          <w:szCs w:val="24"/>
        </w:rPr>
        <w:t>suffers</w:t>
      </w:r>
      <w:r w:rsidR="00D73504" w:rsidRPr="007456D8">
        <w:rPr>
          <w:rFonts w:ascii="Times New Roman" w:eastAsia="Calibri" w:hAnsi="Times New Roman" w:cs="Times New Roman"/>
          <w:color w:val="000000" w:themeColor="text1"/>
          <w:sz w:val="24"/>
          <w:szCs w:val="24"/>
        </w:rPr>
        <w:t xml:space="preserve"> from </w:t>
      </w:r>
      <w:r w:rsidR="00D73504" w:rsidRPr="007456D8">
        <w:rPr>
          <w:rFonts w:ascii="Times New Roman" w:eastAsia="Calibri" w:hAnsi="Times New Roman" w:cs="Times New Roman"/>
          <w:color w:val="000000" w:themeColor="text1"/>
          <w:sz w:val="24"/>
          <w:szCs w:val="24"/>
        </w:rPr>
        <w:t>under-fitting or overfitting problems</w:t>
      </w:r>
      <w:r w:rsidR="00D73504" w:rsidRPr="007456D8">
        <w:rPr>
          <w:rFonts w:ascii="Times New Roman" w:eastAsia="Calibri" w:hAnsi="Times New Roman" w:cs="Times New Roman"/>
          <w:color w:val="000000" w:themeColor="text1"/>
          <w:sz w:val="24"/>
          <w:szCs w:val="24"/>
        </w:rPr>
        <w:t xml:space="preserve"> </w:t>
      </w:r>
      <w:r w:rsidR="007456D8">
        <w:rPr>
          <w:rFonts w:ascii="Times New Roman" w:eastAsia="Calibri" w:hAnsi="Times New Roman" w:cs="Times New Roman"/>
          <w:color w:val="000000" w:themeColor="text1"/>
          <w:sz w:val="24"/>
          <w:szCs w:val="24"/>
        </w:rPr>
        <w:t xml:space="preserve">a </w:t>
      </w:r>
      <w:r w:rsidR="00D73504" w:rsidRPr="007456D8">
        <w:rPr>
          <w:rFonts w:ascii="Times New Roman" w:eastAsia="Calibri" w:hAnsi="Times New Roman" w:cs="Times New Roman"/>
          <w:color w:val="000000" w:themeColor="text1"/>
          <w:sz w:val="24"/>
          <w:szCs w:val="24"/>
        </w:rPr>
        <w:t xml:space="preserve">slow learning rate, </w:t>
      </w:r>
      <w:r w:rsidRPr="007456D8">
        <w:rPr>
          <w:rFonts w:ascii="Times New Roman" w:eastAsia="Calibri" w:hAnsi="Times New Roman" w:cs="Times New Roman"/>
          <w:color w:val="000000" w:themeColor="text1"/>
          <w:sz w:val="24"/>
          <w:szCs w:val="24"/>
        </w:rPr>
        <w:t xml:space="preserve">and it is restricted to </w:t>
      </w:r>
      <w:r w:rsidR="00742179" w:rsidRPr="007456D8">
        <w:rPr>
          <w:rFonts w:ascii="Times New Roman" w:eastAsia="Calibri" w:hAnsi="Times New Roman" w:cs="Times New Roman"/>
          <w:color w:val="000000" w:themeColor="text1"/>
          <w:sz w:val="24"/>
          <w:szCs w:val="24"/>
        </w:rPr>
        <w:t>providing</w:t>
      </w:r>
      <w:r w:rsidRPr="007456D8">
        <w:rPr>
          <w:rFonts w:ascii="Times New Roman" w:eastAsia="Calibri" w:hAnsi="Times New Roman" w:cs="Times New Roman"/>
          <w:color w:val="000000" w:themeColor="text1"/>
          <w:sz w:val="24"/>
          <w:szCs w:val="24"/>
        </w:rPr>
        <w:t xml:space="preserve"> insights </w:t>
      </w:r>
      <w:r w:rsidR="00742179" w:rsidRPr="007456D8">
        <w:rPr>
          <w:rFonts w:ascii="Times New Roman" w:eastAsia="Calibri" w:hAnsi="Times New Roman" w:cs="Times New Roman"/>
          <w:color w:val="000000" w:themeColor="text1"/>
          <w:sz w:val="24"/>
          <w:szCs w:val="24"/>
        </w:rPr>
        <w:t>into</w:t>
      </w:r>
      <w:r w:rsidRPr="007456D8">
        <w:rPr>
          <w:rFonts w:ascii="Times New Roman" w:eastAsia="Calibri" w:hAnsi="Times New Roman" w:cs="Times New Roman"/>
          <w:color w:val="000000" w:themeColor="text1"/>
          <w:sz w:val="24"/>
          <w:szCs w:val="24"/>
        </w:rPr>
        <w:t xml:space="preserve"> the relationship between the input variables and </w:t>
      </w:r>
      <w:r w:rsidR="005067FA" w:rsidRPr="007456D8">
        <w:rPr>
          <w:rFonts w:ascii="Times New Roman" w:eastAsia="Calibri" w:hAnsi="Times New Roman" w:cs="Times New Roman"/>
          <w:color w:val="000000" w:themeColor="text1"/>
          <w:sz w:val="24"/>
          <w:szCs w:val="24"/>
        </w:rPr>
        <w:t>their</w:t>
      </w:r>
      <w:r w:rsidRPr="007456D8">
        <w:rPr>
          <w:rFonts w:ascii="Times New Roman" w:eastAsia="Calibri" w:hAnsi="Times New Roman" w:cs="Times New Roman"/>
          <w:color w:val="000000" w:themeColor="text1"/>
          <w:sz w:val="24"/>
          <w:szCs w:val="24"/>
        </w:rPr>
        <w:t xml:space="preserve"> determinants</w:t>
      </w:r>
      <w:r w:rsidR="00D73504" w:rsidRPr="007456D8">
        <w:rPr>
          <w:rFonts w:ascii="Times New Roman" w:eastAsia="Calibri" w:hAnsi="Times New Roman" w:cs="Times New Roman"/>
          <w:color w:val="000000" w:themeColor="text1"/>
          <w:sz w:val="24"/>
          <w:szCs w:val="24"/>
        </w:rPr>
        <w:t xml:space="preserve"> (</w:t>
      </w:r>
      <w:proofErr w:type="spellStart"/>
      <w:r w:rsidR="00D73504" w:rsidRPr="007456D8">
        <w:rPr>
          <w:rFonts w:ascii="Times New Roman" w:eastAsia="Calibri" w:hAnsi="Times New Roman" w:cs="Times New Roman"/>
          <w:color w:val="000000" w:themeColor="text1"/>
          <w:sz w:val="24"/>
          <w:szCs w:val="24"/>
        </w:rPr>
        <w:t>Bedi</w:t>
      </w:r>
      <w:proofErr w:type="spellEnd"/>
      <w:r w:rsidR="00D73504" w:rsidRPr="007456D8">
        <w:rPr>
          <w:rFonts w:ascii="Times New Roman" w:eastAsia="Calibri" w:hAnsi="Times New Roman" w:cs="Times New Roman"/>
          <w:color w:val="000000" w:themeColor="text1"/>
          <w:sz w:val="24"/>
          <w:szCs w:val="24"/>
        </w:rPr>
        <w:t xml:space="preserve"> &amp; </w:t>
      </w:r>
      <w:proofErr w:type="spellStart"/>
      <w:r w:rsidR="00D73504" w:rsidRPr="007456D8">
        <w:rPr>
          <w:rFonts w:ascii="Times New Roman" w:eastAsia="Calibri" w:hAnsi="Times New Roman" w:cs="Times New Roman"/>
          <w:color w:val="000000" w:themeColor="text1"/>
          <w:sz w:val="24"/>
          <w:szCs w:val="24"/>
        </w:rPr>
        <w:t>Toshniwal</w:t>
      </w:r>
      <w:proofErr w:type="spellEnd"/>
      <w:r w:rsidR="006E77F0">
        <w:rPr>
          <w:rFonts w:ascii="Times New Roman" w:eastAsia="Calibri" w:hAnsi="Times New Roman" w:cs="Times New Roman"/>
          <w:color w:val="000000" w:themeColor="text1"/>
          <w:sz w:val="24"/>
          <w:szCs w:val="24"/>
        </w:rPr>
        <w:t>,</w:t>
      </w:r>
      <w:r w:rsidR="00D73504" w:rsidRPr="007456D8">
        <w:rPr>
          <w:rFonts w:ascii="Times New Roman" w:eastAsia="Calibri" w:hAnsi="Times New Roman" w:cs="Times New Roman"/>
          <w:color w:val="000000" w:themeColor="text1"/>
          <w:sz w:val="24"/>
          <w:szCs w:val="24"/>
        </w:rPr>
        <w:t xml:space="preserve"> 2018)</w:t>
      </w:r>
      <w:r w:rsidRPr="007456D8">
        <w:rPr>
          <w:rFonts w:ascii="Times New Roman" w:eastAsia="Calibri" w:hAnsi="Times New Roman" w:cs="Times New Roman"/>
          <w:color w:val="000000" w:themeColor="text1"/>
          <w:sz w:val="24"/>
          <w:szCs w:val="24"/>
        </w:rPr>
        <w:t xml:space="preserve">. In the past few years, </w:t>
      </w:r>
      <w:r w:rsidR="00742179" w:rsidRPr="007456D8">
        <w:rPr>
          <w:rFonts w:ascii="Times New Roman" w:eastAsia="Calibri" w:hAnsi="Times New Roman" w:cs="Times New Roman"/>
          <w:color w:val="000000" w:themeColor="text1"/>
          <w:sz w:val="24"/>
          <w:szCs w:val="24"/>
        </w:rPr>
        <w:t>researchers have combined ANN with various population-based optimization learning algorithms</w:t>
      </w:r>
      <w:r w:rsidRPr="007456D8">
        <w:rPr>
          <w:rFonts w:ascii="Times New Roman" w:eastAsia="Calibri" w:hAnsi="Times New Roman" w:cs="Times New Roman"/>
          <w:color w:val="000000" w:themeColor="text1"/>
          <w:sz w:val="24"/>
          <w:szCs w:val="24"/>
        </w:rPr>
        <w:t xml:space="preserve"> for adjusting network structure and network parameters </w:t>
      </w:r>
      <w:r w:rsidR="00742179" w:rsidRPr="007456D8">
        <w:rPr>
          <w:rFonts w:ascii="Times New Roman" w:eastAsia="Calibri" w:hAnsi="Times New Roman" w:cs="Times New Roman"/>
          <w:color w:val="000000" w:themeColor="text1"/>
          <w:sz w:val="24"/>
          <w:szCs w:val="24"/>
        </w:rPr>
        <w:t>to</w:t>
      </w:r>
      <w:r w:rsidRPr="007456D8">
        <w:rPr>
          <w:rFonts w:ascii="Times New Roman" w:eastAsia="Calibri" w:hAnsi="Times New Roman" w:cs="Times New Roman"/>
          <w:color w:val="000000" w:themeColor="text1"/>
          <w:sz w:val="24"/>
          <w:szCs w:val="24"/>
        </w:rPr>
        <w:t xml:space="preserve"> enhance the accuracy of load </w:t>
      </w:r>
      <w:r w:rsidR="00742179" w:rsidRPr="007456D8">
        <w:rPr>
          <w:rFonts w:ascii="Times New Roman" w:eastAsia="Calibri" w:hAnsi="Times New Roman" w:cs="Times New Roman"/>
          <w:color w:val="000000" w:themeColor="text1"/>
          <w:sz w:val="24"/>
          <w:szCs w:val="24"/>
        </w:rPr>
        <w:t>forecasts</w:t>
      </w:r>
      <w:r w:rsidRPr="007456D8">
        <w:rPr>
          <w:rFonts w:ascii="Times New Roman" w:eastAsia="Calibri" w:hAnsi="Times New Roman" w:cs="Times New Roman"/>
          <w:color w:val="000000" w:themeColor="text1"/>
          <w:sz w:val="24"/>
          <w:szCs w:val="24"/>
        </w:rPr>
        <w:t>.</w:t>
      </w:r>
    </w:p>
    <w:p w14:paraId="7D21D088" w14:textId="487FB766" w:rsidR="00714C08" w:rsidRPr="007456D8" w:rsidRDefault="73BE512B"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Table 1 shows a literature review </w:t>
      </w:r>
      <w:r w:rsidR="00742179" w:rsidRPr="007456D8">
        <w:rPr>
          <w:rFonts w:ascii="Times New Roman" w:eastAsia="Calibri" w:hAnsi="Times New Roman" w:cs="Times New Roman"/>
          <w:color w:val="000000" w:themeColor="text1"/>
          <w:sz w:val="24"/>
          <w:szCs w:val="24"/>
        </w:rPr>
        <w:t>of</w:t>
      </w:r>
      <w:r w:rsidRPr="007456D8">
        <w:rPr>
          <w:rFonts w:ascii="Times New Roman" w:eastAsia="Calibri" w:hAnsi="Times New Roman" w:cs="Times New Roman"/>
          <w:color w:val="000000" w:themeColor="text1"/>
          <w:sz w:val="24"/>
          <w:szCs w:val="24"/>
        </w:rPr>
        <w:t xml:space="preserve"> electricity load forecasting models based on two broad categories: statistical methods and artificial intelligence-based methods. The </w:t>
      </w:r>
      <w:r w:rsidR="00742179" w:rsidRPr="007456D8">
        <w:rPr>
          <w:rFonts w:ascii="Times New Roman" w:eastAsia="Calibri" w:hAnsi="Times New Roman" w:cs="Times New Roman"/>
          <w:color w:val="000000" w:themeColor="text1"/>
          <w:sz w:val="24"/>
          <w:szCs w:val="24"/>
        </w:rPr>
        <w:t>literature review findings show that statistical methods work well for long-term load forecasting, whereas artificial intelligence-based methods</w:t>
      </w:r>
      <w:r w:rsidRPr="007456D8">
        <w:rPr>
          <w:rFonts w:ascii="Times New Roman" w:eastAsia="Calibri" w:hAnsi="Times New Roman" w:cs="Times New Roman"/>
          <w:color w:val="000000" w:themeColor="text1"/>
          <w:sz w:val="24"/>
          <w:szCs w:val="24"/>
        </w:rPr>
        <w:t xml:space="preserve"> have better performance for short-term forecasting</w:t>
      </w:r>
      <w:r w:rsidR="00267B7B" w:rsidRPr="007456D8">
        <w:rPr>
          <w:rFonts w:ascii="Times New Roman" w:eastAsia="Calibri" w:hAnsi="Times New Roman" w:cs="Times New Roman"/>
          <w:color w:val="000000" w:themeColor="text1"/>
          <w:sz w:val="24"/>
          <w:szCs w:val="24"/>
        </w:rPr>
        <w:t xml:space="preserve"> (Mir et al</w:t>
      </w:r>
      <w:r w:rsidR="006E77F0">
        <w:rPr>
          <w:rFonts w:ascii="Times New Roman" w:eastAsia="Calibri" w:hAnsi="Times New Roman" w:cs="Times New Roman"/>
          <w:color w:val="000000" w:themeColor="text1"/>
          <w:sz w:val="24"/>
          <w:szCs w:val="24"/>
        </w:rPr>
        <w:t>,</w:t>
      </w:r>
      <w:r w:rsidR="00267B7B" w:rsidRPr="007456D8">
        <w:rPr>
          <w:rFonts w:ascii="Times New Roman" w:eastAsia="Calibri" w:hAnsi="Times New Roman" w:cs="Times New Roman"/>
          <w:color w:val="000000" w:themeColor="text1"/>
          <w:sz w:val="24"/>
          <w:szCs w:val="24"/>
        </w:rPr>
        <w:t xml:space="preserve"> 2020</w:t>
      </w:r>
      <w:r w:rsidR="00BB19AF" w:rsidRPr="007456D8">
        <w:rPr>
          <w:rFonts w:ascii="Times New Roman" w:eastAsia="Calibri" w:hAnsi="Times New Roman" w:cs="Times New Roman"/>
          <w:color w:val="000000" w:themeColor="text1"/>
          <w:sz w:val="24"/>
          <w:szCs w:val="24"/>
        </w:rPr>
        <w:t xml:space="preserve">; Deb </w:t>
      </w:r>
      <w:r w:rsidR="006E77F0">
        <w:rPr>
          <w:rFonts w:ascii="Times New Roman" w:eastAsia="Calibri" w:hAnsi="Times New Roman" w:cs="Times New Roman"/>
          <w:color w:val="000000" w:themeColor="text1"/>
          <w:sz w:val="24"/>
          <w:szCs w:val="24"/>
        </w:rPr>
        <w:t>et al.,</w:t>
      </w:r>
      <w:r w:rsidR="00BB19AF" w:rsidRPr="007456D8">
        <w:rPr>
          <w:rFonts w:ascii="Times New Roman" w:eastAsia="Calibri" w:hAnsi="Times New Roman" w:cs="Times New Roman"/>
          <w:color w:val="000000" w:themeColor="text1"/>
          <w:sz w:val="24"/>
          <w:szCs w:val="24"/>
        </w:rPr>
        <w:t xml:space="preserve"> 201</w:t>
      </w:r>
      <w:r w:rsidR="007456D8">
        <w:rPr>
          <w:rFonts w:ascii="Times New Roman" w:eastAsia="Calibri" w:hAnsi="Times New Roman" w:cs="Times New Roman"/>
          <w:color w:val="000000" w:themeColor="text1"/>
          <w:sz w:val="24"/>
          <w:szCs w:val="24"/>
        </w:rPr>
        <w:t>7</w:t>
      </w:r>
      <w:r w:rsidR="00267B7B"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On the other hand, hybrid models were widely used in forecasting and </w:t>
      </w:r>
      <w:r w:rsidR="00742179" w:rsidRPr="007456D8">
        <w:rPr>
          <w:rFonts w:ascii="Times New Roman" w:eastAsia="Calibri" w:hAnsi="Times New Roman" w:cs="Times New Roman"/>
          <w:color w:val="000000" w:themeColor="text1"/>
          <w:sz w:val="24"/>
          <w:szCs w:val="24"/>
        </w:rPr>
        <w:t>outperformed</w:t>
      </w:r>
      <w:r w:rsidRPr="007456D8">
        <w:rPr>
          <w:rFonts w:ascii="Times New Roman" w:eastAsia="Calibri" w:hAnsi="Times New Roman" w:cs="Times New Roman"/>
          <w:color w:val="000000" w:themeColor="text1"/>
          <w:sz w:val="24"/>
          <w:szCs w:val="24"/>
        </w:rPr>
        <w:t xml:space="preserve"> individual methods; however, none of the </w:t>
      </w:r>
      <w:r w:rsidR="00742179" w:rsidRPr="007456D8">
        <w:rPr>
          <w:rFonts w:ascii="Times New Roman" w:eastAsia="Calibri" w:hAnsi="Times New Roman" w:cs="Times New Roman"/>
          <w:color w:val="000000" w:themeColor="text1"/>
          <w:sz w:val="24"/>
          <w:szCs w:val="24"/>
        </w:rPr>
        <w:t>models</w:t>
      </w:r>
      <w:r w:rsidRPr="007456D8">
        <w:rPr>
          <w:rFonts w:ascii="Times New Roman" w:eastAsia="Calibri" w:hAnsi="Times New Roman" w:cs="Times New Roman"/>
          <w:color w:val="000000" w:themeColor="text1"/>
          <w:sz w:val="24"/>
          <w:szCs w:val="24"/>
        </w:rPr>
        <w:t xml:space="preserve"> clearly </w:t>
      </w:r>
      <w:r w:rsidR="00A6206B" w:rsidRPr="007456D8">
        <w:rPr>
          <w:rFonts w:ascii="Times New Roman" w:eastAsia="Calibri" w:hAnsi="Times New Roman" w:cs="Times New Roman"/>
          <w:color w:val="000000" w:themeColor="text1"/>
          <w:sz w:val="24"/>
          <w:szCs w:val="24"/>
        </w:rPr>
        <w:t>outperformed</w:t>
      </w:r>
      <w:r w:rsidRPr="007456D8">
        <w:rPr>
          <w:rFonts w:ascii="Times New Roman" w:eastAsia="Calibri" w:hAnsi="Times New Roman" w:cs="Times New Roman"/>
          <w:color w:val="000000" w:themeColor="text1"/>
          <w:sz w:val="24"/>
          <w:szCs w:val="24"/>
        </w:rPr>
        <w:t xml:space="preserve"> the others. Robust solutions are thus needed to analyze and forecast the electricity load patterns effectively.</w:t>
      </w:r>
    </w:p>
    <w:p w14:paraId="1549F0A3" w14:textId="77777777" w:rsidR="00BB19AF" w:rsidRPr="007456D8" w:rsidRDefault="00BB19AF"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The objective of this study is to inform the accuracy of existing forecasting models and provide insights for improvements. The study aims to answer the following questions: </w:t>
      </w:r>
    </w:p>
    <w:p w14:paraId="50A1612D" w14:textId="320F49E9" w:rsidR="00BB19AF" w:rsidRPr="007456D8" w:rsidRDefault="00BB19AF" w:rsidP="00D571D7">
      <w:pPr>
        <w:pStyle w:val="ListParagraph"/>
        <w:numPr>
          <w:ilvl w:val="0"/>
          <w:numId w:val="7"/>
        </w:num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lastRenderedPageBreak/>
        <w:t>How would weather conditions and calendar events influence electricity demand?</w:t>
      </w:r>
    </w:p>
    <w:p w14:paraId="5A19CB85" w14:textId="77777777" w:rsidR="00BB19AF" w:rsidRPr="007456D8" w:rsidRDefault="00BB19AF" w:rsidP="00D571D7">
      <w:pPr>
        <w:pStyle w:val="ListParagraph"/>
        <w:numPr>
          <w:ilvl w:val="0"/>
          <w:numId w:val="7"/>
        </w:num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Does the proposed model have a lower forecasting error compared to models employed by </w:t>
      </w:r>
      <w:commentRangeStart w:id="2"/>
      <w:commentRangeStart w:id="3"/>
      <w:r w:rsidRPr="007456D8">
        <w:rPr>
          <w:rFonts w:ascii="Times New Roman" w:eastAsia="Calibri" w:hAnsi="Times New Roman" w:cs="Times New Roman"/>
          <w:color w:val="000000" w:themeColor="text1"/>
          <w:sz w:val="24"/>
          <w:szCs w:val="24"/>
        </w:rPr>
        <w:t>balancing authorities or investor-owned utilities?</w:t>
      </w:r>
      <w:commentRangeEnd w:id="2"/>
      <w:r w:rsidRPr="007456D8">
        <w:rPr>
          <w:rFonts w:ascii="Times New Roman" w:hAnsi="Times New Roman" w:cs="Times New Roman"/>
          <w:sz w:val="24"/>
          <w:szCs w:val="24"/>
        </w:rPr>
        <w:commentReference w:id="2"/>
      </w:r>
      <w:commentRangeEnd w:id="3"/>
      <w:r w:rsidRPr="007456D8">
        <w:rPr>
          <w:rFonts w:ascii="Times New Roman" w:hAnsi="Times New Roman" w:cs="Times New Roman"/>
          <w:sz w:val="24"/>
          <w:szCs w:val="24"/>
        </w:rPr>
        <w:commentReference w:id="3"/>
      </w:r>
      <w:r w:rsidRPr="007456D8">
        <w:rPr>
          <w:rFonts w:ascii="Times New Roman" w:eastAsia="Calibri" w:hAnsi="Times New Roman" w:cs="Times New Roman"/>
          <w:color w:val="000000" w:themeColor="text1"/>
          <w:sz w:val="24"/>
          <w:szCs w:val="24"/>
        </w:rPr>
        <w:t xml:space="preserve"> If so, what are the primary factors that contribute to forecasting errors in their models? </w:t>
      </w:r>
    </w:p>
    <w:p w14:paraId="433EFD38" w14:textId="038EB144" w:rsidR="00E64FE0" w:rsidRDefault="00BB19AF"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The study proposes an ARIMA-ANN model to handle the nonlinear electricity demand. This study focused on the hourly forecast error of Duke Energy Carolinas (DUK), a vertically integrated electricity company that provides electricity within the Carolinas region. Load characterization is performed at three different levels: daily analysis, time-span analysis, and seasonal analysis to predict average and peak electricity demand for the season and day. </w:t>
      </w:r>
    </w:p>
    <w:p w14:paraId="6285199E" w14:textId="77777777" w:rsidR="00E64FE0" w:rsidRPr="00D571D7" w:rsidRDefault="00E64FE0" w:rsidP="00E64FE0">
      <w:pPr>
        <w:pStyle w:val="Heading1"/>
        <w:numPr>
          <w:ilvl w:val="0"/>
          <w:numId w:val="37"/>
        </w:numPr>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Methods and Data</w:t>
      </w:r>
    </w:p>
    <w:p w14:paraId="2734BF28" w14:textId="77777777" w:rsidR="00E64FE0" w:rsidRPr="00D571D7" w:rsidRDefault="00E64FE0" w:rsidP="00E64FE0">
      <w:pPr>
        <w:pStyle w:val="Heading2"/>
        <w:spacing w:before="0" w:after="240"/>
        <w:rPr>
          <w:rFonts w:ascii="Times New Roman" w:eastAsiaTheme="minorHAnsi"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2-1. Input Data</w:t>
      </w:r>
    </w:p>
    <w:p w14:paraId="2D962591" w14:textId="200A8E3E" w:rsidR="00E64FE0" w:rsidRPr="00D571D7" w:rsidRDefault="00E64FE0" w:rsidP="00E64FE0">
      <w:pPr>
        <w:spacing w:after="240"/>
        <w:jc w:val="both"/>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To investigate the factors that influence hourly forecast error, the dependent variables include temperature, dew point, CDD, HDD, wind speed, and calendar event</w:t>
      </w:r>
      <w:r w:rsidR="006E77F0">
        <w:rPr>
          <w:rFonts w:ascii="Times New Roman" w:eastAsia="Calibri" w:hAnsi="Times New Roman" w:cs="Times New Roman"/>
          <w:color w:val="000000" w:themeColor="text1"/>
          <w:sz w:val="24"/>
          <w:szCs w:val="24"/>
        </w:rPr>
        <w:t>. In contrast, the</w:t>
      </w:r>
      <w:r w:rsidRPr="007456D8">
        <w:rPr>
          <w:rFonts w:ascii="Times New Roman" w:eastAsia="Calibri" w:hAnsi="Times New Roman" w:cs="Times New Roman"/>
          <w:color w:val="000000" w:themeColor="text1"/>
          <w:sz w:val="24"/>
          <w:szCs w:val="24"/>
        </w:rPr>
        <w:t xml:space="preserve"> independent variable is the load demand. The hourly weather data of Charlotte, NC, between January 1</w:t>
      </w:r>
      <w:r w:rsidRPr="007456D8">
        <w:rPr>
          <w:rFonts w:ascii="Times New Roman" w:eastAsia="Calibri" w:hAnsi="Times New Roman" w:cs="Times New Roman"/>
          <w:color w:val="000000" w:themeColor="text1"/>
          <w:sz w:val="24"/>
          <w:szCs w:val="24"/>
          <w:vertAlign w:val="superscript"/>
        </w:rPr>
        <w:t>st</w:t>
      </w:r>
      <w:r w:rsidRPr="007456D8">
        <w:rPr>
          <w:rFonts w:ascii="Times New Roman" w:eastAsia="Calibri" w:hAnsi="Times New Roman" w:cs="Times New Roman"/>
          <w:color w:val="000000" w:themeColor="text1"/>
          <w:sz w:val="24"/>
          <w:szCs w:val="24"/>
        </w:rPr>
        <w:t>, 2012, and December 31</w:t>
      </w:r>
      <w:r w:rsidRPr="007456D8">
        <w:rPr>
          <w:rFonts w:ascii="Times New Roman" w:eastAsia="Calibri" w:hAnsi="Times New Roman" w:cs="Times New Roman"/>
          <w:color w:val="000000" w:themeColor="text1"/>
          <w:sz w:val="24"/>
          <w:szCs w:val="24"/>
          <w:vertAlign w:val="superscript"/>
        </w:rPr>
        <w:t>st</w:t>
      </w:r>
      <w:r w:rsidRPr="007456D8">
        <w:rPr>
          <w:rFonts w:ascii="Times New Roman" w:eastAsia="Calibri" w:hAnsi="Times New Roman" w:cs="Times New Roman"/>
          <w:color w:val="000000" w:themeColor="text1"/>
          <w:sz w:val="24"/>
          <w:szCs w:val="24"/>
        </w:rPr>
        <w:t xml:space="preserve">, 2022, was retrieved from the National Solar Renewable Energy Laboratory (NREL) National Solar Radiation Database. Charlotte was selected because it is near the border of South Carolina and North Carolina. CDD and HDD refer to </w:t>
      </w:r>
      <w:r>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the difference between the daily mean temperature, calculated by the sum of the highest and lowest temperatures of the day divided by two, and 65°F, a standard temperature in the United States</w:t>
      </w:r>
      <w:r>
        <w:rPr>
          <w:rFonts w:ascii="Times New Roman" w:eastAsia="Calibri" w:hAnsi="Times New Roman" w:cs="Times New Roman"/>
          <w:color w:val="000000" w:themeColor="text1"/>
          <w:sz w:val="24"/>
          <w:szCs w:val="24"/>
        </w:rPr>
        <w:t xml:space="preserve"> (EIA</w:t>
      </w:r>
      <w:r w:rsidR="006E77F0">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2023)”</w:t>
      </w:r>
      <w:r w:rsidRPr="007456D8">
        <w:rPr>
          <w:rFonts w:ascii="Times New Roman" w:eastAsia="Calibri" w:hAnsi="Times New Roman" w:cs="Times New Roman"/>
          <w:color w:val="000000" w:themeColor="text1"/>
          <w:sz w:val="24"/>
          <w:szCs w:val="24"/>
        </w:rPr>
        <w:t xml:space="preserve">. If the daily mean temperature is higher than 65°F, then the difference between the mean value and 65 is referred to as HDD; in other words, if the temperature is lower than 65°F, the difference represents CDD. Holidays and weekends are assigned as a binary variable to test if holidays and special occasions </w:t>
      </w:r>
      <w:r w:rsidRPr="00D571D7">
        <w:rPr>
          <w:rFonts w:ascii="Times New Roman" w:eastAsia="Calibri" w:hAnsi="Times New Roman" w:cs="Times New Roman"/>
          <w:color w:val="000000" w:themeColor="text1"/>
          <w:sz w:val="24"/>
          <w:szCs w:val="24"/>
        </w:rPr>
        <w:t>corresponded with higher forecast errors resulting from unexpected increased electricity demand. The DUK's hourly load forecast and actual demand are collected from the Energy Information Administration (EIA) Hourly Electric Grid Monitor from 2012 to 2022. DUK provides a day-ahead electricity demand forecast for every hour for the next day. Forecast errors are calculated by subtracting hourly electricity demand from forecasting demand. Positive errors represent over-forecast, whereas negative errors represent under-forecast. The raw and processed data files are uploaded on Git Hub (</w:t>
      </w:r>
      <w:hyperlink r:id="rId12" w:history="1">
        <w:r w:rsidRPr="00D571D7">
          <w:rPr>
            <w:rFonts w:ascii="Times New Roman" w:eastAsia="Calibri" w:hAnsi="Times New Roman" w:cs="Times New Roman"/>
            <w:color w:val="000000" w:themeColor="text1"/>
            <w:sz w:val="24"/>
            <w:szCs w:val="24"/>
          </w:rPr>
          <w:t>https://github.com/inaliao/Ind_Study/tree/main</w:t>
        </w:r>
      </w:hyperlink>
      <w:r w:rsidRPr="00D571D7">
        <w:rPr>
          <w:rFonts w:ascii="Times New Roman" w:eastAsia="Calibri" w:hAnsi="Times New Roman" w:cs="Times New Roman"/>
          <w:color w:val="000000" w:themeColor="text1"/>
          <w:sz w:val="24"/>
          <w:szCs w:val="24"/>
        </w:rPr>
        <w:t xml:space="preserve">). </w:t>
      </w:r>
    </w:p>
    <w:p w14:paraId="742C02D1" w14:textId="77777777" w:rsidR="00E64FE0" w:rsidRPr="00D571D7" w:rsidRDefault="00E64FE0" w:rsidP="00E64FE0">
      <w:pPr>
        <w:pStyle w:val="Heading2"/>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 xml:space="preserve">2-2. Data Preprocessing </w:t>
      </w:r>
    </w:p>
    <w:p w14:paraId="5774EF48" w14:textId="626DE65E" w:rsidR="00E64FE0" w:rsidRPr="00D571D7" w:rsidRDefault="00E64FE0" w:rsidP="00E64FE0">
      <w:pPr>
        <w:spacing w:after="240"/>
        <w:jc w:val="both"/>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Figure 1 shows the flowchart of the proposed ANN-ARAMI model. The multicollinearity analysis will determine whether independent variables are highly correlated. If multicollinearity is identified, one of the correlated variables will be removed to avoid bias in the model. The auto-correlation function (ACF) and the partial auto-correlation function (PACF) will then be used to determine if the autocorrelation exists between </w:t>
      </w:r>
      <w:commentRangeStart w:id="4"/>
      <w:commentRangeStart w:id="5"/>
      <w:commentRangeStart w:id="6"/>
      <w:commentRangeStart w:id="7"/>
      <w:r w:rsidRPr="00D571D7">
        <w:rPr>
          <w:rFonts w:ascii="Times New Roman" w:eastAsia="Calibri" w:hAnsi="Times New Roman" w:cs="Times New Roman"/>
          <w:color w:val="000000" w:themeColor="text1"/>
          <w:sz w:val="24"/>
          <w:szCs w:val="24"/>
        </w:rPr>
        <w:t>forecast</w:t>
      </w:r>
      <w:r w:rsidR="006E77F0">
        <w:rPr>
          <w:rFonts w:ascii="Times New Roman" w:eastAsia="Calibri" w:hAnsi="Times New Roman" w:cs="Times New Roman"/>
          <w:color w:val="000000" w:themeColor="text1"/>
          <w:sz w:val="24"/>
          <w:szCs w:val="24"/>
        </w:rPr>
        <w:t>ing</w:t>
      </w:r>
      <w:r w:rsidRPr="00D571D7">
        <w:rPr>
          <w:rFonts w:ascii="Times New Roman" w:eastAsia="Calibri" w:hAnsi="Times New Roman" w:cs="Times New Roman"/>
          <w:color w:val="000000" w:themeColor="text1"/>
          <w:sz w:val="24"/>
          <w:szCs w:val="24"/>
        </w:rPr>
        <w:t xml:space="preserve"> errors.</w:t>
      </w:r>
      <w:commentRangeEnd w:id="4"/>
      <w:r w:rsidRPr="00D571D7">
        <w:rPr>
          <w:rFonts w:ascii="Times New Roman" w:hAnsi="Times New Roman" w:cs="Times New Roman"/>
          <w:sz w:val="24"/>
          <w:szCs w:val="24"/>
        </w:rPr>
        <w:commentReference w:id="4"/>
      </w:r>
      <w:commentRangeEnd w:id="5"/>
      <w:r w:rsidRPr="00D571D7">
        <w:rPr>
          <w:rFonts w:ascii="Times New Roman" w:hAnsi="Times New Roman" w:cs="Times New Roman"/>
          <w:sz w:val="24"/>
          <w:szCs w:val="24"/>
        </w:rPr>
        <w:commentReference w:id="5"/>
      </w:r>
      <w:commentRangeEnd w:id="6"/>
      <w:r w:rsidRPr="00D571D7">
        <w:rPr>
          <w:rFonts w:ascii="Times New Roman" w:hAnsi="Times New Roman" w:cs="Times New Roman"/>
          <w:sz w:val="24"/>
          <w:szCs w:val="24"/>
        </w:rPr>
        <w:commentReference w:id="6"/>
      </w:r>
      <w:commentRangeEnd w:id="7"/>
      <w:r w:rsidRPr="00D571D7">
        <w:rPr>
          <w:rFonts w:ascii="Times New Roman" w:hAnsi="Times New Roman" w:cs="Times New Roman"/>
          <w:sz w:val="24"/>
          <w:szCs w:val="24"/>
        </w:rPr>
        <w:commentReference w:id="7"/>
      </w:r>
      <w:r w:rsidRPr="00D571D7">
        <w:rPr>
          <w:rFonts w:ascii="Times New Roman" w:eastAsia="Calibri" w:hAnsi="Times New Roman" w:cs="Times New Roman"/>
          <w:color w:val="000000" w:themeColor="text1"/>
          <w:sz w:val="24"/>
          <w:szCs w:val="24"/>
        </w:rPr>
        <w:t xml:space="preserve"> If the autocorrelation is found, the </w:t>
      </w:r>
      <w:proofErr w:type="gramStart"/>
      <w:r w:rsidR="006E77F0">
        <w:rPr>
          <w:rFonts w:ascii="Times New Roman" w:eastAsia="Calibri" w:hAnsi="Times New Roman" w:cs="Times New Roman"/>
          <w:color w:val="000000" w:themeColor="text1"/>
          <w:sz w:val="24"/>
          <w:szCs w:val="24"/>
        </w:rPr>
        <w:t>first-order</w:t>
      </w:r>
      <w:proofErr w:type="gramEnd"/>
      <w:r w:rsidRPr="00D571D7">
        <w:rPr>
          <w:rFonts w:ascii="Times New Roman" w:eastAsia="Calibri" w:hAnsi="Times New Roman" w:cs="Times New Roman"/>
          <w:color w:val="000000" w:themeColor="text1"/>
          <w:sz w:val="24"/>
          <w:szCs w:val="24"/>
        </w:rPr>
        <w:t xml:space="preserve"> differencing approach, subtracting each observation from its previous one, will mitigate the autocorrelation in the data. </w:t>
      </w:r>
    </w:p>
    <w:p w14:paraId="3C0C719A" w14:textId="77777777" w:rsidR="00E64FE0" w:rsidRPr="00D571D7" w:rsidRDefault="00E64FE0" w:rsidP="00E64FE0">
      <w:pPr>
        <w:spacing w:after="240"/>
        <w:jc w:val="both"/>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lastRenderedPageBreak/>
        <w:t xml:space="preserve">Time series analysis assumes the data to be stationary, meaning that the forecast error means that variances and autocorrelation structure remain constant over time. The decompose function will be used to separate seasonality, trend, and irregular components present in the time series data first, and the Mann-Kendall test, Augmented Dicker Fuller (ADF) test, and the Kwiatkowski–Phillips–Schmidt–Shin (KPSS) test will be used to test the stationarity of the de-seasonalized time series. However, due to the high dimensionality of electricity demand, a data cluster will be used to identify the patterns in the electricity consumption data before conducting the time series analysis. </w:t>
      </w:r>
    </w:p>
    <w:p w14:paraId="446EEF9F" w14:textId="77777777" w:rsidR="00E64FE0" w:rsidRPr="00D571D7" w:rsidRDefault="00E64FE0" w:rsidP="00E64FE0">
      <w:pPr>
        <w:pStyle w:val="Heading2"/>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 xml:space="preserve">2-3. Data Clustering </w:t>
      </w:r>
    </w:p>
    <w:p w14:paraId="53AC599A" w14:textId="4E875578" w:rsidR="002211D2"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Data clustering algorithms can be broadly divided into three classes</w:t>
      </w:r>
      <w:r w:rsidR="006E77F0">
        <w:rPr>
          <w:rFonts w:ascii="Times New Roman" w:eastAsia="Calibri" w:hAnsi="Times New Roman" w:cs="Times New Roman"/>
          <w:color w:val="000000" w:themeColor="text1"/>
          <w:sz w:val="24"/>
          <w:szCs w:val="24"/>
        </w:rPr>
        <w:t>:</w:t>
      </w:r>
      <w:r w:rsidRPr="00D571D7">
        <w:rPr>
          <w:rFonts w:ascii="Times New Roman" w:eastAsia="Calibri" w:hAnsi="Times New Roman" w:cs="Times New Roman"/>
          <w:color w:val="000000" w:themeColor="text1"/>
          <w:sz w:val="24"/>
          <w:szCs w:val="24"/>
        </w:rPr>
        <w:t xml:space="preserve"> Partitioning-based clustering, Hierarchical clustering, and Density-based clustering algorithms. Each type of method has its way of defining groups and similarity measures. This study will use </w:t>
      </w:r>
      <w:r w:rsidR="006E77F0">
        <w:rPr>
          <w:rFonts w:ascii="Times New Roman" w:eastAsia="Calibri" w:hAnsi="Times New Roman" w:cs="Times New Roman"/>
          <w:color w:val="000000" w:themeColor="text1"/>
          <w:sz w:val="24"/>
          <w:szCs w:val="24"/>
        </w:rPr>
        <w:t xml:space="preserve">the </w:t>
      </w:r>
      <w:commentRangeStart w:id="8"/>
      <w:r w:rsidRPr="00D571D7">
        <w:rPr>
          <w:rFonts w:ascii="Times New Roman" w:eastAsia="Calibri" w:hAnsi="Times New Roman" w:cs="Times New Roman"/>
          <w:color w:val="000000" w:themeColor="text1"/>
          <w:sz w:val="24"/>
          <w:szCs w:val="24"/>
        </w:rPr>
        <w:t>K-mean algorithm to assign the months that follow a similar consumption pattern into groups based on a distance measure</w:t>
      </w:r>
      <w:commentRangeEnd w:id="8"/>
      <w:r w:rsidRPr="00D571D7">
        <w:rPr>
          <w:rStyle w:val="CommentReference"/>
          <w:rFonts w:ascii="Times New Roman" w:hAnsi="Times New Roman" w:cs="Times New Roman"/>
          <w:sz w:val="24"/>
          <w:szCs w:val="24"/>
        </w:rPr>
        <w:commentReference w:id="8"/>
      </w:r>
      <w:r w:rsidRPr="00D571D7">
        <w:rPr>
          <w:rFonts w:ascii="Times New Roman" w:eastAsia="Calibri" w:hAnsi="Times New Roman" w:cs="Times New Roman"/>
          <w:color w:val="000000" w:themeColor="text1"/>
          <w:sz w:val="24"/>
          <w:szCs w:val="24"/>
        </w:rPr>
        <w:t xml:space="preserve"> and detect outliers. </w:t>
      </w:r>
    </w:p>
    <w:p w14:paraId="6EEB75F5" w14:textId="05A9B53C"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There are various distance measures, including Euclidean distance, Dynamic Time </w:t>
      </w:r>
      <w:proofErr w:type="spellStart"/>
      <w:r w:rsidRPr="00D571D7">
        <w:rPr>
          <w:rFonts w:ascii="Times New Roman" w:eastAsia="Calibri" w:hAnsi="Times New Roman" w:cs="Times New Roman"/>
          <w:color w:val="000000" w:themeColor="text1"/>
          <w:sz w:val="24"/>
          <w:szCs w:val="24"/>
        </w:rPr>
        <w:t>Wraping</w:t>
      </w:r>
      <w:proofErr w:type="spellEnd"/>
      <w:r w:rsidRPr="00D571D7">
        <w:rPr>
          <w:rFonts w:ascii="Times New Roman" w:eastAsia="Calibri" w:hAnsi="Times New Roman" w:cs="Times New Roman"/>
          <w:color w:val="000000" w:themeColor="text1"/>
          <w:sz w:val="24"/>
          <w:szCs w:val="24"/>
        </w:rPr>
        <w:t xml:space="preserve"> (DTW), and </w:t>
      </w:r>
      <w:proofErr w:type="spellStart"/>
      <w:r w:rsidRPr="00D571D7">
        <w:rPr>
          <w:rFonts w:ascii="Times New Roman" w:eastAsia="Calibri" w:hAnsi="Times New Roman" w:cs="Times New Roman"/>
          <w:color w:val="000000" w:themeColor="text1"/>
          <w:sz w:val="24"/>
          <w:szCs w:val="24"/>
        </w:rPr>
        <w:t>LB_Keogh</w:t>
      </w:r>
      <w:proofErr w:type="spellEnd"/>
      <w:r w:rsidRPr="00D571D7">
        <w:rPr>
          <w:rFonts w:ascii="Times New Roman" w:eastAsia="Calibri" w:hAnsi="Times New Roman" w:cs="Times New Roman"/>
          <w:color w:val="000000" w:themeColor="text1"/>
          <w:sz w:val="24"/>
          <w:szCs w:val="24"/>
        </w:rPr>
        <w:t xml:space="preserve"> distance. </w:t>
      </w:r>
      <w:r w:rsidR="002211D2" w:rsidRPr="002211D2">
        <w:rPr>
          <w:rFonts w:ascii="Times New Roman" w:eastAsia="Calibri" w:hAnsi="Times New Roman" w:cs="Times New Roman"/>
          <w:color w:val="000000" w:themeColor="text1"/>
          <w:sz w:val="24"/>
          <w:szCs w:val="24"/>
        </w:rPr>
        <w:t xml:space="preserve">While Euclidean distance can be useful, it may not be the best option for time series data because it doesn't always account for distortions in the time domain. DTW distance, on the other hand, can help find an optimal non-linear alignment between time series, but it might </w:t>
      </w:r>
      <w:r w:rsidR="006E77F0">
        <w:rPr>
          <w:rFonts w:ascii="Times New Roman" w:eastAsia="Calibri" w:hAnsi="Times New Roman" w:cs="Times New Roman"/>
          <w:color w:val="000000" w:themeColor="text1"/>
          <w:sz w:val="24"/>
          <w:szCs w:val="24"/>
        </w:rPr>
        <w:t>work better</w:t>
      </w:r>
      <w:r w:rsidR="002211D2" w:rsidRPr="002211D2">
        <w:rPr>
          <w:rFonts w:ascii="Times New Roman" w:eastAsia="Calibri" w:hAnsi="Times New Roman" w:cs="Times New Roman"/>
          <w:color w:val="000000" w:themeColor="text1"/>
          <w:sz w:val="24"/>
          <w:szCs w:val="24"/>
        </w:rPr>
        <w:t xml:space="preserve"> for larger </w:t>
      </w:r>
      <w:r w:rsidR="006E77F0">
        <w:rPr>
          <w:rFonts w:ascii="Times New Roman" w:eastAsia="Calibri" w:hAnsi="Times New Roman" w:cs="Times New Roman"/>
          <w:color w:val="000000" w:themeColor="text1"/>
          <w:sz w:val="24"/>
          <w:szCs w:val="24"/>
        </w:rPr>
        <w:t xml:space="preserve">data </w:t>
      </w:r>
      <w:proofErr w:type="spellStart"/>
      <w:r w:rsidR="006E77F0">
        <w:rPr>
          <w:rFonts w:ascii="Times New Roman" w:eastAsia="Calibri" w:hAnsi="Times New Roman" w:cs="Times New Roman"/>
          <w:color w:val="000000" w:themeColor="text1"/>
          <w:sz w:val="24"/>
          <w:szCs w:val="24"/>
        </w:rPr>
        <w:t>sets</w:t>
      </w:r>
      <w:proofErr w:type="spellEnd"/>
      <w:r w:rsidR="002211D2" w:rsidRPr="002211D2">
        <w:rPr>
          <w:rFonts w:ascii="Times New Roman" w:eastAsia="Calibri" w:hAnsi="Times New Roman" w:cs="Times New Roman"/>
          <w:color w:val="000000" w:themeColor="text1"/>
          <w:sz w:val="24"/>
          <w:szCs w:val="24"/>
        </w:rPr>
        <w:t xml:space="preserve">. </w:t>
      </w:r>
      <w:proofErr w:type="spellStart"/>
      <w:r w:rsidR="002211D2" w:rsidRPr="002211D2">
        <w:rPr>
          <w:rFonts w:ascii="Times New Roman" w:eastAsia="Calibri" w:hAnsi="Times New Roman" w:cs="Times New Roman"/>
          <w:color w:val="000000" w:themeColor="text1"/>
          <w:sz w:val="24"/>
          <w:szCs w:val="24"/>
        </w:rPr>
        <w:t>LB_Keogh</w:t>
      </w:r>
      <w:proofErr w:type="spellEnd"/>
      <w:r w:rsidR="002211D2" w:rsidRPr="002211D2">
        <w:rPr>
          <w:rFonts w:ascii="Times New Roman" w:eastAsia="Calibri" w:hAnsi="Times New Roman" w:cs="Times New Roman"/>
          <w:color w:val="000000" w:themeColor="text1"/>
          <w:sz w:val="24"/>
          <w:szCs w:val="24"/>
        </w:rPr>
        <w:t xml:space="preserve"> distance can help overcome some of the storage issues that come with DTW distance by defining upper and lower bounds for the time series (</w:t>
      </w:r>
      <w:proofErr w:type="spellStart"/>
      <w:r w:rsidR="002211D2" w:rsidRPr="002211D2">
        <w:rPr>
          <w:rFonts w:ascii="Times New Roman" w:eastAsia="Calibri" w:hAnsi="Times New Roman" w:cs="Times New Roman"/>
          <w:color w:val="000000" w:themeColor="text1"/>
          <w:sz w:val="24"/>
          <w:szCs w:val="24"/>
        </w:rPr>
        <w:t>Bedi</w:t>
      </w:r>
      <w:proofErr w:type="spellEnd"/>
      <w:r w:rsidR="002211D2" w:rsidRPr="002211D2">
        <w:rPr>
          <w:rFonts w:ascii="Times New Roman" w:eastAsia="Calibri" w:hAnsi="Times New Roman" w:cs="Times New Roman"/>
          <w:color w:val="000000" w:themeColor="text1"/>
          <w:sz w:val="24"/>
          <w:szCs w:val="24"/>
        </w:rPr>
        <w:t xml:space="preserve"> &amp; </w:t>
      </w:r>
      <w:proofErr w:type="spellStart"/>
      <w:r w:rsidR="002211D2" w:rsidRPr="002211D2">
        <w:rPr>
          <w:rFonts w:ascii="Times New Roman" w:eastAsia="Calibri" w:hAnsi="Times New Roman" w:cs="Times New Roman"/>
          <w:color w:val="000000" w:themeColor="text1"/>
          <w:sz w:val="24"/>
          <w:szCs w:val="24"/>
        </w:rPr>
        <w:t>Toshniwal</w:t>
      </w:r>
      <w:proofErr w:type="spellEnd"/>
      <w:r w:rsidR="006E77F0">
        <w:rPr>
          <w:rFonts w:ascii="Times New Roman" w:eastAsia="Calibri" w:hAnsi="Times New Roman" w:cs="Times New Roman"/>
          <w:color w:val="000000" w:themeColor="text1"/>
          <w:sz w:val="24"/>
          <w:szCs w:val="24"/>
        </w:rPr>
        <w:t>,</w:t>
      </w:r>
      <w:r w:rsidR="002211D2" w:rsidRPr="002211D2">
        <w:rPr>
          <w:rFonts w:ascii="Times New Roman" w:eastAsia="Calibri" w:hAnsi="Times New Roman" w:cs="Times New Roman"/>
          <w:color w:val="000000" w:themeColor="text1"/>
          <w:sz w:val="24"/>
          <w:szCs w:val="24"/>
        </w:rPr>
        <w:t xml:space="preserve"> 2019).</w:t>
      </w:r>
      <w:r w:rsidR="002211D2">
        <w:rPr>
          <w:rFonts w:ascii="Times New Roman" w:eastAsia="Calibri" w:hAnsi="Times New Roman" w:cs="Times New Roman"/>
          <w:color w:val="000000" w:themeColor="text1"/>
          <w:sz w:val="24"/>
          <w:szCs w:val="24"/>
        </w:rPr>
        <w:t xml:space="preserve"> </w:t>
      </w:r>
      <w:r w:rsidRPr="00D571D7">
        <w:rPr>
          <w:rFonts w:ascii="Times New Roman" w:eastAsia="Calibri" w:hAnsi="Times New Roman" w:cs="Times New Roman"/>
          <w:color w:val="000000" w:themeColor="text1"/>
          <w:sz w:val="24"/>
          <w:szCs w:val="24"/>
        </w:rPr>
        <w:t xml:space="preserve">This paper will use the elbow curve method to determine which will produce the best clustering result. </w:t>
      </w:r>
      <w:r w:rsidR="002211D2" w:rsidRPr="002211D2">
        <w:rPr>
          <w:rFonts w:ascii="Times New Roman" w:eastAsia="Calibri" w:hAnsi="Times New Roman" w:cs="Times New Roman"/>
          <w:color w:val="000000" w:themeColor="text1"/>
          <w:sz w:val="24"/>
          <w:szCs w:val="24"/>
        </w:rPr>
        <w:t>This method involves running the K-mean algorithm with different values of k and calculating the sum of squared estimate of errors (SSE) for each one. Then,</w:t>
      </w:r>
      <w:r w:rsidR="002211D2">
        <w:rPr>
          <w:rFonts w:ascii="Times New Roman" w:eastAsia="Calibri" w:hAnsi="Times New Roman" w:cs="Times New Roman"/>
          <w:color w:val="000000" w:themeColor="text1"/>
          <w:sz w:val="24"/>
          <w:szCs w:val="24"/>
        </w:rPr>
        <w:t xml:space="preserve"> t</w:t>
      </w:r>
      <w:r w:rsidRPr="00D571D7">
        <w:rPr>
          <w:rFonts w:ascii="Times New Roman" w:eastAsia="Calibri" w:hAnsi="Times New Roman" w:cs="Times New Roman"/>
          <w:color w:val="000000" w:themeColor="text1"/>
          <w:sz w:val="24"/>
          <w:szCs w:val="24"/>
        </w:rPr>
        <w:t xml:space="preserve">he elbow curve method works by executing iterative runs of the K-mean algorithm with a range of k values and computing the SSE of each k-value. </w:t>
      </w:r>
      <w:r w:rsidR="006E77F0">
        <w:rPr>
          <w:rFonts w:ascii="Times New Roman" w:eastAsia="Calibri" w:hAnsi="Times New Roman" w:cs="Times New Roman"/>
          <w:color w:val="000000" w:themeColor="text1"/>
          <w:sz w:val="24"/>
          <w:szCs w:val="24"/>
        </w:rPr>
        <w:t>A</w:t>
      </w:r>
      <w:r w:rsidRPr="00D571D7">
        <w:rPr>
          <w:rFonts w:ascii="Times New Roman" w:eastAsia="Calibri" w:hAnsi="Times New Roman" w:cs="Times New Roman"/>
          <w:color w:val="000000" w:themeColor="text1"/>
          <w:sz w:val="24"/>
          <w:szCs w:val="24"/>
        </w:rPr>
        <w:t xml:space="preserve"> plot of k-value versus SSE will be </w:t>
      </w:r>
      <w:r w:rsidR="002211D2" w:rsidRPr="002211D2">
        <w:rPr>
          <w:rFonts w:ascii="Times New Roman" w:eastAsia="Calibri" w:hAnsi="Times New Roman" w:cs="Times New Roman"/>
          <w:color w:val="000000" w:themeColor="text1"/>
          <w:sz w:val="24"/>
          <w:szCs w:val="24"/>
        </w:rPr>
        <w:t>generated to see where the error value changes most dramatically.</w:t>
      </w:r>
    </w:p>
    <w:p w14:paraId="5A1937FB" w14:textId="60E707BA"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Data clustering also allows us to identify the load trend characterizations. In this paper, the load trend characterization will be performed at three levels: daily analysis, time-span analysis, and seasonal analysis. Daily analysis will demonstrate the change in the </w:t>
      </w:r>
      <w:r w:rsidR="006E77F0">
        <w:rPr>
          <w:rFonts w:ascii="Times New Roman" w:eastAsia="Calibri" w:hAnsi="Times New Roman" w:cs="Times New Roman"/>
          <w:color w:val="000000" w:themeColor="text1"/>
          <w:sz w:val="24"/>
          <w:szCs w:val="24"/>
        </w:rPr>
        <w:t>power demand pattern</w:t>
      </w:r>
      <w:r w:rsidRPr="00D571D7">
        <w:rPr>
          <w:rFonts w:ascii="Times New Roman" w:eastAsia="Calibri" w:hAnsi="Times New Roman" w:cs="Times New Roman"/>
          <w:color w:val="000000" w:themeColor="text1"/>
          <w:sz w:val="24"/>
          <w:szCs w:val="24"/>
        </w:rPr>
        <w:t xml:space="preserve"> over the day in a week. </w:t>
      </w:r>
      <w:r w:rsidR="006E77F0">
        <w:rPr>
          <w:rFonts w:ascii="Times New Roman" w:eastAsia="Calibri" w:hAnsi="Times New Roman" w:cs="Times New Roman"/>
          <w:color w:val="000000" w:themeColor="text1"/>
          <w:sz w:val="24"/>
          <w:szCs w:val="24"/>
        </w:rPr>
        <w:t>The time-span</w:t>
      </w:r>
      <w:r w:rsidRPr="00D571D7">
        <w:rPr>
          <w:rFonts w:ascii="Times New Roman" w:eastAsia="Calibri" w:hAnsi="Times New Roman" w:cs="Times New Roman"/>
          <w:color w:val="000000" w:themeColor="text1"/>
          <w:sz w:val="24"/>
          <w:szCs w:val="24"/>
        </w:rPr>
        <w:t xml:space="preserve"> analysis will determine the changes in electricity demand of each day in different time intervals: interval 1 (00:00 am to 06:00 am), interval 2 (06:00 am to 12:00 pm), interval 3 (12:00 pm to 06:00 pm), and interval 4 (06:00 pm to 00:00 am).</w:t>
      </w:r>
      <w:r w:rsidR="002211D2" w:rsidRPr="002211D2">
        <w:rPr>
          <w:rFonts w:ascii="Times New Roman" w:eastAsia="Calibri" w:hAnsi="Times New Roman" w:cs="Times New Roman"/>
          <w:color w:val="000000" w:themeColor="text1"/>
          <w:sz w:val="24"/>
          <w:szCs w:val="24"/>
        </w:rPr>
        <w:t xml:space="preserve"> A</w:t>
      </w:r>
      <w:r w:rsidR="002211D2" w:rsidRPr="002211D2">
        <w:rPr>
          <w:rFonts w:ascii="Times New Roman" w:eastAsia="Calibri" w:hAnsi="Times New Roman" w:cs="Times New Roman"/>
          <w:color w:val="000000" w:themeColor="text1"/>
          <w:sz w:val="24"/>
          <w:szCs w:val="24"/>
        </w:rPr>
        <w:t>dditionally, seasonal analysis will detect patterns in energy consumption during peak and off-peak hours. According to DUK, shoulder-peak periods are from 9:00 a.m. to noon and 5:00 p.m. to 8:00 p.m., Monday through Friday. The remaining time is considered off-peak hours.</w:t>
      </w:r>
      <w:r w:rsidR="002211D2">
        <w:rPr>
          <w:rFonts w:ascii="Times New Roman" w:eastAsia="Calibri" w:hAnsi="Times New Roman" w:cs="Times New Roman"/>
          <w:color w:val="000000" w:themeColor="text1"/>
          <w:sz w:val="24"/>
          <w:szCs w:val="24"/>
        </w:rPr>
        <w:t xml:space="preserve"> </w:t>
      </w:r>
      <w:r w:rsidRPr="00D571D7">
        <w:rPr>
          <w:rFonts w:ascii="Times New Roman" w:eastAsia="Calibri" w:hAnsi="Times New Roman" w:cs="Times New Roman"/>
          <w:color w:val="000000" w:themeColor="text1"/>
          <w:sz w:val="24"/>
          <w:szCs w:val="24"/>
        </w:rPr>
        <w:t>Data</w:t>
      </w:r>
      <w:r w:rsidR="002211D2">
        <w:rPr>
          <w:rFonts w:ascii="Times New Roman" w:eastAsia="Calibri" w:hAnsi="Times New Roman" w:cs="Times New Roman"/>
          <w:color w:val="000000" w:themeColor="text1"/>
          <w:sz w:val="24"/>
          <w:szCs w:val="24"/>
        </w:rPr>
        <w:t xml:space="preserve"> </w:t>
      </w:r>
      <w:r w:rsidRPr="00D571D7">
        <w:rPr>
          <w:rFonts w:ascii="Times New Roman" w:eastAsia="Calibri" w:hAnsi="Times New Roman" w:cs="Times New Roman"/>
          <w:color w:val="000000" w:themeColor="text1"/>
          <w:sz w:val="24"/>
          <w:szCs w:val="24"/>
        </w:rPr>
        <w:t xml:space="preserve">clustering can help us find sub-groups with similar demand trends, which will be beneficial in developing machine learning models in further analysis. </w:t>
      </w:r>
    </w:p>
    <w:p w14:paraId="14857B51" w14:textId="77777777" w:rsidR="00E64FE0" w:rsidRPr="00D571D7" w:rsidRDefault="00E64FE0" w:rsidP="00E64FE0">
      <w:pPr>
        <w:pStyle w:val="Heading2"/>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lastRenderedPageBreak/>
        <w:t>2-4. Proposed ANN-ARIMA Model</w:t>
      </w:r>
    </w:p>
    <w:p w14:paraId="5FD891D0" w14:textId="5432FD57" w:rsidR="00E64FE0" w:rsidRPr="007456D8" w:rsidRDefault="00E64FE0" w:rsidP="00E64FE0">
      <w:pPr>
        <w:spacing w:after="240"/>
        <w:jc w:val="both"/>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This paper will use ANN-ARIMA to forecast future electricity demand in DUK regions. </w:t>
      </w:r>
      <w:r w:rsidR="006E77F0" w:rsidRPr="006E77F0">
        <w:rPr>
          <w:rFonts w:ascii="Times New Roman" w:eastAsia="Calibri" w:hAnsi="Times New Roman" w:cs="Times New Roman"/>
          <w:color w:val="000000" w:themeColor="text1"/>
          <w:sz w:val="24"/>
          <w:szCs w:val="24"/>
        </w:rPr>
        <w:t>To construct the ARIMA model,</w:t>
      </w:r>
      <w:r w:rsidR="006E77F0" w:rsidRPr="006E77F0">
        <w:rPr>
          <w:rFonts w:ascii="Times New Roman" w:eastAsia="Calibri" w:hAnsi="Times New Roman" w:cs="Times New Roman"/>
          <w:color w:val="000000" w:themeColor="text1"/>
          <w:sz w:val="24"/>
          <w:szCs w:val="24"/>
        </w:rPr>
        <w:t xml:space="preserve"> I</w:t>
      </w:r>
      <w:r w:rsidR="006E77F0" w:rsidRPr="006E77F0">
        <w:rPr>
          <w:rFonts w:ascii="Times New Roman" w:eastAsia="Calibri" w:hAnsi="Times New Roman" w:cs="Times New Roman"/>
          <w:color w:val="000000" w:themeColor="text1"/>
          <w:sz w:val="24"/>
          <w:szCs w:val="24"/>
        </w:rPr>
        <w:t xml:space="preserve"> will select parameter combinations with the lowest AIC and use them as inputs for the ANN model.</w:t>
      </w:r>
      <w:r w:rsidRPr="00D571D7">
        <w:rPr>
          <w:rFonts w:ascii="Times New Roman" w:eastAsia="Calibri" w:hAnsi="Times New Roman" w:cs="Times New Roman"/>
          <w:color w:val="000000" w:themeColor="text1"/>
          <w:sz w:val="24"/>
          <w:szCs w:val="24"/>
        </w:rPr>
        <w:t xml:space="preserve"> Th</w:t>
      </w:r>
      <w:r w:rsidRPr="007456D8">
        <w:rPr>
          <w:rFonts w:ascii="Times New Roman" w:eastAsia="Calibri" w:hAnsi="Times New Roman" w:cs="Times New Roman"/>
          <w:color w:val="000000" w:themeColor="text1"/>
          <w:sz w:val="24"/>
          <w:szCs w:val="24"/>
        </w:rPr>
        <w:t>ere are two types of ANN: feed-forward neural network (FNN) and recurrent networks. While recurrent networks may have better prediction performance</w:t>
      </w:r>
      <w:r w:rsidR="006E77F0" w:rsidRPr="006E77F0">
        <w:rPr>
          <w:rFonts w:ascii="Times New Roman" w:eastAsia="Calibri" w:hAnsi="Times New Roman" w:cs="Times New Roman"/>
          <w:color w:val="000000" w:themeColor="text1"/>
          <w:sz w:val="24"/>
          <w:szCs w:val="24"/>
        </w:rPr>
        <w:t xml:space="preserve"> </w:t>
      </w:r>
      <w:r w:rsidR="006E77F0" w:rsidRPr="006E77F0">
        <w:rPr>
          <w:rFonts w:ascii="Times New Roman" w:eastAsia="Calibri" w:hAnsi="Times New Roman" w:cs="Times New Roman"/>
          <w:color w:val="000000" w:themeColor="text1"/>
          <w:sz w:val="24"/>
          <w:szCs w:val="24"/>
        </w:rPr>
        <w:t>due to their ability to use internal memory to process arbitrary input sequences</w:t>
      </w:r>
      <w:r w:rsidRPr="007456D8">
        <w:rPr>
          <w:rFonts w:ascii="Times New Roman" w:eastAsia="Calibri" w:hAnsi="Times New Roman" w:cs="Times New Roman"/>
          <w:color w:val="000000" w:themeColor="text1"/>
          <w:sz w:val="24"/>
          <w:szCs w:val="24"/>
        </w:rPr>
        <w:t xml:space="preserve">, this study will experiment with the simpler FNN and </w:t>
      </w:r>
      <w:r w:rsidR="006E77F0" w:rsidRPr="006E77F0">
        <w:rPr>
          <w:rFonts w:ascii="Times New Roman" w:eastAsia="Calibri" w:hAnsi="Times New Roman" w:cs="Times New Roman"/>
          <w:color w:val="000000" w:themeColor="text1"/>
          <w:sz w:val="24"/>
          <w:szCs w:val="24"/>
        </w:rPr>
        <w:t>make any necessary adjustments accordingly</w:t>
      </w:r>
      <w:r w:rsidR="006E77F0" w:rsidRPr="006E77F0">
        <w:rPr>
          <w:rFonts w:ascii="Times New Roman" w:eastAsia="Calibri" w:hAnsi="Times New Roman" w:cs="Times New Roman"/>
          <w:color w:val="000000" w:themeColor="text1"/>
          <w:sz w:val="24"/>
          <w:szCs w:val="24"/>
        </w:rPr>
        <w:t xml:space="preserve">. </w:t>
      </w:r>
    </w:p>
    <w:p w14:paraId="125ECC08" w14:textId="4D3ADDB2" w:rsidR="00E64FE0" w:rsidRPr="007456D8" w:rsidRDefault="00E64FE0" w:rsidP="00E64FE0">
      <w:pPr>
        <w:spacing w:after="240"/>
        <w:jc w:val="both"/>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This research will use a three-layer feed-forward network</w:t>
      </w:r>
      <w:r w:rsidR="006E77F0" w:rsidRPr="006E77F0">
        <w:rPr>
          <w:rFonts w:ascii="Times New Roman" w:eastAsia="Calibri" w:hAnsi="Times New Roman" w:cs="Times New Roman"/>
          <w:color w:val="000000" w:themeColor="text1"/>
          <w:sz w:val="24"/>
          <w:szCs w:val="24"/>
        </w:rPr>
        <w:t>, where the inputs are connected to the output through a middle layer.</w:t>
      </w:r>
      <w:r w:rsidRPr="007456D8">
        <w:rPr>
          <w:rFonts w:ascii="Times New Roman" w:eastAsia="Calibri" w:hAnsi="Times New Roman" w:cs="Times New Roman"/>
          <w:color w:val="000000" w:themeColor="text1"/>
          <w:sz w:val="24"/>
          <w:szCs w:val="24"/>
        </w:rPr>
        <w:t xml:space="preserve"> Assuming the input data is univariate time series, meaning that the time series consists of single (scalar) observations recorded sequentially over equal time increments, the output is the value for the next period (Equation 1). </w:t>
      </w:r>
    </w:p>
    <w:p w14:paraId="59C5FEDC" w14:textId="77777777" w:rsidR="00E64FE0" w:rsidRPr="007456D8" w:rsidRDefault="00E64FE0" w:rsidP="00E64FE0">
      <w:pPr>
        <w:pStyle w:val="Caption"/>
        <w:keepNext/>
        <w:spacing w:after="240"/>
        <w:jc w:val="both"/>
        <w:rPr>
          <w:rFonts w:ascii="Times New Roman" w:hAnsi="Times New Roman" w:cs="Times New Roman"/>
          <w:sz w:val="24"/>
          <w:szCs w:val="24"/>
        </w:rPr>
      </w:pPr>
      <w:r w:rsidRPr="007456D8">
        <w:rPr>
          <w:rFonts w:ascii="Times New Roman" w:hAnsi="Times New Roman" w:cs="Times New Roman"/>
          <w:sz w:val="24"/>
          <w:szCs w:val="24"/>
        </w:rPr>
        <w:t xml:space="preserve">Equation </w:t>
      </w:r>
      <w:r w:rsidRPr="007456D8">
        <w:rPr>
          <w:rFonts w:ascii="Times New Roman" w:hAnsi="Times New Roman" w:cs="Times New Roman"/>
          <w:sz w:val="24"/>
          <w:szCs w:val="24"/>
        </w:rPr>
        <w:fldChar w:fldCharType="begin"/>
      </w:r>
      <w:r w:rsidRPr="007456D8">
        <w:rPr>
          <w:rFonts w:ascii="Times New Roman" w:hAnsi="Times New Roman" w:cs="Times New Roman"/>
          <w:sz w:val="24"/>
          <w:szCs w:val="24"/>
        </w:rPr>
        <w:instrText xml:space="preserve"> SEQ Equation \* ARABIC </w:instrText>
      </w:r>
      <w:r w:rsidRPr="007456D8">
        <w:rPr>
          <w:rFonts w:ascii="Times New Roman" w:hAnsi="Times New Roman" w:cs="Times New Roman"/>
          <w:sz w:val="24"/>
          <w:szCs w:val="24"/>
        </w:rPr>
        <w:fldChar w:fldCharType="separate"/>
      </w:r>
      <w:r w:rsidRPr="007456D8">
        <w:rPr>
          <w:rFonts w:ascii="Times New Roman" w:hAnsi="Times New Roman" w:cs="Times New Roman"/>
          <w:noProof/>
          <w:sz w:val="24"/>
          <w:szCs w:val="24"/>
        </w:rPr>
        <w:t>1</w:t>
      </w:r>
      <w:r w:rsidRPr="007456D8">
        <w:rPr>
          <w:rFonts w:ascii="Times New Roman" w:hAnsi="Times New Roman" w:cs="Times New Roman"/>
          <w:sz w:val="24"/>
          <w:szCs w:val="24"/>
        </w:rPr>
        <w:fldChar w:fldCharType="end"/>
      </w:r>
      <w:r w:rsidRPr="007456D8">
        <w:rPr>
          <w:rFonts w:ascii="Times New Roman" w:hAnsi="Times New Roman" w:cs="Times New Roman"/>
          <w:sz w:val="24"/>
          <w:szCs w:val="24"/>
        </w:rPr>
        <w:t xml:space="preserve"> The output value in neural network.</w:t>
      </w:r>
    </w:p>
    <w:p w14:paraId="1BCF215B" w14:textId="77777777" w:rsidR="00E64FE0" w:rsidRPr="007456D8" w:rsidRDefault="00E64FE0" w:rsidP="00E64FE0">
      <w:pPr>
        <w:spacing w:after="240"/>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S(t+1)=f(s</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t</m:t>
              </m:r>
            </m:e>
          </m:d>
          <m:r>
            <w:rPr>
              <w:rFonts w:ascii="Cambria Math" w:eastAsia="Calibri" w:hAnsi="Cambria Math" w:cs="Times New Roman"/>
              <w:color w:val="000000" w:themeColor="text1"/>
              <w:sz w:val="24"/>
              <w:szCs w:val="24"/>
            </w:rPr>
            <m:t>, …, s(t-n</m:t>
          </m:r>
          <m:r>
            <w:rPr>
              <w:rFonts w:ascii="Cambria Math" w:eastAsia="Calibri" w:hAnsi="Cambria Math" w:cs="Times New Roman"/>
              <w:color w:val="000000" w:themeColor="text1"/>
              <w:sz w:val="24"/>
              <w:szCs w:val="24"/>
            </w:rPr>
            <m:t>)</m:t>
          </m:r>
        </m:oMath>
      </m:oMathPara>
    </w:p>
    <w:p w14:paraId="3CAB1DFC" w14:textId="0EB9BC22" w:rsidR="00E64FE0" w:rsidRPr="007456D8" w:rsidRDefault="00E64FE0" w:rsidP="00E64FE0">
      <w:pPr>
        <w:autoSpaceDE w:val="0"/>
        <w:autoSpaceDN w:val="0"/>
        <w:adjustRightInd w:val="0"/>
        <w:spacing w:after="240" w:line="240" w:lineRule="auto"/>
        <w:rPr>
          <w:rFonts w:ascii="Times New Roman" w:eastAsia="Calibri" w:hAnsi="Times New Roman" w:cs="Times New Roman"/>
          <w:i/>
          <w:iCs/>
          <w:color w:val="000000" w:themeColor="text1"/>
          <w:sz w:val="24"/>
          <w:szCs w:val="24"/>
        </w:rPr>
      </w:pPr>
      <w:r w:rsidRPr="007456D8">
        <w:rPr>
          <w:rFonts w:ascii="Times New Roman" w:eastAsia="Calibri" w:hAnsi="Times New Roman" w:cs="Times New Roman"/>
          <w:i/>
          <w:iCs/>
          <w:color w:val="000000" w:themeColor="text1"/>
          <w:sz w:val="24"/>
          <w:szCs w:val="24"/>
        </w:rPr>
        <w:t xml:space="preserve">Where n is the number of past values of variables, </w:t>
      </w:r>
      <w:r>
        <w:rPr>
          <w:rFonts w:ascii="Times New Roman" w:eastAsia="Calibri" w:hAnsi="Times New Roman" w:cs="Times New Roman"/>
          <w:i/>
          <w:iCs/>
          <w:color w:val="000000" w:themeColor="text1"/>
          <w:sz w:val="24"/>
          <w:szCs w:val="24"/>
        </w:rPr>
        <w:t xml:space="preserve">and </w:t>
      </w:r>
      <w:r w:rsidRPr="007456D8">
        <w:rPr>
          <w:rFonts w:ascii="Times New Roman" w:eastAsia="Calibri" w:hAnsi="Times New Roman" w:cs="Times New Roman"/>
          <w:i/>
          <w:iCs/>
          <w:color w:val="000000" w:themeColor="text1"/>
          <w:sz w:val="24"/>
          <w:szCs w:val="24"/>
        </w:rPr>
        <w:t xml:space="preserve">f is a nonlinear function approximated by a multilayer feed neural network. </w:t>
      </w:r>
    </w:p>
    <w:p w14:paraId="7B145A65" w14:textId="34949FC6" w:rsidR="006E77F0" w:rsidRPr="007456D8" w:rsidRDefault="006E77F0" w:rsidP="00E64FE0">
      <w:pPr>
        <w:spacing w:after="240"/>
        <w:rPr>
          <w:rFonts w:ascii="Times New Roman" w:eastAsia="Calibri" w:hAnsi="Times New Roman" w:cs="Times New Roman"/>
          <w:color w:val="000000" w:themeColor="text1"/>
          <w:sz w:val="24"/>
          <w:szCs w:val="24"/>
        </w:rPr>
      </w:pPr>
      <w:r w:rsidRPr="006E77F0">
        <w:rPr>
          <w:rFonts w:ascii="Times New Roman" w:eastAsia="Calibri" w:hAnsi="Times New Roman" w:cs="Times New Roman"/>
          <w:color w:val="000000" w:themeColor="text1"/>
          <w:sz w:val="24"/>
          <w:szCs w:val="24"/>
        </w:rPr>
        <w:t xml:space="preserve">To determine the ideal structure for the neural network, </w:t>
      </w:r>
      <w:r w:rsidRPr="006E77F0">
        <w:rPr>
          <w:rFonts w:ascii="Times New Roman" w:eastAsia="Calibri" w:hAnsi="Times New Roman" w:cs="Times New Roman"/>
          <w:color w:val="000000" w:themeColor="text1"/>
          <w:sz w:val="24"/>
          <w:szCs w:val="24"/>
        </w:rPr>
        <w:t xml:space="preserve">I </w:t>
      </w:r>
      <w:r w:rsidRPr="006E77F0">
        <w:rPr>
          <w:rFonts w:ascii="Times New Roman" w:eastAsia="Calibri" w:hAnsi="Times New Roman" w:cs="Times New Roman"/>
          <w:color w:val="000000" w:themeColor="text1"/>
          <w:sz w:val="24"/>
          <w:szCs w:val="24"/>
        </w:rPr>
        <w:t>will begin with a single hidden layer and conduct experiments to assess whether additional layers yield significant improvements. Moreover, the number of neurons in the hidden layer that yields the most accurate forecasts will be contingent on the Normalized Mean Square Error (NMSE). By utilizing this metric to evaluate forecasting models, I will identify the optimal configuration for the neural network in terms of both model selection and neuron count.</w:t>
      </w:r>
    </w:p>
    <w:p w14:paraId="1944B900" w14:textId="77777777" w:rsidR="00E64FE0" w:rsidRPr="007456D8" w:rsidRDefault="00E64FE0" w:rsidP="00E64FE0">
      <w:pPr>
        <w:pStyle w:val="Heading1"/>
        <w:numPr>
          <w:ilvl w:val="0"/>
          <w:numId w:val="37"/>
        </w:numPr>
        <w:spacing w:before="0" w:after="240"/>
        <w:rPr>
          <w:rFonts w:ascii="Times New Roman" w:hAnsi="Times New Roman" w:cs="Times New Roman"/>
          <w:b/>
          <w:bCs/>
          <w:color w:val="000000" w:themeColor="text1"/>
          <w:sz w:val="24"/>
          <w:szCs w:val="24"/>
        </w:rPr>
      </w:pPr>
      <w:r w:rsidRPr="007456D8">
        <w:rPr>
          <w:rFonts w:ascii="Times New Roman" w:hAnsi="Times New Roman" w:cs="Times New Roman"/>
          <w:b/>
          <w:bCs/>
          <w:color w:val="000000" w:themeColor="text1"/>
          <w:sz w:val="24"/>
          <w:szCs w:val="24"/>
        </w:rPr>
        <w:t xml:space="preserve">Expected Results and Deliverables </w:t>
      </w:r>
    </w:p>
    <w:p w14:paraId="7C7A0672" w14:textId="77777777" w:rsidR="00E64FE0" w:rsidRPr="007456D8" w:rsidRDefault="00E64FE0" w:rsidP="00E64FE0">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This project aims to develop a forecast model that will allow us to gain a deeper understanding of how weather conditions and calendar events impact electricity demand and ultimately help us reduce forecasting errors. The final deliverables include an ANN-ARAMI model and a report analyzing the additional factors that drive non-linear electricity growth, providing valuable insights to inform DUK's future advancements in forecasting models and infrastructure planning.</w:t>
      </w:r>
    </w:p>
    <w:p w14:paraId="70562E42" w14:textId="77777777" w:rsidR="00E64FE0" w:rsidRPr="00D571D7" w:rsidRDefault="00E64FE0" w:rsidP="00E64FE0">
      <w:pPr>
        <w:pStyle w:val="Heading1"/>
        <w:numPr>
          <w:ilvl w:val="0"/>
          <w:numId w:val="37"/>
        </w:numPr>
        <w:spacing w:before="0" w:after="240"/>
        <w:rPr>
          <w:rFonts w:ascii="Times New Roman" w:hAnsi="Times New Roman" w:cs="Times New Roman"/>
          <w:b/>
          <w:bCs/>
          <w:color w:val="000000" w:themeColor="text1"/>
          <w:sz w:val="24"/>
          <w:szCs w:val="24"/>
        </w:rPr>
      </w:pPr>
      <w:r w:rsidRPr="007456D8">
        <w:rPr>
          <w:rFonts w:ascii="Times New Roman" w:hAnsi="Times New Roman" w:cs="Times New Roman"/>
          <w:b/>
          <w:bCs/>
          <w:color w:val="000000" w:themeColor="text1"/>
          <w:sz w:val="24"/>
          <w:szCs w:val="24"/>
        </w:rPr>
        <w:t xml:space="preserve">References </w:t>
      </w:r>
    </w:p>
    <w:p w14:paraId="35399B14" w14:textId="77777777" w:rsidR="00E64FE0" w:rsidRPr="00D571D7" w:rsidRDefault="00E64FE0" w:rsidP="00E64FE0">
      <w:pPr>
        <w:spacing w:after="240"/>
        <w:rPr>
          <w:rFonts w:ascii="Times New Roman" w:eastAsia="Calibri" w:hAnsi="Times New Roman" w:cs="Times New Roman"/>
          <w:color w:val="000000" w:themeColor="text1"/>
          <w:sz w:val="24"/>
          <w:szCs w:val="24"/>
        </w:rPr>
      </w:pPr>
      <w:proofErr w:type="spellStart"/>
      <w:r w:rsidRPr="00D571D7">
        <w:rPr>
          <w:rFonts w:ascii="Times New Roman" w:eastAsia="Calibri" w:hAnsi="Times New Roman" w:cs="Times New Roman"/>
          <w:color w:val="000000" w:themeColor="text1"/>
          <w:sz w:val="24"/>
          <w:szCs w:val="24"/>
        </w:rPr>
        <w:t>Bedi</w:t>
      </w:r>
      <w:proofErr w:type="spellEnd"/>
      <w:r w:rsidRPr="00D571D7">
        <w:rPr>
          <w:rFonts w:ascii="Times New Roman" w:eastAsia="Calibri" w:hAnsi="Times New Roman" w:cs="Times New Roman"/>
          <w:color w:val="000000" w:themeColor="text1"/>
          <w:sz w:val="24"/>
          <w:szCs w:val="24"/>
        </w:rPr>
        <w:t xml:space="preserve">, J., &amp; </w:t>
      </w:r>
      <w:proofErr w:type="spellStart"/>
      <w:r w:rsidRPr="00D571D7">
        <w:rPr>
          <w:rFonts w:ascii="Times New Roman" w:eastAsia="Calibri" w:hAnsi="Times New Roman" w:cs="Times New Roman"/>
          <w:color w:val="000000" w:themeColor="text1"/>
          <w:sz w:val="24"/>
          <w:szCs w:val="24"/>
        </w:rPr>
        <w:t>Toshniwal</w:t>
      </w:r>
      <w:proofErr w:type="spellEnd"/>
      <w:r w:rsidRPr="00D571D7">
        <w:rPr>
          <w:rFonts w:ascii="Times New Roman" w:eastAsia="Calibri" w:hAnsi="Times New Roman" w:cs="Times New Roman"/>
          <w:color w:val="000000" w:themeColor="text1"/>
          <w:sz w:val="24"/>
          <w:szCs w:val="24"/>
        </w:rPr>
        <w:t xml:space="preserve">, D. (2019). Deep learning framework to forecast electricity demand. </w:t>
      </w:r>
      <w:r w:rsidRPr="00D571D7">
        <w:rPr>
          <w:rFonts w:ascii="Times New Roman" w:eastAsia="Calibri" w:hAnsi="Times New Roman" w:cs="Times New Roman"/>
          <w:i/>
          <w:iCs/>
          <w:color w:val="000000" w:themeColor="text1"/>
          <w:sz w:val="24"/>
          <w:szCs w:val="24"/>
        </w:rPr>
        <w:t>Applied energy</w:t>
      </w:r>
      <w:r w:rsidRPr="00D571D7">
        <w:rPr>
          <w:rFonts w:ascii="Times New Roman" w:eastAsia="Calibri" w:hAnsi="Times New Roman" w:cs="Times New Roman"/>
          <w:color w:val="000000" w:themeColor="text1"/>
          <w:sz w:val="24"/>
          <w:szCs w:val="24"/>
        </w:rPr>
        <w:t>, 238, 1312-1326</w:t>
      </w:r>
    </w:p>
    <w:p w14:paraId="7DFF26E7" w14:textId="77777777" w:rsidR="00E64FE0" w:rsidRPr="00D571D7" w:rsidRDefault="00E64FE0" w:rsidP="00E64FE0">
      <w:pPr>
        <w:pStyle w:val="FootnoteText"/>
        <w:spacing w:after="240"/>
        <w:rPr>
          <w:rFonts w:ascii="Times New Roman" w:eastAsia="Calibri" w:hAnsi="Times New Roman" w:cs="Times New Roman"/>
          <w:color w:val="000000" w:themeColor="text1"/>
          <w:sz w:val="24"/>
          <w:szCs w:val="24"/>
        </w:rPr>
      </w:pPr>
      <w:proofErr w:type="spellStart"/>
      <w:r w:rsidRPr="00D571D7">
        <w:rPr>
          <w:rFonts w:ascii="Times New Roman" w:eastAsia="Calibri" w:hAnsi="Times New Roman" w:cs="Times New Roman"/>
          <w:color w:val="000000" w:themeColor="text1"/>
          <w:sz w:val="24"/>
          <w:szCs w:val="24"/>
        </w:rPr>
        <w:t>Bedi</w:t>
      </w:r>
      <w:proofErr w:type="spellEnd"/>
      <w:r w:rsidRPr="00D571D7">
        <w:rPr>
          <w:rFonts w:ascii="Times New Roman" w:eastAsia="Calibri" w:hAnsi="Times New Roman" w:cs="Times New Roman"/>
          <w:color w:val="000000" w:themeColor="text1"/>
          <w:sz w:val="24"/>
          <w:szCs w:val="24"/>
        </w:rPr>
        <w:t xml:space="preserve">, J., &amp; </w:t>
      </w:r>
      <w:proofErr w:type="spellStart"/>
      <w:r w:rsidRPr="00D571D7">
        <w:rPr>
          <w:rFonts w:ascii="Times New Roman" w:eastAsia="Calibri" w:hAnsi="Times New Roman" w:cs="Times New Roman"/>
          <w:color w:val="000000" w:themeColor="text1"/>
          <w:sz w:val="24"/>
          <w:szCs w:val="24"/>
        </w:rPr>
        <w:t>Toshniwal</w:t>
      </w:r>
      <w:proofErr w:type="spellEnd"/>
      <w:r w:rsidRPr="00D571D7">
        <w:rPr>
          <w:rFonts w:ascii="Times New Roman" w:eastAsia="Calibri" w:hAnsi="Times New Roman" w:cs="Times New Roman"/>
          <w:color w:val="000000" w:themeColor="text1"/>
          <w:sz w:val="24"/>
          <w:szCs w:val="24"/>
        </w:rPr>
        <w:t>, D. (2018). Empirical mode decomposition based deep learning for electricity demand forecasting. IEEE access, 6, 49144-49156.</w:t>
      </w:r>
    </w:p>
    <w:p w14:paraId="4084678D"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lastRenderedPageBreak/>
        <w:t xml:space="preserve">De Rosa, M., Bianco, V., Scarpa, F., &amp; </w:t>
      </w:r>
      <w:proofErr w:type="spellStart"/>
      <w:r w:rsidRPr="00D571D7">
        <w:rPr>
          <w:rFonts w:ascii="Times New Roman" w:eastAsia="Calibri" w:hAnsi="Times New Roman" w:cs="Times New Roman"/>
          <w:color w:val="000000" w:themeColor="text1"/>
          <w:sz w:val="24"/>
          <w:szCs w:val="24"/>
        </w:rPr>
        <w:t>Tagliafico</w:t>
      </w:r>
      <w:proofErr w:type="spellEnd"/>
      <w:r w:rsidRPr="00D571D7">
        <w:rPr>
          <w:rFonts w:ascii="Times New Roman" w:eastAsia="Calibri" w:hAnsi="Times New Roman" w:cs="Times New Roman"/>
          <w:color w:val="000000" w:themeColor="text1"/>
          <w:sz w:val="24"/>
          <w:szCs w:val="24"/>
        </w:rPr>
        <w:t>, L. A. (2014). Heating and cooling building energy demand evaluation; a simplified model and a modified degree days approach. </w:t>
      </w:r>
      <w:r w:rsidRPr="00D571D7">
        <w:rPr>
          <w:rFonts w:ascii="Times New Roman" w:eastAsia="Calibri" w:hAnsi="Times New Roman" w:cs="Times New Roman"/>
          <w:i/>
          <w:iCs/>
          <w:color w:val="000000" w:themeColor="text1"/>
          <w:sz w:val="24"/>
          <w:szCs w:val="24"/>
        </w:rPr>
        <w:t>Applied energy</w:t>
      </w:r>
      <w:r w:rsidRPr="00D571D7">
        <w:rPr>
          <w:rFonts w:ascii="Times New Roman" w:eastAsia="Calibri" w:hAnsi="Times New Roman" w:cs="Times New Roman"/>
          <w:color w:val="000000" w:themeColor="text1"/>
          <w:sz w:val="24"/>
          <w:szCs w:val="24"/>
        </w:rPr>
        <w:t>, 128, 217-229.</w:t>
      </w:r>
    </w:p>
    <w:p w14:paraId="32855AF9"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Deb, C., Zhang, F., Yang, J., Lee, S. E., &amp; Shah, K. W. (2017). A review on time series forecasting techniques for building energy consumption. </w:t>
      </w:r>
      <w:r w:rsidRPr="00D571D7">
        <w:rPr>
          <w:rFonts w:ascii="Times New Roman" w:eastAsia="Calibri" w:hAnsi="Times New Roman" w:cs="Times New Roman"/>
          <w:i/>
          <w:iCs/>
          <w:color w:val="000000" w:themeColor="text1"/>
          <w:sz w:val="24"/>
          <w:szCs w:val="24"/>
        </w:rPr>
        <w:t>Renewable and Sustainable Energy Reviews</w:t>
      </w:r>
      <w:r w:rsidRPr="00D571D7">
        <w:rPr>
          <w:rFonts w:ascii="Times New Roman" w:eastAsia="Calibri" w:hAnsi="Times New Roman" w:cs="Times New Roman"/>
          <w:color w:val="000000" w:themeColor="text1"/>
          <w:sz w:val="24"/>
          <w:szCs w:val="24"/>
        </w:rPr>
        <w:t>, 74, 902-924.</w:t>
      </w:r>
    </w:p>
    <w:p w14:paraId="40FFD8A0"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Jiang, P., Li, R., Lu, H., &amp; Zhang, X. (2020). Modeling of electricity demand forecast for power system. </w:t>
      </w:r>
      <w:r w:rsidRPr="00D571D7">
        <w:rPr>
          <w:rFonts w:ascii="Times New Roman" w:eastAsia="Calibri" w:hAnsi="Times New Roman" w:cs="Times New Roman"/>
          <w:i/>
          <w:iCs/>
          <w:color w:val="000000" w:themeColor="text1"/>
          <w:sz w:val="24"/>
          <w:szCs w:val="24"/>
        </w:rPr>
        <w:t>Neural Computing and Applications</w:t>
      </w:r>
      <w:r w:rsidRPr="00D571D7">
        <w:rPr>
          <w:rFonts w:ascii="Times New Roman" w:eastAsia="Calibri" w:hAnsi="Times New Roman" w:cs="Times New Roman"/>
          <w:color w:val="000000" w:themeColor="text1"/>
          <w:sz w:val="24"/>
          <w:szCs w:val="24"/>
        </w:rPr>
        <w:t>, 32, 6857-6875.</w:t>
      </w:r>
    </w:p>
    <w:p w14:paraId="01965BE8" w14:textId="1A48B1C8"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Jurado, S., </w:t>
      </w:r>
      <w:proofErr w:type="spellStart"/>
      <w:r w:rsidRPr="00D571D7">
        <w:rPr>
          <w:rFonts w:ascii="Times New Roman" w:eastAsia="Calibri" w:hAnsi="Times New Roman" w:cs="Times New Roman"/>
          <w:color w:val="000000" w:themeColor="text1"/>
          <w:sz w:val="24"/>
          <w:szCs w:val="24"/>
        </w:rPr>
        <w:t>Nebot</w:t>
      </w:r>
      <w:proofErr w:type="spellEnd"/>
      <w:r w:rsidRPr="00D571D7">
        <w:rPr>
          <w:rFonts w:ascii="Times New Roman" w:eastAsia="Calibri" w:hAnsi="Times New Roman" w:cs="Times New Roman"/>
          <w:color w:val="000000" w:themeColor="text1"/>
          <w:sz w:val="24"/>
          <w:szCs w:val="24"/>
        </w:rPr>
        <w:t xml:space="preserve">, À., </w:t>
      </w:r>
      <w:proofErr w:type="spellStart"/>
      <w:r w:rsidRPr="00D571D7">
        <w:rPr>
          <w:rFonts w:ascii="Times New Roman" w:eastAsia="Calibri" w:hAnsi="Times New Roman" w:cs="Times New Roman"/>
          <w:color w:val="000000" w:themeColor="text1"/>
          <w:sz w:val="24"/>
          <w:szCs w:val="24"/>
        </w:rPr>
        <w:t>Mugica</w:t>
      </w:r>
      <w:proofErr w:type="spellEnd"/>
      <w:r w:rsidRPr="00D571D7">
        <w:rPr>
          <w:rFonts w:ascii="Times New Roman" w:eastAsia="Calibri" w:hAnsi="Times New Roman" w:cs="Times New Roman"/>
          <w:color w:val="000000" w:themeColor="text1"/>
          <w:sz w:val="24"/>
          <w:szCs w:val="24"/>
        </w:rPr>
        <w:t xml:space="preserve">, F., &amp; Avellana, N. (2015). Hybrid methodologies for electricity load forecasting: Entropy-based feature selection with machine learning and soft computing techniques. </w:t>
      </w:r>
      <w:r w:rsidRPr="00D571D7">
        <w:rPr>
          <w:rFonts w:ascii="Times New Roman" w:eastAsia="Calibri" w:hAnsi="Times New Roman" w:cs="Times New Roman"/>
          <w:i/>
          <w:iCs/>
          <w:color w:val="000000" w:themeColor="text1"/>
          <w:sz w:val="24"/>
          <w:szCs w:val="24"/>
        </w:rPr>
        <w:t>Energy</w:t>
      </w:r>
      <w:r w:rsidRPr="00D571D7">
        <w:rPr>
          <w:rFonts w:ascii="Times New Roman" w:eastAsia="Calibri" w:hAnsi="Times New Roman" w:cs="Times New Roman"/>
          <w:color w:val="000000" w:themeColor="text1"/>
          <w:sz w:val="24"/>
          <w:szCs w:val="24"/>
        </w:rPr>
        <w:t>, 86, 276-291.</w:t>
      </w:r>
    </w:p>
    <w:p w14:paraId="00508F27" w14:textId="77777777" w:rsidR="00E64FE0" w:rsidRPr="00D571D7" w:rsidRDefault="00E64FE0" w:rsidP="00E64FE0">
      <w:pPr>
        <w:spacing w:after="240"/>
        <w:rPr>
          <w:rFonts w:ascii="Times New Roman" w:eastAsia="Calibri" w:hAnsi="Times New Roman" w:cs="Times New Roman"/>
          <w:color w:val="000000" w:themeColor="text1"/>
          <w:sz w:val="24"/>
          <w:szCs w:val="24"/>
        </w:rPr>
      </w:pPr>
      <w:proofErr w:type="spellStart"/>
      <w:r w:rsidRPr="00D571D7">
        <w:rPr>
          <w:rFonts w:ascii="Times New Roman" w:eastAsia="Calibri" w:hAnsi="Times New Roman" w:cs="Times New Roman"/>
          <w:color w:val="000000" w:themeColor="text1"/>
          <w:sz w:val="24"/>
          <w:szCs w:val="24"/>
        </w:rPr>
        <w:t>Massaoudi</w:t>
      </w:r>
      <w:proofErr w:type="spellEnd"/>
      <w:r w:rsidRPr="00D571D7">
        <w:rPr>
          <w:rFonts w:ascii="Times New Roman" w:eastAsia="Calibri" w:hAnsi="Times New Roman" w:cs="Times New Roman"/>
          <w:color w:val="000000" w:themeColor="text1"/>
          <w:sz w:val="24"/>
          <w:szCs w:val="24"/>
        </w:rPr>
        <w:t xml:space="preserve">, M., </w:t>
      </w:r>
      <w:proofErr w:type="spellStart"/>
      <w:r w:rsidRPr="00D571D7">
        <w:rPr>
          <w:rFonts w:ascii="Times New Roman" w:eastAsia="Calibri" w:hAnsi="Times New Roman" w:cs="Times New Roman"/>
          <w:color w:val="000000" w:themeColor="text1"/>
          <w:sz w:val="24"/>
          <w:szCs w:val="24"/>
        </w:rPr>
        <w:t>Chihi</w:t>
      </w:r>
      <w:proofErr w:type="spellEnd"/>
      <w:r w:rsidRPr="00D571D7">
        <w:rPr>
          <w:rFonts w:ascii="Times New Roman" w:eastAsia="Calibri" w:hAnsi="Times New Roman" w:cs="Times New Roman"/>
          <w:color w:val="000000" w:themeColor="text1"/>
          <w:sz w:val="24"/>
          <w:szCs w:val="24"/>
        </w:rPr>
        <w:t xml:space="preserve">, I., </w:t>
      </w:r>
      <w:proofErr w:type="spellStart"/>
      <w:r w:rsidRPr="00D571D7">
        <w:rPr>
          <w:rFonts w:ascii="Times New Roman" w:eastAsia="Calibri" w:hAnsi="Times New Roman" w:cs="Times New Roman"/>
          <w:color w:val="000000" w:themeColor="text1"/>
          <w:sz w:val="24"/>
          <w:szCs w:val="24"/>
        </w:rPr>
        <w:t>Sidhom</w:t>
      </w:r>
      <w:proofErr w:type="spellEnd"/>
      <w:r w:rsidRPr="00D571D7">
        <w:rPr>
          <w:rFonts w:ascii="Times New Roman" w:eastAsia="Calibri" w:hAnsi="Times New Roman" w:cs="Times New Roman"/>
          <w:color w:val="000000" w:themeColor="text1"/>
          <w:sz w:val="24"/>
          <w:szCs w:val="24"/>
        </w:rPr>
        <w:t xml:space="preserve">, L., </w:t>
      </w:r>
      <w:proofErr w:type="spellStart"/>
      <w:r w:rsidRPr="00D571D7">
        <w:rPr>
          <w:rFonts w:ascii="Times New Roman" w:eastAsia="Calibri" w:hAnsi="Times New Roman" w:cs="Times New Roman"/>
          <w:color w:val="000000" w:themeColor="text1"/>
          <w:sz w:val="24"/>
          <w:szCs w:val="24"/>
        </w:rPr>
        <w:t>Trabelsi</w:t>
      </w:r>
      <w:proofErr w:type="spellEnd"/>
      <w:r w:rsidRPr="00D571D7">
        <w:rPr>
          <w:rFonts w:ascii="Times New Roman" w:eastAsia="Calibri" w:hAnsi="Times New Roman" w:cs="Times New Roman"/>
          <w:color w:val="000000" w:themeColor="text1"/>
          <w:sz w:val="24"/>
          <w:szCs w:val="24"/>
        </w:rPr>
        <w:t xml:space="preserve">, M., </w:t>
      </w:r>
      <w:proofErr w:type="spellStart"/>
      <w:r w:rsidRPr="00D571D7">
        <w:rPr>
          <w:rFonts w:ascii="Times New Roman" w:eastAsia="Calibri" w:hAnsi="Times New Roman" w:cs="Times New Roman"/>
          <w:color w:val="000000" w:themeColor="text1"/>
          <w:sz w:val="24"/>
          <w:szCs w:val="24"/>
        </w:rPr>
        <w:t>Refaat</w:t>
      </w:r>
      <w:proofErr w:type="spellEnd"/>
      <w:r w:rsidRPr="00D571D7">
        <w:rPr>
          <w:rFonts w:ascii="Times New Roman" w:eastAsia="Calibri" w:hAnsi="Times New Roman" w:cs="Times New Roman"/>
          <w:color w:val="000000" w:themeColor="text1"/>
          <w:sz w:val="24"/>
          <w:szCs w:val="24"/>
        </w:rPr>
        <w:t xml:space="preserve">, S. S., &amp; </w:t>
      </w:r>
      <w:proofErr w:type="spellStart"/>
      <w:r w:rsidRPr="00D571D7">
        <w:rPr>
          <w:rFonts w:ascii="Times New Roman" w:eastAsia="Calibri" w:hAnsi="Times New Roman" w:cs="Times New Roman"/>
          <w:color w:val="000000" w:themeColor="text1"/>
          <w:sz w:val="24"/>
          <w:szCs w:val="24"/>
        </w:rPr>
        <w:t>Oueslati</w:t>
      </w:r>
      <w:proofErr w:type="spellEnd"/>
      <w:r w:rsidRPr="00D571D7">
        <w:rPr>
          <w:rFonts w:ascii="Times New Roman" w:eastAsia="Calibri" w:hAnsi="Times New Roman" w:cs="Times New Roman"/>
          <w:color w:val="000000" w:themeColor="text1"/>
          <w:sz w:val="24"/>
          <w:szCs w:val="24"/>
        </w:rPr>
        <w:t xml:space="preserve">, F. S. (2019). A novel approach based deep RNN using hybrid NARX-LSTM model for solar power forecasting. </w:t>
      </w:r>
      <w:proofErr w:type="spellStart"/>
      <w:r w:rsidRPr="00D571D7">
        <w:rPr>
          <w:rFonts w:ascii="Times New Roman" w:eastAsia="Calibri" w:hAnsi="Times New Roman" w:cs="Times New Roman"/>
          <w:color w:val="000000" w:themeColor="text1"/>
          <w:sz w:val="24"/>
          <w:szCs w:val="24"/>
        </w:rPr>
        <w:t>arXiv</w:t>
      </w:r>
      <w:proofErr w:type="spellEnd"/>
      <w:r w:rsidRPr="00D571D7">
        <w:rPr>
          <w:rFonts w:ascii="Times New Roman" w:eastAsia="Calibri" w:hAnsi="Times New Roman" w:cs="Times New Roman"/>
          <w:color w:val="000000" w:themeColor="text1"/>
          <w:sz w:val="24"/>
          <w:szCs w:val="24"/>
        </w:rPr>
        <w:t xml:space="preserve"> preprint arXiv:1910.10064.</w:t>
      </w:r>
    </w:p>
    <w:p w14:paraId="2D9083AB"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Mir, A. A., </w:t>
      </w:r>
      <w:proofErr w:type="spellStart"/>
      <w:r w:rsidRPr="00D571D7">
        <w:rPr>
          <w:rFonts w:ascii="Times New Roman" w:eastAsia="Calibri" w:hAnsi="Times New Roman" w:cs="Times New Roman"/>
          <w:color w:val="000000" w:themeColor="text1"/>
          <w:sz w:val="24"/>
          <w:szCs w:val="24"/>
        </w:rPr>
        <w:t>Alghassab</w:t>
      </w:r>
      <w:proofErr w:type="spellEnd"/>
      <w:r w:rsidRPr="00D571D7">
        <w:rPr>
          <w:rFonts w:ascii="Times New Roman" w:eastAsia="Calibri" w:hAnsi="Times New Roman" w:cs="Times New Roman"/>
          <w:color w:val="000000" w:themeColor="text1"/>
          <w:sz w:val="24"/>
          <w:szCs w:val="24"/>
        </w:rPr>
        <w:t xml:space="preserve">, M., Ullah, K., Khan, Z. A., Lu, Y., &amp; Imran, M. (2020). A review of electricity demand forecasting in </w:t>
      </w:r>
      <w:proofErr w:type="gramStart"/>
      <w:r w:rsidRPr="00D571D7">
        <w:rPr>
          <w:rFonts w:ascii="Times New Roman" w:eastAsia="Calibri" w:hAnsi="Times New Roman" w:cs="Times New Roman"/>
          <w:color w:val="000000" w:themeColor="text1"/>
          <w:sz w:val="24"/>
          <w:szCs w:val="24"/>
        </w:rPr>
        <w:t>low and middle income</w:t>
      </w:r>
      <w:proofErr w:type="gramEnd"/>
      <w:r w:rsidRPr="00D571D7">
        <w:rPr>
          <w:rFonts w:ascii="Times New Roman" w:eastAsia="Calibri" w:hAnsi="Times New Roman" w:cs="Times New Roman"/>
          <w:color w:val="000000" w:themeColor="text1"/>
          <w:sz w:val="24"/>
          <w:szCs w:val="24"/>
        </w:rPr>
        <w:t xml:space="preserve"> countries: The demand determinants and horizons. </w:t>
      </w:r>
      <w:r w:rsidRPr="00D571D7">
        <w:rPr>
          <w:rFonts w:ascii="Times New Roman" w:eastAsia="Calibri" w:hAnsi="Times New Roman" w:cs="Times New Roman"/>
          <w:i/>
          <w:iCs/>
          <w:color w:val="000000" w:themeColor="text1"/>
          <w:sz w:val="24"/>
          <w:szCs w:val="24"/>
        </w:rPr>
        <w:t>Sustainability</w:t>
      </w:r>
      <w:r w:rsidRPr="00D571D7">
        <w:rPr>
          <w:rFonts w:ascii="Times New Roman" w:eastAsia="Calibri" w:hAnsi="Times New Roman" w:cs="Times New Roman"/>
          <w:color w:val="000000" w:themeColor="text1"/>
          <w:sz w:val="24"/>
          <w:szCs w:val="24"/>
        </w:rPr>
        <w:t>, 12(15), 5931.</w:t>
      </w:r>
    </w:p>
    <w:p w14:paraId="1C17F473" w14:textId="77777777" w:rsidR="00E64FE0" w:rsidRPr="00D571D7" w:rsidRDefault="00E64FE0" w:rsidP="00E64FE0">
      <w:pPr>
        <w:pStyle w:val="Heading1"/>
        <w:shd w:val="clear" w:color="auto" w:fill="FFFFFF"/>
        <w:spacing w:before="0"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National Renewable Energy Laboratory. NSRDB: National Solar Radiation Database. Retrieved October 10th, 2023, from </w:t>
      </w:r>
      <w:hyperlink r:id="rId13" w:history="1">
        <w:r w:rsidRPr="00E25A3F">
          <w:rPr>
            <w:rStyle w:val="Hyperlink"/>
            <w:rFonts w:ascii="Times New Roman" w:eastAsiaTheme="minorHAnsi" w:hAnsi="Times New Roman" w:cs="Times New Roman"/>
            <w:sz w:val="24"/>
            <w:szCs w:val="24"/>
          </w:rPr>
          <w:t>https://nsrdb.nrel.gov/data-viewer</w:t>
        </w:r>
      </w:hyperlink>
    </w:p>
    <w:p w14:paraId="5E09AC21" w14:textId="77777777" w:rsidR="00E64FE0" w:rsidRPr="00D571D7" w:rsidRDefault="00E64FE0" w:rsidP="00E64FE0">
      <w:pPr>
        <w:spacing w:after="240"/>
        <w:rPr>
          <w:rFonts w:ascii="Times New Roman" w:eastAsia="Calibri" w:hAnsi="Times New Roman" w:cs="Times New Roman"/>
          <w:color w:val="000000" w:themeColor="text1"/>
          <w:sz w:val="24"/>
          <w:szCs w:val="24"/>
        </w:rPr>
      </w:pPr>
      <w:proofErr w:type="spellStart"/>
      <w:r w:rsidRPr="00D571D7">
        <w:rPr>
          <w:rFonts w:ascii="Times New Roman" w:eastAsia="Calibri" w:hAnsi="Times New Roman" w:cs="Times New Roman"/>
          <w:color w:val="000000" w:themeColor="text1"/>
          <w:sz w:val="24"/>
          <w:szCs w:val="24"/>
        </w:rPr>
        <w:t>Qiu</w:t>
      </w:r>
      <w:proofErr w:type="spellEnd"/>
      <w:r w:rsidRPr="00D571D7">
        <w:rPr>
          <w:rFonts w:ascii="Times New Roman" w:eastAsia="Calibri" w:hAnsi="Times New Roman" w:cs="Times New Roman"/>
          <w:color w:val="000000" w:themeColor="text1"/>
          <w:sz w:val="24"/>
          <w:szCs w:val="24"/>
        </w:rPr>
        <w:t xml:space="preserve">, X., Ren, Y., </w:t>
      </w:r>
      <w:proofErr w:type="spellStart"/>
      <w:r w:rsidRPr="00D571D7">
        <w:rPr>
          <w:rFonts w:ascii="Times New Roman" w:eastAsia="Calibri" w:hAnsi="Times New Roman" w:cs="Times New Roman"/>
          <w:color w:val="000000" w:themeColor="text1"/>
          <w:sz w:val="24"/>
          <w:szCs w:val="24"/>
        </w:rPr>
        <w:t>Suganthan</w:t>
      </w:r>
      <w:proofErr w:type="spellEnd"/>
      <w:r w:rsidRPr="00D571D7">
        <w:rPr>
          <w:rFonts w:ascii="Times New Roman" w:eastAsia="Calibri" w:hAnsi="Times New Roman" w:cs="Times New Roman"/>
          <w:color w:val="000000" w:themeColor="text1"/>
          <w:sz w:val="24"/>
          <w:szCs w:val="24"/>
        </w:rPr>
        <w:t xml:space="preserve">, P. N., &amp; </w:t>
      </w:r>
      <w:proofErr w:type="spellStart"/>
      <w:r w:rsidRPr="00D571D7">
        <w:rPr>
          <w:rFonts w:ascii="Times New Roman" w:eastAsia="Calibri" w:hAnsi="Times New Roman" w:cs="Times New Roman"/>
          <w:color w:val="000000" w:themeColor="text1"/>
          <w:sz w:val="24"/>
          <w:szCs w:val="24"/>
        </w:rPr>
        <w:t>Amaratunga</w:t>
      </w:r>
      <w:proofErr w:type="spellEnd"/>
      <w:r w:rsidRPr="00D571D7">
        <w:rPr>
          <w:rFonts w:ascii="Times New Roman" w:eastAsia="Calibri" w:hAnsi="Times New Roman" w:cs="Times New Roman"/>
          <w:color w:val="000000" w:themeColor="text1"/>
          <w:sz w:val="24"/>
          <w:szCs w:val="24"/>
        </w:rPr>
        <w:t xml:space="preserve">, G. A. (2017). Empirical mode </w:t>
      </w:r>
      <w:proofErr w:type="gramStart"/>
      <w:r w:rsidRPr="00D571D7">
        <w:rPr>
          <w:rFonts w:ascii="Times New Roman" w:eastAsia="Calibri" w:hAnsi="Times New Roman" w:cs="Times New Roman"/>
          <w:color w:val="000000" w:themeColor="text1"/>
          <w:sz w:val="24"/>
          <w:szCs w:val="24"/>
        </w:rPr>
        <w:t>decomposition based</w:t>
      </w:r>
      <w:proofErr w:type="gramEnd"/>
      <w:r w:rsidRPr="00D571D7">
        <w:rPr>
          <w:rFonts w:ascii="Times New Roman" w:eastAsia="Calibri" w:hAnsi="Times New Roman" w:cs="Times New Roman"/>
          <w:color w:val="000000" w:themeColor="text1"/>
          <w:sz w:val="24"/>
          <w:szCs w:val="24"/>
        </w:rPr>
        <w:t xml:space="preserve"> ensemble deep learning for load demand time series forecasting. </w:t>
      </w:r>
      <w:r w:rsidRPr="00D571D7">
        <w:rPr>
          <w:rFonts w:ascii="Times New Roman" w:eastAsia="Calibri" w:hAnsi="Times New Roman" w:cs="Times New Roman"/>
          <w:i/>
          <w:iCs/>
          <w:color w:val="000000" w:themeColor="text1"/>
          <w:sz w:val="24"/>
          <w:szCs w:val="24"/>
        </w:rPr>
        <w:t>Applied soft computing</w:t>
      </w:r>
      <w:r w:rsidRPr="00D571D7">
        <w:rPr>
          <w:rFonts w:ascii="Times New Roman" w:eastAsia="Calibri" w:hAnsi="Times New Roman" w:cs="Times New Roman"/>
          <w:color w:val="000000" w:themeColor="text1"/>
          <w:sz w:val="24"/>
          <w:szCs w:val="24"/>
        </w:rPr>
        <w:t>, 54, 246-255.</w:t>
      </w:r>
    </w:p>
    <w:p w14:paraId="341D4B5A" w14:textId="77777777" w:rsidR="00E64FE0" w:rsidRPr="00D571D7" w:rsidRDefault="00E64FE0" w:rsidP="00E64FE0">
      <w:pPr>
        <w:pStyle w:val="FootnoteText"/>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U.S. Energy Information Administration (n.d.). Units and calculators explained: Degree days.</w:t>
      </w:r>
      <w:hyperlink r:id="rId14" w:history="1">
        <w:r w:rsidRPr="00D571D7">
          <w:rPr>
            <w:rFonts w:ascii="Times New Roman" w:eastAsia="Calibri" w:hAnsi="Times New Roman" w:cs="Times New Roman"/>
            <w:color w:val="000000" w:themeColor="text1"/>
            <w:sz w:val="24"/>
            <w:szCs w:val="24"/>
          </w:rPr>
          <w:t> Retrieved October 10th, 2023, from</w:t>
        </w:r>
      </w:hyperlink>
      <w:r w:rsidRPr="00D571D7">
        <w:rPr>
          <w:rFonts w:ascii="Times New Roman" w:eastAsia="Calibri" w:hAnsi="Times New Roman" w:cs="Times New Roman"/>
          <w:color w:val="000000" w:themeColor="text1"/>
          <w:sz w:val="24"/>
          <w:szCs w:val="24"/>
        </w:rPr>
        <w:t xml:space="preserve"> </w:t>
      </w:r>
      <w:hyperlink r:id="rId15">
        <w:r w:rsidRPr="00D571D7">
          <w:rPr>
            <w:rStyle w:val="Hyperlink"/>
            <w:rFonts w:ascii="Times New Roman" w:hAnsi="Times New Roman" w:cs="Times New Roman"/>
            <w:color w:val="4472C4" w:themeColor="accent1"/>
            <w:sz w:val="24"/>
            <w:szCs w:val="24"/>
          </w:rPr>
          <w:t>https://www.eia.gov/energyexplained/units-and-calculators/degree-days.php</w:t>
        </w:r>
      </w:hyperlink>
    </w:p>
    <w:p w14:paraId="62E07B9B" w14:textId="77777777" w:rsidR="00E64FE0" w:rsidRPr="00D571D7" w:rsidRDefault="00E64FE0" w:rsidP="00E64FE0">
      <w:pPr>
        <w:pStyle w:val="FootnoteText"/>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U.S. Energy Information Administration (n.d.). Hourly Electricity Grid Monitor.</w:t>
      </w:r>
      <w:hyperlink r:id="rId16" w:history="1">
        <w:r w:rsidRPr="00D571D7">
          <w:rPr>
            <w:rFonts w:ascii="Times New Roman" w:eastAsia="Calibri" w:hAnsi="Times New Roman" w:cs="Times New Roman"/>
            <w:color w:val="000000" w:themeColor="text1"/>
            <w:sz w:val="24"/>
            <w:szCs w:val="24"/>
          </w:rPr>
          <w:t> Retrieved October 10th, 2023, from</w:t>
        </w:r>
      </w:hyperlink>
      <w:r>
        <w:rPr>
          <w:rFonts w:ascii="Times New Roman" w:eastAsia="Calibri" w:hAnsi="Times New Roman" w:cs="Times New Roman"/>
          <w:color w:val="000000" w:themeColor="text1"/>
          <w:sz w:val="24"/>
          <w:szCs w:val="24"/>
        </w:rPr>
        <w:t xml:space="preserve"> </w:t>
      </w:r>
      <w:hyperlink r:id="rId17" w:history="1">
        <w:r w:rsidRPr="00E25A3F">
          <w:rPr>
            <w:rStyle w:val="Hyperlink"/>
            <w:rFonts w:ascii="Times New Roman" w:eastAsia="Calibri" w:hAnsi="Times New Roman" w:cs="Times New Roman"/>
            <w:sz w:val="24"/>
            <w:szCs w:val="24"/>
          </w:rPr>
          <w:t>https://www.eia.gov/electricity/gridmonitor/dashboard/electric_overview/balancing_authority/DUK</w:t>
        </w:r>
      </w:hyperlink>
    </w:p>
    <w:p w14:paraId="58F2E730" w14:textId="77777777" w:rsidR="00E64FE0" w:rsidRPr="00D571D7" w:rsidRDefault="00E64FE0" w:rsidP="00E64FE0">
      <w:pPr>
        <w:pStyle w:val="Heading1"/>
        <w:shd w:val="clear" w:color="auto" w:fill="FFFFFF"/>
        <w:spacing w:before="0"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U.S. Energy Information Administration (n.d.). Electricity explained: Use of electricity. </w:t>
      </w:r>
      <w:hyperlink r:id="rId18" w:history="1">
        <w:r w:rsidRPr="00D571D7">
          <w:rPr>
            <w:rFonts w:ascii="Times New Roman" w:eastAsia="Calibri" w:hAnsi="Times New Roman" w:cs="Times New Roman"/>
            <w:color w:val="000000" w:themeColor="text1"/>
            <w:sz w:val="24"/>
            <w:szCs w:val="24"/>
          </w:rPr>
          <w:t> Retrieved September 28, 2023, from</w:t>
        </w:r>
      </w:hyperlink>
      <w:r w:rsidRPr="00D571D7">
        <w:rPr>
          <w:rFonts w:ascii="Times New Roman" w:eastAsia="Calibri" w:hAnsi="Times New Roman" w:cs="Times New Roman"/>
          <w:color w:val="000000" w:themeColor="text1"/>
          <w:sz w:val="24"/>
          <w:szCs w:val="24"/>
        </w:rPr>
        <w:t xml:space="preserve"> </w:t>
      </w:r>
      <w:hyperlink r:id="rId19" w:history="1">
        <w:r w:rsidRPr="00D571D7">
          <w:rPr>
            <w:rStyle w:val="Hyperlink"/>
            <w:rFonts w:ascii="Times New Roman" w:eastAsia="Calibri" w:hAnsi="Times New Roman" w:cs="Times New Roman"/>
            <w:sz w:val="24"/>
            <w:szCs w:val="24"/>
          </w:rPr>
          <w:t>https://www.eia.gov/energyexplained/electricity/use-of-electricity.php</w:t>
        </w:r>
      </w:hyperlink>
      <w:r w:rsidRPr="00D571D7">
        <w:rPr>
          <w:rStyle w:val="Hyperlink"/>
          <w:rFonts w:ascii="Times New Roman" w:hAnsi="Times New Roman" w:cs="Times New Roman"/>
          <w:sz w:val="24"/>
          <w:szCs w:val="24"/>
        </w:rPr>
        <w:t>.</w:t>
      </w:r>
      <w:r w:rsidRPr="00D571D7">
        <w:rPr>
          <w:rFonts w:ascii="Times New Roman" w:eastAsia="Calibri" w:hAnsi="Times New Roman" w:cs="Times New Roman"/>
          <w:color w:val="000000" w:themeColor="text1"/>
          <w:sz w:val="24"/>
          <w:szCs w:val="24"/>
        </w:rPr>
        <w:t xml:space="preserve"> </w:t>
      </w:r>
    </w:p>
    <w:p w14:paraId="561FC074" w14:textId="019E9E6B" w:rsidR="00E64FE0" w:rsidRPr="007456D8" w:rsidRDefault="00E64FE0" w:rsidP="00E64FE0">
      <w:pPr>
        <w:spacing w:after="240"/>
        <w:rPr>
          <w:rFonts w:ascii="Times New Roman" w:eastAsia="Calibri" w:hAnsi="Times New Roman" w:cs="Times New Roman"/>
          <w:color w:val="000000" w:themeColor="text1"/>
          <w:sz w:val="24"/>
          <w:szCs w:val="24"/>
        </w:rPr>
        <w:sectPr w:rsidR="00E64FE0" w:rsidRPr="007456D8" w:rsidSect="00714C08">
          <w:headerReference w:type="default" r:id="rId20"/>
          <w:footerReference w:type="default" r:id="rId21"/>
          <w:pgSz w:w="12240" w:h="15840"/>
          <w:pgMar w:top="1440" w:right="1440" w:bottom="1440" w:left="1440" w:header="720" w:footer="720" w:gutter="0"/>
          <w:cols w:space="720"/>
          <w:docGrid w:linePitch="360"/>
        </w:sectPr>
      </w:pPr>
      <w:r w:rsidRPr="00D571D7">
        <w:rPr>
          <w:rFonts w:ascii="Times New Roman" w:eastAsia="Calibri" w:hAnsi="Times New Roman" w:cs="Times New Roman"/>
          <w:color w:val="000000" w:themeColor="text1"/>
          <w:sz w:val="24"/>
          <w:szCs w:val="24"/>
        </w:rPr>
        <w:t>Wang, Y., Wang, J., Zhao, G., &amp; Dong, Y. (2012). Application of residual modification approach in seasonal ARIMA for electricity demand forecasting: A case study of China. </w:t>
      </w:r>
      <w:r w:rsidRPr="00D571D7">
        <w:rPr>
          <w:rFonts w:ascii="Times New Roman" w:eastAsia="Calibri" w:hAnsi="Times New Roman" w:cs="Times New Roman"/>
          <w:i/>
          <w:iCs/>
          <w:color w:val="000000" w:themeColor="text1"/>
          <w:sz w:val="24"/>
          <w:szCs w:val="24"/>
        </w:rPr>
        <w:t>Energy Policy</w:t>
      </w:r>
      <w:r w:rsidRPr="00D571D7">
        <w:rPr>
          <w:rFonts w:ascii="Times New Roman" w:eastAsia="Calibri" w:hAnsi="Times New Roman" w:cs="Times New Roman"/>
          <w:color w:val="000000" w:themeColor="text1"/>
          <w:sz w:val="24"/>
          <w:szCs w:val="24"/>
        </w:rPr>
        <w:t>, 48, 284-29</w:t>
      </w:r>
      <w:r>
        <w:rPr>
          <w:rFonts w:ascii="Times New Roman" w:eastAsia="Calibri" w:hAnsi="Times New Roman" w:cs="Times New Roman"/>
          <w:color w:val="000000" w:themeColor="text1"/>
          <w:sz w:val="24"/>
          <w:szCs w:val="24"/>
        </w:rPr>
        <w:t>4.</w:t>
      </w:r>
    </w:p>
    <w:p w14:paraId="6A687C6F" w14:textId="0781E5A4" w:rsidR="00D73504" w:rsidRPr="007456D8" w:rsidRDefault="00D73504" w:rsidP="00D571D7">
      <w:pPr>
        <w:pStyle w:val="Caption"/>
        <w:keepNext/>
        <w:spacing w:after="240"/>
        <w:rPr>
          <w:rFonts w:ascii="Times New Roman" w:hAnsi="Times New Roman" w:cs="Times New Roman"/>
          <w:sz w:val="24"/>
          <w:szCs w:val="24"/>
        </w:rPr>
      </w:pPr>
      <w:r w:rsidRPr="007456D8">
        <w:rPr>
          <w:rFonts w:ascii="Times New Roman" w:hAnsi="Times New Roman" w:cs="Times New Roman"/>
          <w:sz w:val="24"/>
          <w:szCs w:val="24"/>
        </w:rPr>
        <w:lastRenderedPageBreak/>
        <w:t xml:space="preserve">Table </w:t>
      </w:r>
      <w:r w:rsidRPr="007456D8">
        <w:rPr>
          <w:rFonts w:ascii="Times New Roman" w:hAnsi="Times New Roman" w:cs="Times New Roman"/>
          <w:sz w:val="24"/>
          <w:szCs w:val="24"/>
        </w:rPr>
        <w:fldChar w:fldCharType="begin"/>
      </w:r>
      <w:r w:rsidRPr="007456D8">
        <w:rPr>
          <w:rFonts w:ascii="Times New Roman" w:hAnsi="Times New Roman" w:cs="Times New Roman"/>
          <w:sz w:val="24"/>
          <w:szCs w:val="24"/>
        </w:rPr>
        <w:instrText xml:space="preserve"> SEQ Table \* ARABIC </w:instrText>
      </w:r>
      <w:r w:rsidRPr="007456D8">
        <w:rPr>
          <w:rFonts w:ascii="Times New Roman" w:hAnsi="Times New Roman" w:cs="Times New Roman"/>
          <w:sz w:val="24"/>
          <w:szCs w:val="24"/>
        </w:rPr>
        <w:fldChar w:fldCharType="separate"/>
      </w:r>
      <w:r w:rsidRPr="007456D8">
        <w:rPr>
          <w:rFonts w:ascii="Times New Roman" w:hAnsi="Times New Roman" w:cs="Times New Roman"/>
          <w:noProof/>
          <w:sz w:val="24"/>
          <w:szCs w:val="24"/>
        </w:rPr>
        <w:t>1</w:t>
      </w:r>
      <w:r w:rsidRPr="007456D8">
        <w:rPr>
          <w:rFonts w:ascii="Times New Roman" w:hAnsi="Times New Roman" w:cs="Times New Roman"/>
          <w:sz w:val="24"/>
          <w:szCs w:val="24"/>
        </w:rPr>
        <w:fldChar w:fldCharType="end"/>
      </w:r>
      <w:r w:rsidRPr="007456D8">
        <w:rPr>
          <w:rFonts w:ascii="Times New Roman" w:hAnsi="Times New Roman" w:cs="Times New Roman"/>
          <w:sz w:val="24"/>
          <w:szCs w:val="24"/>
        </w:rPr>
        <w:t xml:space="preserve"> Summary table on electricity load forecasting literature review</w:t>
      </w:r>
      <w:r w:rsidR="006A371E" w:rsidRPr="007456D8">
        <w:rPr>
          <w:rFonts w:ascii="Times New Roman" w:hAnsi="Times New Roman" w:cs="Times New Roman"/>
          <w:sz w:val="24"/>
          <w:szCs w:val="24"/>
        </w:rPr>
        <w:t>.</w:t>
      </w:r>
    </w:p>
    <w:tbl>
      <w:tblPr>
        <w:tblStyle w:val="TableGrid"/>
        <w:tblW w:w="12890" w:type="dxa"/>
        <w:tblInd w:w="5" w:type="dxa"/>
        <w:tblLayout w:type="fixed"/>
        <w:tblLook w:val="04A0" w:firstRow="1" w:lastRow="0" w:firstColumn="1" w:lastColumn="0" w:noHBand="0" w:noVBand="1"/>
      </w:tblPr>
      <w:tblGrid>
        <w:gridCol w:w="1550"/>
        <w:gridCol w:w="2268"/>
        <w:gridCol w:w="2976"/>
        <w:gridCol w:w="4820"/>
        <w:gridCol w:w="1276"/>
      </w:tblGrid>
      <w:tr w:rsidR="00853ECE" w:rsidRPr="00D571D7" w14:paraId="36E1E08C" w14:textId="77777777" w:rsidTr="007456D8">
        <w:trPr>
          <w:trHeight w:val="300"/>
        </w:trPr>
        <w:tc>
          <w:tcPr>
            <w:tcW w:w="1550" w:type="dxa"/>
          </w:tcPr>
          <w:p w14:paraId="6E67C595"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 xml:space="preserve">Category </w:t>
            </w:r>
          </w:p>
        </w:tc>
        <w:tc>
          <w:tcPr>
            <w:tcW w:w="2268" w:type="dxa"/>
          </w:tcPr>
          <w:p w14:paraId="1E13D4A0"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Models</w:t>
            </w:r>
          </w:p>
        </w:tc>
        <w:tc>
          <w:tcPr>
            <w:tcW w:w="2976" w:type="dxa"/>
          </w:tcPr>
          <w:p w14:paraId="79D0BC63" w14:textId="21189500"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Data</w:t>
            </w:r>
          </w:p>
        </w:tc>
        <w:tc>
          <w:tcPr>
            <w:tcW w:w="4820" w:type="dxa"/>
          </w:tcPr>
          <w:p w14:paraId="57D81FFE"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 xml:space="preserve">Results </w:t>
            </w:r>
          </w:p>
        </w:tc>
        <w:tc>
          <w:tcPr>
            <w:tcW w:w="1276" w:type="dxa"/>
          </w:tcPr>
          <w:p w14:paraId="19504132"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Reference</w:t>
            </w:r>
          </w:p>
        </w:tc>
      </w:tr>
      <w:tr w:rsidR="00853ECE" w:rsidRPr="00D571D7" w14:paraId="619F4537" w14:textId="77777777" w:rsidTr="007456D8">
        <w:trPr>
          <w:trHeight w:val="300"/>
        </w:trPr>
        <w:tc>
          <w:tcPr>
            <w:tcW w:w="1550" w:type="dxa"/>
          </w:tcPr>
          <w:p w14:paraId="12703C58" w14:textId="2954C48C" w:rsidR="00853ECE" w:rsidRPr="00D571D7" w:rsidRDefault="00853ECE" w:rsidP="00D571D7">
            <w:pPr>
              <w:rPr>
                <w:rFonts w:ascii="Times New Roman" w:eastAsia="Calibri" w:hAnsi="Times New Roman" w:cs="Times New Roman"/>
                <w:color w:val="000000" w:themeColor="text1"/>
              </w:rPr>
            </w:pPr>
            <w:r w:rsidRPr="00D571D7">
              <w:rPr>
                <w:rFonts w:ascii="Times New Roman" w:eastAsia="Calibri" w:hAnsi="Times New Roman" w:cs="Times New Roman"/>
                <w:color w:val="000000" w:themeColor="text1"/>
              </w:rPr>
              <w:t>statistical method</w:t>
            </w:r>
            <w:r w:rsidR="00A6206B" w:rsidRPr="00D571D7">
              <w:rPr>
                <w:rFonts w:ascii="Times New Roman" w:eastAsia="Calibri" w:hAnsi="Times New Roman" w:cs="Times New Roman"/>
                <w:color w:val="000000" w:themeColor="text1"/>
              </w:rPr>
              <w:t xml:space="preserve"> &amp; </w:t>
            </w:r>
            <w:r w:rsidR="00A6206B" w:rsidRPr="00D571D7">
              <w:rPr>
                <w:rFonts w:ascii="Times New Roman" w:hAnsi="Times New Roman" w:cs="Times New Roman"/>
                <w:color w:val="000000" w:themeColor="text1"/>
              </w:rPr>
              <w:t>artificial intelligence-based method</w:t>
            </w:r>
          </w:p>
        </w:tc>
        <w:tc>
          <w:tcPr>
            <w:tcW w:w="2268" w:type="dxa"/>
          </w:tcPr>
          <w:p w14:paraId="76C7BB81" w14:textId="4F1508EC" w:rsidR="00853ECE" w:rsidRPr="00D571D7" w:rsidRDefault="00853ECE" w:rsidP="00D571D7">
            <w:pPr>
              <w:rPr>
                <w:rFonts w:ascii="Times New Roman" w:eastAsia="Calibri" w:hAnsi="Times New Roman" w:cs="Times New Roman"/>
                <w:color w:val="000000" w:themeColor="text1"/>
              </w:rPr>
            </w:pPr>
            <w:r w:rsidRPr="00D571D7">
              <w:rPr>
                <w:rFonts w:ascii="Times New Roman" w:hAnsi="Times New Roman" w:cs="Times New Roman"/>
                <w:color w:val="000000" w:themeColor="text1"/>
              </w:rPr>
              <w:t>ARIMA</w:t>
            </w:r>
            <w:r w:rsidR="00A6206B" w:rsidRPr="00D571D7">
              <w:rPr>
                <w:rFonts w:ascii="Times New Roman" w:hAnsi="Times New Roman" w:cs="Times New Roman"/>
                <w:color w:val="000000" w:themeColor="text1"/>
              </w:rPr>
              <w:t xml:space="preserve">, </w:t>
            </w:r>
            <w:r w:rsidR="00A6206B" w:rsidRPr="00D571D7">
              <w:rPr>
                <w:rFonts w:ascii="Times New Roman" w:eastAsia="Arial" w:hAnsi="Times New Roman" w:cs="Times New Roman"/>
                <w:color w:val="222222"/>
              </w:rPr>
              <w:t>random forest, neural network, fuzzy</w:t>
            </w:r>
          </w:p>
        </w:tc>
        <w:tc>
          <w:tcPr>
            <w:tcW w:w="2976" w:type="dxa"/>
          </w:tcPr>
          <w:p w14:paraId="2F442151" w14:textId="7157327E" w:rsidR="00A6206B" w:rsidRPr="00D571D7" w:rsidRDefault="00A6206B" w:rsidP="00D571D7">
            <w:pPr>
              <w:rPr>
                <w:rFonts w:ascii="Times New Roman" w:eastAsia="Arial" w:hAnsi="Times New Roman" w:cs="Times New Roman"/>
                <w:color w:val="222222"/>
              </w:rPr>
            </w:pPr>
            <w:r w:rsidRPr="00D571D7">
              <w:rPr>
                <w:rFonts w:ascii="Times New Roman" w:eastAsia="Arial" w:hAnsi="Times New Roman" w:cs="Times New Roman"/>
                <w:color w:val="222222"/>
              </w:rPr>
              <w:t xml:space="preserve">Hourly electricity consumption in three building of the University </w:t>
            </w:r>
            <w:proofErr w:type="spellStart"/>
            <w:r w:rsidRPr="00D571D7">
              <w:rPr>
                <w:rFonts w:ascii="Times New Roman" w:eastAsia="Arial" w:hAnsi="Times New Roman" w:cs="Times New Roman"/>
                <w:color w:val="222222"/>
              </w:rPr>
              <w:t>Politecnica</w:t>
            </w:r>
            <w:proofErr w:type="spellEnd"/>
            <w:r w:rsidRPr="00D571D7">
              <w:rPr>
                <w:rFonts w:ascii="Times New Roman" w:eastAsia="Arial" w:hAnsi="Times New Roman" w:cs="Times New Roman"/>
                <w:color w:val="222222"/>
              </w:rPr>
              <w:t xml:space="preserve"> de Catalunya from 2011 to 2012. </w:t>
            </w:r>
          </w:p>
          <w:p w14:paraId="67714543" w14:textId="7A266D83" w:rsidR="00853ECE" w:rsidRPr="00D571D7" w:rsidRDefault="00853ECE" w:rsidP="00D571D7">
            <w:pPr>
              <w:autoSpaceDE w:val="0"/>
              <w:autoSpaceDN w:val="0"/>
              <w:adjustRightInd w:val="0"/>
              <w:rPr>
                <w:rFonts w:ascii="Times New Roman" w:hAnsi="Times New Roman" w:cs="Times New Roman"/>
                <w:color w:val="000000" w:themeColor="text1"/>
              </w:rPr>
            </w:pPr>
          </w:p>
        </w:tc>
        <w:tc>
          <w:tcPr>
            <w:tcW w:w="4820" w:type="dxa"/>
          </w:tcPr>
          <w:p w14:paraId="4837491A" w14:textId="7A1802D4" w:rsidR="00A6206B" w:rsidRPr="00D571D7" w:rsidRDefault="00A6206B" w:rsidP="00D571D7">
            <w:pPr>
              <w:rPr>
                <w:rFonts w:ascii="Times New Roman" w:eastAsia="Arial" w:hAnsi="Times New Roman" w:cs="Times New Roman"/>
                <w:color w:val="222222"/>
              </w:rPr>
            </w:pPr>
            <w:r w:rsidRPr="00D571D7">
              <w:rPr>
                <w:rFonts w:ascii="Times New Roman" w:eastAsia="Arial" w:hAnsi="Times New Roman" w:cs="Times New Roman"/>
                <w:color w:val="222222"/>
              </w:rPr>
              <w:t>Random forest, neural networks, and fuzzy inductive reasoning are proposed to perform short-term electric load forecasting (24</w:t>
            </w:r>
            <w:r w:rsidR="007456D8" w:rsidRPr="00D571D7">
              <w:rPr>
                <w:rFonts w:ascii="Times New Roman" w:eastAsia="Arial" w:hAnsi="Times New Roman" w:cs="Times New Roman"/>
                <w:color w:val="222222"/>
              </w:rPr>
              <w:t xml:space="preserve"> hours</w:t>
            </w:r>
            <w:r w:rsidRPr="00D571D7">
              <w:rPr>
                <w:rFonts w:ascii="Times New Roman" w:eastAsia="Arial" w:hAnsi="Times New Roman" w:cs="Times New Roman"/>
                <w:color w:val="222222"/>
              </w:rPr>
              <w:t xml:space="preserve">). </w:t>
            </w:r>
          </w:p>
          <w:p w14:paraId="7F7B0FDA" w14:textId="57508CD2" w:rsidR="00853ECE" w:rsidRPr="00D571D7" w:rsidRDefault="00853ECE" w:rsidP="00D571D7">
            <w:pPr>
              <w:rPr>
                <w:rFonts w:ascii="Times New Roman" w:hAnsi="Times New Roman" w:cs="Times New Roman"/>
                <w:color w:val="000000" w:themeColor="text1"/>
              </w:rPr>
            </w:pPr>
          </w:p>
        </w:tc>
        <w:tc>
          <w:tcPr>
            <w:tcW w:w="1276" w:type="dxa"/>
          </w:tcPr>
          <w:p w14:paraId="2F1C0958" w14:textId="2D709ACA" w:rsidR="00853ECE" w:rsidRPr="00D571D7" w:rsidRDefault="00A6206B" w:rsidP="00D571D7">
            <w:pPr>
              <w:autoSpaceDE w:val="0"/>
              <w:autoSpaceDN w:val="0"/>
              <w:adjustRightInd w:val="0"/>
              <w:rPr>
                <w:rFonts w:ascii="Times New Roman" w:hAnsi="Times New Roman" w:cs="Times New Roman"/>
                <w:color w:val="000000" w:themeColor="text1"/>
              </w:rPr>
            </w:pPr>
            <w:r w:rsidRPr="00D571D7">
              <w:rPr>
                <w:rFonts w:ascii="Times New Roman" w:eastAsia="Arial" w:hAnsi="Times New Roman" w:cs="Times New Roman"/>
                <w:color w:val="222222"/>
              </w:rPr>
              <w:t>Jurado</w:t>
            </w:r>
            <w:r w:rsidR="00914544" w:rsidRPr="00D571D7">
              <w:rPr>
                <w:rFonts w:ascii="Times New Roman" w:hAnsi="Times New Roman" w:cs="Times New Roman"/>
                <w:color w:val="000000" w:themeColor="text1"/>
              </w:rPr>
              <w:t xml:space="preserve"> (20</w:t>
            </w:r>
            <w:r w:rsidRPr="00D571D7">
              <w:rPr>
                <w:rFonts w:ascii="Times New Roman" w:hAnsi="Times New Roman" w:cs="Times New Roman"/>
                <w:color w:val="000000" w:themeColor="text1"/>
              </w:rPr>
              <w:t>15</w:t>
            </w:r>
            <w:r w:rsidR="00914544" w:rsidRPr="00D571D7">
              <w:rPr>
                <w:rFonts w:ascii="Times New Roman" w:hAnsi="Times New Roman" w:cs="Times New Roman"/>
                <w:color w:val="000000" w:themeColor="text1"/>
              </w:rPr>
              <w:t>)</w:t>
            </w:r>
          </w:p>
        </w:tc>
      </w:tr>
      <w:tr w:rsidR="00853ECE" w:rsidRPr="00D571D7" w14:paraId="740AFEC7" w14:textId="77777777" w:rsidTr="007456D8">
        <w:trPr>
          <w:trHeight w:val="300"/>
        </w:trPr>
        <w:tc>
          <w:tcPr>
            <w:tcW w:w="1550" w:type="dxa"/>
          </w:tcPr>
          <w:p w14:paraId="57029259" w14:textId="7171EE54"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statistical method</w:t>
            </w:r>
          </w:p>
        </w:tc>
        <w:tc>
          <w:tcPr>
            <w:tcW w:w="2268" w:type="dxa"/>
          </w:tcPr>
          <w:p w14:paraId="13A7109A" w14:textId="77777777"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Seasonal ARIMA,</w:t>
            </w:r>
          </w:p>
          <w:p w14:paraId="0B3495B4" w14:textId="77777777"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residual</w:t>
            </w:r>
          </w:p>
          <w:p w14:paraId="18B53694" w14:textId="7B5FBEE1"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modification</w:t>
            </w:r>
          </w:p>
        </w:tc>
        <w:tc>
          <w:tcPr>
            <w:tcW w:w="2976" w:type="dxa"/>
          </w:tcPr>
          <w:p w14:paraId="7AFB81DC" w14:textId="6C1B14AB"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Electricity load data from 2006 to 2010 in northwestern China</w:t>
            </w:r>
            <w:r w:rsidR="00914544" w:rsidRPr="00D571D7">
              <w:rPr>
                <w:rFonts w:ascii="Times New Roman" w:hAnsi="Times New Roman" w:cs="Times New Roman"/>
                <w:color w:val="000000" w:themeColor="text1"/>
              </w:rPr>
              <w:t>.</w:t>
            </w:r>
          </w:p>
        </w:tc>
        <w:tc>
          <w:tcPr>
            <w:tcW w:w="4820" w:type="dxa"/>
          </w:tcPr>
          <w:p w14:paraId="1DB1DAAC" w14:textId="30EA8487" w:rsidR="00914544" w:rsidRPr="00D571D7" w:rsidRDefault="00914544"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The proposed model performs better than the single seasonal ARIMA model. </w:t>
            </w:r>
          </w:p>
        </w:tc>
        <w:tc>
          <w:tcPr>
            <w:tcW w:w="1276" w:type="dxa"/>
          </w:tcPr>
          <w:p w14:paraId="4B1EB4CD" w14:textId="0631897D" w:rsidR="00853ECE" w:rsidRPr="00D571D7" w:rsidRDefault="00914544"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Wang et al. (2012)</w:t>
            </w:r>
          </w:p>
        </w:tc>
      </w:tr>
      <w:tr w:rsidR="00853ECE" w:rsidRPr="00D571D7" w14:paraId="16F17AE6" w14:textId="77777777" w:rsidTr="007456D8">
        <w:trPr>
          <w:trHeight w:val="1101"/>
        </w:trPr>
        <w:tc>
          <w:tcPr>
            <w:tcW w:w="1550" w:type="dxa"/>
          </w:tcPr>
          <w:p w14:paraId="362F3D6D"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4D544E65" w14:textId="3AB7DB25" w:rsidR="00853ECE"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Long </w:t>
            </w:r>
            <w:proofErr w:type="gramStart"/>
            <w:r w:rsidRPr="00D571D7">
              <w:rPr>
                <w:rFonts w:ascii="Times New Roman" w:hAnsi="Times New Roman" w:cs="Times New Roman"/>
                <w:color w:val="000000" w:themeColor="text1"/>
              </w:rPr>
              <w:t>Short Term</w:t>
            </w:r>
            <w:proofErr w:type="gramEnd"/>
            <w:r w:rsidRPr="00D571D7">
              <w:rPr>
                <w:rFonts w:ascii="Times New Roman" w:hAnsi="Times New Roman" w:cs="Times New Roman"/>
                <w:color w:val="000000" w:themeColor="text1"/>
              </w:rPr>
              <w:t xml:space="preserve"> Memory network (D-FED) </w:t>
            </w:r>
          </w:p>
        </w:tc>
        <w:tc>
          <w:tcPr>
            <w:tcW w:w="2976" w:type="dxa"/>
          </w:tcPr>
          <w:p w14:paraId="450D3F76" w14:textId="65F4CD65" w:rsidR="00853ECE"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Electricity consumption data </w:t>
            </w:r>
            <w:proofErr w:type="gramStart"/>
            <w:r w:rsidR="00D666CD" w:rsidRPr="00D571D7">
              <w:rPr>
                <w:rFonts w:ascii="Times New Roman" w:hAnsi="Times New Roman" w:cs="Times New Roman"/>
                <w:color w:val="000000" w:themeColor="text1"/>
              </w:rPr>
              <w:t xml:space="preserve">from </w:t>
            </w:r>
            <w:r w:rsidRPr="00D571D7">
              <w:rPr>
                <w:rFonts w:ascii="Times New Roman" w:hAnsi="Times New Roman" w:cs="Times New Roman"/>
                <w:color w:val="000000" w:themeColor="text1"/>
              </w:rPr>
              <w:t xml:space="preserve"> 2013</w:t>
            </w:r>
            <w:proofErr w:type="gramEnd"/>
            <w:r w:rsidRPr="00D571D7">
              <w:rPr>
                <w:rFonts w:ascii="Times New Roman" w:hAnsi="Times New Roman" w:cs="Times New Roman"/>
                <w:color w:val="000000" w:themeColor="text1"/>
              </w:rPr>
              <w:t xml:space="preserve"> </w:t>
            </w:r>
            <w:r w:rsidR="00D666CD" w:rsidRPr="00D571D7">
              <w:rPr>
                <w:rFonts w:ascii="Times New Roman" w:hAnsi="Times New Roman" w:cs="Times New Roman"/>
                <w:color w:val="000000" w:themeColor="text1"/>
              </w:rPr>
              <w:t xml:space="preserve">to 2018 </w:t>
            </w:r>
            <w:r w:rsidRPr="00D571D7">
              <w:rPr>
                <w:rFonts w:ascii="Times New Roman" w:hAnsi="Times New Roman" w:cs="Times New Roman"/>
                <w:color w:val="000000" w:themeColor="text1"/>
              </w:rPr>
              <w:t>in Union Territory Chandigarh, India</w:t>
            </w:r>
            <w:r w:rsidR="00914544" w:rsidRPr="00D571D7">
              <w:rPr>
                <w:rFonts w:ascii="Times New Roman" w:hAnsi="Times New Roman" w:cs="Times New Roman"/>
                <w:color w:val="000000" w:themeColor="text1"/>
              </w:rPr>
              <w:t>.</w:t>
            </w:r>
          </w:p>
        </w:tc>
        <w:tc>
          <w:tcPr>
            <w:tcW w:w="4820" w:type="dxa"/>
          </w:tcPr>
          <w:p w14:paraId="06AF9B75" w14:textId="7BDE4AA3" w:rsidR="00267B7B"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The D-FED can handle non-linear complexities, short-term and long-term dependencies of the electricity consumption time series </w:t>
            </w:r>
            <w:r w:rsidR="00D666CD" w:rsidRPr="00D571D7">
              <w:rPr>
                <w:rFonts w:ascii="Times New Roman" w:hAnsi="Times New Roman" w:cs="Times New Roman"/>
                <w:color w:val="000000" w:themeColor="text1"/>
              </w:rPr>
              <w:t>data and</w:t>
            </w:r>
            <w:r w:rsidRPr="00D571D7">
              <w:rPr>
                <w:rFonts w:ascii="Times New Roman" w:hAnsi="Times New Roman" w:cs="Times New Roman"/>
                <w:color w:val="000000" w:themeColor="text1"/>
              </w:rPr>
              <w:t xml:space="preserve"> has minimum prediction errors. </w:t>
            </w:r>
          </w:p>
          <w:p w14:paraId="0BFD0F3C" w14:textId="77777777" w:rsidR="00853ECE" w:rsidRPr="00D571D7" w:rsidRDefault="00853ECE" w:rsidP="00D571D7">
            <w:pPr>
              <w:rPr>
                <w:rFonts w:ascii="Times New Roman" w:hAnsi="Times New Roman" w:cs="Times New Roman"/>
                <w:color w:val="000000" w:themeColor="text1"/>
              </w:rPr>
            </w:pPr>
          </w:p>
        </w:tc>
        <w:tc>
          <w:tcPr>
            <w:tcW w:w="1276" w:type="dxa"/>
          </w:tcPr>
          <w:p w14:paraId="063E167D" w14:textId="53EEF0A1" w:rsidR="00853ECE" w:rsidRPr="00D571D7" w:rsidRDefault="00853ECE" w:rsidP="00D571D7">
            <w:pPr>
              <w:autoSpaceDE w:val="0"/>
              <w:autoSpaceDN w:val="0"/>
              <w:adjustRightInd w:val="0"/>
              <w:rPr>
                <w:rFonts w:ascii="Times New Roman" w:hAnsi="Times New Roman" w:cs="Times New Roman"/>
                <w:color w:val="000000" w:themeColor="text1"/>
              </w:rPr>
            </w:pPr>
            <w:proofErr w:type="spellStart"/>
            <w:r w:rsidRPr="00D571D7">
              <w:rPr>
                <w:rFonts w:ascii="Times New Roman" w:hAnsi="Times New Roman" w:cs="Times New Roman"/>
                <w:color w:val="000000" w:themeColor="text1"/>
              </w:rPr>
              <w:t>Bedi</w:t>
            </w:r>
            <w:proofErr w:type="spellEnd"/>
            <w:r w:rsidR="00D666CD" w:rsidRPr="00D571D7">
              <w:rPr>
                <w:rFonts w:ascii="Times New Roman" w:hAnsi="Times New Roman" w:cs="Times New Roman"/>
                <w:color w:val="000000" w:themeColor="text1"/>
              </w:rPr>
              <w:t xml:space="preserve"> </w:t>
            </w:r>
            <w:r w:rsidRPr="00D571D7">
              <w:rPr>
                <w:rFonts w:ascii="Times New Roman" w:hAnsi="Times New Roman" w:cs="Times New Roman"/>
                <w:color w:val="000000" w:themeColor="text1"/>
              </w:rPr>
              <w:t xml:space="preserve">&amp; </w:t>
            </w:r>
            <w:proofErr w:type="spellStart"/>
            <w:r w:rsidRPr="00D571D7">
              <w:rPr>
                <w:rFonts w:ascii="Times New Roman" w:hAnsi="Times New Roman" w:cs="Times New Roman"/>
                <w:color w:val="000000" w:themeColor="text1"/>
              </w:rPr>
              <w:t>Toshniwal</w:t>
            </w:r>
            <w:proofErr w:type="spellEnd"/>
            <w:r w:rsidRPr="00D571D7">
              <w:rPr>
                <w:rFonts w:ascii="Times New Roman" w:hAnsi="Times New Roman" w:cs="Times New Roman"/>
                <w:color w:val="000000" w:themeColor="text1"/>
              </w:rPr>
              <w:t xml:space="preserve"> (2019)</w:t>
            </w:r>
          </w:p>
        </w:tc>
      </w:tr>
      <w:tr w:rsidR="00853ECE" w:rsidRPr="00D571D7" w14:paraId="25A1AFB1" w14:textId="77777777" w:rsidTr="007456D8">
        <w:trPr>
          <w:trHeight w:val="300"/>
        </w:trPr>
        <w:tc>
          <w:tcPr>
            <w:tcW w:w="1550" w:type="dxa"/>
          </w:tcPr>
          <w:p w14:paraId="490499F4"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5092FBA8" w14:textId="1B6E15E1" w:rsidR="00853ECE" w:rsidRPr="00D571D7" w:rsidRDefault="00226D26"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Empirical mode decomposition--based deep learning approach</w:t>
            </w:r>
          </w:p>
        </w:tc>
        <w:tc>
          <w:tcPr>
            <w:tcW w:w="2976" w:type="dxa"/>
          </w:tcPr>
          <w:p w14:paraId="6ED156A9" w14:textId="7B787D78" w:rsidR="00853ECE"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Electricity consumption data </w:t>
            </w:r>
            <w:proofErr w:type="gramStart"/>
            <w:r w:rsidRPr="00D571D7">
              <w:rPr>
                <w:rFonts w:ascii="Times New Roman" w:hAnsi="Times New Roman" w:cs="Times New Roman"/>
                <w:color w:val="000000" w:themeColor="text1"/>
              </w:rPr>
              <w:t>from  2013</w:t>
            </w:r>
            <w:proofErr w:type="gramEnd"/>
            <w:r w:rsidRPr="00D571D7">
              <w:rPr>
                <w:rFonts w:ascii="Times New Roman" w:hAnsi="Times New Roman" w:cs="Times New Roman"/>
                <w:color w:val="000000" w:themeColor="text1"/>
              </w:rPr>
              <w:t xml:space="preserve"> to 2018 in Union Territory Chandigarh, India</w:t>
            </w:r>
            <w:r w:rsidR="00914544" w:rsidRPr="00D571D7">
              <w:rPr>
                <w:rFonts w:ascii="Times New Roman" w:hAnsi="Times New Roman" w:cs="Times New Roman"/>
                <w:color w:val="000000" w:themeColor="text1"/>
              </w:rPr>
              <w:t>.</w:t>
            </w:r>
          </w:p>
          <w:p w14:paraId="6FF6774B" w14:textId="77777777" w:rsidR="00853ECE" w:rsidRPr="00D571D7" w:rsidRDefault="00853ECE" w:rsidP="00D571D7">
            <w:pPr>
              <w:rPr>
                <w:rFonts w:ascii="Times New Roman" w:hAnsi="Times New Roman" w:cs="Times New Roman"/>
                <w:color w:val="000000" w:themeColor="text1"/>
              </w:rPr>
            </w:pPr>
          </w:p>
        </w:tc>
        <w:tc>
          <w:tcPr>
            <w:tcW w:w="4820" w:type="dxa"/>
          </w:tcPr>
          <w:p w14:paraId="4F39844A" w14:textId="1B7D7D11" w:rsidR="00853ECE"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Empirical mode decomposition with the deep long short-term memory network outperforms other regression models for electricity demand time series forecasting. </w:t>
            </w:r>
          </w:p>
        </w:tc>
        <w:tc>
          <w:tcPr>
            <w:tcW w:w="1276" w:type="dxa"/>
          </w:tcPr>
          <w:p w14:paraId="6C94DAFB" w14:textId="109221A4" w:rsidR="00853ECE" w:rsidRPr="00D571D7" w:rsidRDefault="00853ECE" w:rsidP="00D571D7">
            <w:pPr>
              <w:autoSpaceDE w:val="0"/>
              <w:autoSpaceDN w:val="0"/>
              <w:adjustRightInd w:val="0"/>
              <w:rPr>
                <w:rFonts w:ascii="Times New Roman" w:hAnsi="Times New Roman" w:cs="Times New Roman"/>
                <w:color w:val="000000" w:themeColor="text1"/>
              </w:rPr>
            </w:pPr>
            <w:proofErr w:type="spellStart"/>
            <w:r w:rsidRPr="00D571D7">
              <w:rPr>
                <w:rFonts w:ascii="Times New Roman" w:hAnsi="Times New Roman" w:cs="Times New Roman"/>
                <w:color w:val="000000" w:themeColor="text1"/>
              </w:rPr>
              <w:t>Bedi</w:t>
            </w:r>
            <w:proofErr w:type="spellEnd"/>
            <w:r w:rsidRPr="00D571D7">
              <w:rPr>
                <w:rFonts w:ascii="Times New Roman" w:hAnsi="Times New Roman" w:cs="Times New Roman"/>
                <w:color w:val="000000" w:themeColor="text1"/>
              </w:rPr>
              <w:t xml:space="preserve"> &amp; </w:t>
            </w:r>
            <w:proofErr w:type="spellStart"/>
            <w:r w:rsidRPr="00D571D7">
              <w:rPr>
                <w:rFonts w:ascii="Times New Roman" w:hAnsi="Times New Roman" w:cs="Times New Roman"/>
                <w:color w:val="000000" w:themeColor="text1"/>
              </w:rPr>
              <w:t>Toshniwal</w:t>
            </w:r>
            <w:proofErr w:type="spellEnd"/>
            <w:r w:rsidRPr="00D571D7">
              <w:rPr>
                <w:rFonts w:ascii="Times New Roman" w:hAnsi="Times New Roman" w:cs="Times New Roman"/>
                <w:color w:val="000000" w:themeColor="text1"/>
              </w:rPr>
              <w:t xml:space="preserve"> (2018)</w:t>
            </w:r>
          </w:p>
        </w:tc>
      </w:tr>
      <w:tr w:rsidR="00853ECE" w:rsidRPr="00D571D7" w14:paraId="64CF0334" w14:textId="77777777" w:rsidTr="007456D8">
        <w:trPr>
          <w:trHeight w:val="300"/>
        </w:trPr>
        <w:tc>
          <w:tcPr>
            <w:tcW w:w="1550" w:type="dxa"/>
          </w:tcPr>
          <w:p w14:paraId="46DDF157"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4B8080DA" w14:textId="78BC1483" w:rsidR="00853ECE" w:rsidRPr="00D571D7" w:rsidRDefault="00D666CD" w:rsidP="00D571D7">
            <w:pPr>
              <w:pStyle w:val="Default"/>
              <w:rPr>
                <w:color w:val="000000" w:themeColor="text1"/>
                <w:sz w:val="22"/>
                <w:szCs w:val="22"/>
              </w:rPr>
            </w:pPr>
            <w:r w:rsidRPr="00D571D7">
              <w:rPr>
                <w:color w:val="000000" w:themeColor="text1"/>
                <w:sz w:val="22"/>
                <w:szCs w:val="22"/>
              </w:rPr>
              <w:t>Nonlinear autoregressive exogenous network with short-term memory</w:t>
            </w:r>
          </w:p>
        </w:tc>
        <w:tc>
          <w:tcPr>
            <w:tcW w:w="2976" w:type="dxa"/>
          </w:tcPr>
          <w:p w14:paraId="1BDC1AC4" w14:textId="5872665E" w:rsidR="00853ECE" w:rsidRPr="00D571D7" w:rsidRDefault="00914544"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2016-2019 weather data, including ambient temperature, wind speed, irradiation, and relative humidity.</w:t>
            </w:r>
          </w:p>
        </w:tc>
        <w:tc>
          <w:tcPr>
            <w:tcW w:w="4820" w:type="dxa"/>
          </w:tcPr>
          <w:p w14:paraId="65FB966F"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Hybrid models are a combination of two or more prediction models, which enhance accuracy since the feature of each model will be transferred.</w:t>
            </w:r>
          </w:p>
          <w:p w14:paraId="7FC71A3B" w14:textId="77777777" w:rsidR="00853ECE" w:rsidRPr="00D571D7" w:rsidRDefault="00853ECE" w:rsidP="00D571D7">
            <w:pPr>
              <w:rPr>
                <w:rFonts w:ascii="Times New Roman" w:hAnsi="Times New Roman" w:cs="Times New Roman"/>
                <w:color w:val="000000" w:themeColor="text1"/>
              </w:rPr>
            </w:pPr>
          </w:p>
        </w:tc>
        <w:tc>
          <w:tcPr>
            <w:tcW w:w="1276" w:type="dxa"/>
          </w:tcPr>
          <w:p w14:paraId="14463795" w14:textId="311C7D6D" w:rsidR="00853ECE" w:rsidRPr="00D571D7" w:rsidRDefault="00853ECE" w:rsidP="00D571D7">
            <w:pPr>
              <w:autoSpaceDE w:val="0"/>
              <w:autoSpaceDN w:val="0"/>
              <w:adjustRightInd w:val="0"/>
              <w:rPr>
                <w:rFonts w:ascii="Times New Roman" w:hAnsi="Times New Roman" w:cs="Times New Roman"/>
                <w:color w:val="000000" w:themeColor="text1"/>
              </w:rPr>
            </w:pPr>
            <w:proofErr w:type="spellStart"/>
            <w:r w:rsidRPr="00D571D7">
              <w:rPr>
                <w:rFonts w:ascii="Times New Roman" w:hAnsi="Times New Roman" w:cs="Times New Roman"/>
                <w:color w:val="000000" w:themeColor="text1"/>
              </w:rPr>
              <w:t>Massaoudi</w:t>
            </w:r>
            <w:proofErr w:type="spellEnd"/>
            <w:r w:rsidRPr="00D571D7">
              <w:rPr>
                <w:rFonts w:ascii="Times New Roman" w:hAnsi="Times New Roman" w:cs="Times New Roman"/>
                <w:color w:val="000000" w:themeColor="text1"/>
              </w:rPr>
              <w:t xml:space="preserve"> et al (2019)</w:t>
            </w:r>
          </w:p>
        </w:tc>
      </w:tr>
      <w:tr w:rsidR="00267B7B" w:rsidRPr="00D571D7" w14:paraId="5B2E1AC1" w14:textId="77777777" w:rsidTr="007456D8">
        <w:trPr>
          <w:trHeight w:val="300"/>
        </w:trPr>
        <w:tc>
          <w:tcPr>
            <w:tcW w:w="1550" w:type="dxa"/>
          </w:tcPr>
          <w:p w14:paraId="6F36E7D4" w14:textId="41A31874" w:rsidR="00267B7B"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286899AB" w14:textId="76DE5C4F" w:rsidR="00267B7B"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I</w:t>
            </w:r>
            <w:r w:rsidR="00226D26" w:rsidRPr="00D571D7">
              <w:rPr>
                <w:rFonts w:ascii="Times New Roman" w:hAnsi="Times New Roman" w:cs="Times New Roman"/>
                <w:color w:val="000000" w:themeColor="text1"/>
              </w:rPr>
              <w:t>ntegrated model that combines adaptive Fourier decomposition method</w:t>
            </w:r>
          </w:p>
        </w:tc>
        <w:tc>
          <w:tcPr>
            <w:tcW w:w="2976" w:type="dxa"/>
          </w:tcPr>
          <w:p w14:paraId="4FDBED18" w14:textId="37CE1511" w:rsidR="00267B7B" w:rsidRPr="00D571D7" w:rsidRDefault="00226D26"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 xml:space="preserve">New South Wales and Queensland over </w:t>
            </w:r>
            <w:proofErr w:type="gramStart"/>
            <w:r w:rsidRPr="00D571D7">
              <w:rPr>
                <w:rFonts w:ascii="Times New Roman" w:hAnsi="Times New Roman" w:cs="Times New Roman"/>
                <w:color w:val="000000" w:themeColor="text1"/>
              </w:rPr>
              <w:t>February,</w:t>
            </w:r>
            <w:proofErr w:type="gramEnd"/>
            <w:r w:rsidRPr="00D571D7">
              <w:rPr>
                <w:rFonts w:ascii="Times New Roman" w:hAnsi="Times New Roman" w:cs="Times New Roman"/>
                <w:color w:val="000000" w:themeColor="text1"/>
              </w:rPr>
              <w:t xml:space="preserve"> 2014, and from South Australia over August, 2013</w:t>
            </w:r>
            <w:r w:rsidR="00914544" w:rsidRPr="00D571D7">
              <w:rPr>
                <w:rFonts w:ascii="Times New Roman" w:hAnsi="Times New Roman" w:cs="Times New Roman"/>
                <w:color w:val="000000" w:themeColor="text1"/>
              </w:rPr>
              <w:t>.</w:t>
            </w:r>
          </w:p>
        </w:tc>
        <w:tc>
          <w:tcPr>
            <w:tcW w:w="4820" w:type="dxa"/>
          </w:tcPr>
          <w:p w14:paraId="1CBCCCD7" w14:textId="703B44B3" w:rsidR="00267B7B"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This paper mainly focuses on short-term electricity demand, and thus the methods might not be applicable for long-term prediction.</w:t>
            </w:r>
          </w:p>
          <w:p w14:paraId="43237F7F" w14:textId="77777777" w:rsidR="00267B7B" w:rsidRPr="00D571D7" w:rsidRDefault="00267B7B" w:rsidP="00D571D7">
            <w:pPr>
              <w:rPr>
                <w:rFonts w:ascii="Times New Roman" w:hAnsi="Times New Roman" w:cs="Times New Roman"/>
                <w:color w:val="000000" w:themeColor="text1"/>
              </w:rPr>
            </w:pPr>
          </w:p>
        </w:tc>
        <w:tc>
          <w:tcPr>
            <w:tcW w:w="1276" w:type="dxa"/>
          </w:tcPr>
          <w:p w14:paraId="43DEF371" w14:textId="0E7718F9" w:rsidR="00267B7B" w:rsidRPr="00D571D7" w:rsidRDefault="00226D26"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Jiang et al. (2020)</w:t>
            </w:r>
          </w:p>
        </w:tc>
      </w:tr>
      <w:tr w:rsidR="00226D26" w:rsidRPr="00D571D7" w14:paraId="0C7E9111" w14:textId="77777777" w:rsidTr="007456D8">
        <w:trPr>
          <w:trHeight w:val="300"/>
        </w:trPr>
        <w:tc>
          <w:tcPr>
            <w:tcW w:w="1550" w:type="dxa"/>
          </w:tcPr>
          <w:p w14:paraId="46E9A934" w14:textId="78C9DBB3" w:rsidR="00226D26" w:rsidRPr="00D571D7" w:rsidRDefault="00226D26"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0D0CFDE5" w14:textId="5B61317C" w:rsidR="00226D26" w:rsidRPr="00D571D7" w:rsidRDefault="00226D26"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Empirical mode decomposition--based deep learning approach </w:t>
            </w:r>
          </w:p>
        </w:tc>
        <w:tc>
          <w:tcPr>
            <w:tcW w:w="2976" w:type="dxa"/>
          </w:tcPr>
          <w:p w14:paraId="6C9DB2BF" w14:textId="77777777" w:rsidR="00D666CD" w:rsidRPr="00D571D7" w:rsidRDefault="00D666CD"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the data sets of year 2013</w:t>
            </w:r>
          </w:p>
          <w:p w14:paraId="78DF4564" w14:textId="77777777" w:rsidR="00D666CD" w:rsidRPr="00D571D7" w:rsidRDefault="00D666CD"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 xml:space="preserve">from New </w:t>
            </w:r>
            <w:proofErr w:type="spellStart"/>
            <w:r w:rsidRPr="00D571D7">
              <w:rPr>
                <w:rFonts w:ascii="Times New Roman" w:hAnsi="Times New Roman" w:cs="Times New Roman"/>
                <w:color w:val="000000" w:themeColor="text1"/>
              </w:rPr>
              <w:t>SouthWales</w:t>
            </w:r>
            <w:proofErr w:type="spellEnd"/>
            <w:r w:rsidRPr="00D571D7">
              <w:rPr>
                <w:rFonts w:ascii="Times New Roman" w:hAnsi="Times New Roman" w:cs="Times New Roman"/>
                <w:color w:val="000000" w:themeColor="text1"/>
              </w:rPr>
              <w:t xml:space="preserve"> (NSW), Tasmania (TAS), Queensland (QLD), South Australia</w:t>
            </w:r>
          </w:p>
          <w:p w14:paraId="4674F10A" w14:textId="2875FED9" w:rsidR="00226D26"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(SA) and Victoria (VIC)</w:t>
            </w:r>
          </w:p>
        </w:tc>
        <w:tc>
          <w:tcPr>
            <w:tcW w:w="4820" w:type="dxa"/>
          </w:tcPr>
          <w:p w14:paraId="0F4FE4FA" w14:textId="3AA5E924" w:rsidR="00226D26" w:rsidRPr="00D571D7" w:rsidRDefault="00226D26" w:rsidP="00D571D7">
            <w:pPr>
              <w:spacing w:line="259" w:lineRule="auto"/>
              <w:rPr>
                <w:rFonts w:ascii="Times New Roman" w:hAnsi="Times New Roman" w:cs="Times New Roman"/>
                <w:color w:val="000000" w:themeColor="text1"/>
              </w:rPr>
            </w:pPr>
            <w:r w:rsidRPr="00D571D7">
              <w:rPr>
                <w:rFonts w:ascii="Times New Roman" w:hAnsi="Times New Roman" w:cs="Times New Roman"/>
                <w:color w:val="000000" w:themeColor="text1"/>
              </w:rPr>
              <w:t>Deep learning algorithms show their advantages in dealing with nonlinear features when the forecasting horizon increases.</w:t>
            </w:r>
          </w:p>
        </w:tc>
        <w:tc>
          <w:tcPr>
            <w:tcW w:w="1276" w:type="dxa"/>
          </w:tcPr>
          <w:p w14:paraId="07100438" w14:textId="0A05C275" w:rsidR="00226D26" w:rsidRPr="00D571D7" w:rsidRDefault="00226D26" w:rsidP="00D571D7">
            <w:pPr>
              <w:rPr>
                <w:rFonts w:ascii="Times New Roman" w:hAnsi="Times New Roman" w:cs="Times New Roman"/>
                <w:color w:val="000000" w:themeColor="text1"/>
              </w:rPr>
            </w:pPr>
            <w:proofErr w:type="spellStart"/>
            <w:r w:rsidRPr="00D571D7">
              <w:rPr>
                <w:rFonts w:ascii="Times New Roman" w:eastAsia="Arial" w:hAnsi="Times New Roman" w:cs="Times New Roman"/>
                <w:color w:val="222222"/>
              </w:rPr>
              <w:t>Qiu</w:t>
            </w:r>
            <w:proofErr w:type="spellEnd"/>
            <w:r w:rsidRPr="00D571D7">
              <w:rPr>
                <w:rFonts w:ascii="Times New Roman" w:eastAsia="Arial" w:hAnsi="Times New Roman" w:cs="Times New Roman"/>
                <w:color w:val="222222"/>
              </w:rPr>
              <w:t xml:space="preserve"> et al. (2017)</w:t>
            </w:r>
          </w:p>
        </w:tc>
      </w:tr>
    </w:tbl>
    <w:p w14:paraId="1433221F" w14:textId="77777777" w:rsidR="00E64FE0" w:rsidRDefault="00E64FE0" w:rsidP="00D571D7">
      <w:pPr>
        <w:spacing w:after="240"/>
        <w:rPr>
          <w:rFonts w:ascii="Times New Roman" w:eastAsia="Calibri" w:hAnsi="Times New Roman" w:cs="Times New Roman"/>
          <w:color w:val="000000" w:themeColor="text1"/>
          <w:sz w:val="24"/>
          <w:szCs w:val="24"/>
        </w:rPr>
        <w:sectPr w:rsidR="00E64FE0" w:rsidSect="00E64FE0">
          <w:pgSz w:w="15840" w:h="12240" w:orient="landscape"/>
          <w:pgMar w:top="1440" w:right="1440" w:bottom="1440" w:left="1440" w:header="720" w:footer="720" w:gutter="0"/>
          <w:cols w:space="720"/>
          <w:docGrid w:linePitch="360"/>
        </w:sectPr>
      </w:pPr>
    </w:p>
    <w:p w14:paraId="1B271469" w14:textId="77777777" w:rsidR="00714C08" w:rsidRPr="007456D8" w:rsidRDefault="00714C08" w:rsidP="00D571D7">
      <w:pPr>
        <w:spacing w:after="240"/>
        <w:rPr>
          <w:rFonts w:ascii="Times New Roman" w:eastAsia="Calibri" w:hAnsi="Times New Roman" w:cs="Times New Roman"/>
          <w:color w:val="000000" w:themeColor="text1"/>
          <w:sz w:val="24"/>
          <w:szCs w:val="24"/>
        </w:rPr>
        <w:sectPr w:rsidR="00714C08" w:rsidRPr="007456D8" w:rsidSect="00E64FE0">
          <w:pgSz w:w="15840" w:h="12240" w:orient="landscape"/>
          <w:pgMar w:top="1440" w:right="1440" w:bottom="1440" w:left="1440" w:header="720" w:footer="720" w:gutter="0"/>
          <w:cols w:space="720"/>
          <w:docGrid w:linePitch="360"/>
        </w:sectPr>
      </w:pPr>
    </w:p>
    <w:p w14:paraId="5EC46F2B" w14:textId="77777777" w:rsidR="00BB19AF" w:rsidRPr="007456D8" w:rsidRDefault="00BB19AF" w:rsidP="00D571D7">
      <w:pPr>
        <w:spacing w:after="240"/>
        <w:rPr>
          <w:rFonts w:ascii="Times New Roman" w:hAnsi="Times New Roman" w:cs="Times New Roman"/>
          <w:sz w:val="24"/>
          <w:szCs w:val="24"/>
        </w:rPr>
        <w:sectPr w:rsidR="00BB19AF" w:rsidRPr="007456D8" w:rsidSect="00E64FE0">
          <w:type w:val="continuous"/>
          <w:pgSz w:w="15840" w:h="12240" w:orient="landscape"/>
          <w:pgMar w:top="1440" w:right="1440" w:bottom="1440" w:left="1440" w:header="720" w:footer="720" w:gutter="0"/>
          <w:cols w:space="720"/>
          <w:docGrid w:linePitch="360"/>
        </w:sectPr>
      </w:pPr>
    </w:p>
    <w:p w14:paraId="611AA3F0" w14:textId="64541218" w:rsidR="00D73504" w:rsidRPr="007456D8" w:rsidRDefault="00F40AD6" w:rsidP="00D73504">
      <w:pPr>
        <w:keepNext/>
        <w:rPr>
          <w:rFonts w:ascii="Times New Roman" w:hAnsi="Times New Roman" w:cs="Times New Roman"/>
          <w:sz w:val="24"/>
          <w:szCs w:val="24"/>
        </w:rPr>
      </w:pPr>
      <w:r w:rsidRPr="007456D8">
        <w:rPr>
          <w:rFonts w:ascii="Times New Roman" w:hAnsi="Times New Roman" w:cs="Times New Roman"/>
          <w:noProof/>
          <w:sz w:val="24"/>
          <w:szCs w:val="24"/>
        </w:rPr>
        <w:drawing>
          <wp:inline distT="0" distB="0" distL="0" distR="0" wp14:anchorId="62FC6A73" wp14:editId="008B6C0B">
            <wp:extent cx="8229600" cy="2433973"/>
            <wp:effectExtent l="0" t="0" r="0" b="4445"/>
            <wp:docPr id="265293899" name="Picture 26529389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3899" name="Picture 265293899" descr="A diagram of a flow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29600" cy="2433973"/>
                    </a:xfrm>
                    <a:prstGeom prst="rect">
                      <a:avLst/>
                    </a:prstGeom>
                  </pic:spPr>
                </pic:pic>
              </a:graphicData>
            </a:graphic>
          </wp:inline>
        </w:drawing>
      </w:r>
    </w:p>
    <w:p w14:paraId="66E5D5D1" w14:textId="77777777" w:rsidR="00E64FE0" w:rsidRDefault="00D73504" w:rsidP="00D73504">
      <w:pPr>
        <w:pStyle w:val="Caption"/>
        <w:rPr>
          <w:rFonts w:ascii="Times New Roman" w:hAnsi="Times New Roman" w:cs="Times New Roman"/>
          <w:sz w:val="24"/>
          <w:szCs w:val="24"/>
        </w:rPr>
        <w:sectPr w:rsidR="00E64FE0" w:rsidSect="00E64FE0">
          <w:type w:val="continuous"/>
          <w:pgSz w:w="15840" w:h="12240" w:orient="landscape"/>
          <w:pgMar w:top="1440" w:right="1440" w:bottom="1440" w:left="1440" w:header="720" w:footer="720" w:gutter="0"/>
          <w:cols w:space="720"/>
          <w:docGrid w:linePitch="360"/>
        </w:sectPr>
      </w:pPr>
      <w:r w:rsidRPr="007456D8">
        <w:rPr>
          <w:rFonts w:ascii="Times New Roman" w:hAnsi="Times New Roman" w:cs="Times New Roman"/>
          <w:sz w:val="24"/>
          <w:szCs w:val="24"/>
        </w:rPr>
        <w:t xml:space="preserve">Figure </w:t>
      </w:r>
      <w:r w:rsidRPr="007456D8">
        <w:rPr>
          <w:rFonts w:ascii="Times New Roman" w:hAnsi="Times New Roman" w:cs="Times New Roman"/>
          <w:sz w:val="24"/>
          <w:szCs w:val="24"/>
        </w:rPr>
        <w:fldChar w:fldCharType="begin"/>
      </w:r>
      <w:r w:rsidRPr="007456D8">
        <w:rPr>
          <w:rFonts w:ascii="Times New Roman" w:hAnsi="Times New Roman" w:cs="Times New Roman"/>
          <w:sz w:val="24"/>
          <w:szCs w:val="24"/>
        </w:rPr>
        <w:instrText xml:space="preserve"> SEQ Figure \* ARABIC </w:instrText>
      </w:r>
      <w:r w:rsidRPr="007456D8">
        <w:rPr>
          <w:rFonts w:ascii="Times New Roman" w:hAnsi="Times New Roman" w:cs="Times New Roman"/>
          <w:sz w:val="24"/>
          <w:szCs w:val="24"/>
        </w:rPr>
        <w:fldChar w:fldCharType="separate"/>
      </w:r>
      <w:r w:rsidRPr="007456D8">
        <w:rPr>
          <w:rFonts w:ascii="Times New Roman" w:hAnsi="Times New Roman" w:cs="Times New Roman"/>
          <w:noProof/>
          <w:sz w:val="24"/>
          <w:szCs w:val="24"/>
        </w:rPr>
        <w:t>1</w:t>
      </w:r>
      <w:r w:rsidRPr="007456D8">
        <w:rPr>
          <w:rFonts w:ascii="Times New Roman" w:hAnsi="Times New Roman" w:cs="Times New Roman"/>
          <w:sz w:val="24"/>
          <w:szCs w:val="24"/>
        </w:rPr>
        <w:fldChar w:fldCharType="end"/>
      </w:r>
      <w:r w:rsidRPr="007456D8">
        <w:rPr>
          <w:rFonts w:ascii="Times New Roman" w:hAnsi="Times New Roman" w:cs="Times New Roman"/>
          <w:sz w:val="24"/>
          <w:szCs w:val="24"/>
        </w:rPr>
        <w:t xml:space="preserve"> Flowchart of the pr</w:t>
      </w:r>
      <w:r w:rsidR="007D6F1A">
        <w:rPr>
          <w:rFonts w:ascii="Times New Roman" w:hAnsi="Times New Roman" w:cs="Times New Roman"/>
          <w:sz w:val="24"/>
          <w:szCs w:val="24"/>
        </w:rPr>
        <w:t>oposed method.</w:t>
      </w:r>
    </w:p>
    <w:p w14:paraId="3DCCF0B0" w14:textId="3CA37C56" w:rsidR="00F40AD6" w:rsidRPr="007456D8" w:rsidRDefault="00F40AD6" w:rsidP="00D73504">
      <w:pPr>
        <w:pStyle w:val="Caption"/>
        <w:rPr>
          <w:rFonts w:ascii="Times New Roman" w:eastAsia="Calibri" w:hAnsi="Times New Roman" w:cs="Times New Roman"/>
          <w:color w:val="4472C4" w:themeColor="accent1"/>
          <w:sz w:val="24"/>
          <w:szCs w:val="24"/>
        </w:rPr>
        <w:sectPr w:rsidR="00F40AD6" w:rsidRPr="007456D8" w:rsidSect="00E64FE0">
          <w:type w:val="continuous"/>
          <w:pgSz w:w="15840" w:h="12240" w:orient="landscape"/>
          <w:pgMar w:top="1440" w:right="1440" w:bottom="1440" w:left="1440" w:header="720" w:footer="720" w:gutter="0"/>
          <w:cols w:space="720"/>
          <w:docGrid w:linePitch="360"/>
        </w:sectPr>
      </w:pPr>
    </w:p>
    <w:p w14:paraId="32103AB5" w14:textId="744BD920" w:rsidR="00714C08" w:rsidRPr="007456D8" w:rsidRDefault="00714C08" w:rsidP="007A751B">
      <w:pPr>
        <w:rPr>
          <w:rFonts w:ascii="Times New Roman" w:eastAsia="Calibri" w:hAnsi="Times New Roman" w:cs="Times New Roman"/>
          <w:color w:val="000000" w:themeColor="text1"/>
          <w:sz w:val="24"/>
          <w:szCs w:val="24"/>
        </w:rPr>
      </w:pPr>
    </w:p>
    <w:sectPr w:rsidR="00714C08" w:rsidRPr="007456D8" w:rsidSect="00E64FE0">
      <w:type w:val="continuous"/>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Ina Shih-Hsuan Liao" w:date="2023-11-13T22:48:00Z" w:initials="IL">
    <w:p w14:paraId="13D603AB" w14:textId="77777777" w:rsidR="00BB19AF" w:rsidRDefault="00BB19AF" w:rsidP="00BB19AF">
      <w:r>
        <w:t>southeast is non-RTO,</w:t>
      </w:r>
      <w:r>
        <w:annotationRef/>
      </w:r>
      <w:r>
        <w:annotationRef/>
      </w:r>
    </w:p>
    <w:p w14:paraId="14577B62" w14:textId="77777777" w:rsidR="00BB19AF" w:rsidRDefault="00BB19AF" w:rsidP="00BB19AF">
      <w:r>
        <w:t xml:space="preserve">DUK is investor-own utility, which is not responsible for grid management </w:t>
      </w:r>
    </w:p>
    <w:p w14:paraId="7B252448" w14:textId="77777777" w:rsidR="00BB19AF" w:rsidRDefault="00BB19AF" w:rsidP="00BB19AF">
      <w:r>
        <w:t>what is DUK's incentives to optimize electricity generation</w:t>
      </w:r>
    </w:p>
  </w:comment>
  <w:comment w:id="3" w:author="Ina Shih-Hsuan Liao" w:date="2023-11-13T22:50:00Z" w:initials="IL">
    <w:p w14:paraId="5AEDDB83" w14:textId="77777777" w:rsidR="00BB19AF" w:rsidRDefault="00BB19AF" w:rsidP="00BB19AF">
      <w:r>
        <w:t>DUK still run unit commitment and economic dispatch but DUK does not care about the shadow price, which is retrieved from the economic dispatch model)</w:t>
      </w:r>
      <w:r>
        <w:annotationRef/>
      </w:r>
      <w:r>
        <w:annotationRef/>
      </w:r>
    </w:p>
  </w:comment>
  <w:comment w:id="4" w:author="Ina Shih-Hsuan Liao" w:date="2023-11-06T08:21:00Z" w:initials="IL">
    <w:p w14:paraId="7029C91E" w14:textId="77777777" w:rsidR="00E64FE0" w:rsidRDefault="00E64FE0" w:rsidP="00E64FE0">
      <w:r>
        <w:t>how to address auto-correlation between values (white-noise is not zero)</w:t>
      </w:r>
      <w:r>
        <w:annotationRef/>
      </w:r>
      <w:r>
        <w:annotationRef/>
      </w:r>
      <w:r>
        <w:annotationRef/>
      </w:r>
      <w:r>
        <w:annotationRef/>
      </w:r>
      <w:r>
        <w:annotationRef/>
      </w:r>
      <w:r>
        <w:annotationRef/>
      </w:r>
    </w:p>
  </w:comment>
  <w:comment w:id="5" w:author="Ina Shih-Hsuan Liao" w:date="2023-11-06T08:23:00Z" w:initials="IL">
    <w:p w14:paraId="0E156D07" w14:textId="77777777" w:rsidR="00E64FE0" w:rsidRDefault="00E64FE0" w:rsidP="00E64FE0">
      <w:r>
        <w:t>use the correlation between load and  explanatory variables to explain the autocorrelation in forecasting error?</w:t>
      </w:r>
      <w:r>
        <w:annotationRef/>
      </w:r>
      <w:r>
        <w:annotationRef/>
      </w:r>
      <w:r>
        <w:annotationRef/>
      </w:r>
      <w:r>
        <w:annotationRef/>
      </w:r>
      <w:r>
        <w:annotationRef/>
      </w:r>
    </w:p>
  </w:comment>
  <w:comment w:id="6" w:author="Ina Shih-Hsuan Liao" w:date="2023-11-06T08:33:00Z" w:initials="IL">
    <w:p w14:paraId="67045306" w14:textId="77777777" w:rsidR="00E64FE0" w:rsidRDefault="00E64FE0" w:rsidP="00E64FE0">
      <w:r>
        <w:t xml:space="preserve">potential reason: non-linear growth of electicity demand </w:t>
      </w:r>
      <w:r>
        <w:annotationRef/>
      </w:r>
      <w:r>
        <w:annotationRef/>
      </w:r>
      <w:r>
        <w:annotationRef/>
      </w:r>
      <w:r>
        <w:annotationRef/>
      </w:r>
      <w:r>
        <w:annotationRef/>
      </w:r>
    </w:p>
  </w:comment>
  <w:comment w:id="7" w:author="Ina Shih-Hsuan Liao" w:date="2023-11-14T07:44:00Z" w:initials="IL">
    <w:p w14:paraId="2BF1F0D6" w14:textId="77777777" w:rsidR="00E64FE0" w:rsidRDefault="00E64FE0" w:rsidP="00E64FE0">
      <w:r>
        <w:t xml:space="preserve">forecast errors are likely to be time dependent becasue the same model is used </w:t>
      </w:r>
      <w:r>
        <w:annotationRef/>
      </w:r>
      <w:r>
        <w:annotationRef/>
      </w:r>
      <w:r>
        <w:annotationRef/>
      </w:r>
    </w:p>
  </w:comment>
  <w:comment w:id="8" w:author="Ina Liao" w:date="2023-12-13T00:33:00Z" w:initials="SL">
    <w:p w14:paraId="7BB10B8B" w14:textId="77777777" w:rsidR="00E64FE0" w:rsidRDefault="00E64FE0" w:rsidP="00E64FE0">
      <w:r>
        <w:rPr>
          <w:rStyle w:val="CommentReference"/>
        </w:rPr>
        <w:annotationRef/>
      </w:r>
      <w:r>
        <w:rPr>
          <w:color w:val="000000"/>
          <w:sz w:val="20"/>
          <w:szCs w:val="20"/>
        </w:rPr>
        <w:t>also remove outliers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52448" w15:done="1"/>
  <w15:commentEx w15:paraId="5AEDDB83" w15:paraIdParent="7B252448" w15:done="1"/>
  <w15:commentEx w15:paraId="7029C91E" w15:done="0"/>
  <w15:commentEx w15:paraId="0E156D07" w15:paraIdParent="7029C91E" w15:done="0"/>
  <w15:commentEx w15:paraId="67045306" w15:paraIdParent="7029C91E" w15:done="0"/>
  <w15:commentEx w15:paraId="2BF1F0D6" w15:paraIdParent="7029C91E" w15:done="0"/>
  <w15:commentEx w15:paraId="7BB10B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D133EBB" w16cex:dateUtc="2023-11-14T03:48:00Z"/>
  <w16cex:commentExtensible w16cex:durableId="76F60E30" w16cex:dateUtc="2023-11-14T03:50:00Z"/>
  <w16cex:commentExtensible w16cex:durableId="4DC954A9" w16cex:dateUtc="2023-11-06T13:21:00Z"/>
  <w16cex:commentExtensible w16cex:durableId="02A29FBE" w16cex:dateUtc="2023-11-06T13:23:00Z"/>
  <w16cex:commentExtensible w16cex:durableId="7D292F65" w16cex:dateUtc="2023-11-06T13:33:00Z"/>
  <w16cex:commentExtensible w16cex:durableId="2447FBCD" w16cex:dateUtc="2023-11-14T12:44:00Z"/>
  <w16cex:commentExtensible w16cex:durableId="3556FFB9" w16cex:dateUtc="2023-12-12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52448" w16cid:durableId="4D133EBB"/>
  <w16cid:commentId w16cid:paraId="5AEDDB83" w16cid:durableId="76F60E30"/>
  <w16cid:commentId w16cid:paraId="7029C91E" w16cid:durableId="4DC954A9"/>
  <w16cid:commentId w16cid:paraId="0E156D07" w16cid:durableId="02A29FBE"/>
  <w16cid:commentId w16cid:paraId="67045306" w16cid:durableId="7D292F65"/>
  <w16cid:commentId w16cid:paraId="2BF1F0D6" w16cid:durableId="2447FBCD"/>
  <w16cid:commentId w16cid:paraId="7BB10B8B" w16cid:durableId="3556F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E580" w14:textId="77777777" w:rsidR="00DD49AD" w:rsidRDefault="00DD49AD">
      <w:pPr>
        <w:spacing w:after="0" w:line="240" w:lineRule="auto"/>
      </w:pPr>
      <w:r>
        <w:separator/>
      </w:r>
    </w:p>
  </w:endnote>
  <w:endnote w:type="continuationSeparator" w:id="0">
    <w:p w14:paraId="42547EBF" w14:textId="77777777" w:rsidR="00DD49AD" w:rsidRDefault="00DD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AF8D37" w14:paraId="5ABABA9F" w14:textId="77777777" w:rsidTr="56AF8D37">
      <w:trPr>
        <w:trHeight w:val="300"/>
      </w:trPr>
      <w:tc>
        <w:tcPr>
          <w:tcW w:w="3120" w:type="dxa"/>
        </w:tcPr>
        <w:p w14:paraId="3B5D32FD" w14:textId="11D104CE" w:rsidR="56AF8D37" w:rsidRDefault="56AF8D37" w:rsidP="56AF8D37">
          <w:pPr>
            <w:pStyle w:val="Header"/>
            <w:ind w:left="-115"/>
          </w:pPr>
        </w:p>
      </w:tc>
      <w:tc>
        <w:tcPr>
          <w:tcW w:w="3120" w:type="dxa"/>
        </w:tcPr>
        <w:p w14:paraId="428B1D5C" w14:textId="492825F4" w:rsidR="56AF8D37" w:rsidRDefault="56AF8D37" w:rsidP="56AF8D37">
          <w:pPr>
            <w:pStyle w:val="Header"/>
            <w:jc w:val="center"/>
          </w:pPr>
        </w:p>
      </w:tc>
      <w:tc>
        <w:tcPr>
          <w:tcW w:w="3120" w:type="dxa"/>
        </w:tcPr>
        <w:p w14:paraId="6ABDC559" w14:textId="3BE9AA57" w:rsidR="56AF8D37" w:rsidRDefault="56AF8D37" w:rsidP="56AF8D37">
          <w:pPr>
            <w:pStyle w:val="Header"/>
            <w:ind w:right="-115"/>
            <w:jc w:val="right"/>
          </w:pPr>
        </w:p>
      </w:tc>
    </w:tr>
  </w:tbl>
  <w:p w14:paraId="46DC1AC6" w14:textId="7649B5D2" w:rsidR="56AF8D37" w:rsidRDefault="56AF8D37" w:rsidP="56AF8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476D" w14:textId="77777777" w:rsidR="00DD49AD" w:rsidRDefault="00DD49AD">
      <w:pPr>
        <w:spacing w:after="0" w:line="240" w:lineRule="auto"/>
      </w:pPr>
      <w:r>
        <w:separator/>
      </w:r>
    </w:p>
  </w:footnote>
  <w:footnote w:type="continuationSeparator" w:id="0">
    <w:p w14:paraId="776CBD2B" w14:textId="77777777" w:rsidR="00DD49AD" w:rsidRDefault="00DD4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AF8D37" w14:paraId="0AE5EACD" w14:textId="77777777" w:rsidTr="56AF8D37">
      <w:trPr>
        <w:trHeight w:val="300"/>
      </w:trPr>
      <w:tc>
        <w:tcPr>
          <w:tcW w:w="3120" w:type="dxa"/>
        </w:tcPr>
        <w:p w14:paraId="1FED211C" w14:textId="3AB59409" w:rsidR="56AF8D37" w:rsidRDefault="56AF8D37" w:rsidP="56AF8D37">
          <w:pPr>
            <w:pStyle w:val="Header"/>
            <w:ind w:left="-115"/>
          </w:pPr>
        </w:p>
      </w:tc>
      <w:tc>
        <w:tcPr>
          <w:tcW w:w="3120" w:type="dxa"/>
        </w:tcPr>
        <w:p w14:paraId="2220E24A" w14:textId="71B92F48" w:rsidR="56AF8D37" w:rsidRDefault="56AF8D37" w:rsidP="56AF8D37">
          <w:pPr>
            <w:pStyle w:val="Header"/>
            <w:jc w:val="center"/>
          </w:pPr>
        </w:p>
      </w:tc>
      <w:tc>
        <w:tcPr>
          <w:tcW w:w="3120" w:type="dxa"/>
        </w:tcPr>
        <w:p w14:paraId="1F7D6CBC" w14:textId="0F633ED8" w:rsidR="56AF8D37" w:rsidRDefault="56AF8D37" w:rsidP="56AF8D37">
          <w:pPr>
            <w:pStyle w:val="Header"/>
            <w:ind w:right="-115"/>
            <w:jc w:val="right"/>
          </w:pPr>
        </w:p>
      </w:tc>
    </w:tr>
  </w:tbl>
  <w:p w14:paraId="203D788A" w14:textId="13F1F55E" w:rsidR="56AF8D37" w:rsidRDefault="56AF8D37" w:rsidP="56AF8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539A"/>
    <w:multiLevelType w:val="hybridMultilevel"/>
    <w:tmpl w:val="7F960820"/>
    <w:lvl w:ilvl="0" w:tplc="F856832C">
      <w:start w:val="1"/>
      <w:numFmt w:val="decimal"/>
      <w:lvlText w:val="%1."/>
      <w:lvlJc w:val="left"/>
      <w:pPr>
        <w:ind w:left="720" w:hanging="360"/>
      </w:pPr>
    </w:lvl>
    <w:lvl w:ilvl="1" w:tplc="97C631E2">
      <w:start w:val="1"/>
      <w:numFmt w:val="lowerLetter"/>
      <w:lvlText w:val="%2."/>
      <w:lvlJc w:val="left"/>
      <w:pPr>
        <w:ind w:left="1440" w:hanging="360"/>
      </w:pPr>
    </w:lvl>
    <w:lvl w:ilvl="2" w:tplc="18F246E0">
      <w:start w:val="1"/>
      <w:numFmt w:val="lowerRoman"/>
      <w:lvlText w:val="%3."/>
      <w:lvlJc w:val="right"/>
      <w:pPr>
        <w:ind w:left="2160" w:hanging="180"/>
      </w:pPr>
    </w:lvl>
    <w:lvl w:ilvl="3" w:tplc="7BD2A9F0">
      <w:start w:val="1"/>
      <w:numFmt w:val="decimal"/>
      <w:lvlText w:val="%4."/>
      <w:lvlJc w:val="left"/>
      <w:pPr>
        <w:ind w:left="2880" w:hanging="360"/>
      </w:pPr>
    </w:lvl>
    <w:lvl w:ilvl="4" w:tplc="079678BC">
      <w:start w:val="1"/>
      <w:numFmt w:val="lowerLetter"/>
      <w:lvlText w:val="%5."/>
      <w:lvlJc w:val="left"/>
      <w:pPr>
        <w:ind w:left="3600" w:hanging="360"/>
      </w:pPr>
    </w:lvl>
    <w:lvl w:ilvl="5" w:tplc="655252E4">
      <w:start w:val="1"/>
      <w:numFmt w:val="lowerRoman"/>
      <w:lvlText w:val="%6."/>
      <w:lvlJc w:val="right"/>
      <w:pPr>
        <w:ind w:left="4320" w:hanging="180"/>
      </w:pPr>
    </w:lvl>
    <w:lvl w:ilvl="6" w:tplc="6E22A014">
      <w:start w:val="1"/>
      <w:numFmt w:val="decimal"/>
      <w:lvlText w:val="%7."/>
      <w:lvlJc w:val="left"/>
      <w:pPr>
        <w:ind w:left="5040" w:hanging="360"/>
      </w:pPr>
    </w:lvl>
    <w:lvl w:ilvl="7" w:tplc="B852BAC0">
      <w:start w:val="1"/>
      <w:numFmt w:val="lowerLetter"/>
      <w:lvlText w:val="%8."/>
      <w:lvlJc w:val="left"/>
      <w:pPr>
        <w:ind w:left="5760" w:hanging="360"/>
      </w:pPr>
    </w:lvl>
    <w:lvl w:ilvl="8" w:tplc="FBB86CAC">
      <w:start w:val="1"/>
      <w:numFmt w:val="lowerRoman"/>
      <w:lvlText w:val="%9."/>
      <w:lvlJc w:val="right"/>
      <w:pPr>
        <w:ind w:left="6480" w:hanging="180"/>
      </w:pPr>
    </w:lvl>
  </w:abstractNum>
  <w:abstractNum w:abstractNumId="1" w15:restartNumberingAfterBreak="0">
    <w:nsid w:val="0D6C1E4C"/>
    <w:multiLevelType w:val="hybridMultilevel"/>
    <w:tmpl w:val="966AFB72"/>
    <w:lvl w:ilvl="0" w:tplc="0614AA76">
      <w:start w:val="1"/>
      <w:numFmt w:val="bullet"/>
      <w:lvlText w:val=""/>
      <w:lvlJc w:val="left"/>
      <w:pPr>
        <w:ind w:left="720" w:hanging="360"/>
      </w:pPr>
      <w:rPr>
        <w:rFonts w:ascii="Symbol" w:hAnsi="Symbol" w:hint="default"/>
      </w:rPr>
    </w:lvl>
    <w:lvl w:ilvl="1" w:tplc="E6E8DE14">
      <w:start w:val="1"/>
      <w:numFmt w:val="bullet"/>
      <w:lvlText w:val="o"/>
      <w:lvlJc w:val="left"/>
      <w:pPr>
        <w:ind w:left="1440" w:hanging="360"/>
      </w:pPr>
      <w:rPr>
        <w:rFonts w:ascii="Courier New" w:hAnsi="Courier New" w:hint="default"/>
      </w:rPr>
    </w:lvl>
    <w:lvl w:ilvl="2" w:tplc="4342A766">
      <w:start w:val="1"/>
      <w:numFmt w:val="bullet"/>
      <w:lvlText w:val=""/>
      <w:lvlJc w:val="left"/>
      <w:pPr>
        <w:ind w:left="2160" w:hanging="360"/>
      </w:pPr>
      <w:rPr>
        <w:rFonts w:ascii="Wingdings" w:hAnsi="Wingdings" w:hint="default"/>
      </w:rPr>
    </w:lvl>
    <w:lvl w:ilvl="3" w:tplc="7EF4F50E">
      <w:start w:val="1"/>
      <w:numFmt w:val="bullet"/>
      <w:lvlText w:val=""/>
      <w:lvlJc w:val="left"/>
      <w:pPr>
        <w:ind w:left="2880" w:hanging="360"/>
      </w:pPr>
      <w:rPr>
        <w:rFonts w:ascii="Symbol" w:hAnsi="Symbol" w:hint="default"/>
      </w:rPr>
    </w:lvl>
    <w:lvl w:ilvl="4" w:tplc="BE82FBBA">
      <w:start w:val="1"/>
      <w:numFmt w:val="bullet"/>
      <w:lvlText w:val="o"/>
      <w:lvlJc w:val="left"/>
      <w:pPr>
        <w:ind w:left="3600" w:hanging="360"/>
      </w:pPr>
      <w:rPr>
        <w:rFonts w:ascii="Courier New" w:hAnsi="Courier New" w:hint="default"/>
      </w:rPr>
    </w:lvl>
    <w:lvl w:ilvl="5" w:tplc="9E5E25CA">
      <w:start w:val="1"/>
      <w:numFmt w:val="bullet"/>
      <w:lvlText w:val=""/>
      <w:lvlJc w:val="left"/>
      <w:pPr>
        <w:ind w:left="4320" w:hanging="360"/>
      </w:pPr>
      <w:rPr>
        <w:rFonts w:ascii="Wingdings" w:hAnsi="Wingdings" w:hint="default"/>
      </w:rPr>
    </w:lvl>
    <w:lvl w:ilvl="6" w:tplc="11DA36C4">
      <w:start w:val="1"/>
      <w:numFmt w:val="bullet"/>
      <w:lvlText w:val=""/>
      <w:lvlJc w:val="left"/>
      <w:pPr>
        <w:ind w:left="5040" w:hanging="360"/>
      </w:pPr>
      <w:rPr>
        <w:rFonts w:ascii="Symbol" w:hAnsi="Symbol" w:hint="default"/>
      </w:rPr>
    </w:lvl>
    <w:lvl w:ilvl="7" w:tplc="515EE1F8">
      <w:start w:val="1"/>
      <w:numFmt w:val="bullet"/>
      <w:lvlText w:val="o"/>
      <w:lvlJc w:val="left"/>
      <w:pPr>
        <w:ind w:left="5760" w:hanging="360"/>
      </w:pPr>
      <w:rPr>
        <w:rFonts w:ascii="Courier New" w:hAnsi="Courier New" w:hint="default"/>
      </w:rPr>
    </w:lvl>
    <w:lvl w:ilvl="8" w:tplc="657250E6">
      <w:start w:val="1"/>
      <w:numFmt w:val="bullet"/>
      <w:lvlText w:val=""/>
      <w:lvlJc w:val="left"/>
      <w:pPr>
        <w:ind w:left="6480" w:hanging="360"/>
      </w:pPr>
      <w:rPr>
        <w:rFonts w:ascii="Wingdings" w:hAnsi="Wingdings" w:hint="default"/>
      </w:rPr>
    </w:lvl>
  </w:abstractNum>
  <w:abstractNum w:abstractNumId="2" w15:restartNumberingAfterBreak="0">
    <w:nsid w:val="11DE8A55"/>
    <w:multiLevelType w:val="hybridMultilevel"/>
    <w:tmpl w:val="31E22FB2"/>
    <w:lvl w:ilvl="0" w:tplc="0908BF9C">
      <w:start w:val="1"/>
      <w:numFmt w:val="bullet"/>
      <w:lvlText w:val=""/>
      <w:lvlJc w:val="left"/>
      <w:pPr>
        <w:ind w:left="720" w:hanging="360"/>
      </w:pPr>
      <w:rPr>
        <w:rFonts w:ascii="Symbol" w:hAnsi="Symbol" w:hint="default"/>
      </w:rPr>
    </w:lvl>
    <w:lvl w:ilvl="1" w:tplc="52F2827E">
      <w:start w:val="1"/>
      <w:numFmt w:val="bullet"/>
      <w:lvlText w:val="o"/>
      <w:lvlJc w:val="left"/>
      <w:pPr>
        <w:ind w:left="1440" w:hanging="360"/>
      </w:pPr>
      <w:rPr>
        <w:rFonts w:ascii="Courier New" w:hAnsi="Courier New" w:hint="default"/>
      </w:rPr>
    </w:lvl>
    <w:lvl w:ilvl="2" w:tplc="87543792">
      <w:start w:val="1"/>
      <w:numFmt w:val="bullet"/>
      <w:lvlText w:val=""/>
      <w:lvlJc w:val="left"/>
      <w:pPr>
        <w:ind w:left="2160" w:hanging="360"/>
      </w:pPr>
      <w:rPr>
        <w:rFonts w:ascii="Wingdings" w:hAnsi="Wingdings" w:hint="default"/>
      </w:rPr>
    </w:lvl>
    <w:lvl w:ilvl="3" w:tplc="5A96970A">
      <w:start w:val="1"/>
      <w:numFmt w:val="bullet"/>
      <w:lvlText w:val=""/>
      <w:lvlJc w:val="left"/>
      <w:pPr>
        <w:ind w:left="2880" w:hanging="360"/>
      </w:pPr>
      <w:rPr>
        <w:rFonts w:ascii="Symbol" w:hAnsi="Symbol" w:hint="default"/>
      </w:rPr>
    </w:lvl>
    <w:lvl w:ilvl="4" w:tplc="CC72F0AE">
      <w:start w:val="1"/>
      <w:numFmt w:val="bullet"/>
      <w:lvlText w:val="o"/>
      <w:lvlJc w:val="left"/>
      <w:pPr>
        <w:ind w:left="3600" w:hanging="360"/>
      </w:pPr>
      <w:rPr>
        <w:rFonts w:ascii="Courier New" w:hAnsi="Courier New" w:hint="default"/>
      </w:rPr>
    </w:lvl>
    <w:lvl w:ilvl="5" w:tplc="C5A4CB86">
      <w:start w:val="1"/>
      <w:numFmt w:val="bullet"/>
      <w:lvlText w:val=""/>
      <w:lvlJc w:val="left"/>
      <w:pPr>
        <w:ind w:left="4320" w:hanging="360"/>
      </w:pPr>
      <w:rPr>
        <w:rFonts w:ascii="Wingdings" w:hAnsi="Wingdings" w:hint="default"/>
      </w:rPr>
    </w:lvl>
    <w:lvl w:ilvl="6" w:tplc="5E322230">
      <w:start w:val="1"/>
      <w:numFmt w:val="bullet"/>
      <w:lvlText w:val=""/>
      <w:lvlJc w:val="left"/>
      <w:pPr>
        <w:ind w:left="5040" w:hanging="360"/>
      </w:pPr>
      <w:rPr>
        <w:rFonts w:ascii="Symbol" w:hAnsi="Symbol" w:hint="default"/>
      </w:rPr>
    </w:lvl>
    <w:lvl w:ilvl="7" w:tplc="FA588A50">
      <w:start w:val="1"/>
      <w:numFmt w:val="bullet"/>
      <w:lvlText w:val="o"/>
      <w:lvlJc w:val="left"/>
      <w:pPr>
        <w:ind w:left="5760" w:hanging="360"/>
      </w:pPr>
      <w:rPr>
        <w:rFonts w:ascii="Courier New" w:hAnsi="Courier New" w:hint="default"/>
      </w:rPr>
    </w:lvl>
    <w:lvl w:ilvl="8" w:tplc="9C2E370A">
      <w:start w:val="1"/>
      <w:numFmt w:val="bullet"/>
      <w:lvlText w:val=""/>
      <w:lvlJc w:val="left"/>
      <w:pPr>
        <w:ind w:left="6480" w:hanging="360"/>
      </w:pPr>
      <w:rPr>
        <w:rFonts w:ascii="Wingdings" w:hAnsi="Wingdings" w:hint="default"/>
      </w:rPr>
    </w:lvl>
  </w:abstractNum>
  <w:abstractNum w:abstractNumId="3" w15:restartNumberingAfterBreak="0">
    <w:nsid w:val="1892D2D5"/>
    <w:multiLevelType w:val="hybridMultilevel"/>
    <w:tmpl w:val="624A39AA"/>
    <w:lvl w:ilvl="0" w:tplc="98F466E2">
      <w:start w:val="1"/>
      <w:numFmt w:val="bullet"/>
      <w:lvlText w:val=""/>
      <w:lvlJc w:val="left"/>
      <w:pPr>
        <w:ind w:left="720" w:hanging="360"/>
      </w:pPr>
      <w:rPr>
        <w:rFonts w:ascii="Symbol" w:hAnsi="Symbol" w:hint="default"/>
      </w:rPr>
    </w:lvl>
    <w:lvl w:ilvl="1" w:tplc="4EF466AA">
      <w:start w:val="1"/>
      <w:numFmt w:val="bullet"/>
      <w:lvlText w:val="o"/>
      <w:lvlJc w:val="left"/>
      <w:pPr>
        <w:ind w:left="1440" w:hanging="360"/>
      </w:pPr>
      <w:rPr>
        <w:rFonts w:ascii="Courier New" w:hAnsi="Courier New" w:hint="default"/>
      </w:rPr>
    </w:lvl>
    <w:lvl w:ilvl="2" w:tplc="E048B452">
      <w:start w:val="1"/>
      <w:numFmt w:val="bullet"/>
      <w:lvlText w:val=""/>
      <w:lvlJc w:val="left"/>
      <w:pPr>
        <w:ind w:left="2160" w:hanging="360"/>
      </w:pPr>
      <w:rPr>
        <w:rFonts w:ascii="Wingdings" w:hAnsi="Wingdings" w:hint="default"/>
      </w:rPr>
    </w:lvl>
    <w:lvl w:ilvl="3" w:tplc="1C625EFC">
      <w:start w:val="1"/>
      <w:numFmt w:val="bullet"/>
      <w:lvlText w:val=""/>
      <w:lvlJc w:val="left"/>
      <w:pPr>
        <w:ind w:left="2880" w:hanging="360"/>
      </w:pPr>
      <w:rPr>
        <w:rFonts w:ascii="Symbol" w:hAnsi="Symbol" w:hint="default"/>
      </w:rPr>
    </w:lvl>
    <w:lvl w:ilvl="4" w:tplc="55842A44">
      <w:start w:val="1"/>
      <w:numFmt w:val="bullet"/>
      <w:lvlText w:val="o"/>
      <w:lvlJc w:val="left"/>
      <w:pPr>
        <w:ind w:left="3600" w:hanging="360"/>
      </w:pPr>
      <w:rPr>
        <w:rFonts w:ascii="Courier New" w:hAnsi="Courier New" w:hint="default"/>
      </w:rPr>
    </w:lvl>
    <w:lvl w:ilvl="5" w:tplc="CA08447A">
      <w:start w:val="1"/>
      <w:numFmt w:val="bullet"/>
      <w:lvlText w:val=""/>
      <w:lvlJc w:val="left"/>
      <w:pPr>
        <w:ind w:left="4320" w:hanging="360"/>
      </w:pPr>
      <w:rPr>
        <w:rFonts w:ascii="Wingdings" w:hAnsi="Wingdings" w:hint="default"/>
      </w:rPr>
    </w:lvl>
    <w:lvl w:ilvl="6" w:tplc="902ED2A4">
      <w:start w:val="1"/>
      <w:numFmt w:val="bullet"/>
      <w:lvlText w:val=""/>
      <w:lvlJc w:val="left"/>
      <w:pPr>
        <w:ind w:left="5040" w:hanging="360"/>
      </w:pPr>
      <w:rPr>
        <w:rFonts w:ascii="Symbol" w:hAnsi="Symbol" w:hint="default"/>
      </w:rPr>
    </w:lvl>
    <w:lvl w:ilvl="7" w:tplc="7BCE1D84">
      <w:start w:val="1"/>
      <w:numFmt w:val="bullet"/>
      <w:lvlText w:val="o"/>
      <w:lvlJc w:val="left"/>
      <w:pPr>
        <w:ind w:left="5760" w:hanging="360"/>
      </w:pPr>
      <w:rPr>
        <w:rFonts w:ascii="Courier New" w:hAnsi="Courier New" w:hint="default"/>
      </w:rPr>
    </w:lvl>
    <w:lvl w:ilvl="8" w:tplc="D63A272A">
      <w:start w:val="1"/>
      <w:numFmt w:val="bullet"/>
      <w:lvlText w:val=""/>
      <w:lvlJc w:val="left"/>
      <w:pPr>
        <w:ind w:left="6480" w:hanging="360"/>
      </w:pPr>
      <w:rPr>
        <w:rFonts w:ascii="Wingdings" w:hAnsi="Wingdings" w:hint="default"/>
      </w:rPr>
    </w:lvl>
  </w:abstractNum>
  <w:abstractNum w:abstractNumId="4" w15:restartNumberingAfterBreak="0">
    <w:nsid w:val="19FE3EAB"/>
    <w:multiLevelType w:val="hybridMultilevel"/>
    <w:tmpl w:val="8C4CE524"/>
    <w:lvl w:ilvl="0" w:tplc="3556A724">
      <w:start w:val="1"/>
      <w:numFmt w:val="decimal"/>
      <w:lvlText w:val="%1."/>
      <w:lvlJc w:val="left"/>
      <w:pPr>
        <w:ind w:left="720" w:hanging="360"/>
      </w:pPr>
    </w:lvl>
    <w:lvl w:ilvl="1" w:tplc="7ED65EBA">
      <w:start w:val="1"/>
      <w:numFmt w:val="lowerLetter"/>
      <w:lvlText w:val="%2."/>
      <w:lvlJc w:val="left"/>
      <w:pPr>
        <w:ind w:left="1440" w:hanging="360"/>
      </w:pPr>
    </w:lvl>
    <w:lvl w:ilvl="2" w:tplc="753ABBAE">
      <w:start w:val="2"/>
      <w:numFmt w:val="lowerRoman"/>
      <w:lvlText w:val="%3."/>
      <w:lvlJc w:val="right"/>
      <w:pPr>
        <w:ind w:left="2160" w:hanging="180"/>
      </w:pPr>
    </w:lvl>
    <w:lvl w:ilvl="3" w:tplc="8154D44C">
      <w:start w:val="1"/>
      <w:numFmt w:val="decimal"/>
      <w:lvlText w:val="%4."/>
      <w:lvlJc w:val="left"/>
      <w:pPr>
        <w:ind w:left="2880" w:hanging="360"/>
      </w:pPr>
    </w:lvl>
    <w:lvl w:ilvl="4" w:tplc="E0DE4D08">
      <w:start w:val="1"/>
      <w:numFmt w:val="lowerLetter"/>
      <w:lvlText w:val="%5."/>
      <w:lvlJc w:val="left"/>
      <w:pPr>
        <w:ind w:left="3600" w:hanging="360"/>
      </w:pPr>
    </w:lvl>
    <w:lvl w:ilvl="5" w:tplc="893A0232">
      <w:start w:val="1"/>
      <w:numFmt w:val="lowerRoman"/>
      <w:lvlText w:val="%6."/>
      <w:lvlJc w:val="right"/>
      <w:pPr>
        <w:ind w:left="4320" w:hanging="180"/>
      </w:pPr>
    </w:lvl>
    <w:lvl w:ilvl="6" w:tplc="B5B212BC">
      <w:start w:val="1"/>
      <w:numFmt w:val="decimal"/>
      <w:lvlText w:val="%7."/>
      <w:lvlJc w:val="left"/>
      <w:pPr>
        <w:ind w:left="5040" w:hanging="360"/>
      </w:pPr>
    </w:lvl>
    <w:lvl w:ilvl="7" w:tplc="2CF28C80">
      <w:start w:val="1"/>
      <w:numFmt w:val="lowerLetter"/>
      <w:lvlText w:val="%8."/>
      <w:lvlJc w:val="left"/>
      <w:pPr>
        <w:ind w:left="5760" w:hanging="360"/>
      </w:pPr>
    </w:lvl>
    <w:lvl w:ilvl="8" w:tplc="91D28B0C">
      <w:start w:val="1"/>
      <w:numFmt w:val="lowerRoman"/>
      <w:lvlText w:val="%9."/>
      <w:lvlJc w:val="right"/>
      <w:pPr>
        <w:ind w:left="6480" w:hanging="180"/>
      </w:pPr>
    </w:lvl>
  </w:abstractNum>
  <w:abstractNum w:abstractNumId="5" w15:restartNumberingAfterBreak="0">
    <w:nsid w:val="1C092E9F"/>
    <w:multiLevelType w:val="hybridMultilevel"/>
    <w:tmpl w:val="A8BEEDD8"/>
    <w:lvl w:ilvl="0" w:tplc="FE8870D2">
      <w:start w:val="1"/>
      <w:numFmt w:val="bullet"/>
      <w:lvlText w:val=""/>
      <w:lvlJc w:val="left"/>
      <w:pPr>
        <w:ind w:left="720" w:hanging="360"/>
      </w:pPr>
      <w:rPr>
        <w:rFonts w:ascii="Symbol" w:hAnsi="Symbol" w:hint="default"/>
      </w:rPr>
    </w:lvl>
    <w:lvl w:ilvl="1" w:tplc="CC7AFBC4">
      <w:start w:val="1"/>
      <w:numFmt w:val="bullet"/>
      <w:lvlText w:val="o"/>
      <w:lvlJc w:val="left"/>
      <w:pPr>
        <w:ind w:left="1440" w:hanging="360"/>
      </w:pPr>
      <w:rPr>
        <w:rFonts w:ascii="Courier New" w:hAnsi="Courier New" w:hint="default"/>
      </w:rPr>
    </w:lvl>
    <w:lvl w:ilvl="2" w:tplc="3178423E">
      <w:start w:val="1"/>
      <w:numFmt w:val="bullet"/>
      <w:lvlText w:val=""/>
      <w:lvlJc w:val="left"/>
      <w:pPr>
        <w:ind w:left="2160" w:hanging="360"/>
      </w:pPr>
      <w:rPr>
        <w:rFonts w:ascii="Wingdings" w:hAnsi="Wingdings" w:hint="default"/>
      </w:rPr>
    </w:lvl>
    <w:lvl w:ilvl="3" w:tplc="A1D4C6C6">
      <w:start w:val="1"/>
      <w:numFmt w:val="bullet"/>
      <w:lvlText w:val=""/>
      <w:lvlJc w:val="left"/>
      <w:pPr>
        <w:ind w:left="2880" w:hanging="360"/>
      </w:pPr>
      <w:rPr>
        <w:rFonts w:ascii="Symbol" w:hAnsi="Symbol" w:hint="default"/>
      </w:rPr>
    </w:lvl>
    <w:lvl w:ilvl="4" w:tplc="50727A72">
      <w:start w:val="1"/>
      <w:numFmt w:val="bullet"/>
      <w:lvlText w:val="o"/>
      <w:lvlJc w:val="left"/>
      <w:pPr>
        <w:ind w:left="3600" w:hanging="360"/>
      </w:pPr>
      <w:rPr>
        <w:rFonts w:ascii="Courier New" w:hAnsi="Courier New" w:hint="default"/>
      </w:rPr>
    </w:lvl>
    <w:lvl w:ilvl="5" w:tplc="059EF24A">
      <w:start w:val="1"/>
      <w:numFmt w:val="bullet"/>
      <w:lvlText w:val=""/>
      <w:lvlJc w:val="left"/>
      <w:pPr>
        <w:ind w:left="4320" w:hanging="360"/>
      </w:pPr>
      <w:rPr>
        <w:rFonts w:ascii="Wingdings" w:hAnsi="Wingdings" w:hint="default"/>
      </w:rPr>
    </w:lvl>
    <w:lvl w:ilvl="6" w:tplc="BA2E0DD2">
      <w:start w:val="1"/>
      <w:numFmt w:val="bullet"/>
      <w:lvlText w:val=""/>
      <w:lvlJc w:val="left"/>
      <w:pPr>
        <w:ind w:left="5040" w:hanging="360"/>
      </w:pPr>
      <w:rPr>
        <w:rFonts w:ascii="Symbol" w:hAnsi="Symbol" w:hint="default"/>
      </w:rPr>
    </w:lvl>
    <w:lvl w:ilvl="7" w:tplc="B498A99A">
      <w:start w:val="1"/>
      <w:numFmt w:val="bullet"/>
      <w:lvlText w:val="o"/>
      <w:lvlJc w:val="left"/>
      <w:pPr>
        <w:ind w:left="5760" w:hanging="360"/>
      </w:pPr>
      <w:rPr>
        <w:rFonts w:ascii="Courier New" w:hAnsi="Courier New" w:hint="default"/>
      </w:rPr>
    </w:lvl>
    <w:lvl w:ilvl="8" w:tplc="019AC1AA">
      <w:start w:val="1"/>
      <w:numFmt w:val="bullet"/>
      <w:lvlText w:val=""/>
      <w:lvlJc w:val="left"/>
      <w:pPr>
        <w:ind w:left="6480" w:hanging="360"/>
      </w:pPr>
      <w:rPr>
        <w:rFonts w:ascii="Wingdings" w:hAnsi="Wingdings" w:hint="default"/>
      </w:rPr>
    </w:lvl>
  </w:abstractNum>
  <w:abstractNum w:abstractNumId="6" w15:restartNumberingAfterBreak="0">
    <w:nsid w:val="1EC76B0D"/>
    <w:multiLevelType w:val="multilevel"/>
    <w:tmpl w:val="1B5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76731"/>
    <w:multiLevelType w:val="hybridMultilevel"/>
    <w:tmpl w:val="75886C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2234896"/>
    <w:multiLevelType w:val="hybridMultilevel"/>
    <w:tmpl w:val="5068067E"/>
    <w:lvl w:ilvl="0" w:tplc="7EE4908C">
      <w:start w:val="1"/>
      <w:numFmt w:val="decimal"/>
      <w:lvlText w:val="%1."/>
      <w:lvlJc w:val="left"/>
      <w:pPr>
        <w:ind w:left="720" w:hanging="360"/>
      </w:pPr>
    </w:lvl>
    <w:lvl w:ilvl="1" w:tplc="B498BC42">
      <w:start w:val="1"/>
      <w:numFmt w:val="lowerLetter"/>
      <w:lvlText w:val="%2."/>
      <w:lvlJc w:val="left"/>
      <w:pPr>
        <w:ind w:left="1440" w:hanging="360"/>
      </w:pPr>
    </w:lvl>
    <w:lvl w:ilvl="2" w:tplc="DFFA25B0">
      <w:start w:val="1"/>
      <w:numFmt w:val="lowerRoman"/>
      <w:lvlText w:val="%3."/>
      <w:lvlJc w:val="right"/>
      <w:pPr>
        <w:ind w:left="2160" w:hanging="180"/>
      </w:pPr>
    </w:lvl>
    <w:lvl w:ilvl="3" w:tplc="5E02F5CA">
      <w:start w:val="1"/>
      <w:numFmt w:val="decimal"/>
      <w:lvlText w:val="%4."/>
      <w:lvlJc w:val="left"/>
      <w:pPr>
        <w:ind w:left="2880" w:hanging="360"/>
      </w:pPr>
    </w:lvl>
    <w:lvl w:ilvl="4" w:tplc="F75AC964">
      <w:start w:val="1"/>
      <w:numFmt w:val="lowerLetter"/>
      <w:lvlText w:val="%5."/>
      <w:lvlJc w:val="left"/>
      <w:pPr>
        <w:ind w:left="3600" w:hanging="360"/>
      </w:pPr>
    </w:lvl>
    <w:lvl w:ilvl="5" w:tplc="89D8A1B0">
      <w:start w:val="1"/>
      <w:numFmt w:val="lowerRoman"/>
      <w:lvlText w:val="%6."/>
      <w:lvlJc w:val="right"/>
      <w:pPr>
        <w:ind w:left="4320" w:hanging="180"/>
      </w:pPr>
    </w:lvl>
    <w:lvl w:ilvl="6" w:tplc="49F6C5B2">
      <w:start w:val="1"/>
      <w:numFmt w:val="decimal"/>
      <w:lvlText w:val="%7."/>
      <w:lvlJc w:val="left"/>
      <w:pPr>
        <w:ind w:left="5040" w:hanging="360"/>
      </w:pPr>
    </w:lvl>
    <w:lvl w:ilvl="7" w:tplc="B4D84448">
      <w:start w:val="1"/>
      <w:numFmt w:val="lowerLetter"/>
      <w:lvlText w:val="%8."/>
      <w:lvlJc w:val="left"/>
      <w:pPr>
        <w:ind w:left="5760" w:hanging="360"/>
      </w:pPr>
    </w:lvl>
    <w:lvl w:ilvl="8" w:tplc="0A14F8DC">
      <w:start w:val="1"/>
      <w:numFmt w:val="lowerRoman"/>
      <w:lvlText w:val="%9."/>
      <w:lvlJc w:val="right"/>
      <w:pPr>
        <w:ind w:left="6480" w:hanging="180"/>
      </w:pPr>
    </w:lvl>
  </w:abstractNum>
  <w:abstractNum w:abstractNumId="9" w15:restartNumberingAfterBreak="0">
    <w:nsid w:val="24663E1B"/>
    <w:multiLevelType w:val="hybridMultilevel"/>
    <w:tmpl w:val="2828FAEA"/>
    <w:lvl w:ilvl="0" w:tplc="93382FF4">
      <w:start w:val="1"/>
      <w:numFmt w:val="bullet"/>
      <w:lvlText w:val=""/>
      <w:lvlJc w:val="left"/>
      <w:pPr>
        <w:ind w:left="720" w:hanging="360"/>
      </w:pPr>
      <w:rPr>
        <w:rFonts w:ascii="Symbol" w:hAnsi="Symbol" w:hint="default"/>
      </w:rPr>
    </w:lvl>
    <w:lvl w:ilvl="1" w:tplc="140EB5C6">
      <w:start w:val="1"/>
      <w:numFmt w:val="bullet"/>
      <w:lvlText w:val="o"/>
      <w:lvlJc w:val="left"/>
      <w:pPr>
        <w:ind w:left="1440" w:hanging="360"/>
      </w:pPr>
      <w:rPr>
        <w:rFonts w:ascii="Courier New" w:hAnsi="Courier New" w:hint="default"/>
      </w:rPr>
    </w:lvl>
    <w:lvl w:ilvl="2" w:tplc="202219FA">
      <w:start w:val="1"/>
      <w:numFmt w:val="bullet"/>
      <w:lvlText w:val=""/>
      <w:lvlJc w:val="left"/>
      <w:pPr>
        <w:ind w:left="2160" w:hanging="360"/>
      </w:pPr>
      <w:rPr>
        <w:rFonts w:ascii="Wingdings" w:hAnsi="Wingdings" w:hint="default"/>
      </w:rPr>
    </w:lvl>
    <w:lvl w:ilvl="3" w:tplc="F37450AE">
      <w:start w:val="1"/>
      <w:numFmt w:val="bullet"/>
      <w:lvlText w:val=""/>
      <w:lvlJc w:val="left"/>
      <w:pPr>
        <w:ind w:left="2880" w:hanging="360"/>
      </w:pPr>
      <w:rPr>
        <w:rFonts w:ascii="Symbol" w:hAnsi="Symbol" w:hint="default"/>
      </w:rPr>
    </w:lvl>
    <w:lvl w:ilvl="4" w:tplc="762266F8">
      <w:start w:val="1"/>
      <w:numFmt w:val="bullet"/>
      <w:lvlText w:val="o"/>
      <w:lvlJc w:val="left"/>
      <w:pPr>
        <w:ind w:left="3600" w:hanging="360"/>
      </w:pPr>
      <w:rPr>
        <w:rFonts w:ascii="Courier New" w:hAnsi="Courier New" w:hint="default"/>
      </w:rPr>
    </w:lvl>
    <w:lvl w:ilvl="5" w:tplc="AF62B756">
      <w:start w:val="1"/>
      <w:numFmt w:val="bullet"/>
      <w:lvlText w:val=""/>
      <w:lvlJc w:val="left"/>
      <w:pPr>
        <w:ind w:left="4320" w:hanging="360"/>
      </w:pPr>
      <w:rPr>
        <w:rFonts w:ascii="Wingdings" w:hAnsi="Wingdings" w:hint="default"/>
      </w:rPr>
    </w:lvl>
    <w:lvl w:ilvl="6" w:tplc="E0F8435A">
      <w:start w:val="1"/>
      <w:numFmt w:val="bullet"/>
      <w:lvlText w:val=""/>
      <w:lvlJc w:val="left"/>
      <w:pPr>
        <w:ind w:left="5040" w:hanging="360"/>
      </w:pPr>
      <w:rPr>
        <w:rFonts w:ascii="Symbol" w:hAnsi="Symbol" w:hint="default"/>
      </w:rPr>
    </w:lvl>
    <w:lvl w:ilvl="7" w:tplc="24AC53A0">
      <w:start w:val="1"/>
      <w:numFmt w:val="bullet"/>
      <w:lvlText w:val="o"/>
      <w:lvlJc w:val="left"/>
      <w:pPr>
        <w:ind w:left="5760" w:hanging="360"/>
      </w:pPr>
      <w:rPr>
        <w:rFonts w:ascii="Courier New" w:hAnsi="Courier New" w:hint="default"/>
      </w:rPr>
    </w:lvl>
    <w:lvl w:ilvl="8" w:tplc="8B747AC0">
      <w:start w:val="1"/>
      <w:numFmt w:val="bullet"/>
      <w:lvlText w:val=""/>
      <w:lvlJc w:val="left"/>
      <w:pPr>
        <w:ind w:left="6480" w:hanging="360"/>
      </w:pPr>
      <w:rPr>
        <w:rFonts w:ascii="Wingdings" w:hAnsi="Wingdings" w:hint="default"/>
      </w:rPr>
    </w:lvl>
  </w:abstractNum>
  <w:abstractNum w:abstractNumId="10" w15:restartNumberingAfterBreak="0">
    <w:nsid w:val="24915A64"/>
    <w:multiLevelType w:val="hybridMultilevel"/>
    <w:tmpl w:val="184C6E3A"/>
    <w:lvl w:ilvl="0" w:tplc="106C6B30">
      <w:start w:val="1"/>
      <w:numFmt w:val="decimal"/>
      <w:lvlText w:val="%1."/>
      <w:lvlJc w:val="left"/>
      <w:pPr>
        <w:ind w:left="720" w:hanging="360"/>
      </w:pPr>
    </w:lvl>
    <w:lvl w:ilvl="1" w:tplc="9C9EF098">
      <w:start w:val="1"/>
      <w:numFmt w:val="lowerLetter"/>
      <w:lvlText w:val="%2."/>
      <w:lvlJc w:val="left"/>
      <w:pPr>
        <w:ind w:left="1440" w:hanging="360"/>
      </w:pPr>
    </w:lvl>
    <w:lvl w:ilvl="2" w:tplc="99A84EE4">
      <w:start w:val="1"/>
      <w:numFmt w:val="lowerRoman"/>
      <w:lvlText w:val="%3."/>
      <w:lvlJc w:val="right"/>
      <w:pPr>
        <w:ind w:left="2160" w:hanging="180"/>
      </w:pPr>
    </w:lvl>
    <w:lvl w:ilvl="3" w:tplc="06487348">
      <w:start w:val="1"/>
      <w:numFmt w:val="decimal"/>
      <w:lvlText w:val="%4."/>
      <w:lvlJc w:val="left"/>
      <w:pPr>
        <w:ind w:left="2880" w:hanging="360"/>
      </w:pPr>
    </w:lvl>
    <w:lvl w:ilvl="4" w:tplc="1406974E">
      <w:start w:val="1"/>
      <w:numFmt w:val="lowerLetter"/>
      <w:lvlText w:val="%5."/>
      <w:lvlJc w:val="left"/>
      <w:pPr>
        <w:ind w:left="3600" w:hanging="360"/>
      </w:pPr>
    </w:lvl>
    <w:lvl w:ilvl="5" w:tplc="3170E184">
      <w:start w:val="1"/>
      <w:numFmt w:val="lowerRoman"/>
      <w:lvlText w:val="%6."/>
      <w:lvlJc w:val="right"/>
      <w:pPr>
        <w:ind w:left="4320" w:hanging="180"/>
      </w:pPr>
    </w:lvl>
    <w:lvl w:ilvl="6" w:tplc="41B4036A">
      <w:start w:val="1"/>
      <w:numFmt w:val="decimal"/>
      <w:lvlText w:val="%7."/>
      <w:lvlJc w:val="left"/>
      <w:pPr>
        <w:ind w:left="5040" w:hanging="360"/>
      </w:pPr>
    </w:lvl>
    <w:lvl w:ilvl="7" w:tplc="372851D8">
      <w:start w:val="1"/>
      <w:numFmt w:val="lowerLetter"/>
      <w:lvlText w:val="%8."/>
      <w:lvlJc w:val="left"/>
      <w:pPr>
        <w:ind w:left="5760" w:hanging="360"/>
      </w:pPr>
    </w:lvl>
    <w:lvl w:ilvl="8" w:tplc="47224024">
      <w:start w:val="1"/>
      <w:numFmt w:val="lowerRoman"/>
      <w:lvlText w:val="%9."/>
      <w:lvlJc w:val="right"/>
      <w:pPr>
        <w:ind w:left="6480" w:hanging="180"/>
      </w:pPr>
    </w:lvl>
  </w:abstractNum>
  <w:abstractNum w:abstractNumId="11" w15:restartNumberingAfterBreak="0">
    <w:nsid w:val="2A8699EA"/>
    <w:multiLevelType w:val="hybridMultilevel"/>
    <w:tmpl w:val="8464577E"/>
    <w:lvl w:ilvl="0" w:tplc="EFEA792A">
      <w:start w:val="1"/>
      <w:numFmt w:val="decimal"/>
      <w:lvlText w:val="%1."/>
      <w:lvlJc w:val="left"/>
      <w:pPr>
        <w:ind w:left="720" w:hanging="360"/>
      </w:pPr>
    </w:lvl>
    <w:lvl w:ilvl="1" w:tplc="CE6EF70E">
      <w:start w:val="1"/>
      <w:numFmt w:val="lowerLetter"/>
      <w:lvlText w:val="%2."/>
      <w:lvlJc w:val="left"/>
      <w:pPr>
        <w:ind w:left="1440" w:hanging="360"/>
      </w:pPr>
    </w:lvl>
    <w:lvl w:ilvl="2" w:tplc="7B04CA0E">
      <w:start w:val="1"/>
      <w:numFmt w:val="lowerRoman"/>
      <w:lvlText w:val="%3."/>
      <w:lvlJc w:val="right"/>
      <w:pPr>
        <w:ind w:left="2160" w:hanging="180"/>
      </w:pPr>
    </w:lvl>
    <w:lvl w:ilvl="3" w:tplc="180289EC">
      <w:start w:val="1"/>
      <w:numFmt w:val="decimal"/>
      <w:lvlText w:val="%4."/>
      <w:lvlJc w:val="left"/>
      <w:pPr>
        <w:ind w:left="2880" w:hanging="360"/>
      </w:pPr>
    </w:lvl>
    <w:lvl w:ilvl="4" w:tplc="C3042CA0">
      <w:start w:val="1"/>
      <w:numFmt w:val="lowerLetter"/>
      <w:lvlText w:val="%5."/>
      <w:lvlJc w:val="left"/>
      <w:pPr>
        <w:ind w:left="3600" w:hanging="360"/>
      </w:pPr>
    </w:lvl>
    <w:lvl w:ilvl="5" w:tplc="636C9AE6">
      <w:start w:val="1"/>
      <w:numFmt w:val="lowerRoman"/>
      <w:lvlText w:val="%6."/>
      <w:lvlJc w:val="right"/>
      <w:pPr>
        <w:ind w:left="4320" w:hanging="180"/>
      </w:pPr>
    </w:lvl>
    <w:lvl w:ilvl="6" w:tplc="E6805264">
      <w:start w:val="1"/>
      <w:numFmt w:val="decimal"/>
      <w:lvlText w:val="%7."/>
      <w:lvlJc w:val="left"/>
      <w:pPr>
        <w:ind w:left="5040" w:hanging="360"/>
      </w:pPr>
    </w:lvl>
    <w:lvl w:ilvl="7" w:tplc="368AB25C">
      <w:start w:val="1"/>
      <w:numFmt w:val="lowerLetter"/>
      <w:lvlText w:val="%8."/>
      <w:lvlJc w:val="left"/>
      <w:pPr>
        <w:ind w:left="5760" w:hanging="360"/>
      </w:pPr>
    </w:lvl>
    <w:lvl w:ilvl="8" w:tplc="E8F8EF7E">
      <w:start w:val="1"/>
      <w:numFmt w:val="lowerRoman"/>
      <w:lvlText w:val="%9."/>
      <w:lvlJc w:val="right"/>
      <w:pPr>
        <w:ind w:left="6480" w:hanging="180"/>
      </w:pPr>
    </w:lvl>
  </w:abstractNum>
  <w:abstractNum w:abstractNumId="12" w15:restartNumberingAfterBreak="0">
    <w:nsid w:val="31D5C554"/>
    <w:multiLevelType w:val="hybridMultilevel"/>
    <w:tmpl w:val="70CA99A2"/>
    <w:lvl w:ilvl="0" w:tplc="461ABA02">
      <w:start w:val="1"/>
      <w:numFmt w:val="decimal"/>
      <w:lvlText w:val="%1."/>
      <w:lvlJc w:val="left"/>
      <w:pPr>
        <w:ind w:left="720" w:hanging="360"/>
      </w:pPr>
    </w:lvl>
    <w:lvl w:ilvl="1" w:tplc="6B6EE2D0">
      <w:start w:val="1"/>
      <w:numFmt w:val="lowerLetter"/>
      <w:lvlText w:val="%2."/>
      <w:lvlJc w:val="left"/>
      <w:pPr>
        <w:ind w:left="1440" w:hanging="360"/>
      </w:pPr>
    </w:lvl>
    <w:lvl w:ilvl="2" w:tplc="EE04C9EA">
      <w:start w:val="1"/>
      <w:numFmt w:val="lowerRoman"/>
      <w:lvlText w:val="%3."/>
      <w:lvlJc w:val="right"/>
      <w:pPr>
        <w:ind w:left="2160" w:hanging="180"/>
      </w:pPr>
    </w:lvl>
    <w:lvl w:ilvl="3" w:tplc="B502B258">
      <w:start w:val="1"/>
      <w:numFmt w:val="decimal"/>
      <w:lvlText w:val="%4."/>
      <w:lvlJc w:val="left"/>
      <w:pPr>
        <w:ind w:left="2880" w:hanging="360"/>
      </w:pPr>
    </w:lvl>
    <w:lvl w:ilvl="4" w:tplc="9188893A">
      <w:start w:val="1"/>
      <w:numFmt w:val="lowerLetter"/>
      <w:lvlText w:val="%5."/>
      <w:lvlJc w:val="left"/>
      <w:pPr>
        <w:ind w:left="3600" w:hanging="360"/>
      </w:pPr>
    </w:lvl>
    <w:lvl w:ilvl="5" w:tplc="ED44D974">
      <w:start w:val="1"/>
      <w:numFmt w:val="lowerRoman"/>
      <w:lvlText w:val="%6."/>
      <w:lvlJc w:val="right"/>
      <w:pPr>
        <w:ind w:left="4320" w:hanging="180"/>
      </w:pPr>
    </w:lvl>
    <w:lvl w:ilvl="6" w:tplc="E83862FE">
      <w:start w:val="1"/>
      <w:numFmt w:val="decimal"/>
      <w:lvlText w:val="%7."/>
      <w:lvlJc w:val="left"/>
      <w:pPr>
        <w:ind w:left="5040" w:hanging="360"/>
      </w:pPr>
    </w:lvl>
    <w:lvl w:ilvl="7" w:tplc="4656C424">
      <w:start w:val="1"/>
      <w:numFmt w:val="lowerLetter"/>
      <w:lvlText w:val="%8."/>
      <w:lvlJc w:val="left"/>
      <w:pPr>
        <w:ind w:left="5760" w:hanging="360"/>
      </w:pPr>
    </w:lvl>
    <w:lvl w:ilvl="8" w:tplc="0B0AEA1A">
      <w:start w:val="1"/>
      <w:numFmt w:val="lowerRoman"/>
      <w:lvlText w:val="%9."/>
      <w:lvlJc w:val="right"/>
      <w:pPr>
        <w:ind w:left="6480" w:hanging="180"/>
      </w:pPr>
    </w:lvl>
  </w:abstractNum>
  <w:abstractNum w:abstractNumId="13" w15:restartNumberingAfterBreak="0">
    <w:nsid w:val="3301D1C7"/>
    <w:multiLevelType w:val="hybridMultilevel"/>
    <w:tmpl w:val="D930B19A"/>
    <w:lvl w:ilvl="0" w:tplc="D8FE367E">
      <w:start w:val="1"/>
      <w:numFmt w:val="decimal"/>
      <w:lvlText w:val="%1."/>
      <w:lvlJc w:val="left"/>
      <w:pPr>
        <w:ind w:left="720" w:hanging="360"/>
      </w:pPr>
    </w:lvl>
    <w:lvl w:ilvl="1" w:tplc="053893B6">
      <w:start w:val="1"/>
      <w:numFmt w:val="lowerLetter"/>
      <w:lvlText w:val="%2."/>
      <w:lvlJc w:val="left"/>
      <w:pPr>
        <w:ind w:left="1440" w:hanging="360"/>
      </w:pPr>
    </w:lvl>
    <w:lvl w:ilvl="2" w:tplc="562E9BB2">
      <w:start w:val="1"/>
      <w:numFmt w:val="lowerRoman"/>
      <w:lvlText w:val="%3."/>
      <w:lvlJc w:val="right"/>
      <w:pPr>
        <w:ind w:left="2160" w:hanging="180"/>
      </w:pPr>
    </w:lvl>
    <w:lvl w:ilvl="3" w:tplc="78E2E70C">
      <w:start w:val="1"/>
      <w:numFmt w:val="decimal"/>
      <w:lvlText w:val="%4."/>
      <w:lvlJc w:val="left"/>
      <w:pPr>
        <w:ind w:left="2880" w:hanging="360"/>
      </w:pPr>
    </w:lvl>
    <w:lvl w:ilvl="4" w:tplc="47E2360C">
      <w:start w:val="1"/>
      <w:numFmt w:val="lowerLetter"/>
      <w:lvlText w:val="%5."/>
      <w:lvlJc w:val="left"/>
      <w:pPr>
        <w:ind w:left="3600" w:hanging="360"/>
      </w:pPr>
    </w:lvl>
    <w:lvl w:ilvl="5" w:tplc="BC6AC9E0">
      <w:start w:val="1"/>
      <w:numFmt w:val="lowerRoman"/>
      <w:lvlText w:val="%6."/>
      <w:lvlJc w:val="right"/>
      <w:pPr>
        <w:ind w:left="4320" w:hanging="180"/>
      </w:pPr>
    </w:lvl>
    <w:lvl w:ilvl="6" w:tplc="0D92207A">
      <w:start w:val="1"/>
      <w:numFmt w:val="decimal"/>
      <w:lvlText w:val="%7."/>
      <w:lvlJc w:val="left"/>
      <w:pPr>
        <w:ind w:left="5040" w:hanging="360"/>
      </w:pPr>
    </w:lvl>
    <w:lvl w:ilvl="7" w:tplc="532C430E">
      <w:start w:val="1"/>
      <w:numFmt w:val="lowerLetter"/>
      <w:lvlText w:val="%8."/>
      <w:lvlJc w:val="left"/>
      <w:pPr>
        <w:ind w:left="5760" w:hanging="360"/>
      </w:pPr>
    </w:lvl>
    <w:lvl w:ilvl="8" w:tplc="D16A4F0A">
      <w:start w:val="1"/>
      <w:numFmt w:val="lowerRoman"/>
      <w:lvlText w:val="%9."/>
      <w:lvlJc w:val="right"/>
      <w:pPr>
        <w:ind w:left="6480" w:hanging="180"/>
      </w:pPr>
    </w:lvl>
  </w:abstractNum>
  <w:abstractNum w:abstractNumId="14" w15:restartNumberingAfterBreak="0">
    <w:nsid w:val="35EB1922"/>
    <w:multiLevelType w:val="hybridMultilevel"/>
    <w:tmpl w:val="D3B69640"/>
    <w:lvl w:ilvl="0" w:tplc="8E34D4A8">
      <w:start w:val="1"/>
      <w:numFmt w:val="decimal"/>
      <w:lvlText w:val="%1."/>
      <w:lvlJc w:val="left"/>
      <w:pPr>
        <w:ind w:left="720" w:hanging="360"/>
      </w:pPr>
    </w:lvl>
    <w:lvl w:ilvl="1" w:tplc="EE0CDBF0">
      <w:start w:val="1"/>
      <w:numFmt w:val="lowerLetter"/>
      <w:lvlText w:val="%2."/>
      <w:lvlJc w:val="left"/>
      <w:pPr>
        <w:ind w:left="1440" w:hanging="360"/>
      </w:pPr>
    </w:lvl>
    <w:lvl w:ilvl="2" w:tplc="455EB7DA">
      <w:start w:val="1"/>
      <w:numFmt w:val="lowerRoman"/>
      <w:lvlText w:val="%3."/>
      <w:lvlJc w:val="right"/>
      <w:pPr>
        <w:ind w:left="2160" w:hanging="180"/>
      </w:pPr>
    </w:lvl>
    <w:lvl w:ilvl="3" w:tplc="D03894E0">
      <w:start w:val="1"/>
      <w:numFmt w:val="decimal"/>
      <w:lvlText w:val="%4."/>
      <w:lvlJc w:val="left"/>
      <w:pPr>
        <w:ind w:left="2880" w:hanging="360"/>
      </w:pPr>
    </w:lvl>
    <w:lvl w:ilvl="4" w:tplc="ED4AE6BA">
      <w:start w:val="1"/>
      <w:numFmt w:val="lowerLetter"/>
      <w:lvlText w:val="%5."/>
      <w:lvlJc w:val="left"/>
      <w:pPr>
        <w:ind w:left="3600" w:hanging="360"/>
      </w:pPr>
    </w:lvl>
    <w:lvl w:ilvl="5" w:tplc="0D90C11C">
      <w:start w:val="1"/>
      <w:numFmt w:val="lowerRoman"/>
      <w:lvlText w:val="%6."/>
      <w:lvlJc w:val="right"/>
      <w:pPr>
        <w:ind w:left="4320" w:hanging="180"/>
      </w:pPr>
    </w:lvl>
    <w:lvl w:ilvl="6" w:tplc="C54ED65C">
      <w:start w:val="1"/>
      <w:numFmt w:val="decimal"/>
      <w:lvlText w:val="%7."/>
      <w:lvlJc w:val="left"/>
      <w:pPr>
        <w:ind w:left="5040" w:hanging="360"/>
      </w:pPr>
    </w:lvl>
    <w:lvl w:ilvl="7" w:tplc="11846E96">
      <w:start w:val="1"/>
      <w:numFmt w:val="lowerLetter"/>
      <w:lvlText w:val="%8."/>
      <w:lvlJc w:val="left"/>
      <w:pPr>
        <w:ind w:left="5760" w:hanging="360"/>
      </w:pPr>
    </w:lvl>
    <w:lvl w:ilvl="8" w:tplc="D04A5D32">
      <w:start w:val="1"/>
      <w:numFmt w:val="lowerRoman"/>
      <w:lvlText w:val="%9."/>
      <w:lvlJc w:val="right"/>
      <w:pPr>
        <w:ind w:left="6480" w:hanging="180"/>
      </w:pPr>
    </w:lvl>
  </w:abstractNum>
  <w:abstractNum w:abstractNumId="15" w15:restartNumberingAfterBreak="0">
    <w:nsid w:val="36DD131D"/>
    <w:multiLevelType w:val="hybridMultilevel"/>
    <w:tmpl w:val="AA6803B4"/>
    <w:lvl w:ilvl="0" w:tplc="89283CFA">
      <w:start w:val="1"/>
      <w:numFmt w:val="bullet"/>
      <w:lvlText w:val=""/>
      <w:lvlJc w:val="left"/>
      <w:pPr>
        <w:ind w:left="720" w:hanging="360"/>
      </w:pPr>
      <w:rPr>
        <w:rFonts w:ascii="Symbol" w:hAnsi="Symbol" w:hint="default"/>
      </w:rPr>
    </w:lvl>
    <w:lvl w:ilvl="1" w:tplc="904E9DC6">
      <w:start w:val="1"/>
      <w:numFmt w:val="bullet"/>
      <w:lvlText w:val="o"/>
      <w:lvlJc w:val="left"/>
      <w:pPr>
        <w:ind w:left="1440" w:hanging="360"/>
      </w:pPr>
      <w:rPr>
        <w:rFonts w:ascii="Courier New" w:hAnsi="Courier New" w:hint="default"/>
      </w:rPr>
    </w:lvl>
    <w:lvl w:ilvl="2" w:tplc="2EDE54F0">
      <w:start w:val="1"/>
      <w:numFmt w:val="bullet"/>
      <w:lvlText w:val=""/>
      <w:lvlJc w:val="left"/>
      <w:pPr>
        <w:ind w:left="2160" w:hanging="360"/>
      </w:pPr>
      <w:rPr>
        <w:rFonts w:ascii="Wingdings" w:hAnsi="Wingdings" w:hint="default"/>
      </w:rPr>
    </w:lvl>
    <w:lvl w:ilvl="3" w:tplc="0FC2E5F4">
      <w:start w:val="1"/>
      <w:numFmt w:val="bullet"/>
      <w:lvlText w:val=""/>
      <w:lvlJc w:val="left"/>
      <w:pPr>
        <w:ind w:left="2880" w:hanging="360"/>
      </w:pPr>
      <w:rPr>
        <w:rFonts w:ascii="Symbol" w:hAnsi="Symbol" w:hint="default"/>
      </w:rPr>
    </w:lvl>
    <w:lvl w:ilvl="4" w:tplc="3EA49072">
      <w:start w:val="1"/>
      <w:numFmt w:val="bullet"/>
      <w:lvlText w:val="o"/>
      <w:lvlJc w:val="left"/>
      <w:pPr>
        <w:ind w:left="3600" w:hanging="360"/>
      </w:pPr>
      <w:rPr>
        <w:rFonts w:ascii="Courier New" w:hAnsi="Courier New" w:hint="default"/>
      </w:rPr>
    </w:lvl>
    <w:lvl w:ilvl="5" w:tplc="0E7C1CA2">
      <w:start w:val="1"/>
      <w:numFmt w:val="bullet"/>
      <w:lvlText w:val=""/>
      <w:lvlJc w:val="left"/>
      <w:pPr>
        <w:ind w:left="4320" w:hanging="360"/>
      </w:pPr>
      <w:rPr>
        <w:rFonts w:ascii="Wingdings" w:hAnsi="Wingdings" w:hint="default"/>
      </w:rPr>
    </w:lvl>
    <w:lvl w:ilvl="6" w:tplc="C7D6EE1C">
      <w:start w:val="1"/>
      <w:numFmt w:val="bullet"/>
      <w:lvlText w:val=""/>
      <w:lvlJc w:val="left"/>
      <w:pPr>
        <w:ind w:left="5040" w:hanging="360"/>
      </w:pPr>
      <w:rPr>
        <w:rFonts w:ascii="Symbol" w:hAnsi="Symbol" w:hint="default"/>
      </w:rPr>
    </w:lvl>
    <w:lvl w:ilvl="7" w:tplc="43F0D0E4">
      <w:start w:val="1"/>
      <w:numFmt w:val="bullet"/>
      <w:lvlText w:val="o"/>
      <w:lvlJc w:val="left"/>
      <w:pPr>
        <w:ind w:left="5760" w:hanging="360"/>
      </w:pPr>
      <w:rPr>
        <w:rFonts w:ascii="Courier New" w:hAnsi="Courier New" w:hint="default"/>
      </w:rPr>
    </w:lvl>
    <w:lvl w:ilvl="8" w:tplc="35046C64">
      <w:start w:val="1"/>
      <w:numFmt w:val="bullet"/>
      <w:lvlText w:val=""/>
      <w:lvlJc w:val="left"/>
      <w:pPr>
        <w:ind w:left="6480" w:hanging="360"/>
      </w:pPr>
      <w:rPr>
        <w:rFonts w:ascii="Wingdings" w:hAnsi="Wingdings" w:hint="default"/>
      </w:rPr>
    </w:lvl>
  </w:abstractNum>
  <w:abstractNum w:abstractNumId="16" w15:restartNumberingAfterBreak="0">
    <w:nsid w:val="3734DC63"/>
    <w:multiLevelType w:val="hybridMultilevel"/>
    <w:tmpl w:val="07FA3A9A"/>
    <w:lvl w:ilvl="0" w:tplc="9A3C9E86">
      <w:start w:val="1"/>
      <w:numFmt w:val="bullet"/>
      <w:lvlText w:val=""/>
      <w:lvlJc w:val="left"/>
      <w:pPr>
        <w:ind w:left="720" w:hanging="360"/>
      </w:pPr>
      <w:rPr>
        <w:rFonts w:ascii="Symbol" w:hAnsi="Symbol" w:hint="default"/>
      </w:rPr>
    </w:lvl>
    <w:lvl w:ilvl="1" w:tplc="220EE83E">
      <w:start w:val="1"/>
      <w:numFmt w:val="bullet"/>
      <w:lvlText w:val="o"/>
      <w:lvlJc w:val="left"/>
      <w:pPr>
        <w:ind w:left="1440" w:hanging="360"/>
      </w:pPr>
      <w:rPr>
        <w:rFonts w:ascii="Courier New" w:hAnsi="Courier New" w:hint="default"/>
      </w:rPr>
    </w:lvl>
    <w:lvl w:ilvl="2" w:tplc="279E4F26">
      <w:start w:val="1"/>
      <w:numFmt w:val="bullet"/>
      <w:lvlText w:val=""/>
      <w:lvlJc w:val="left"/>
      <w:pPr>
        <w:ind w:left="2160" w:hanging="360"/>
      </w:pPr>
      <w:rPr>
        <w:rFonts w:ascii="Wingdings" w:hAnsi="Wingdings" w:hint="default"/>
      </w:rPr>
    </w:lvl>
    <w:lvl w:ilvl="3" w:tplc="D6E0DDE4">
      <w:start w:val="1"/>
      <w:numFmt w:val="bullet"/>
      <w:lvlText w:val=""/>
      <w:lvlJc w:val="left"/>
      <w:pPr>
        <w:ind w:left="2880" w:hanging="360"/>
      </w:pPr>
      <w:rPr>
        <w:rFonts w:ascii="Symbol" w:hAnsi="Symbol" w:hint="default"/>
      </w:rPr>
    </w:lvl>
    <w:lvl w:ilvl="4" w:tplc="F7528A26">
      <w:start w:val="1"/>
      <w:numFmt w:val="bullet"/>
      <w:lvlText w:val="o"/>
      <w:lvlJc w:val="left"/>
      <w:pPr>
        <w:ind w:left="3600" w:hanging="360"/>
      </w:pPr>
      <w:rPr>
        <w:rFonts w:ascii="Courier New" w:hAnsi="Courier New" w:hint="default"/>
      </w:rPr>
    </w:lvl>
    <w:lvl w:ilvl="5" w:tplc="4CB0895E">
      <w:start w:val="1"/>
      <w:numFmt w:val="bullet"/>
      <w:lvlText w:val=""/>
      <w:lvlJc w:val="left"/>
      <w:pPr>
        <w:ind w:left="4320" w:hanging="360"/>
      </w:pPr>
      <w:rPr>
        <w:rFonts w:ascii="Wingdings" w:hAnsi="Wingdings" w:hint="default"/>
      </w:rPr>
    </w:lvl>
    <w:lvl w:ilvl="6" w:tplc="3E8AA718">
      <w:start w:val="1"/>
      <w:numFmt w:val="bullet"/>
      <w:lvlText w:val=""/>
      <w:lvlJc w:val="left"/>
      <w:pPr>
        <w:ind w:left="5040" w:hanging="360"/>
      </w:pPr>
      <w:rPr>
        <w:rFonts w:ascii="Symbol" w:hAnsi="Symbol" w:hint="default"/>
      </w:rPr>
    </w:lvl>
    <w:lvl w:ilvl="7" w:tplc="D1F413C4">
      <w:start w:val="1"/>
      <w:numFmt w:val="bullet"/>
      <w:lvlText w:val="o"/>
      <w:lvlJc w:val="left"/>
      <w:pPr>
        <w:ind w:left="5760" w:hanging="360"/>
      </w:pPr>
      <w:rPr>
        <w:rFonts w:ascii="Courier New" w:hAnsi="Courier New" w:hint="default"/>
      </w:rPr>
    </w:lvl>
    <w:lvl w:ilvl="8" w:tplc="B5CE2192">
      <w:start w:val="1"/>
      <w:numFmt w:val="bullet"/>
      <w:lvlText w:val=""/>
      <w:lvlJc w:val="left"/>
      <w:pPr>
        <w:ind w:left="6480" w:hanging="360"/>
      </w:pPr>
      <w:rPr>
        <w:rFonts w:ascii="Wingdings" w:hAnsi="Wingdings" w:hint="default"/>
      </w:rPr>
    </w:lvl>
  </w:abstractNum>
  <w:abstractNum w:abstractNumId="17" w15:restartNumberingAfterBreak="0">
    <w:nsid w:val="3AFF1396"/>
    <w:multiLevelType w:val="hybridMultilevel"/>
    <w:tmpl w:val="DCE03742"/>
    <w:lvl w:ilvl="0" w:tplc="28B4D102">
      <w:start w:val="1"/>
      <w:numFmt w:val="decimal"/>
      <w:lvlText w:val="%1."/>
      <w:lvlJc w:val="left"/>
      <w:pPr>
        <w:ind w:left="720" w:hanging="360"/>
      </w:pPr>
    </w:lvl>
    <w:lvl w:ilvl="1" w:tplc="C3563DB6">
      <w:start w:val="1"/>
      <w:numFmt w:val="lowerLetter"/>
      <w:lvlText w:val="%2."/>
      <w:lvlJc w:val="left"/>
      <w:pPr>
        <w:ind w:left="1440" w:hanging="360"/>
      </w:pPr>
    </w:lvl>
    <w:lvl w:ilvl="2" w:tplc="01EE46D0">
      <w:start w:val="1"/>
      <w:numFmt w:val="lowerRoman"/>
      <w:lvlText w:val="%3."/>
      <w:lvlJc w:val="right"/>
      <w:pPr>
        <w:ind w:left="2160" w:hanging="180"/>
      </w:pPr>
    </w:lvl>
    <w:lvl w:ilvl="3" w:tplc="30F6BAC0">
      <w:start w:val="1"/>
      <w:numFmt w:val="decimal"/>
      <w:lvlText w:val="%4."/>
      <w:lvlJc w:val="left"/>
      <w:pPr>
        <w:ind w:left="2880" w:hanging="360"/>
      </w:pPr>
    </w:lvl>
    <w:lvl w:ilvl="4" w:tplc="D07A5422">
      <w:start w:val="1"/>
      <w:numFmt w:val="lowerLetter"/>
      <w:lvlText w:val="%5."/>
      <w:lvlJc w:val="left"/>
      <w:pPr>
        <w:ind w:left="3600" w:hanging="360"/>
      </w:pPr>
    </w:lvl>
    <w:lvl w:ilvl="5" w:tplc="FE1E5702">
      <w:start w:val="1"/>
      <w:numFmt w:val="lowerRoman"/>
      <w:lvlText w:val="%6."/>
      <w:lvlJc w:val="right"/>
      <w:pPr>
        <w:ind w:left="4320" w:hanging="180"/>
      </w:pPr>
    </w:lvl>
    <w:lvl w:ilvl="6" w:tplc="53EE3F1A">
      <w:start w:val="1"/>
      <w:numFmt w:val="decimal"/>
      <w:lvlText w:val="%7."/>
      <w:lvlJc w:val="left"/>
      <w:pPr>
        <w:ind w:left="5040" w:hanging="360"/>
      </w:pPr>
    </w:lvl>
    <w:lvl w:ilvl="7" w:tplc="19149A2A">
      <w:start w:val="1"/>
      <w:numFmt w:val="lowerLetter"/>
      <w:lvlText w:val="%8."/>
      <w:lvlJc w:val="left"/>
      <w:pPr>
        <w:ind w:left="5760" w:hanging="360"/>
      </w:pPr>
    </w:lvl>
    <w:lvl w:ilvl="8" w:tplc="ED266EC2">
      <w:start w:val="1"/>
      <w:numFmt w:val="lowerRoman"/>
      <w:lvlText w:val="%9."/>
      <w:lvlJc w:val="right"/>
      <w:pPr>
        <w:ind w:left="6480" w:hanging="180"/>
      </w:pPr>
    </w:lvl>
  </w:abstractNum>
  <w:abstractNum w:abstractNumId="18" w15:restartNumberingAfterBreak="0">
    <w:nsid w:val="3EB44458"/>
    <w:multiLevelType w:val="multilevel"/>
    <w:tmpl w:val="52B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F706A"/>
    <w:multiLevelType w:val="hybridMultilevel"/>
    <w:tmpl w:val="0A5CB1C2"/>
    <w:lvl w:ilvl="0" w:tplc="CD26E6BA">
      <w:start w:val="1"/>
      <w:numFmt w:val="decimal"/>
      <w:lvlText w:val="%1."/>
      <w:lvlJc w:val="left"/>
      <w:pPr>
        <w:ind w:left="720" w:hanging="360"/>
      </w:pPr>
    </w:lvl>
    <w:lvl w:ilvl="1" w:tplc="017A0F80">
      <w:start w:val="1"/>
      <w:numFmt w:val="lowerLetter"/>
      <w:lvlText w:val="%2."/>
      <w:lvlJc w:val="left"/>
      <w:pPr>
        <w:ind w:left="1440" w:hanging="360"/>
      </w:pPr>
    </w:lvl>
    <w:lvl w:ilvl="2" w:tplc="14402596">
      <w:start w:val="1"/>
      <w:numFmt w:val="lowerRoman"/>
      <w:lvlText w:val="%3."/>
      <w:lvlJc w:val="right"/>
      <w:pPr>
        <w:ind w:left="2160" w:hanging="180"/>
      </w:pPr>
    </w:lvl>
    <w:lvl w:ilvl="3" w:tplc="4244B624">
      <w:start w:val="1"/>
      <w:numFmt w:val="decimal"/>
      <w:lvlText w:val="%4."/>
      <w:lvlJc w:val="left"/>
      <w:pPr>
        <w:ind w:left="2880" w:hanging="360"/>
      </w:pPr>
    </w:lvl>
    <w:lvl w:ilvl="4" w:tplc="2DA6A996">
      <w:start w:val="1"/>
      <w:numFmt w:val="lowerLetter"/>
      <w:lvlText w:val="%5."/>
      <w:lvlJc w:val="left"/>
      <w:pPr>
        <w:ind w:left="3600" w:hanging="360"/>
      </w:pPr>
    </w:lvl>
    <w:lvl w:ilvl="5" w:tplc="7D6654C0">
      <w:start w:val="1"/>
      <w:numFmt w:val="lowerRoman"/>
      <w:lvlText w:val="%6."/>
      <w:lvlJc w:val="right"/>
      <w:pPr>
        <w:ind w:left="4320" w:hanging="180"/>
      </w:pPr>
    </w:lvl>
    <w:lvl w:ilvl="6" w:tplc="AF6C71C2">
      <w:start w:val="1"/>
      <w:numFmt w:val="decimal"/>
      <w:lvlText w:val="%7."/>
      <w:lvlJc w:val="left"/>
      <w:pPr>
        <w:ind w:left="5040" w:hanging="360"/>
      </w:pPr>
    </w:lvl>
    <w:lvl w:ilvl="7" w:tplc="92A2CF74">
      <w:start w:val="1"/>
      <w:numFmt w:val="lowerLetter"/>
      <w:lvlText w:val="%8."/>
      <w:lvlJc w:val="left"/>
      <w:pPr>
        <w:ind w:left="5760" w:hanging="360"/>
      </w:pPr>
    </w:lvl>
    <w:lvl w:ilvl="8" w:tplc="4456F5C8">
      <w:start w:val="1"/>
      <w:numFmt w:val="lowerRoman"/>
      <w:lvlText w:val="%9."/>
      <w:lvlJc w:val="right"/>
      <w:pPr>
        <w:ind w:left="6480" w:hanging="180"/>
      </w:pPr>
    </w:lvl>
  </w:abstractNum>
  <w:abstractNum w:abstractNumId="20" w15:restartNumberingAfterBreak="0">
    <w:nsid w:val="4D6EEAEB"/>
    <w:multiLevelType w:val="hybridMultilevel"/>
    <w:tmpl w:val="89669AA6"/>
    <w:lvl w:ilvl="0" w:tplc="72441C8C">
      <w:start w:val="1"/>
      <w:numFmt w:val="lowerLetter"/>
      <w:lvlText w:val="%1."/>
      <w:lvlJc w:val="left"/>
      <w:pPr>
        <w:ind w:left="720" w:hanging="360"/>
      </w:pPr>
    </w:lvl>
    <w:lvl w:ilvl="1" w:tplc="86F4CC78">
      <w:start w:val="1"/>
      <w:numFmt w:val="lowerLetter"/>
      <w:lvlText w:val="%2."/>
      <w:lvlJc w:val="left"/>
      <w:pPr>
        <w:ind w:left="1440" w:hanging="360"/>
      </w:pPr>
    </w:lvl>
    <w:lvl w:ilvl="2" w:tplc="9D7070B2">
      <w:start w:val="1"/>
      <w:numFmt w:val="lowerRoman"/>
      <w:lvlText w:val="%3."/>
      <w:lvlJc w:val="right"/>
      <w:pPr>
        <w:ind w:left="2160" w:hanging="180"/>
      </w:pPr>
    </w:lvl>
    <w:lvl w:ilvl="3" w:tplc="FDAE824C">
      <w:start w:val="1"/>
      <w:numFmt w:val="decimal"/>
      <w:lvlText w:val="%4."/>
      <w:lvlJc w:val="left"/>
      <w:pPr>
        <w:ind w:left="2880" w:hanging="360"/>
      </w:pPr>
    </w:lvl>
    <w:lvl w:ilvl="4" w:tplc="08D8C3BE">
      <w:start w:val="1"/>
      <w:numFmt w:val="lowerLetter"/>
      <w:lvlText w:val="%5."/>
      <w:lvlJc w:val="left"/>
      <w:pPr>
        <w:ind w:left="3600" w:hanging="360"/>
      </w:pPr>
    </w:lvl>
    <w:lvl w:ilvl="5" w:tplc="E75E82A8">
      <w:start w:val="1"/>
      <w:numFmt w:val="lowerRoman"/>
      <w:lvlText w:val="%6."/>
      <w:lvlJc w:val="right"/>
      <w:pPr>
        <w:ind w:left="4320" w:hanging="180"/>
      </w:pPr>
    </w:lvl>
    <w:lvl w:ilvl="6" w:tplc="E638B192">
      <w:start w:val="1"/>
      <w:numFmt w:val="decimal"/>
      <w:lvlText w:val="%7."/>
      <w:lvlJc w:val="left"/>
      <w:pPr>
        <w:ind w:left="5040" w:hanging="360"/>
      </w:pPr>
    </w:lvl>
    <w:lvl w:ilvl="7" w:tplc="A4BAFF42">
      <w:start w:val="1"/>
      <w:numFmt w:val="lowerLetter"/>
      <w:lvlText w:val="%8."/>
      <w:lvlJc w:val="left"/>
      <w:pPr>
        <w:ind w:left="5760" w:hanging="360"/>
      </w:pPr>
    </w:lvl>
    <w:lvl w:ilvl="8" w:tplc="2744E3EA">
      <w:start w:val="1"/>
      <w:numFmt w:val="lowerRoman"/>
      <w:lvlText w:val="%9."/>
      <w:lvlJc w:val="right"/>
      <w:pPr>
        <w:ind w:left="6480" w:hanging="180"/>
      </w:pPr>
    </w:lvl>
  </w:abstractNum>
  <w:abstractNum w:abstractNumId="21" w15:restartNumberingAfterBreak="0">
    <w:nsid w:val="4DC8505D"/>
    <w:multiLevelType w:val="hybridMultilevel"/>
    <w:tmpl w:val="90266CB4"/>
    <w:lvl w:ilvl="0" w:tplc="9CF856E0">
      <w:start w:val="1"/>
      <w:numFmt w:val="bullet"/>
      <w:lvlText w:val="-"/>
      <w:lvlJc w:val="left"/>
      <w:pPr>
        <w:ind w:left="720" w:hanging="360"/>
      </w:pPr>
      <w:rPr>
        <w:rFonts w:ascii="Calibri" w:hAnsi="Calibri" w:hint="default"/>
      </w:rPr>
    </w:lvl>
    <w:lvl w:ilvl="1" w:tplc="31F0131A">
      <w:start w:val="1"/>
      <w:numFmt w:val="bullet"/>
      <w:lvlText w:val="o"/>
      <w:lvlJc w:val="left"/>
      <w:pPr>
        <w:ind w:left="1440" w:hanging="360"/>
      </w:pPr>
      <w:rPr>
        <w:rFonts w:ascii="Courier New" w:hAnsi="Courier New" w:hint="default"/>
      </w:rPr>
    </w:lvl>
    <w:lvl w:ilvl="2" w:tplc="2BFE3F14">
      <w:start w:val="1"/>
      <w:numFmt w:val="bullet"/>
      <w:lvlText w:val=""/>
      <w:lvlJc w:val="left"/>
      <w:pPr>
        <w:ind w:left="2160" w:hanging="360"/>
      </w:pPr>
      <w:rPr>
        <w:rFonts w:ascii="Wingdings" w:hAnsi="Wingdings" w:hint="default"/>
      </w:rPr>
    </w:lvl>
    <w:lvl w:ilvl="3" w:tplc="6A0CC948">
      <w:start w:val="1"/>
      <w:numFmt w:val="bullet"/>
      <w:lvlText w:val=""/>
      <w:lvlJc w:val="left"/>
      <w:pPr>
        <w:ind w:left="2880" w:hanging="360"/>
      </w:pPr>
      <w:rPr>
        <w:rFonts w:ascii="Symbol" w:hAnsi="Symbol" w:hint="default"/>
      </w:rPr>
    </w:lvl>
    <w:lvl w:ilvl="4" w:tplc="7152BDEC">
      <w:start w:val="1"/>
      <w:numFmt w:val="bullet"/>
      <w:lvlText w:val="o"/>
      <w:lvlJc w:val="left"/>
      <w:pPr>
        <w:ind w:left="3600" w:hanging="360"/>
      </w:pPr>
      <w:rPr>
        <w:rFonts w:ascii="Courier New" w:hAnsi="Courier New" w:hint="default"/>
      </w:rPr>
    </w:lvl>
    <w:lvl w:ilvl="5" w:tplc="833AD8E6">
      <w:start w:val="1"/>
      <w:numFmt w:val="bullet"/>
      <w:lvlText w:val=""/>
      <w:lvlJc w:val="left"/>
      <w:pPr>
        <w:ind w:left="4320" w:hanging="360"/>
      </w:pPr>
      <w:rPr>
        <w:rFonts w:ascii="Wingdings" w:hAnsi="Wingdings" w:hint="default"/>
      </w:rPr>
    </w:lvl>
    <w:lvl w:ilvl="6" w:tplc="971EF5C8">
      <w:start w:val="1"/>
      <w:numFmt w:val="bullet"/>
      <w:lvlText w:val=""/>
      <w:lvlJc w:val="left"/>
      <w:pPr>
        <w:ind w:left="5040" w:hanging="360"/>
      </w:pPr>
      <w:rPr>
        <w:rFonts w:ascii="Symbol" w:hAnsi="Symbol" w:hint="default"/>
      </w:rPr>
    </w:lvl>
    <w:lvl w:ilvl="7" w:tplc="A80ED4F8">
      <w:start w:val="1"/>
      <w:numFmt w:val="bullet"/>
      <w:lvlText w:val="o"/>
      <w:lvlJc w:val="left"/>
      <w:pPr>
        <w:ind w:left="5760" w:hanging="360"/>
      </w:pPr>
      <w:rPr>
        <w:rFonts w:ascii="Courier New" w:hAnsi="Courier New" w:hint="default"/>
      </w:rPr>
    </w:lvl>
    <w:lvl w:ilvl="8" w:tplc="D9CCE586">
      <w:start w:val="1"/>
      <w:numFmt w:val="bullet"/>
      <w:lvlText w:val=""/>
      <w:lvlJc w:val="left"/>
      <w:pPr>
        <w:ind w:left="6480" w:hanging="360"/>
      </w:pPr>
      <w:rPr>
        <w:rFonts w:ascii="Wingdings" w:hAnsi="Wingdings" w:hint="default"/>
      </w:rPr>
    </w:lvl>
  </w:abstractNum>
  <w:abstractNum w:abstractNumId="22" w15:restartNumberingAfterBreak="0">
    <w:nsid w:val="5815A250"/>
    <w:multiLevelType w:val="hybridMultilevel"/>
    <w:tmpl w:val="8B4ECCB2"/>
    <w:lvl w:ilvl="0" w:tplc="4E3CADF4">
      <w:start w:val="1"/>
      <w:numFmt w:val="decimal"/>
      <w:lvlText w:val="%1."/>
      <w:lvlJc w:val="left"/>
      <w:pPr>
        <w:ind w:left="720" w:hanging="360"/>
      </w:pPr>
    </w:lvl>
    <w:lvl w:ilvl="1" w:tplc="FDE4DBCC">
      <w:start w:val="1"/>
      <w:numFmt w:val="lowerLetter"/>
      <w:lvlText w:val="%2."/>
      <w:lvlJc w:val="left"/>
      <w:pPr>
        <w:ind w:left="1440" w:hanging="360"/>
      </w:pPr>
    </w:lvl>
    <w:lvl w:ilvl="2" w:tplc="BFB038AE">
      <w:start w:val="3"/>
      <w:numFmt w:val="lowerRoman"/>
      <w:lvlText w:val="%3."/>
      <w:lvlJc w:val="right"/>
      <w:pPr>
        <w:ind w:left="2160" w:hanging="180"/>
      </w:pPr>
    </w:lvl>
    <w:lvl w:ilvl="3" w:tplc="E9E4545A">
      <w:start w:val="1"/>
      <w:numFmt w:val="decimal"/>
      <w:lvlText w:val="%4."/>
      <w:lvlJc w:val="left"/>
      <w:pPr>
        <w:ind w:left="2880" w:hanging="360"/>
      </w:pPr>
    </w:lvl>
    <w:lvl w:ilvl="4" w:tplc="81C27CB6">
      <w:start w:val="1"/>
      <w:numFmt w:val="lowerLetter"/>
      <w:lvlText w:val="%5."/>
      <w:lvlJc w:val="left"/>
      <w:pPr>
        <w:ind w:left="3600" w:hanging="360"/>
      </w:pPr>
    </w:lvl>
    <w:lvl w:ilvl="5" w:tplc="D3367CE4">
      <w:start w:val="1"/>
      <w:numFmt w:val="lowerRoman"/>
      <w:lvlText w:val="%6."/>
      <w:lvlJc w:val="right"/>
      <w:pPr>
        <w:ind w:left="4320" w:hanging="180"/>
      </w:pPr>
    </w:lvl>
    <w:lvl w:ilvl="6" w:tplc="A434D9BA">
      <w:start w:val="1"/>
      <w:numFmt w:val="decimal"/>
      <w:lvlText w:val="%7."/>
      <w:lvlJc w:val="left"/>
      <w:pPr>
        <w:ind w:left="5040" w:hanging="360"/>
      </w:pPr>
    </w:lvl>
    <w:lvl w:ilvl="7" w:tplc="560CA18C">
      <w:start w:val="1"/>
      <w:numFmt w:val="lowerLetter"/>
      <w:lvlText w:val="%8."/>
      <w:lvlJc w:val="left"/>
      <w:pPr>
        <w:ind w:left="5760" w:hanging="360"/>
      </w:pPr>
    </w:lvl>
    <w:lvl w:ilvl="8" w:tplc="EF203106">
      <w:start w:val="1"/>
      <w:numFmt w:val="lowerRoman"/>
      <w:lvlText w:val="%9."/>
      <w:lvlJc w:val="right"/>
      <w:pPr>
        <w:ind w:left="6480" w:hanging="180"/>
      </w:pPr>
    </w:lvl>
  </w:abstractNum>
  <w:abstractNum w:abstractNumId="23" w15:restartNumberingAfterBreak="0">
    <w:nsid w:val="58ECC3AD"/>
    <w:multiLevelType w:val="hybridMultilevel"/>
    <w:tmpl w:val="25489630"/>
    <w:lvl w:ilvl="0" w:tplc="334C60AC">
      <w:start w:val="1"/>
      <w:numFmt w:val="bullet"/>
      <w:lvlText w:val=""/>
      <w:lvlJc w:val="left"/>
      <w:pPr>
        <w:ind w:left="720" w:hanging="360"/>
      </w:pPr>
      <w:rPr>
        <w:rFonts w:ascii="Symbol" w:hAnsi="Symbol" w:hint="default"/>
      </w:rPr>
    </w:lvl>
    <w:lvl w:ilvl="1" w:tplc="13A4BC3C">
      <w:start w:val="1"/>
      <w:numFmt w:val="bullet"/>
      <w:lvlText w:val="o"/>
      <w:lvlJc w:val="left"/>
      <w:pPr>
        <w:ind w:left="1440" w:hanging="360"/>
      </w:pPr>
      <w:rPr>
        <w:rFonts w:ascii="Courier New" w:hAnsi="Courier New" w:hint="default"/>
      </w:rPr>
    </w:lvl>
    <w:lvl w:ilvl="2" w:tplc="EA7084AA">
      <w:start w:val="1"/>
      <w:numFmt w:val="bullet"/>
      <w:lvlText w:val=""/>
      <w:lvlJc w:val="left"/>
      <w:pPr>
        <w:ind w:left="2160" w:hanging="360"/>
      </w:pPr>
      <w:rPr>
        <w:rFonts w:ascii="Wingdings" w:hAnsi="Wingdings" w:hint="default"/>
      </w:rPr>
    </w:lvl>
    <w:lvl w:ilvl="3" w:tplc="FA02E49A">
      <w:start w:val="1"/>
      <w:numFmt w:val="bullet"/>
      <w:lvlText w:val=""/>
      <w:lvlJc w:val="left"/>
      <w:pPr>
        <w:ind w:left="2880" w:hanging="360"/>
      </w:pPr>
      <w:rPr>
        <w:rFonts w:ascii="Symbol" w:hAnsi="Symbol" w:hint="default"/>
      </w:rPr>
    </w:lvl>
    <w:lvl w:ilvl="4" w:tplc="83F00D84">
      <w:start w:val="1"/>
      <w:numFmt w:val="bullet"/>
      <w:lvlText w:val="o"/>
      <w:lvlJc w:val="left"/>
      <w:pPr>
        <w:ind w:left="3600" w:hanging="360"/>
      </w:pPr>
      <w:rPr>
        <w:rFonts w:ascii="Courier New" w:hAnsi="Courier New" w:hint="default"/>
      </w:rPr>
    </w:lvl>
    <w:lvl w:ilvl="5" w:tplc="E016503C">
      <w:start w:val="1"/>
      <w:numFmt w:val="bullet"/>
      <w:lvlText w:val=""/>
      <w:lvlJc w:val="left"/>
      <w:pPr>
        <w:ind w:left="4320" w:hanging="360"/>
      </w:pPr>
      <w:rPr>
        <w:rFonts w:ascii="Wingdings" w:hAnsi="Wingdings" w:hint="default"/>
      </w:rPr>
    </w:lvl>
    <w:lvl w:ilvl="6" w:tplc="5D6C8AEC">
      <w:start w:val="1"/>
      <w:numFmt w:val="bullet"/>
      <w:lvlText w:val=""/>
      <w:lvlJc w:val="left"/>
      <w:pPr>
        <w:ind w:left="5040" w:hanging="360"/>
      </w:pPr>
      <w:rPr>
        <w:rFonts w:ascii="Symbol" w:hAnsi="Symbol" w:hint="default"/>
      </w:rPr>
    </w:lvl>
    <w:lvl w:ilvl="7" w:tplc="25547406">
      <w:start w:val="1"/>
      <w:numFmt w:val="bullet"/>
      <w:lvlText w:val="o"/>
      <w:lvlJc w:val="left"/>
      <w:pPr>
        <w:ind w:left="5760" w:hanging="360"/>
      </w:pPr>
      <w:rPr>
        <w:rFonts w:ascii="Courier New" w:hAnsi="Courier New" w:hint="default"/>
      </w:rPr>
    </w:lvl>
    <w:lvl w:ilvl="8" w:tplc="9D16C9E6">
      <w:start w:val="1"/>
      <w:numFmt w:val="bullet"/>
      <w:lvlText w:val=""/>
      <w:lvlJc w:val="left"/>
      <w:pPr>
        <w:ind w:left="6480" w:hanging="360"/>
      </w:pPr>
      <w:rPr>
        <w:rFonts w:ascii="Wingdings" w:hAnsi="Wingdings" w:hint="default"/>
      </w:rPr>
    </w:lvl>
  </w:abstractNum>
  <w:abstractNum w:abstractNumId="24" w15:restartNumberingAfterBreak="0">
    <w:nsid w:val="5A154E98"/>
    <w:multiLevelType w:val="hybridMultilevel"/>
    <w:tmpl w:val="C9682A2A"/>
    <w:lvl w:ilvl="0" w:tplc="F054607A">
      <w:start w:val="1"/>
      <w:numFmt w:val="bullet"/>
      <w:lvlText w:val=""/>
      <w:lvlJc w:val="left"/>
      <w:pPr>
        <w:ind w:left="720" w:hanging="360"/>
      </w:pPr>
      <w:rPr>
        <w:rFonts w:ascii="Symbol" w:hAnsi="Symbol" w:hint="default"/>
      </w:rPr>
    </w:lvl>
    <w:lvl w:ilvl="1" w:tplc="AE00CDFE">
      <w:start w:val="1"/>
      <w:numFmt w:val="bullet"/>
      <w:lvlText w:val="o"/>
      <w:lvlJc w:val="left"/>
      <w:pPr>
        <w:ind w:left="1440" w:hanging="360"/>
      </w:pPr>
      <w:rPr>
        <w:rFonts w:ascii="Courier New" w:hAnsi="Courier New" w:hint="default"/>
      </w:rPr>
    </w:lvl>
    <w:lvl w:ilvl="2" w:tplc="2C7E6556">
      <w:start w:val="1"/>
      <w:numFmt w:val="bullet"/>
      <w:lvlText w:val=""/>
      <w:lvlJc w:val="left"/>
      <w:pPr>
        <w:ind w:left="2160" w:hanging="360"/>
      </w:pPr>
      <w:rPr>
        <w:rFonts w:ascii="Wingdings" w:hAnsi="Wingdings" w:hint="default"/>
      </w:rPr>
    </w:lvl>
    <w:lvl w:ilvl="3" w:tplc="F4D2A52C">
      <w:start w:val="1"/>
      <w:numFmt w:val="bullet"/>
      <w:lvlText w:val=""/>
      <w:lvlJc w:val="left"/>
      <w:pPr>
        <w:ind w:left="2880" w:hanging="360"/>
      </w:pPr>
      <w:rPr>
        <w:rFonts w:ascii="Symbol" w:hAnsi="Symbol" w:hint="default"/>
      </w:rPr>
    </w:lvl>
    <w:lvl w:ilvl="4" w:tplc="0CE28A70">
      <w:start w:val="1"/>
      <w:numFmt w:val="bullet"/>
      <w:lvlText w:val="o"/>
      <w:lvlJc w:val="left"/>
      <w:pPr>
        <w:ind w:left="3600" w:hanging="360"/>
      </w:pPr>
      <w:rPr>
        <w:rFonts w:ascii="Courier New" w:hAnsi="Courier New" w:hint="default"/>
      </w:rPr>
    </w:lvl>
    <w:lvl w:ilvl="5" w:tplc="4BDA3D34">
      <w:start w:val="1"/>
      <w:numFmt w:val="bullet"/>
      <w:lvlText w:val=""/>
      <w:lvlJc w:val="left"/>
      <w:pPr>
        <w:ind w:left="4320" w:hanging="360"/>
      </w:pPr>
      <w:rPr>
        <w:rFonts w:ascii="Wingdings" w:hAnsi="Wingdings" w:hint="default"/>
      </w:rPr>
    </w:lvl>
    <w:lvl w:ilvl="6" w:tplc="78BAFCFC">
      <w:start w:val="1"/>
      <w:numFmt w:val="bullet"/>
      <w:lvlText w:val=""/>
      <w:lvlJc w:val="left"/>
      <w:pPr>
        <w:ind w:left="5040" w:hanging="360"/>
      </w:pPr>
      <w:rPr>
        <w:rFonts w:ascii="Symbol" w:hAnsi="Symbol" w:hint="default"/>
      </w:rPr>
    </w:lvl>
    <w:lvl w:ilvl="7" w:tplc="0BBC8164">
      <w:start w:val="1"/>
      <w:numFmt w:val="bullet"/>
      <w:lvlText w:val="o"/>
      <w:lvlJc w:val="left"/>
      <w:pPr>
        <w:ind w:left="5760" w:hanging="360"/>
      </w:pPr>
      <w:rPr>
        <w:rFonts w:ascii="Courier New" w:hAnsi="Courier New" w:hint="default"/>
      </w:rPr>
    </w:lvl>
    <w:lvl w:ilvl="8" w:tplc="53625078">
      <w:start w:val="1"/>
      <w:numFmt w:val="bullet"/>
      <w:lvlText w:val=""/>
      <w:lvlJc w:val="left"/>
      <w:pPr>
        <w:ind w:left="6480" w:hanging="360"/>
      </w:pPr>
      <w:rPr>
        <w:rFonts w:ascii="Wingdings" w:hAnsi="Wingdings" w:hint="default"/>
      </w:rPr>
    </w:lvl>
  </w:abstractNum>
  <w:abstractNum w:abstractNumId="25" w15:restartNumberingAfterBreak="0">
    <w:nsid w:val="5AC072B5"/>
    <w:multiLevelType w:val="hybridMultilevel"/>
    <w:tmpl w:val="5C86DBBA"/>
    <w:lvl w:ilvl="0" w:tplc="241A6098">
      <w:start w:val="1"/>
      <w:numFmt w:val="decimal"/>
      <w:lvlText w:val="%1."/>
      <w:lvlJc w:val="left"/>
      <w:pPr>
        <w:ind w:left="720" w:hanging="360"/>
      </w:pPr>
    </w:lvl>
    <w:lvl w:ilvl="1" w:tplc="2DE2A6E2">
      <w:start w:val="2"/>
      <w:numFmt w:val="lowerLetter"/>
      <w:lvlText w:val="%2."/>
      <w:lvlJc w:val="left"/>
      <w:pPr>
        <w:ind w:left="1440" w:hanging="360"/>
      </w:pPr>
    </w:lvl>
    <w:lvl w:ilvl="2" w:tplc="C04CA454">
      <w:start w:val="1"/>
      <w:numFmt w:val="lowerRoman"/>
      <w:lvlText w:val="%3."/>
      <w:lvlJc w:val="right"/>
      <w:pPr>
        <w:ind w:left="2160" w:hanging="180"/>
      </w:pPr>
    </w:lvl>
    <w:lvl w:ilvl="3" w:tplc="BA80388C">
      <w:start w:val="1"/>
      <w:numFmt w:val="decimal"/>
      <w:lvlText w:val="%4."/>
      <w:lvlJc w:val="left"/>
      <w:pPr>
        <w:ind w:left="2880" w:hanging="360"/>
      </w:pPr>
    </w:lvl>
    <w:lvl w:ilvl="4" w:tplc="A9D00000">
      <w:start w:val="1"/>
      <w:numFmt w:val="lowerLetter"/>
      <w:lvlText w:val="%5."/>
      <w:lvlJc w:val="left"/>
      <w:pPr>
        <w:ind w:left="3600" w:hanging="360"/>
      </w:pPr>
    </w:lvl>
    <w:lvl w:ilvl="5" w:tplc="40AA4012">
      <w:start w:val="1"/>
      <w:numFmt w:val="lowerRoman"/>
      <w:lvlText w:val="%6."/>
      <w:lvlJc w:val="right"/>
      <w:pPr>
        <w:ind w:left="4320" w:hanging="180"/>
      </w:pPr>
    </w:lvl>
    <w:lvl w:ilvl="6" w:tplc="59908102">
      <w:start w:val="1"/>
      <w:numFmt w:val="decimal"/>
      <w:lvlText w:val="%7."/>
      <w:lvlJc w:val="left"/>
      <w:pPr>
        <w:ind w:left="5040" w:hanging="360"/>
      </w:pPr>
    </w:lvl>
    <w:lvl w:ilvl="7" w:tplc="C822608A">
      <w:start w:val="1"/>
      <w:numFmt w:val="lowerLetter"/>
      <w:lvlText w:val="%8."/>
      <w:lvlJc w:val="left"/>
      <w:pPr>
        <w:ind w:left="5760" w:hanging="360"/>
      </w:pPr>
    </w:lvl>
    <w:lvl w:ilvl="8" w:tplc="2ADE0A84">
      <w:start w:val="1"/>
      <w:numFmt w:val="lowerRoman"/>
      <w:lvlText w:val="%9."/>
      <w:lvlJc w:val="right"/>
      <w:pPr>
        <w:ind w:left="6480" w:hanging="180"/>
      </w:pPr>
    </w:lvl>
  </w:abstractNum>
  <w:abstractNum w:abstractNumId="26" w15:restartNumberingAfterBreak="0">
    <w:nsid w:val="5C84D37A"/>
    <w:multiLevelType w:val="hybridMultilevel"/>
    <w:tmpl w:val="34A28238"/>
    <w:lvl w:ilvl="0" w:tplc="0950A8EA">
      <w:start w:val="1"/>
      <w:numFmt w:val="decimal"/>
      <w:lvlText w:val="%1."/>
      <w:lvlJc w:val="left"/>
      <w:pPr>
        <w:ind w:left="720" w:hanging="360"/>
      </w:pPr>
    </w:lvl>
    <w:lvl w:ilvl="1" w:tplc="8ED88808">
      <w:start w:val="1"/>
      <w:numFmt w:val="lowerLetter"/>
      <w:lvlText w:val="%2."/>
      <w:lvlJc w:val="left"/>
      <w:pPr>
        <w:ind w:left="1440" w:hanging="360"/>
      </w:pPr>
    </w:lvl>
    <w:lvl w:ilvl="2" w:tplc="07E89C14">
      <w:start w:val="1"/>
      <w:numFmt w:val="lowerRoman"/>
      <w:lvlText w:val="%3."/>
      <w:lvlJc w:val="right"/>
      <w:pPr>
        <w:ind w:left="2160" w:hanging="180"/>
      </w:pPr>
    </w:lvl>
    <w:lvl w:ilvl="3" w:tplc="3A38C71C">
      <w:start w:val="1"/>
      <w:numFmt w:val="decimal"/>
      <w:lvlText w:val="%4."/>
      <w:lvlJc w:val="left"/>
      <w:pPr>
        <w:ind w:left="2880" w:hanging="360"/>
      </w:pPr>
    </w:lvl>
    <w:lvl w:ilvl="4" w:tplc="31560940">
      <w:start w:val="1"/>
      <w:numFmt w:val="lowerLetter"/>
      <w:lvlText w:val="%5."/>
      <w:lvlJc w:val="left"/>
      <w:pPr>
        <w:ind w:left="3600" w:hanging="360"/>
      </w:pPr>
    </w:lvl>
    <w:lvl w:ilvl="5" w:tplc="28C44C38">
      <w:start w:val="1"/>
      <w:numFmt w:val="lowerRoman"/>
      <w:lvlText w:val="%6."/>
      <w:lvlJc w:val="right"/>
      <w:pPr>
        <w:ind w:left="4320" w:hanging="180"/>
      </w:pPr>
    </w:lvl>
    <w:lvl w:ilvl="6" w:tplc="60C85FF6">
      <w:start w:val="1"/>
      <w:numFmt w:val="decimal"/>
      <w:lvlText w:val="%7."/>
      <w:lvlJc w:val="left"/>
      <w:pPr>
        <w:ind w:left="5040" w:hanging="360"/>
      </w:pPr>
    </w:lvl>
    <w:lvl w:ilvl="7" w:tplc="F5C88D9C">
      <w:start w:val="1"/>
      <w:numFmt w:val="lowerLetter"/>
      <w:lvlText w:val="%8."/>
      <w:lvlJc w:val="left"/>
      <w:pPr>
        <w:ind w:left="5760" w:hanging="360"/>
      </w:pPr>
    </w:lvl>
    <w:lvl w:ilvl="8" w:tplc="0810A798">
      <w:start w:val="1"/>
      <w:numFmt w:val="lowerRoman"/>
      <w:lvlText w:val="%9."/>
      <w:lvlJc w:val="right"/>
      <w:pPr>
        <w:ind w:left="6480" w:hanging="180"/>
      </w:pPr>
    </w:lvl>
  </w:abstractNum>
  <w:abstractNum w:abstractNumId="27" w15:restartNumberingAfterBreak="0">
    <w:nsid w:val="5CB7678E"/>
    <w:multiLevelType w:val="hybridMultilevel"/>
    <w:tmpl w:val="75B40F80"/>
    <w:lvl w:ilvl="0" w:tplc="DFF69A78">
      <w:start w:val="1"/>
      <w:numFmt w:val="decimal"/>
      <w:lvlText w:val="%1."/>
      <w:lvlJc w:val="left"/>
      <w:pPr>
        <w:ind w:left="720" w:hanging="360"/>
      </w:pPr>
    </w:lvl>
    <w:lvl w:ilvl="1" w:tplc="766CA028">
      <w:start w:val="1"/>
      <w:numFmt w:val="lowerLetter"/>
      <w:lvlText w:val="%2."/>
      <w:lvlJc w:val="left"/>
      <w:pPr>
        <w:ind w:left="1440" w:hanging="360"/>
      </w:pPr>
    </w:lvl>
    <w:lvl w:ilvl="2" w:tplc="9E4E9B76">
      <w:start w:val="1"/>
      <w:numFmt w:val="lowerRoman"/>
      <w:lvlText w:val="%3."/>
      <w:lvlJc w:val="right"/>
      <w:pPr>
        <w:ind w:left="2160" w:hanging="180"/>
      </w:pPr>
    </w:lvl>
    <w:lvl w:ilvl="3" w:tplc="A3266F02">
      <w:start w:val="1"/>
      <w:numFmt w:val="decimal"/>
      <w:lvlText w:val="%4."/>
      <w:lvlJc w:val="left"/>
      <w:pPr>
        <w:ind w:left="2880" w:hanging="360"/>
      </w:pPr>
    </w:lvl>
    <w:lvl w:ilvl="4" w:tplc="0958F3DE">
      <w:start w:val="1"/>
      <w:numFmt w:val="lowerLetter"/>
      <w:lvlText w:val="%5."/>
      <w:lvlJc w:val="left"/>
      <w:pPr>
        <w:ind w:left="3600" w:hanging="360"/>
      </w:pPr>
    </w:lvl>
    <w:lvl w:ilvl="5" w:tplc="0F64EBC4">
      <w:start w:val="1"/>
      <w:numFmt w:val="lowerRoman"/>
      <w:lvlText w:val="%6."/>
      <w:lvlJc w:val="right"/>
      <w:pPr>
        <w:ind w:left="4320" w:hanging="180"/>
      </w:pPr>
    </w:lvl>
    <w:lvl w:ilvl="6" w:tplc="47E0E6A0">
      <w:start w:val="1"/>
      <w:numFmt w:val="decimal"/>
      <w:lvlText w:val="%7."/>
      <w:lvlJc w:val="left"/>
      <w:pPr>
        <w:ind w:left="5040" w:hanging="360"/>
      </w:pPr>
    </w:lvl>
    <w:lvl w:ilvl="7" w:tplc="4DF4F436">
      <w:start w:val="1"/>
      <w:numFmt w:val="lowerLetter"/>
      <w:lvlText w:val="%8."/>
      <w:lvlJc w:val="left"/>
      <w:pPr>
        <w:ind w:left="5760" w:hanging="360"/>
      </w:pPr>
    </w:lvl>
    <w:lvl w:ilvl="8" w:tplc="852EB960">
      <w:start w:val="1"/>
      <w:numFmt w:val="lowerRoman"/>
      <w:lvlText w:val="%9."/>
      <w:lvlJc w:val="right"/>
      <w:pPr>
        <w:ind w:left="6480" w:hanging="180"/>
      </w:pPr>
    </w:lvl>
  </w:abstractNum>
  <w:abstractNum w:abstractNumId="28" w15:restartNumberingAfterBreak="0">
    <w:nsid w:val="61E4AE20"/>
    <w:multiLevelType w:val="hybridMultilevel"/>
    <w:tmpl w:val="564AB55E"/>
    <w:lvl w:ilvl="0" w:tplc="658AD69A">
      <w:start w:val="1"/>
      <w:numFmt w:val="decimal"/>
      <w:lvlText w:val="(%1)"/>
      <w:lvlJc w:val="left"/>
      <w:pPr>
        <w:ind w:left="720" w:hanging="360"/>
      </w:pPr>
      <w:rPr>
        <w:rFonts w:ascii="Times New Roman" w:eastAsia="Calibri" w:hAnsi="Times New Roman" w:cs="Times New Roman" w:hint="default"/>
      </w:rPr>
    </w:lvl>
    <w:lvl w:ilvl="1" w:tplc="B1B61412">
      <w:start w:val="1"/>
      <w:numFmt w:val="lowerLetter"/>
      <w:lvlText w:val="%2."/>
      <w:lvlJc w:val="left"/>
      <w:pPr>
        <w:ind w:left="1440" w:hanging="360"/>
      </w:pPr>
    </w:lvl>
    <w:lvl w:ilvl="2" w:tplc="7314240A">
      <w:start w:val="1"/>
      <w:numFmt w:val="lowerRoman"/>
      <w:lvlText w:val="%3."/>
      <w:lvlJc w:val="right"/>
      <w:pPr>
        <w:ind w:left="2160" w:hanging="180"/>
      </w:pPr>
    </w:lvl>
    <w:lvl w:ilvl="3" w:tplc="181C331C">
      <w:start w:val="1"/>
      <w:numFmt w:val="decimal"/>
      <w:lvlText w:val="%4."/>
      <w:lvlJc w:val="left"/>
      <w:pPr>
        <w:ind w:left="2880" w:hanging="360"/>
      </w:pPr>
    </w:lvl>
    <w:lvl w:ilvl="4" w:tplc="1F881FBE">
      <w:start w:val="1"/>
      <w:numFmt w:val="lowerLetter"/>
      <w:lvlText w:val="%5."/>
      <w:lvlJc w:val="left"/>
      <w:pPr>
        <w:ind w:left="3600" w:hanging="360"/>
      </w:pPr>
    </w:lvl>
    <w:lvl w:ilvl="5" w:tplc="3B906E5E">
      <w:start w:val="1"/>
      <w:numFmt w:val="lowerRoman"/>
      <w:lvlText w:val="%6."/>
      <w:lvlJc w:val="right"/>
      <w:pPr>
        <w:ind w:left="4320" w:hanging="180"/>
      </w:pPr>
    </w:lvl>
    <w:lvl w:ilvl="6" w:tplc="9D96073A">
      <w:start w:val="1"/>
      <w:numFmt w:val="decimal"/>
      <w:lvlText w:val="%7."/>
      <w:lvlJc w:val="left"/>
      <w:pPr>
        <w:ind w:left="5040" w:hanging="360"/>
      </w:pPr>
    </w:lvl>
    <w:lvl w:ilvl="7" w:tplc="7C289A98">
      <w:start w:val="1"/>
      <w:numFmt w:val="lowerLetter"/>
      <w:lvlText w:val="%8."/>
      <w:lvlJc w:val="left"/>
      <w:pPr>
        <w:ind w:left="5760" w:hanging="360"/>
      </w:pPr>
    </w:lvl>
    <w:lvl w:ilvl="8" w:tplc="5A1C7088">
      <w:start w:val="1"/>
      <w:numFmt w:val="lowerRoman"/>
      <w:lvlText w:val="%9."/>
      <w:lvlJc w:val="right"/>
      <w:pPr>
        <w:ind w:left="6480" w:hanging="180"/>
      </w:pPr>
    </w:lvl>
  </w:abstractNum>
  <w:abstractNum w:abstractNumId="29" w15:restartNumberingAfterBreak="0">
    <w:nsid w:val="692D1C8D"/>
    <w:multiLevelType w:val="hybridMultilevel"/>
    <w:tmpl w:val="683C47B6"/>
    <w:lvl w:ilvl="0" w:tplc="7750AF2A">
      <w:start w:val="1"/>
      <w:numFmt w:val="bullet"/>
      <w:lvlText w:val=""/>
      <w:lvlJc w:val="left"/>
      <w:pPr>
        <w:ind w:left="720" w:hanging="360"/>
      </w:pPr>
      <w:rPr>
        <w:rFonts w:ascii="Symbol" w:hAnsi="Symbol" w:hint="default"/>
      </w:rPr>
    </w:lvl>
    <w:lvl w:ilvl="1" w:tplc="818EA76E">
      <w:start w:val="1"/>
      <w:numFmt w:val="bullet"/>
      <w:lvlText w:val="o"/>
      <w:lvlJc w:val="left"/>
      <w:pPr>
        <w:ind w:left="1440" w:hanging="360"/>
      </w:pPr>
      <w:rPr>
        <w:rFonts w:ascii="Courier New" w:hAnsi="Courier New" w:hint="default"/>
      </w:rPr>
    </w:lvl>
    <w:lvl w:ilvl="2" w:tplc="A2181A96">
      <w:start w:val="1"/>
      <w:numFmt w:val="bullet"/>
      <w:lvlText w:val=""/>
      <w:lvlJc w:val="left"/>
      <w:pPr>
        <w:ind w:left="2160" w:hanging="360"/>
      </w:pPr>
      <w:rPr>
        <w:rFonts w:ascii="Wingdings" w:hAnsi="Wingdings" w:hint="default"/>
      </w:rPr>
    </w:lvl>
    <w:lvl w:ilvl="3" w:tplc="2ECA7FB4">
      <w:start w:val="1"/>
      <w:numFmt w:val="bullet"/>
      <w:lvlText w:val=""/>
      <w:lvlJc w:val="left"/>
      <w:pPr>
        <w:ind w:left="2880" w:hanging="360"/>
      </w:pPr>
      <w:rPr>
        <w:rFonts w:ascii="Symbol" w:hAnsi="Symbol" w:hint="default"/>
      </w:rPr>
    </w:lvl>
    <w:lvl w:ilvl="4" w:tplc="B81A4318">
      <w:start w:val="1"/>
      <w:numFmt w:val="bullet"/>
      <w:lvlText w:val="o"/>
      <w:lvlJc w:val="left"/>
      <w:pPr>
        <w:ind w:left="3600" w:hanging="360"/>
      </w:pPr>
      <w:rPr>
        <w:rFonts w:ascii="Courier New" w:hAnsi="Courier New" w:hint="default"/>
      </w:rPr>
    </w:lvl>
    <w:lvl w:ilvl="5" w:tplc="74B496EC">
      <w:start w:val="1"/>
      <w:numFmt w:val="bullet"/>
      <w:lvlText w:val=""/>
      <w:lvlJc w:val="left"/>
      <w:pPr>
        <w:ind w:left="4320" w:hanging="360"/>
      </w:pPr>
      <w:rPr>
        <w:rFonts w:ascii="Wingdings" w:hAnsi="Wingdings" w:hint="default"/>
      </w:rPr>
    </w:lvl>
    <w:lvl w:ilvl="6" w:tplc="5C580B50">
      <w:start w:val="1"/>
      <w:numFmt w:val="bullet"/>
      <w:lvlText w:val=""/>
      <w:lvlJc w:val="left"/>
      <w:pPr>
        <w:ind w:left="5040" w:hanging="360"/>
      </w:pPr>
      <w:rPr>
        <w:rFonts w:ascii="Symbol" w:hAnsi="Symbol" w:hint="default"/>
      </w:rPr>
    </w:lvl>
    <w:lvl w:ilvl="7" w:tplc="591E563E">
      <w:start w:val="1"/>
      <w:numFmt w:val="bullet"/>
      <w:lvlText w:val="o"/>
      <w:lvlJc w:val="left"/>
      <w:pPr>
        <w:ind w:left="5760" w:hanging="360"/>
      </w:pPr>
      <w:rPr>
        <w:rFonts w:ascii="Courier New" w:hAnsi="Courier New" w:hint="default"/>
      </w:rPr>
    </w:lvl>
    <w:lvl w:ilvl="8" w:tplc="FEAE06E0">
      <w:start w:val="1"/>
      <w:numFmt w:val="bullet"/>
      <w:lvlText w:val=""/>
      <w:lvlJc w:val="left"/>
      <w:pPr>
        <w:ind w:left="6480" w:hanging="360"/>
      </w:pPr>
      <w:rPr>
        <w:rFonts w:ascii="Wingdings" w:hAnsi="Wingdings" w:hint="default"/>
      </w:rPr>
    </w:lvl>
  </w:abstractNum>
  <w:abstractNum w:abstractNumId="30" w15:restartNumberingAfterBreak="0">
    <w:nsid w:val="6C56672F"/>
    <w:multiLevelType w:val="hybridMultilevel"/>
    <w:tmpl w:val="08DE6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C757D"/>
    <w:multiLevelType w:val="hybridMultilevel"/>
    <w:tmpl w:val="8C785992"/>
    <w:lvl w:ilvl="0" w:tplc="BB122BB4">
      <w:start w:val="1"/>
      <w:numFmt w:val="decimal"/>
      <w:lvlText w:val="%1."/>
      <w:lvlJc w:val="left"/>
      <w:pPr>
        <w:ind w:left="720" w:hanging="360"/>
      </w:pPr>
    </w:lvl>
    <w:lvl w:ilvl="1" w:tplc="E0FCC226">
      <w:start w:val="1"/>
      <w:numFmt w:val="lowerLetter"/>
      <w:lvlText w:val="%2."/>
      <w:lvlJc w:val="left"/>
      <w:pPr>
        <w:ind w:left="1440" w:hanging="360"/>
      </w:pPr>
    </w:lvl>
    <w:lvl w:ilvl="2" w:tplc="A1AA7132">
      <w:start w:val="1"/>
      <w:numFmt w:val="lowerRoman"/>
      <w:lvlText w:val="%3."/>
      <w:lvlJc w:val="right"/>
      <w:pPr>
        <w:ind w:left="2160" w:hanging="180"/>
      </w:pPr>
    </w:lvl>
    <w:lvl w:ilvl="3" w:tplc="F9189FF2">
      <w:start w:val="1"/>
      <w:numFmt w:val="decimal"/>
      <w:lvlText w:val="%4."/>
      <w:lvlJc w:val="left"/>
      <w:pPr>
        <w:ind w:left="2880" w:hanging="360"/>
      </w:pPr>
    </w:lvl>
    <w:lvl w:ilvl="4" w:tplc="7C86ACE2">
      <w:start w:val="1"/>
      <w:numFmt w:val="lowerLetter"/>
      <w:lvlText w:val="%5."/>
      <w:lvlJc w:val="left"/>
      <w:pPr>
        <w:ind w:left="3600" w:hanging="360"/>
      </w:pPr>
    </w:lvl>
    <w:lvl w:ilvl="5" w:tplc="E1841836">
      <w:start w:val="1"/>
      <w:numFmt w:val="lowerRoman"/>
      <w:lvlText w:val="%6."/>
      <w:lvlJc w:val="right"/>
      <w:pPr>
        <w:ind w:left="4320" w:hanging="180"/>
      </w:pPr>
    </w:lvl>
    <w:lvl w:ilvl="6" w:tplc="0E009B60">
      <w:start w:val="1"/>
      <w:numFmt w:val="decimal"/>
      <w:lvlText w:val="%7."/>
      <w:lvlJc w:val="left"/>
      <w:pPr>
        <w:ind w:left="5040" w:hanging="360"/>
      </w:pPr>
    </w:lvl>
    <w:lvl w:ilvl="7" w:tplc="23642130">
      <w:start w:val="1"/>
      <w:numFmt w:val="lowerLetter"/>
      <w:lvlText w:val="%8."/>
      <w:lvlJc w:val="left"/>
      <w:pPr>
        <w:ind w:left="5760" w:hanging="360"/>
      </w:pPr>
    </w:lvl>
    <w:lvl w:ilvl="8" w:tplc="844E4198">
      <w:start w:val="1"/>
      <w:numFmt w:val="lowerRoman"/>
      <w:lvlText w:val="%9."/>
      <w:lvlJc w:val="right"/>
      <w:pPr>
        <w:ind w:left="6480" w:hanging="180"/>
      </w:pPr>
    </w:lvl>
  </w:abstractNum>
  <w:abstractNum w:abstractNumId="32" w15:restartNumberingAfterBreak="0">
    <w:nsid w:val="75F576D1"/>
    <w:multiLevelType w:val="hybridMultilevel"/>
    <w:tmpl w:val="0DD04DE8"/>
    <w:lvl w:ilvl="0" w:tplc="5732A0E6">
      <w:start w:val="1"/>
      <w:numFmt w:val="bullet"/>
      <w:lvlText w:val=""/>
      <w:lvlJc w:val="left"/>
      <w:pPr>
        <w:ind w:left="720" w:hanging="360"/>
      </w:pPr>
      <w:rPr>
        <w:rFonts w:ascii="Symbol" w:hAnsi="Symbol" w:hint="default"/>
      </w:rPr>
    </w:lvl>
    <w:lvl w:ilvl="1" w:tplc="47448E06">
      <w:start w:val="1"/>
      <w:numFmt w:val="bullet"/>
      <w:lvlText w:val="o"/>
      <w:lvlJc w:val="left"/>
      <w:pPr>
        <w:ind w:left="1440" w:hanging="360"/>
      </w:pPr>
      <w:rPr>
        <w:rFonts w:ascii="Courier New" w:hAnsi="Courier New" w:hint="default"/>
      </w:rPr>
    </w:lvl>
    <w:lvl w:ilvl="2" w:tplc="DE060D78">
      <w:start w:val="1"/>
      <w:numFmt w:val="bullet"/>
      <w:lvlText w:val=""/>
      <w:lvlJc w:val="left"/>
      <w:pPr>
        <w:ind w:left="2160" w:hanging="360"/>
      </w:pPr>
      <w:rPr>
        <w:rFonts w:ascii="Wingdings" w:hAnsi="Wingdings" w:hint="default"/>
      </w:rPr>
    </w:lvl>
    <w:lvl w:ilvl="3" w:tplc="204C4766">
      <w:start w:val="1"/>
      <w:numFmt w:val="bullet"/>
      <w:lvlText w:val=""/>
      <w:lvlJc w:val="left"/>
      <w:pPr>
        <w:ind w:left="2880" w:hanging="360"/>
      </w:pPr>
      <w:rPr>
        <w:rFonts w:ascii="Symbol" w:hAnsi="Symbol" w:hint="default"/>
      </w:rPr>
    </w:lvl>
    <w:lvl w:ilvl="4" w:tplc="7098E16E">
      <w:start w:val="1"/>
      <w:numFmt w:val="bullet"/>
      <w:lvlText w:val="o"/>
      <w:lvlJc w:val="left"/>
      <w:pPr>
        <w:ind w:left="3600" w:hanging="360"/>
      </w:pPr>
      <w:rPr>
        <w:rFonts w:ascii="Courier New" w:hAnsi="Courier New" w:hint="default"/>
      </w:rPr>
    </w:lvl>
    <w:lvl w:ilvl="5" w:tplc="E57A0A5A">
      <w:start w:val="1"/>
      <w:numFmt w:val="bullet"/>
      <w:lvlText w:val=""/>
      <w:lvlJc w:val="left"/>
      <w:pPr>
        <w:ind w:left="4320" w:hanging="360"/>
      </w:pPr>
      <w:rPr>
        <w:rFonts w:ascii="Wingdings" w:hAnsi="Wingdings" w:hint="default"/>
      </w:rPr>
    </w:lvl>
    <w:lvl w:ilvl="6" w:tplc="73FC2488">
      <w:start w:val="1"/>
      <w:numFmt w:val="bullet"/>
      <w:lvlText w:val=""/>
      <w:lvlJc w:val="left"/>
      <w:pPr>
        <w:ind w:left="5040" w:hanging="360"/>
      </w:pPr>
      <w:rPr>
        <w:rFonts w:ascii="Symbol" w:hAnsi="Symbol" w:hint="default"/>
      </w:rPr>
    </w:lvl>
    <w:lvl w:ilvl="7" w:tplc="F3D01C98">
      <w:start w:val="1"/>
      <w:numFmt w:val="bullet"/>
      <w:lvlText w:val="o"/>
      <w:lvlJc w:val="left"/>
      <w:pPr>
        <w:ind w:left="5760" w:hanging="360"/>
      </w:pPr>
      <w:rPr>
        <w:rFonts w:ascii="Courier New" w:hAnsi="Courier New" w:hint="default"/>
      </w:rPr>
    </w:lvl>
    <w:lvl w:ilvl="8" w:tplc="49689B74">
      <w:start w:val="1"/>
      <w:numFmt w:val="bullet"/>
      <w:lvlText w:val=""/>
      <w:lvlJc w:val="left"/>
      <w:pPr>
        <w:ind w:left="6480" w:hanging="360"/>
      </w:pPr>
      <w:rPr>
        <w:rFonts w:ascii="Wingdings" w:hAnsi="Wingdings" w:hint="default"/>
      </w:rPr>
    </w:lvl>
  </w:abstractNum>
  <w:abstractNum w:abstractNumId="33" w15:restartNumberingAfterBreak="0">
    <w:nsid w:val="786C273B"/>
    <w:multiLevelType w:val="hybridMultilevel"/>
    <w:tmpl w:val="7180D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3D7E0C"/>
    <w:multiLevelType w:val="hybridMultilevel"/>
    <w:tmpl w:val="4C469EE2"/>
    <w:lvl w:ilvl="0" w:tplc="E7CE5CFA">
      <w:start w:val="1"/>
      <w:numFmt w:val="bullet"/>
      <w:lvlText w:val=""/>
      <w:lvlJc w:val="left"/>
      <w:pPr>
        <w:ind w:left="720" w:hanging="360"/>
      </w:pPr>
      <w:rPr>
        <w:rFonts w:ascii="Symbol" w:hAnsi="Symbol" w:hint="default"/>
      </w:rPr>
    </w:lvl>
    <w:lvl w:ilvl="1" w:tplc="71A648EA">
      <w:start w:val="1"/>
      <w:numFmt w:val="bullet"/>
      <w:lvlText w:val="o"/>
      <w:lvlJc w:val="left"/>
      <w:pPr>
        <w:ind w:left="1440" w:hanging="360"/>
      </w:pPr>
      <w:rPr>
        <w:rFonts w:ascii="Courier New" w:hAnsi="Courier New" w:hint="default"/>
      </w:rPr>
    </w:lvl>
    <w:lvl w:ilvl="2" w:tplc="B366F53E">
      <w:start w:val="1"/>
      <w:numFmt w:val="bullet"/>
      <w:lvlText w:val=""/>
      <w:lvlJc w:val="left"/>
      <w:pPr>
        <w:ind w:left="2160" w:hanging="360"/>
      </w:pPr>
      <w:rPr>
        <w:rFonts w:ascii="Wingdings" w:hAnsi="Wingdings" w:hint="default"/>
      </w:rPr>
    </w:lvl>
    <w:lvl w:ilvl="3" w:tplc="DCD2FAF6">
      <w:start w:val="1"/>
      <w:numFmt w:val="bullet"/>
      <w:lvlText w:val=""/>
      <w:lvlJc w:val="left"/>
      <w:pPr>
        <w:ind w:left="2880" w:hanging="360"/>
      </w:pPr>
      <w:rPr>
        <w:rFonts w:ascii="Symbol" w:hAnsi="Symbol" w:hint="default"/>
      </w:rPr>
    </w:lvl>
    <w:lvl w:ilvl="4" w:tplc="63D8D7AE">
      <w:start w:val="1"/>
      <w:numFmt w:val="bullet"/>
      <w:lvlText w:val="o"/>
      <w:lvlJc w:val="left"/>
      <w:pPr>
        <w:ind w:left="3600" w:hanging="360"/>
      </w:pPr>
      <w:rPr>
        <w:rFonts w:ascii="Courier New" w:hAnsi="Courier New" w:hint="default"/>
      </w:rPr>
    </w:lvl>
    <w:lvl w:ilvl="5" w:tplc="AD3ED282">
      <w:start w:val="1"/>
      <w:numFmt w:val="bullet"/>
      <w:lvlText w:val=""/>
      <w:lvlJc w:val="left"/>
      <w:pPr>
        <w:ind w:left="4320" w:hanging="360"/>
      </w:pPr>
      <w:rPr>
        <w:rFonts w:ascii="Wingdings" w:hAnsi="Wingdings" w:hint="default"/>
      </w:rPr>
    </w:lvl>
    <w:lvl w:ilvl="6" w:tplc="763E86B0">
      <w:start w:val="1"/>
      <w:numFmt w:val="bullet"/>
      <w:lvlText w:val=""/>
      <w:lvlJc w:val="left"/>
      <w:pPr>
        <w:ind w:left="5040" w:hanging="360"/>
      </w:pPr>
      <w:rPr>
        <w:rFonts w:ascii="Symbol" w:hAnsi="Symbol" w:hint="default"/>
      </w:rPr>
    </w:lvl>
    <w:lvl w:ilvl="7" w:tplc="A41A131C">
      <w:start w:val="1"/>
      <w:numFmt w:val="bullet"/>
      <w:lvlText w:val="o"/>
      <w:lvlJc w:val="left"/>
      <w:pPr>
        <w:ind w:left="5760" w:hanging="360"/>
      </w:pPr>
      <w:rPr>
        <w:rFonts w:ascii="Courier New" w:hAnsi="Courier New" w:hint="default"/>
      </w:rPr>
    </w:lvl>
    <w:lvl w:ilvl="8" w:tplc="950EE016">
      <w:start w:val="1"/>
      <w:numFmt w:val="bullet"/>
      <w:lvlText w:val=""/>
      <w:lvlJc w:val="left"/>
      <w:pPr>
        <w:ind w:left="6480" w:hanging="360"/>
      </w:pPr>
      <w:rPr>
        <w:rFonts w:ascii="Wingdings" w:hAnsi="Wingdings" w:hint="default"/>
      </w:rPr>
    </w:lvl>
  </w:abstractNum>
  <w:abstractNum w:abstractNumId="35" w15:restartNumberingAfterBreak="0">
    <w:nsid w:val="7CD96BDE"/>
    <w:multiLevelType w:val="hybridMultilevel"/>
    <w:tmpl w:val="05C24438"/>
    <w:lvl w:ilvl="0" w:tplc="63423A4A">
      <w:start w:val="1"/>
      <w:numFmt w:val="decimal"/>
      <w:lvlText w:val="%1."/>
      <w:lvlJc w:val="left"/>
      <w:pPr>
        <w:ind w:left="720" w:hanging="360"/>
      </w:pPr>
    </w:lvl>
    <w:lvl w:ilvl="1" w:tplc="9688614C">
      <w:start w:val="1"/>
      <w:numFmt w:val="lowerLetter"/>
      <w:lvlText w:val="%2."/>
      <w:lvlJc w:val="left"/>
      <w:pPr>
        <w:ind w:left="1440" w:hanging="360"/>
      </w:pPr>
    </w:lvl>
    <w:lvl w:ilvl="2" w:tplc="20108EEE">
      <w:start w:val="1"/>
      <w:numFmt w:val="lowerRoman"/>
      <w:lvlText w:val="%3."/>
      <w:lvlJc w:val="right"/>
      <w:pPr>
        <w:ind w:left="2160" w:hanging="180"/>
      </w:pPr>
    </w:lvl>
    <w:lvl w:ilvl="3" w:tplc="C34CCD90">
      <w:start w:val="1"/>
      <w:numFmt w:val="decimal"/>
      <w:lvlText w:val="%4."/>
      <w:lvlJc w:val="left"/>
      <w:pPr>
        <w:ind w:left="2880" w:hanging="360"/>
      </w:pPr>
    </w:lvl>
    <w:lvl w:ilvl="4" w:tplc="9D680586">
      <w:start w:val="1"/>
      <w:numFmt w:val="lowerLetter"/>
      <w:lvlText w:val="%5."/>
      <w:lvlJc w:val="left"/>
      <w:pPr>
        <w:ind w:left="3600" w:hanging="360"/>
      </w:pPr>
    </w:lvl>
    <w:lvl w:ilvl="5" w:tplc="61186C3A">
      <w:start w:val="1"/>
      <w:numFmt w:val="lowerRoman"/>
      <w:lvlText w:val="%6."/>
      <w:lvlJc w:val="right"/>
      <w:pPr>
        <w:ind w:left="4320" w:hanging="180"/>
      </w:pPr>
    </w:lvl>
    <w:lvl w:ilvl="6" w:tplc="86084C72">
      <w:start w:val="1"/>
      <w:numFmt w:val="decimal"/>
      <w:lvlText w:val="%7."/>
      <w:lvlJc w:val="left"/>
      <w:pPr>
        <w:ind w:left="5040" w:hanging="360"/>
      </w:pPr>
    </w:lvl>
    <w:lvl w:ilvl="7" w:tplc="2DC8DC14">
      <w:start w:val="1"/>
      <w:numFmt w:val="lowerLetter"/>
      <w:lvlText w:val="%8."/>
      <w:lvlJc w:val="left"/>
      <w:pPr>
        <w:ind w:left="5760" w:hanging="360"/>
      </w:pPr>
    </w:lvl>
    <w:lvl w:ilvl="8" w:tplc="76D65788">
      <w:start w:val="1"/>
      <w:numFmt w:val="lowerRoman"/>
      <w:lvlText w:val="%9."/>
      <w:lvlJc w:val="right"/>
      <w:pPr>
        <w:ind w:left="6480" w:hanging="180"/>
      </w:pPr>
    </w:lvl>
  </w:abstractNum>
  <w:abstractNum w:abstractNumId="36" w15:restartNumberingAfterBreak="0">
    <w:nsid w:val="7D1196C1"/>
    <w:multiLevelType w:val="hybridMultilevel"/>
    <w:tmpl w:val="BFA255A4"/>
    <w:lvl w:ilvl="0" w:tplc="E96A2B8C">
      <w:start w:val="1"/>
      <w:numFmt w:val="bullet"/>
      <w:lvlText w:val=""/>
      <w:lvlJc w:val="left"/>
      <w:pPr>
        <w:ind w:left="720" w:hanging="360"/>
      </w:pPr>
      <w:rPr>
        <w:rFonts w:ascii="Symbol" w:hAnsi="Symbol" w:hint="default"/>
      </w:rPr>
    </w:lvl>
    <w:lvl w:ilvl="1" w:tplc="27FA156E">
      <w:start w:val="1"/>
      <w:numFmt w:val="bullet"/>
      <w:lvlText w:val="o"/>
      <w:lvlJc w:val="left"/>
      <w:pPr>
        <w:ind w:left="1440" w:hanging="360"/>
      </w:pPr>
      <w:rPr>
        <w:rFonts w:ascii="Courier New" w:hAnsi="Courier New" w:hint="default"/>
      </w:rPr>
    </w:lvl>
    <w:lvl w:ilvl="2" w:tplc="8626D562">
      <w:start w:val="1"/>
      <w:numFmt w:val="bullet"/>
      <w:lvlText w:val=""/>
      <w:lvlJc w:val="left"/>
      <w:pPr>
        <w:ind w:left="2160" w:hanging="360"/>
      </w:pPr>
      <w:rPr>
        <w:rFonts w:ascii="Wingdings" w:hAnsi="Wingdings" w:hint="default"/>
      </w:rPr>
    </w:lvl>
    <w:lvl w:ilvl="3" w:tplc="9F0AB53C">
      <w:start w:val="1"/>
      <w:numFmt w:val="bullet"/>
      <w:lvlText w:val=""/>
      <w:lvlJc w:val="left"/>
      <w:pPr>
        <w:ind w:left="2880" w:hanging="360"/>
      </w:pPr>
      <w:rPr>
        <w:rFonts w:ascii="Symbol" w:hAnsi="Symbol" w:hint="default"/>
      </w:rPr>
    </w:lvl>
    <w:lvl w:ilvl="4" w:tplc="620CD038">
      <w:start w:val="1"/>
      <w:numFmt w:val="bullet"/>
      <w:lvlText w:val="o"/>
      <w:lvlJc w:val="left"/>
      <w:pPr>
        <w:ind w:left="3600" w:hanging="360"/>
      </w:pPr>
      <w:rPr>
        <w:rFonts w:ascii="Courier New" w:hAnsi="Courier New" w:hint="default"/>
      </w:rPr>
    </w:lvl>
    <w:lvl w:ilvl="5" w:tplc="8F8C7040">
      <w:start w:val="1"/>
      <w:numFmt w:val="bullet"/>
      <w:lvlText w:val=""/>
      <w:lvlJc w:val="left"/>
      <w:pPr>
        <w:ind w:left="4320" w:hanging="360"/>
      </w:pPr>
      <w:rPr>
        <w:rFonts w:ascii="Wingdings" w:hAnsi="Wingdings" w:hint="default"/>
      </w:rPr>
    </w:lvl>
    <w:lvl w:ilvl="6" w:tplc="E0688546">
      <w:start w:val="1"/>
      <w:numFmt w:val="bullet"/>
      <w:lvlText w:val=""/>
      <w:lvlJc w:val="left"/>
      <w:pPr>
        <w:ind w:left="5040" w:hanging="360"/>
      </w:pPr>
      <w:rPr>
        <w:rFonts w:ascii="Symbol" w:hAnsi="Symbol" w:hint="default"/>
      </w:rPr>
    </w:lvl>
    <w:lvl w:ilvl="7" w:tplc="4DF8A5B4">
      <w:start w:val="1"/>
      <w:numFmt w:val="bullet"/>
      <w:lvlText w:val="o"/>
      <w:lvlJc w:val="left"/>
      <w:pPr>
        <w:ind w:left="5760" w:hanging="360"/>
      </w:pPr>
      <w:rPr>
        <w:rFonts w:ascii="Courier New" w:hAnsi="Courier New" w:hint="default"/>
      </w:rPr>
    </w:lvl>
    <w:lvl w:ilvl="8" w:tplc="964EAAAA">
      <w:start w:val="1"/>
      <w:numFmt w:val="bullet"/>
      <w:lvlText w:val=""/>
      <w:lvlJc w:val="left"/>
      <w:pPr>
        <w:ind w:left="6480" w:hanging="360"/>
      </w:pPr>
      <w:rPr>
        <w:rFonts w:ascii="Wingdings" w:hAnsi="Wingdings" w:hint="default"/>
      </w:rPr>
    </w:lvl>
  </w:abstractNum>
  <w:num w:numId="1" w16cid:durableId="724179140">
    <w:abstractNumId w:val="3"/>
  </w:num>
  <w:num w:numId="2" w16cid:durableId="2082555197">
    <w:abstractNumId w:val="34"/>
  </w:num>
  <w:num w:numId="3" w16cid:durableId="1295216992">
    <w:abstractNumId w:val="21"/>
  </w:num>
  <w:num w:numId="4" w16cid:durableId="1691027647">
    <w:abstractNumId w:val="24"/>
  </w:num>
  <w:num w:numId="5" w16cid:durableId="2006975954">
    <w:abstractNumId w:val="5"/>
  </w:num>
  <w:num w:numId="6" w16cid:durableId="848760910">
    <w:abstractNumId w:val="15"/>
  </w:num>
  <w:num w:numId="7" w16cid:durableId="745301934">
    <w:abstractNumId w:val="28"/>
  </w:num>
  <w:num w:numId="8" w16cid:durableId="1792237643">
    <w:abstractNumId w:val="12"/>
  </w:num>
  <w:num w:numId="9" w16cid:durableId="1673601779">
    <w:abstractNumId w:val="20"/>
  </w:num>
  <w:num w:numId="10" w16cid:durableId="1638414831">
    <w:abstractNumId w:val="14"/>
  </w:num>
  <w:num w:numId="11" w16cid:durableId="478502930">
    <w:abstractNumId w:val="31"/>
  </w:num>
  <w:num w:numId="12" w16cid:durableId="2066486661">
    <w:abstractNumId w:val="27"/>
  </w:num>
  <w:num w:numId="13" w16cid:durableId="2134784216">
    <w:abstractNumId w:val="32"/>
  </w:num>
  <w:num w:numId="14" w16cid:durableId="1722825709">
    <w:abstractNumId w:val="22"/>
  </w:num>
  <w:num w:numId="15" w16cid:durableId="1025180479">
    <w:abstractNumId w:val="4"/>
  </w:num>
  <w:num w:numId="16" w16cid:durableId="1231235370">
    <w:abstractNumId w:val="26"/>
  </w:num>
  <w:num w:numId="17" w16cid:durableId="161548560">
    <w:abstractNumId w:val="25"/>
  </w:num>
  <w:num w:numId="18" w16cid:durableId="1660108049">
    <w:abstractNumId w:val="11"/>
  </w:num>
  <w:num w:numId="19" w16cid:durableId="1120225589">
    <w:abstractNumId w:val="23"/>
  </w:num>
  <w:num w:numId="20" w16cid:durableId="1808938405">
    <w:abstractNumId w:val="29"/>
  </w:num>
  <w:num w:numId="21" w16cid:durableId="987712275">
    <w:abstractNumId w:val="9"/>
  </w:num>
  <w:num w:numId="22" w16cid:durableId="1321544761">
    <w:abstractNumId w:val="1"/>
  </w:num>
  <w:num w:numId="23" w16cid:durableId="2073503240">
    <w:abstractNumId w:val="16"/>
  </w:num>
  <w:num w:numId="24" w16cid:durableId="1810440558">
    <w:abstractNumId w:val="2"/>
  </w:num>
  <w:num w:numId="25" w16cid:durableId="235478259">
    <w:abstractNumId w:val="36"/>
  </w:num>
  <w:num w:numId="26" w16cid:durableId="1477986891">
    <w:abstractNumId w:val="18"/>
  </w:num>
  <w:num w:numId="27" w16cid:durableId="566303098">
    <w:abstractNumId w:val="6"/>
  </w:num>
  <w:num w:numId="28" w16cid:durableId="575214856">
    <w:abstractNumId w:val="7"/>
  </w:num>
  <w:num w:numId="29" w16cid:durableId="812412359">
    <w:abstractNumId w:val="17"/>
  </w:num>
  <w:num w:numId="30" w16cid:durableId="474569221">
    <w:abstractNumId w:val="35"/>
  </w:num>
  <w:num w:numId="31" w16cid:durableId="1030490269">
    <w:abstractNumId w:val="10"/>
  </w:num>
  <w:num w:numId="32" w16cid:durableId="326985742">
    <w:abstractNumId w:val="19"/>
  </w:num>
  <w:num w:numId="33" w16cid:durableId="586622776">
    <w:abstractNumId w:val="0"/>
  </w:num>
  <w:num w:numId="34" w16cid:durableId="1356812782">
    <w:abstractNumId w:val="8"/>
  </w:num>
  <w:num w:numId="35" w16cid:durableId="2115324641">
    <w:abstractNumId w:val="13"/>
  </w:num>
  <w:num w:numId="36" w16cid:durableId="813447168">
    <w:abstractNumId w:val="30"/>
  </w:num>
  <w:num w:numId="37" w16cid:durableId="1038748146">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a Liao">
    <w15:presenceInfo w15:providerId="AD" w15:userId="S::sl795@duke.edu::413e8710-63e2-4529-929b-e9e3b07b6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78497F"/>
    <w:rsid w:val="00062390"/>
    <w:rsid w:val="001335F4"/>
    <w:rsid w:val="001C2815"/>
    <w:rsid w:val="001D3D10"/>
    <w:rsid w:val="001F21FE"/>
    <w:rsid w:val="00207840"/>
    <w:rsid w:val="00220E2D"/>
    <w:rsid w:val="002211D2"/>
    <w:rsid w:val="00221F80"/>
    <w:rsid w:val="00226D26"/>
    <w:rsid w:val="00267B7B"/>
    <w:rsid w:val="002962AD"/>
    <w:rsid w:val="00302092"/>
    <w:rsid w:val="00320ED9"/>
    <w:rsid w:val="00341923"/>
    <w:rsid w:val="0035072E"/>
    <w:rsid w:val="00376849"/>
    <w:rsid w:val="003E1B51"/>
    <w:rsid w:val="0047408D"/>
    <w:rsid w:val="00484EC7"/>
    <w:rsid w:val="004A77BD"/>
    <w:rsid w:val="005067FA"/>
    <w:rsid w:val="005610B9"/>
    <w:rsid w:val="00587CC7"/>
    <w:rsid w:val="00591CDD"/>
    <w:rsid w:val="006A371E"/>
    <w:rsid w:val="006A4A5B"/>
    <w:rsid w:val="006A7FC0"/>
    <w:rsid w:val="006E77F0"/>
    <w:rsid w:val="00714C08"/>
    <w:rsid w:val="00725E15"/>
    <w:rsid w:val="00727306"/>
    <w:rsid w:val="00742179"/>
    <w:rsid w:val="007456D8"/>
    <w:rsid w:val="007A751B"/>
    <w:rsid w:val="007B270C"/>
    <w:rsid w:val="007B50DB"/>
    <w:rsid w:val="007D6F1A"/>
    <w:rsid w:val="00853ECE"/>
    <w:rsid w:val="00867652"/>
    <w:rsid w:val="00894457"/>
    <w:rsid w:val="0089707C"/>
    <w:rsid w:val="008A2945"/>
    <w:rsid w:val="008B4F1E"/>
    <w:rsid w:val="00914544"/>
    <w:rsid w:val="009C728B"/>
    <w:rsid w:val="009D4764"/>
    <w:rsid w:val="009F4B07"/>
    <w:rsid w:val="00A22DA5"/>
    <w:rsid w:val="00A428C5"/>
    <w:rsid w:val="00A6206B"/>
    <w:rsid w:val="00A67EFD"/>
    <w:rsid w:val="00B3189C"/>
    <w:rsid w:val="00B33E1A"/>
    <w:rsid w:val="00B53055"/>
    <w:rsid w:val="00B65A65"/>
    <w:rsid w:val="00B82E05"/>
    <w:rsid w:val="00BB19AF"/>
    <w:rsid w:val="00BB7949"/>
    <w:rsid w:val="00BE2C98"/>
    <w:rsid w:val="00C36884"/>
    <w:rsid w:val="00C42B1A"/>
    <w:rsid w:val="00CB0AB4"/>
    <w:rsid w:val="00CD60CD"/>
    <w:rsid w:val="00D571D7"/>
    <w:rsid w:val="00D666CD"/>
    <w:rsid w:val="00D73504"/>
    <w:rsid w:val="00DD49AD"/>
    <w:rsid w:val="00E03A3E"/>
    <w:rsid w:val="00E1080C"/>
    <w:rsid w:val="00E4235D"/>
    <w:rsid w:val="00E60E11"/>
    <w:rsid w:val="00E64FE0"/>
    <w:rsid w:val="00EA1D17"/>
    <w:rsid w:val="00EB08B5"/>
    <w:rsid w:val="00EF40C5"/>
    <w:rsid w:val="00F13343"/>
    <w:rsid w:val="00F377F0"/>
    <w:rsid w:val="00F40AD6"/>
    <w:rsid w:val="00FA1618"/>
    <w:rsid w:val="01C0879B"/>
    <w:rsid w:val="04034E6C"/>
    <w:rsid w:val="05D5D8A1"/>
    <w:rsid w:val="07438173"/>
    <w:rsid w:val="089080B4"/>
    <w:rsid w:val="08F5ED8C"/>
    <w:rsid w:val="0902B7BD"/>
    <w:rsid w:val="099CDD79"/>
    <w:rsid w:val="09AB36B1"/>
    <w:rsid w:val="0A0FDDBC"/>
    <w:rsid w:val="0AFD812E"/>
    <w:rsid w:val="0B294823"/>
    <w:rsid w:val="0B3A9198"/>
    <w:rsid w:val="0C52F548"/>
    <w:rsid w:val="0C89F57A"/>
    <w:rsid w:val="117742E9"/>
    <w:rsid w:val="12E2B131"/>
    <w:rsid w:val="136DFFD5"/>
    <w:rsid w:val="1452EA5B"/>
    <w:rsid w:val="14E7F105"/>
    <w:rsid w:val="187096E5"/>
    <w:rsid w:val="1B1C3393"/>
    <w:rsid w:val="1B9F235A"/>
    <w:rsid w:val="1C6D70AF"/>
    <w:rsid w:val="1DBDC5A3"/>
    <w:rsid w:val="1EBE2C09"/>
    <w:rsid w:val="1F6D9229"/>
    <w:rsid w:val="21634F86"/>
    <w:rsid w:val="22FDA8F6"/>
    <w:rsid w:val="23083B62"/>
    <w:rsid w:val="25541C5C"/>
    <w:rsid w:val="2660CC43"/>
    <w:rsid w:val="2778815A"/>
    <w:rsid w:val="2A5BB6BE"/>
    <w:rsid w:val="32586404"/>
    <w:rsid w:val="335FA57D"/>
    <w:rsid w:val="33B4ADD8"/>
    <w:rsid w:val="3512A908"/>
    <w:rsid w:val="3805CFB2"/>
    <w:rsid w:val="3C792FB5"/>
    <w:rsid w:val="3E65C799"/>
    <w:rsid w:val="4609B9E1"/>
    <w:rsid w:val="46D224F7"/>
    <w:rsid w:val="48454CF9"/>
    <w:rsid w:val="48D4F948"/>
    <w:rsid w:val="4941080A"/>
    <w:rsid w:val="4DAFCE1C"/>
    <w:rsid w:val="4FBFA223"/>
    <w:rsid w:val="54FB015F"/>
    <w:rsid w:val="562B39DA"/>
    <w:rsid w:val="56820318"/>
    <w:rsid w:val="56AF8D37"/>
    <w:rsid w:val="56DFD15B"/>
    <w:rsid w:val="5E78497F"/>
    <w:rsid w:val="60AC092C"/>
    <w:rsid w:val="61226636"/>
    <w:rsid w:val="62598C81"/>
    <w:rsid w:val="62B42294"/>
    <w:rsid w:val="6321F8E7"/>
    <w:rsid w:val="63ED0AB5"/>
    <w:rsid w:val="647DD7EC"/>
    <w:rsid w:val="65A93148"/>
    <w:rsid w:val="668F8517"/>
    <w:rsid w:val="66D344F2"/>
    <w:rsid w:val="6A516D56"/>
    <w:rsid w:val="6A56561A"/>
    <w:rsid w:val="6AE2D6FF"/>
    <w:rsid w:val="6DE8B4E2"/>
    <w:rsid w:val="70A12A89"/>
    <w:rsid w:val="73BE512B"/>
    <w:rsid w:val="7515FCDA"/>
    <w:rsid w:val="76BA9FE9"/>
    <w:rsid w:val="773073C3"/>
    <w:rsid w:val="77CB2C3E"/>
    <w:rsid w:val="794C8343"/>
    <w:rsid w:val="798406DA"/>
    <w:rsid w:val="7BA4C158"/>
    <w:rsid w:val="7EC244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497F"/>
  <w15:chartTrackingRefBased/>
  <w15:docId w15:val="{1D153697-5ACD-428F-A6D1-F4F1A149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C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5610B9"/>
    <w:pPr>
      <w:spacing w:before="100" w:beforeAutospacing="1" w:after="100" w:afterAutospacing="1" w:line="240" w:lineRule="auto"/>
    </w:pPr>
    <w:rPr>
      <w:rFonts w:ascii="Times New Roman" w:eastAsia="Times New Roman" w:hAnsi="Times New Roman" w:cs="Times New Roman"/>
      <w:sz w:val="24"/>
      <w:szCs w:val="24"/>
      <w:lang w:val="en-TW" w:eastAsia="zh-TW"/>
    </w:rPr>
  </w:style>
  <w:style w:type="character" w:styleId="Strong">
    <w:name w:val="Strong"/>
    <w:basedOn w:val="DefaultParagraphFont"/>
    <w:uiPriority w:val="22"/>
    <w:qFormat/>
    <w:rsid w:val="005610B9"/>
    <w:rPr>
      <w:b/>
      <w:bCs/>
    </w:rPr>
  </w:style>
  <w:style w:type="paragraph" w:styleId="HTMLPreformatted">
    <w:name w:val="HTML Preformatted"/>
    <w:basedOn w:val="Normal"/>
    <w:link w:val="HTMLPreformattedChar"/>
    <w:uiPriority w:val="99"/>
    <w:semiHidden/>
    <w:unhideWhenUsed/>
    <w:rsid w:val="0056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TW" w:eastAsia="zh-TW"/>
    </w:rPr>
  </w:style>
  <w:style w:type="character" w:customStyle="1" w:styleId="HTMLPreformattedChar">
    <w:name w:val="HTML Preformatted Char"/>
    <w:basedOn w:val="DefaultParagraphFont"/>
    <w:link w:val="HTMLPreformatted"/>
    <w:uiPriority w:val="99"/>
    <w:semiHidden/>
    <w:rsid w:val="005610B9"/>
    <w:rPr>
      <w:rFonts w:ascii="Courier New" w:eastAsia="Times New Roman" w:hAnsi="Courier New" w:cs="Courier New"/>
      <w:sz w:val="20"/>
      <w:szCs w:val="20"/>
      <w:lang w:val="en-TW" w:eastAsia="zh-TW"/>
    </w:rPr>
  </w:style>
  <w:style w:type="character" w:styleId="HTMLCode">
    <w:name w:val="HTML Code"/>
    <w:basedOn w:val="DefaultParagraphFont"/>
    <w:uiPriority w:val="99"/>
    <w:semiHidden/>
    <w:unhideWhenUsed/>
    <w:rsid w:val="005610B9"/>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B65A65"/>
    <w:rPr>
      <w:b/>
      <w:bCs/>
    </w:rPr>
  </w:style>
  <w:style w:type="character" w:customStyle="1" w:styleId="CommentSubjectChar">
    <w:name w:val="Comment Subject Char"/>
    <w:basedOn w:val="CommentTextChar"/>
    <w:link w:val="CommentSubject"/>
    <w:uiPriority w:val="99"/>
    <w:semiHidden/>
    <w:rsid w:val="00B65A65"/>
    <w:rPr>
      <w:b/>
      <w:bCs/>
      <w:sz w:val="20"/>
      <w:szCs w:val="20"/>
    </w:rPr>
  </w:style>
  <w:style w:type="character" w:customStyle="1" w:styleId="apple-converted-space">
    <w:name w:val="apple-converted-space"/>
    <w:basedOn w:val="DefaultParagraphFont"/>
    <w:rsid w:val="00E60E11"/>
  </w:style>
  <w:style w:type="character" w:styleId="UnresolvedMention">
    <w:name w:val="Unresolved Mention"/>
    <w:basedOn w:val="DefaultParagraphFont"/>
    <w:uiPriority w:val="99"/>
    <w:semiHidden/>
    <w:unhideWhenUsed/>
    <w:rsid w:val="001C2815"/>
    <w:rPr>
      <w:color w:val="605E5C"/>
      <w:shd w:val="clear" w:color="auto" w:fill="E1DFDD"/>
    </w:rPr>
  </w:style>
  <w:style w:type="paragraph" w:customStyle="1" w:styleId="Default">
    <w:name w:val="Default"/>
    <w:rsid w:val="00D666C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735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91CDD"/>
    <w:rPr>
      <w:color w:val="954F72" w:themeColor="followedHyperlink"/>
      <w:u w:val="single"/>
    </w:rPr>
  </w:style>
  <w:style w:type="character" w:customStyle="1" w:styleId="header-subtitle">
    <w:name w:val="header-subtitle"/>
    <w:basedOn w:val="DefaultParagraphFont"/>
    <w:rsid w:val="00591CDD"/>
  </w:style>
  <w:style w:type="paragraph" w:styleId="Date">
    <w:name w:val="Date"/>
    <w:basedOn w:val="Normal"/>
    <w:next w:val="Normal"/>
    <w:link w:val="DateChar"/>
    <w:uiPriority w:val="99"/>
    <w:semiHidden/>
    <w:unhideWhenUsed/>
    <w:rsid w:val="00A67EFD"/>
  </w:style>
  <w:style w:type="character" w:customStyle="1" w:styleId="DateChar">
    <w:name w:val="Date Char"/>
    <w:basedOn w:val="DefaultParagraphFont"/>
    <w:link w:val="Date"/>
    <w:uiPriority w:val="99"/>
    <w:semiHidden/>
    <w:rsid w:val="00A67EFD"/>
  </w:style>
  <w:style w:type="paragraph" w:styleId="TOCHeading">
    <w:name w:val="TOC Heading"/>
    <w:basedOn w:val="Heading1"/>
    <w:next w:val="Normal"/>
    <w:uiPriority w:val="39"/>
    <w:unhideWhenUsed/>
    <w:qFormat/>
    <w:rsid w:val="00A67EFD"/>
    <w:pPr>
      <w:spacing w:before="480" w:line="276" w:lineRule="auto"/>
      <w:outlineLvl w:val="9"/>
    </w:pPr>
    <w:rPr>
      <w:b/>
      <w:bCs/>
      <w:sz w:val="28"/>
      <w:szCs w:val="28"/>
    </w:rPr>
  </w:style>
  <w:style w:type="paragraph" w:styleId="TOC1">
    <w:name w:val="toc 1"/>
    <w:basedOn w:val="Normal"/>
    <w:next w:val="Normal"/>
    <w:autoRedefine/>
    <w:uiPriority w:val="39"/>
    <w:unhideWhenUsed/>
    <w:rsid w:val="00A67EFD"/>
    <w:pPr>
      <w:spacing w:before="120" w:after="120"/>
    </w:pPr>
    <w:rPr>
      <w:rFonts w:cstheme="minorHAnsi"/>
      <w:b/>
      <w:bCs/>
      <w:caps/>
      <w:sz w:val="20"/>
      <w:szCs w:val="20"/>
    </w:rPr>
  </w:style>
  <w:style w:type="paragraph" w:styleId="TOC2">
    <w:name w:val="toc 2"/>
    <w:basedOn w:val="Normal"/>
    <w:next w:val="Normal"/>
    <w:autoRedefine/>
    <w:uiPriority w:val="39"/>
    <w:unhideWhenUsed/>
    <w:rsid w:val="00A67EFD"/>
    <w:pPr>
      <w:spacing w:after="0"/>
      <w:ind w:left="220"/>
    </w:pPr>
    <w:rPr>
      <w:rFonts w:cstheme="minorHAnsi"/>
      <w:smallCaps/>
      <w:sz w:val="20"/>
      <w:szCs w:val="20"/>
    </w:rPr>
  </w:style>
  <w:style w:type="paragraph" w:styleId="TOC3">
    <w:name w:val="toc 3"/>
    <w:basedOn w:val="Normal"/>
    <w:next w:val="Normal"/>
    <w:autoRedefine/>
    <w:uiPriority w:val="39"/>
    <w:unhideWhenUsed/>
    <w:rsid w:val="00A67EFD"/>
    <w:pPr>
      <w:spacing w:after="0"/>
      <w:ind w:left="440"/>
    </w:pPr>
    <w:rPr>
      <w:rFonts w:cstheme="minorHAnsi"/>
      <w:i/>
      <w:iCs/>
      <w:sz w:val="20"/>
      <w:szCs w:val="20"/>
    </w:rPr>
  </w:style>
  <w:style w:type="paragraph" w:styleId="TOC4">
    <w:name w:val="toc 4"/>
    <w:basedOn w:val="Normal"/>
    <w:next w:val="Normal"/>
    <w:autoRedefine/>
    <w:uiPriority w:val="39"/>
    <w:unhideWhenUsed/>
    <w:rsid w:val="00A67EFD"/>
    <w:pPr>
      <w:spacing w:after="0"/>
      <w:ind w:left="660"/>
    </w:pPr>
    <w:rPr>
      <w:rFonts w:cstheme="minorHAnsi"/>
      <w:sz w:val="18"/>
      <w:szCs w:val="18"/>
    </w:rPr>
  </w:style>
  <w:style w:type="paragraph" w:styleId="TOC5">
    <w:name w:val="toc 5"/>
    <w:basedOn w:val="Normal"/>
    <w:next w:val="Normal"/>
    <w:autoRedefine/>
    <w:uiPriority w:val="39"/>
    <w:unhideWhenUsed/>
    <w:rsid w:val="00A67EFD"/>
    <w:pPr>
      <w:spacing w:after="0"/>
      <w:ind w:left="880"/>
    </w:pPr>
    <w:rPr>
      <w:rFonts w:cstheme="minorHAnsi"/>
      <w:sz w:val="18"/>
      <w:szCs w:val="18"/>
    </w:rPr>
  </w:style>
  <w:style w:type="paragraph" w:styleId="TOC6">
    <w:name w:val="toc 6"/>
    <w:basedOn w:val="Normal"/>
    <w:next w:val="Normal"/>
    <w:autoRedefine/>
    <w:uiPriority w:val="39"/>
    <w:unhideWhenUsed/>
    <w:rsid w:val="00A67EFD"/>
    <w:pPr>
      <w:spacing w:after="0"/>
      <w:ind w:left="1100"/>
    </w:pPr>
    <w:rPr>
      <w:rFonts w:cstheme="minorHAnsi"/>
      <w:sz w:val="18"/>
      <w:szCs w:val="18"/>
    </w:rPr>
  </w:style>
  <w:style w:type="paragraph" w:styleId="TOC7">
    <w:name w:val="toc 7"/>
    <w:basedOn w:val="Normal"/>
    <w:next w:val="Normal"/>
    <w:autoRedefine/>
    <w:uiPriority w:val="39"/>
    <w:unhideWhenUsed/>
    <w:rsid w:val="00A67EFD"/>
    <w:pPr>
      <w:spacing w:after="0"/>
      <w:ind w:left="1320"/>
    </w:pPr>
    <w:rPr>
      <w:rFonts w:cstheme="minorHAnsi"/>
      <w:sz w:val="18"/>
      <w:szCs w:val="18"/>
    </w:rPr>
  </w:style>
  <w:style w:type="paragraph" w:styleId="TOC8">
    <w:name w:val="toc 8"/>
    <w:basedOn w:val="Normal"/>
    <w:next w:val="Normal"/>
    <w:autoRedefine/>
    <w:uiPriority w:val="39"/>
    <w:unhideWhenUsed/>
    <w:rsid w:val="00A67EFD"/>
    <w:pPr>
      <w:spacing w:after="0"/>
      <w:ind w:left="1540"/>
    </w:pPr>
    <w:rPr>
      <w:rFonts w:cstheme="minorHAnsi"/>
      <w:sz w:val="18"/>
      <w:szCs w:val="18"/>
    </w:rPr>
  </w:style>
  <w:style w:type="paragraph" w:styleId="TOC9">
    <w:name w:val="toc 9"/>
    <w:basedOn w:val="Normal"/>
    <w:next w:val="Normal"/>
    <w:autoRedefine/>
    <w:uiPriority w:val="39"/>
    <w:unhideWhenUsed/>
    <w:rsid w:val="00A67EFD"/>
    <w:pPr>
      <w:spacing w:after="0"/>
      <w:ind w:left="1760"/>
    </w:pPr>
    <w:rPr>
      <w:rFonts w:cstheme="minorHAnsi"/>
      <w:sz w:val="18"/>
      <w:szCs w:val="18"/>
    </w:rPr>
  </w:style>
  <w:style w:type="paragraph" w:styleId="Title">
    <w:name w:val="Title"/>
    <w:basedOn w:val="Normal"/>
    <w:next w:val="Normal"/>
    <w:link w:val="TitleChar"/>
    <w:uiPriority w:val="10"/>
    <w:qFormat/>
    <w:rsid w:val="00A6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E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0009">
      <w:bodyDiv w:val="1"/>
      <w:marLeft w:val="0"/>
      <w:marRight w:val="0"/>
      <w:marTop w:val="0"/>
      <w:marBottom w:val="0"/>
      <w:divBdr>
        <w:top w:val="none" w:sz="0" w:space="0" w:color="auto"/>
        <w:left w:val="none" w:sz="0" w:space="0" w:color="auto"/>
        <w:bottom w:val="none" w:sz="0" w:space="0" w:color="auto"/>
        <w:right w:val="none" w:sz="0" w:space="0" w:color="auto"/>
      </w:divBdr>
    </w:div>
    <w:div w:id="117459329">
      <w:bodyDiv w:val="1"/>
      <w:marLeft w:val="0"/>
      <w:marRight w:val="0"/>
      <w:marTop w:val="0"/>
      <w:marBottom w:val="0"/>
      <w:divBdr>
        <w:top w:val="none" w:sz="0" w:space="0" w:color="auto"/>
        <w:left w:val="none" w:sz="0" w:space="0" w:color="auto"/>
        <w:bottom w:val="none" w:sz="0" w:space="0" w:color="auto"/>
        <w:right w:val="none" w:sz="0" w:space="0" w:color="auto"/>
      </w:divBdr>
      <w:divsChild>
        <w:div w:id="1702319221">
          <w:marLeft w:val="0"/>
          <w:marRight w:val="0"/>
          <w:marTop w:val="0"/>
          <w:marBottom w:val="0"/>
          <w:divBdr>
            <w:top w:val="single" w:sz="2" w:space="0" w:color="D9D9E3"/>
            <w:left w:val="single" w:sz="2" w:space="0" w:color="D9D9E3"/>
            <w:bottom w:val="single" w:sz="2" w:space="0" w:color="D9D9E3"/>
            <w:right w:val="single" w:sz="2" w:space="0" w:color="D9D9E3"/>
          </w:divBdr>
          <w:divsChild>
            <w:div w:id="1742558382">
              <w:marLeft w:val="0"/>
              <w:marRight w:val="0"/>
              <w:marTop w:val="0"/>
              <w:marBottom w:val="0"/>
              <w:divBdr>
                <w:top w:val="single" w:sz="2" w:space="0" w:color="D9D9E3"/>
                <w:left w:val="single" w:sz="2" w:space="0" w:color="D9D9E3"/>
                <w:bottom w:val="single" w:sz="2" w:space="0" w:color="D9D9E3"/>
                <w:right w:val="single" w:sz="2" w:space="0" w:color="D9D9E3"/>
              </w:divBdr>
            </w:div>
            <w:div w:id="11343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700189">
      <w:bodyDiv w:val="1"/>
      <w:marLeft w:val="0"/>
      <w:marRight w:val="0"/>
      <w:marTop w:val="0"/>
      <w:marBottom w:val="0"/>
      <w:divBdr>
        <w:top w:val="none" w:sz="0" w:space="0" w:color="auto"/>
        <w:left w:val="none" w:sz="0" w:space="0" w:color="auto"/>
        <w:bottom w:val="none" w:sz="0" w:space="0" w:color="auto"/>
        <w:right w:val="none" w:sz="0" w:space="0" w:color="auto"/>
      </w:divBdr>
    </w:div>
    <w:div w:id="18652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nsrdb.nrel.gov/data-viewer" TargetMode="External"/><Relationship Id="rId18" Type="http://schemas.openxmlformats.org/officeDocument/2006/relationships/hyperlink" Target="https://www.seia.org/initiatives/solar-investment-tax-credit-it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naliao/Ind_Study/tree/main" TargetMode="External"/><Relationship Id="rId17" Type="http://schemas.openxmlformats.org/officeDocument/2006/relationships/hyperlink" Target="https://www.eia.gov/electricity/gridmonitor/dashboard/electric_overview/balancing_authority/D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160;Retrieved%20October%2010th,%202023,%20fr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eia.gov/energyexplained/units-and-calculators/degree-days.php"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eia.gov/energyexplained/electricity/use-of-electricity.ph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160;Retrieved%20October%2010th,%202023,%20from"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447F-4D24-B94E-B5D5-802EB5F1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Shih-Hsuan Liao</dc:creator>
  <cp:keywords/>
  <dc:description/>
  <cp:lastModifiedBy>Ina Liao</cp:lastModifiedBy>
  <cp:revision>19</cp:revision>
  <dcterms:created xsi:type="dcterms:W3CDTF">2023-12-12T16:29:00Z</dcterms:created>
  <dcterms:modified xsi:type="dcterms:W3CDTF">2023-12-15T11:26:00Z</dcterms:modified>
</cp:coreProperties>
</file>