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t xml:space="preserve">                                                   </w:t>
      </w:r>
    </w:p>
    <w:p>
      <w:pPr>
        <w:pStyle w:val="style0"/>
        <w:rPr/>
      </w:pPr>
      <w:r>
        <w:t xml:space="preserve">                                                     </w:t>
      </w:r>
      <w:r>
        <w:rPr>
          <w:noProof/>
        </w:rPr>
        <w:drawing>
          <wp:inline distL="0" distT="0" distB="0" distR="0">
            <wp:extent cx="2152650" cy="2124075"/>
            <wp:effectExtent l="0" t="0" r="0" b="0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2650" cy="2124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>
      <w:pPr>
        <w:pStyle w:val="style0"/>
        <w:rPr/>
      </w:pPr>
      <w:r>
        <w:rPr>
          <w:b/>
          <w:bCs/>
          <w:sz w:val="44"/>
          <w:szCs w:val="44"/>
        </w:rPr>
        <w:t xml:space="preserve"> Lab Report – EE-170L Computer Programming (Lab 04)   </w:t>
      </w:r>
    </w:p>
    <w:p>
      <w:pPr>
        <w:pStyle w:val="style0"/>
        <w:rPr/>
      </w:pPr>
    </w:p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>
        <w:trPr/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  <w:lang w:val="en-US"/>
              </w:rPr>
              <w:t xml:space="preserve">Syed inamullah shah </w:t>
            </w:r>
          </w:p>
        </w:tc>
      </w:tr>
      <w:tr>
        <w:tblPrEx/>
        <w:trPr/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  <w:tcBorders/>
          </w:tcPr>
          <w:p>
            <w:pPr>
              <w:pStyle w:val="style0"/>
              <w:tabs>
                <w:tab w:val="left" w:leader="none" w:pos="1170"/>
              </w:tabs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sz w:val="44"/>
                <w:szCs w:val="44"/>
              </w:rPr>
              <w:t>7</w:t>
            </w:r>
            <w:r>
              <w:rPr>
                <w:sz w:val="44"/>
                <w:szCs w:val="44"/>
                <w:lang w:val="en-US"/>
              </w:rPr>
              <w:t>58</w:t>
            </w:r>
          </w:p>
        </w:tc>
      </w:tr>
      <w:tr>
        <w:tblPrEx/>
        <w:trPr/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>
        <w:tblPrEx/>
        <w:trPr/>
        <w:tc>
          <w:tcPr>
            <w:tcW w:w="5310" w:type="dxa"/>
            <w:tcBorders/>
          </w:tcPr>
          <w:p>
            <w:pPr>
              <w:pStyle w:val="style0"/>
              <w:tabs>
                <w:tab w:val="left" w:leader="none" w:pos="1275"/>
              </w:tabs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>
        <w:tblPrEx/>
        <w:trPr/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  <w:tcBorders/>
          </w:tcPr>
          <w:p>
            <w:pPr>
              <w:pStyle w:val="style0"/>
              <w:spacing w:after="0" w:lineRule="auto" w:line="24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4/3/2026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Objective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The main objectives of this lab are: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To learn how the switch statement works in C++.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To understand the use of the break statement in controlling program execution.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To study how the continue statement works inside loops.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To identify the difference between break and continue statements.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To create simple menu-based programs using switch statements.</w:t>
      </w:r>
    </w:p>
    <w:p>
      <w:pPr>
        <w:pStyle w:val="style0"/>
        <w:rPr/>
      </w:pPr>
    </w:p>
    <w:p>
      <w:pPr>
        <w:pStyle w:val="style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>
      <w:pPr>
        <w:pStyle w:val="style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Switch Statement</w:t>
      </w:r>
    </w:p>
    <w:p>
      <w:pPr>
        <w:pStyle w:val="style0"/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• </w:t>
      </w:r>
      <w:r>
        <w:rPr>
          <w:sz w:val="32"/>
          <w:szCs w:val="32"/>
        </w:rPr>
        <w:t>The switch statement allows a program to choose one block of code from several options depending on the value of a variable.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It is commonly used as a replacement for multiple if-else statements when checking a single variable against different values.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• Each case represents a possible value of the expression. When the value matches a case, its code is executed.</w:t>
      </w:r>
    </w:p>
    <w:p>
      <w:pPr>
        <w:pStyle w:val="style179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default case runs when none of the cases match the given value.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value1: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value2: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default: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>
      <w:pPr>
        <w:pStyle w:val="style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>
      <w:pPr>
        <w:pStyle w:val="style0"/>
        <w:rPr>
          <w:b/>
          <w:bCs/>
          <w:color w:val="1f4e79"/>
          <w:sz w:val="28"/>
          <w:szCs w:val="28"/>
        </w:rPr>
      </w:pPr>
    </w:p>
    <w:p>
      <w:pPr>
        <w:pStyle w:val="style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Ends the execution of the current case.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Prevents fall-through into subsequent cases.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Without, execution continues until the next break or the end of the switch block.</w:t>
      </w:r>
    </w:p>
    <w:p>
      <w:pPr>
        <w:pStyle w:val="style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Used inside loops.</w:t>
      </w:r>
    </w:p>
    <w:p>
      <w:pPr>
        <w:pStyle w:val="style0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style0"/>
        <w:rPr>
          <w:b/>
          <w:bCs/>
          <w:color w:val="000000"/>
          <w:sz w:val="28"/>
          <w:szCs w:val="28"/>
        </w:rPr>
      </w:pPr>
    </w:p>
    <w:p>
      <w:pPr>
        <w:pStyle w:val="style0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>
      <w:pPr>
        <w:pStyle w:val="style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r>
        <w:rPr>
          <w:b/>
          <w:bCs/>
          <w:color w:val="2e74b5"/>
          <w:sz w:val="28"/>
          <w:szCs w:val="28"/>
        </w:rPr>
        <w:t>iostream</w:t>
      </w:r>
      <w:r>
        <w:rPr>
          <w:b/>
          <w:bCs/>
          <w:color w:val="2e74b5"/>
          <w:sz w:val="28"/>
          <w:szCs w:val="28"/>
        </w:rPr>
        <w:t>&gt;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r>
        <w:rPr>
          <w:b/>
          <w:bCs/>
          <w:color w:val="2e74b5"/>
          <w:sz w:val="28"/>
          <w:szCs w:val="28"/>
        </w:rPr>
        <w:t>std</w:t>
      </w:r>
      <w:r>
        <w:rPr>
          <w:b/>
          <w:bCs/>
          <w:color w:val="2e74b5"/>
          <w:sz w:val="28"/>
          <w:szCs w:val="28"/>
        </w:rPr>
        <w:t>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</w:t>
      </w:r>
      <w:r>
        <w:rPr>
          <w:b/>
          <w:bCs/>
          <w:color w:val="2e74b5"/>
          <w:sz w:val="28"/>
          <w:szCs w:val="28"/>
        </w:rPr>
        <w:t xml:space="preserve"> main() {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int</w:t>
      </w:r>
      <w:r>
        <w:rPr>
          <w:b/>
          <w:bCs/>
          <w:color w:val="2e74b5"/>
          <w:sz w:val="28"/>
          <w:szCs w:val="28"/>
        </w:rPr>
        <w:t xml:space="preserve"> day;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day number (1-7):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day;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switch(day) {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"Monday";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"Tuesday";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"Wednesday";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"Thursday";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5: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"Friday";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6: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"Saturday";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7: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"Sunday";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"Invalid day!";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r>
        <w:rPr>
          <w:b/>
          <w:bCs/>
          <w:color w:val="2e74b5"/>
          <w:sz w:val="28"/>
          <w:szCs w:val="28"/>
        </w:rPr>
        <w:t>iostream</w:t>
      </w:r>
      <w:r>
        <w:rPr>
          <w:b/>
          <w:bCs/>
          <w:color w:val="2e74b5"/>
          <w:sz w:val="28"/>
          <w:szCs w:val="28"/>
        </w:rPr>
        <w:t>&gt;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r>
        <w:rPr>
          <w:b/>
          <w:bCs/>
          <w:color w:val="2e74b5"/>
          <w:sz w:val="28"/>
          <w:szCs w:val="28"/>
        </w:rPr>
        <w:t>std</w:t>
      </w:r>
      <w:r>
        <w:rPr>
          <w:b/>
          <w:bCs/>
          <w:color w:val="2e74b5"/>
          <w:sz w:val="28"/>
          <w:szCs w:val="28"/>
        </w:rPr>
        <w:t>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</w:t>
      </w:r>
      <w:r>
        <w:rPr>
          <w:b/>
          <w:bCs/>
          <w:color w:val="2e74b5"/>
          <w:sz w:val="28"/>
          <w:szCs w:val="28"/>
        </w:rPr>
        <w:t xml:space="preserve"> main () {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char grade;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grade (A, B, C, D, F):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grade;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switch(grade) {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'A':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"Excellent";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'B':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"Very Good";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'C':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"Good";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'D':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"Pass";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'F':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"Fail";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"Invalid Grade!";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>
      <w:pPr>
        <w:pStyle w:val="style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>
      <w:pPr>
        <w:pStyle w:val="style0"/>
        <w:rPr>
          <w:b/>
          <w:bCs/>
          <w:color w:val="000000"/>
          <w:sz w:val="32"/>
          <w:szCs w:val="32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r>
        <w:rPr>
          <w:b/>
          <w:bCs/>
          <w:color w:val="2e74b5"/>
          <w:sz w:val="28"/>
          <w:szCs w:val="28"/>
        </w:rPr>
        <w:t>iostream</w:t>
      </w:r>
      <w:r>
        <w:rPr>
          <w:b/>
          <w:bCs/>
          <w:color w:val="2e74b5"/>
          <w:sz w:val="28"/>
          <w:szCs w:val="28"/>
        </w:rPr>
        <w:t>&gt;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r>
        <w:rPr>
          <w:b/>
          <w:bCs/>
          <w:color w:val="2e74b5"/>
          <w:sz w:val="28"/>
          <w:szCs w:val="28"/>
        </w:rPr>
        <w:t>std</w:t>
      </w:r>
      <w:r>
        <w:rPr>
          <w:b/>
          <w:bCs/>
          <w:color w:val="2e74b5"/>
          <w:sz w:val="28"/>
          <w:szCs w:val="28"/>
        </w:rPr>
        <w:t>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</w:t>
      </w:r>
      <w:r>
        <w:rPr>
          <w:b/>
          <w:bCs/>
          <w:color w:val="2e74b5"/>
          <w:sz w:val="28"/>
          <w:szCs w:val="28"/>
        </w:rPr>
        <w:t xml:space="preserve"> main() {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int</w:t>
      </w:r>
      <w:r>
        <w:rPr>
          <w:b/>
          <w:bCs/>
          <w:color w:val="2e74b5"/>
          <w:sz w:val="28"/>
          <w:szCs w:val="28"/>
        </w:rPr>
        <w:t xml:space="preserve"> choice;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double value;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"Menu:\n";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"1 -&gt; Kilometers to Meters\n";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"2 -&gt; Meters to Centimeters\n";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"3 -&gt; Kilograms to Grams\n";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"4 -&gt; Celsius to Fahrenheit\n";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your choice: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choice;</w:t>
      </w:r>
    </w:p>
    <w:p>
      <w:pPr>
        <w:pStyle w:val="style0"/>
        <w:rPr>
          <w:b/>
          <w:bCs/>
          <w:color w:val="2e74b5"/>
          <w:sz w:val="28"/>
          <w:szCs w:val="28"/>
        </w:rPr>
      </w:pP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switch(choice) {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kilometers: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value;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"Meters = " &lt;&lt; value * 1000;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meters: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value;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"Centimeters = " &lt;&lt; value * 100;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kilograms: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value;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"Grams = " &lt;&lt; value * 1000;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"Enter Celsius: 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cin</w:t>
      </w:r>
      <w:r>
        <w:rPr>
          <w:b/>
          <w:bCs/>
          <w:color w:val="2e74b5"/>
          <w:sz w:val="28"/>
          <w:szCs w:val="28"/>
        </w:rPr>
        <w:t xml:space="preserve"> &gt;&gt; value;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"Fahrenheit = " &lt;&lt; (value * 9/5) + 32;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r>
        <w:rPr>
          <w:b/>
          <w:bCs/>
          <w:color w:val="2e74b5"/>
          <w:sz w:val="28"/>
          <w:szCs w:val="28"/>
        </w:rPr>
        <w:t>cout</w:t>
      </w:r>
      <w:r>
        <w:rPr>
          <w:b/>
          <w:bCs/>
          <w:color w:val="2e74b5"/>
          <w:sz w:val="28"/>
          <w:szCs w:val="28"/>
        </w:rPr>
        <w:t xml:space="preserve"> &lt;&lt; "Invalid choice!";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>
      <w:pPr>
        <w:pStyle w:val="style0"/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>
      <w:pPr>
        <w:pStyle w:val="style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1 -&gt; Kilometers to Meters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>
      <w:pPr>
        <w:pStyle w:val="style0"/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>
      <w:pPr>
        <w:pStyle w:val="style0"/>
        <w:rPr>
          <w:color w:val="2e74b5"/>
          <w:sz w:val="32"/>
          <w:szCs w:val="32"/>
        </w:rPr>
      </w:pPr>
    </w:p>
    <w:p>
      <w:pPr>
        <w:pStyle w:val="style0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switch statement makes it easier to choose between multiple options.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break statement ensures that only the required case is executed.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default case is useful for handling incorrect or unexpected input values.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Menu-driven applications can be easily created using switch statements.</w:t>
      </w: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 learned the concept and working of the switch–case statement in C++ for selecting one option from multiple choices.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 understood the role of the break statement in stopping execution and controlling the flow of the program.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 studied how the default case is used to handle invalid or unmatched inputs.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By creating programs like day selection, grade evaluation, and unit conversion, we understood the practical use of switch statements in programming.</w:t>
      </w:r>
    </w:p>
    <w:p>
      <w:pPr>
        <w:pStyle w:val="style0"/>
        <w:rPr>
          <w:color w:val="000000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ACF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A56B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DFE01F0"/>
    <w:lvl w:ilvl="0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78"/>
    </w:pPr>
    <w:rPr>
      <w:rFonts w:ascii="Calibri" w:cs="Arial" w:eastAsia="Calibri" w:hAnsi="Calibri"/>
      <w:kern w:val="2"/>
      <w:sz w:val="24"/>
      <w:szCs w:val="24"/>
      <w:lang w:eastAsia="en-US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等线 Light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等线 Light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160" w:after="80"/>
      <w:outlineLvl w:val="2"/>
    </w:pPr>
    <w:rPr>
      <w:rFonts w:cs="Times New Roman" w:eastAsia="等线 Light"/>
      <w:color w:val="2f5496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80" w:after="40"/>
      <w:outlineLvl w:val="3"/>
    </w:pPr>
    <w:rPr>
      <w:rFonts w:cs="Times New Roman" w:eastAsia="等线 Light"/>
      <w:i/>
      <w:iCs/>
      <w:color w:val="2f549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80" w:after="40"/>
      <w:outlineLvl w:val="4"/>
    </w:pPr>
    <w:rPr>
      <w:rFonts w:cs="Times New Roman" w:eastAsia="等线 Light"/>
      <w:color w:val="2f549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40" w:after="0"/>
      <w:outlineLvl w:val="5"/>
    </w:pPr>
    <w:rPr>
      <w:rFonts w:cs="Times New Roman" w:eastAsia="等线 Light"/>
      <w:i/>
      <w:iCs/>
      <w:color w:val="595959"/>
    </w:rPr>
  </w:style>
  <w:style w:type="paragraph" w:styleId="style7">
    <w:name w:val="heading 7"/>
    <w:basedOn w:val="style0"/>
    <w:next w:val="style0"/>
    <w:pPr>
      <w:keepNext/>
      <w:keepLines/>
      <w:spacing w:before="40" w:after="0"/>
      <w:outlineLvl w:val="6"/>
    </w:pPr>
    <w:rPr>
      <w:rFonts w:cs="Times New Roman" w:eastAsia="等线 Light"/>
      <w:color w:val="595959"/>
    </w:rPr>
  </w:style>
  <w:style w:type="paragraph" w:styleId="style8">
    <w:name w:val="heading 8"/>
    <w:basedOn w:val="style0"/>
    <w:next w:val="style0"/>
    <w:pPr>
      <w:keepNext/>
      <w:keepLines/>
      <w:spacing w:after="0"/>
      <w:outlineLvl w:val="7"/>
    </w:pPr>
    <w:rPr>
      <w:rFonts w:cs="Times New Roman" w:eastAsia="等线 Light"/>
      <w:i/>
      <w:iCs/>
      <w:color w:val="272727"/>
    </w:rPr>
  </w:style>
  <w:style w:type="paragraph" w:styleId="style9">
    <w:name w:val="heading 9"/>
    <w:basedOn w:val="style0"/>
    <w:next w:val="style0"/>
    <w:pPr>
      <w:keepNext/>
      <w:keepLines/>
      <w:spacing w:after="0"/>
      <w:outlineLvl w:val="8"/>
    </w:pPr>
    <w:rPr>
      <w:rFonts w:cs="Times New Roman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spacing w:after="80" w:lineRule="auto" w:line="240"/>
      <w:contextualSpacing/>
    </w:pPr>
    <w:rPr>
      <w:rFonts w:ascii="Calibri Light" w:cs="Times New Roman" w:eastAsia="等线 Light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/>
    <w:rPr>
      <w:rFonts w:cs="Times New Roman" w:eastAsia="等线 Light"/>
      <w:color w:val="595959"/>
      <w:spacing w:val="15"/>
      <w:sz w:val="28"/>
      <w:szCs w:val="28"/>
    </w:rPr>
  </w:style>
  <w:style w:type="paragraph" w:customStyle="1" w:styleId="style4097">
    <w:name w:val="Quote1"/>
    <w:basedOn w:val="style0"/>
    <w:next w:val="style0"/>
    <w:pPr>
      <w:spacing w:before="160"/>
      <w:jc w:val="center"/>
    </w:pPr>
    <w:rPr>
      <w:i/>
      <w:iCs/>
      <w:color w:val="404040"/>
    </w:rPr>
  </w:style>
  <w:style w:type="paragraph" w:customStyle="1" w:styleId="style4098">
    <w:name w:val="List Paragraph1"/>
    <w:basedOn w:val="style0"/>
    <w:next w:val="style4098"/>
    <w:pPr>
      <w:ind w:left="720"/>
      <w:contextualSpacing/>
    </w:pPr>
    <w:rPr/>
  </w:style>
  <w:style w:type="character" w:customStyle="1" w:styleId="style4099">
    <w:name w:val="Intense Emphasis1"/>
    <w:basedOn w:val="style65"/>
    <w:next w:val="style4099"/>
    <w:rPr>
      <w:i/>
      <w:iCs/>
      <w:color w:val="2f5496"/>
    </w:rPr>
  </w:style>
  <w:style w:type="paragraph" w:customStyle="1" w:styleId="style4100">
    <w:name w:val="Intense Quote1"/>
    <w:basedOn w:val="style0"/>
    <w:next w:val="style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1">
    <w:name w:val="Intense Reference1"/>
    <w:basedOn w:val="style65"/>
    <w:next w:val="style4101"/>
    <w:rPr>
      <w:b/>
      <w:bCs/>
      <w:caps w:val="false"/>
      <w:smallCaps/>
      <w:color w:val="2f5496"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687</Words>
  <Pages>1</Pages>
  <Characters>3365</Characters>
  <Application>WPS Office</Application>
  <DocSecurity>0</DocSecurity>
  <Paragraphs>170</Paragraphs>
  <ScaleCrop>false</ScaleCrop>
  <LinksUpToDate>false</LinksUpToDate>
  <CharactersWithSpaces>4561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2026-03-11T03:51:54Z</dcterms:created>
  <dc:creator>Laptop Valley</dc:creator>
  <lastModifiedBy>CPH2333</lastModifiedBy>
  <dcterms:modified xsi:type="dcterms:W3CDTF">2026-03-11T03:51:54Z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