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37A8B"/>
          <w:sz w:val="32"/>
        </w:rPr>
        <w:t>WEB DEVELOPMENT</w:t>
      </w:r>
    </w:p>
    <w:p>
      <w:pPr>
        <w:pStyle w:val="Title"/>
        <w:jc w:val="center"/>
      </w:pPr>
      <w:r>
        <w:t>Activity-Based</w:t>
        <w:br/>
        <w:t>Learning Project</w:t>
      </w:r>
    </w:p>
    <w:p>
      <w:pPr>
        <w:jc w:val="center"/>
      </w:pPr>
      <w:r>
        <w:rPr>
          <w:b/>
          <w:color w:val="505F6E"/>
          <w:sz w:val="24"/>
        </w:rPr>
        <w:t>THREE RESPONSIVE WEBSITE CASE STUDIES</w:t>
      </w:r>
    </w:p>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AF1F7"/>
          </w:tcPr>
          <w:p>
            <w:r/>
            <w:r>
              <w:rPr>
                <w:b/>
                <w:color w:val="17365D"/>
                <w:sz w:val="20"/>
              </w:rPr>
              <w:t>Student Name</w:t>
            </w:r>
          </w:p>
        </w:tc>
        <w:tc>
          <w:tcPr>
            <w:tcW w:type="dxa" w:w="4896"/>
            <w:vAlign w:val="center"/>
          </w:tcPr>
          <w:p>
            <w:r/>
            <w:r>
              <w:rPr>
                <w:b w:val="0"/>
                <w:sz w:val="20"/>
              </w:rPr>
              <w:t>________________________________</w:t>
            </w:r>
          </w:p>
        </w:tc>
      </w:tr>
      <w:tr>
        <w:tc>
          <w:tcPr>
            <w:tcW w:type="dxa" w:w="4896"/>
            <w:vAlign w:val="center"/>
            <w:shd w:fill="EAF1F7"/>
          </w:tcPr>
          <w:p>
            <w:r/>
            <w:r>
              <w:rPr>
                <w:b/>
                <w:color w:val="17365D"/>
                <w:sz w:val="20"/>
              </w:rPr>
              <w:t>Roll Number</w:t>
            </w:r>
          </w:p>
        </w:tc>
        <w:tc>
          <w:tcPr>
            <w:tcW w:type="dxa" w:w="4896"/>
            <w:vAlign w:val="center"/>
          </w:tcPr>
          <w:p>
            <w:r/>
            <w:r>
              <w:rPr>
                <w:b w:val="0"/>
                <w:sz w:val="20"/>
              </w:rPr>
              <w:t>________________________________</w:t>
            </w:r>
          </w:p>
        </w:tc>
      </w:tr>
      <w:tr>
        <w:tc>
          <w:tcPr>
            <w:tcW w:type="dxa" w:w="4896"/>
            <w:vAlign w:val="center"/>
            <w:shd w:fill="EAF1F7"/>
          </w:tcPr>
          <w:p>
            <w:r/>
            <w:r>
              <w:rPr>
                <w:b/>
                <w:color w:val="17365D"/>
                <w:sz w:val="20"/>
              </w:rPr>
              <w:t>Department / Class</w:t>
            </w:r>
          </w:p>
        </w:tc>
        <w:tc>
          <w:tcPr>
            <w:tcW w:type="dxa" w:w="4896"/>
            <w:vAlign w:val="center"/>
          </w:tcPr>
          <w:p>
            <w:r/>
            <w:r>
              <w:rPr>
                <w:b w:val="0"/>
                <w:sz w:val="20"/>
              </w:rPr>
              <w:t>________________________________</w:t>
            </w:r>
          </w:p>
        </w:tc>
      </w:tr>
      <w:tr>
        <w:tc>
          <w:tcPr>
            <w:tcW w:type="dxa" w:w="4896"/>
            <w:vAlign w:val="center"/>
            <w:shd w:fill="EAF1F7"/>
          </w:tcPr>
          <w:p>
            <w:r/>
            <w:r>
              <w:rPr>
                <w:b/>
                <w:color w:val="17365D"/>
                <w:sz w:val="20"/>
              </w:rPr>
              <w:t>Academic Year</w:t>
            </w:r>
          </w:p>
        </w:tc>
        <w:tc>
          <w:tcPr>
            <w:tcW w:type="dxa" w:w="4896"/>
            <w:vAlign w:val="center"/>
          </w:tcPr>
          <w:p>
            <w:r/>
            <w:r>
              <w:rPr>
                <w:b w:val="0"/>
                <w:sz w:val="20"/>
              </w:rPr>
              <w:t>________________________________</w:t>
            </w:r>
          </w:p>
        </w:tc>
      </w:tr>
    </w:tbl>
    <w:p/>
    <w:p>
      <w:pPr>
        <w:jc w:val="center"/>
      </w:pPr>
      <w:r>
        <w:rPr>
          <w:i/>
          <w:color w:val="646E78"/>
          <w:sz w:val="20"/>
        </w:rPr>
        <w:t>Submitted as part of the Web Development Activity-Based Learning task</w:t>
      </w:r>
    </w:p>
    <w:p>
      <w:r>
        <w:br w:type="page"/>
      </w:r>
    </w:p>
    <w:p>
      <w:pPr>
        <w:pStyle w:val="Heading1"/>
      </w:pPr>
      <w:r>
        <w:t>1. Project Overview</w:t>
      </w:r>
    </w:p>
    <w:p>
      <w:r>
        <w:t>This project pack contains three front-end website case studies developed using HTML5, CSS3 and JavaScript. The websites demonstrate how common web technologies can be combined to create structured, responsive and interactive user interfaces. The three case studies are a Personal Portfolio Website, a College Information and Admissions Website, and an Online Learning Platform.</w:t>
      </w:r>
    </w:p>
    <w:p>
      <w:pPr>
        <w:pStyle w:val="Heading1"/>
      </w:pPr>
      <w:r>
        <w:t>2. Objectives</w:t>
      </w:r>
    </w:p>
    <w:p>
      <w:pPr>
        <w:pStyle w:val="ListBullet"/>
      </w:pPr>
      <w:r>
        <w:t>Understand the structure of web pages using semantic HTML5 elements.</w:t>
      </w:r>
    </w:p>
    <w:p>
      <w:pPr>
        <w:pStyle w:val="ListBullet"/>
      </w:pPr>
      <w:r>
        <w:t>Apply CSS3 layouts, typography, colors, responsive design and visual effects.</w:t>
      </w:r>
    </w:p>
    <w:p>
      <w:pPr>
        <w:pStyle w:val="ListBullet"/>
      </w:pPr>
      <w:r>
        <w:t>Use JavaScript to add navigation and user-interface interactions.</w:t>
      </w:r>
    </w:p>
    <w:p>
      <w:pPr>
        <w:pStyle w:val="ListBullet"/>
      </w:pPr>
      <w:r>
        <w:t>Build pages that can adapt to desktop and mobile screen sizes.</w:t>
      </w:r>
    </w:p>
    <w:p>
      <w:pPr>
        <w:pStyle w:val="ListBullet"/>
      </w:pPr>
      <w:r>
        <w:t>Organize a project into separate HTML, CSS, JavaScript and documentation files.</w:t>
      </w:r>
    </w:p>
    <w:p>
      <w:pPr>
        <w:pStyle w:val="ListBullet"/>
      </w:pPr>
      <w:r>
        <w:t>Practice testing and documenting a small multi-page web development project.</w:t>
      </w:r>
    </w:p>
    <w:p>
      <w:pPr>
        <w:pStyle w:val="Heading1"/>
      </w:pPr>
      <w:r>
        <w:t>3. Tools and Technologies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20"/>
              </w:rPr>
              <w:t>Technology</w:t>
            </w:r>
          </w:p>
        </w:tc>
        <w:tc>
          <w:tcPr>
            <w:tcW w:type="dxa" w:w="3264"/>
            <w:vAlign w:val="center"/>
            <w:shd w:fill="17365D"/>
          </w:tcPr>
          <w:p>
            <w:r/>
            <w:r>
              <w:rPr>
                <w:b/>
                <w:color w:val="FFFFFF"/>
                <w:sz w:val="20"/>
              </w:rPr>
              <w:t>Purpose</w:t>
            </w:r>
          </w:p>
        </w:tc>
        <w:tc>
          <w:tcPr>
            <w:tcW w:type="dxa" w:w="3264"/>
            <w:vAlign w:val="center"/>
            <w:shd w:fill="17365D"/>
          </w:tcPr>
          <w:p>
            <w:r/>
            <w:r>
              <w:rPr>
                <w:b/>
                <w:color w:val="FFFFFF"/>
                <w:sz w:val="20"/>
              </w:rPr>
              <w:t>Use in this project</w:t>
            </w:r>
          </w:p>
        </w:tc>
      </w:tr>
      <w:tr>
        <w:tc>
          <w:tcPr>
            <w:tcW w:type="dxa" w:w="3264"/>
            <w:vAlign w:val="center"/>
          </w:tcPr>
          <w:p>
            <w:r/>
            <w:r>
              <w:rPr>
                <w:b w:val="0"/>
                <w:sz w:val="20"/>
              </w:rPr>
              <w:t>HTML5</w:t>
            </w:r>
          </w:p>
        </w:tc>
        <w:tc>
          <w:tcPr>
            <w:tcW w:type="dxa" w:w="3264"/>
            <w:vAlign w:val="center"/>
          </w:tcPr>
          <w:p>
            <w:r/>
            <w:r>
              <w:rPr>
                <w:b w:val="0"/>
                <w:sz w:val="20"/>
              </w:rPr>
              <w:t>Page structure and content</w:t>
            </w:r>
          </w:p>
        </w:tc>
        <w:tc>
          <w:tcPr>
            <w:tcW w:type="dxa" w:w="3264"/>
            <w:vAlign w:val="center"/>
          </w:tcPr>
          <w:p>
            <w:r/>
            <w:r>
              <w:rPr>
                <w:b w:val="0"/>
                <w:sz w:val="20"/>
              </w:rPr>
              <w:t>Headings, sections, navigation, cards, forms and links</w:t>
            </w:r>
          </w:p>
        </w:tc>
      </w:tr>
      <w:tr>
        <w:tc>
          <w:tcPr>
            <w:tcW w:type="dxa" w:w="3264"/>
            <w:vAlign w:val="center"/>
          </w:tcPr>
          <w:p>
            <w:r/>
            <w:r>
              <w:rPr>
                <w:b w:val="0"/>
                <w:sz w:val="20"/>
              </w:rPr>
              <w:t>CSS3</w:t>
            </w:r>
          </w:p>
        </w:tc>
        <w:tc>
          <w:tcPr>
            <w:tcW w:type="dxa" w:w="3264"/>
            <w:vAlign w:val="center"/>
          </w:tcPr>
          <w:p>
            <w:r/>
            <w:r>
              <w:rPr>
                <w:b w:val="0"/>
                <w:sz w:val="20"/>
              </w:rPr>
              <w:t>Presentation and layout</w:t>
            </w:r>
          </w:p>
        </w:tc>
        <w:tc>
          <w:tcPr>
            <w:tcW w:type="dxa" w:w="3264"/>
            <w:vAlign w:val="center"/>
          </w:tcPr>
          <w:p>
            <w:r/>
            <w:r>
              <w:rPr>
                <w:b w:val="0"/>
                <w:sz w:val="20"/>
              </w:rPr>
              <w:t>Responsive layouts, grids, flexbox, colors, spacing and animation</w:t>
            </w:r>
          </w:p>
        </w:tc>
      </w:tr>
      <w:tr>
        <w:tc>
          <w:tcPr>
            <w:tcW w:type="dxa" w:w="3264"/>
            <w:vAlign w:val="center"/>
          </w:tcPr>
          <w:p>
            <w:r/>
            <w:r>
              <w:rPr>
                <w:b w:val="0"/>
                <w:sz w:val="20"/>
              </w:rPr>
              <w:t>JavaScript</w:t>
            </w:r>
          </w:p>
        </w:tc>
        <w:tc>
          <w:tcPr>
            <w:tcW w:type="dxa" w:w="3264"/>
            <w:vAlign w:val="center"/>
          </w:tcPr>
          <w:p>
            <w:r/>
            <w:r>
              <w:rPr>
                <w:b w:val="0"/>
                <w:sz w:val="20"/>
              </w:rPr>
              <w:t>Interactive behavior</w:t>
            </w:r>
          </w:p>
        </w:tc>
        <w:tc>
          <w:tcPr>
            <w:tcW w:type="dxa" w:w="3264"/>
            <w:vAlign w:val="center"/>
          </w:tcPr>
          <w:p>
            <w:r/>
            <w:r>
              <w:rPr>
                <w:b w:val="0"/>
                <w:sz w:val="20"/>
              </w:rPr>
              <w:t>Mobile navigation, course filtering, search and demo form responses</w:t>
            </w:r>
          </w:p>
        </w:tc>
      </w:tr>
      <w:tr>
        <w:tc>
          <w:tcPr>
            <w:tcW w:type="dxa" w:w="3264"/>
            <w:vAlign w:val="center"/>
          </w:tcPr>
          <w:p>
            <w:r/>
            <w:r>
              <w:rPr>
                <w:b w:val="0"/>
                <w:sz w:val="20"/>
              </w:rPr>
              <w:t>Web browser</w:t>
            </w:r>
          </w:p>
        </w:tc>
        <w:tc>
          <w:tcPr>
            <w:tcW w:type="dxa" w:w="3264"/>
            <w:vAlign w:val="center"/>
          </w:tcPr>
          <w:p>
            <w:r/>
            <w:r>
              <w:rPr>
                <w:b w:val="0"/>
                <w:sz w:val="20"/>
              </w:rPr>
              <w:t>Running and testing</w:t>
            </w:r>
          </w:p>
        </w:tc>
        <w:tc>
          <w:tcPr>
            <w:tcW w:type="dxa" w:w="3264"/>
            <w:vAlign w:val="center"/>
          </w:tcPr>
          <w:p>
            <w:r/>
            <w:r>
              <w:rPr>
                <w:b w:val="0"/>
                <w:sz w:val="20"/>
              </w:rPr>
              <w:t>Open the local index.html files in a modern browser</w:t>
            </w:r>
          </w:p>
        </w:tc>
      </w:tr>
    </w:tbl>
    <w:p>
      <w:pPr>
        <w:pStyle w:val="Heading1"/>
      </w:pPr>
      <w:r>
        <w:t>4. Project 1 – Personal Portfolio Website</w:t>
      </w:r>
    </w:p>
    <w:p>
      <w:r>
        <w:t>The Personal Portfolio Website presents a student profile in a clean, responsive format. It is designed to introduce the student, show educational background and technical skills, display sample projects, and provide a way to make contact.</w:t>
      </w:r>
    </w:p>
    <w:p>
      <w:pPr>
        <w:pStyle w:val="Heading2"/>
      </w:pPr>
      <w:r>
        <w:t>Main features</w:t>
      </w:r>
    </w:p>
    <w:p>
      <w:pPr>
        <w:pStyle w:val="ListBullet"/>
      </w:pPr>
      <w:r>
        <w:t>Home/hero section with a profile introduction and navigation links.</w:t>
      </w:r>
    </w:p>
    <w:p>
      <w:pPr>
        <w:pStyle w:val="ListBullet"/>
      </w:pPr>
      <w:r>
        <w:t>About section describing interests, approach and goals.</w:t>
      </w:r>
    </w:p>
    <w:p>
      <w:pPr>
        <w:pStyle w:val="ListBullet"/>
      </w:pPr>
      <w:r>
        <w:t>Education timeline and technical-skills section.</w:t>
      </w:r>
    </w:p>
    <w:p>
      <w:pPr>
        <w:pStyle w:val="ListBullet"/>
      </w:pPr>
      <w:r>
        <w:t>Projects and hobbies section to highlight work and interests.</w:t>
      </w:r>
    </w:p>
    <w:p>
      <w:pPr>
        <w:pStyle w:val="ListBullet"/>
      </w:pPr>
      <w:r>
        <w:t>Contact section with an email link.</w:t>
      </w:r>
    </w:p>
    <w:p>
      <w:pPr>
        <w:pStyle w:val="ListBullet"/>
      </w:pPr>
      <w:r>
        <w:t>Responsive navigation menu controlled by JavaScript.</w:t>
      </w:r>
    </w:p>
    <w:p>
      <w:pPr>
        <w:pStyle w:val="Heading2"/>
      </w:pPr>
      <w:r>
        <w:t>Files used</w:t>
      </w:r>
    </w:p>
    <w:p>
      <w:pPr>
        <w:pStyle w:val="ListBullet"/>
      </w:pPr>
      <w:r>
        <w:t>index.html – portfolio content and page structure.</w:t>
      </w:r>
    </w:p>
    <w:p>
      <w:pPr>
        <w:pStyle w:val="ListBullet"/>
      </w:pPr>
      <w:r>
        <w:t>style.css – visual design, responsive layout and effects.</w:t>
      </w:r>
    </w:p>
    <w:p>
      <w:pPr>
        <w:pStyle w:val="ListBullet"/>
      </w:pPr>
      <w:r>
        <w:t>script.js – mobile navigation and automatic footer year.</w:t>
      </w:r>
    </w:p>
    <w:p>
      <w:r>
        <w:t>Note: The portfolio currently contains example identity, education, skills and contact details. Replace these with accurate personal information before submission.</w:t>
      </w:r>
    </w:p>
    <w:p>
      <w:pPr>
        <w:pStyle w:val="Heading1"/>
      </w:pPr>
      <w:r>
        <w:t>5. Project 2 – College Information and Admissions Website</w:t>
      </w:r>
    </w:p>
    <w:p>
      <w:r>
        <w:t>The College Information and Admissions Website is a sample institutional website concept. It provides visitors with an overview of a college, academic programs, campus facilities and the admission process.</w:t>
      </w:r>
    </w:p>
    <w:p>
      <w:pPr>
        <w:pStyle w:val="Heading2"/>
      </w:pPr>
      <w:r>
        <w:t>Main features</w:t>
      </w:r>
    </w:p>
    <w:p>
      <w:pPr>
        <w:pStyle w:val="ListBullet"/>
      </w:pPr>
      <w:r>
        <w:t>College branding, announcement strip and primary navigation.</w:t>
      </w:r>
    </w:p>
    <w:p>
      <w:pPr>
        <w:pStyle w:val="ListBullet"/>
      </w:pPr>
      <w:r>
        <w:t>Introduction section with a summary of the institution.</w:t>
      </w:r>
    </w:p>
    <w:p>
      <w:pPr>
        <w:pStyle w:val="ListBullet"/>
      </w:pPr>
      <w:r>
        <w:t>Program cards for Computer Science, Business and Applied Sciences.</w:t>
      </w:r>
    </w:p>
    <w:p>
      <w:pPr>
        <w:pStyle w:val="ListBullet"/>
      </w:pPr>
      <w:r>
        <w:t>Campus-life section describing student activities and facilities.</w:t>
      </w:r>
    </w:p>
    <w:p>
      <w:pPr>
        <w:pStyle w:val="ListBullet"/>
      </w:pPr>
      <w:r>
        <w:t>Step-by-step admission guidance.</w:t>
      </w:r>
    </w:p>
    <w:p>
      <w:pPr>
        <w:pStyle w:val="ListBullet"/>
      </w:pPr>
      <w:r>
        <w:t>Contact inquiry form with a local demonstration response.</w:t>
      </w:r>
    </w:p>
    <w:p>
      <w:pPr>
        <w:pStyle w:val="Heading2"/>
      </w:pPr>
      <w:r>
        <w:t>Files used</w:t>
      </w:r>
    </w:p>
    <w:p>
      <w:pPr>
        <w:pStyle w:val="ListBullet"/>
      </w:pPr>
      <w:r>
        <w:t>index.html – institutional information, program details and inquiry form.</w:t>
      </w:r>
    </w:p>
    <w:p>
      <w:pPr>
        <w:pStyle w:val="ListBullet"/>
      </w:pPr>
      <w:r>
        <w:t>style.css – page layout, typography, responsive design and visual components.</w:t>
      </w:r>
    </w:p>
    <w:p>
      <w:pPr>
        <w:pStyle w:val="ListBullet"/>
      </w:pPr>
      <w:r>
        <w:t>script.js – mobile navigation, footer year and demo form submission message.</w:t>
      </w:r>
    </w:p>
    <w:p>
      <w:r>
        <w:t>Note: Northstar College and the program information are sample content. Verify and replace institutional details before presenting this as a real college website.</w:t>
      </w:r>
    </w:p>
    <w:p>
      <w:pPr>
        <w:pStyle w:val="Heading1"/>
      </w:pPr>
      <w:r>
        <w:t>6. Project 3 – Online Learning Platform</w:t>
      </w:r>
    </w:p>
    <w:p>
      <w:r>
        <w:t>The Online Learning Platform is a front-end learning portal concept named SkillSpring. It allows visitors to explore course categories, search for courses, view course information and try a sample course-selection interaction.</w:t>
      </w:r>
    </w:p>
    <w:p>
      <w:pPr>
        <w:pStyle w:val="Heading2"/>
      </w:pPr>
      <w:r>
        <w:t>Main features</w:t>
      </w:r>
    </w:p>
    <w:p>
      <w:pPr>
        <w:pStyle w:val="ListBullet"/>
      </w:pPr>
      <w:r>
        <w:t>Landing section introducing the learning platform.</w:t>
      </w:r>
    </w:p>
    <w:p>
      <w:pPr>
        <w:pStyle w:val="ListBullet"/>
      </w:pPr>
      <w:r>
        <w:t>Course categories such as Development, Design, Business, and Data &amp; AI.</w:t>
      </w:r>
    </w:p>
    <w:p>
      <w:pPr>
        <w:pStyle w:val="ListBullet"/>
      </w:pPr>
      <w:r>
        <w:t>Course cards with descriptions, instructor names, lesson counts and sample prices.</w:t>
      </w:r>
    </w:p>
    <w:p>
      <w:pPr>
        <w:pStyle w:val="ListBullet"/>
      </w:pPr>
      <w:r>
        <w:t>Search field and category filters to find matching courses.</w:t>
      </w:r>
    </w:p>
    <w:p>
      <w:pPr>
        <w:pStyle w:val="ListBullet"/>
      </w:pPr>
      <w:r>
        <w:t>Course-selection buttons that display a demonstration notification.</w:t>
      </w:r>
    </w:p>
    <w:p>
      <w:pPr>
        <w:pStyle w:val="ListBullet"/>
      </w:pPr>
      <w:r>
        <w:t>Instructor and learner-progress sections, with responsive navigation.</w:t>
      </w:r>
    </w:p>
    <w:p>
      <w:pPr>
        <w:pStyle w:val="Heading2"/>
      </w:pPr>
      <w:r>
        <w:t>Files used</w:t>
      </w:r>
    </w:p>
    <w:p>
      <w:pPr>
        <w:pStyle w:val="ListBullet"/>
      </w:pPr>
      <w:r>
        <w:t>index.html – course categories, course cards and platform sections.</w:t>
      </w:r>
    </w:p>
    <w:p>
      <w:pPr>
        <w:pStyle w:val="ListBullet"/>
      </w:pPr>
      <w:r>
        <w:t>style.css – responsive interface and course-card styling.</w:t>
      </w:r>
    </w:p>
    <w:p>
      <w:pPr>
        <w:pStyle w:val="ListBullet"/>
      </w:pPr>
      <w:r>
        <w:t>script.js – navigation, live course search, category filtering and demo selection notification.</w:t>
      </w:r>
    </w:p>
    <w:p>
      <w:r>
        <w:t>Note: Course information and prices are illustrative. Course selection does not create an account, process payment or enroll a learner.</w:t>
      </w:r>
    </w:p>
    <w:p>
      <w:pPr>
        <w:pStyle w:val="Heading1"/>
      </w:pPr>
      <w:r>
        <w:t>7. Project Folder Structure</w:t>
      </w:r>
    </w:p>
    <w:p>
      <w:r>
        <w:rPr>
          <w:rFonts w:ascii="Consolas" w:hAnsi="Consolas"/>
          <w:sz w:val="18"/>
        </w:rPr>
        <w:t>WD_Activity_Project/</w:t>
        <w:br/>
        <w:t>│── index.html</w:t>
        <w:br/>
        <w:t>│── README.md</w:t>
        <w:br/>
        <w:t>│── assignment_tasks_reference.pdf</w:t>
        <w:br/>
        <w:t>│</w:t>
        <w:br/>
        <w:t>├── 01_personal_portfolio/</w:t>
        <w:br/>
        <w:t>│   ├── index.html</w:t>
        <w:br/>
        <w:t>│   ├── style.css</w:t>
        <w:br/>
        <w:t>│   ├── script.js</w:t>
        <w:br/>
        <w:t>│   └── README.md</w:t>
        <w:br/>
        <w:t>│</w:t>
        <w:br/>
        <w:t>├── 02_college_admissions/</w:t>
        <w:br/>
        <w:t>│   ├── index.html</w:t>
        <w:br/>
        <w:t>│   ├── style.css</w:t>
        <w:br/>
        <w:t>│   ├── script.js</w:t>
        <w:br/>
        <w:t>│   └── README.md</w:t>
        <w:br/>
        <w:t>│</w:t>
        <w:br/>
        <w:t>└── 03_online_learning_platform/</w:t>
        <w:br/>
        <w:t xml:space="preserve">    ├── index.html</w:t>
        <w:br/>
        <w:t xml:space="preserve">    ├── style.css</w:t>
        <w:br/>
        <w:t xml:space="preserve">    ├── script.js</w:t>
        <w:br/>
        <w:t xml:space="preserve">    └── README.md</w:t>
      </w:r>
    </w:p>
    <w:p>
      <w:r>
        <w:t>The root index.html acts as a project menu. It links to each of the three website case studies. Each project folder keeps its HTML, CSS, JavaScript and README files together.</w:t>
      </w:r>
    </w:p>
    <w:p>
      <w:pPr>
        <w:pStyle w:val="Heading1"/>
      </w:pPr>
      <w:r>
        <w:t>8. How to Run the Projects</w:t>
      </w:r>
    </w:p>
    <w:p>
      <w:pPr>
        <w:pStyle w:val="ListNumber"/>
      </w:pPr>
      <w:r>
        <w:t>Extract WD_Activity_Project.zip to a folder on your computer.</w:t>
      </w:r>
    </w:p>
    <w:p>
      <w:pPr>
        <w:pStyle w:val="ListNumber"/>
      </w:pPr>
      <w:r>
        <w:t>Open the extracted WD_Activity_Project folder.</w:t>
      </w:r>
    </w:p>
    <w:p>
      <w:pPr>
        <w:pStyle w:val="ListNumber"/>
      </w:pPr>
      <w:r>
        <w:t>Double-click the root index.html file, or open it using Chrome, Edge, Firefox or another modern browser.</w:t>
      </w:r>
    </w:p>
    <w:p>
      <w:pPr>
        <w:pStyle w:val="ListNumber"/>
      </w:pPr>
      <w:r>
        <w:t>Select one of the three project cards to open the corresponding website.</w:t>
      </w:r>
    </w:p>
    <w:p>
      <w:pPr>
        <w:pStyle w:val="ListNumber"/>
      </w:pPr>
      <w:r>
        <w:t>To open a project directly, open its folder and launch its index.html file.</w:t>
      </w:r>
    </w:p>
    <w:p>
      <w:r>
        <w:t>No build tools or local server are required for the current front-end demonstration. An internet connection may be needed for externally hosted fonts; fallback fonts are provided.</w:t>
      </w:r>
    </w:p>
    <w:p>
      <w:pPr>
        <w:pStyle w:val="Heading1"/>
      </w:pPr>
      <w:r>
        <w:t>9. Testing and Expected Results</w:t>
      </w:r>
    </w:p>
    <w:tbl>
      <w:tblPr>
        <w:tblStyle w:val="LightShading-Accent1"/>
        <w:tblW w:type="auto" w:w="0"/>
        <w:tblLook w:firstColumn="1" w:firstRow="1" w:lastColumn="0" w:lastRow="0" w:noHBand="0" w:noVBand="1" w:val="04A0"/>
      </w:tblPr>
      <w:tblGrid>
        <w:gridCol w:w="3264"/>
        <w:gridCol w:w="3264"/>
        <w:gridCol w:w="3264"/>
      </w:tblGrid>
      <w:tr>
        <w:tc>
          <w:tcPr>
            <w:tcW w:type="dxa" w:w="3264"/>
            <w:vAlign w:val="center"/>
            <w:shd w:fill="17365D"/>
          </w:tcPr>
          <w:p>
            <w:r/>
            <w:r>
              <w:rPr>
                <w:b/>
                <w:color w:val="FFFFFF"/>
                <w:sz w:val="20"/>
              </w:rPr>
              <w:t>Test area</w:t>
            </w:r>
          </w:p>
        </w:tc>
        <w:tc>
          <w:tcPr>
            <w:tcW w:type="dxa" w:w="3264"/>
            <w:vAlign w:val="center"/>
            <w:shd w:fill="17365D"/>
          </w:tcPr>
          <w:p>
            <w:r/>
            <w:r>
              <w:rPr>
                <w:b/>
                <w:color w:val="FFFFFF"/>
                <w:sz w:val="20"/>
              </w:rPr>
              <w:t>Expected result</w:t>
            </w:r>
          </w:p>
        </w:tc>
        <w:tc>
          <w:tcPr>
            <w:tcW w:type="dxa" w:w="3264"/>
            <w:vAlign w:val="center"/>
            <w:shd w:fill="17365D"/>
          </w:tcPr>
          <w:p>
            <w:r/>
            <w:r>
              <w:rPr>
                <w:b/>
                <w:color w:val="FFFFFF"/>
                <w:sz w:val="20"/>
              </w:rPr>
              <w:t>Verification</w:t>
            </w:r>
          </w:p>
        </w:tc>
      </w:tr>
      <w:tr>
        <w:tc>
          <w:tcPr>
            <w:tcW w:type="dxa" w:w="3264"/>
            <w:vAlign w:val="center"/>
          </w:tcPr>
          <w:p>
            <w:r/>
            <w:r>
              <w:rPr>
                <w:b w:val="0"/>
                <w:sz w:val="20"/>
              </w:rPr>
              <w:t>Project launcher</w:t>
            </w:r>
          </w:p>
        </w:tc>
        <w:tc>
          <w:tcPr>
            <w:tcW w:type="dxa" w:w="3264"/>
            <w:vAlign w:val="center"/>
          </w:tcPr>
          <w:p>
            <w:r/>
            <w:r>
              <w:rPr>
                <w:b w:val="0"/>
                <w:sz w:val="20"/>
              </w:rPr>
              <w:t>Three project links open the correct websites</w:t>
            </w:r>
          </w:p>
        </w:tc>
        <w:tc>
          <w:tcPr>
            <w:tcW w:type="dxa" w:w="3264"/>
            <w:vAlign w:val="center"/>
          </w:tcPr>
          <w:p>
            <w:r/>
            <w:r>
              <w:rPr>
                <w:b w:val="0"/>
                <w:sz w:val="20"/>
              </w:rPr>
              <w:t>Open each project card</w:t>
            </w:r>
          </w:p>
        </w:tc>
      </w:tr>
      <w:tr>
        <w:tc>
          <w:tcPr>
            <w:tcW w:type="dxa" w:w="3264"/>
            <w:vAlign w:val="center"/>
          </w:tcPr>
          <w:p>
            <w:r/>
            <w:r>
              <w:rPr>
                <w:b w:val="0"/>
                <w:sz w:val="20"/>
              </w:rPr>
              <w:t>Responsive layout</w:t>
            </w:r>
          </w:p>
        </w:tc>
        <w:tc>
          <w:tcPr>
            <w:tcW w:type="dxa" w:w="3264"/>
            <w:vAlign w:val="center"/>
          </w:tcPr>
          <w:p>
            <w:r/>
            <w:r>
              <w:rPr>
                <w:b w:val="0"/>
                <w:sz w:val="20"/>
              </w:rPr>
              <w:t>Content adjusts to different screen widths</w:t>
            </w:r>
          </w:p>
        </w:tc>
        <w:tc>
          <w:tcPr>
            <w:tcW w:type="dxa" w:w="3264"/>
            <w:vAlign w:val="center"/>
          </w:tcPr>
          <w:p>
            <w:r/>
            <w:r>
              <w:rPr>
                <w:b w:val="0"/>
                <w:sz w:val="20"/>
              </w:rPr>
              <w:t>Resize browser / use mobile view</w:t>
            </w:r>
          </w:p>
        </w:tc>
      </w:tr>
      <w:tr>
        <w:tc>
          <w:tcPr>
            <w:tcW w:type="dxa" w:w="3264"/>
            <w:vAlign w:val="center"/>
          </w:tcPr>
          <w:p>
            <w:r/>
            <w:r>
              <w:rPr>
                <w:b w:val="0"/>
                <w:sz w:val="20"/>
              </w:rPr>
              <w:t>Navigation</w:t>
            </w:r>
          </w:p>
        </w:tc>
        <w:tc>
          <w:tcPr>
            <w:tcW w:type="dxa" w:w="3264"/>
            <w:vAlign w:val="center"/>
          </w:tcPr>
          <w:p>
            <w:r/>
            <w:r>
              <w:rPr>
                <w:b w:val="0"/>
                <w:sz w:val="20"/>
              </w:rPr>
              <w:t>Menu opens and closes on smaller screens</w:t>
            </w:r>
          </w:p>
        </w:tc>
        <w:tc>
          <w:tcPr>
            <w:tcW w:type="dxa" w:w="3264"/>
            <w:vAlign w:val="center"/>
          </w:tcPr>
          <w:p>
            <w:r/>
            <w:r>
              <w:rPr>
                <w:b w:val="0"/>
                <w:sz w:val="20"/>
              </w:rPr>
              <w:t>Use the menu toggle and navigation links</w:t>
            </w:r>
          </w:p>
        </w:tc>
      </w:tr>
      <w:tr>
        <w:tc>
          <w:tcPr>
            <w:tcW w:type="dxa" w:w="3264"/>
            <w:vAlign w:val="center"/>
          </w:tcPr>
          <w:p>
            <w:r/>
            <w:r>
              <w:rPr>
                <w:b w:val="0"/>
                <w:sz w:val="20"/>
              </w:rPr>
              <w:t>Course search</w:t>
            </w:r>
          </w:p>
        </w:tc>
        <w:tc>
          <w:tcPr>
            <w:tcW w:type="dxa" w:w="3264"/>
            <w:vAlign w:val="center"/>
          </w:tcPr>
          <w:p>
            <w:r/>
            <w:r>
              <w:rPr>
                <w:b w:val="0"/>
                <w:sz w:val="20"/>
              </w:rPr>
              <w:t>Only matching courses remain visible</w:t>
            </w:r>
          </w:p>
        </w:tc>
        <w:tc>
          <w:tcPr>
            <w:tcW w:type="dxa" w:w="3264"/>
            <w:vAlign w:val="center"/>
          </w:tcPr>
          <w:p>
            <w:r/>
            <w:r>
              <w:rPr>
                <w:b w:val="0"/>
                <w:sz w:val="20"/>
              </w:rPr>
              <w:t>Enter a keyword in course search</w:t>
            </w:r>
          </w:p>
        </w:tc>
      </w:tr>
      <w:tr>
        <w:tc>
          <w:tcPr>
            <w:tcW w:type="dxa" w:w="3264"/>
            <w:vAlign w:val="center"/>
          </w:tcPr>
          <w:p>
            <w:r/>
            <w:r>
              <w:rPr>
                <w:b w:val="0"/>
                <w:sz w:val="20"/>
              </w:rPr>
              <w:t>Course filters</w:t>
            </w:r>
          </w:p>
        </w:tc>
        <w:tc>
          <w:tcPr>
            <w:tcW w:type="dxa" w:w="3264"/>
            <w:vAlign w:val="center"/>
          </w:tcPr>
          <w:p>
            <w:r/>
            <w:r>
              <w:rPr>
                <w:b w:val="0"/>
                <w:sz w:val="20"/>
              </w:rPr>
              <w:t>Courses are filtered by selected category</w:t>
            </w:r>
          </w:p>
        </w:tc>
        <w:tc>
          <w:tcPr>
            <w:tcW w:type="dxa" w:w="3264"/>
            <w:vAlign w:val="center"/>
          </w:tcPr>
          <w:p>
            <w:r/>
            <w:r>
              <w:rPr>
                <w:b w:val="0"/>
                <w:sz w:val="20"/>
              </w:rPr>
              <w:t>Choose each category filter</w:t>
            </w:r>
          </w:p>
        </w:tc>
      </w:tr>
      <w:tr>
        <w:tc>
          <w:tcPr>
            <w:tcW w:type="dxa" w:w="3264"/>
            <w:vAlign w:val="center"/>
          </w:tcPr>
          <w:p>
            <w:r/>
            <w:r>
              <w:rPr>
                <w:b w:val="0"/>
                <w:sz w:val="20"/>
              </w:rPr>
              <w:t>Admissions form</w:t>
            </w:r>
          </w:p>
        </w:tc>
        <w:tc>
          <w:tcPr>
            <w:tcW w:type="dxa" w:w="3264"/>
            <w:vAlign w:val="center"/>
          </w:tcPr>
          <w:p>
            <w:r/>
            <w:r>
              <w:rPr>
                <w:b w:val="0"/>
                <w:sz w:val="20"/>
              </w:rPr>
              <w:t>A local confirmation message appears</w:t>
            </w:r>
          </w:p>
        </w:tc>
        <w:tc>
          <w:tcPr>
            <w:tcW w:type="dxa" w:w="3264"/>
            <w:vAlign w:val="center"/>
          </w:tcPr>
          <w:p>
            <w:r/>
            <w:r>
              <w:rPr>
                <w:b w:val="0"/>
                <w:sz w:val="20"/>
              </w:rPr>
              <w:t>Submit the sample form</w:t>
            </w:r>
          </w:p>
        </w:tc>
      </w:tr>
    </w:tbl>
    <w:p>
      <w:r>
        <w:t>These are the expected checks based on the implemented front-end behavior. Complete the checks in a browser before final submission and record any changes required.</w:t>
      </w:r>
    </w:p>
    <w:p>
      <w:pPr>
        <w:pStyle w:val="Heading1"/>
      </w:pPr>
      <w:r>
        <w:t>10. Limitations and Future Enhancements</w:t>
      </w:r>
    </w:p>
    <w:p>
      <w:r>
        <w:t>Current limitations:</w:t>
      </w:r>
    </w:p>
    <w:p>
      <w:pPr>
        <w:pStyle w:val="ListBullet"/>
      </w:pPr>
      <w:r>
        <w:t>The websites are front-end demonstrations and do not use a database or server-side application.</w:t>
      </w:r>
    </w:p>
    <w:p>
      <w:pPr>
        <w:pStyle w:val="ListBullet"/>
      </w:pPr>
      <w:r>
        <w:t>The admissions form displays a local message; it does not send inquiries to a college.</w:t>
      </w:r>
    </w:p>
    <w:p>
      <w:pPr>
        <w:pStyle w:val="ListBullet"/>
      </w:pPr>
      <w:r>
        <w:t>The learning platform does not provide real user accounts, payments or course enrollment.</w:t>
      </w:r>
    </w:p>
    <w:p>
      <w:pPr>
        <w:pStyle w:val="ListBullet"/>
      </w:pPr>
      <w:r>
        <w:t>Names, course details, fees and institutional information are sample data and need verification.</w:t>
      </w:r>
    </w:p>
    <w:p>
      <w:r>
        <w:t>Possible future enhancements:</w:t>
      </w:r>
    </w:p>
    <w:p>
      <w:pPr>
        <w:pStyle w:val="ListBullet"/>
      </w:pPr>
      <w:r>
        <w:t>Connect forms to a secure backend and database.</w:t>
      </w:r>
    </w:p>
    <w:p>
      <w:pPr>
        <w:pStyle w:val="ListBullet"/>
      </w:pPr>
      <w:r>
        <w:t>Add authentication and user profiles.</w:t>
      </w:r>
    </w:p>
    <w:p>
      <w:pPr>
        <w:pStyle w:val="ListBullet"/>
      </w:pPr>
      <w:r>
        <w:t>Store course progress and enrollment details.</w:t>
      </w:r>
    </w:p>
    <w:p>
      <w:pPr>
        <w:pStyle w:val="ListBullet"/>
      </w:pPr>
      <w:r>
        <w:t>Add an administration dashboard for updating content.</w:t>
      </w:r>
    </w:p>
    <w:p>
      <w:pPr>
        <w:pStyle w:val="ListBullet"/>
      </w:pPr>
      <w:r>
        <w:t>Perform accessibility, browser-compatibility and security testing.</w:t>
      </w:r>
    </w:p>
    <w:p>
      <w:pPr>
        <w:pStyle w:val="Heading1"/>
      </w:pPr>
      <w:r>
        <w:t>11. Conclusion</w:t>
      </w:r>
    </w:p>
    <w:p>
      <w:r>
        <w:t>The activity demonstrates the practical use of HTML5, CSS3 and JavaScript through three different website concepts. The portfolio focuses on presenting an individual profile, the college website organizes institutional and admission information, and the learning platform demonstrates course discovery and filtering. Together, the projects provide practice in page structure, responsive styling, basic interaction, file organization and browser testing. The project pack can be extended with verified content and backend services as future work.</w:t>
      </w:r>
    </w:p>
    <w:p>
      <w:pPr>
        <w:pStyle w:val="Heading1"/>
      </w:pPr>
      <w:r>
        <w:t>12. References</w:t>
      </w:r>
    </w:p>
    <w:p>
      <w:pPr>
        <w:pStyle w:val="ListBullet"/>
      </w:pPr>
      <w:r>
        <w:t>MDN Web Docs – HTML: https://developer.mozilla.org/en-US/docs/Web/HTML</w:t>
      </w:r>
    </w:p>
    <w:p>
      <w:pPr>
        <w:pStyle w:val="ListBullet"/>
      </w:pPr>
      <w:r>
        <w:t>MDN Web Docs – CSS: https://developer.mozilla.org/en-US/docs/Web/CSS</w:t>
      </w:r>
    </w:p>
    <w:p>
      <w:pPr>
        <w:pStyle w:val="ListBullet"/>
      </w:pPr>
      <w:r>
        <w:t>MDN Web Docs – JavaScript: https://developer.mozilla.org/en-US/docs/Web/JavaScript</w:t>
      </w:r>
    </w:p>
    <w:p>
      <w:pPr>
        <w:pStyle w:val="ListBullet"/>
      </w:pPr>
      <w:r>
        <w:t>Project source files and README documentation included in WD_Activity_Project.zip.</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8"/>
      </w:rPr>
      <w:t xml:space="preserve">Web Development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WEB DEVELOPMENT  |  ACTIVITY-BASED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30384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7A8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55C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