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757FA" w14:textId="0B436BC5" w:rsidR="00915942" w:rsidRPr="002926D9" w:rsidRDefault="00915942" w:rsidP="0091594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autoSpaceDE w:val="0"/>
        <w:autoSpaceDN w:val="0"/>
        <w:adjustRightInd w:val="0"/>
        <w:spacing w:after="60" w:line="240" w:lineRule="auto"/>
        <w:rPr>
          <w:rFonts w:ascii="Times New Roman" w:hAnsi="Times New Roman"/>
          <w:b/>
          <w:sz w:val="28"/>
          <w:szCs w:val="28"/>
          <w:lang w:val="en-IN" w:eastAsia="en-IN" w:bidi="ar-SA"/>
        </w:rPr>
      </w:pP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2.23 </w:t>
      </w:r>
      <w:r>
        <w:rPr>
          <w:rFonts w:ascii="Times New Roman" w:hAnsi="Times New Roman"/>
          <w:b/>
          <w:sz w:val="28"/>
          <w:szCs w:val="28"/>
          <w:lang w:val="en-IN" w:eastAsia="en-IN" w:bidi="ar-SA"/>
        </w:rPr>
        <w:t xml:space="preserve">Python </w:t>
      </w:r>
      <w:r w:rsidRPr="002926D9">
        <w:rPr>
          <w:rFonts w:ascii="Times New Roman" w:hAnsi="Times New Roman"/>
          <w:b/>
          <w:sz w:val="28"/>
          <w:szCs w:val="28"/>
          <w:lang w:val="en-IN" w:eastAsia="en-IN" w:bidi="ar-SA"/>
        </w:rPr>
        <w:t>Tuple</w:t>
      </w:r>
    </w:p>
    <w:p w14:paraId="75C6F074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 xml:space="preserve">Tuples are data structures very similar to lists, but immutable. </w:t>
      </w:r>
      <w:proofErr w:type="gramStart"/>
      <w:r w:rsidRPr="00762FFA">
        <w:rPr>
          <w:rFonts w:ascii="Times New Roman" w:hAnsi="Times New Roman"/>
          <w:color w:val="000000"/>
          <w:sz w:val="24"/>
          <w:szCs w:val="24"/>
        </w:rPr>
        <w:t>So</w:t>
      </w:r>
      <w:proofErr w:type="gramEnd"/>
      <w:r w:rsidRPr="00762FFA">
        <w:rPr>
          <w:rFonts w:ascii="Times New Roman" w:hAnsi="Times New Roman"/>
          <w:color w:val="000000"/>
          <w:sz w:val="24"/>
          <w:szCs w:val="24"/>
        </w:rPr>
        <w:t xml:space="preserve"> we can assume that the tuple is an immutable list. They are generally used for data that should not be edited. A tuple may be created directly or converted from lists. Generally, the tuple is enclosed in parenthesis.</w:t>
      </w:r>
    </w:p>
    <w:p w14:paraId="6C037BCA" w14:textId="77777777" w:rsidR="00915942" w:rsidRPr="00115B78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firstLine="567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spellStart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lst</w:t>
      </w:r>
      <w:proofErr w:type="spellEnd"/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[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'a'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6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3.14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]</w:t>
      </w:r>
    </w:p>
    <w:p w14:paraId="5CB0D2B7" w14:textId="77777777" w:rsidR="00915942" w:rsidRPr="00115B78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firstLine="567"/>
        <w:textAlignment w:val="top"/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</w:pP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tup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(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'a'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6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3.14</w:t>
      </w:r>
      <w:r w:rsidRPr="00115B78">
        <w:rPr>
          <w:rStyle w:val="sy0"/>
          <w:rFonts w:ascii="Times New Roman" w:hAnsi="Times New Roman"/>
          <w:i/>
          <w:iCs/>
          <w:color w:val="000000"/>
          <w:sz w:val="24"/>
          <w:szCs w:val="24"/>
        </w:rPr>
        <w:t>)</w:t>
      </w:r>
    </w:p>
    <w:p w14:paraId="0690AAB3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 xml:space="preserve">Here </w:t>
      </w:r>
      <w:proofErr w:type="spellStart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lst</w:t>
      </w:r>
      <w:proofErr w:type="spellEnd"/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 xml:space="preserve"> is a list whereas tup is a tuple.</w:t>
      </w:r>
    </w:p>
    <w:p w14:paraId="76F13DEF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sy0"/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A list can be converted into a tuple as follows,</w:t>
      </w:r>
    </w:p>
    <w:p w14:paraId="1FE200C6" w14:textId="77777777" w:rsidR="00915942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>
        <w:rPr>
          <w:rFonts w:ascii="Times New Roman" w:hAnsi="Times New Roman"/>
          <w:i/>
          <w:iCs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x=tuple(</w:t>
      </w:r>
      <w:proofErr w:type="spellStart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lst</w:t>
      </w:r>
      <w:proofErr w:type="spellEnd"/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)</w:t>
      </w:r>
      <w:r w:rsidRPr="00762FFA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C4464A7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Then x become</w:t>
      </w:r>
      <w:proofErr w:type="gramStart"/>
      <w:r w:rsidRPr="00762FFA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 xml:space="preserve"> (</w:t>
      </w:r>
      <w:proofErr w:type="gramEnd"/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1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br0"/>
          <w:rFonts w:ascii="Times New Roman" w:hAnsi="Times New Roman"/>
          <w:color w:val="000000"/>
          <w:sz w:val="24"/>
          <w:szCs w:val="24"/>
        </w:rPr>
        <w:t>'a'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6</w:t>
      </w: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,</w:t>
      </w:r>
      <w:r w:rsidRPr="00762FFA">
        <w:rPr>
          <w:rStyle w:val="st0"/>
          <w:rFonts w:ascii="Times New Roman" w:hAnsi="Times New Roman"/>
          <w:color w:val="000000"/>
          <w:sz w:val="24"/>
          <w:szCs w:val="24"/>
        </w:rPr>
        <w:t>3.1400000000</w:t>
      </w:r>
      <w:r w:rsidRPr="00762FFA">
        <w:rPr>
          <w:rStyle w:val="sy0"/>
          <w:rFonts w:ascii="Times New Roman" w:hAnsi="Times New Roman"/>
          <w:color w:val="000000"/>
          <w:sz w:val="24"/>
          <w:szCs w:val="24"/>
        </w:rPr>
        <w:t>)</w:t>
      </w:r>
    </w:p>
    <w:p w14:paraId="26D62167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Tuple can be created from items separated by commas also.</w:t>
      </w:r>
    </w:p>
    <w:p w14:paraId="7FCC31DF" w14:textId="77777777" w:rsidR="00915942" w:rsidRPr="00115B78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t 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'A'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'tuple'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'needs'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'no'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br0"/>
          <w:rFonts w:ascii="Times New Roman" w:hAnsi="Times New Roman"/>
          <w:i/>
          <w:iCs/>
          <w:color w:val="000000"/>
          <w:sz w:val="24"/>
          <w:szCs w:val="24"/>
        </w:rPr>
        <w:t>'parens',25,4.67</w:t>
      </w:r>
    </w:p>
    <w:p w14:paraId="57A246D3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>Chain assignment can work with tuple.</w:t>
      </w:r>
    </w:p>
    <w:p w14:paraId="0783EE96" w14:textId="77777777" w:rsidR="00915942" w:rsidRPr="00115B78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Fonts w:ascii="Times New Roman" w:hAnsi="Times New Roman"/>
          <w:i/>
          <w:iCs/>
          <w:color w:val="000000"/>
          <w:sz w:val="24"/>
          <w:szCs w:val="24"/>
        </w:rPr>
      </w:pP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>
        <w:rPr>
          <w:rStyle w:val="editsection"/>
          <w:rFonts w:ascii="Times New Roman" w:hAnsi="Times New Roman"/>
          <w:color w:val="000000"/>
          <w:sz w:val="24"/>
          <w:szCs w:val="24"/>
        </w:rPr>
        <w:tab/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>a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Fonts w:ascii="Times New Roman" w:hAnsi="Times New Roman"/>
          <w:i/>
          <w:iCs/>
          <w:color w:val="000000"/>
          <w:sz w:val="24"/>
          <w:szCs w:val="24"/>
        </w:rPr>
        <w:t xml:space="preserve"> b 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=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1</w:t>
      </w:r>
      <w:r w:rsidRPr="00115B78">
        <w:rPr>
          <w:rStyle w:val="editsection"/>
          <w:rFonts w:ascii="Times New Roman" w:hAnsi="Times New Roman"/>
          <w:i/>
          <w:iCs/>
          <w:color w:val="000000"/>
          <w:sz w:val="24"/>
          <w:szCs w:val="24"/>
        </w:rPr>
        <w:t>,</w:t>
      </w:r>
      <w:r w:rsidRPr="00115B78">
        <w:rPr>
          <w:rStyle w:val="st0"/>
          <w:rFonts w:ascii="Times New Roman" w:hAnsi="Times New Roman"/>
          <w:i/>
          <w:iCs/>
          <w:color w:val="000000"/>
          <w:sz w:val="24"/>
          <w:szCs w:val="24"/>
        </w:rPr>
        <w:t>2</w:t>
      </w:r>
    </w:p>
    <w:p w14:paraId="6B64B37A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textAlignment w:val="top"/>
        <w:rPr>
          <w:rStyle w:val="editsection"/>
          <w:rFonts w:ascii="Times New Roman" w:hAnsi="Times New Roman"/>
          <w:color w:val="000000"/>
          <w:sz w:val="24"/>
          <w:szCs w:val="24"/>
        </w:rPr>
      </w:pPr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Then a</w:t>
      </w:r>
      <w:proofErr w:type="gramStart"/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=(</w:t>
      </w:r>
      <w:proofErr w:type="gramEnd"/>
      <w:r w:rsidRPr="00762FFA">
        <w:rPr>
          <w:rStyle w:val="editsection"/>
          <w:rFonts w:ascii="Times New Roman" w:hAnsi="Times New Roman"/>
          <w:color w:val="000000"/>
          <w:sz w:val="24"/>
          <w:szCs w:val="24"/>
        </w:rPr>
        <w:t>1,2) and b=(1,2)</w:t>
      </w:r>
    </w:p>
    <w:p w14:paraId="11463800" w14:textId="77777777" w:rsidR="00915942" w:rsidRPr="00762FFA" w:rsidRDefault="00915942" w:rsidP="00915942">
      <w:pPr>
        <w:widowControl w:val="0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Style w:val="mw-headline"/>
          <w:rFonts w:ascii="Times New Roman" w:hAnsi="Times New Roman"/>
          <w:bCs/>
          <w:color w:val="000000"/>
          <w:sz w:val="24"/>
          <w:szCs w:val="24"/>
        </w:rPr>
      </w:pPr>
      <w:r w:rsidRPr="00762FFA">
        <w:rPr>
          <w:rFonts w:ascii="Times New Roman" w:hAnsi="Times New Roman"/>
          <w:sz w:val="24"/>
          <w:szCs w:val="24"/>
        </w:rPr>
        <w:t xml:space="preserve">Concatenation will work with tuple. </w:t>
      </w:r>
      <w:r w:rsidRPr="00762FFA">
        <w:rPr>
          <w:rStyle w:val="mw-headline"/>
          <w:rFonts w:ascii="Times New Roman" w:hAnsi="Times New Roman"/>
          <w:bCs/>
          <w:color w:val="000000"/>
          <w:sz w:val="24"/>
          <w:szCs w:val="24"/>
        </w:rPr>
        <w:t>The tuple operations and list operations are almost the same with the following exemptions.</w:t>
      </w:r>
    </w:p>
    <w:p w14:paraId="4DDF0209" w14:textId="77777777" w:rsidR="00915942" w:rsidRPr="00762FFA" w:rsidRDefault="00915942" w:rsidP="0091594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62FFA">
        <w:rPr>
          <w:rFonts w:ascii="Times New Roman" w:hAnsi="Times New Roman"/>
          <w:sz w:val="24"/>
          <w:szCs w:val="24"/>
        </w:rPr>
        <w:t>Slicing is not permitted in a tuple.</w:t>
      </w:r>
    </w:p>
    <w:p w14:paraId="7F5DE949" w14:textId="77777777" w:rsidR="00915942" w:rsidRPr="00762FFA" w:rsidRDefault="00915942" w:rsidP="0091594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62FFA">
        <w:rPr>
          <w:rFonts w:ascii="Times New Roman" w:hAnsi="Times New Roman"/>
          <w:sz w:val="24"/>
          <w:szCs w:val="24"/>
        </w:rPr>
        <w:t>No index for the elements in a tuple.</w:t>
      </w:r>
    </w:p>
    <w:p w14:paraId="50CB8370" w14:textId="77777777" w:rsidR="00915942" w:rsidRPr="00762FFA" w:rsidRDefault="00915942" w:rsidP="00915942">
      <w:pPr>
        <w:widowControl w:val="0"/>
        <w:numPr>
          <w:ilvl w:val="0"/>
          <w:numId w:val="1"/>
        </w:numPr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762FFA">
        <w:rPr>
          <w:rFonts w:ascii="Times New Roman" w:hAnsi="Times New Roman"/>
          <w:sz w:val="24"/>
          <w:szCs w:val="24"/>
        </w:rPr>
        <w:t>No append operator.</w:t>
      </w:r>
    </w:p>
    <w:p w14:paraId="2A7E4B83" w14:textId="77777777" w:rsidR="00915942" w:rsidRPr="00762FFA" w:rsidRDefault="00915942" w:rsidP="00915942">
      <w:pPr>
        <w:widowControl w:val="0"/>
        <w:shd w:val="clear" w:color="auto" w:fill="FFFFFF"/>
        <w:tabs>
          <w:tab w:val="left" w:pos="284"/>
          <w:tab w:val="left" w:pos="567"/>
          <w:tab w:val="left" w:pos="851"/>
          <w:tab w:val="left" w:pos="1134"/>
          <w:tab w:val="left" w:pos="1701"/>
        </w:tabs>
        <w:spacing w:after="60" w:line="240" w:lineRule="auto"/>
        <w:rPr>
          <w:rFonts w:ascii="Times New Roman" w:hAnsi="Times New Roman"/>
          <w:color w:val="000000"/>
          <w:sz w:val="24"/>
          <w:szCs w:val="24"/>
        </w:rPr>
      </w:pPr>
      <w:r w:rsidRPr="00762FFA">
        <w:rPr>
          <w:rFonts w:ascii="Times New Roman" w:hAnsi="Times New Roman"/>
          <w:color w:val="000000"/>
          <w:sz w:val="24"/>
          <w:szCs w:val="24"/>
        </w:rPr>
        <w:t xml:space="preserve">A tuple can be used just like a list. Lists can be used to return multiple values from a function. </w:t>
      </w:r>
    </w:p>
    <w:p w14:paraId="5CCB8DAF" w14:textId="77777777" w:rsidR="000A7035" w:rsidRDefault="000A7035"/>
    <w:sectPr w:rsidR="000A7035" w:rsidSect="006E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E1F9E"/>
    <w:multiLevelType w:val="hybridMultilevel"/>
    <w:tmpl w:val="566E3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yNDIxMjY2MDQ3NDJU0lEKTi0uzszPAykwrAUAdL6U/SwAAAA="/>
  </w:docVars>
  <w:rsids>
    <w:rsidRoot w:val="00915942"/>
    <w:rsid w:val="000A7035"/>
    <w:rsid w:val="006E3B4B"/>
    <w:rsid w:val="00915942"/>
    <w:rsid w:val="00B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97BD"/>
  <w15:chartTrackingRefBased/>
  <w15:docId w15:val="{EC671F5B-6C0F-43C8-85A3-607CCDE8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942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915942"/>
  </w:style>
  <w:style w:type="character" w:customStyle="1" w:styleId="editsection">
    <w:name w:val="editsection"/>
    <w:basedOn w:val="DefaultParagraphFont"/>
    <w:rsid w:val="00915942"/>
  </w:style>
  <w:style w:type="character" w:customStyle="1" w:styleId="sy0">
    <w:name w:val="sy0"/>
    <w:basedOn w:val="DefaultParagraphFont"/>
    <w:rsid w:val="00915942"/>
  </w:style>
  <w:style w:type="character" w:customStyle="1" w:styleId="br0">
    <w:name w:val="br0"/>
    <w:basedOn w:val="DefaultParagraphFont"/>
    <w:rsid w:val="00915942"/>
  </w:style>
  <w:style w:type="character" w:customStyle="1" w:styleId="st0">
    <w:name w:val="st0"/>
    <w:basedOn w:val="DefaultParagraphFont"/>
    <w:rsid w:val="0091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INASU CHITTILAPPILLY</dc:creator>
  <cp:keywords/>
  <dc:description/>
  <cp:lastModifiedBy>Anand INASU CHITTILAPPILLY</cp:lastModifiedBy>
  <cp:revision>1</cp:revision>
  <dcterms:created xsi:type="dcterms:W3CDTF">2021-06-03T16:47:00Z</dcterms:created>
  <dcterms:modified xsi:type="dcterms:W3CDTF">2021-06-03T16:47:00Z</dcterms:modified>
</cp:coreProperties>
</file>