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0.08000000000004" w:lineRule="auto"/>
        <w:contextualSpacing w:val="0"/>
        <w:jc w:val="both"/>
        <w:rPr>
          <w:rFonts w:ascii="Arial" w:cs="Arial" w:eastAsia="Arial" w:hAnsi="Arial"/>
          <w:color w:val="1f497d"/>
          <w:sz w:val="20"/>
          <w:szCs w:val="20"/>
          <w:highlight w:val="white"/>
        </w:rPr>
      </w:pPr>
      <w:bookmarkStart w:colFirst="0" w:colLast="0" w:name="_vbipbm35k583" w:id="0"/>
      <w:bookmarkEnd w:id="0"/>
      <w:r w:rsidDel="00000000" w:rsidR="00000000" w:rsidRPr="00000000">
        <w:rPr>
          <w:rFonts w:ascii="Arial" w:cs="Arial" w:eastAsia="Arial" w:hAnsi="Arial"/>
          <w:b w:val="1"/>
          <w:color w:val="1f497d"/>
          <w:sz w:val="20"/>
          <w:szCs w:val="20"/>
          <w:highlight w:val="whit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color w:val="1f497d"/>
          <w:sz w:val="20"/>
          <w:szCs w:val="20"/>
          <w:highlight w:val="white"/>
          <w:rtl w:val="0"/>
        </w:rPr>
        <w:t xml:space="preserve">realizar consultas sobre contenido XML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consultas que devuelven colecciones de objetos XElement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acceder a los valores de los elementos de dicha colección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0.08000000000004" w:lineRule="auto"/>
        <w:contextualSpacing w:val="0"/>
        <w:jc w:val="both"/>
        <w:rPr>
          <w:rFonts w:ascii="Arial" w:cs="Arial" w:eastAsia="Arial" w:hAnsi="Arial"/>
          <w:b w:val="1"/>
          <w:color w:val="1f497d"/>
          <w:sz w:val="20"/>
          <w:szCs w:val="20"/>
          <w:highlight w:val="white"/>
        </w:rPr>
      </w:pPr>
      <w:bookmarkStart w:colFirst="0" w:colLast="0" w:name="_qr2xc69ev5iq" w:id="1"/>
      <w:bookmarkEnd w:id="1"/>
      <w:r w:rsidDel="00000000" w:rsidR="00000000" w:rsidRPr="00000000">
        <w:rPr>
          <w:rFonts w:ascii="Arial" w:cs="Arial" w:eastAsia="Arial" w:hAnsi="Arial"/>
          <w:b w:val="1"/>
          <w:color w:val="1f497d"/>
          <w:sz w:val="20"/>
          <w:szCs w:val="20"/>
          <w:highlight w:val="white"/>
          <w:rtl w:val="0"/>
        </w:rPr>
        <w:t xml:space="preserve">Recursos: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Propiedad de eje descendiente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Value (Propiedad XML)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Ejemplo resuelto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Trabajaremos a partir de un documento XML cargado en memoria y manipularemos sus datos. En primer lugar, contamos con un documento XML al que se ha llamado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"xmlfile1.xml"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 que contiene la siguiente información: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xml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rtl w:val="0"/>
        </w:rPr>
        <w:t xml:space="preserve">version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1f497d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1.0</w:t>
      </w:r>
      <w:r w:rsidDel="00000000" w:rsidR="00000000" w:rsidRPr="00000000">
        <w:rPr>
          <w:rFonts w:ascii="Verdana" w:cs="Verdana" w:eastAsia="Verdana" w:hAnsi="Verdana"/>
          <w:color w:val="1f497d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datosGenerales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</w:t>
        <w:tab/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datosPersona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60" w:firstLine="2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1f497d"/>
          <w:sz w:val="16"/>
          <w:szCs w:val="16"/>
          <w:rtl w:val="0"/>
        </w:rPr>
        <w:t xml:space="preserve">Fernando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60" w:firstLine="2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edad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1f497d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edad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</w:t>
        <w:tab/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datosPersona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</w:t>
        <w:tab/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datosPersona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  </w:t>
        <w:tab/>
        <w:tab/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1f497d"/>
          <w:sz w:val="16"/>
          <w:szCs w:val="16"/>
          <w:rtl w:val="0"/>
        </w:rPr>
        <w:t xml:space="preserve">Rosa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  </w:t>
        <w:tab/>
        <w:tab/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edad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1f497d"/>
          <w:sz w:val="16"/>
          <w:szCs w:val="16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edad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</w:t>
        <w:tab/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datosPersona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</w:t>
        <w:tab/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datosPersona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  </w:t>
        <w:tab/>
        <w:tab/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1f497d"/>
          <w:sz w:val="16"/>
          <w:szCs w:val="16"/>
          <w:rtl w:val="0"/>
        </w:rPr>
        <w:t xml:space="preserve">Carlos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  </w:t>
        <w:tab/>
        <w:tab/>
        <w:t xml:space="preserve">&lt;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edad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1f497d"/>
          <w:sz w:val="16"/>
          <w:szCs w:val="16"/>
          <w:rtl w:val="0"/>
        </w:rPr>
        <w:t xml:space="preserve">21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edad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  </w:t>
        <w:tab/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datosPersona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a31515"/>
          <w:sz w:val="16"/>
          <w:szCs w:val="16"/>
          <w:rtl w:val="0"/>
        </w:rPr>
        <w:t xml:space="preserve">datosGenerales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0" w:firstLine="0"/>
        <w:contextualSpacing w:val="0"/>
        <w:rPr>
          <w:rFonts w:ascii="Verdana" w:cs="Verdana" w:eastAsia="Verdana" w:hAnsi="Verdana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El siguiente código muestra cómo cargar XML en memoria desde el archivo y efectuar una selección de sus datos. El ejemplo, en ejecución, dará como resultado los valores “</w:t>
      </w:r>
      <w:r w:rsidDel="00000000" w:rsidR="00000000" w:rsidRPr="00000000">
        <w:rPr>
          <w:i w:val="1"/>
          <w:color w:val="1f497d"/>
          <w:sz w:val="20"/>
          <w:szCs w:val="20"/>
          <w:rtl w:val="0"/>
        </w:rPr>
        <w:t xml:space="preserve">Fernando”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 y “</w:t>
      </w:r>
      <w:r w:rsidDel="00000000" w:rsidR="00000000" w:rsidRPr="00000000">
        <w:rPr>
          <w:i w:val="1"/>
          <w:color w:val="1f497d"/>
          <w:sz w:val="20"/>
          <w:szCs w:val="20"/>
          <w:rtl w:val="0"/>
        </w:rPr>
        <w:t xml:space="preserve">Carlos”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Private Sub Button2_Click(ByVal sender As System.Object, ByVal e As System.EventArgs) Handles Button2.Click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yellow"/>
          <w:rtl w:val="0"/>
        </w:rPr>
        <w:t xml:space="preserve">'obtener origen de datos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Dim doc As XDocument = XDocument.Load("xmlfile1.xml")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contextualSpacing w:val="0"/>
        <w:rPr>
          <w:rFonts w:ascii="Consolas" w:cs="Consolas" w:eastAsia="Consolas" w:hAnsi="Consolas"/>
          <w:color w:val="0000ff"/>
          <w:sz w:val="16"/>
          <w:szCs w:val="16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yellow"/>
          <w:rtl w:val="0"/>
        </w:rPr>
        <w:t xml:space="preserve"> 'crear consulta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Dim Selección = 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    From datos In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vertAlign w:val="superscript"/>
        </w:rPr>
        <w:footnoteReference w:customMarkFollows="0" w:id="0"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2cc" w:val="clear"/>
          <w:rtl w:val="0"/>
        </w:rPr>
        <w:t xml:space="preserve">doc...&lt;datosPersona&gt;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    Where datos.&lt;nombre&gt;.Value Like "??r*"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    Select datos.&lt;nombre&gt;.Value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contextualSpacing w:val="0"/>
        <w:rPr>
          <w:rFonts w:ascii="Consolas" w:cs="Consolas" w:eastAsia="Consolas" w:hAnsi="Consolas"/>
          <w:color w:val="0000ff"/>
          <w:sz w:val="16"/>
          <w:szCs w:val="16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yellow"/>
          <w:rtl w:val="0"/>
        </w:rPr>
        <w:t xml:space="preserve">'ejecutar consulta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For Each s In Selección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    MessageBox.Show(s)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    Next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   End Sub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yellow"/>
          <w:rtl w:val="0"/>
        </w:rPr>
        <w:t xml:space="preserve">La expresión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yellow"/>
          <w:rtl w:val="0"/>
        </w:rPr>
        <w:t xml:space="preserve">doc...&lt;datosPersona&gt;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usa el “eje de descendientes” y básicamente dice: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highlight w:val="white"/>
          <w:rtl w:val="0"/>
        </w:rPr>
        <w:t xml:space="preserve">"busque todos los descendientes denominados “datosPersona"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highlight w:val="white"/>
          <w:rtl w:val="0"/>
        </w:rPr>
        <w:t xml:space="preserve">En XML, un descendiente es un elemento anidado en uno o más niveles por debajo del elemento actual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  Observa que el XML del ejemplo tiene un nodo raíz denominado datosGenerales y que contiene los elementos datosPersona. La sintaxis de tres puntos se traduce básicamente en doc.Descendants("datosGenerales"). Más ejemplos en: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Propiedad de eje descendiente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yellow"/>
          <w:rtl w:val="0"/>
        </w:rPr>
        <w:t xml:space="preserve">La expresión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yellow"/>
          <w:rtl w:val="0"/>
        </w:rPr>
        <w:t xml:space="preserve">datos.&lt;nombre&gt;.Value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yellow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usa la propiedad Value. Puede que te estés preguntando por qué aquí necesitamos llamar explícitamente a .Value antes de hacer la comparación. La razón de ello es que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datos.&lt;nombre&gt; devuelve una colección de objetos XElement;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un IEnumerable(Of XElement). La propiedad de  .Value proporciona acceso al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valor del primer elemento de dich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shd w:fill="ffffe1" w:val="clear"/>
          <w:rtl w:val="0"/>
        </w:rPr>
        <w:t xml:space="preserve">a colección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 Consulta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Value (Propiedad XML)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para ver más ejemplos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Puesta en práctica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jc w:val="both"/>
              <w:rPr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color w:val="1f497d"/>
                <w:sz w:val="20"/>
                <w:szCs w:val="20"/>
                <w:rtl w:val="0"/>
              </w:rPr>
              <w:t xml:space="preserve">A partir de los datos de </w:t>
            </w: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Contactos.xml</w:t>
            </w:r>
            <w:r w:rsidDel="00000000" w:rsidR="00000000" w:rsidRPr="00000000">
              <w:rPr>
                <w:color w:val="1f497d"/>
                <w:sz w:val="20"/>
                <w:szCs w:val="20"/>
                <w:rtl w:val="0"/>
              </w:rPr>
              <w:t xml:space="preserve"> creado en la Tarea1 mostrar: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720" w:hanging="360"/>
              <w:contextualSpacing w:val="1"/>
              <w:jc w:val="both"/>
              <w:rPr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color w:val="1f497d"/>
                <w:sz w:val="20"/>
                <w:szCs w:val="20"/>
                <w:rtl w:val="0"/>
              </w:rPr>
              <w:t xml:space="preserve">en un </w:t>
            </w: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listBox</w:t>
            </w:r>
            <w:r w:rsidDel="00000000" w:rsidR="00000000" w:rsidRPr="00000000">
              <w:rPr>
                <w:color w:val="1f497d"/>
                <w:sz w:val="20"/>
                <w:szCs w:val="20"/>
                <w:rtl w:val="0"/>
              </w:rPr>
              <w:t xml:space="preserve"> los nombres de todos los contactos del archivo y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720" w:hanging="360"/>
              <w:contextualSpacing w:val="1"/>
              <w:jc w:val="both"/>
              <w:rPr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color w:val="1f497d"/>
                <w:sz w:val="20"/>
                <w:szCs w:val="20"/>
                <w:rtl w:val="0"/>
              </w:rPr>
              <w:t xml:space="preserve">en otro </w:t>
            </w: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ListBox </w:t>
            </w:r>
            <w:r w:rsidDel="00000000" w:rsidR="00000000" w:rsidRPr="00000000">
              <w:rPr>
                <w:color w:val="1f497d"/>
                <w:sz w:val="20"/>
                <w:szCs w:val="20"/>
                <w:rtl w:val="0"/>
              </w:rPr>
              <w:t xml:space="preserve">los nombres y el teléfono móvil de aquellos cuyo nombre comience con “L”.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Ojo!</w:t>
            </w:r>
            <w:r w:rsidDel="00000000" w:rsidR="00000000" w:rsidRPr="00000000">
              <w:rPr>
                <w:color w:val="1f497d"/>
                <w:sz w:val="20"/>
                <w:szCs w:val="20"/>
                <w:rtl w:val="0"/>
              </w:rPr>
              <w:t xml:space="preserve">, móvil es un atributo del elemento &lt;Telefono&gt;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&lt;Telefono Móvil="666666666" Trabajo="911111111" /&gt;)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b w:val="1"/>
          <w:color w:val="1f497d"/>
          <w:sz w:val="20"/>
          <w:szCs w:val="20"/>
        </w:rPr>
      </w:pP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Lecturas recomendadas: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color w:val="1f497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Cómo filtrar nombres de elemento (LINQ to XML)</w:t>
        </w:r>
      </w:hyperlink>
      <w:r w:rsidDel="00000000" w:rsidR="00000000" w:rsidRPr="00000000">
        <w:rPr>
          <w:color w:val="1f497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color w:val="1f497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Cómo recuperar el valor de un atributo (LINQ to XML)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color w:val="1f497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Cómo recuperar un atributo en particular (LINQ to XML)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ab/>
      <w:tab/>
      <w:tab/>
      <w:tab/>
      <w:tab/>
      <w:tab/>
      <w:tab/>
      <w:tab/>
    </w:r>
    <w:r w:rsidDel="00000000" w:rsidR="00000000" w:rsidRPr="00000000">
      <w:rPr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Origen de datos: los descendientes &lt;datosPersona&gt;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tblW w:w="8505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6900"/>
      <w:tblGridChange w:id="0">
        <w:tblGrid>
          <w:gridCol w:w="1605"/>
          <w:gridCol w:w="6900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827722" cy="562851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722" cy="5628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Tarea-Consultar contenido XML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sdn.microsoft.com/es-es/library/bb387056(v=vs.100).aspx" TargetMode="External"/><Relationship Id="rId10" Type="http://schemas.openxmlformats.org/officeDocument/2006/relationships/hyperlink" Target="http://msdn.microsoft.com/es-es/library/bb387071(v=vs.100).aspx" TargetMode="External"/><Relationship Id="rId13" Type="http://schemas.openxmlformats.org/officeDocument/2006/relationships/header" Target="header1.xml"/><Relationship Id="rId12" Type="http://schemas.openxmlformats.org/officeDocument/2006/relationships/hyperlink" Target="http://msdn.microsoft.com/es-es/library/bb387086(v=vs.100)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hyperlink" Target="https://msdn.microsoft.com/es-es/library/bb384768.aspx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sdn.microsoft.com/es-es/library/bb384876.aspx" TargetMode="External"/><Relationship Id="rId7" Type="http://schemas.openxmlformats.org/officeDocument/2006/relationships/hyperlink" Target="https://msdn.microsoft.com/es-es/library/bb384768.aspx" TargetMode="External"/><Relationship Id="rId8" Type="http://schemas.openxmlformats.org/officeDocument/2006/relationships/hyperlink" Target="https://msdn.microsoft.com/es-es/library/bb384876.aspx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