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Crear a partir de </w:t>
      </w:r>
      <w:r w:rsidDel="00000000" w:rsidR="00000000" w:rsidRPr="00000000">
        <w:rPr>
          <w:b w:val="1"/>
          <w:color w:val="1f497d"/>
          <w:rtl w:val="0"/>
        </w:rPr>
        <w:t xml:space="preserve">Bailes.xml</w:t>
      </w:r>
      <w:r w:rsidDel="00000000" w:rsidR="00000000" w:rsidRPr="00000000">
        <w:rPr>
          <w:color w:val="1f497d"/>
          <w:rtl w:val="0"/>
        </w:rPr>
        <w:t xml:space="preserve"> el nuevo archivo </w:t>
      </w:r>
      <w:r w:rsidDel="00000000" w:rsidR="00000000" w:rsidRPr="00000000">
        <w:rPr>
          <w:b w:val="1"/>
          <w:color w:val="1f497d"/>
          <w:rtl w:val="0"/>
        </w:rPr>
        <w:t xml:space="preserve">Actividades2.xml</w:t>
      </w:r>
      <w:r w:rsidDel="00000000" w:rsidR="00000000" w:rsidRPr="00000000">
        <w:rPr>
          <w:color w:val="1f497d"/>
          <w:rtl w:val="0"/>
        </w:rPr>
        <w:t xml:space="preserve"> con la siguiente estructura: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&lt;!--extraido a partir de los datos de Bailes.xml--&gt;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&lt;Bailes&gt;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&lt;nuevoNodo&gt;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&lt;id&gt;1&lt;/id&gt;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&lt;nombre&gt;Tango&lt;/nombre&gt;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&lt;plazas&gt;16&lt;/plazas&gt;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&lt;profesor&gt;Juan Diego&lt;/profesor&gt;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&lt;/nuevoNodo&gt;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&lt;nuevoNodo&gt;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&lt;id&gt;2&lt;/id&gt;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&lt;nombre&gt;Cha-cha-cha&lt;/nombre&gt;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&lt;plazas&gt;12&lt;/plazas&gt;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    &lt;profesor&gt;Maitetxu&lt;/profesor&gt;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&lt;/nuevoNodo&gt;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&lt;nuevoNodo&gt;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&lt;id&gt;3&lt;/id&gt;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&lt;nombre&gt;Rock&lt;/nombre&gt;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&lt;plazas&gt;15&lt;/plazas&gt;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&lt;profesor&gt;Saioa&lt;/profesor&gt;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&lt;/nuevoNodo&gt;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9" w:firstLine="0"/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9" w:firstLine="0"/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9" w:firstLine="0"/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09" w:firstLine="0"/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8505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6900"/>
      <w:tblGridChange w:id="0">
        <w:tblGrid>
          <w:gridCol w:w="1605"/>
          <w:gridCol w:w="690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827722" cy="562851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22" cy="562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Linq-Tarea7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