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Revisa los siguientes apartados: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48188" cy="29087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290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Instalar Nodejs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Instalar TypeScript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Realiza la práctica “Hola Mundo” con TypeScript (con función holaMundo a la que pasarás parámetro nombre)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Entregables: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Capturas de pantalla</w:t>
      </w:r>
      <w:r w:rsidDel="00000000" w:rsidR="00000000" w:rsidRPr="00000000">
        <w:rPr>
          <w:rtl w:val="0"/>
        </w:rPr>
        <w:t xml:space="preserve"> demostrativas de las instalaciones en tu equipo de haber realizado con éxito: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instalación de nodejs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instalación de TypeScript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Proyecto Sublime</w:t>
      </w:r>
      <w:r w:rsidDel="00000000" w:rsidR="00000000" w:rsidRPr="00000000">
        <w:rPr>
          <w:rtl w:val="0"/>
        </w:rPr>
        <w:t xml:space="preserve"> comprimido curso-typescript</w:t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contextualSpacing w:val="0"/>
      <w:rPr/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3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420"/>
      <w:gridCol w:w="7940"/>
      <w:tblGridChange w:id="0">
        <w:tblGrid>
          <w:gridCol w:w="1420"/>
          <w:gridCol w:w="7940"/>
        </w:tblGrid>
      </w:tblGridChange>
    </w:tblGrid>
    <w:tr>
      <w:trPr>
        <w:trHeight w:val="680" w:hRule="atLeast"/>
      </w:trPr>
      <w:tc>
        <w:tcPr>
          <w:vAlign w:val="top"/>
        </w:tcPr>
        <w:p w:rsidR="00000000" w:rsidDel="00000000" w:rsidP="00000000" w:rsidRDefault="00000000" w:rsidRPr="00000000">
          <w:pPr>
            <w:spacing w:after="120" w:before="80" w:line="240" w:lineRule="auto"/>
            <w:contextualSpacing w:val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114300" distR="114300">
                <wp:extent cx="791845" cy="589915"/>
                <wp:effectExtent b="0" l="0" r="0" t="0"/>
                <wp:docPr id="2" name="image4.jpg"/>
                <a:graphic>
                  <a:graphicData uri="http://schemas.openxmlformats.org/drawingml/2006/picture">
                    <pic:pic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after="120" w:line="240" w:lineRule="auto"/>
            <w:ind w:left="5760" w:firstLine="0"/>
            <w:contextualSpacing w:val="0"/>
            <w:jc w:val="center"/>
            <w:rPr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120" w:line="240" w:lineRule="auto"/>
            <w:contextualSpacing w:val="0"/>
            <w:jc w:val="center"/>
            <w:rPr>
              <w:b w:val="1"/>
              <w:color w:val="1c4587"/>
            </w:rPr>
          </w:pPr>
          <w:r w:rsidDel="00000000" w:rsidR="00000000" w:rsidRPr="00000000">
            <w:rPr>
              <w:b w:val="1"/>
              <w:color w:val="1c4587"/>
              <w:rtl w:val="0"/>
            </w:rPr>
            <w:t xml:space="preserve">T</w:t>
          </w:r>
          <w:r w:rsidDel="00000000" w:rsidR="00000000" w:rsidRPr="00000000">
            <w:rPr>
              <w:b w:val="1"/>
              <w:color w:val="1c4587"/>
              <w:rtl w:val="0"/>
            </w:rPr>
            <w:t xml:space="preserve">S-Tarea</w:t>
          </w:r>
        </w:p>
        <w:p w:rsidR="00000000" w:rsidDel="00000000" w:rsidP="00000000" w:rsidRDefault="00000000" w:rsidRPr="00000000">
          <w:pPr>
            <w:spacing w:after="120" w:line="240" w:lineRule="auto"/>
            <w:contextualSpacing w:val="0"/>
            <w:jc w:val="center"/>
            <w:rPr>
              <w:b w:val="1"/>
              <w:color w:val="1c4587"/>
            </w:rPr>
          </w:pPr>
          <w:r w:rsidDel="00000000" w:rsidR="00000000" w:rsidRPr="00000000">
            <w:rPr>
              <w:i w:val="1"/>
              <w:color w:val="1c4587"/>
              <w:sz w:val="16"/>
              <w:szCs w:val="16"/>
              <w:rtl w:val="0"/>
            </w:rPr>
            <w:t xml:space="preserve">DAM2 - DWEB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