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42.8568" w:lineRule="auto"/>
        <w:ind w:left="160" w:right="160" w:hanging="19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720" w:right="16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apunte_7540.pdf,  </w:t>
      </w:r>
      <w:r w:rsidDel="00000000" w:rsidR="00000000" w:rsidRPr="00000000">
        <w:rPr>
          <w:rtl w:val="0"/>
        </w:rPr>
        <w:t xml:space="preserve">capítulo 3.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720" w:right="16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Funciones anónimas lambda: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42.8568" w:lineRule="auto"/>
        <w:ind w:left="825" w:right="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lambda [lista_parámetros]: Expresión_devuelta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right="160"/>
        <w:contextualSpacing w:val="0"/>
        <w:rPr/>
      </w:pPr>
      <w:r w:rsidDel="00000000" w:rsidR="00000000" w:rsidRPr="00000000">
        <w:rPr>
          <w:rtl w:val="0"/>
        </w:rPr>
        <w:t xml:space="preserve">De esta forma se crea una función anónima, esto es, una función que no tiene identificador.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Expresión_devuelta</w:t>
      </w:r>
      <w:r w:rsidDel="00000000" w:rsidR="00000000" w:rsidRPr="00000000">
        <w:rPr>
          <w:rtl w:val="0"/>
        </w:rPr>
        <w:t xml:space="preserve"> debe de ser una expresión, no una declaración (es decir, no “if xx:...”, “print xxx”, etcétera) y además no puede contener múltiples líneas. Ejemplo: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2.8568" w:lineRule="auto"/>
        <w:ind w:right="16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totalfactura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base, iva: base + ((base * iva) /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right="1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(totalfactura(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TutorialPython3.pdf </w:t>
      </w:r>
      <w:r w:rsidDel="00000000" w:rsidR="00000000" w:rsidRPr="00000000">
        <w:rPr>
          <w:rtl w:val="0"/>
        </w:rPr>
        <w:t xml:space="preserve">página 37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ython-principiantes.pdf , página 33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Localización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los módulos: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Cuando incluimos la declaración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para la carga del módulo correspondiente no se le dice a Python dónde buscar. Por defecto Python buscará primero en el directorio donde tengamos el programa principal ó donde resida el intérprete Python..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Una manera de ver las rutas por las cuales Python intenta cargar los módulos mediante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es cargando el módulo de sistema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sys</w:t>
      </w:r>
      <w:r w:rsidDel="00000000" w:rsidR="00000000" w:rsidRPr="00000000">
        <w:rPr>
          <w:rtl w:val="0"/>
        </w:rPr>
        <w:t xml:space="preserve"> (en el intérprete), y a continuación ejecutar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sys.path</w:t>
      </w:r>
      <w:r w:rsidDel="00000000" w:rsidR="00000000" w:rsidRPr="00000000">
        <w:rPr>
          <w:rtl w:val="0"/>
        </w:rPr>
        <w:t xml:space="preserve">. Esto nos devolverá una lista con todas las rutas a las que Python accede para buscar los módulos requeridos.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sys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(sys.path)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listado completo de la librería estándar para Python 2.6.6 se puede encontrar en: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empaquetados y espacios de nombres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En Python, cada uno de nuestros</w:t>
      </w:r>
      <w:r w:rsidDel="00000000" w:rsidR="00000000" w:rsidRPr="00000000">
        <w:rPr>
          <w:b w:val="1"/>
          <w:rtl w:val="0"/>
        </w:rPr>
        <w:t xml:space="preserve"> archivos .py se denominan módulos</w:t>
      </w:r>
      <w:r w:rsidDel="00000000" w:rsidR="00000000" w:rsidRPr="00000000">
        <w:rPr>
          <w:rtl w:val="0"/>
        </w:rPr>
        <w:t xml:space="preserve">. Estos módulos, a la vez, pueden formar parte de </w:t>
      </w:r>
      <w:r w:rsidDel="00000000" w:rsidR="00000000" w:rsidRPr="00000000">
        <w:rPr>
          <w:b w:val="1"/>
          <w:rtl w:val="0"/>
        </w:rPr>
        <w:t xml:space="preserve">paquetes</w:t>
      </w:r>
      <w:r w:rsidDel="00000000" w:rsidR="00000000" w:rsidRPr="00000000">
        <w:rPr>
          <w:rtl w:val="0"/>
        </w:rPr>
        <w:t xml:space="preserve">. Un paquete, es una carpeta que contiene archivos .py. Pero, para que una carpeta pueda ser considerada un paquete, debe contener un archivo de inicio llamado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. Este archivo, no necesita contener ninguna instrucción. De hecho, puede estar completamente vacío.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En el módulo a importar, que contiene las funciones, si queremos que sea importado y ejecutado desde él mismo, pero que al ser importado, solo se ejecuten las funciones que tiene, hay que añadir el siguiente cómo al final del mismo: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__name__==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 Math-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¿Qué resultados se obtendrán al evaluar las siguientes expresiones Python? Observa la prioridad de paréntesis y operadores.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a) int(exp(2 * log(3)))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b) round(4*sin(3 * pi / 2))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c) abs(log10(.01) * sqrt(25))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d) round(3.21123 * log10(1000), 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69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int(exp(2 * log(3))) =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69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round(4*sin(3 * pi / 2))=  -4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69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abs(log10(.01) * sqrt(25))= 10.0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69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round(3.21123 * log10(1000), 3)= 9.634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Sys</w:t>
      </w:r>
      <w:r w:rsidDel="00000000" w:rsidR="00000000" w:rsidRPr="00000000">
        <w:rPr>
          <w:rtl w:val="0"/>
        </w:rPr>
        <w:t xml:space="preserve"> - Muestra algunos datos del sistema de tu equipo, por ejemplo: el número máximo de un entero, el copyright de python, la versión de la api, el estilo de float, el juego de caracteres utilizado,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MÁXIMO número entero 2147483647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VERSIÓN API 1013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COPIYRIGHT Copyright (c) 2001-2014 Python Software 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Copyright (c) 2000 BeOpen.com.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Copyright (c) 1995-2001 Corporation for National Research Initiatives.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Copyright (c) 1991-1995 Stichting Mathematisch Centrum, Amsterdam.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FLOAT STYLE short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JUEGO DE CARACTERES USADOS utf-8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Importar módulo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tl w:val="0"/>
        </w:rPr>
        <w:t xml:space="preserve">Crea un paquete o carpeta y en ella guarda un archivo.py o módulo. En dicho archivo realiza las siguientes funciones: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Dado un lado que devuelva el área de un cuadrado.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Dadas las base y altura de un triángulo, devuelva el área de un triángulo.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Dado un prompt o texto de mensaje de entrada, devuelve un número tecleado, convertido a entero, real y string. Devuelve 3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Desde un archivo principal importa y utiliza dichas funciones para obtener este resultado: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Área de cuadrado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Área de triángulo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una opción (1-2:)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Base:3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Altura:5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Área del triángulo es: 7.50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Lambda. </w:t>
      </w:r>
      <w:r w:rsidDel="00000000" w:rsidR="00000000" w:rsidRPr="00000000">
        <w:rPr>
          <w:rtl w:val="0"/>
        </w:rPr>
        <w:t xml:space="preserve">realiza cuatro funciones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, a las que pasando dos números, realicen una suma, una resta, una multiplicación y una división de dichos números, respectivamente. Escribir dichos resultados.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número:5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número:6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Suma 5.00 + 6.00: 11.00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Resta 5.00 - 6.00: -1.00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Multiplicación 5.00 * 6.00: 30.00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División 5.00 / 6.00: 0.83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hujnuwpgjgqj" w:id="0"/>
    <w:bookmarkEnd w:id="0"/>
    <w:r w:rsidDel="00000000" w:rsidR="00000000" w:rsidRPr="00000000">
      <w:rPr>
        <w:rtl w:val="0"/>
      </w:rPr>
      <w:t xml:space="preserve">Funciones y  módulos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python.org/3/library/index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