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7C909" w14:textId="03DDF907" w:rsidR="0046294F" w:rsidRDefault="005B6ED9" w:rsidP="0046294F">
      <w:pPr>
        <w:jc w:val="center"/>
      </w:pPr>
      <w:r>
        <w:rPr>
          <w:b/>
          <w:color w:val="1F4E79"/>
          <w:sz w:val="40"/>
        </w:rPr>
        <w:t xml:space="preserve">C#.NET </w:t>
      </w:r>
      <w:r w:rsidR="0046294F">
        <w:rPr>
          <w:b/>
          <w:color w:val="1F4E79"/>
          <w:sz w:val="40"/>
        </w:rPr>
        <w:t>Training Session</w:t>
      </w:r>
      <w:r w:rsidR="006D6EB3">
        <w:rPr>
          <w:b/>
          <w:color w:val="1F4E79"/>
          <w:sz w:val="40"/>
        </w:rPr>
        <w:t xml:space="preserve"> – Topics to Cover</w:t>
      </w:r>
      <w:r w:rsidR="0046294F">
        <w:rPr>
          <w:b/>
          <w:color w:val="1F4E79"/>
          <w:sz w:val="40"/>
        </w:rPr>
        <w:br/>
      </w:r>
      <w:r w:rsidR="0046294F">
        <w:rPr>
          <w:b/>
          <w:color w:val="1F4E79"/>
          <w:sz w:val="40"/>
        </w:rPr>
        <w:t>T</w:t>
      </w:r>
      <w:r w:rsidR="004C3B9A">
        <w:rPr>
          <w:b/>
          <w:color w:val="1F4E79"/>
          <w:sz w:val="40"/>
        </w:rPr>
        <w:t>hu, 3</w:t>
      </w:r>
      <w:r w:rsidR="004C3B9A" w:rsidRPr="004C3B9A">
        <w:rPr>
          <w:b/>
          <w:color w:val="1F4E79"/>
          <w:sz w:val="40"/>
          <w:vertAlign w:val="superscript"/>
        </w:rPr>
        <w:t>rd</w:t>
      </w:r>
      <w:r w:rsidR="004C3B9A">
        <w:rPr>
          <w:b/>
          <w:color w:val="1F4E79"/>
          <w:sz w:val="40"/>
        </w:rPr>
        <w:t xml:space="preserve"> Sep 2026</w:t>
      </w:r>
    </w:p>
    <w:tbl>
      <w:tblPr>
        <w:tblpPr w:leftFromText="180" w:rightFromText="180" w:vertAnchor="text" w:horzAnchor="margin" w:tblpY="317"/>
        <w:tblW w:w="10458" w:type="dxa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1098"/>
        <w:gridCol w:w="4770"/>
        <w:gridCol w:w="4590"/>
      </w:tblGrid>
      <w:tr w:rsidR="0046294F" w:rsidRPr="005F2AFB" w14:paraId="29F218AF" w14:textId="77777777" w:rsidTr="006611D0">
        <w:trPr>
          <w:trHeight w:val="440"/>
        </w:trPr>
        <w:tc>
          <w:tcPr>
            <w:tcW w:w="1098" w:type="dxa"/>
            <w:shd w:val="clear" w:color="auto" w:fill="1F4E79"/>
            <w:vAlign w:val="center"/>
          </w:tcPr>
          <w:p w14:paraId="19385170" w14:textId="3BA262E4" w:rsidR="0046294F" w:rsidRPr="006611D0" w:rsidRDefault="0046294F" w:rsidP="00985474">
            <w:pPr>
              <w:jc w:val="center"/>
              <w:rPr>
                <w:rFonts w:asciiTheme="majorHAnsi" w:hAnsiTheme="majorHAnsi" w:cstheme="majorHAnsi"/>
                <w:sz w:val="40"/>
                <w:szCs w:val="40"/>
              </w:rPr>
            </w:pPr>
          </w:p>
        </w:tc>
        <w:tc>
          <w:tcPr>
            <w:tcW w:w="4770" w:type="dxa"/>
            <w:shd w:val="clear" w:color="auto" w:fill="1F4E79"/>
            <w:vAlign w:val="center"/>
          </w:tcPr>
          <w:p w14:paraId="2098F022" w14:textId="3D391300" w:rsidR="0046294F" w:rsidRPr="006611D0" w:rsidRDefault="007C25B6" w:rsidP="00985474">
            <w:pPr>
              <w:jc w:val="center"/>
              <w:rPr>
                <w:rFonts w:asciiTheme="majorHAnsi" w:hAnsiTheme="majorHAnsi" w:cstheme="majorHAnsi"/>
                <w:sz w:val="40"/>
                <w:szCs w:val="40"/>
              </w:rPr>
            </w:pPr>
            <w:r w:rsidRPr="006611D0">
              <w:rPr>
                <w:rFonts w:asciiTheme="majorHAnsi" w:hAnsiTheme="majorHAnsi" w:cstheme="majorHAnsi"/>
                <w:b/>
                <w:color w:val="FFFFFF"/>
                <w:sz w:val="40"/>
                <w:szCs w:val="40"/>
              </w:rPr>
              <w:t>.NET Web API</w:t>
            </w:r>
            <w:r w:rsidR="00371E53" w:rsidRPr="006611D0">
              <w:rPr>
                <w:rFonts w:asciiTheme="majorHAnsi" w:hAnsiTheme="majorHAnsi" w:cstheme="majorHAnsi"/>
                <w:b/>
                <w:color w:val="FFFFFF"/>
                <w:sz w:val="40"/>
                <w:szCs w:val="40"/>
              </w:rPr>
              <w:t xml:space="preserve"> Features</w:t>
            </w:r>
          </w:p>
        </w:tc>
        <w:tc>
          <w:tcPr>
            <w:tcW w:w="4590" w:type="dxa"/>
            <w:shd w:val="clear" w:color="auto" w:fill="1F4E79"/>
            <w:vAlign w:val="center"/>
          </w:tcPr>
          <w:p w14:paraId="264115E7" w14:textId="1D7D44D3" w:rsidR="0046294F" w:rsidRPr="006611D0" w:rsidRDefault="00E35A09" w:rsidP="00985474">
            <w:pPr>
              <w:jc w:val="center"/>
              <w:rPr>
                <w:rFonts w:asciiTheme="majorHAnsi" w:hAnsiTheme="majorHAnsi" w:cstheme="majorHAnsi"/>
                <w:sz w:val="40"/>
                <w:szCs w:val="40"/>
              </w:rPr>
            </w:pPr>
            <w:r w:rsidRPr="006611D0">
              <w:rPr>
                <w:rFonts w:asciiTheme="majorHAnsi" w:hAnsiTheme="majorHAnsi" w:cstheme="majorHAnsi"/>
                <w:b/>
                <w:color w:val="FFFFFF"/>
                <w:sz w:val="40"/>
                <w:szCs w:val="40"/>
              </w:rPr>
              <w:t>Description</w:t>
            </w:r>
          </w:p>
        </w:tc>
      </w:tr>
      <w:tr w:rsidR="006C5E51" w:rsidRPr="002E1A03" w14:paraId="154520B6" w14:textId="77777777" w:rsidTr="00985474">
        <w:tc>
          <w:tcPr>
            <w:tcW w:w="1098" w:type="dxa"/>
            <w:shd w:val="clear" w:color="auto" w:fill="F3F6F9"/>
          </w:tcPr>
          <w:p w14:paraId="4A2115B3" w14:textId="708F056B" w:rsidR="006C5E51" w:rsidRPr="006C5E51" w:rsidRDefault="00B800E5" w:rsidP="006C5E51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1</w:t>
            </w:r>
          </w:p>
        </w:tc>
        <w:tc>
          <w:tcPr>
            <w:tcW w:w="4770" w:type="dxa"/>
            <w:shd w:val="clear" w:color="auto" w:fill="EAF2F8"/>
          </w:tcPr>
          <w:p w14:paraId="724A5309" w14:textId="1216E2DF" w:rsidR="006C5E51" w:rsidRPr="006C5E51" w:rsidRDefault="00B800E5" w:rsidP="006C5E51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>SQLite Database</w:t>
            </w:r>
          </w:p>
        </w:tc>
        <w:tc>
          <w:tcPr>
            <w:tcW w:w="4590" w:type="dxa"/>
            <w:shd w:val="clear" w:color="auto" w:fill="F3F6F9"/>
          </w:tcPr>
          <w:p w14:paraId="28606666" w14:textId="371F4F19" w:rsidR="006C5E51" w:rsidRPr="006C5E51" w:rsidRDefault="00B800E5" w:rsidP="006C5E51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Database having Tables with relationships</w:t>
            </w:r>
          </w:p>
        </w:tc>
      </w:tr>
      <w:tr w:rsidR="00B800E5" w:rsidRPr="002E1A03" w14:paraId="3FCD2989" w14:textId="77777777" w:rsidTr="00985474">
        <w:tc>
          <w:tcPr>
            <w:tcW w:w="1098" w:type="dxa"/>
            <w:shd w:val="clear" w:color="auto" w:fill="F3F6F9"/>
          </w:tcPr>
          <w:p w14:paraId="15833A3F" w14:textId="33F4A842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2</w:t>
            </w:r>
          </w:p>
        </w:tc>
        <w:tc>
          <w:tcPr>
            <w:tcW w:w="4770" w:type="dxa"/>
            <w:shd w:val="clear" w:color="auto" w:fill="EAF2F8"/>
          </w:tcPr>
          <w:p w14:paraId="665E3A08" w14:textId="39C339A0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appsettings.json</w:t>
            </w:r>
          </w:p>
        </w:tc>
        <w:tc>
          <w:tcPr>
            <w:tcW w:w="4590" w:type="dxa"/>
            <w:shd w:val="clear" w:color="auto" w:fill="F3F6F9"/>
          </w:tcPr>
          <w:p w14:paraId="47E5391F" w14:textId="11868452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Configuration and connection strings</w:t>
            </w:r>
          </w:p>
        </w:tc>
      </w:tr>
      <w:tr w:rsidR="00B800E5" w:rsidRPr="002E1A03" w14:paraId="43E7A4F4" w14:textId="77777777" w:rsidTr="00985474">
        <w:tc>
          <w:tcPr>
            <w:tcW w:w="1098" w:type="dxa"/>
          </w:tcPr>
          <w:p w14:paraId="1804AECD" w14:textId="119D62A4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4770" w:type="dxa"/>
            <w:shd w:val="clear" w:color="auto" w:fill="EAF2F8"/>
          </w:tcPr>
          <w:p w14:paraId="06B2A94C" w14:textId="2FA73960" w:rsidR="00B800E5" w:rsidRPr="009C0643" w:rsidRDefault="00B800E5" w:rsidP="00B800E5">
            <w:pPr>
              <w:spacing w:after="2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9C0643">
              <w:rPr>
                <w:rFonts w:asciiTheme="majorHAnsi" w:hAnsiTheme="majorHAnsi" w:cstheme="majorHAnsi"/>
                <w:b/>
                <w:sz w:val="24"/>
                <w:szCs w:val="24"/>
              </w:rPr>
              <w:t>Dependency Injection</w:t>
            </w:r>
          </w:p>
        </w:tc>
        <w:tc>
          <w:tcPr>
            <w:tcW w:w="4590" w:type="dxa"/>
          </w:tcPr>
          <w:p w14:paraId="0F156C47" w14:textId="3D50D398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Creates and supplies required objects</w:t>
            </w:r>
          </w:p>
        </w:tc>
      </w:tr>
      <w:tr w:rsidR="00B800E5" w:rsidRPr="002E1A03" w14:paraId="4D3DBC42" w14:textId="77777777" w:rsidTr="00985474">
        <w:tc>
          <w:tcPr>
            <w:tcW w:w="1098" w:type="dxa"/>
            <w:shd w:val="clear" w:color="auto" w:fill="F3F6F9"/>
          </w:tcPr>
          <w:p w14:paraId="071D7C7B" w14:textId="2562D880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4</w:t>
            </w:r>
          </w:p>
        </w:tc>
        <w:tc>
          <w:tcPr>
            <w:tcW w:w="4770" w:type="dxa"/>
            <w:shd w:val="clear" w:color="auto" w:fill="EAF2F8"/>
          </w:tcPr>
          <w:p w14:paraId="113D3641" w14:textId="025D47E3" w:rsidR="00B800E5" w:rsidRPr="009C0643" w:rsidRDefault="00B800E5" w:rsidP="00B800E5">
            <w:pPr>
              <w:spacing w:after="2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9C0643">
              <w:rPr>
                <w:rFonts w:asciiTheme="majorHAnsi" w:hAnsiTheme="majorHAnsi" w:cstheme="majorHAnsi"/>
                <w:b/>
                <w:sz w:val="24"/>
                <w:szCs w:val="24"/>
              </w:rPr>
              <w:t>E</w:t>
            </w:r>
            <w:r w:rsidR="004E55DB" w:rsidRPr="009C0643">
              <w:rPr>
                <w:rFonts w:asciiTheme="majorHAnsi" w:hAnsiTheme="majorHAnsi" w:cstheme="majorHAnsi"/>
                <w:b/>
                <w:sz w:val="24"/>
                <w:szCs w:val="24"/>
              </w:rPr>
              <w:t>ntity Framework</w:t>
            </w:r>
            <w:r w:rsidRPr="009C0643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 Core</w:t>
            </w:r>
          </w:p>
        </w:tc>
        <w:tc>
          <w:tcPr>
            <w:tcW w:w="4590" w:type="dxa"/>
            <w:shd w:val="clear" w:color="auto" w:fill="F3F6F9"/>
          </w:tcPr>
          <w:p w14:paraId="74571E99" w14:textId="5B6AF04C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.NET </w:t>
            </w:r>
            <w:r w:rsidR="00B800E5" w:rsidRPr="006C5E51">
              <w:rPr>
                <w:rFonts w:asciiTheme="majorHAnsi" w:hAnsiTheme="majorHAnsi" w:cstheme="majorHAnsi"/>
                <w:sz w:val="24"/>
                <w:szCs w:val="24"/>
              </w:rPr>
              <w:t>ORM for database access</w:t>
            </w:r>
          </w:p>
        </w:tc>
      </w:tr>
      <w:tr w:rsidR="00B800E5" w:rsidRPr="002E1A03" w14:paraId="5C0AD81D" w14:textId="77777777" w:rsidTr="00985474">
        <w:tc>
          <w:tcPr>
            <w:tcW w:w="1098" w:type="dxa"/>
            <w:shd w:val="clear" w:color="auto" w:fill="F3F6F9"/>
          </w:tcPr>
          <w:p w14:paraId="28AFF138" w14:textId="2F0C88CD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5</w:t>
            </w:r>
          </w:p>
        </w:tc>
        <w:tc>
          <w:tcPr>
            <w:tcW w:w="4770" w:type="dxa"/>
            <w:shd w:val="clear" w:color="auto" w:fill="EAF2F8"/>
          </w:tcPr>
          <w:p w14:paraId="00C5BD40" w14:textId="7CCD2882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Middleware</w:t>
            </w:r>
          </w:p>
        </w:tc>
        <w:tc>
          <w:tcPr>
            <w:tcW w:w="4590" w:type="dxa"/>
            <w:shd w:val="clear" w:color="auto" w:fill="F3F6F9"/>
          </w:tcPr>
          <w:p w14:paraId="3CF9F3CD" w14:textId="6597FAA9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Processes HTTP requests/responses</w:t>
            </w:r>
          </w:p>
        </w:tc>
      </w:tr>
      <w:tr w:rsidR="00B800E5" w:rsidRPr="002E1A03" w14:paraId="032D6235" w14:textId="77777777" w:rsidTr="00985474">
        <w:tc>
          <w:tcPr>
            <w:tcW w:w="1098" w:type="dxa"/>
          </w:tcPr>
          <w:p w14:paraId="2711B145" w14:textId="19B26DEE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6</w:t>
            </w:r>
          </w:p>
        </w:tc>
        <w:tc>
          <w:tcPr>
            <w:tcW w:w="4770" w:type="dxa"/>
            <w:shd w:val="clear" w:color="auto" w:fill="EAF2F8"/>
          </w:tcPr>
          <w:p w14:paraId="6CCA6AA5" w14:textId="23A0CEC7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CORS</w:t>
            </w:r>
          </w:p>
        </w:tc>
        <w:tc>
          <w:tcPr>
            <w:tcW w:w="4590" w:type="dxa"/>
          </w:tcPr>
          <w:p w14:paraId="2C6A4031" w14:textId="6B2968CE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Controls cross-origin requests</w:t>
            </w:r>
          </w:p>
        </w:tc>
      </w:tr>
      <w:tr w:rsidR="00B800E5" w:rsidRPr="002E1A03" w14:paraId="15AC3BE0" w14:textId="77777777" w:rsidTr="00985474">
        <w:tc>
          <w:tcPr>
            <w:tcW w:w="1098" w:type="dxa"/>
          </w:tcPr>
          <w:p w14:paraId="7F1D4CE3" w14:textId="63D0AA7B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7</w:t>
            </w:r>
          </w:p>
        </w:tc>
        <w:tc>
          <w:tcPr>
            <w:tcW w:w="4770" w:type="dxa"/>
            <w:shd w:val="clear" w:color="auto" w:fill="EAF2F8"/>
          </w:tcPr>
          <w:p w14:paraId="221BA52B" w14:textId="46E50486" w:rsidR="00B800E5" w:rsidRPr="009C0643" w:rsidRDefault="00B800E5" w:rsidP="00B800E5">
            <w:pPr>
              <w:spacing w:after="20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C0643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JWT</w:t>
            </w:r>
          </w:p>
        </w:tc>
        <w:tc>
          <w:tcPr>
            <w:tcW w:w="4590" w:type="dxa"/>
          </w:tcPr>
          <w:p w14:paraId="199C210A" w14:textId="5AEB71BA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Common token-based authentication</w:t>
            </w:r>
          </w:p>
        </w:tc>
      </w:tr>
      <w:tr w:rsidR="00B800E5" w:rsidRPr="002E1A03" w14:paraId="5B66EE7D" w14:textId="77777777" w:rsidTr="00985474">
        <w:tc>
          <w:tcPr>
            <w:tcW w:w="1098" w:type="dxa"/>
            <w:shd w:val="clear" w:color="auto" w:fill="F3F6F9"/>
          </w:tcPr>
          <w:p w14:paraId="0B81BF8B" w14:textId="5C85885A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8</w:t>
            </w:r>
          </w:p>
        </w:tc>
        <w:tc>
          <w:tcPr>
            <w:tcW w:w="4770" w:type="dxa"/>
            <w:shd w:val="clear" w:color="auto" w:fill="EAF2F8"/>
          </w:tcPr>
          <w:p w14:paraId="0B9DEFB2" w14:textId="0C72101C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Authorization</w:t>
            </w:r>
          </w:p>
        </w:tc>
        <w:tc>
          <w:tcPr>
            <w:tcW w:w="4590" w:type="dxa"/>
            <w:shd w:val="clear" w:color="auto" w:fill="F3F6F9"/>
          </w:tcPr>
          <w:p w14:paraId="45013BFB" w14:textId="0EE0A95D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Determines what caller can access</w:t>
            </w:r>
          </w:p>
        </w:tc>
      </w:tr>
      <w:tr w:rsidR="00B800E5" w:rsidRPr="002E1A03" w14:paraId="66A1945E" w14:textId="77777777" w:rsidTr="00985474">
        <w:tc>
          <w:tcPr>
            <w:tcW w:w="1098" w:type="dxa"/>
            <w:shd w:val="clear" w:color="auto" w:fill="F3F6F9"/>
          </w:tcPr>
          <w:p w14:paraId="16D8173E" w14:textId="0EA52038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9</w:t>
            </w:r>
          </w:p>
        </w:tc>
        <w:tc>
          <w:tcPr>
            <w:tcW w:w="4770" w:type="dxa"/>
            <w:shd w:val="clear" w:color="auto" w:fill="EAF2F8"/>
          </w:tcPr>
          <w:p w14:paraId="7B00533A" w14:textId="0A1CE425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Routing</w:t>
            </w:r>
          </w:p>
        </w:tc>
        <w:tc>
          <w:tcPr>
            <w:tcW w:w="4590" w:type="dxa"/>
            <w:shd w:val="clear" w:color="auto" w:fill="F3F6F9"/>
          </w:tcPr>
          <w:p w14:paraId="5685D0A1" w14:textId="11691698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Maps URLs to controller actions</w:t>
            </w:r>
          </w:p>
        </w:tc>
      </w:tr>
      <w:tr w:rsidR="00B800E5" w:rsidRPr="002E1A03" w14:paraId="358EC4B9" w14:textId="77777777" w:rsidTr="00985474">
        <w:tc>
          <w:tcPr>
            <w:tcW w:w="1098" w:type="dxa"/>
          </w:tcPr>
          <w:p w14:paraId="5FC5B8DB" w14:textId="46FFEF7B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10</w:t>
            </w:r>
          </w:p>
        </w:tc>
        <w:tc>
          <w:tcPr>
            <w:tcW w:w="4770" w:type="dxa"/>
            <w:shd w:val="clear" w:color="auto" w:fill="EAF2F8"/>
          </w:tcPr>
          <w:p w14:paraId="3F519A2D" w14:textId="4E0E8762" w:rsidR="00B800E5" w:rsidRPr="009C0643" w:rsidRDefault="00B800E5" w:rsidP="00B800E5">
            <w:pPr>
              <w:spacing w:after="20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C0643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Controllers</w:t>
            </w:r>
            <w:r w:rsidR="009C0643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 xml:space="preserve"> (ControllerBase Hierarchy)</w:t>
            </w:r>
          </w:p>
        </w:tc>
        <w:tc>
          <w:tcPr>
            <w:tcW w:w="4590" w:type="dxa"/>
          </w:tcPr>
          <w:p w14:paraId="38948A6A" w14:textId="014E8C21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API endpoints / HTTP layer</w:t>
            </w:r>
          </w:p>
        </w:tc>
      </w:tr>
      <w:tr w:rsidR="00B800E5" w:rsidRPr="002E1A03" w14:paraId="4A2DEC29" w14:textId="77777777" w:rsidTr="00985474">
        <w:tc>
          <w:tcPr>
            <w:tcW w:w="1098" w:type="dxa"/>
            <w:shd w:val="clear" w:color="auto" w:fill="F3F6F9"/>
          </w:tcPr>
          <w:p w14:paraId="411DBA3C" w14:textId="5042A883" w:rsidR="00B800E5" w:rsidRPr="006C5E51" w:rsidRDefault="004E55DB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11</w:t>
            </w:r>
          </w:p>
        </w:tc>
        <w:tc>
          <w:tcPr>
            <w:tcW w:w="4770" w:type="dxa"/>
            <w:shd w:val="clear" w:color="auto" w:fill="EAF2F8"/>
          </w:tcPr>
          <w:p w14:paraId="2C7E5F26" w14:textId="07D3DAFC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Action Methods</w:t>
            </w:r>
          </w:p>
        </w:tc>
        <w:tc>
          <w:tcPr>
            <w:tcW w:w="4590" w:type="dxa"/>
            <w:shd w:val="clear" w:color="auto" w:fill="F3F6F9"/>
          </w:tcPr>
          <w:p w14:paraId="0714F5FF" w14:textId="6584A43A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GET, POST, PUT, DELETE operations</w:t>
            </w:r>
          </w:p>
        </w:tc>
      </w:tr>
      <w:tr w:rsidR="00B800E5" w:rsidRPr="002E1A03" w14:paraId="5C08800C" w14:textId="77777777" w:rsidTr="00985474">
        <w:tc>
          <w:tcPr>
            <w:tcW w:w="1098" w:type="dxa"/>
            <w:shd w:val="clear" w:color="auto" w:fill="F3F6F9"/>
          </w:tcPr>
          <w:p w14:paraId="120460EE" w14:textId="59817088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 w:rsidR="004E55DB">
              <w:rPr>
                <w:rFonts w:asciiTheme="majorHAnsi" w:hAnsiTheme="majorHAnsi" w:cstheme="majorHAnsi"/>
                <w:sz w:val="24"/>
                <w:szCs w:val="24"/>
              </w:rPr>
              <w:t>2</w:t>
            </w:r>
          </w:p>
        </w:tc>
        <w:tc>
          <w:tcPr>
            <w:tcW w:w="4770" w:type="dxa"/>
            <w:shd w:val="clear" w:color="auto" w:fill="EAF2F8"/>
          </w:tcPr>
          <w:p w14:paraId="4D0740DC" w14:textId="23A63796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Model Classes</w:t>
            </w:r>
          </w:p>
        </w:tc>
        <w:tc>
          <w:tcPr>
            <w:tcW w:w="4590" w:type="dxa"/>
            <w:shd w:val="clear" w:color="auto" w:fill="F3F6F9"/>
          </w:tcPr>
          <w:p w14:paraId="2A500CD1" w14:textId="3AAF2BBE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Represent application data</w:t>
            </w:r>
          </w:p>
        </w:tc>
      </w:tr>
      <w:tr w:rsidR="00B800E5" w:rsidRPr="002E1A03" w14:paraId="59974A9F" w14:textId="77777777" w:rsidTr="00985474">
        <w:tc>
          <w:tcPr>
            <w:tcW w:w="1098" w:type="dxa"/>
            <w:shd w:val="clear" w:color="auto" w:fill="F3F6F9"/>
          </w:tcPr>
          <w:p w14:paraId="188BC6F9" w14:textId="236DD379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 w:rsidR="004E55DB">
              <w:rPr>
                <w:rFonts w:asciiTheme="majorHAnsi" w:hAnsiTheme="majorHAnsi" w:cstheme="majorHAnsi"/>
                <w:sz w:val="24"/>
                <w:szCs w:val="24"/>
              </w:rPr>
              <w:t>3</w:t>
            </w:r>
          </w:p>
        </w:tc>
        <w:tc>
          <w:tcPr>
            <w:tcW w:w="4770" w:type="dxa"/>
            <w:shd w:val="clear" w:color="auto" w:fill="EAF2F8"/>
          </w:tcPr>
          <w:p w14:paraId="455CF5FB" w14:textId="13D01D8D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Services</w:t>
            </w:r>
          </w:p>
        </w:tc>
        <w:tc>
          <w:tcPr>
            <w:tcW w:w="4590" w:type="dxa"/>
            <w:shd w:val="clear" w:color="auto" w:fill="F3F6F9"/>
          </w:tcPr>
          <w:p w14:paraId="1A556884" w14:textId="320A6019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Contains business logic</w:t>
            </w:r>
          </w:p>
        </w:tc>
      </w:tr>
      <w:tr w:rsidR="00B800E5" w:rsidRPr="002E1A03" w14:paraId="0973E69C" w14:textId="77777777" w:rsidTr="00985474">
        <w:tc>
          <w:tcPr>
            <w:tcW w:w="1098" w:type="dxa"/>
            <w:shd w:val="clear" w:color="auto" w:fill="F3F6F9"/>
          </w:tcPr>
          <w:p w14:paraId="7C9780B6" w14:textId="5D748E89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 w:rsidR="004E55DB">
              <w:rPr>
                <w:rFonts w:asciiTheme="majorHAnsi" w:hAnsiTheme="majorHAnsi" w:cstheme="majorHAnsi"/>
                <w:sz w:val="24"/>
                <w:szCs w:val="24"/>
              </w:rPr>
              <w:t>4</w:t>
            </w:r>
          </w:p>
        </w:tc>
        <w:tc>
          <w:tcPr>
            <w:tcW w:w="4770" w:type="dxa"/>
            <w:shd w:val="clear" w:color="auto" w:fill="EAF2F8"/>
          </w:tcPr>
          <w:p w14:paraId="5B31C3D8" w14:textId="777F81EA" w:rsidR="00B800E5" w:rsidRPr="009C0643" w:rsidRDefault="00B800E5" w:rsidP="00B800E5">
            <w:pPr>
              <w:spacing w:after="20"/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9C0643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Repository</w:t>
            </w:r>
          </w:p>
        </w:tc>
        <w:tc>
          <w:tcPr>
            <w:tcW w:w="4590" w:type="dxa"/>
            <w:shd w:val="clear" w:color="auto" w:fill="F3F6F9"/>
          </w:tcPr>
          <w:p w14:paraId="1F332DE1" w14:textId="71A7EE95" w:rsidR="00B800E5" w:rsidRPr="006C5E51" w:rsidRDefault="00B800E5" w:rsidP="00B800E5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Handles data-access operations</w:t>
            </w:r>
          </w:p>
        </w:tc>
      </w:tr>
      <w:tr w:rsidR="004E55DB" w:rsidRPr="002E1A03" w14:paraId="4353970F" w14:textId="77777777" w:rsidTr="00985474">
        <w:tc>
          <w:tcPr>
            <w:tcW w:w="1098" w:type="dxa"/>
            <w:shd w:val="clear" w:color="auto" w:fill="F3F6F9"/>
          </w:tcPr>
          <w:p w14:paraId="1CD847AB" w14:textId="73D6DFD7" w:rsidR="004E55DB" w:rsidRPr="006C5E51" w:rsidRDefault="00540110" w:rsidP="004E55DB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15</w:t>
            </w:r>
          </w:p>
        </w:tc>
        <w:tc>
          <w:tcPr>
            <w:tcW w:w="4770" w:type="dxa"/>
            <w:shd w:val="clear" w:color="auto" w:fill="EAF2F8"/>
          </w:tcPr>
          <w:p w14:paraId="304233CE" w14:textId="3205E4C8" w:rsidR="004E55DB" w:rsidRPr="006C5E51" w:rsidRDefault="00540110" w:rsidP="004E55DB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 xml:space="preserve">Database Objects (Tables, SPs, Views </w:t>
            </w:r>
            <w:r w:rsidR="009C0643">
              <w:rPr>
                <w:rFonts w:asciiTheme="majorHAnsi" w:hAnsiTheme="majorHAnsi" w:cstheme="majorHAnsi"/>
                <w:bCs/>
                <w:sz w:val="24"/>
                <w:szCs w:val="24"/>
              </w:rPr>
              <w:t>etc.</w:t>
            </w:r>
            <w:r>
              <w:rPr>
                <w:rFonts w:asciiTheme="majorHAnsi" w:hAnsiTheme="majorHAnsi" w:cstheme="majorHAnsi"/>
                <w:bCs/>
                <w:sz w:val="24"/>
                <w:szCs w:val="24"/>
              </w:rPr>
              <w:t>)</w:t>
            </w:r>
          </w:p>
        </w:tc>
        <w:tc>
          <w:tcPr>
            <w:tcW w:w="4590" w:type="dxa"/>
            <w:shd w:val="clear" w:color="auto" w:fill="F3F6F9"/>
          </w:tcPr>
          <w:p w14:paraId="76CA20A7" w14:textId="1D449CF5" w:rsidR="004E55DB" w:rsidRPr="006C5E51" w:rsidRDefault="00540110" w:rsidP="004E55DB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Database objects to get/set data</w:t>
            </w:r>
          </w:p>
        </w:tc>
      </w:tr>
      <w:tr w:rsidR="00540110" w:rsidRPr="002E1A03" w14:paraId="3055B3B1" w14:textId="77777777" w:rsidTr="00985474">
        <w:tc>
          <w:tcPr>
            <w:tcW w:w="1098" w:type="dxa"/>
          </w:tcPr>
          <w:p w14:paraId="5EC9C765" w14:textId="23E128E8" w:rsidR="00540110" w:rsidRPr="006C5E51" w:rsidRDefault="00540110" w:rsidP="00540110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1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>6</w:t>
            </w:r>
          </w:p>
        </w:tc>
        <w:tc>
          <w:tcPr>
            <w:tcW w:w="4770" w:type="dxa"/>
            <w:shd w:val="clear" w:color="auto" w:fill="EAF2F8"/>
          </w:tcPr>
          <w:p w14:paraId="7DF35A1C" w14:textId="31F2F132" w:rsidR="00540110" w:rsidRPr="006C5E51" w:rsidRDefault="00540110" w:rsidP="00540110">
            <w:pPr>
              <w:spacing w:after="20"/>
              <w:rPr>
                <w:rFonts w:asciiTheme="majorHAnsi" w:hAnsiTheme="majorHAnsi" w:cstheme="majorHAnsi"/>
                <w:bCs/>
                <w:sz w:val="24"/>
                <w:szCs w:val="24"/>
              </w:rPr>
            </w:pPr>
            <w:r w:rsidRPr="009C0643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t>Swagger</w:t>
            </w: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/OpenAPI</w:t>
            </w:r>
          </w:p>
        </w:tc>
        <w:tc>
          <w:tcPr>
            <w:tcW w:w="4590" w:type="dxa"/>
          </w:tcPr>
          <w:p w14:paraId="7BD4DE01" w14:textId="501BD9EA" w:rsidR="00540110" w:rsidRPr="006C5E51" w:rsidRDefault="00540110" w:rsidP="00540110">
            <w:pPr>
              <w:spacing w:after="20"/>
              <w:rPr>
                <w:rFonts w:asciiTheme="majorHAnsi" w:hAnsiTheme="majorHAnsi" w:cstheme="majorHAnsi"/>
                <w:sz w:val="24"/>
                <w:szCs w:val="24"/>
              </w:rPr>
            </w:pPr>
            <w:r w:rsidRPr="006C5E51">
              <w:rPr>
                <w:rFonts w:asciiTheme="majorHAnsi" w:hAnsiTheme="majorHAnsi" w:cstheme="majorHAnsi"/>
                <w:sz w:val="24"/>
                <w:szCs w:val="24"/>
              </w:rPr>
              <w:t>API documentation and testing</w:t>
            </w:r>
          </w:p>
        </w:tc>
      </w:tr>
    </w:tbl>
    <w:p w14:paraId="7028D532" w14:textId="77777777" w:rsidR="0046294F" w:rsidRDefault="0046294F">
      <w:pPr>
        <w:jc w:val="center"/>
        <w:rPr>
          <w:b/>
          <w:color w:val="1F4E79"/>
          <w:sz w:val="40"/>
        </w:rPr>
      </w:pPr>
    </w:p>
    <w:p w14:paraId="44F703BD" w14:textId="65AB1A9D" w:rsidR="003911C9" w:rsidRDefault="005F2AFB">
      <w:pPr>
        <w:jc w:val="center"/>
      </w:pPr>
      <w:r>
        <w:rPr>
          <w:b/>
          <w:color w:val="1F4E79"/>
          <w:sz w:val="40"/>
        </w:rPr>
        <w:t>C# Training Session — Java</w:t>
      </w:r>
      <w:r w:rsidR="00C06A6C">
        <w:rPr>
          <w:b/>
          <w:color w:val="1F4E79"/>
          <w:sz w:val="40"/>
        </w:rPr>
        <w:t xml:space="preserve"> comparison</w:t>
      </w:r>
      <w:r w:rsidR="00C06A6C">
        <w:rPr>
          <w:b/>
          <w:color w:val="1F4E79"/>
          <w:sz w:val="40"/>
        </w:rPr>
        <w:br/>
      </w:r>
      <w:r w:rsidR="000A0C6C">
        <w:rPr>
          <w:b/>
          <w:color w:val="1F4E79"/>
          <w:sz w:val="40"/>
        </w:rPr>
        <w:t>Upcoming Session</w:t>
      </w:r>
    </w:p>
    <w:tbl>
      <w:tblPr>
        <w:tblpPr w:leftFromText="180" w:rightFromText="180" w:vertAnchor="text" w:horzAnchor="margin" w:tblpY="317"/>
        <w:tblW w:w="10458" w:type="dxa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  <w:tblLayout w:type="fixed"/>
        <w:tblLook w:val="04A0" w:firstRow="1" w:lastRow="0" w:firstColumn="1" w:lastColumn="0" w:noHBand="0" w:noVBand="1"/>
      </w:tblPr>
      <w:tblGrid>
        <w:gridCol w:w="1098"/>
        <w:gridCol w:w="4770"/>
        <w:gridCol w:w="4590"/>
      </w:tblGrid>
      <w:tr w:rsidR="005F2AFB" w:rsidRPr="005F2AFB" w14:paraId="1CCC69D6" w14:textId="77777777" w:rsidTr="00C06A6C">
        <w:trPr>
          <w:trHeight w:val="170"/>
        </w:trPr>
        <w:tc>
          <w:tcPr>
            <w:tcW w:w="1098" w:type="dxa"/>
            <w:shd w:val="clear" w:color="auto" w:fill="1F4E79"/>
            <w:vAlign w:val="center"/>
          </w:tcPr>
          <w:p w14:paraId="4E78A408" w14:textId="77777777" w:rsidR="005F2AFB" w:rsidRPr="005F2AFB" w:rsidRDefault="005F2AFB" w:rsidP="005F2AFB">
            <w:pPr>
              <w:jc w:val="center"/>
              <w:rPr>
                <w:rFonts w:ascii="Calibri" w:hAnsi="Calibri" w:cs="Calibri"/>
                <w:sz w:val="22"/>
              </w:rPr>
            </w:pPr>
            <w:r w:rsidRPr="005F2AFB">
              <w:rPr>
                <w:rFonts w:ascii="Calibri" w:hAnsi="Calibri" w:cs="Calibri"/>
                <w:b/>
                <w:color w:val="FFFFFF"/>
                <w:sz w:val="22"/>
              </w:rPr>
              <w:t>#</w:t>
            </w:r>
          </w:p>
        </w:tc>
        <w:tc>
          <w:tcPr>
            <w:tcW w:w="4770" w:type="dxa"/>
            <w:shd w:val="clear" w:color="auto" w:fill="1F4E79"/>
            <w:vAlign w:val="center"/>
          </w:tcPr>
          <w:p w14:paraId="0539B80D" w14:textId="77777777" w:rsidR="005F2AFB" w:rsidRPr="005F2AFB" w:rsidRDefault="005F2AFB" w:rsidP="005F2AFB">
            <w:pPr>
              <w:jc w:val="center"/>
              <w:rPr>
                <w:rFonts w:ascii="Calibri" w:hAnsi="Calibri" w:cs="Calibri"/>
                <w:sz w:val="22"/>
              </w:rPr>
            </w:pPr>
            <w:r w:rsidRPr="005F2AFB">
              <w:rPr>
                <w:rFonts w:ascii="Calibri" w:hAnsi="Calibri" w:cs="Calibri"/>
                <w:b/>
                <w:color w:val="FFFFFF"/>
                <w:sz w:val="22"/>
              </w:rPr>
              <w:t>Area</w:t>
            </w:r>
          </w:p>
        </w:tc>
        <w:tc>
          <w:tcPr>
            <w:tcW w:w="4590" w:type="dxa"/>
            <w:shd w:val="clear" w:color="auto" w:fill="1F4E79"/>
            <w:vAlign w:val="center"/>
          </w:tcPr>
          <w:p w14:paraId="125688D7" w14:textId="15D32026" w:rsidR="005F2AFB" w:rsidRPr="005F2AFB" w:rsidRDefault="00C06A6C" w:rsidP="005F2AFB">
            <w:pPr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ascii="Segoe UI Emoji" w:hAnsi="Segoe UI Emoji" w:cs="Segoe UI Emoji"/>
                <w:b/>
                <w:color w:val="FFFFFF"/>
                <w:sz w:val="22"/>
              </w:rPr>
              <w:t>Status</w:t>
            </w:r>
          </w:p>
        </w:tc>
      </w:tr>
      <w:tr w:rsidR="005F2AFB" w:rsidRPr="005F2AFB" w14:paraId="3E7F5AF0" w14:textId="77777777" w:rsidTr="000D4AA5">
        <w:tc>
          <w:tcPr>
            <w:tcW w:w="1098" w:type="dxa"/>
          </w:tcPr>
          <w:p w14:paraId="69050664" w14:textId="3123DC4F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770" w:type="dxa"/>
            <w:shd w:val="clear" w:color="auto" w:fill="EAF2F8"/>
          </w:tcPr>
          <w:p w14:paraId="00D30765" w14:textId="55CEA8ED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C# Basics</w:t>
            </w:r>
          </w:p>
        </w:tc>
        <w:tc>
          <w:tcPr>
            <w:tcW w:w="4590" w:type="dxa"/>
          </w:tcPr>
          <w:p w14:paraId="3ACF51BC" w14:textId="3C35256B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</w:tr>
      <w:tr w:rsidR="005F2AFB" w:rsidRPr="005F2AFB" w14:paraId="47409642" w14:textId="77777777" w:rsidTr="000D4AA5">
        <w:tc>
          <w:tcPr>
            <w:tcW w:w="1098" w:type="dxa"/>
            <w:shd w:val="clear" w:color="auto" w:fill="F3F6F9"/>
          </w:tcPr>
          <w:p w14:paraId="36D06CA0" w14:textId="736193C7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</w:t>
            </w:r>
          </w:p>
        </w:tc>
        <w:tc>
          <w:tcPr>
            <w:tcW w:w="4770" w:type="dxa"/>
            <w:shd w:val="clear" w:color="auto" w:fill="EAF2F8"/>
          </w:tcPr>
          <w:p w14:paraId="74E3FBE1" w14:textId="476DB303" w:rsidR="005F2AFB" w:rsidRPr="00C06A6C" w:rsidRDefault="00351F49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Partial Class</w:t>
            </w:r>
          </w:p>
        </w:tc>
        <w:tc>
          <w:tcPr>
            <w:tcW w:w="4590" w:type="dxa"/>
            <w:shd w:val="clear" w:color="auto" w:fill="F3F6F9"/>
          </w:tcPr>
          <w:p w14:paraId="6942EB0F" w14:textId="1FB8A147" w:rsidR="005F2AFB" w:rsidRPr="005F2AFB" w:rsidRDefault="00284AC7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F2AFB" w:rsidRPr="005F2AFB" w14:paraId="35ECCCB6" w14:textId="77777777" w:rsidTr="000D4AA5">
        <w:tc>
          <w:tcPr>
            <w:tcW w:w="1098" w:type="dxa"/>
          </w:tcPr>
          <w:p w14:paraId="13D14CD4" w14:textId="22A752C4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</w:t>
            </w:r>
          </w:p>
        </w:tc>
        <w:tc>
          <w:tcPr>
            <w:tcW w:w="4770" w:type="dxa"/>
            <w:shd w:val="clear" w:color="auto" w:fill="EAF2F8"/>
          </w:tcPr>
          <w:p w14:paraId="5F7D153D" w14:textId="6E69786B" w:rsidR="005F2AFB" w:rsidRPr="00C06A6C" w:rsidRDefault="00351F49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Async Await Implication</w:t>
            </w:r>
          </w:p>
        </w:tc>
        <w:tc>
          <w:tcPr>
            <w:tcW w:w="4590" w:type="dxa"/>
          </w:tcPr>
          <w:p w14:paraId="5CA4B627" w14:textId="3B358B90" w:rsidR="005F2AFB" w:rsidRPr="005F2AFB" w:rsidRDefault="00284AC7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Continuation</w:t>
            </w:r>
          </w:p>
        </w:tc>
      </w:tr>
      <w:tr w:rsidR="005F2AFB" w:rsidRPr="005F2AFB" w14:paraId="7BF5EA17" w14:textId="77777777" w:rsidTr="000D4AA5">
        <w:tc>
          <w:tcPr>
            <w:tcW w:w="1098" w:type="dxa"/>
            <w:shd w:val="clear" w:color="auto" w:fill="F3F6F9"/>
          </w:tcPr>
          <w:p w14:paraId="58763416" w14:textId="2546A264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</w:t>
            </w:r>
          </w:p>
        </w:tc>
        <w:tc>
          <w:tcPr>
            <w:tcW w:w="4770" w:type="dxa"/>
            <w:shd w:val="clear" w:color="auto" w:fill="EAF2F8"/>
          </w:tcPr>
          <w:p w14:paraId="49B92541" w14:textId="1ECD3889" w:rsidR="005F2AFB" w:rsidRPr="00C06A6C" w:rsidRDefault="008B5CA5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LINQ (as Java Stream)</w:t>
            </w:r>
          </w:p>
        </w:tc>
        <w:tc>
          <w:tcPr>
            <w:tcW w:w="4590" w:type="dxa"/>
            <w:shd w:val="clear" w:color="auto" w:fill="F3F6F9"/>
          </w:tcPr>
          <w:p w14:paraId="5ED712B7" w14:textId="77DA2FCE" w:rsidR="005F2AFB" w:rsidRPr="005F2AFB" w:rsidRDefault="00284AC7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F2AFB" w:rsidRPr="005F2AFB" w14:paraId="62C29A5B" w14:textId="77777777" w:rsidTr="000D4AA5">
        <w:tc>
          <w:tcPr>
            <w:tcW w:w="1098" w:type="dxa"/>
          </w:tcPr>
          <w:p w14:paraId="24227EFA" w14:textId="5CBCF1F8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</w:t>
            </w:r>
          </w:p>
        </w:tc>
        <w:tc>
          <w:tcPr>
            <w:tcW w:w="4770" w:type="dxa"/>
            <w:shd w:val="clear" w:color="auto" w:fill="EAF2F8"/>
          </w:tcPr>
          <w:p w14:paraId="5A6DF1CB" w14:textId="04FCEB2B" w:rsidR="005F2AFB" w:rsidRPr="00C06A6C" w:rsidRDefault="00BA7356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 xml:space="preserve">Structures + </w:t>
            </w:r>
            <w:r w:rsidR="00284AC7">
              <w:rPr>
                <w:rFonts w:ascii="Calibri" w:hAnsi="Calibri" w:cs="Calibri"/>
                <w:bCs/>
                <w:sz w:val="22"/>
              </w:rPr>
              <w:t>Factory Pattern</w:t>
            </w:r>
          </w:p>
        </w:tc>
        <w:tc>
          <w:tcPr>
            <w:tcW w:w="4590" w:type="dxa"/>
          </w:tcPr>
          <w:p w14:paraId="46E1E2B2" w14:textId="04C7CA66" w:rsidR="005F2AFB" w:rsidRPr="005F2AFB" w:rsidRDefault="00284AC7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9015A" w:rsidRPr="005F2AFB" w14:paraId="65C7C752" w14:textId="77777777" w:rsidTr="000D4AA5">
        <w:tc>
          <w:tcPr>
            <w:tcW w:w="1098" w:type="dxa"/>
          </w:tcPr>
          <w:p w14:paraId="17831FE3" w14:textId="3C36748C" w:rsidR="0059015A" w:rsidRDefault="0059015A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</w:t>
            </w:r>
          </w:p>
        </w:tc>
        <w:tc>
          <w:tcPr>
            <w:tcW w:w="4770" w:type="dxa"/>
            <w:shd w:val="clear" w:color="auto" w:fill="EAF2F8"/>
          </w:tcPr>
          <w:p w14:paraId="1C6B05F6" w14:textId="520DAA0E" w:rsidR="0059015A" w:rsidRDefault="0059015A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Dictionary + Date Time</w:t>
            </w:r>
          </w:p>
        </w:tc>
        <w:tc>
          <w:tcPr>
            <w:tcW w:w="4590" w:type="dxa"/>
          </w:tcPr>
          <w:p w14:paraId="50D06537" w14:textId="745DEB02" w:rsidR="0059015A" w:rsidRDefault="0059015A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F2AFB" w:rsidRPr="005F2AFB" w14:paraId="58E842C1" w14:textId="77777777" w:rsidTr="000D4AA5">
        <w:tc>
          <w:tcPr>
            <w:tcW w:w="1098" w:type="dxa"/>
            <w:shd w:val="clear" w:color="auto" w:fill="F3F6F9"/>
          </w:tcPr>
          <w:p w14:paraId="5EA89123" w14:textId="375EADF3" w:rsidR="005F2AFB" w:rsidRPr="005F2AFB" w:rsidRDefault="00BA7356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6</w:t>
            </w:r>
          </w:p>
        </w:tc>
        <w:tc>
          <w:tcPr>
            <w:tcW w:w="4770" w:type="dxa"/>
            <w:shd w:val="clear" w:color="auto" w:fill="EAF2F8"/>
          </w:tcPr>
          <w:p w14:paraId="03D4E421" w14:textId="3F85DE64" w:rsidR="005F2AFB" w:rsidRPr="005F2AFB" w:rsidRDefault="00351F49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SQL Server Connectivity – ADO.NET</w:t>
            </w:r>
          </w:p>
        </w:tc>
        <w:tc>
          <w:tcPr>
            <w:tcW w:w="4590" w:type="dxa"/>
            <w:shd w:val="clear" w:color="auto" w:fill="F3F6F9"/>
          </w:tcPr>
          <w:p w14:paraId="1940757F" w14:textId="0F4EAE03" w:rsidR="005F2AFB" w:rsidRPr="005F2AFB" w:rsidRDefault="00284AC7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Continuation</w:t>
            </w:r>
          </w:p>
        </w:tc>
      </w:tr>
      <w:tr w:rsidR="00351F49" w:rsidRPr="005F2AFB" w14:paraId="755A3D11" w14:textId="77777777" w:rsidTr="000D4AA5">
        <w:tc>
          <w:tcPr>
            <w:tcW w:w="1098" w:type="dxa"/>
            <w:shd w:val="clear" w:color="auto" w:fill="F3F6F9"/>
          </w:tcPr>
          <w:p w14:paraId="7EBC5677" w14:textId="77777777" w:rsidR="00351F49" w:rsidRPr="005F2AFB" w:rsidRDefault="00351F49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770" w:type="dxa"/>
            <w:shd w:val="clear" w:color="auto" w:fill="EAF2F8"/>
          </w:tcPr>
          <w:p w14:paraId="1A4E2040" w14:textId="77777777" w:rsidR="00351F49" w:rsidRDefault="00351F49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</w:p>
        </w:tc>
        <w:tc>
          <w:tcPr>
            <w:tcW w:w="4590" w:type="dxa"/>
            <w:shd w:val="clear" w:color="auto" w:fill="F3F6F9"/>
          </w:tcPr>
          <w:p w14:paraId="4237E508" w14:textId="77777777" w:rsidR="00351F49" w:rsidRPr="005F2AFB" w:rsidRDefault="00351F49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</w:tr>
      <w:tr w:rsidR="005F2AFB" w:rsidRPr="005F2AFB" w14:paraId="5FF5F221" w14:textId="77777777" w:rsidTr="000D4AA5">
        <w:tc>
          <w:tcPr>
            <w:tcW w:w="1098" w:type="dxa"/>
          </w:tcPr>
          <w:p w14:paraId="6155DA1A" w14:textId="2118027B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770" w:type="dxa"/>
            <w:shd w:val="clear" w:color="auto" w:fill="EAF2F8"/>
          </w:tcPr>
          <w:p w14:paraId="359CF82E" w14:textId="63151D1B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Visual Studio</w:t>
            </w:r>
            <w:r w:rsidR="00AD1A64">
              <w:rPr>
                <w:rFonts w:ascii="Calibri" w:hAnsi="Calibri" w:cs="Calibri"/>
                <w:b/>
                <w:sz w:val="22"/>
              </w:rPr>
              <w:t xml:space="preserve"> (VS)</w:t>
            </w:r>
            <w:r>
              <w:rPr>
                <w:rFonts w:ascii="Calibri" w:hAnsi="Calibri" w:cs="Calibri"/>
                <w:b/>
                <w:sz w:val="22"/>
              </w:rPr>
              <w:t xml:space="preserve"> </w:t>
            </w:r>
            <w:r w:rsidR="00AD1A64">
              <w:rPr>
                <w:rFonts w:ascii="Calibri" w:hAnsi="Calibri" w:cs="Calibri"/>
                <w:b/>
                <w:sz w:val="22"/>
              </w:rPr>
              <w:t xml:space="preserve">Hands on </w:t>
            </w:r>
            <w:r>
              <w:rPr>
                <w:rFonts w:ascii="Calibri" w:hAnsi="Calibri" w:cs="Calibri"/>
                <w:b/>
                <w:sz w:val="22"/>
              </w:rPr>
              <w:t xml:space="preserve">Usability </w:t>
            </w:r>
          </w:p>
        </w:tc>
        <w:tc>
          <w:tcPr>
            <w:tcW w:w="4590" w:type="dxa"/>
          </w:tcPr>
          <w:p w14:paraId="61E9C34B" w14:textId="3ECC111B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</w:tr>
      <w:tr w:rsidR="005F2AFB" w:rsidRPr="005F2AFB" w14:paraId="2E96D675" w14:textId="77777777" w:rsidTr="000D4AA5">
        <w:tc>
          <w:tcPr>
            <w:tcW w:w="1098" w:type="dxa"/>
            <w:shd w:val="clear" w:color="auto" w:fill="F3F6F9"/>
          </w:tcPr>
          <w:p w14:paraId="7956CCAD" w14:textId="6BB76E35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1</w:t>
            </w:r>
          </w:p>
        </w:tc>
        <w:tc>
          <w:tcPr>
            <w:tcW w:w="4770" w:type="dxa"/>
            <w:shd w:val="clear" w:color="auto" w:fill="EAF2F8"/>
          </w:tcPr>
          <w:p w14:paraId="11F7103F" w14:textId="4F3C800A" w:rsidR="005F2AFB" w:rsidRPr="00C06A6C" w:rsidRDefault="008B5CA5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Clean Solution Impacts</w:t>
            </w:r>
          </w:p>
        </w:tc>
        <w:tc>
          <w:tcPr>
            <w:tcW w:w="4590" w:type="dxa"/>
            <w:shd w:val="clear" w:color="auto" w:fill="F3F6F9"/>
          </w:tcPr>
          <w:p w14:paraId="4E36FD0E" w14:textId="1E7BB055" w:rsidR="005F2AFB" w:rsidRPr="005F2AFB" w:rsidRDefault="00E30DDA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Debug and Release Folders</w:t>
            </w:r>
          </w:p>
        </w:tc>
      </w:tr>
      <w:tr w:rsidR="005F2AFB" w:rsidRPr="005F2AFB" w14:paraId="243CCC40" w14:textId="77777777" w:rsidTr="000D4AA5">
        <w:tc>
          <w:tcPr>
            <w:tcW w:w="1098" w:type="dxa"/>
          </w:tcPr>
          <w:p w14:paraId="6BAE0E35" w14:textId="74284F79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</w:t>
            </w:r>
          </w:p>
        </w:tc>
        <w:tc>
          <w:tcPr>
            <w:tcW w:w="4770" w:type="dxa"/>
            <w:shd w:val="clear" w:color="auto" w:fill="EAF2F8"/>
          </w:tcPr>
          <w:p w14:paraId="0F6400F1" w14:textId="265F99AF" w:rsidR="005F2AFB" w:rsidRPr="00C06A6C" w:rsidRDefault="00AE1A90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Custom Keyboard Short Key</w:t>
            </w:r>
          </w:p>
        </w:tc>
        <w:tc>
          <w:tcPr>
            <w:tcW w:w="4590" w:type="dxa"/>
          </w:tcPr>
          <w:p w14:paraId="0A84D06E" w14:textId="4861FD8F" w:rsidR="005F2AFB" w:rsidRPr="005F2AFB" w:rsidRDefault="00C35B2F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Set for Custom Tasks</w:t>
            </w:r>
          </w:p>
        </w:tc>
      </w:tr>
      <w:tr w:rsidR="005F2AFB" w:rsidRPr="005F2AFB" w14:paraId="3A62853C" w14:textId="77777777" w:rsidTr="000D4AA5">
        <w:tc>
          <w:tcPr>
            <w:tcW w:w="1098" w:type="dxa"/>
            <w:shd w:val="clear" w:color="auto" w:fill="F3F6F9"/>
          </w:tcPr>
          <w:p w14:paraId="4B74873F" w14:textId="1E4E0A2B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lastRenderedPageBreak/>
              <w:t>3</w:t>
            </w:r>
          </w:p>
        </w:tc>
        <w:tc>
          <w:tcPr>
            <w:tcW w:w="4770" w:type="dxa"/>
            <w:shd w:val="clear" w:color="auto" w:fill="EAF2F8"/>
          </w:tcPr>
          <w:p w14:paraId="5075471D" w14:textId="5B3D968C" w:rsidR="005F2AFB" w:rsidRPr="00C06A6C" w:rsidRDefault="00AD1A64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VS Add Watch Feature</w:t>
            </w:r>
          </w:p>
        </w:tc>
        <w:tc>
          <w:tcPr>
            <w:tcW w:w="4590" w:type="dxa"/>
            <w:shd w:val="clear" w:color="auto" w:fill="F3F6F9"/>
          </w:tcPr>
          <w:p w14:paraId="3E360B76" w14:textId="38C5F0FE" w:rsidR="005F2AFB" w:rsidRPr="005F2AFB" w:rsidRDefault="000A560B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F2AFB" w:rsidRPr="005F2AFB" w14:paraId="5DC3295D" w14:textId="77777777" w:rsidTr="000D4AA5">
        <w:tc>
          <w:tcPr>
            <w:tcW w:w="1098" w:type="dxa"/>
          </w:tcPr>
          <w:p w14:paraId="709E20B1" w14:textId="422A6BB7" w:rsidR="005F2AFB" w:rsidRPr="005F2AFB" w:rsidRDefault="000A560B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4</w:t>
            </w:r>
          </w:p>
        </w:tc>
        <w:tc>
          <w:tcPr>
            <w:tcW w:w="4770" w:type="dxa"/>
            <w:shd w:val="clear" w:color="auto" w:fill="EAF2F8"/>
          </w:tcPr>
          <w:p w14:paraId="7D591498" w14:textId="1C6E7470" w:rsidR="005F2AFB" w:rsidRPr="00C06A6C" w:rsidRDefault="000A560B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proofErr w:type="gramStart"/>
            <w:r w:rsidRPr="000A560B">
              <w:rPr>
                <w:rFonts w:ascii="Calibri" w:hAnsi="Calibri" w:cs="Calibri"/>
                <w:bCs/>
                <w:sz w:val="22"/>
              </w:rPr>
              <w:t>.</w:t>
            </w:r>
            <w:proofErr w:type="spellStart"/>
            <w:r w:rsidRPr="000A560B">
              <w:rPr>
                <w:rFonts w:ascii="Calibri" w:hAnsi="Calibri" w:cs="Calibri"/>
                <w:bCs/>
                <w:sz w:val="22"/>
              </w:rPr>
              <w:t>gitignore</w:t>
            </w:r>
            <w:proofErr w:type="spellEnd"/>
            <w:proofErr w:type="gramEnd"/>
            <w:r w:rsidRPr="000A560B">
              <w:rPr>
                <w:rFonts w:ascii="Calibri" w:hAnsi="Calibri" w:cs="Calibri"/>
                <w:bCs/>
                <w:sz w:val="22"/>
              </w:rPr>
              <w:t xml:space="preserve"> file</w:t>
            </w:r>
          </w:p>
        </w:tc>
        <w:tc>
          <w:tcPr>
            <w:tcW w:w="4590" w:type="dxa"/>
          </w:tcPr>
          <w:p w14:paraId="5D77F371" w14:textId="4BAEB37A" w:rsidR="005F2AFB" w:rsidRPr="005F2AFB" w:rsidRDefault="000A560B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F2AFB" w:rsidRPr="005F2AFB" w14:paraId="44170D4C" w14:textId="77777777" w:rsidTr="000D4AA5">
        <w:tc>
          <w:tcPr>
            <w:tcW w:w="1098" w:type="dxa"/>
            <w:shd w:val="clear" w:color="auto" w:fill="F3F6F9"/>
          </w:tcPr>
          <w:p w14:paraId="2316C388" w14:textId="48DFB2FE" w:rsidR="005F2AFB" w:rsidRPr="005F2AFB" w:rsidRDefault="00BA7356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5</w:t>
            </w:r>
          </w:p>
        </w:tc>
        <w:tc>
          <w:tcPr>
            <w:tcW w:w="4770" w:type="dxa"/>
            <w:shd w:val="clear" w:color="auto" w:fill="EAF2F8"/>
          </w:tcPr>
          <w:p w14:paraId="3B57FDB7" w14:textId="131B625A" w:rsidR="005F2AFB" w:rsidRPr="005F2AFB" w:rsidRDefault="00BA7356" w:rsidP="005F2AFB">
            <w:pPr>
              <w:spacing w:after="20"/>
              <w:rPr>
                <w:rFonts w:ascii="Calibri" w:hAnsi="Calibri" w:cs="Calibri"/>
                <w:sz w:val="22"/>
              </w:rPr>
            </w:pPr>
            <w:r w:rsidRPr="00BA7356">
              <w:rPr>
                <w:rFonts w:ascii="Calibri" w:hAnsi="Calibri" w:cs="Calibri"/>
                <w:sz w:val="22"/>
              </w:rPr>
              <w:t>VS -SE -&gt; Show all Files Icon</w:t>
            </w:r>
          </w:p>
        </w:tc>
        <w:tc>
          <w:tcPr>
            <w:tcW w:w="4590" w:type="dxa"/>
            <w:shd w:val="clear" w:color="auto" w:fill="F3F6F9"/>
          </w:tcPr>
          <w:p w14:paraId="39AD2FFF" w14:textId="7C8D0402" w:rsidR="005F2AFB" w:rsidRPr="005F2AFB" w:rsidRDefault="00BA7356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0A0C6C" w:rsidRPr="005F2AFB" w14:paraId="68687349" w14:textId="77777777" w:rsidTr="000D4AA5">
        <w:tc>
          <w:tcPr>
            <w:tcW w:w="1098" w:type="dxa"/>
            <w:shd w:val="clear" w:color="auto" w:fill="F3F6F9"/>
          </w:tcPr>
          <w:p w14:paraId="382DF119" w14:textId="77777777" w:rsidR="000A0C6C" w:rsidRDefault="000A0C6C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770" w:type="dxa"/>
            <w:shd w:val="clear" w:color="auto" w:fill="EAF2F8"/>
          </w:tcPr>
          <w:p w14:paraId="55871822" w14:textId="77777777" w:rsidR="000A0C6C" w:rsidRPr="00BA7356" w:rsidRDefault="000A0C6C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590" w:type="dxa"/>
            <w:shd w:val="clear" w:color="auto" w:fill="F3F6F9"/>
          </w:tcPr>
          <w:p w14:paraId="3AB5B834" w14:textId="77777777" w:rsidR="000A0C6C" w:rsidRDefault="000A0C6C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</w:tr>
      <w:tr w:rsidR="005F2AFB" w:rsidRPr="005F2AFB" w14:paraId="78C55613" w14:textId="77777777" w:rsidTr="000D4AA5">
        <w:tc>
          <w:tcPr>
            <w:tcW w:w="1098" w:type="dxa"/>
          </w:tcPr>
          <w:p w14:paraId="4365F746" w14:textId="3A35129E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770" w:type="dxa"/>
            <w:shd w:val="clear" w:color="auto" w:fill="EAF2F8"/>
          </w:tcPr>
          <w:p w14:paraId="39CC0A07" w14:textId="33E12968" w:rsidR="005F2AFB" w:rsidRPr="000D4AA5" w:rsidRDefault="000D4AA5" w:rsidP="005F2AFB">
            <w:pPr>
              <w:spacing w:after="20"/>
              <w:rPr>
                <w:rFonts w:ascii="Calibri" w:hAnsi="Calibri" w:cs="Calibri"/>
                <w:b/>
                <w:bCs/>
                <w:sz w:val="22"/>
              </w:rPr>
            </w:pPr>
            <w:r w:rsidRPr="000D4AA5">
              <w:rPr>
                <w:rFonts w:ascii="Calibri" w:hAnsi="Calibri" w:cs="Calibri"/>
                <w:b/>
                <w:bCs/>
                <w:sz w:val="22"/>
              </w:rPr>
              <w:t>Web API</w:t>
            </w:r>
          </w:p>
        </w:tc>
        <w:tc>
          <w:tcPr>
            <w:tcW w:w="4590" w:type="dxa"/>
          </w:tcPr>
          <w:p w14:paraId="63A980F6" w14:textId="271AD578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</w:tr>
      <w:tr w:rsidR="005F2AFB" w:rsidRPr="005F2AFB" w14:paraId="131423EE" w14:textId="77777777" w:rsidTr="000D4AA5">
        <w:tc>
          <w:tcPr>
            <w:tcW w:w="1098" w:type="dxa"/>
            <w:shd w:val="clear" w:color="auto" w:fill="F3F6F9"/>
          </w:tcPr>
          <w:p w14:paraId="458408A5" w14:textId="22A06173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  <w:r w:rsidRPr="005F2AFB">
              <w:rPr>
                <w:rFonts w:ascii="Calibri" w:hAnsi="Calibri" w:cs="Calibri"/>
                <w:sz w:val="22"/>
              </w:rPr>
              <w:t>1</w:t>
            </w:r>
          </w:p>
        </w:tc>
        <w:tc>
          <w:tcPr>
            <w:tcW w:w="4770" w:type="dxa"/>
            <w:shd w:val="clear" w:color="auto" w:fill="EAF2F8"/>
          </w:tcPr>
          <w:p w14:paraId="754C7196" w14:textId="1868D246" w:rsidR="005F2AFB" w:rsidRPr="00C06A6C" w:rsidRDefault="00AD1A64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ControllerBase Class Exploring</w:t>
            </w:r>
          </w:p>
        </w:tc>
        <w:tc>
          <w:tcPr>
            <w:tcW w:w="4590" w:type="dxa"/>
            <w:shd w:val="clear" w:color="auto" w:fill="F3F6F9"/>
          </w:tcPr>
          <w:p w14:paraId="10AE8AEB" w14:textId="375B25F2" w:rsidR="005F2AFB" w:rsidRPr="005F2AFB" w:rsidRDefault="00052F20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Continuation + New</w:t>
            </w:r>
          </w:p>
        </w:tc>
      </w:tr>
      <w:tr w:rsidR="005F2AFB" w:rsidRPr="005F2AFB" w14:paraId="1E013883" w14:textId="77777777" w:rsidTr="000D4AA5">
        <w:tc>
          <w:tcPr>
            <w:tcW w:w="1098" w:type="dxa"/>
          </w:tcPr>
          <w:p w14:paraId="06B30AAD" w14:textId="22D95DC5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2</w:t>
            </w:r>
          </w:p>
        </w:tc>
        <w:tc>
          <w:tcPr>
            <w:tcW w:w="4770" w:type="dxa"/>
            <w:shd w:val="clear" w:color="auto" w:fill="EAF2F8"/>
          </w:tcPr>
          <w:p w14:paraId="1DAD3E94" w14:textId="4AC9322C" w:rsidR="005F2AFB" w:rsidRPr="00C06A6C" w:rsidRDefault="00052F20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proofErr w:type="spellStart"/>
            <w:r>
              <w:rPr>
                <w:rFonts w:ascii="Calibri" w:hAnsi="Calibri" w:cs="Calibri"/>
                <w:bCs/>
                <w:sz w:val="22"/>
              </w:rPr>
              <w:t>Serlilog</w:t>
            </w:r>
            <w:proofErr w:type="spellEnd"/>
          </w:p>
        </w:tc>
        <w:tc>
          <w:tcPr>
            <w:tcW w:w="4590" w:type="dxa"/>
          </w:tcPr>
          <w:p w14:paraId="1A46824B" w14:textId="05E02A50" w:rsidR="005F2AFB" w:rsidRPr="005F2AFB" w:rsidRDefault="00052F20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Continuation</w:t>
            </w:r>
          </w:p>
        </w:tc>
      </w:tr>
      <w:tr w:rsidR="005F2AFB" w:rsidRPr="005F2AFB" w14:paraId="66B36AA1" w14:textId="77777777" w:rsidTr="000D4AA5">
        <w:tc>
          <w:tcPr>
            <w:tcW w:w="1098" w:type="dxa"/>
            <w:shd w:val="clear" w:color="auto" w:fill="F3F6F9"/>
          </w:tcPr>
          <w:p w14:paraId="2FE1B516" w14:textId="676F39AF" w:rsidR="005F2AFB" w:rsidRPr="005F2AFB" w:rsidRDefault="000D4AA5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3</w:t>
            </w:r>
          </w:p>
        </w:tc>
        <w:tc>
          <w:tcPr>
            <w:tcW w:w="4770" w:type="dxa"/>
            <w:shd w:val="clear" w:color="auto" w:fill="EAF2F8"/>
          </w:tcPr>
          <w:p w14:paraId="00ECC904" w14:textId="7355162E" w:rsidR="005F2AFB" w:rsidRPr="00C06A6C" w:rsidRDefault="000A0C6C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  <w:r>
              <w:rPr>
                <w:rFonts w:ascii="Calibri" w:hAnsi="Calibri" w:cs="Calibri"/>
                <w:bCs/>
                <w:sz w:val="22"/>
              </w:rPr>
              <w:t>Action Filter</w:t>
            </w:r>
          </w:p>
        </w:tc>
        <w:tc>
          <w:tcPr>
            <w:tcW w:w="4590" w:type="dxa"/>
            <w:shd w:val="clear" w:color="auto" w:fill="F3F6F9"/>
          </w:tcPr>
          <w:p w14:paraId="16E83E86" w14:textId="26BCDD2F" w:rsidR="005F2AFB" w:rsidRPr="005F2AFB" w:rsidRDefault="000A0C6C" w:rsidP="005F2AFB">
            <w:pPr>
              <w:spacing w:after="20"/>
              <w:rPr>
                <w:rFonts w:ascii="Calibri" w:hAnsi="Calibri" w:cs="Calibri"/>
                <w:sz w:val="22"/>
              </w:rPr>
            </w:pPr>
            <w:r>
              <w:rPr>
                <w:rFonts w:ascii="Calibri" w:hAnsi="Calibri" w:cs="Calibri"/>
                <w:sz w:val="22"/>
              </w:rPr>
              <w:t>New</w:t>
            </w:r>
          </w:p>
        </w:tc>
      </w:tr>
      <w:tr w:rsidR="005F2AFB" w:rsidRPr="005F2AFB" w14:paraId="1007C7C1" w14:textId="77777777" w:rsidTr="000D4AA5">
        <w:tc>
          <w:tcPr>
            <w:tcW w:w="1098" w:type="dxa"/>
          </w:tcPr>
          <w:p w14:paraId="0C0E8090" w14:textId="293B8D7B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  <w:tc>
          <w:tcPr>
            <w:tcW w:w="4770" w:type="dxa"/>
            <w:shd w:val="clear" w:color="auto" w:fill="EAF2F8"/>
          </w:tcPr>
          <w:p w14:paraId="2366DCD8" w14:textId="6C0C26DB" w:rsidR="005F2AFB" w:rsidRPr="00C06A6C" w:rsidRDefault="005F2AFB" w:rsidP="005F2AFB">
            <w:pPr>
              <w:spacing w:after="20"/>
              <w:rPr>
                <w:rFonts w:ascii="Calibri" w:hAnsi="Calibri" w:cs="Calibri"/>
                <w:bCs/>
                <w:sz w:val="22"/>
              </w:rPr>
            </w:pPr>
          </w:p>
        </w:tc>
        <w:tc>
          <w:tcPr>
            <w:tcW w:w="4590" w:type="dxa"/>
          </w:tcPr>
          <w:p w14:paraId="3C331DB7" w14:textId="6A88CCB0" w:rsidR="005F2AFB" w:rsidRPr="005F2AFB" w:rsidRDefault="005F2AFB" w:rsidP="005F2AFB">
            <w:pPr>
              <w:spacing w:after="20"/>
              <w:rPr>
                <w:rFonts w:ascii="Calibri" w:hAnsi="Calibri" w:cs="Calibri"/>
                <w:sz w:val="22"/>
              </w:rPr>
            </w:pPr>
          </w:p>
        </w:tc>
      </w:tr>
    </w:tbl>
    <w:p w14:paraId="513FE522" w14:textId="77777777" w:rsidR="008A1E9D" w:rsidRDefault="008A1E9D" w:rsidP="005F2AFB"/>
    <w:sectPr w:rsidR="008A1E9D" w:rsidSect="005F2AFB">
      <w:footerReference w:type="default" r:id="rId8"/>
      <w:pgSz w:w="11909" w:h="16834"/>
      <w:pgMar w:top="648" w:right="648" w:bottom="648" w:left="64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431D3" w14:textId="77777777" w:rsidR="002D4A1B" w:rsidRDefault="002D4A1B">
      <w:pPr>
        <w:spacing w:after="0" w:line="240" w:lineRule="auto"/>
      </w:pPr>
      <w:r>
        <w:separator/>
      </w:r>
    </w:p>
  </w:endnote>
  <w:endnote w:type="continuationSeparator" w:id="0">
    <w:p w14:paraId="2F5D706B" w14:textId="77777777" w:rsidR="002D4A1B" w:rsidRDefault="002D4A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A365B" w14:textId="77777777" w:rsidR="003911C9" w:rsidRDefault="00000000">
    <w:pPr>
      <w:pStyle w:val="Footer"/>
      <w:jc w:val="center"/>
    </w:pPr>
    <w:r>
      <w:rPr>
        <w:color w:val="787878"/>
        <w:sz w:val="14"/>
      </w:rPr>
      <w:t xml:space="preserve">C# &amp; .NET Training </w:t>
    </w:r>
    <w:proofErr w:type="gramStart"/>
    <w:r>
      <w:rPr>
        <w:color w:val="787878"/>
        <w:sz w:val="14"/>
      </w:rPr>
      <w:t>Guide  •</w:t>
    </w:r>
    <w:proofErr w:type="gramEnd"/>
    <w:r>
      <w:rPr>
        <w:color w:val="787878"/>
        <w:sz w:val="14"/>
      </w:rPr>
      <w:t xml:space="preserve">  Java Developer Transition Reference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9180C" w14:textId="77777777" w:rsidR="002D4A1B" w:rsidRDefault="002D4A1B">
      <w:pPr>
        <w:spacing w:after="0" w:line="240" w:lineRule="auto"/>
      </w:pPr>
      <w:r>
        <w:separator/>
      </w:r>
    </w:p>
  </w:footnote>
  <w:footnote w:type="continuationSeparator" w:id="0">
    <w:p w14:paraId="54F1C069" w14:textId="77777777" w:rsidR="002D4A1B" w:rsidRDefault="002D4A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6086846">
    <w:abstractNumId w:val="8"/>
  </w:num>
  <w:num w:numId="2" w16cid:durableId="717752158">
    <w:abstractNumId w:val="6"/>
  </w:num>
  <w:num w:numId="3" w16cid:durableId="1579561936">
    <w:abstractNumId w:val="5"/>
  </w:num>
  <w:num w:numId="4" w16cid:durableId="708378775">
    <w:abstractNumId w:val="4"/>
  </w:num>
  <w:num w:numId="5" w16cid:durableId="2087222392">
    <w:abstractNumId w:val="7"/>
  </w:num>
  <w:num w:numId="6" w16cid:durableId="40371257">
    <w:abstractNumId w:val="3"/>
  </w:num>
  <w:num w:numId="7" w16cid:durableId="1681270326">
    <w:abstractNumId w:val="2"/>
  </w:num>
  <w:num w:numId="8" w16cid:durableId="2095473333">
    <w:abstractNumId w:val="1"/>
  </w:num>
  <w:num w:numId="9" w16cid:durableId="559440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F20"/>
    <w:rsid w:val="0006063C"/>
    <w:rsid w:val="000A0C6C"/>
    <w:rsid w:val="000A560B"/>
    <w:rsid w:val="000D4AA5"/>
    <w:rsid w:val="0015074B"/>
    <w:rsid w:val="00230ECE"/>
    <w:rsid w:val="00284AC7"/>
    <w:rsid w:val="0029639D"/>
    <w:rsid w:val="002D4A1B"/>
    <w:rsid w:val="002E1A03"/>
    <w:rsid w:val="00326F90"/>
    <w:rsid w:val="00351F49"/>
    <w:rsid w:val="003643D8"/>
    <w:rsid w:val="00371E53"/>
    <w:rsid w:val="003911C9"/>
    <w:rsid w:val="00421A93"/>
    <w:rsid w:val="0046050D"/>
    <w:rsid w:val="0046294F"/>
    <w:rsid w:val="004C3B9A"/>
    <w:rsid w:val="004E55DB"/>
    <w:rsid w:val="00540110"/>
    <w:rsid w:val="00541CB2"/>
    <w:rsid w:val="00575179"/>
    <w:rsid w:val="00575A6B"/>
    <w:rsid w:val="0059015A"/>
    <w:rsid w:val="005B6ED9"/>
    <w:rsid w:val="005F2AFB"/>
    <w:rsid w:val="006611D0"/>
    <w:rsid w:val="006C5E51"/>
    <w:rsid w:val="006D6EB3"/>
    <w:rsid w:val="007C25B6"/>
    <w:rsid w:val="007D2B6D"/>
    <w:rsid w:val="008A1E9D"/>
    <w:rsid w:val="008B5CA5"/>
    <w:rsid w:val="009C0643"/>
    <w:rsid w:val="00AA1D8D"/>
    <w:rsid w:val="00AD1A64"/>
    <w:rsid w:val="00AE1A90"/>
    <w:rsid w:val="00B47730"/>
    <w:rsid w:val="00B800E5"/>
    <w:rsid w:val="00BA7356"/>
    <w:rsid w:val="00C06A6C"/>
    <w:rsid w:val="00C35B2F"/>
    <w:rsid w:val="00CB0664"/>
    <w:rsid w:val="00E30DDA"/>
    <w:rsid w:val="00E35A09"/>
    <w:rsid w:val="00EA1071"/>
    <w:rsid w:val="00EC4647"/>
    <w:rsid w:val="00FA0A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40B3DB"/>
  <w14:defaultImageDpi w14:val="300"/>
  <w15:docId w15:val="{C4EBCFA3-21EF-4188-B982-11A75F0D7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235</Words>
  <Characters>1343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Inayat Rehman</cp:lastModifiedBy>
  <cp:revision>35</cp:revision>
  <dcterms:created xsi:type="dcterms:W3CDTF">2013-12-23T23:15:00Z</dcterms:created>
  <dcterms:modified xsi:type="dcterms:W3CDTF">2026-09-02T18:02:00Z</dcterms:modified>
  <cp:category/>
</cp:coreProperties>
</file>