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spacing w:lineRule="auto" w:line="240"/>
        <w:rPr>
          <w:sz w:val="32"/>
        </w:rPr>
      </w:pPr>
      <w:r>
        <w:rPr>
          <w:sz w:val="32"/>
        </w:rPr>
        <w:t xml:space="preserve">A -&gt; Ab</w:t>
      </w:r>
      <w:r>
        <w:rPr>
          <w:sz w:val="32"/>
        </w:rPr>
      </w:r>
    </w:p>
    <w:p>
      <w:pPr>
        <w:spacing w:lineRule="auto" w:line="240"/>
        <w:rPr>
          <w:sz w:val="32"/>
        </w:rPr>
      </w:pPr>
      <w:r>
        <w:rPr>
          <w:sz w:val="32"/>
        </w:rPr>
        <w:t xml:space="preserve">A -&gt; a</w:t>
      </w:r>
      <w:r>
        <w:rPr>
          <w:sz w:val="32"/>
        </w:rPr>
      </w:r>
      <w:r>
        <w:rPr>
          <w:sz w:val="32"/>
        </w:rPr>
      </w:r>
    </w:p>
    <w:p>
      <w:pPr>
        <w:spacing w:lineRule="auto" w:line="240"/>
        <w:rPr>
          <w:sz w:val="32"/>
          <w:vertAlign w:val="superscript"/>
        </w:rPr>
      </w:pPr>
      <w:r>
        <w:rPr>
          <w:sz w:val="32"/>
        </w:rPr>
        <w:t xml:space="preserve">A |-&gt; ab</w:t>
      </w:r>
      <w:r>
        <w:rPr>
          <w:sz w:val="32"/>
          <w:vertAlign w:val="superscript"/>
        </w:rPr>
        <w:t xml:space="preserve">n</w:t>
      </w: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aB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B -&gt; ^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B -&gt; bB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</w:t>
      </w:r>
      <w:r>
        <w:rPr>
          <w:sz w:val="32"/>
          <w:vertAlign w:val="superscript"/>
        </w:rPr>
        <w:t xml:space="preserve">n</w:t>
      </w:r>
      <w:r>
        <w:rPr>
          <w:sz w:val="32"/>
          <w:vertAlign w:val="baseline"/>
        </w:rPr>
        <w:t xml:space="preserve">b</w:t>
      </w:r>
      <w:r>
        <w:rPr>
          <w:sz w:val="32"/>
          <w:vertAlign w:val="superscript"/>
        </w:rPr>
        <w:t xml:space="preserve">m </w:t>
      </w:r>
      <w:r>
        <w:rPr>
          <w:sz w:val="32"/>
          <w:vertAlign w:val="baseline"/>
        </w:rPr>
        <w:t xml:space="preserve"> | m,n є [1;inf)</w:t>
      </w: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B -&gt; Bb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B -&gt; b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C -&gt; AB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superscript"/>
        </w:rPr>
      </w:pPr>
      <w:r>
        <w:rPr>
          <w:sz w:val="32"/>
          <w:vertAlign w:val="baseline"/>
        </w:rPr>
        <w:t xml:space="preserve">a</w:t>
      </w:r>
      <w:r>
        <w:rPr>
          <w:sz w:val="32"/>
          <w:vertAlign w:val="superscript"/>
        </w:rPr>
        <w:t xml:space="preserve">2n </w:t>
      </w: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Aaa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C -&gt; A</w:t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</w:t>
      </w:r>
      <w:r>
        <w:rPr>
          <w:sz w:val="32"/>
          <w:vertAlign w:val="superscript"/>
        </w:rPr>
        <w:t xml:space="preserve">n</w:t>
      </w:r>
      <w:r>
        <w:rPr>
          <w:sz w:val="32"/>
          <w:vertAlign w:val="baseline"/>
        </w:rPr>
        <w:t xml:space="preserve">b</w:t>
      </w:r>
      <w:r>
        <w:rPr>
          <w:sz w:val="32"/>
          <w:vertAlign w:val="superscript"/>
        </w:rPr>
        <w:t xml:space="preserve">n</w:t>
      </w:r>
      <w:r>
        <w:rPr>
          <w:sz w:val="32"/>
          <w:vertAlign w:val="baseline"/>
        </w:rPr>
        <w:t xml:space="preserve"> </w:t>
      </w:r>
      <w:r>
        <w:rPr>
          <w:sz w:val="32"/>
          <w:vertAlign w:val="baseline"/>
        </w:rPr>
      </w:r>
      <w:r>
        <w:rPr>
          <w:sz w:val="32"/>
          <w:vertAlign w:val="baseline"/>
        </w:rPr>
      </w:r>
      <w:r>
        <w:rPr>
          <w:sz w:val="32"/>
          <w:vertAlign w:val="baseline"/>
        </w:rPr>
      </w:r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ab</w:t>
      </w:r>
      <w:r/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A -&gt; aAb</w:t>
      </w:r>
      <w:r/>
    </w:p>
    <w:p>
      <w:pPr>
        <w:spacing w:lineRule="auto" w:line="240"/>
        <w:rPr>
          <w:sz w:val="32"/>
          <w:vertAlign w:val="baseline"/>
        </w:rPr>
      </w:pPr>
      <w:r>
        <w:rPr>
          <w:sz w:val="32"/>
          <w:vertAlign w:val="baseline"/>
        </w:rPr>
        <w:t xml:space="preserve"> </w:t>
      </w:r>
      <w:r>
        <w:rPr>
          <w:sz w:val="32"/>
          <w:vertAlign w:val="baseline"/>
        </w:rPr>
      </w:r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9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9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9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9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9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9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9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9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table" w:styleId="38">
    <w:name w:val="Table Grid"/>
    <w:basedOn w:val="15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9">
    <w:name w:val="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0">
    <w:name w:val="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1">
    <w:name w:val="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2">
    <w:name w:val="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3">
    <w:name w:val="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4">
    <w:name w:val="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45">
    <w:name w:val="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46">
    <w:name w:val="Bordered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47">
    <w:name w:val="Bordered - Accent 1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48">
    <w:name w:val="Bordered - Accent 2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9">
    <w:name w:val="Bordered - Accent 3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0">
    <w:name w:val="Bordered - Accent 4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1">
    <w:name w:val="Bordered - Accent 5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2">
    <w:name w:val="Bordered - Accent 6"/>
    <w:basedOn w:val="15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3">
    <w:name w:val="Bordered &amp; Lined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54">
    <w:name w:val="Bordered &amp; Lined - Accent 1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55">
    <w:name w:val="Bordered &amp; Lined - Accent 2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56">
    <w:name w:val="Bordered &amp; Lined - Accent 3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57">
    <w:name w:val="Bordered &amp; Lined - Accent 4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8">
    <w:name w:val="Bordered &amp; Lined - Accent 5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9">
    <w:name w:val="Bordered &amp; Lined - Accent 6"/>
    <w:basedOn w:val="15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0">
    <w:name w:val="Hyperlink"/>
    <w:uiPriority w:val="99"/>
    <w:unhideWhenUsed/>
    <w:rPr>
      <w:color w:val="0000FF" w:themeColor="hyperlink"/>
      <w:u w:val="single"/>
    </w:rPr>
  </w:style>
  <w:style w:type="paragraph" w:styleId="61">
    <w:name w:val="footnote text"/>
    <w:basedOn w:val="148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9"/>
    <w:uiPriority w:val="99"/>
    <w:semiHidden/>
    <w:rPr>
      <w:sz w:val="20"/>
    </w:rPr>
  </w:style>
  <w:style w:type="character" w:styleId="63">
    <w:name w:val="footnote reference"/>
    <w:basedOn w:val="9"/>
    <w:uiPriority w:val="99"/>
    <w:semiHidden/>
    <w:unhideWhenUsed/>
    <w:rPr>
      <w:vertAlign w:val="superscript"/>
    </w:rPr>
  </w:style>
  <w:style w:type="paragraph" w:styleId="64">
    <w:name w:val="toc 1"/>
    <w:basedOn w:val="148"/>
    <w:next w:val="148"/>
    <w:uiPriority w:val="39"/>
    <w:unhideWhenUsed/>
    <w:pPr>
      <w:ind w:left="0" w:right="0" w:hanging="0"/>
      <w:spacing w:after="57"/>
    </w:pPr>
  </w:style>
  <w:style w:type="paragraph" w:styleId="65">
    <w:name w:val="toc 2"/>
    <w:basedOn w:val="148"/>
    <w:next w:val="148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48"/>
    <w:next w:val="148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48"/>
    <w:next w:val="148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48"/>
    <w:next w:val="148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48"/>
    <w:next w:val="148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48"/>
    <w:next w:val="148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48"/>
    <w:next w:val="148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48"/>
    <w:next w:val="148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 w:default="1">
    <w:name w:val="Normal"/>
    <w:qFormat/>
  </w:style>
  <w:style w:type="paragraph" w:styleId="149">
    <w:name w:val="Heading 1"/>
    <w:basedOn w:val="148"/>
    <w:next w:val="14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50">
    <w:name w:val="Heading 2"/>
    <w:basedOn w:val="148"/>
    <w:next w:val="14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51">
    <w:name w:val="Heading 3"/>
    <w:basedOn w:val="148"/>
    <w:next w:val="14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52">
    <w:name w:val="Heading 4"/>
    <w:basedOn w:val="148"/>
    <w:next w:val="14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53">
    <w:name w:val="Heading 5"/>
    <w:basedOn w:val="148"/>
    <w:next w:val="14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54">
    <w:name w:val="Heading 6"/>
    <w:basedOn w:val="148"/>
    <w:next w:val="14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55">
    <w:name w:val="Heading 7"/>
    <w:basedOn w:val="148"/>
    <w:next w:val="14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56">
    <w:name w:val="Heading 8"/>
    <w:basedOn w:val="148"/>
    <w:next w:val="14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57">
    <w:name w:val="Heading 9"/>
    <w:basedOn w:val="148"/>
    <w:next w:val="14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5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9" w:default="1">
    <w:name w:val="No List"/>
    <w:uiPriority w:val="99"/>
    <w:semiHidden/>
    <w:unhideWhenUsed/>
  </w:style>
  <w:style w:type="paragraph" w:styleId="160">
    <w:name w:val="Foot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1">
    <w:name w:val="Header"/>
    <w:basedOn w:val="14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62">
    <w:name w:val="No Spacing"/>
    <w:qFormat/>
    <w:uiPriority w:val="1"/>
    <w:pPr>
      <w:spacing w:lineRule="auto" w:line="240" w:after="0"/>
    </w:pPr>
  </w:style>
  <w:style w:type="paragraph" w:styleId="163">
    <w:name w:val="Quote"/>
    <w:basedOn w:val="148"/>
    <w:next w:val="14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64">
    <w:name w:val="Subtitle"/>
    <w:basedOn w:val="148"/>
    <w:next w:val="14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65">
    <w:name w:val="Intense Quote"/>
    <w:basedOn w:val="148"/>
    <w:next w:val="14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66">
    <w:name w:val="Title"/>
    <w:basedOn w:val="148"/>
    <w:next w:val="14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67">
    <w:name w:val="List Paragraph"/>
    <w:basedOn w:val="148"/>
    <w:qFormat/>
    <w:uiPriority w:val="34"/>
    <w:pPr>
      <w:contextualSpacing w:val="true"/>
      <w:ind w:left="720"/>
    </w:pPr>
  </w:style>
  <w:style w:type="character" w:styleId="17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