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Процессы и этапы разработки</w:t>
      </w:r>
      <w:r>
        <w:rPr>
          <w:b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Стандарт ISO-IES 2207.2008 описывает основные, вспомогательные и организационные процессы жизненного цикла ПО. 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Основные: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заказ - обозначение задачи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поставка - определяет работы и задачи поставщика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разработка - определяет задачи разработчика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эксплуатация - кодируем и испытываем, интегрируем систему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сопровождение - работа оператора поддержки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Вспомогательные: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документация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управление конфигами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верификация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аттестация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совмещённый анализ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решение вопросиков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Организационные: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управление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создание инфраструктуры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улучшение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both"/>
        <w:tabs>
          <w:tab w:val="left" w:pos="2231" w:leader="none"/>
        </w:tabs>
        <w:rPr>
          <w:b w:val="false"/>
          <w:sz w:val="28"/>
        </w:rPr>
      </w:pPr>
      <w:r>
        <w:rPr>
          <w:b w:val="false"/>
          <w:sz w:val="28"/>
        </w:rPr>
        <w:t xml:space="preserve">обучение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Декомпозиция процессов базируется на двух принципах, которые определяют правила разбиения жизненных циклов на составляющие процессы: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5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принцип модульности - минимально функционально связанные задачи, если одна функция используется более чем одним процессом, то эта функция и есть процессом</w:t>
      </w:r>
      <w:r>
        <w:rPr>
          <w:b w:val="false"/>
          <w:sz w:val="28"/>
        </w:rPr>
      </w:r>
    </w:p>
    <w:p>
      <w:pPr>
        <w:pStyle w:val="179"/>
        <w:numPr>
          <w:ilvl w:val="0"/>
          <w:numId w:val="5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принцип ответственности - за каждый процесс несёт ответственность определённый человек. Если ответственных несколько, то такой процесс несамостоятельный. </w:t>
      </w:r>
      <w:r>
        <w:rPr>
          <w:b w:val="false"/>
          <w:sz w:val="28"/>
        </w:rPr>
      </w:r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Разбиение на PDCA-цикл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P</w:t>
      </w:r>
      <w:r>
        <w:rPr>
          <w:b w:val="false"/>
          <w:sz w:val="28"/>
        </w:rPr>
        <w:t xml:space="preserve">lan, </w:t>
      </w:r>
      <w:r>
        <w:rPr>
          <w:b/>
          <w:sz w:val="28"/>
        </w:rPr>
        <w:t xml:space="preserve">D</w:t>
      </w:r>
      <w:r>
        <w:rPr>
          <w:b w:val="false"/>
          <w:sz w:val="28"/>
        </w:rPr>
        <w:t xml:space="preserve">o, </w:t>
      </w:r>
      <w:r>
        <w:rPr>
          <w:b/>
          <w:sz w:val="28"/>
        </w:rPr>
        <w:t xml:space="preserve">C</w:t>
      </w:r>
      <w:r>
        <w:rPr>
          <w:b w:val="false"/>
          <w:sz w:val="28"/>
        </w:rPr>
        <w:t xml:space="preserve">heck, </w:t>
      </w:r>
      <w:r>
        <w:rPr>
          <w:b/>
          <w:sz w:val="28"/>
        </w:rPr>
        <w:t xml:space="preserve">A</w:t>
      </w:r>
      <w:r>
        <w:rPr>
          <w:b w:val="false"/>
          <w:sz w:val="28"/>
        </w:rPr>
        <w:t xml:space="preserve">ct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Стандарт не определяет последовательность процессов во времени, а переадресовывает эти вопросики работам по адаптации стандарта к конкретным условиям и окружению/использования определённых моделей.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Качество процесса работы с требованиями тщательно оценивается и улучшается ввиду того, что требования являются ключевыми для определения временных и денежных ресурсов, которые необходимы для реализации проекта. Необходимо определить метрики качества продукта.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Этап определения требований - верификация, валидация.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Для проверки требований, существуют следующие практики: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осмотр требований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прототипирование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утверждение модели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испытание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Количественная оценка полезна для испытания масштабов, оценивание денежных требований, оценивание продуктивности разработки и эффективности.</w:t>
      </w: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