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left"/>
      </w:pPr>
      <w:r/>
      <w:r/>
    </w:p>
    <w:p>
      <w:pPr>
        <w:jc w:val="center"/>
      </w:pPr>
      <w:r/>
      <w:r>
        <w:rPr>
          <w:b/>
          <w:sz w:val="32"/>
        </w:rPr>
        <w:t xml:space="preserve">Оценка трудоёмкости разработки</w:t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офисного программного обеспечения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  <w:t xml:space="preserve">методологией PERT</w:t>
      </w:r>
      <w:r>
        <w:rPr>
          <w:b/>
          <w:sz w:val="32"/>
        </w:rPr>
      </w:r>
    </w:p>
    <w:p>
      <w:pPr>
        <w:jc w:val="center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left"/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  <w:t xml:space="preserve">студента III курса ТЭФ</w:t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  <w:t xml:space="preserve">группы ТВ-61</w:t>
      </w:r>
      <w:r>
        <w:rPr>
          <w:b/>
          <w:sz w:val="32"/>
        </w:rPr>
      </w:r>
      <w:r/>
    </w:p>
    <w:p>
      <w:pPr>
        <w:jc w:val="right"/>
      </w:pPr>
      <w:r>
        <w:rPr>
          <w:b/>
          <w:sz w:val="32"/>
        </w:rPr>
        <w:t xml:space="preserve">Калашникова-Травина Владислава</w:t>
      </w:r>
      <w:r>
        <w:rPr>
          <w:b/>
          <w:sz w:val="32"/>
        </w:rPr>
      </w:r>
      <w:r/>
    </w:p>
    <w:p>
      <w:pPr>
        <w:rPr>
          <w:b/>
          <w:sz w:val="28"/>
        </w:rPr>
      </w:pPr>
      <w:r>
        <w:rPr>
          <w:b/>
          <w:sz w:val="28"/>
        </w:rPr>
        <w:tab/>
        <w:t xml:space="preserve">Задача</w:t>
      </w:r>
      <w:r>
        <w:rPr>
          <w:b/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8596" cy="1196149"/>
                <wp:effectExtent l="6349" t="6349" r="6349" b="6349"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38596" cy="1196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6pt;height:94.2pt;" strokecolor="#000000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b w:val="false"/>
          <w:sz w:val="28"/>
        </w:rPr>
      </w:pPr>
      <w:r>
        <w:rPr>
          <w:b w:val="false"/>
          <w:sz w:val="28"/>
        </w:rPr>
        <w:t xml:space="preserve">Для оценки трудоёмкости проекта, к каждому пакету работ применяется формула:</w:t>
      </w:r>
      <w:r>
        <w:rPr>
          <w:b w:val="false"/>
          <w:sz w:val="28"/>
        </w:rPr>
      </w:r>
    </w:p>
    <w:p>
      <w:pPr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Ei = (Pi + 4Mi + Oi) / 6 * N, где</w:t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179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Ei - </w:t>
      </w:r>
      <w:r>
        <w:rPr>
          <w:b w:val="false"/>
          <w:sz w:val="24"/>
        </w:rPr>
        <w:t xml:space="preserve">оценочная трудоёмкость по пакету работ</w:t>
      </w:r>
      <w:r>
        <w:rPr>
          <w:b/>
          <w:sz w:val="24"/>
        </w:rPr>
      </w:r>
    </w:p>
    <w:p>
      <w:pPr>
        <w:pStyle w:val="179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Pi - </w:t>
      </w:r>
      <w:r>
        <w:rPr>
          <w:b w:val="false"/>
          <w:sz w:val="24"/>
        </w:rPr>
        <w:t xml:space="preserve">максимальные показатели затрат</w:t>
      </w:r>
      <w:r>
        <w:rPr>
          <w:b w:val="false"/>
          <w:sz w:val="24"/>
        </w:rPr>
      </w:r>
    </w:p>
    <w:p>
      <w:pPr>
        <w:pStyle w:val="179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Oi - </w:t>
      </w:r>
      <w:r>
        <w:rPr>
          <w:b w:val="false"/>
          <w:sz w:val="24"/>
        </w:rPr>
        <w:t xml:space="preserve">минимальные </w:t>
      </w:r>
      <w:r>
        <w:rPr>
          <w:b w:val="false"/>
          <w:sz w:val="24"/>
        </w:rPr>
        <w:t xml:space="preserve">показатели затрат</w:t>
      </w:r>
      <w:r>
        <w:rPr>
          <w:b/>
          <w:sz w:val="24"/>
        </w:rPr>
      </w:r>
      <w:r/>
      <w:r>
        <w:rPr>
          <w:b w:val="false"/>
          <w:sz w:val="24"/>
        </w:rPr>
      </w: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pStyle w:val="179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Mi - </w:t>
      </w:r>
      <w:r>
        <w:rPr>
          <w:b w:val="false"/>
          <w:sz w:val="24"/>
        </w:rPr>
        <w:t xml:space="preserve">наиболее вероятные </w:t>
      </w:r>
      <w:r>
        <w:rPr>
          <w:b w:val="false"/>
          <w:sz w:val="24"/>
        </w:rPr>
        <w:t xml:space="preserve">показатели затрат</w:t>
      </w:r>
      <w:r/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pStyle w:val="179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 - </w:t>
      </w:r>
      <w:r>
        <w:rPr>
          <w:b w:val="false"/>
          <w:sz w:val="24"/>
        </w:rPr>
        <w:t xml:space="preserve">количество работ в пакете</w:t>
      </w:r>
      <w:r>
        <w:rPr>
          <w:b w:val="false"/>
          <w:sz w:val="24"/>
        </w:rPr>
      </w:r>
    </w:p>
    <w:p>
      <w:pPr>
        <w:rPr>
          <w:b w:val="false"/>
          <w:sz w:val="28"/>
        </w:rPr>
      </w:pPr>
      <w:r>
        <w:rPr>
          <w:b w:val="false"/>
          <w:sz w:val="28"/>
        </w:rPr>
        <w:t xml:space="preserve">Для расчётов среднеквадратического отклонения, используем формулу:</w:t>
      </w:r>
      <w:r>
        <w:rPr>
          <w:b w:val="false"/>
          <w:sz w:val="28"/>
        </w:rPr>
      </w:r>
    </w:p>
    <w:p>
      <w:pPr>
        <w:rPr>
          <w:b/>
          <w:sz w:val="24"/>
        </w:rPr>
      </w:pPr>
      <w:r>
        <w:rPr>
          <w:b w:val="false"/>
          <w:sz w:val="24"/>
        </w:rPr>
        <w:tab/>
      </w:r>
      <w:r>
        <w:rPr>
          <w:b/>
          <w:sz w:val="24"/>
        </w:rPr>
        <w:t xml:space="preserve">As = </w:t>
      </w:r>
      <w:r>
        <w:rPr>
          <w:b/>
          <w:sz w:val="24"/>
        </w:rPr>
        <w:t xml:space="preserve">(Pi - Oi) / 6</w:t>
      </w:r>
      <w:r>
        <w:rPr>
          <w:b/>
          <w:sz w:val="24"/>
        </w:rPr>
      </w:r>
      <w:r>
        <w:rPr>
          <w:b/>
          <w:sz w:val="24"/>
        </w:rPr>
      </w:r>
    </w:p>
    <w:p>
      <w:pPr>
        <w:rPr>
          <w:b w:val="false"/>
          <w:sz w:val="28"/>
        </w:rPr>
      </w:pPr>
      <w:r>
        <w:rPr>
          <w:b w:val="false"/>
          <w:sz w:val="28"/>
        </w:rPr>
        <w:t xml:space="preserve">Для получения итоговой оценки трудоёмкости, которые теоретически нельзя превысить с вероятностью 95%:</w:t>
      </w:r>
      <w:r>
        <w:rPr>
          <w:b w:val="false"/>
          <w:sz w:val="28"/>
        </w:rPr>
      </w:r>
    </w:p>
    <w:p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4"/>
        </w:rPr>
        <w:t xml:space="preserve">Ef = Ei + 2 * Asi</w:t>
      </w:r>
      <w:r>
        <w:rPr>
          <w:b/>
          <w:sz w:val="24"/>
        </w:rPr>
      </w:r>
    </w:p>
    <w:p>
      <w:pPr>
        <w:rPr>
          <w:b w:val="false"/>
          <w:sz w:val="28"/>
        </w:rPr>
      </w:pPr>
      <w:r>
        <w:rPr>
          <w:b w:val="false"/>
          <w:sz w:val="28"/>
        </w:rPr>
        <w:t xml:space="preserve">Проведём расчёты для каждого из случаев:</w:t>
      </w:r>
      <w:r>
        <w:rPr>
          <w:b w:val="false"/>
          <w:sz w:val="28"/>
        </w:rPr>
      </w:r>
    </w:p>
    <w:p>
      <w:pPr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E1 = ( 10 + 4 * 4 + 2 ) / 6 * 10 ~= 46.6</w:t>
        <w:tab/>
        <w:tab/>
        <w:t xml:space="preserve">|</w:t>
        <w:tab/>
        <w:t xml:space="preserve">As1 = ( 10 - 2 ) / 6 = 1.33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ab/>
        <w:t xml:space="preserve">E2 = ( 5 + 4 * 2 + 1.5 ) / 6 * 22 ~= 53.1</w:t>
        <w:tab/>
        <w:tab/>
        <w:t xml:space="preserve">|</w:t>
        <w:tab/>
        <w:t xml:space="preserve">As2 = ( 5 - 1.5 ) / 6 = 0.58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ab/>
        <w:t xml:space="preserve">E3 = ( 6 + 4 * 1.5 + 0.5 ) / 6 * 10 ~= 20.8</w:t>
        <w:tab/>
        <w:t xml:space="preserve">|</w:t>
        <w:tab/>
        <w:t xml:space="preserve">As3 = ( 6 - 0.5 ) / 6 = 0.91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rPr>
          <w:b w:val="false"/>
          <w:sz w:val="28"/>
        </w:rPr>
      </w:pPr>
      <w:r>
        <w:rPr>
          <w:b w:val="false"/>
          <w:sz w:val="28"/>
        </w:rPr>
        <w:t xml:space="preserve">Общая сумма трудоёмкости:</w:t>
      </w:r>
      <w:r>
        <w:rPr>
          <w:b w:val="false"/>
          <w:sz w:val="28"/>
        </w:rPr>
      </w:r>
    </w:p>
    <w:p>
      <w:pPr>
        <w:rPr>
          <w:b/>
          <w:sz w:val="24"/>
        </w:rPr>
      </w:pPr>
      <w:r>
        <w:rPr>
          <w:b w:val="false"/>
          <w:sz w:val="28"/>
        </w:rPr>
        <w:tab/>
      </w:r>
      <w:r>
        <w:rPr>
          <w:b/>
          <w:sz w:val="24"/>
        </w:rPr>
        <w:t xml:space="preserve">Ef = </w:t>
      </w:r>
      <w:r>
        <w:rPr>
          <w:b/>
          <w:sz w:val="24"/>
        </w:rPr>
        <w:t xml:space="preserve">46.6 + 2 * 1.33 + 53.1 + 2 * 0.58 + 20.8 + 2 * 0.91 = 126.14 чел*мес</w:t>
      </w:r>
      <w:r>
        <w:rPr>
          <w:b/>
          <w:sz w:val="28"/>
        </w:rPr>
      </w:r>
      <w:r>
        <w:rPr>
          <w:b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