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BC73" w14:textId="0F81C38C" w:rsidR="00646B2C" w:rsidRPr="000D229C" w:rsidRDefault="00646B2C" w:rsidP="00646B2C">
      <w:pPr>
        <w:jc w:val="center"/>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D229C">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מבני נתונים - תרגיל מעשי </w:t>
      </w:r>
      <w:r w:rsidRPr="000D229C">
        <w:rPr>
          <w:rFonts w:asciiTheme="majorBidi" w:hAnsiTheme="majorBidi" w:cstheme="majorBidi"/>
          <w:color w:val="156082"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Pr="000D229C">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ערימת פיבונאצ'י</w:t>
      </w:r>
    </w:p>
    <w:p w14:paraId="3B874957" w14:textId="08F7CA31" w:rsidR="00646B2C" w:rsidRPr="000D229C" w:rsidRDefault="009523DA" w:rsidP="00646B2C">
      <w:pPr>
        <w:jc w:val="center"/>
        <w:rPr>
          <w:rFonts w:asciiTheme="majorBidi" w:hAnsiTheme="majorBidi" w:cstheme="majorBidi"/>
          <w:sz w:val="20"/>
          <w:szCs w:val="20"/>
          <w:rtl/>
        </w:rPr>
      </w:pPr>
      <w:r>
        <w:rPr>
          <w:noProof/>
          <w:rtl/>
          <w:lang w:val="he-IL"/>
        </w:rPr>
        <w:drawing>
          <wp:anchor distT="0" distB="0" distL="114300" distR="114300" simplePos="0" relativeHeight="251660288" behindDoc="0" locked="0" layoutInCell="1" allowOverlap="1" wp14:anchorId="0AADE429" wp14:editId="411F0F51">
            <wp:simplePos x="0" y="0"/>
            <wp:positionH relativeFrom="column">
              <wp:posOffset>22715</wp:posOffset>
            </wp:positionH>
            <wp:positionV relativeFrom="paragraph">
              <wp:posOffset>365910</wp:posOffset>
            </wp:positionV>
            <wp:extent cx="5731510" cy="9065895"/>
            <wp:effectExtent l="0" t="0" r="2540" b="1905"/>
            <wp:wrapNone/>
            <wp:docPr id="303381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1738" name="Picture 303381738"/>
                    <pic:cNvPicPr/>
                  </pic:nvPicPr>
                  <pic:blipFill>
                    <a:blip r:embed="rId5">
                      <a:extLst>
                        <a:ext uri="{28A0092B-C50C-407E-A947-70E740481C1C}">
                          <a14:useLocalDpi xmlns:a14="http://schemas.microsoft.com/office/drawing/2010/main" val="0"/>
                        </a:ext>
                      </a:extLst>
                    </a:blip>
                    <a:stretch>
                      <a:fillRect/>
                    </a:stretch>
                  </pic:blipFill>
                  <pic:spPr>
                    <a:xfrm>
                      <a:off x="0" y="0"/>
                      <a:ext cx="5731510" cy="9065895"/>
                    </a:xfrm>
                    <a:prstGeom prst="rect">
                      <a:avLst/>
                    </a:prstGeom>
                  </pic:spPr>
                </pic:pic>
              </a:graphicData>
            </a:graphic>
          </wp:anchor>
        </w:drawing>
      </w:r>
      <w:r w:rsidR="00646B2C" w:rsidRPr="000D229C">
        <w:rPr>
          <w:rFonts w:asciiTheme="majorBidi" w:hAnsiTheme="majorBidi" w:cstheme="majorBidi"/>
          <w:sz w:val="20"/>
          <w:szCs w:val="20"/>
          <w:rtl/>
        </w:rPr>
        <w:t xml:space="preserve">ענבל ברזילי, שם משתמש - </w:t>
      </w:r>
      <w:r w:rsidR="00646B2C" w:rsidRPr="000D229C">
        <w:rPr>
          <w:rFonts w:asciiTheme="majorBidi" w:hAnsiTheme="majorBidi" w:cstheme="majorBidi"/>
          <w:sz w:val="20"/>
          <w:szCs w:val="20"/>
        </w:rPr>
        <w:t>inbalb4</w:t>
      </w:r>
      <w:r w:rsidR="00646B2C" w:rsidRPr="000D229C">
        <w:rPr>
          <w:rFonts w:asciiTheme="majorBidi" w:hAnsiTheme="majorBidi" w:cstheme="majorBidi"/>
          <w:sz w:val="20"/>
          <w:szCs w:val="20"/>
          <w:rtl/>
        </w:rPr>
        <w:t>, ת.ז. - 212321202</w:t>
      </w:r>
      <w:r w:rsidR="00646B2C" w:rsidRPr="000D229C">
        <w:rPr>
          <w:rFonts w:asciiTheme="majorBidi" w:hAnsiTheme="majorBidi" w:cstheme="majorBidi"/>
          <w:sz w:val="20"/>
          <w:szCs w:val="20"/>
          <w:rtl/>
        </w:rPr>
        <w:br/>
        <w:t xml:space="preserve">שרון שוורצמן, שם משתמש - </w:t>
      </w:r>
      <w:r w:rsidR="00646B2C" w:rsidRPr="000D229C">
        <w:rPr>
          <w:rFonts w:asciiTheme="majorBidi" w:hAnsiTheme="majorBidi" w:cstheme="majorBidi"/>
          <w:sz w:val="20"/>
          <w:szCs w:val="20"/>
        </w:rPr>
        <w:t>shwartzman1</w:t>
      </w:r>
      <w:r w:rsidR="00646B2C" w:rsidRPr="000D229C">
        <w:rPr>
          <w:rFonts w:asciiTheme="majorBidi" w:hAnsiTheme="majorBidi" w:cstheme="majorBidi"/>
          <w:sz w:val="20"/>
          <w:szCs w:val="20"/>
          <w:rtl/>
        </w:rPr>
        <w:t>, ת.ז. - 206479081</w:t>
      </w:r>
    </w:p>
    <w:p w14:paraId="2099624E" w14:textId="24AFD7D5" w:rsidR="001674F0" w:rsidRDefault="001674F0" w:rsidP="00646B2C">
      <w:pPr>
        <w:rPr>
          <w:rtl/>
        </w:rPr>
      </w:pPr>
    </w:p>
    <w:p w14:paraId="06E7AEE9" w14:textId="73FA05D7" w:rsidR="00646B2C" w:rsidRDefault="00646B2C" w:rsidP="00646B2C">
      <w:pPr>
        <w:rPr>
          <w:rtl/>
        </w:rPr>
      </w:pPr>
    </w:p>
    <w:p w14:paraId="657703A8" w14:textId="77777777" w:rsidR="00646B2C" w:rsidRDefault="00646B2C" w:rsidP="00646B2C">
      <w:pPr>
        <w:rPr>
          <w:rtl/>
        </w:rPr>
      </w:pPr>
    </w:p>
    <w:p w14:paraId="6B319780" w14:textId="77777777" w:rsidR="00646B2C" w:rsidRDefault="00646B2C" w:rsidP="00646B2C">
      <w:pPr>
        <w:rPr>
          <w:rtl/>
        </w:rPr>
      </w:pPr>
    </w:p>
    <w:p w14:paraId="2842DC50" w14:textId="77777777" w:rsidR="00646B2C" w:rsidRDefault="00646B2C" w:rsidP="00646B2C">
      <w:pPr>
        <w:rPr>
          <w:rtl/>
        </w:rPr>
      </w:pPr>
    </w:p>
    <w:p w14:paraId="3FCA0AC1" w14:textId="77777777" w:rsidR="00646B2C" w:rsidRDefault="00646B2C" w:rsidP="00646B2C">
      <w:pPr>
        <w:rPr>
          <w:rtl/>
        </w:rPr>
      </w:pPr>
    </w:p>
    <w:p w14:paraId="615DB049" w14:textId="77777777" w:rsidR="00646B2C" w:rsidRDefault="00646B2C" w:rsidP="00646B2C">
      <w:pPr>
        <w:rPr>
          <w:rtl/>
        </w:rPr>
      </w:pPr>
    </w:p>
    <w:p w14:paraId="6ADDAEB3" w14:textId="77777777" w:rsidR="00646B2C" w:rsidRDefault="00646B2C" w:rsidP="00646B2C">
      <w:pPr>
        <w:rPr>
          <w:rtl/>
        </w:rPr>
      </w:pPr>
    </w:p>
    <w:p w14:paraId="43EA5F0C" w14:textId="77777777" w:rsidR="00646B2C" w:rsidRDefault="00646B2C" w:rsidP="00646B2C">
      <w:pPr>
        <w:rPr>
          <w:rtl/>
        </w:rPr>
      </w:pPr>
    </w:p>
    <w:p w14:paraId="588B7730" w14:textId="77777777" w:rsidR="00646B2C" w:rsidRDefault="00646B2C" w:rsidP="00646B2C">
      <w:pPr>
        <w:rPr>
          <w:rtl/>
        </w:rPr>
      </w:pPr>
    </w:p>
    <w:p w14:paraId="342597E2" w14:textId="77777777" w:rsidR="00646B2C" w:rsidRDefault="00646B2C" w:rsidP="00646B2C"/>
    <w:p w14:paraId="441B8731" w14:textId="77777777" w:rsidR="00646B2C" w:rsidRDefault="00646B2C" w:rsidP="00646B2C">
      <w:pPr>
        <w:rPr>
          <w:rtl/>
        </w:rPr>
      </w:pPr>
    </w:p>
    <w:p w14:paraId="73AD8C68" w14:textId="77777777" w:rsidR="00646B2C" w:rsidRDefault="00646B2C" w:rsidP="00646B2C">
      <w:pPr>
        <w:rPr>
          <w:rtl/>
        </w:rPr>
      </w:pPr>
    </w:p>
    <w:p w14:paraId="17B6C04D" w14:textId="77777777" w:rsidR="00646B2C" w:rsidRDefault="00646B2C" w:rsidP="00646B2C">
      <w:pPr>
        <w:rPr>
          <w:rtl/>
        </w:rPr>
      </w:pPr>
    </w:p>
    <w:p w14:paraId="56BE105F" w14:textId="77777777" w:rsidR="00646B2C" w:rsidRDefault="00646B2C" w:rsidP="00646B2C">
      <w:pPr>
        <w:rPr>
          <w:rtl/>
        </w:rPr>
      </w:pPr>
    </w:p>
    <w:p w14:paraId="55E6C060" w14:textId="77777777" w:rsidR="00646B2C" w:rsidRDefault="00646B2C" w:rsidP="00646B2C">
      <w:pPr>
        <w:rPr>
          <w:rtl/>
        </w:rPr>
      </w:pPr>
    </w:p>
    <w:p w14:paraId="0EB65513" w14:textId="77777777" w:rsidR="00646B2C" w:rsidRDefault="00646B2C" w:rsidP="00646B2C">
      <w:pPr>
        <w:rPr>
          <w:rtl/>
        </w:rPr>
      </w:pPr>
    </w:p>
    <w:p w14:paraId="56333439" w14:textId="77777777" w:rsidR="00646B2C" w:rsidRDefault="00646B2C" w:rsidP="00646B2C">
      <w:pPr>
        <w:rPr>
          <w:rtl/>
        </w:rPr>
      </w:pPr>
    </w:p>
    <w:p w14:paraId="6A30E82C" w14:textId="77777777" w:rsidR="00646B2C" w:rsidRDefault="00646B2C" w:rsidP="00646B2C">
      <w:pPr>
        <w:rPr>
          <w:rtl/>
        </w:rPr>
      </w:pPr>
    </w:p>
    <w:p w14:paraId="68827BE2" w14:textId="77777777" w:rsidR="00646B2C" w:rsidRDefault="00646B2C" w:rsidP="00646B2C">
      <w:pPr>
        <w:rPr>
          <w:rtl/>
        </w:rPr>
      </w:pPr>
    </w:p>
    <w:p w14:paraId="136F7366" w14:textId="77777777" w:rsidR="00646B2C" w:rsidRDefault="00646B2C" w:rsidP="00646B2C">
      <w:pPr>
        <w:rPr>
          <w:rtl/>
        </w:rPr>
      </w:pPr>
    </w:p>
    <w:p w14:paraId="721F1575" w14:textId="77777777" w:rsidR="00646B2C" w:rsidRDefault="00646B2C" w:rsidP="00646B2C">
      <w:pPr>
        <w:rPr>
          <w:rtl/>
        </w:rPr>
      </w:pPr>
    </w:p>
    <w:p w14:paraId="3221BB7D" w14:textId="77777777" w:rsidR="00646B2C" w:rsidRDefault="00646B2C" w:rsidP="00646B2C">
      <w:pPr>
        <w:rPr>
          <w:rtl/>
        </w:rPr>
      </w:pPr>
    </w:p>
    <w:p w14:paraId="6D9A4408" w14:textId="77777777" w:rsidR="00646B2C" w:rsidRDefault="00646B2C" w:rsidP="00646B2C">
      <w:pPr>
        <w:rPr>
          <w:rtl/>
        </w:rPr>
      </w:pPr>
    </w:p>
    <w:p w14:paraId="388695D9" w14:textId="77777777" w:rsidR="00646B2C" w:rsidRDefault="00646B2C" w:rsidP="00646B2C">
      <w:pPr>
        <w:rPr>
          <w:rtl/>
        </w:rPr>
      </w:pPr>
    </w:p>
    <w:p w14:paraId="1F83D82F" w14:textId="77777777" w:rsidR="00646B2C" w:rsidRDefault="00646B2C" w:rsidP="00646B2C">
      <w:pPr>
        <w:rPr>
          <w:rtl/>
        </w:rPr>
      </w:pPr>
    </w:p>
    <w:p w14:paraId="00C66963" w14:textId="77777777" w:rsidR="00CA6DAB" w:rsidRDefault="00CA6DAB" w:rsidP="00646B2C">
      <w:pPr>
        <w:rPr>
          <w:rtl/>
        </w:rPr>
      </w:pPr>
    </w:p>
    <w:p w14:paraId="77520746" w14:textId="77777777" w:rsidR="00CA6DAB" w:rsidRDefault="00CA6DAB" w:rsidP="00646B2C">
      <w:pPr>
        <w:rPr>
          <w:rtl/>
        </w:rPr>
      </w:pPr>
    </w:p>
    <w:p w14:paraId="67049E37" w14:textId="77777777" w:rsidR="00CA6DAB" w:rsidRDefault="00CA6DAB" w:rsidP="00646B2C">
      <w:pPr>
        <w:rPr>
          <w:rtl/>
        </w:rPr>
      </w:pPr>
    </w:p>
    <w:p w14:paraId="424EBE66" w14:textId="77777777" w:rsidR="00CA6DAB" w:rsidRDefault="00CA6DAB" w:rsidP="00646B2C">
      <w:pPr>
        <w:rPr>
          <w:rtl/>
        </w:rPr>
      </w:pPr>
    </w:p>
    <w:p w14:paraId="150590F2" w14:textId="77777777" w:rsidR="00CA6DAB" w:rsidRDefault="00CA6DAB" w:rsidP="00646B2C">
      <w:pPr>
        <w:rPr>
          <w:rtl/>
        </w:rPr>
      </w:pPr>
    </w:p>
    <w:p w14:paraId="4D74368B" w14:textId="3598D425" w:rsidR="00CA6DAB" w:rsidRDefault="00CA6DAB" w:rsidP="00646B2C">
      <w:pPr>
        <w:rPr>
          <w:rtl/>
        </w:rPr>
      </w:pPr>
    </w:p>
    <w:p w14:paraId="5BF8B468" w14:textId="1A95E42B" w:rsidR="00CA6DAB" w:rsidRDefault="00C365DF" w:rsidP="00646B2C">
      <w:pPr>
        <w:rPr>
          <w:rtl/>
        </w:rPr>
      </w:pPr>
      <w:r>
        <w:rPr>
          <w:noProof/>
          <w:rtl/>
          <w:lang w:val="he-IL"/>
        </w:rPr>
        <w:drawing>
          <wp:anchor distT="0" distB="0" distL="114300" distR="114300" simplePos="0" relativeHeight="251661312" behindDoc="0" locked="0" layoutInCell="1" allowOverlap="1" wp14:anchorId="74318DEE" wp14:editId="035F10DA">
            <wp:simplePos x="0" y="0"/>
            <wp:positionH relativeFrom="margin">
              <wp:align>right</wp:align>
            </wp:positionH>
            <wp:positionV relativeFrom="paragraph">
              <wp:posOffset>132281</wp:posOffset>
            </wp:positionV>
            <wp:extent cx="5731510" cy="8039735"/>
            <wp:effectExtent l="0" t="0" r="2540" b="0"/>
            <wp:wrapNone/>
            <wp:docPr id="1555456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56452" name="Picture 1555456452"/>
                    <pic:cNvPicPr/>
                  </pic:nvPicPr>
                  <pic:blipFill>
                    <a:blip r:embed="rId6">
                      <a:extLst>
                        <a:ext uri="{28A0092B-C50C-407E-A947-70E740481C1C}">
                          <a14:useLocalDpi xmlns:a14="http://schemas.microsoft.com/office/drawing/2010/main" val="0"/>
                        </a:ext>
                      </a:extLst>
                    </a:blip>
                    <a:stretch>
                      <a:fillRect/>
                    </a:stretch>
                  </pic:blipFill>
                  <pic:spPr>
                    <a:xfrm>
                      <a:off x="0" y="0"/>
                      <a:ext cx="5731510" cy="8039735"/>
                    </a:xfrm>
                    <a:prstGeom prst="rect">
                      <a:avLst/>
                    </a:prstGeom>
                  </pic:spPr>
                </pic:pic>
              </a:graphicData>
            </a:graphic>
          </wp:anchor>
        </w:drawing>
      </w:r>
    </w:p>
    <w:p w14:paraId="4B7B53AD" w14:textId="44D05C6F" w:rsidR="00CA6DAB" w:rsidRDefault="00CA6DAB" w:rsidP="00646B2C">
      <w:pPr>
        <w:rPr>
          <w:rtl/>
        </w:rPr>
      </w:pPr>
    </w:p>
    <w:p w14:paraId="76C7CA17" w14:textId="4D6D2810" w:rsidR="00CA6DAB" w:rsidRDefault="00CA6DAB" w:rsidP="00646B2C">
      <w:pPr>
        <w:rPr>
          <w:rtl/>
        </w:rPr>
      </w:pPr>
    </w:p>
    <w:p w14:paraId="577DA0EC" w14:textId="72CD19C8" w:rsidR="00CA6DAB" w:rsidRDefault="00CA6DAB" w:rsidP="00646B2C">
      <w:pPr>
        <w:rPr>
          <w:rtl/>
        </w:rPr>
      </w:pPr>
    </w:p>
    <w:p w14:paraId="7725B675" w14:textId="5BCE761B" w:rsidR="00CA6DAB" w:rsidRDefault="00CA6DAB" w:rsidP="00646B2C">
      <w:pPr>
        <w:rPr>
          <w:rtl/>
        </w:rPr>
      </w:pPr>
    </w:p>
    <w:p w14:paraId="27E5880E" w14:textId="77777777" w:rsidR="00CA6DAB" w:rsidRDefault="00CA6DAB" w:rsidP="00646B2C">
      <w:pPr>
        <w:rPr>
          <w:rtl/>
        </w:rPr>
      </w:pPr>
    </w:p>
    <w:p w14:paraId="68078952" w14:textId="49243A2B" w:rsidR="00CA6DAB" w:rsidRDefault="00CA6DAB" w:rsidP="00646B2C">
      <w:pPr>
        <w:rPr>
          <w:rtl/>
        </w:rPr>
      </w:pPr>
    </w:p>
    <w:p w14:paraId="252067CC" w14:textId="77777777" w:rsidR="00CA6DAB" w:rsidRDefault="00CA6DAB" w:rsidP="00646B2C">
      <w:pPr>
        <w:rPr>
          <w:rtl/>
        </w:rPr>
      </w:pPr>
    </w:p>
    <w:p w14:paraId="55CE0B89" w14:textId="12554935" w:rsidR="00CA6DAB" w:rsidRDefault="00CA6DAB" w:rsidP="00646B2C">
      <w:pPr>
        <w:rPr>
          <w:rtl/>
        </w:rPr>
      </w:pPr>
    </w:p>
    <w:p w14:paraId="1FFFAAC6" w14:textId="64788230" w:rsidR="00CA6DAB" w:rsidRDefault="00CA6DAB" w:rsidP="00646B2C">
      <w:pPr>
        <w:rPr>
          <w:rtl/>
        </w:rPr>
      </w:pPr>
    </w:p>
    <w:p w14:paraId="7A85DCB1" w14:textId="54080242" w:rsidR="00CA6DAB" w:rsidRDefault="00CA6DAB" w:rsidP="00646B2C">
      <w:pPr>
        <w:rPr>
          <w:rtl/>
        </w:rPr>
      </w:pPr>
    </w:p>
    <w:p w14:paraId="7E44EEDE" w14:textId="61B84863" w:rsidR="00CA6DAB" w:rsidRDefault="00CA6DAB" w:rsidP="00646B2C">
      <w:pPr>
        <w:rPr>
          <w:rtl/>
        </w:rPr>
      </w:pPr>
    </w:p>
    <w:p w14:paraId="74AF3A81" w14:textId="6A16C7A2" w:rsidR="00CA6DAB" w:rsidRDefault="00CA6DAB" w:rsidP="00646B2C">
      <w:pPr>
        <w:rPr>
          <w:rtl/>
        </w:rPr>
      </w:pPr>
    </w:p>
    <w:p w14:paraId="04F51BCA" w14:textId="40559069" w:rsidR="00CA6DAB" w:rsidRDefault="00CA6DAB" w:rsidP="00646B2C">
      <w:pPr>
        <w:rPr>
          <w:rtl/>
        </w:rPr>
      </w:pPr>
    </w:p>
    <w:p w14:paraId="59C736E8" w14:textId="7EAE9F9E" w:rsidR="00CA6DAB" w:rsidRDefault="00CA6DAB" w:rsidP="00646B2C">
      <w:pPr>
        <w:rPr>
          <w:rtl/>
        </w:rPr>
      </w:pPr>
    </w:p>
    <w:p w14:paraId="6A3B3ED9" w14:textId="632AA2AC" w:rsidR="00CA6DAB" w:rsidRDefault="00CA6DAB" w:rsidP="00646B2C">
      <w:pPr>
        <w:rPr>
          <w:rtl/>
        </w:rPr>
      </w:pPr>
    </w:p>
    <w:p w14:paraId="23B908C8" w14:textId="77777777" w:rsidR="00CA6DAB" w:rsidRDefault="00CA6DAB" w:rsidP="00646B2C">
      <w:pPr>
        <w:rPr>
          <w:rtl/>
        </w:rPr>
      </w:pPr>
    </w:p>
    <w:p w14:paraId="6E6C2C78" w14:textId="0293CB8B" w:rsidR="00CA6DAB" w:rsidRDefault="00CA6DAB" w:rsidP="00646B2C">
      <w:pPr>
        <w:rPr>
          <w:rtl/>
        </w:rPr>
      </w:pPr>
    </w:p>
    <w:p w14:paraId="705E72C5" w14:textId="7931483E" w:rsidR="00CA6DAB" w:rsidRDefault="00CA6DAB" w:rsidP="00646B2C">
      <w:pPr>
        <w:rPr>
          <w:rtl/>
        </w:rPr>
      </w:pPr>
    </w:p>
    <w:p w14:paraId="4A059D40" w14:textId="77777777" w:rsidR="00CA6DAB" w:rsidRDefault="00CA6DAB" w:rsidP="00646B2C">
      <w:pPr>
        <w:rPr>
          <w:rtl/>
        </w:rPr>
      </w:pPr>
    </w:p>
    <w:p w14:paraId="2C0CA483" w14:textId="328DC4EC" w:rsidR="00CA6DAB" w:rsidRDefault="00CA6DAB" w:rsidP="00646B2C">
      <w:pPr>
        <w:rPr>
          <w:rtl/>
        </w:rPr>
      </w:pPr>
    </w:p>
    <w:p w14:paraId="0F497F58" w14:textId="00C0DEF0" w:rsidR="00CA6DAB" w:rsidRDefault="00CA6DAB" w:rsidP="00646B2C">
      <w:pPr>
        <w:rPr>
          <w:rtl/>
        </w:rPr>
      </w:pPr>
    </w:p>
    <w:p w14:paraId="4F309AC7" w14:textId="2D007C31" w:rsidR="00CA6DAB" w:rsidRDefault="00CA6DAB" w:rsidP="00646B2C">
      <w:pPr>
        <w:rPr>
          <w:rtl/>
        </w:rPr>
      </w:pPr>
    </w:p>
    <w:p w14:paraId="4251A2E8" w14:textId="77777777" w:rsidR="00CA6DAB" w:rsidRDefault="00CA6DAB" w:rsidP="00646B2C">
      <w:pPr>
        <w:rPr>
          <w:rtl/>
        </w:rPr>
      </w:pPr>
    </w:p>
    <w:p w14:paraId="3FA124A9" w14:textId="439B8155" w:rsidR="00CA6DAB" w:rsidRDefault="00CA6DAB" w:rsidP="00646B2C">
      <w:pPr>
        <w:rPr>
          <w:rtl/>
        </w:rPr>
      </w:pPr>
    </w:p>
    <w:p w14:paraId="6BEF2A23" w14:textId="2F518A58" w:rsidR="00CA6DAB" w:rsidRDefault="00CA6DAB" w:rsidP="00646B2C">
      <w:pPr>
        <w:rPr>
          <w:rtl/>
        </w:rPr>
      </w:pPr>
    </w:p>
    <w:p w14:paraId="4D1F057F" w14:textId="77777777" w:rsidR="00CA6DAB" w:rsidRDefault="00CA6DAB" w:rsidP="00646B2C">
      <w:pPr>
        <w:rPr>
          <w:rtl/>
        </w:rPr>
      </w:pPr>
    </w:p>
    <w:p w14:paraId="612787C2" w14:textId="77777777" w:rsidR="00CA6DAB" w:rsidRDefault="00CA6DAB" w:rsidP="00646B2C">
      <w:pPr>
        <w:rPr>
          <w:rtl/>
        </w:rPr>
      </w:pPr>
    </w:p>
    <w:p w14:paraId="43FEEFAF" w14:textId="20759C0C" w:rsidR="00CA6DAB" w:rsidRDefault="00CA6DAB" w:rsidP="00646B2C">
      <w:pPr>
        <w:rPr>
          <w:rtl/>
        </w:rPr>
      </w:pPr>
    </w:p>
    <w:p w14:paraId="1F784EA0" w14:textId="77777777" w:rsidR="00646B2C" w:rsidRDefault="00646B2C" w:rsidP="00646B2C">
      <w:pPr>
        <w:rPr>
          <w:rtl/>
        </w:rPr>
      </w:pPr>
    </w:p>
    <w:p w14:paraId="252F7A17" w14:textId="63A2F161" w:rsidR="00646B2C" w:rsidRDefault="00646B2C" w:rsidP="00646B2C">
      <w:pPr>
        <w:rPr>
          <w:rtl/>
        </w:rPr>
      </w:pPr>
    </w:p>
    <w:p w14:paraId="1CA443C0" w14:textId="77777777" w:rsidR="00646B2C" w:rsidRDefault="00646B2C" w:rsidP="00646B2C">
      <w:pPr>
        <w:rPr>
          <w:rtl/>
        </w:rPr>
      </w:pPr>
    </w:p>
    <w:p w14:paraId="61412A98" w14:textId="305FA2A5" w:rsidR="00646B2C" w:rsidRDefault="00646B2C" w:rsidP="00646B2C">
      <w:pPr>
        <w:rPr>
          <w:noProof/>
        </w:rPr>
      </w:pPr>
    </w:p>
    <w:p w14:paraId="2B1EA2E8" w14:textId="345507C7" w:rsidR="00C365DF" w:rsidRDefault="00C365DF" w:rsidP="00646B2C">
      <w:pPr>
        <w:rPr>
          <w:noProof/>
        </w:rPr>
      </w:pPr>
    </w:p>
    <w:p w14:paraId="61F22085" w14:textId="5FFB20DC" w:rsidR="00C365DF" w:rsidRDefault="00C365DF" w:rsidP="00646B2C">
      <w:pPr>
        <w:rPr>
          <w:noProof/>
        </w:rPr>
      </w:pPr>
      <w:r>
        <w:rPr>
          <w:noProof/>
          <w:rtl/>
          <w:lang w:val="he-IL"/>
        </w:rPr>
        <w:drawing>
          <wp:anchor distT="0" distB="0" distL="114300" distR="114300" simplePos="0" relativeHeight="251662336" behindDoc="0" locked="0" layoutInCell="1" allowOverlap="1" wp14:anchorId="0B72E366" wp14:editId="402888FD">
            <wp:simplePos x="0" y="0"/>
            <wp:positionH relativeFrom="margin">
              <wp:align>right</wp:align>
            </wp:positionH>
            <wp:positionV relativeFrom="paragraph">
              <wp:posOffset>149483</wp:posOffset>
            </wp:positionV>
            <wp:extent cx="5731510" cy="7047865"/>
            <wp:effectExtent l="0" t="0" r="2540" b="635"/>
            <wp:wrapNone/>
            <wp:docPr id="98417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133" name="Picture 98417133"/>
                    <pic:cNvPicPr/>
                  </pic:nvPicPr>
                  <pic:blipFill>
                    <a:blip r:embed="rId7">
                      <a:extLst>
                        <a:ext uri="{28A0092B-C50C-407E-A947-70E740481C1C}">
                          <a14:useLocalDpi xmlns:a14="http://schemas.microsoft.com/office/drawing/2010/main" val="0"/>
                        </a:ext>
                      </a:extLst>
                    </a:blip>
                    <a:stretch>
                      <a:fillRect/>
                    </a:stretch>
                  </pic:blipFill>
                  <pic:spPr>
                    <a:xfrm>
                      <a:off x="0" y="0"/>
                      <a:ext cx="5731510" cy="7047865"/>
                    </a:xfrm>
                    <a:prstGeom prst="rect">
                      <a:avLst/>
                    </a:prstGeom>
                  </pic:spPr>
                </pic:pic>
              </a:graphicData>
            </a:graphic>
          </wp:anchor>
        </w:drawing>
      </w:r>
    </w:p>
    <w:p w14:paraId="5FD630A1" w14:textId="3E74AF72" w:rsidR="00C365DF" w:rsidRDefault="00C365DF" w:rsidP="00646B2C">
      <w:pPr>
        <w:rPr>
          <w:noProof/>
        </w:rPr>
      </w:pPr>
    </w:p>
    <w:p w14:paraId="25EC626E" w14:textId="458F4B7C" w:rsidR="00C365DF" w:rsidRDefault="00C365DF" w:rsidP="00646B2C">
      <w:pPr>
        <w:rPr>
          <w:noProof/>
        </w:rPr>
      </w:pPr>
    </w:p>
    <w:p w14:paraId="35C3BB68" w14:textId="3F52A119" w:rsidR="00C365DF" w:rsidRDefault="00C365DF" w:rsidP="00646B2C">
      <w:pPr>
        <w:rPr>
          <w:noProof/>
        </w:rPr>
      </w:pPr>
    </w:p>
    <w:p w14:paraId="6A67C328" w14:textId="77777777" w:rsidR="00C365DF" w:rsidRDefault="00C365DF" w:rsidP="00646B2C">
      <w:pPr>
        <w:rPr>
          <w:noProof/>
        </w:rPr>
      </w:pPr>
    </w:p>
    <w:p w14:paraId="611959AE" w14:textId="77777777" w:rsidR="00C365DF" w:rsidRDefault="00C365DF" w:rsidP="00646B2C">
      <w:pPr>
        <w:rPr>
          <w:noProof/>
        </w:rPr>
      </w:pPr>
    </w:p>
    <w:p w14:paraId="1E580C38" w14:textId="77777777" w:rsidR="00C365DF" w:rsidRDefault="00C365DF" w:rsidP="00646B2C">
      <w:pPr>
        <w:rPr>
          <w:noProof/>
        </w:rPr>
      </w:pPr>
    </w:p>
    <w:p w14:paraId="5D033C87" w14:textId="77777777" w:rsidR="00C365DF" w:rsidRDefault="00C365DF" w:rsidP="00646B2C">
      <w:pPr>
        <w:rPr>
          <w:noProof/>
        </w:rPr>
      </w:pPr>
    </w:p>
    <w:p w14:paraId="0E180EBE" w14:textId="77777777" w:rsidR="00C365DF" w:rsidRDefault="00C365DF" w:rsidP="00646B2C">
      <w:pPr>
        <w:rPr>
          <w:noProof/>
        </w:rPr>
      </w:pPr>
    </w:p>
    <w:p w14:paraId="5B93B1A3" w14:textId="77777777" w:rsidR="00C365DF" w:rsidRDefault="00C365DF" w:rsidP="00646B2C">
      <w:pPr>
        <w:rPr>
          <w:noProof/>
        </w:rPr>
      </w:pPr>
    </w:p>
    <w:p w14:paraId="7F31357B" w14:textId="77777777" w:rsidR="00C365DF" w:rsidRDefault="00C365DF" w:rsidP="00646B2C">
      <w:pPr>
        <w:rPr>
          <w:noProof/>
        </w:rPr>
      </w:pPr>
    </w:p>
    <w:p w14:paraId="5A3EC567" w14:textId="77777777" w:rsidR="00C365DF" w:rsidRDefault="00C365DF" w:rsidP="00646B2C">
      <w:pPr>
        <w:rPr>
          <w:noProof/>
        </w:rPr>
      </w:pPr>
    </w:p>
    <w:p w14:paraId="584E20B8" w14:textId="77777777" w:rsidR="00C365DF" w:rsidRDefault="00C365DF" w:rsidP="00646B2C">
      <w:pPr>
        <w:rPr>
          <w:noProof/>
        </w:rPr>
      </w:pPr>
    </w:p>
    <w:p w14:paraId="5F985BEC" w14:textId="77777777" w:rsidR="00C365DF" w:rsidRDefault="00C365DF" w:rsidP="00646B2C">
      <w:pPr>
        <w:rPr>
          <w:noProof/>
        </w:rPr>
      </w:pPr>
    </w:p>
    <w:p w14:paraId="12A226F3" w14:textId="77777777" w:rsidR="00C365DF" w:rsidRDefault="00C365DF" w:rsidP="00646B2C">
      <w:pPr>
        <w:rPr>
          <w:noProof/>
        </w:rPr>
      </w:pPr>
    </w:p>
    <w:p w14:paraId="7700A48B" w14:textId="77777777" w:rsidR="00C365DF" w:rsidRDefault="00C365DF" w:rsidP="00646B2C">
      <w:pPr>
        <w:rPr>
          <w:noProof/>
        </w:rPr>
      </w:pPr>
    </w:p>
    <w:p w14:paraId="3D429205" w14:textId="77777777" w:rsidR="00C365DF" w:rsidRDefault="00C365DF" w:rsidP="00646B2C">
      <w:pPr>
        <w:rPr>
          <w:noProof/>
        </w:rPr>
      </w:pPr>
    </w:p>
    <w:p w14:paraId="217C2E77" w14:textId="77777777" w:rsidR="00C365DF" w:rsidRDefault="00C365DF" w:rsidP="00646B2C">
      <w:pPr>
        <w:rPr>
          <w:noProof/>
        </w:rPr>
      </w:pPr>
    </w:p>
    <w:p w14:paraId="47BD393C" w14:textId="77777777" w:rsidR="00C365DF" w:rsidRDefault="00C365DF" w:rsidP="00646B2C">
      <w:pPr>
        <w:rPr>
          <w:noProof/>
        </w:rPr>
      </w:pPr>
    </w:p>
    <w:p w14:paraId="40797A4C" w14:textId="77777777" w:rsidR="00C365DF" w:rsidRDefault="00C365DF" w:rsidP="00646B2C">
      <w:pPr>
        <w:rPr>
          <w:noProof/>
        </w:rPr>
      </w:pPr>
    </w:p>
    <w:p w14:paraId="5FF445E1" w14:textId="77777777" w:rsidR="00C365DF" w:rsidRDefault="00C365DF" w:rsidP="00646B2C">
      <w:pPr>
        <w:rPr>
          <w:noProof/>
        </w:rPr>
      </w:pPr>
    </w:p>
    <w:p w14:paraId="102EB855" w14:textId="77777777" w:rsidR="00C365DF" w:rsidRDefault="00C365DF" w:rsidP="00646B2C">
      <w:pPr>
        <w:rPr>
          <w:noProof/>
        </w:rPr>
      </w:pPr>
    </w:p>
    <w:p w14:paraId="374D3C66" w14:textId="77777777" w:rsidR="00C365DF" w:rsidRDefault="00C365DF" w:rsidP="00646B2C">
      <w:pPr>
        <w:rPr>
          <w:noProof/>
        </w:rPr>
      </w:pPr>
    </w:p>
    <w:p w14:paraId="57271011" w14:textId="77777777" w:rsidR="00C365DF" w:rsidRDefault="00C365DF" w:rsidP="00646B2C">
      <w:pPr>
        <w:rPr>
          <w:noProof/>
        </w:rPr>
      </w:pPr>
    </w:p>
    <w:p w14:paraId="71331BDC" w14:textId="77777777" w:rsidR="00C365DF" w:rsidRDefault="00C365DF" w:rsidP="00646B2C">
      <w:pPr>
        <w:rPr>
          <w:noProof/>
        </w:rPr>
      </w:pPr>
    </w:p>
    <w:p w14:paraId="0B2310BA" w14:textId="77777777" w:rsidR="00C365DF" w:rsidRDefault="00C365DF" w:rsidP="00646B2C">
      <w:pPr>
        <w:rPr>
          <w:noProof/>
        </w:rPr>
      </w:pPr>
    </w:p>
    <w:p w14:paraId="0E26C9DB" w14:textId="77777777" w:rsidR="00C365DF" w:rsidRDefault="00C365DF" w:rsidP="00646B2C">
      <w:pPr>
        <w:rPr>
          <w:noProof/>
        </w:rPr>
      </w:pPr>
    </w:p>
    <w:p w14:paraId="73CF1A30" w14:textId="77777777" w:rsidR="00C365DF" w:rsidRDefault="00C365DF" w:rsidP="00646B2C">
      <w:pPr>
        <w:rPr>
          <w:noProof/>
        </w:rPr>
      </w:pPr>
    </w:p>
    <w:p w14:paraId="272D6EB8" w14:textId="77777777" w:rsidR="00C365DF" w:rsidRDefault="00C365DF" w:rsidP="00646B2C">
      <w:pPr>
        <w:rPr>
          <w:noProof/>
        </w:rPr>
      </w:pPr>
    </w:p>
    <w:p w14:paraId="53B4D3CD" w14:textId="77777777" w:rsidR="00C365DF" w:rsidRDefault="00C365DF" w:rsidP="00646B2C">
      <w:pPr>
        <w:rPr>
          <w:noProof/>
        </w:rPr>
      </w:pPr>
    </w:p>
    <w:p w14:paraId="1B251806" w14:textId="77777777" w:rsidR="00C365DF" w:rsidRDefault="00C365DF" w:rsidP="00646B2C">
      <w:pPr>
        <w:rPr>
          <w:noProof/>
        </w:rPr>
      </w:pPr>
    </w:p>
    <w:p w14:paraId="128CBEB3" w14:textId="77777777" w:rsidR="00C365DF" w:rsidRDefault="00C365DF" w:rsidP="00646B2C">
      <w:pPr>
        <w:rPr>
          <w:noProof/>
          <w:rtl/>
        </w:rPr>
      </w:pPr>
    </w:p>
    <w:p w14:paraId="79072E60" w14:textId="77777777" w:rsidR="00474443" w:rsidRDefault="00474443" w:rsidP="00474443">
      <w:pPr>
        <w:rPr>
          <w:rFonts w:asciiTheme="minorBidi" w:hAnsiTheme="minorBidi"/>
          <w:sz w:val="20"/>
          <w:szCs w:val="20"/>
          <w:u w:val="single"/>
        </w:rPr>
      </w:pPr>
    </w:p>
    <w:p w14:paraId="02A4A913" w14:textId="01F6EDA3" w:rsidR="00474443" w:rsidRDefault="00474443" w:rsidP="00474443">
      <w:pPr>
        <w:rPr>
          <w:rFonts w:asciiTheme="majorBidi" w:hAnsiTheme="majorBidi" w:cstheme="majorBidi"/>
          <w:sz w:val="24"/>
          <w:szCs w:val="24"/>
          <w:u w:val="single"/>
        </w:rPr>
      </w:pPr>
      <w:r w:rsidRPr="005F3AD8">
        <w:rPr>
          <w:rFonts w:asciiTheme="majorBidi" w:hAnsiTheme="majorBidi" w:cstheme="majorBidi"/>
          <w:sz w:val="24"/>
          <w:szCs w:val="24"/>
          <w:u w:val="single"/>
          <w:rtl/>
        </w:rPr>
        <w:t>חלק ניסויי / תיאורטי</w:t>
      </w:r>
    </w:p>
    <w:p w14:paraId="72E02A58" w14:textId="3EFF3D65" w:rsidR="00646B2C" w:rsidRPr="0015110B" w:rsidRDefault="0015110B" w:rsidP="00646B2C">
      <w:pPr>
        <w:rPr>
          <w:rFonts w:asciiTheme="majorBidi" w:hAnsiTheme="majorBidi" w:cstheme="majorBidi"/>
        </w:rPr>
      </w:pPr>
      <w:r>
        <w:rPr>
          <w:rFonts w:asciiTheme="majorBidi" w:hAnsiTheme="majorBidi" w:cstheme="majorBidi" w:hint="cs"/>
          <w:rtl/>
        </w:rPr>
        <w:t>ניסוי ראשון:</w:t>
      </w:r>
    </w:p>
    <w:tbl>
      <w:tblPr>
        <w:tblStyle w:val="TableGrid"/>
        <w:bidiVisual/>
        <w:tblW w:w="0" w:type="auto"/>
        <w:tblLook w:val="04A0" w:firstRow="1" w:lastRow="0" w:firstColumn="1" w:lastColumn="0" w:noHBand="0" w:noVBand="1"/>
      </w:tblPr>
      <w:tblGrid>
        <w:gridCol w:w="1499"/>
        <w:gridCol w:w="1500"/>
        <w:gridCol w:w="1500"/>
        <w:gridCol w:w="1500"/>
        <w:gridCol w:w="1499"/>
        <w:gridCol w:w="1498"/>
      </w:tblGrid>
      <w:tr w:rsidR="0015110B" w:rsidRPr="0015110B" w14:paraId="1C0B4405" w14:textId="77777777" w:rsidTr="00852D4B">
        <w:tc>
          <w:tcPr>
            <w:tcW w:w="1502" w:type="dxa"/>
            <w:tcBorders>
              <w:top w:val="single" w:sz="12" w:space="0" w:color="auto"/>
              <w:left w:val="single" w:sz="12" w:space="0" w:color="auto"/>
              <w:bottom w:val="single" w:sz="12" w:space="0" w:color="auto"/>
              <w:right w:val="single" w:sz="12" w:space="0" w:color="auto"/>
            </w:tcBorders>
          </w:tcPr>
          <w:p w14:paraId="7FFD69AA" w14:textId="79B25947" w:rsidR="0015110B" w:rsidRPr="0015110B" w:rsidRDefault="0015110B" w:rsidP="00646B2C">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37CB99F1" w14:textId="5120271A" w:rsidR="0015110B" w:rsidRPr="0015110B" w:rsidRDefault="0015110B" w:rsidP="00646B2C">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18DD7DB5" w14:textId="04E9B674" w:rsidR="0015110B" w:rsidRPr="0015110B" w:rsidRDefault="0015110B" w:rsidP="00646B2C">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042C435A" w14:textId="56351DAA" w:rsidR="0015110B" w:rsidRPr="0015110B" w:rsidRDefault="0015110B" w:rsidP="00646B2C">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312088D2" w14:textId="1E826CC8" w:rsidR="0015110B" w:rsidRPr="0015110B" w:rsidRDefault="0015110B" w:rsidP="00646B2C">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482DB1D0" w14:textId="6F317594" w:rsidR="0015110B" w:rsidRPr="0015110B" w:rsidRDefault="0015110B" w:rsidP="00646B2C">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17AEFB68" w14:textId="77777777" w:rsidTr="00852D4B">
        <w:tc>
          <w:tcPr>
            <w:tcW w:w="1502" w:type="dxa"/>
            <w:tcBorders>
              <w:top w:val="single" w:sz="12" w:space="0" w:color="auto"/>
              <w:left w:val="single" w:sz="12" w:space="0" w:color="auto"/>
              <w:bottom w:val="single" w:sz="12" w:space="0" w:color="auto"/>
              <w:right w:val="single" w:sz="12" w:space="0" w:color="auto"/>
            </w:tcBorders>
          </w:tcPr>
          <w:p w14:paraId="773D23EB" w14:textId="5778A095" w:rsidR="0015110B" w:rsidRPr="0015110B" w:rsidRDefault="0015110B" w:rsidP="00646B2C">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bottom w:val="single" w:sz="12" w:space="0" w:color="auto"/>
              <w:right w:val="single" w:sz="12" w:space="0" w:color="auto"/>
            </w:tcBorders>
          </w:tcPr>
          <w:p w14:paraId="7F97DFBC" w14:textId="28648C76" w:rsidR="0015110B" w:rsidRPr="0015110B" w:rsidRDefault="001A7C4B" w:rsidP="00646B2C">
            <w:pPr>
              <w:rPr>
                <w:rFonts w:asciiTheme="majorBidi" w:hAnsiTheme="majorBidi" w:cstheme="majorBidi"/>
                <w:rtl/>
              </w:rPr>
            </w:pPr>
            <w:r>
              <w:rPr>
                <w:rFonts w:asciiTheme="majorBidi" w:hAnsiTheme="majorBidi" w:cstheme="majorBidi"/>
              </w:rPr>
              <w:t>0.</w:t>
            </w:r>
            <w:r w:rsidR="00E133F8">
              <w:rPr>
                <w:rFonts w:asciiTheme="majorBidi" w:hAnsiTheme="majorBidi" w:cstheme="majorBidi"/>
              </w:rPr>
              <w:t>75</w:t>
            </w:r>
          </w:p>
        </w:tc>
        <w:tc>
          <w:tcPr>
            <w:tcW w:w="1503" w:type="dxa"/>
            <w:tcBorders>
              <w:top w:val="single" w:sz="12" w:space="0" w:color="auto"/>
              <w:left w:val="single" w:sz="12" w:space="0" w:color="auto"/>
              <w:bottom w:val="single" w:sz="12" w:space="0" w:color="auto"/>
              <w:right w:val="single" w:sz="12" w:space="0" w:color="auto"/>
            </w:tcBorders>
          </w:tcPr>
          <w:p w14:paraId="006F28C3" w14:textId="371788EB" w:rsidR="0015110B" w:rsidRPr="0015110B" w:rsidRDefault="001A7C4B" w:rsidP="00646B2C">
            <w:pPr>
              <w:rPr>
                <w:rFonts w:asciiTheme="majorBidi" w:hAnsiTheme="majorBidi" w:cstheme="majorBidi"/>
                <w:rtl/>
              </w:rPr>
            </w:pPr>
            <w:r>
              <w:rPr>
                <w:rFonts w:asciiTheme="majorBidi" w:hAnsiTheme="majorBidi" w:cstheme="majorBidi"/>
              </w:rPr>
              <w:t>6559.0</w:t>
            </w:r>
          </w:p>
        </w:tc>
        <w:tc>
          <w:tcPr>
            <w:tcW w:w="1503" w:type="dxa"/>
            <w:tcBorders>
              <w:top w:val="single" w:sz="12" w:space="0" w:color="auto"/>
              <w:left w:val="single" w:sz="12" w:space="0" w:color="auto"/>
              <w:bottom w:val="single" w:sz="12" w:space="0" w:color="auto"/>
              <w:right w:val="single" w:sz="12" w:space="0" w:color="auto"/>
            </w:tcBorders>
          </w:tcPr>
          <w:p w14:paraId="437B5EE3" w14:textId="532F6684" w:rsidR="0015110B" w:rsidRPr="0015110B" w:rsidRDefault="001A7C4B" w:rsidP="00646B2C">
            <w:pPr>
              <w:rPr>
                <w:rFonts w:asciiTheme="majorBidi" w:hAnsiTheme="majorBidi" w:cstheme="majorBidi"/>
                <w:rtl/>
              </w:rPr>
            </w:pPr>
            <w:r>
              <w:rPr>
                <w:rFonts w:asciiTheme="majorBidi" w:hAnsiTheme="majorBidi" w:cstheme="majorBidi"/>
              </w:rPr>
              <w:t>6550.0</w:t>
            </w:r>
          </w:p>
        </w:tc>
        <w:tc>
          <w:tcPr>
            <w:tcW w:w="1503" w:type="dxa"/>
            <w:tcBorders>
              <w:top w:val="single" w:sz="12" w:space="0" w:color="auto"/>
              <w:left w:val="single" w:sz="12" w:space="0" w:color="auto"/>
              <w:bottom w:val="single" w:sz="12" w:space="0" w:color="auto"/>
              <w:right w:val="single" w:sz="12" w:space="0" w:color="auto"/>
            </w:tcBorders>
          </w:tcPr>
          <w:p w14:paraId="6EF3FE15" w14:textId="6210C1E4"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21676C35" w14:textId="24E6C30A" w:rsidR="0015110B" w:rsidRPr="0015110B" w:rsidRDefault="001A7C4B" w:rsidP="00646B2C">
            <w:pPr>
              <w:rPr>
                <w:rFonts w:asciiTheme="majorBidi" w:hAnsiTheme="majorBidi" w:cstheme="majorBidi"/>
                <w:rtl/>
              </w:rPr>
            </w:pPr>
            <w:r>
              <w:rPr>
                <w:rFonts w:asciiTheme="majorBidi" w:hAnsiTheme="majorBidi" w:cstheme="majorBidi"/>
              </w:rPr>
              <w:t>9.0</w:t>
            </w:r>
          </w:p>
        </w:tc>
      </w:tr>
      <w:tr w:rsidR="0015110B" w:rsidRPr="0015110B" w14:paraId="76A80684" w14:textId="77777777" w:rsidTr="00852D4B">
        <w:tc>
          <w:tcPr>
            <w:tcW w:w="1502" w:type="dxa"/>
            <w:tcBorders>
              <w:top w:val="single" w:sz="12" w:space="0" w:color="auto"/>
              <w:left w:val="single" w:sz="12" w:space="0" w:color="auto"/>
              <w:bottom w:val="single" w:sz="12" w:space="0" w:color="auto"/>
              <w:right w:val="single" w:sz="12" w:space="0" w:color="auto"/>
            </w:tcBorders>
          </w:tcPr>
          <w:p w14:paraId="2EEF8991" w14:textId="49B54AAC" w:rsidR="0015110B" w:rsidRPr="0015110B" w:rsidRDefault="0015110B" w:rsidP="00646B2C">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bottom w:val="single" w:sz="12" w:space="0" w:color="auto"/>
              <w:right w:val="single" w:sz="12" w:space="0" w:color="auto"/>
            </w:tcBorders>
          </w:tcPr>
          <w:p w14:paraId="367D4FC6" w14:textId="4E45CD84" w:rsidR="0015110B" w:rsidRPr="0015110B" w:rsidRDefault="00E133F8" w:rsidP="00646B2C">
            <w:pPr>
              <w:rPr>
                <w:rFonts w:asciiTheme="majorBidi" w:hAnsiTheme="majorBidi" w:cstheme="majorBidi"/>
                <w:rtl/>
              </w:rPr>
            </w:pPr>
            <w:r w:rsidRPr="00E133F8">
              <w:rPr>
                <w:rFonts w:asciiTheme="majorBidi" w:hAnsiTheme="majorBidi" w:cstheme="majorBidi"/>
              </w:rPr>
              <w:t>0.95</w:t>
            </w:r>
          </w:p>
        </w:tc>
        <w:tc>
          <w:tcPr>
            <w:tcW w:w="1503" w:type="dxa"/>
            <w:tcBorders>
              <w:top w:val="single" w:sz="12" w:space="0" w:color="auto"/>
              <w:left w:val="single" w:sz="12" w:space="0" w:color="auto"/>
              <w:bottom w:val="single" w:sz="12" w:space="0" w:color="auto"/>
              <w:right w:val="single" w:sz="12" w:space="0" w:color="auto"/>
            </w:tcBorders>
          </w:tcPr>
          <w:p w14:paraId="006A3F71" w14:textId="14E74180" w:rsidR="0015110B" w:rsidRPr="0015110B" w:rsidRDefault="001A7C4B" w:rsidP="00646B2C">
            <w:pPr>
              <w:rPr>
                <w:rFonts w:asciiTheme="majorBidi" w:hAnsiTheme="majorBidi" w:cstheme="majorBidi"/>
                <w:rtl/>
              </w:rPr>
            </w:pPr>
            <w:r>
              <w:rPr>
                <w:rFonts w:asciiTheme="majorBidi" w:hAnsiTheme="majorBidi" w:cstheme="majorBidi"/>
              </w:rPr>
              <w:t>19681.0</w:t>
            </w:r>
          </w:p>
        </w:tc>
        <w:tc>
          <w:tcPr>
            <w:tcW w:w="1503" w:type="dxa"/>
            <w:tcBorders>
              <w:top w:val="single" w:sz="12" w:space="0" w:color="auto"/>
              <w:left w:val="single" w:sz="12" w:space="0" w:color="auto"/>
              <w:bottom w:val="single" w:sz="12" w:space="0" w:color="auto"/>
              <w:right w:val="single" w:sz="12" w:space="0" w:color="auto"/>
            </w:tcBorders>
          </w:tcPr>
          <w:p w14:paraId="071083BB" w14:textId="74D47026" w:rsidR="0015110B" w:rsidRPr="0015110B" w:rsidRDefault="001A7C4B" w:rsidP="00646B2C">
            <w:pPr>
              <w:rPr>
                <w:rFonts w:asciiTheme="majorBidi" w:hAnsiTheme="majorBidi" w:cstheme="majorBidi"/>
                <w:rtl/>
              </w:rPr>
            </w:pPr>
            <w:r>
              <w:rPr>
                <w:rFonts w:asciiTheme="majorBidi" w:hAnsiTheme="majorBidi" w:cstheme="majorBidi"/>
              </w:rPr>
              <w:t>19674.0</w:t>
            </w:r>
          </w:p>
        </w:tc>
        <w:tc>
          <w:tcPr>
            <w:tcW w:w="1503" w:type="dxa"/>
            <w:tcBorders>
              <w:top w:val="single" w:sz="12" w:space="0" w:color="auto"/>
              <w:left w:val="single" w:sz="12" w:space="0" w:color="auto"/>
              <w:bottom w:val="single" w:sz="12" w:space="0" w:color="auto"/>
              <w:right w:val="single" w:sz="12" w:space="0" w:color="auto"/>
            </w:tcBorders>
          </w:tcPr>
          <w:p w14:paraId="1F9A60D2" w14:textId="7BE72678"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00812D00" w14:textId="121D5275" w:rsidR="0015110B" w:rsidRPr="0015110B" w:rsidRDefault="001A7C4B" w:rsidP="00646B2C">
            <w:pPr>
              <w:rPr>
                <w:rFonts w:asciiTheme="majorBidi" w:hAnsiTheme="majorBidi" w:cstheme="majorBidi"/>
                <w:rtl/>
              </w:rPr>
            </w:pPr>
            <w:r>
              <w:rPr>
                <w:rFonts w:asciiTheme="majorBidi" w:hAnsiTheme="majorBidi" w:cstheme="majorBidi"/>
              </w:rPr>
              <w:t>7.0</w:t>
            </w:r>
          </w:p>
        </w:tc>
      </w:tr>
      <w:tr w:rsidR="0015110B" w:rsidRPr="0015110B" w14:paraId="50F6C099" w14:textId="77777777" w:rsidTr="00852D4B">
        <w:tc>
          <w:tcPr>
            <w:tcW w:w="1502" w:type="dxa"/>
            <w:tcBorders>
              <w:top w:val="single" w:sz="12" w:space="0" w:color="auto"/>
              <w:left w:val="single" w:sz="12" w:space="0" w:color="auto"/>
              <w:bottom w:val="single" w:sz="12" w:space="0" w:color="auto"/>
              <w:right w:val="single" w:sz="12" w:space="0" w:color="auto"/>
            </w:tcBorders>
          </w:tcPr>
          <w:p w14:paraId="270EF047" w14:textId="4AFE7A75" w:rsidR="0015110B" w:rsidRPr="0015110B" w:rsidRDefault="0015110B" w:rsidP="00646B2C">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032493DC" w14:textId="2341FFFB" w:rsidR="0015110B" w:rsidRPr="0015110B" w:rsidRDefault="005065E1" w:rsidP="00646B2C">
            <w:pPr>
              <w:rPr>
                <w:rFonts w:asciiTheme="majorBidi" w:hAnsiTheme="majorBidi" w:cstheme="majorBidi"/>
                <w:rtl/>
              </w:rPr>
            </w:pPr>
            <w:r w:rsidRPr="005065E1">
              <w:rPr>
                <w:rFonts w:asciiTheme="majorBidi" w:hAnsiTheme="majorBidi" w:cstheme="majorBidi"/>
              </w:rPr>
              <w:t>3.9</w:t>
            </w:r>
          </w:p>
        </w:tc>
        <w:tc>
          <w:tcPr>
            <w:tcW w:w="1503" w:type="dxa"/>
            <w:tcBorders>
              <w:top w:val="single" w:sz="12" w:space="0" w:color="auto"/>
              <w:left w:val="single" w:sz="12" w:space="0" w:color="auto"/>
              <w:bottom w:val="single" w:sz="12" w:space="0" w:color="auto"/>
              <w:right w:val="single" w:sz="12" w:space="0" w:color="auto"/>
            </w:tcBorders>
          </w:tcPr>
          <w:p w14:paraId="2D491E03" w14:textId="67AEA8A6" w:rsidR="0015110B" w:rsidRPr="0015110B" w:rsidRDefault="001A7C4B" w:rsidP="00646B2C">
            <w:pPr>
              <w:rPr>
                <w:rFonts w:asciiTheme="majorBidi" w:hAnsiTheme="majorBidi" w:cstheme="majorBidi"/>
                <w:rtl/>
              </w:rPr>
            </w:pPr>
            <w:r>
              <w:rPr>
                <w:rFonts w:asciiTheme="majorBidi" w:hAnsiTheme="majorBidi" w:cstheme="majorBidi"/>
              </w:rPr>
              <w:t>59047.0</w:t>
            </w:r>
          </w:p>
        </w:tc>
        <w:tc>
          <w:tcPr>
            <w:tcW w:w="1503" w:type="dxa"/>
            <w:tcBorders>
              <w:top w:val="single" w:sz="12" w:space="0" w:color="auto"/>
              <w:left w:val="single" w:sz="12" w:space="0" w:color="auto"/>
              <w:bottom w:val="single" w:sz="12" w:space="0" w:color="auto"/>
              <w:right w:val="single" w:sz="12" w:space="0" w:color="auto"/>
            </w:tcBorders>
          </w:tcPr>
          <w:p w14:paraId="691130AE" w14:textId="70E4FB1D" w:rsidR="0015110B" w:rsidRPr="0015110B" w:rsidRDefault="001A7C4B" w:rsidP="00646B2C">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53858104" w14:textId="4915FFE8"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43B34F51" w14:textId="6FB22B4E" w:rsidR="0015110B" w:rsidRPr="0015110B" w:rsidRDefault="001A7C4B" w:rsidP="00646B2C">
            <w:pPr>
              <w:rPr>
                <w:rFonts w:asciiTheme="majorBidi" w:hAnsiTheme="majorBidi" w:cstheme="majorBidi"/>
                <w:rtl/>
              </w:rPr>
            </w:pPr>
            <w:r>
              <w:rPr>
                <w:rFonts w:asciiTheme="majorBidi" w:hAnsiTheme="majorBidi" w:cstheme="majorBidi"/>
              </w:rPr>
              <w:t>10.0</w:t>
            </w:r>
          </w:p>
        </w:tc>
      </w:tr>
      <w:tr w:rsidR="0015110B" w:rsidRPr="0015110B" w14:paraId="7E314A1C" w14:textId="77777777" w:rsidTr="00852D4B">
        <w:tc>
          <w:tcPr>
            <w:tcW w:w="1502" w:type="dxa"/>
            <w:tcBorders>
              <w:top w:val="single" w:sz="12" w:space="0" w:color="auto"/>
              <w:left w:val="single" w:sz="12" w:space="0" w:color="auto"/>
              <w:bottom w:val="single" w:sz="12" w:space="0" w:color="auto"/>
              <w:right w:val="single" w:sz="12" w:space="0" w:color="auto"/>
            </w:tcBorders>
          </w:tcPr>
          <w:p w14:paraId="2547962F" w14:textId="1FACA968" w:rsidR="0015110B" w:rsidRPr="0015110B" w:rsidRDefault="0015110B" w:rsidP="00646B2C">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4659526E" w14:textId="7C6AB8F0" w:rsidR="0015110B" w:rsidRPr="0015110B" w:rsidRDefault="005065E1" w:rsidP="00646B2C">
            <w:pPr>
              <w:rPr>
                <w:rFonts w:asciiTheme="majorBidi" w:hAnsiTheme="majorBidi" w:cstheme="majorBidi"/>
                <w:rtl/>
              </w:rPr>
            </w:pPr>
            <w:r w:rsidRPr="005065E1">
              <w:rPr>
                <w:rFonts w:asciiTheme="majorBidi" w:hAnsiTheme="majorBidi" w:cstheme="majorBidi"/>
              </w:rPr>
              <w:t>9.9</w:t>
            </w:r>
          </w:p>
        </w:tc>
        <w:tc>
          <w:tcPr>
            <w:tcW w:w="1503" w:type="dxa"/>
            <w:tcBorders>
              <w:top w:val="single" w:sz="12" w:space="0" w:color="auto"/>
              <w:left w:val="single" w:sz="12" w:space="0" w:color="auto"/>
              <w:bottom w:val="single" w:sz="12" w:space="0" w:color="auto"/>
              <w:right w:val="single" w:sz="12" w:space="0" w:color="auto"/>
            </w:tcBorders>
          </w:tcPr>
          <w:p w14:paraId="6BBC1921" w14:textId="3DDDCEFE" w:rsidR="0015110B" w:rsidRPr="0015110B" w:rsidRDefault="004A4180" w:rsidP="00646B2C">
            <w:pPr>
              <w:rPr>
                <w:rFonts w:asciiTheme="majorBidi" w:hAnsiTheme="majorBidi" w:cstheme="majorBidi"/>
                <w:rtl/>
              </w:rPr>
            </w:pPr>
            <w:r>
              <w:rPr>
                <w:rFonts w:asciiTheme="majorBidi" w:hAnsiTheme="majorBidi" w:cstheme="majorBidi"/>
              </w:rPr>
              <w:t>177145.0</w:t>
            </w:r>
          </w:p>
        </w:tc>
        <w:tc>
          <w:tcPr>
            <w:tcW w:w="1503" w:type="dxa"/>
            <w:tcBorders>
              <w:top w:val="single" w:sz="12" w:space="0" w:color="auto"/>
              <w:left w:val="single" w:sz="12" w:space="0" w:color="auto"/>
              <w:bottom w:val="single" w:sz="12" w:space="0" w:color="auto"/>
              <w:right w:val="single" w:sz="12" w:space="0" w:color="auto"/>
            </w:tcBorders>
          </w:tcPr>
          <w:p w14:paraId="2A1CF8A8" w14:textId="49A79671" w:rsidR="0015110B" w:rsidRPr="0015110B" w:rsidRDefault="004A4180" w:rsidP="00646B2C">
            <w:pPr>
              <w:rPr>
                <w:rFonts w:asciiTheme="majorBidi" w:hAnsiTheme="majorBidi" w:cstheme="majorBidi"/>
                <w:rtl/>
              </w:rPr>
            </w:pPr>
            <w:r>
              <w:rPr>
                <w:rFonts w:asciiTheme="majorBidi" w:hAnsiTheme="majorBidi" w:cstheme="majorBidi"/>
              </w:rPr>
              <w:t>177133.0</w:t>
            </w:r>
          </w:p>
        </w:tc>
        <w:tc>
          <w:tcPr>
            <w:tcW w:w="1503" w:type="dxa"/>
            <w:tcBorders>
              <w:top w:val="single" w:sz="12" w:space="0" w:color="auto"/>
              <w:left w:val="single" w:sz="12" w:space="0" w:color="auto"/>
              <w:bottom w:val="single" w:sz="12" w:space="0" w:color="auto"/>
              <w:right w:val="single" w:sz="12" w:space="0" w:color="auto"/>
            </w:tcBorders>
          </w:tcPr>
          <w:p w14:paraId="347C0DA3" w14:textId="1C9EB99F" w:rsidR="0015110B" w:rsidRPr="0015110B" w:rsidRDefault="004A4180"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1624006E" w14:textId="0B3B66C5" w:rsidR="0015110B" w:rsidRPr="0015110B" w:rsidRDefault="004A4180" w:rsidP="00646B2C">
            <w:pPr>
              <w:rPr>
                <w:rFonts w:asciiTheme="majorBidi" w:hAnsiTheme="majorBidi" w:cstheme="majorBidi"/>
                <w:rtl/>
              </w:rPr>
            </w:pPr>
            <w:r>
              <w:rPr>
                <w:rFonts w:asciiTheme="majorBidi" w:hAnsiTheme="majorBidi" w:cstheme="majorBidi"/>
              </w:rPr>
              <w:t>12.0</w:t>
            </w:r>
          </w:p>
        </w:tc>
      </w:tr>
      <w:tr w:rsidR="0015110B" w:rsidRPr="0015110B" w14:paraId="7C35A007" w14:textId="77777777" w:rsidTr="00852D4B">
        <w:tc>
          <w:tcPr>
            <w:tcW w:w="1502" w:type="dxa"/>
            <w:tcBorders>
              <w:top w:val="single" w:sz="12" w:space="0" w:color="auto"/>
              <w:left w:val="single" w:sz="12" w:space="0" w:color="auto"/>
              <w:bottom w:val="single" w:sz="12" w:space="0" w:color="auto"/>
              <w:right w:val="single" w:sz="12" w:space="0" w:color="auto"/>
            </w:tcBorders>
          </w:tcPr>
          <w:p w14:paraId="43F4FF52" w14:textId="3DEBB886" w:rsidR="0015110B" w:rsidRPr="0015110B" w:rsidRDefault="0015110B" w:rsidP="00646B2C">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28F3BD0A" w14:textId="095B83AE" w:rsidR="0015110B" w:rsidRPr="0015110B" w:rsidRDefault="005065E1" w:rsidP="00646B2C">
            <w:pPr>
              <w:rPr>
                <w:rFonts w:asciiTheme="majorBidi" w:hAnsiTheme="majorBidi" w:cstheme="majorBidi"/>
                <w:rtl/>
              </w:rPr>
            </w:pPr>
            <w:r w:rsidRPr="005065E1">
              <w:rPr>
                <w:rFonts w:asciiTheme="majorBidi" w:hAnsiTheme="majorBidi" w:cstheme="majorBidi"/>
              </w:rPr>
              <w:t>39.75</w:t>
            </w:r>
          </w:p>
        </w:tc>
        <w:tc>
          <w:tcPr>
            <w:tcW w:w="1503" w:type="dxa"/>
            <w:tcBorders>
              <w:top w:val="single" w:sz="12" w:space="0" w:color="auto"/>
              <w:left w:val="single" w:sz="12" w:space="0" w:color="auto"/>
              <w:bottom w:val="single" w:sz="12" w:space="0" w:color="auto"/>
              <w:right w:val="single" w:sz="12" w:space="0" w:color="auto"/>
            </w:tcBorders>
          </w:tcPr>
          <w:p w14:paraId="29A7F0B7" w14:textId="50D5E35D" w:rsidR="0015110B" w:rsidRPr="0015110B" w:rsidRDefault="004A4180" w:rsidP="00646B2C">
            <w:pPr>
              <w:rPr>
                <w:rFonts w:asciiTheme="majorBidi" w:hAnsiTheme="majorBidi" w:cstheme="majorBidi"/>
                <w:rtl/>
              </w:rPr>
            </w:pPr>
            <w:r>
              <w:rPr>
                <w:rFonts w:asciiTheme="majorBidi" w:hAnsiTheme="majorBidi" w:cstheme="majorBidi"/>
              </w:rPr>
              <w:t>531439.0</w:t>
            </w:r>
          </w:p>
        </w:tc>
        <w:tc>
          <w:tcPr>
            <w:tcW w:w="1503" w:type="dxa"/>
            <w:tcBorders>
              <w:top w:val="single" w:sz="12" w:space="0" w:color="auto"/>
              <w:left w:val="single" w:sz="12" w:space="0" w:color="auto"/>
              <w:bottom w:val="single" w:sz="12" w:space="0" w:color="auto"/>
              <w:right w:val="single" w:sz="12" w:space="0" w:color="auto"/>
            </w:tcBorders>
          </w:tcPr>
          <w:p w14:paraId="2ACA6C48" w14:textId="4DB5B94E" w:rsidR="0015110B" w:rsidRPr="0015110B" w:rsidRDefault="004A4180" w:rsidP="00646B2C">
            <w:pPr>
              <w:rPr>
                <w:rFonts w:asciiTheme="majorBidi" w:hAnsiTheme="majorBidi" w:cstheme="majorBidi"/>
                <w:rtl/>
              </w:rPr>
            </w:pPr>
            <w:r>
              <w:rPr>
                <w:rFonts w:asciiTheme="majorBidi" w:hAnsiTheme="majorBidi" w:cstheme="majorBidi"/>
              </w:rPr>
              <w:t>531427.0</w:t>
            </w:r>
          </w:p>
        </w:tc>
        <w:tc>
          <w:tcPr>
            <w:tcW w:w="1503" w:type="dxa"/>
            <w:tcBorders>
              <w:top w:val="single" w:sz="12" w:space="0" w:color="auto"/>
              <w:left w:val="single" w:sz="12" w:space="0" w:color="auto"/>
              <w:bottom w:val="single" w:sz="12" w:space="0" w:color="auto"/>
              <w:right w:val="single" w:sz="12" w:space="0" w:color="auto"/>
            </w:tcBorders>
          </w:tcPr>
          <w:p w14:paraId="32A8CACB" w14:textId="4DBA97FF" w:rsidR="0015110B" w:rsidRPr="0015110B" w:rsidRDefault="004A4180"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10788FE9" w14:textId="65C6EB7D" w:rsidR="0015110B" w:rsidRPr="0015110B" w:rsidRDefault="004A4180" w:rsidP="00646B2C">
            <w:pPr>
              <w:rPr>
                <w:rFonts w:asciiTheme="majorBidi" w:hAnsiTheme="majorBidi" w:cstheme="majorBidi"/>
                <w:rtl/>
              </w:rPr>
            </w:pPr>
            <w:r>
              <w:rPr>
                <w:rFonts w:asciiTheme="majorBidi" w:hAnsiTheme="majorBidi" w:cstheme="majorBidi"/>
              </w:rPr>
              <w:t>12.0</w:t>
            </w:r>
          </w:p>
        </w:tc>
      </w:tr>
    </w:tbl>
    <w:p w14:paraId="2BC6054E" w14:textId="77777777" w:rsidR="0015110B" w:rsidRDefault="0015110B" w:rsidP="00646B2C">
      <w:pPr>
        <w:rPr>
          <w:rFonts w:asciiTheme="majorBidi" w:hAnsiTheme="majorBidi" w:cstheme="majorBidi"/>
        </w:rPr>
      </w:pPr>
    </w:p>
    <w:p w14:paraId="73C67372" w14:textId="5EE6926F" w:rsidR="00A659D2" w:rsidRDefault="00297A86" w:rsidP="00646B2C">
      <w:pPr>
        <w:rPr>
          <w:rFonts w:asciiTheme="majorBidi" w:hAnsiTheme="majorBidi" w:cstheme="majorBidi"/>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 </w:t>
      </w:r>
      <w:r w:rsidR="00E15555">
        <w:rPr>
          <w:rFonts w:asciiTheme="majorBidi" w:hAnsiTheme="majorBidi" w:cstheme="majorBidi" w:hint="cs"/>
          <w:rtl/>
        </w:rPr>
        <w:t xml:space="preserve">לאחר מכן, </w:t>
      </w:r>
      <w:r w:rsidR="00FD58EF">
        <w:rPr>
          <w:rFonts w:asciiTheme="majorBidi" w:hAnsiTheme="majorBidi" w:cstheme="majorBidi" w:hint="cs"/>
          <w:rtl/>
        </w:rPr>
        <w:t xml:space="preserve">מוחקים </w:t>
      </w:r>
      <w:r w:rsidR="00E15555">
        <w:rPr>
          <w:rFonts w:asciiTheme="majorBidi" w:hAnsiTheme="majorBidi" w:cstheme="majorBidi" w:hint="cs"/>
          <w:rtl/>
        </w:rPr>
        <w:t xml:space="preserve"> את המינימום פעם אחת ובמהלך פעולה זו מתבצע</w:t>
      </w:r>
      <w:r w:rsidR="000E0A35">
        <w:rPr>
          <w:rFonts w:asciiTheme="majorBidi" w:hAnsiTheme="majorBidi" w:cstheme="majorBidi" w:hint="cs"/>
          <w:rtl/>
        </w:rPr>
        <w:t>ת הפעולה</w:t>
      </w:r>
      <w:r w:rsidR="00E15555">
        <w:rPr>
          <w:rFonts w:asciiTheme="majorBidi" w:hAnsiTheme="majorBidi" w:cstheme="majorBidi" w:hint="cs"/>
          <w:rtl/>
        </w:rPr>
        <w:t xml:space="preserve"> </w:t>
      </w:r>
      <w:r w:rsidR="00E15555">
        <w:rPr>
          <w:rFonts w:asciiTheme="majorBidi" w:hAnsiTheme="majorBidi" w:cstheme="majorBidi"/>
        </w:rPr>
        <w:t>successive linking</w:t>
      </w:r>
      <w:r w:rsidR="00E15555">
        <w:rPr>
          <w:rFonts w:asciiTheme="majorBidi" w:hAnsiTheme="majorBidi" w:cstheme="majorBidi" w:hint="cs"/>
          <w:rtl/>
        </w:rPr>
        <w:t xml:space="preserve"> בסיבוכיות </w:t>
      </w:r>
      <w:r w:rsidR="00E15555">
        <w:rPr>
          <w:rFonts w:asciiTheme="majorBidi" w:hAnsiTheme="majorBidi" w:cstheme="majorBidi"/>
        </w:rPr>
        <w:t>O(n)</w:t>
      </w:r>
      <w:r w:rsidR="00E15555">
        <w:rPr>
          <w:rFonts w:asciiTheme="majorBidi" w:hAnsiTheme="majorBidi" w:cstheme="majorBidi" w:hint="cs"/>
          <w:rtl/>
        </w:rPr>
        <w:t xml:space="preserve"> (מעבר על כל </w:t>
      </w:r>
      <w:r w:rsidR="007B0244">
        <w:rPr>
          <w:rFonts w:asciiTheme="majorBidi" w:hAnsiTheme="majorBidi" w:cstheme="majorBidi"/>
        </w:rPr>
        <w:t>n – 1</w:t>
      </w:r>
      <w:r w:rsidR="007B0244">
        <w:rPr>
          <w:rFonts w:asciiTheme="majorBidi" w:hAnsiTheme="majorBidi" w:cstheme="majorBidi" w:hint="cs"/>
          <w:rtl/>
        </w:rPr>
        <w:t xml:space="preserve"> </w:t>
      </w:r>
      <w:r w:rsidR="00E15555">
        <w:rPr>
          <w:rFonts w:asciiTheme="majorBidi" w:hAnsiTheme="majorBidi" w:cstheme="majorBidi" w:hint="cs"/>
          <w:rtl/>
        </w:rPr>
        <w:t xml:space="preserve">העצים וחיבור עצים מאותה דרגה עד שכל העצים הם מדרגה שונה). סך הכל נקבל סיבוכיות </w:t>
      </w:r>
      <w:r w:rsidR="00E15555">
        <w:rPr>
          <w:rFonts w:asciiTheme="majorBidi" w:hAnsiTheme="majorBidi" w:cstheme="majorBidi"/>
        </w:rPr>
        <w:t>O(n)</w:t>
      </w:r>
      <w:r w:rsidR="00E15555">
        <w:rPr>
          <w:rFonts w:asciiTheme="majorBidi" w:hAnsiTheme="majorBidi" w:cstheme="majorBidi" w:hint="cs"/>
          <w:rtl/>
        </w:rPr>
        <w:t>.</w:t>
      </w:r>
    </w:p>
    <w:p w14:paraId="2D8EF741" w14:textId="2B244D2C" w:rsidR="00BA1224" w:rsidRPr="00BA1224" w:rsidRDefault="00BA1224" w:rsidP="00646B2C">
      <w:pPr>
        <w:rPr>
          <w:rFonts w:asciiTheme="majorBidi" w:hAnsiTheme="majorBidi" w:cstheme="majorBidi"/>
          <w:rtl/>
        </w:rPr>
      </w:pPr>
      <w:r>
        <w:rPr>
          <w:rFonts w:asciiTheme="majorBidi" w:hAnsiTheme="majorBidi" w:cstheme="majorBidi" w:hint="cs"/>
          <w:rtl/>
        </w:rPr>
        <w:t xml:space="preserve">סדר ההכנסה אינו משפיע על המדידות. בהכנסה נקבל לכל סדר הכנסה </w:t>
      </w:r>
      <w:r>
        <w:rPr>
          <w:rFonts w:asciiTheme="majorBidi" w:hAnsiTheme="majorBidi" w:cstheme="majorBidi"/>
        </w:rPr>
        <w:t>n</w:t>
      </w:r>
      <w:r>
        <w:rPr>
          <w:rFonts w:asciiTheme="majorBidi" w:hAnsiTheme="majorBidi" w:cstheme="majorBidi" w:hint="cs"/>
          <w:rtl/>
        </w:rPr>
        <w:t xml:space="preserve"> עצים מדרגה 0. מכיוון שמוחקים את המינימום פעם אחת בלבד, והמינימום בהכרח עץ מדרגה 0, לא מתבצעים חיתוכים ולכן בהכרח נקבל </w:t>
      </w:r>
      <w:r>
        <w:rPr>
          <w:rFonts w:asciiTheme="majorBidi" w:hAnsiTheme="majorBidi" w:cstheme="majorBidi"/>
        </w:rPr>
        <w:t>n – 1</w:t>
      </w:r>
      <w:r>
        <w:rPr>
          <w:rFonts w:asciiTheme="majorBidi" w:hAnsiTheme="majorBidi" w:cstheme="majorBidi" w:hint="cs"/>
          <w:rtl/>
        </w:rPr>
        <w:t xml:space="preserve"> עצים מדרגה 0. כלומר, תמיד נבצע </w:t>
      </w:r>
      <w:r>
        <w:rPr>
          <w:rFonts w:asciiTheme="majorBidi" w:hAnsiTheme="majorBidi" w:cstheme="majorBidi"/>
        </w:rPr>
        <w:t>successive linking</w:t>
      </w:r>
      <w:r>
        <w:rPr>
          <w:rFonts w:asciiTheme="majorBidi" w:hAnsiTheme="majorBidi" w:cstheme="majorBidi" w:hint="cs"/>
          <w:rtl/>
        </w:rPr>
        <w:t xml:space="preserve"> על ערימה עם </w:t>
      </w:r>
      <w:r>
        <w:rPr>
          <w:rFonts w:asciiTheme="majorBidi" w:hAnsiTheme="majorBidi" w:cstheme="majorBidi"/>
        </w:rPr>
        <w:t>n – 1</w:t>
      </w:r>
      <w:r>
        <w:rPr>
          <w:rFonts w:asciiTheme="majorBidi" w:hAnsiTheme="majorBidi" w:cstheme="majorBidi" w:hint="cs"/>
          <w:rtl/>
        </w:rPr>
        <w:t xml:space="preserve"> עצים מדרגה 0 ונקבל בסוף ערימה בעלת מבנה עצים זהה בכל פעם.</w:t>
      </w:r>
    </w:p>
    <w:p w14:paraId="57ABD133" w14:textId="77777777" w:rsidR="00853144" w:rsidRDefault="00853144" w:rsidP="00646B2C">
      <w:pPr>
        <w:rPr>
          <w:rFonts w:asciiTheme="majorBidi" w:hAnsiTheme="majorBidi" w:cstheme="majorBidi"/>
        </w:rPr>
      </w:pPr>
    </w:p>
    <w:p w14:paraId="0394160F" w14:textId="4B71613A" w:rsidR="0015110B" w:rsidRPr="0015110B" w:rsidRDefault="0015110B" w:rsidP="00646B2C">
      <w:pPr>
        <w:rPr>
          <w:rFonts w:asciiTheme="majorBidi" w:hAnsiTheme="majorBidi" w:cstheme="majorBidi"/>
          <w:rtl/>
        </w:rPr>
      </w:pPr>
      <w:r>
        <w:rPr>
          <w:rFonts w:asciiTheme="majorBidi" w:hAnsiTheme="majorBidi" w:cstheme="majorBidi" w:hint="cs"/>
          <w:rtl/>
        </w:rPr>
        <w:t>ניסוי שני:</w:t>
      </w:r>
    </w:p>
    <w:tbl>
      <w:tblPr>
        <w:tblStyle w:val="TableGrid"/>
        <w:bidiVisual/>
        <w:tblW w:w="0" w:type="auto"/>
        <w:tblLook w:val="04A0" w:firstRow="1" w:lastRow="0" w:firstColumn="1" w:lastColumn="0" w:noHBand="0" w:noVBand="1"/>
      </w:tblPr>
      <w:tblGrid>
        <w:gridCol w:w="1498"/>
        <w:gridCol w:w="1499"/>
        <w:gridCol w:w="1500"/>
        <w:gridCol w:w="1501"/>
        <w:gridCol w:w="1501"/>
        <w:gridCol w:w="1497"/>
      </w:tblGrid>
      <w:tr w:rsidR="0015110B" w:rsidRPr="0015110B" w14:paraId="65641DC6" w14:textId="77777777" w:rsidTr="005D08DF">
        <w:tc>
          <w:tcPr>
            <w:tcW w:w="1502" w:type="dxa"/>
            <w:tcBorders>
              <w:top w:val="single" w:sz="12" w:space="0" w:color="auto"/>
              <w:left w:val="single" w:sz="12" w:space="0" w:color="auto"/>
              <w:bottom w:val="single" w:sz="12" w:space="0" w:color="auto"/>
              <w:right w:val="single" w:sz="12" w:space="0" w:color="auto"/>
            </w:tcBorders>
          </w:tcPr>
          <w:p w14:paraId="26F1E99B"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299B93D6"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508338E1"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5529FC29"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46BB845D"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22D1CAF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0C761E45" w14:textId="77777777" w:rsidTr="005D08DF">
        <w:tc>
          <w:tcPr>
            <w:tcW w:w="1502" w:type="dxa"/>
            <w:tcBorders>
              <w:top w:val="single" w:sz="12" w:space="0" w:color="auto"/>
              <w:left w:val="single" w:sz="12" w:space="0" w:color="auto"/>
              <w:bottom w:val="single" w:sz="12" w:space="0" w:color="auto"/>
              <w:right w:val="single" w:sz="12" w:space="0" w:color="auto"/>
            </w:tcBorders>
          </w:tcPr>
          <w:p w14:paraId="4CD73009"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bottom w:val="single" w:sz="12" w:space="0" w:color="auto"/>
              <w:right w:val="single" w:sz="12" w:space="0" w:color="auto"/>
            </w:tcBorders>
          </w:tcPr>
          <w:p w14:paraId="765AB3D1" w14:textId="712910BE" w:rsidR="0015110B" w:rsidRPr="0015110B" w:rsidRDefault="00F14578" w:rsidP="00124473">
            <w:pPr>
              <w:rPr>
                <w:rFonts w:asciiTheme="majorBidi" w:hAnsiTheme="majorBidi" w:cstheme="majorBidi"/>
                <w:rtl/>
              </w:rPr>
            </w:pPr>
            <w:r w:rsidRPr="00F14578">
              <w:rPr>
                <w:rFonts w:asciiTheme="majorBidi" w:hAnsiTheme="majorBidi" w:cstheme="majorBidi"/>
              </w:rPr>
              <w:t>3.15</w:t>
            </w:r>
          </w:p>
        </w:tc>
        <w:tc>
          <w:tcPr>
            <w:tcW w:w="1503" w:type="dxa"/>
            <w:tcBorders>
              <w:top w:val="single" w:sz="12" w:space="0" w:color="auto"/>
              <w:left w:val="single" w:sz="12" w:space="0" w:color="auto"/>
              <w:bottom w:val="single" w:sz="12" w:space="0" w:color="auto"/>
              <w:right w:val="single" w:sz="12" w:space="0" w:color="auto"/>
            </w:tcBorders>
          </w:tcPr>
          <w:p w14:paraId="10B13E02" w14:textId="41C74014" w:rsidR="0015110B" w:rsidRPr="0015110B" w:rsidRDefault="004A4180" w:rsidP="00124473">
            <w:pPr>
              <w:rPr>
                <w:rFonts w:asciiTheme="majorBidi" w:hAnsiTheme="majorBidi" w:cstheme="majorBidi"/>
                <w:rtl/>
              </w:rPr>
            </w:pPr>
            <w:r>
              <w:rPr>
                <w:rFonts w:asciiTheme="majorBidi" w:hAnsiTheme="majorBidi" w:cstheme="majorBidi"/>
              </w:rPr>
              <w:t>3280.0</w:t>
            </w:r>
          </w:p>
        </w:tc>
        <w:tc>
          <w:tcPr>
            <w:tcW w:w="1503" w:type="dxa"/>
            <w:tcBorders>
              <w:top w:val="single" w:sz="12" w:space="0" w:color="auto"/>
              <w:left w:val="single" w:sz="12" w:space="0" w:color="auto"/>
              <w:bottom w:val="single" w:sz="12" w:space="0" w:color="auto"/>
              <w:right w:val="single" w:sz="12" w:space="0" w:color="auto"/>
            </w:tcBorders>
          </w:tcPr>
          <w:p w14:paraId="7AA4878C" w14:textId="3BE94F3B" w:rsidR="0015110B" w:rsidRPr="0015110B" w:rsidRDefault="00F14578" w:rsidP="00124473">
            <w:pPr>
              <w:rPr>
                <w:rFonts w:asciiTheme="majorBidi" w:hAnsiTheme="majorBidi" w:cstheme="majorBidi"/>
                <w:rtl/>
              </w:rPr>
            </w:pPr>
            <w:r w:rsidRPr="00F14578">
              <w:rPr>
                <w:rFonts w:asciiTheme="majorBidi" w:hAnsiTheme="majorBidi" w:cstheme="majorBidi"/>
              </w:rPr>
              <w:t>39828.1</w:t>
            </w:r>
          </w:p>
        </w:tc>
        <w:tc>
          <w:tcPr>
            <w:tcW w:w="1503" w:type="dxa"/>
            <w:tcBorders>
              <w:top w:val="single" w:sz="12" w:space="0" w:color="auto"/>
              <w:left w:val="single" w:sz="12" w:space="0" w:color="auto"/>
              <w:bottom w:val="single" w:sz="12" w:space="0" w:color="auto"/>
              <w:right w:val="single" w:sz="12" w:space="0" w:color="auto"/>
            </w:tcBorders>
          </w:tcPr>
          <w:p w14:paraId="14F1083D" w14:textId="78AFDDDE" w:rsidR="0015110B" w:rsidRPr="0015110B" w:rsidRDefault="00F14578" w:rsidP="00124473">
            <w:pPr>
              <w:rPr>
                <w:rFonts w:asciiTheme="majorBidi" w:hAnsiTheme="majorBidi" w:cstheme="majorBidi"/>
                <w:rtl/>
              </w:rPr>
            </w:pPr>
            <w:r w:rsidRPr="00F14578">
              <w:rPr>
                <w:rFonts w:asciiTheme="majorBidi" w:hAnsiTheme="majorBidi" w:cstheme="majorBidi"/>
              </w:rPr>
              <w:t>36553.1</w:t>
            </w:r>
          </w:p>
        </w:tc>
        <w:tc>
          <w:tcPr>
            <w:tcW w:w="1503" w:type="dxa"/>
            <w:tcBorders>
              <w:top w:val="single" w:sz="12" w:space="0" w:color="auto"/>
              <w:left w:val="single" w:sz="12" w:space="0" w:color="auto"/>
              <w:bottom w:val="single" w:sz="12" w:space="0" w:color="auto"/>
              <w:right w:val="single" w:sz="12" w:space="0" w:color="auto"/>
            </w:tcBorders>
          </w:tcPr>
          <w:p w14:paraId="7DD5C1BB" w14:textId="3E597C17" w:rsidR="0015110B" w:rsidRPr="0015110B" w:rsidRDefault="004A4180" w:rsidP="00124473">
            <w:pPr>
              <w:rPr>
                <w:rFonts w:asciiTheme="majorBidi" w:hAnsiTheme="majorBidi" w:cstheme="majorBidi"/>
                <w:rtl/>
              </w:rPr>
            </w:pPr>
            <w:r>
              <w:rPr>
                <w:rFonts w:asciiTheme="majorBidi" w:hAnsiTheme="majorBidi" w:cstheme="majorBidi"/>
              </w:rPr>
              <w:t>5.0</w:t>
            </w:r>
          </w:p>
        </w:tc>
      </w:tr>
      <w:tr w:rsidR="0015110B" w:rsidRPr="0015110B" w14:paraId="68277495" w14:textId="77777777" w:rsidTr="005D08DF">
        <w:tc>
          <w:tcPr>
            <w:tcW w:w="1502" w:type="dxa"/>
            <w:tcBorders>
              <w:top w:val="single" w:sz="12" w:space="0" w:color="auto"/>
              <w:left w:val="single" w:sz="12" w:space="0" w:color="auto"/>
              <w:bottom w:val="single" w:sz="12" w:space="0" w:color="auto"/>
              <w:right w:val="single" w:sz="12" w:space="0" w:color="auto"/>
            </w:tcBorders>
          </w:tcPr>
          <w:p w14:paraId="2A73EFF2"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bottom w:val="single" w:sz="12" w:space="0" w:color="auto"/>
              <w:right w:val="single" w:sz="12" w:space="0" w:color="auto"/>
            </w:tcBorders>
          </w:tcPr>
          <w:p w14:paraId="3CC8D734" w14:textId="26C0A3C6" w:rsidR="0015110B" w:rsidRPr="0015110B" w:rsidRDefault="00F14578" w:rsidP="00124473">
            <w:pPr>
              <w:rPr>
                <w:rFonts w:asciiTheme="majorBidi" w:hAnsiTheme="majorBidi" w:cstheme="majorBidi"/>
                <w:rtl/>
              </w:rPr>
            </w:pPr>
            <w:r w:rsidRPr="00F14578">
              <w:rPr>
                <w:rFonts w:asciiTheme="majorBidi" w:hAnsiTheme="majorBidi" w:cstheme="majorBidi"/>
              </w:rPr>
              <w:t>8.8</w:t>
            </w:r>
          </w:p>
        </w:tc>
        <w:tc>
          <w:tcPr>
            <w:tcW w:w="1503" w:type="dxa"/>
            <w:tcBorders>
              <w:top w:val="single" w:sz="12" w:space="0" w:color="auto"/>
              <w:left w:val="single" w:sz="12" w:space="0" w:color="auto"/>
              <w:bottom w:val="single" w:sz="12" w:space="0" w:color="auto"/>
              <w:right w:val="single" w:sz="12" w:space="0" w:color="auto"/>
            </w:tcBorders>
          </w:tcPr>
          <w:p w14:paraId="7FF4B9E2" w14:textId="2E88CA1C" w:rsidR="0015110B" w:rsidRPr="0015110B" w:rsidRDefault="004A4180" w:rsidP="00124473">
            <w:pPr>
              <w:rPr>
                <w:rFonts w:asciiTheme="majorBidi" w:hAnsiTheme="majorBidi" w:cstheme="majorBidi"/>
                <w:rtl/>
              </w:rPr>
            </w:pPr>
            <w:r>
              <w:rPr>
                <w:rFonts w:asciiTheme="majorBidi" w:hAnsiTheme="majorBidi" w:cstheme="majorBidi"/>
              </w:rPr>
              <w:t>9841.0</w:t>
            </w:r>
          </w:p>
        </w:tc>
        <w:tc>
          <w:tcPr>
            <w:tcW w:w="1503" w:type="dxa"/>
            <w:tcBorders>
              <w:top w:val="single" w:sz="12" w:space="0" w:color="auto"/>
              <w:left w:val="single" w:sz="12" w:space="0" w:color="auto"/>
              <w:bottom w:val="single" w:sz="12" w:space="0" w:color="auto"/>
              <w:right w:val="single" w:sz="12" w:space="0" w:color="auto"/>
            </w:tcBorders>
          </w:tcPr>
          <w:p w14:paraId="6A8C04B1" w14:textId="1D74CC22" w:rsidR="0015110B" w:rsidRPr="0015110B" w:rsidRDefault="00F14578" w:rsidP="00124473">
            <w:pPr>
              <w:rPr>
                <w:rFonts w:asciiTheme="majorBidi" w:hAnsiTheme="majorBidi" w:cstheme="majorBidi"/>
                <w:rtl/>
              </w:rPr>
            </w:pPr>
            <w:r w:rsidRPr="00F14578">
              <w:rPr>
                <w:rFonts w:asciiTheme="majorBidi" w:hAnsiTheme="majorBidi" w:cstheme="majorBidi"/>
              </w:rPr>
              <w:t>135250.85</w:t>
            </w:r>
          </w:p>
        </w:tc>
        <w:tc>
          <w:tcPr>
            <w:tcW w:w="1503" w:type="dxa"/>
            <w:tcBorders>
              <w:top w:val="single" w:sz="12" w:space="0" w:color="auto"/>
              <w:left w:val="single" w:sz="12" w:space="0" w:color="auto"/>
              <w:bottom w:val="single" w:sz="12" w:space="0" w:color="auto"/>
              <w:right w:val="single" w:sz="12" w:space="0" w:color="auto"/>
            </w:tcBorders>
          </w:tcPr>
          <w:p w14:paraId="189CE23B" w14:textId="7ED8C668" w:rsidR="0015110B" w:rsidRPr="0015110B" w:rsidRDefault="00F14578" w:rsidP="00124473">
            <w:pPr>
              <w:rPr>
                <w:rFonts w:asciiTheme="majorBidi" w:hAnsiTheme="majorBidi" w:cstheme="majorBidi"/>
                <w:rtl/>
              </w:rPr>
            </w:pPr>
            <w:r w:rsidRPr="00F14578">
              <w:rPr>
                <w:rFonts w:asciiTheme="majorBidi" w:hAnsiTheme="majorBidi" w:cstheme="majorBidi"/>
              </w:rPr>
              <w:t>125416.85</w:t>
            </w:r>
          </w:p>
        </w:tc>
        <w:tc>
          <w:tcPr>
            <w:tcW w:w="1503" w:type="dxa"/>
            <w:tcBorders>
              <w:top w:val="single" w:sz="12" w:space="0" w:color="auto"/>
              <w:left w:val="single" w:sz="12" w:space="0" w:color="auto"/>
              <w:bottom w:val="single" w:sz="12" w:space="0" w:color="auto"/>
              <w:right w:val="single" w:sz="12" w:space="0" w:color="auto"/>
            </w:tcBorders>
          </w:tcPr>
          <w:p w14:paraId="559FA270" w14:textId="3A76ADB8" w:rsidR="0015110B" w:rsidRPr="0015110B" w:rsidRDefault="004A4180" w:rsidP="00124473">
            <w:pPr>
              <w:rPr>
                <w:rFonts w:asciiTheme="majorBidi" w:hAnsiTheme="majorBidi" w:cstheme="majorBidi"/>
                <w:rtl/>
              </w:rPr>
            </w:pPr>
            <w:r>
              <w:rPr>
                <w:rFonts w:asciiTheme="majorBidi" w:hAnsiTheme="majorBidi" w:cstheme="majorBidi"/>
              </w:rPr>
              <w:t>7.0</w:t>
            </w:r>
          </w:p>
        </w:tc>
      </w:tr>
      <w:tr w:rsidR="0015110B" w:rsidRPr="0015110B" w14:paraId="629D73A1" w14:textId="77777777" w:rsidTr="005D08DF">
        <w:tc>
          <w:tcPr>
            <w:tcW w:w="1502" w:type="dxa"/>
            <w:tcBorders>
              <w:top w:val="single" w:sz="12" w:space="0" w:color="auto"/>
              <w:left w:val="single" w:sz="12" w:space="0" w:color="auto"/>
              <w:bottom w:val="single" w:sz="12" w:space="0" w:color="auto"/>
              <w:right w:val="single" w:sz="12" w:space="0" w:color="auto"/>
            </w:tcBorders>
          </w:tcPr>
          <w:p w14:paraId="4CB0666C"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26562576" w14:textId="2F2B5FC1" w:rsidR="0015110B" w:rsidRPr="0015110B" w:rsidRDefault="00D03B45" w:rsidP="00124473">
            <w:pPr>
              <w:rPr>
                <w:rFonts w:asciiTheme="majorBidi" w:hAnsiTheme="majorBidi" w:cstheme="majorBidi"/>
                <w:rtl/>
              </w:rPr>
            </w:pPr>
            <w:r w:rsidRPr="00D03B45">
              <w:rPr>
                <w:rFonts w:asciiTheme="majorBidi" w:hAnsiTheme="majorBidi" w:cstheme="majorBidi"/>
              </w:rPr>
              <w:t>31.2</w:t>
            </w:r>
          </w:p>
        </w:tc>
        <w:tc>
          <w:tcPr>
            <w:tcW w:w="1503" w:type="dxa"/>
            <w:tcBorders>
              <w:top w:val="single" w:sz="12" w:space="0" w:color="auto"/>
              <w:left w:val="single" w:sz="12" w:space="0" w:color="auto"/>
              <w:bottom w:val="single" w:sz="12" w:space="0" w:color="auto"/>
              <w:right w:val="single" w:sz="12" w:space="0" w:color="auto"/>
            </w:tcBorders>
          </w:tcPr>
          <w:p w14:paraId="51E7ECBE" w14:textId="1B09BD60" w:rsidR="0015110B" w:rsidRPr="0015110B" w:rsidRDefault="00BE73E2" w:rsidP="00124473">
            <w:pPr>
              <w:rPr>
                <w:rFonts w:asciiTheme="majorBidi" w:hAnsiTheme="majorBidi" w:cstheme="majorBidi"/>
                <w:rtl/>
              </w:rPr>
            </w:pPr>
            <w:r>
              <w:rPr>
                <w:rFonts w:asciiTheme="majorBidi" w:hAnsiTheme="majorBidi" w:cstheme="majorBidi"/>
              </w:rPr>
              <w:t>29524.0</w:t>
            </w:r>
          </w:p>
        </w:tc>
        <w:tc>
          <w:tcPr>
            <w:tcW w:w="1503" w:type="dxa"/>
            <w:tcBorders>
              <w:top w:val="single" w:sz="12" w:space="0" w:color="auto"/>
              <w:left w:val="single" w:sz="12" w:space="0" w:color="auto"/>
              <w:bottom w:val="single" w:sz="12" w:space="0" w:color="auto"/>
              <w:right w:val="single" w:sz="12" w:space="0" w:color="auto"/>
            </w:tcBorders>
          </w:tcPr>
          <w:p w14:paraId="49721CCD" w14:textId="05ECEF07" w:rsidR="0015110B" w:rsidRPr="0015110B" w:rsidRDefault="00D03B45" w:rsidP="00124473">
            <w:pPr>
              <w:rPr>
                <w:rFonts w:asciiTheme="majorBidi" w:hAnsiTheme="majorBidi" w:cstheme="majorBidi"/>
                <w:rtl/>
              </w:rPr>
            </w:pPr>
            <w:r w:rsidRPr="00D03B45">
              <w:rPr>
                <w:rFonts w:asciiTheme="majorBidi" w:hAnsiTheme="majorBidi" w:cstheme="majorBidi"/>
              </w:rPr>
              <w:t>450844.65</w:t>
            </w:r>
          </w:p>
        </w:tc>
        <w:tc>
          <w:tcPr>
            <w:tcW w:w="1503" w:type="dxa"/>
            <w:tcBorders>
              <w:top w:val="single" w:sz="12" w:space="0" w:color="auto"/>
              <w:left w:val="single" w:sz="12" w:space="0" w:color="auto"/>
              <w:bottom w:val="single" w:sz="12" w:space="0" w:color="auto"/>
              <w:right w:val="single" w:sz="12" w:space="0" w:color="auto"/>
            </w:tcBorders>
          </w:tcPr>
          <w:p w14:paraId="39C7ADE7" w14:textId="460E0823" w:rsidR="0015110B" w:rsidRPr="0015110B" w:rsidRDefault="00D03B45" w:rsidP="00124473">
            <w:pPr>
              <w:rPr>
                <w:rFonts w:asciiTheme="majorBidi" w:hAnsiTheme="majorBidi" w:cstheme="majorBidi"/>
                <w:rtl/>
              </w:rPr>
            </w:pPr>
            <w:r w:rsidRPr="00D03B45">
              <w:rPr>
                <w:rFonts w:asciiTheme="majorBidi" w:hAnsiTheme="majorBidi" w:cstheme="majorBidi"/>
              </w:rPr>
              <w:t>421328.65</w:t>
            </w:r>
          </w:p>
        </w:tc>
        <w:tc>
          <w:tcPr>
            <w:tcW w:w="1503" w:type="dxa"/>
            <w:tcBorders>
              <w:top w:val="single" w:sz="12" w:space="0" w:color="auto"/>
              <w:left w:val="single" w:sz="12" w:space="0" w:color="auto"/>
              <w:bottom w:val="single" w:sz="12" w:space="0" w:color="auto"/>
              <w:right w:val="single" w:sz="12" w:space="0" w:color="auto"/>
            </w:tcBorders>
          </w:tcPr>
          <w:p w14:paraId="3C67510F" w14:textId="6DC26431" w:rsidR="0015110B" w:rsidRPr="0015110B" w:rsidRDefault="00BE73E2" w:rsidP="00124473">
            <w:pPr>
              <w:rPr>
                <w:rFonts w:asciiTheme="majorBidi" w:hAnsiTheme="majorBidi" w:cstheme="majorBidi"/>
                <w:rtl/>
              </w:rPr>
            </w:pPr>
            <w:r>
              <w:rPr>
                <w:rFonts w:asciiTheme="majorBidi" w:hAnsiTheme="majorBidi" w:cstheme="majorBidi"/>
              </w:rPr>
              <w:t>8.0</w:t>
            </w:r>
          </w:p>
        </w:tc>
      </w:tr>
      <w:tr w:rsidR="0015110B" w:rsidRPr="0015110B" w14:paraId="0D5FE5A5" w14:textId="77777777" w:rsidTr="005D08DF">
        <w:tc>
          <w:tcPr>
            <w:tcW w:w="1502" w:type="dxa"/>
            <w:tcBorders>
              <w:top w:val="single" w:sz="12" w:space="0" w:color="auto"/>
              <w:left w:val="single" w:sz="12" w:space="0" w:color="auto"/>
              <w:bottom w:val="single" w:sz="12" w:space="0" w:color="auto"/>
              <w:right w:val="single" w:sz="12" w:space="0" w:color="auto"/>
            </w:tcBorders>
          </w:tcPr>
          <w:p w14:paraId="4D69D6C2"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7060A033" w14:textId="4BB484F0" w:rsidR="0015110B" w:rsidRPr="0015110B" w:rsidRDefault="00B023A5" w:rsidP="00124473">
            <w:pPr>
              <w:rPr>
                <w:rFonts w:asciiTheme="majorBidi" w:hAnsiTheme="majorBidi" w:cstheme="majorBidi"/>
                <w:rtl/>
              </w:rPr>
            </w:pPr>
            <w:r w:rsidRPr="00B023A5">
              <w:rPr>
                <w:rFonts w:asciiTheme="majorBidi" w:hAnsiTheme="majorBidi" w:cstheme="majorBidi"/>
              </w:rPr>
              <w:t>95.4</w:t>
            </w:r>
          </w:p>
        </w:tc>
        <w:tc>
          <w:tcPr>
            <w:tcW w:w="1503" w:type="dxa"/>
            <w:tcBorders>
              <w:top w:val="single" w:sz="12" w:space="0" w:color="auto"/>
              <w:left w:val="single" w:sz="12" w:space="0" w:color="auto"/>
              <w:bottom w:val="single" w:sz="12" w:space="0" w:color="auto"/>
              <w:right w:val="single" w:sz="12" w:space="0" w:color="auto"/>
            </w:tcBorders>
          </w:tcPr>
          <w:p w14:paraId="45EEA88E" w14:textId="43EBB203" w:rsidR="0015110B" w:rsidRPr="0015110B" w:rsidRDefault="00A659D2" w:rsidP="00124473">
            <w:pPr>
              <w:rPr>
                <w:rFonts w:asciiTheme="majorBidi" w:hAnsiTheme="majorBidi" w:cstheme="majorBidi"/>
                <w:rtl/>
              </w:rPr>
            </w:pPr>
            <w:r>
              <w:rPr>
                <w:rFonts w:asciiTheme="majorBidi" w:hAnsiTheme="majorBidi" w:cstheme="majorBidi"/>
              </w:rPr>
              <w:t>88573.0</w:t>
            </w:r>
          </w:p>
        </w:tc>
        <w:tc>
          <w:tcPr>
            <w:tcW w:w="1503" w:type="dxa"/>
            <w:tcBorders>
              <w:top w:val="single" w:sz="12" w:space="0" w:color="auto"/>
              <w:left w:val="single" w:sz="12" w:space="0" w:color="auto"/>
              <w:bottom w:val="single" w:sz="12" w:space="0" w:color="auto"/>
              <w:right w:val="single" w:sz="12" w:space="0" w:color="auto"/>
            </w:tcBorders>
          </w:tcPr>
          <w:p w14:paraId="6FC53C4E" w14:textId="3F9D3F19" w:rsidR="0015110B" w:rsidRPr="0015110B" w:rsidRDefault="00B023A5" w:rsidP="00124473">
            <w:pPr>
              <w:rPr>
                <w:rFonts w:asciiTheme="majorBidi" w:hAnsiTheme="majorBidi" w:cstheme="majorBidi"/>
                <w:rtl/>
              </w:rPr>
            </w:pPr>
            <w:r w:rsidRPr="00B023A5">
              <w:rPr>
                <w:rFonts w:asciiTheme="majorBidi" w:hAnsiTheme="majorBidi" w:cstheme="majorBidi"/>
              </w:rPr>
              <w:t>1498982.55</w:t>
            </w:r>
          </w:p>
        </w:tc>
        <w:tc>
          <w:tcPr>
            <w:tcW w:w="1503" w:type="dxa"/>
            <w:tcBorders>
              <w:top w:val="single" w:sz="12" w:space="0" w:color="auto"/>
              <w:left w:val="single" w:sz="12" w:space="0" w:color="auto"/>
              <w:bottom w:val="single" w:sz="12" w:space="0" w:color="auto"/>
              <w:right w:val="single" w:sz="12" w:space="0" w:color="auto"/>
            </w:tcBorders>
          </w:tcPr>
          <w:p w14:paraId="7CA76BAD" w14:textId="44DCB742" w:rsidR="0015110B" w:rsidRPr="0015110B" w:rsidRDefault="00F57717" w:rsidP="00124473">
            <w:pPr>
              <w:rPr>
                <w:rFonts w:asciiTheme="majorBidi" w:hAnsiTheme="majorBidi" w:cstheme="majorBidi"/>
                <w:rtl/>
              </w:rPr>
            </w:pPr>
            <w:r w:rsidRPr="00F57717">
              <w:rPr>
                <w:rFonts w:asciiTheme="majorBidi" w:hAnsiTheme="majorBidi" w:cstheme="majorBidi"/>
              </w:rPr>
              <w:t>1410421.55</w:t>
            </w:r>
          </w:p>
        </w:tc>
        <w:tc>
          <w:tcPr>
            <w:tcW w:w="1503" w:type="dxa"/>
            <w:tcBorders>
              <w:top w:val="single" w:sz="12" w:space="0" w:color="auto"/>
              <w:left w:val="single" w:sz="12" w:space="0" w:color="auto"/>
              <w:bottom w:val="single" w:sz="12" w:space="0" w:color="auto"/>
              <w:right w:val="single" w:sz="12" w:space="0" w:color="auto"/>
            </w:tcBorders>
          </w:tcPr>
          <w:p w14:paraId="3DDAC90E" w14:textId="15145E5B" w:rsidR="0015110B" w:rsidRPr="0015110B" w:rsidRDefault="00A659D2" w:rsidP="00124473">
            <w:pPr>
              <w:rPr>
                <w:rFonts w:asciiTheme="majorBidi" w:hAnsiTheme="majorBidi" w:cstheme="majorBidi"/>
                <w:rtl/>
              </w:rPr>
            </w:pPr>
            <w:r>
              <w:rPr>
                <w:rFonts w:asciiTheme="majorBidi" w:hAnsiTheme="majorBidi" w:cstheme="majorBidi"/>
              </w:rPr>
              <w:t>12.0</w:t>
            </w:r>
          </w:p>
        </w:tc>
      </w:tr>
      <w:tr w:rsidR="0015110B" w:rsidRPr="0015110B" w14:paraId="70E0EC9C" w14:textId="77777777" w:rsidTr="005D08DF">
        <w:tc>
          <w:tcPr>
            <w:tcW w:w="1502" w:type="dxa"/>
            <w:tcBorders>
              <w:top w:val="single" w:sz="12" w:space="0" w:color="auto"/>
              <w:left w:val="single" w:sz="12" w:space="0" w:color="auto"/>
              <w:bottom w:val="single" w:sz="12" w:space="0" w:color="auto"/>
              <w:right w:val="single" w:sz="12" w:space="0" w:color="auto"/>
            </w:tcBorders>
          </w:tcPr>
          <w:p w14:paraId="32F9B053"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2FEE41A3" w14:textId="56D16866" w:rsidR="0015110B" w:rsidRPr="0015110B" w:rsidRDefault="00F14578" w:rsidP="00124473">
            <w:pPr>
              <w:rPr>
                <w:rFonts w:asciiTheme="majorBidi" w:hAnsiTheme="majorBidi" w:cstheme="majorBidi"/>
                <w:rtl/>
              </w:rPr>
            </w:pPr>
            <w:r w:rsidRPr="00F14578">
              <w:rPr>
                <w:rFonts w:asciiTheme="majorBidi" w:hAnsiTheme="majorBidi" w:cs="Times New Roman"/>
                <w:rtl/>
              </w:rPr>
              <w:t>361.65</w:t>
            </w:r>
          </w:p>
        </w:tc>
        <w:tc>
          <w:tcPr>
            <w:tcW w:w="1503" w:type="dxa"/>
            <w:tcBorders>
              <w:top w:val="single" w:sz="12" w:space="0" w:color="auto"/>
              <w:left w:val="single" w:sz="12" w:space="0" w:color="auto"/>
              <w:bottom w:val="single" w:sz="12" w:space="0" w:color="auto"/>
              <w:right w:val="single" w:sz="12" w:space="0" w:color="auto"/>
            </w:tcBorders>
          </w:tcPr>
          <w:p w14:paraId="6258C9C1" w14:textId="7E851ABE" w:rsidR="0015110B" w:rsidRPr="0015110B" w:rsidRDefault="00601F1E" w:rsidP="00124473">
            <w:pPr>
              <w:rPr>
                <w:rFonts w:asciiTheme="majorBidi" w:hAnsiTheme="majorBidi" w:cstheme="majorBidi"/>
                <w:rtl/>
              </w:rPr>
            </w:pPr>
            <w:r w:rsidRPr="00601F1E">
              <w:rPr>
                <w:rFonts w:asciiTheme="majorBidi" w:hAnsiTheme="majorBidi" w:cs="Times New Roman"/>
                <w:rtl/>
              </w:rPr>
              <w:t>265720.0</w:t>
            </w:r>
          </w:p>
        </w:tc>
        <w:tc>
          <w:tcPr>
            <w:tcW w:w="1503" w:type="dxa"/>
            <w:tcBorders>
              <w:top w:val="single" w:sz="12" w:space="0" w:color="auto"/>
              <w:left w:val="single" w:sz="12" w:space="0" w:color="auto"/>
              <w:bottom w:val="single" w:sz="12" w:space="0" w:color="auto"/>
              <w:right w:val="single" w:sz="12" w:space="0" w:color="auto"/>
            </w:tcBorders>
          </w:tcPr>
          <w:p w14:paraId="0340CC28" w14:textId="261F3BC6" w:rsidR="0015110B" w:rsidRPr="0015110B" w:rsidRDefault="00F14578" w:rsidP="00124473">
            <w:pPr>
              <w:rPr>
                <w:rFonts w:asciiTheme="majorBidi" w:hAnsiTheme="majorBidi" w:cstheme="majorBidi"/>
                <w:rtl/>
              </w:rPr>
            </w:pPr>
            <w:r w:rsidRPr="00F14578">
              <w:rPr>
                <w:rFonts w:asciiTheme="majorBidi" w:hAnsiTheme="majorBidi" w:cs="Times New Roman"/>
                <w:rtl/>
              </w:rPr>
              <w:t>4887989.7</w:t>
            </w:r>
          </w:p>
        </w:tc>
        <w:tc>
          <w:tcPr>
            <w:tcW w:w="1503" w:type="dxa"/>
            <w:tcBorders>
              <w:top w:val="single" w:sz="12" w:space="0" w:color="auto"/>
              <w:left w:val="single" w:sz="12" w:space="0" w:color="auto"/>
              <w:bottom w:val="single" w:sz="12" w:space="0" w:color="auto"/>
              <w:right w:val="single" w:sz="12" w:space="0" w:color="auto"/>
            </w:tcBorders>
          </w:tcPr>
          <w:p w14:paraId="67E4C23E" w14:textId="4EB53780" w:rsidR="0015110B" w:rsidRPr="0015110B" w:rsidRDefault="00F14578" w:rsidP="00124473">
            <w:pPr>
              <w:rPr>
                <w:rFonts w:asciiTheme="majorBidi" w:hAnsiTheme="majorBidi" w:cstheme="majorBidi"/>
                <w:rtl/>
              </w:rPr>
            </w:pPr>
            <w:r w:rsidRPr="00F14578">
              <w:rPr>
                <w:rFonts w:asciiTheme="majorBidi" w:hAnsiTheme="majorBidi" w:cs="Times New Roman"/>
                <w:rtl/>
              </w:rPr>
              <w:t>4622278.7</w:t>
            </w:r>
          </w:p>
        </w:tc>
        <w:tc>
          <w:tcPr>
            <w:tcW w:w="1503" w:type="dxa"/>
            <w:tcBorders>
              <w:top w:val="single" w:sz="12" w:space="0" w:color="auto"/>
              <w:left w:val="single" w:sz="12" w:space="0" w:color="auto"/>
              <w:bottom w:val="single" w:sz="12" w:space="0" w:color="auto"/>
              <w:right w:val="single" w:sz="12" w:space="0" w:color="auto"/>
            </w:tcBorders>
          </w:tcPr>
          <w:p w14:paraId="4DFCA8B4" w14:textId="20649F95" w:rsidR="0015110B" w:rsidRPr="0015110B" w:rsidRDefault="00601F1E" w:rsidP="00124473">
            <w:pPr>
              <w:rPr>
                <w:rFonts w:asciiTheme="majorBidi" w:hAnsiTheme="majorBidi" w:cstheme="majorBidi"/>
                <w:rtl/>
              </w:rPr>
            </w:pPr>
            <w:r w:rsidRPr="00601F1E">
              <w:rPr>
                <w:rFonts w:asciiTheme="majorBidi" w:hAnsiTheme="majorBidi" w:cs="Times New Roman"/>
                <w:rtl/>
              </w:rPr>
              <w:t>9.0</w:t>
            </w:r>
          </w:p>
        </w:tc>
      </w:tr>
    </w:tbl>
    <w:p w14:paraId="2F59F419" w14:textId="77777777" w:rsidR="000E0A35" w:rsidRDefault="000E0A35" w:rsidP="00646B2C">
      <w:pPr>
        <w:rPr>
          <w:rFonts w:asciiTheme="majorBidi" w:hAnsiTheme="majorBidi" w:cstheme="majorBidi"/>
        </w:rPr>
      </w:pPr>
    </w:p>
    <w:p w14:paraId="0E1B190B" w14:textId="487C2B8B" w:rsidR="00521343" w:rsidRPr="009C74B4" w:rsidRDefault="00AF3680" w:rsidP="00AF3680">
      <w:pPr>
        <w:rPr>
          <w:rFonts w:asciiTheme="majorBidi" w:eastAsiaTheme="minorEastAsia" w:hAnsiTheme="majorBidi" w:cstheme="majorBidi"/>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 לאחר מכן מוחקים את המינימום  </w:t>
      </w:r>
      <m:oMath>
        <m:f>
          <m:fPr>
            <m:ctrlPr>
              <w:rPr>
                <w:rFonts w:ascii="Cambria Math" w:hAnsi="Cambria Math" w:cstheme="majorBidi"/>
                <w:i/>
              </w:rPr>
            </m:ctrlPr>
          </m:fPr>
          <m:num>
            <m:r>
              <w:rPr>
                <w:rFonts w:ascii="Cambria Math" w:hAnsi="Cambria Math" w:cstheme="majorBidi"/>
              </w:rPr>
              <m:t>n</m:t>
            </m:r>
          </m:num>
          <m:den>
            <m:r>
              <w:rPr>
                <w:rFonts w:ascii="Cambria Math" w:hAnsi="Cambria Math" w:cstheme="majorBidi"/>
              </w:rPr>
              <m:t>2</m:t>
            </m:r>
          </m:den>
        </m:f>
      </m:oMath>
      <w:r>
        <w:rPr>
          <w:rFonts w:asciiTheme="majorBidi" w:hAnsiTheme="majorBidi" w:cstheme="majorBidi" w:hint="cs"/>
          <w:rtl/>
        </w:rPr>
        <w:t xml:space="preserve">  פעמים. המחיקה הראשונה מתבצעת בסיבוכיות </w:t>
      </w:r>
      <w:r>
        <w:rPr>
          <w:rFonts w:asciiTheme="majorBidi" w:hAnsiTheme="majorBidi" w:cstheme="majorBidi"/>
        </w:rPr>
        <w:t>O(n)</w:t>
      </w:r>
      <w:r>
        <w:rPr>
          <w:rFonts w:asciiTheme="majorBidi" w:hAnsiTheme="majorBidi" w:cstheme="majorBidi" w:hint="cs"/>
          <w:rtl/>
        </w:rPr>
        <w:t xml:space="preserve"> (כמתואר עבור הניסוי הראשון). בסוף המחיקה, נקבל ערימה ובה </w:t>
      </w:r>
      <w:r>
        <w:rPr>
          <w:rFonts w:asciiTheme="majorBidi" w:hAnsiTheme="majorBidi" w:cstheme="majorBidi"/>
        </w:rPr>
        <w:t>O(log n)</w:t>
      </w:r>
      <w:r>
        <w:rPr>
          <w:rFonts w:asciiTheme="majorBidi" w:hAnsiTheme="majorBidi" w:cstheme="majorBidi" w:hint="cs"/>
          <w:rtl/>
        </w:rPr>
        <w:t xml:space="preserve"> עצים. לאחר מכן, עבור ערימה בעלת </w:t>
      </w:r>
      <w:r>
        <w:rPr>
          <w:rFonts w:asciiTheme="majorBidi" w:hAnsiTheme="majorBidi" w:cstheme="majorBidi"/>
        </w:rPr>
        <w:t>m</w:t>
      </w:r>
      <w:r>
        <w:rPr>
          <w:rFonts w:asciiTheme="majorBidi" w:hAnsiTheme="majorBidi" w:cstheme="majorBidi" w:hint="cs"/>
          <w:rtl/>
        </w:rPr>
        <w:t xml:space="preserve"> איברים, נקבל לכל מחיקה סיבוכיות </w:t>
      </w:r>
      <w:r>
        <w:rPr>
          <w:rFonts w:asciiTheme="majorBidi" w:hAnsiTheme="majorBidi" w:cstheme="majorBidi"/>
        </w:rPr>
        <w:t>O(log m)</w:t>
      </w:r>
      <w:r>
        <w:rPr>
          <w:rFonts w:asciiTheme="majorBidi" w:hAnsiTheme="majorBidi" w:cstheme="majorBidi" w:hint="cs"/>
          <w:rtl/>
        </w:rPr>
        <w:t>. כלומר, הסיבוכיות הכוללת המתקבלת היא</w:t>
      </w:r>
      <w:r>
        <w:rPr>
          <w:rFonts w:asciiTheme="majorBidi" w:hAnsiTheme="majorBidi" w:cstheme="majorBidi"/>
          <w:rtl/>
        </w:rPr>
        <w:br/>
      </w:r>
      <m:oMathPara>
        <m:oMath>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m:t>
              </m:r>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sub>
            <m:sup>
              <m:r>
                <w:rPr>
                  <w:rFonts w:ascii="Cambria Math" w:eastAsiaTheme="minorEastAsia" w:hAnsi="Cambria Math" w:cstheme="majorBidi"/>
                </w:rPr>
                <m:t>n-1</m:t>
              </m:r>
            </m:sup>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i</m:t>
                      </m:r>
                    </m:e>
                  </m:d>
                </m:e>
              </m:func>
            </m:e>
          </m:nary>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d>
            <m:dPr>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r>
                    <w:rPr>
                      <w:rFonts w:ascii="Cambria Math" w:eastAsiaTheme="minorEastAsia" w:hAnsi="Cambria Math" w:cstheme="majorBidi"/>
                    </w:rPr>
                    <m:t>+</m:t>
                  </m:r>
                  <m:r>
                    <m:rPr>
                      <m:sty m:val="p"/>
                    </m:rPr>
                    <w:rPr>
                      <w:rFonts w:ascii="Cambria Math" w:eastAsiaTheme="minorEastAsia" w:hAnsi="Cambria Math" w:cstheme="majorBidi"/>
                    </w:rPr>
                    <m:t>log⁡</m:t>
                  </m:r>
                  <m:r>
                    <w:rPr>
                      <w:rFonts w:ascii="Cambria Math" w:eastAsiaTheme="minorEastAsia" w:hAnsi="Cambria Math" w:cstheme="majorBidi"/>
                    </w:rPr>
                    <m:t>(</m:t>
                  </m:r>
                </m:e>
              </m:func>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r>
                <w:rPr>
                  <w:rFonts w:ascii="Cambria Math" w:eastAsiaTheme="minorEastAsia" w:hAnsi="Cambria Math" w:cstheme="majorBidi"/>
                </w:rPr>
                <m:t>+1)+…+</m:t>
              </m:r>
              <m:r>
                <m:rPr>
                  <m:sty m:val="p"/>
                </m:rPr>
                <w:rPr>
                  <w:rFonts w:ascii="Cambria Math" w:eastAsiaTheme="minorEastAsia" w:hAnsi="Cambria Math" w:cstheme="majorBidi"/>
                </w:rPr>
                <m:t>log⁡</m:t>
              </m:r>
              <m:r>
                <w:rPr>
                  <w:rFonts w:ascii="Cambria Math" w:eastAsiaTheme="minorEastAsia" w:hAnsi="Cambria Math" w:cstheme="majorBidi"/>
                </w:rPr>
                <m:t>(n-1)</m:t>
              </m:r>
            </m:e>
          </m:d>
          <m:r>
            <w:rPr>
              <w:rFonts w:ascii="Cambria Math" w:eastAsiaTheme="minorEastAsia" w:hAnsi="Cambria Math" w:cstheme="majorBidi"/>
            </w:rPr>
            <m:t xml:space="preserve">≤ </m:t>
          </m:r>
          <m:r>
            <m:rPr>
              <m:sty m:val="p"/>
            </m:rPr>
            <w:rPr>
              <w:rFonts w:ascii="Cambria Math" w:eastAsiaTheme="minorEastAsia" w:hAnsi="Cambria Math" w:cstheme="majorBidi"/>
            </w:rPr>
            <w:br/>
          </m:r>
        </m:oMath>
        <m:oMath>
          <m:r>
            <w:rPr>
              <w:rFonts w:ascii="Cambria Math" w:eastAsiaTheme="minorEastAsia" w:hAnsi="Cambria Math" w:cstheme="majorBidi"/>
            </w:rPr>
            <m:t xml:space="preserve">     ≤O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n-1</m:t>
                  </m:r>
                </m:e>
              </m:d>
            </m:e>
          </m:func>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 xml:space="preserve"> O(</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=O(n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m:t>
          </m:r>
        </m:oMath>
      </m:oMathPara>
    </w:p>
    <w:p w14:paraId="32EE5E9D" w14:textId="2E369C3D" w:rsidR="009C74B4" w:rsidRPr="00AF3680" w:rsidRDefault="009C74B4" w:rsidP="00AF3680">
      <w:pPr>
        <w:rPr>
          <w:rFonts w:asciiTheme="majorBidi" w:eastAsiaTheme="minorEastAsia" w:hAnsiTheme="majorBidi" w:cstheme="majorBidi"/>
        </w:rPr>
      </w:pPr>
      <m:oMathPara>
        <m:oMath>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m:t>
              </m:r>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sub>
            <m:sup>
              <m:r>
                <w:rPr>
                  <w:rFonts w:ascii="Cambria Math" w:eastAsiaTheme="minorEastAsia" w:hAnsi="Cambria Math" w:cstheme="majorBidi"/>
                </w:rPr>
                <m:t>n-1</m:t>
              </m:r>
            </m:sup>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i</m:t>
                      </m:r>
                    </m:e>
                  </m:d>
                </m:e>
              </m:func>
            </m:e>
          </m:nary>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d>
            <m:dPr>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r>
                    <w:rPr>
                      <w:rFonts w:ascii="Cambria Math" w:eastAsiaTheme="minorEastAsia" w:hAnsi="Cambria Math" w:cstheme="majorBidi"/>
                    </w:rPr>
                    <m:t>+</m:t>
                  </m:r>
                  <m:r>
                    <m:rPr>
                      <m:sty m:val="p"/>
                    </m:rPr>
                    <w:rPr>
                      <w:rFonts w:ascii="Cambria Math" w:eastAsiaTheme="minorEastAsia" w:hAnsi="Cambria Math" w:cstheme="majorBidi"/>
                    </w:rPr>
                    <m:t>log⁡</m:t>
                  </m:r>
                  <m:r>
                    <w:rPr>
                      <w:rFonts w:ascii="Cambria Math" w:eastAsiaTheme="minorEastAsia" w:hAnsi="Cambria Math" w:cstheme="majorBidi"/>
                    </w:rPr>
                    <m:t>(</m:t>
                  </m:r>
                </m:e>
              </m:func>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r>
                <w:rPr>
                  <w:rFonts w:ascii="Cambria Math" w:eastAsiaTheme="minorEastAsia" w:hAnsi="Cambria Math" w:cstheme="majorBidi"/>
                </w:rPr>
                <m:t>+1)+…+</m:t>
              </m:r>
              <m:r>
                <m:rPr>
                  <m:sty m:val="p"/>
                </m:rPr>
                <w:rPr>
                  <w:rFonts w:ascii="Cambria Math" w:eastAsiaTheme="minorEastAsia" w:hAnsi="Cambria Math" w:cstheme="majorBidi"/>
                </w:rPr>
                <m:t>log⁡</m:t>
              </m:r>
              <m:r>
                <w:rPr>
                  <w:rFonts w:ascii="Cambria Math" w:eastAsiaTheme="minorEastAsia" w:hAnsi="Cambria Math" w:cstheme="majorBidi"/>
                </w:rPr>
                <m:t>(n-1)</m:t>
              </m:r>
            </m:e>
          </m:d>
          <m:r>
            <w:rPr>
              <w:rFonts w:ascii="Cambria Math" w:eastAsiaTheme="minorEastAsia" w:hAnsi="Cambria Math" w:cstheme="majorBidi"/>
            </w:rPr>
            <m:t>≥</m:t>
          </m:r>
          <m:r>
            <m:rPr>
              <m:sty m:val="p"/>
            </m:rPr>
            <w:rPr>
              <w:rFonts w:ascii="Cambria Math" w:eastAsiaTheme="minorEastAsia" w:hAnsi="Cambria Math" w:cstheme="majorBidi"/>
            </w:rPr>
            <w:br/>
          </m:r>
        </m:oMath>
        <m:oMath>
          <m:r>
            <w:rPr>
              <w:rFonts w:ascii="Cambria Math" w:eastAsiaTheme="minorEastAsia" w:hAnsi="Cambria Math" w:cstheme="majorBidi"/>
            </w:rPr>
            <m:t xml:space="preserve">     ≥O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e>
          </m:func>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=O(n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oMath>
      </m:oMathPara>
    </w:p>
    <w:p w14:paraId="61D0CBBB" w14:textId="62D6F026" w:rsidR="00AF3680" w:rsidRPr="009C74B4" w:rsidRDefault="009C74B4" w:rsidP="00AF3680">
      <w:pPr>
        <w:rPr>
          <w:rFonts w:asciiTheme="majorBidi" w:eastAsiaTheme="minorEastAsia" w:hAnsiTheme="majorBidi" w:cstheme="majorBidi"/>
          <w:rtl/>
        </w:rPr>
      </w:pPr>
      <w:r>
        <w:rPr>
          <w:rFonts w:asciiTheme="majorBidi" w:eastAsiaTheme="minorEastAsia" w:hAnsiTheme="majorBidi" w:cstheme="majorBidi" w:hint="cs"/>
          <w:rtl/>
        </w:rPr>
        <w:t xml:space="preserve">כלומר, הסיבוכיות היא </w:t>
      </w:r>
      <m:oMath>
        <m:r>
          <m:rPr>
            <m:sty m:val="p"/>
          </m:rPr>
          <w:rPr>
            <w:rFonts w:ascii="Cambria Math" w:eastAsiaTheme="minorEastAsia" w:hAnsi="Cambria Math" w:cstheme="majorBidi"/>
          </w:rPr>
          <m:t>Θ</m:t>
        </m:r>
        <m:r>
          <w:rPr>
            <w:rFonts w:ascii="Cambria Math" w:eastAsiaTheme="minorEastAsia" w:hAnsi="Cambria Math" w:cstheme="majorBidi"/>
          </w:rPr>
          <m:t>(n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oMath>
      <w:r>
        <w:rPr>
          <w:rFonts w:asciiTheme="majorBidi" w:eastAsiaTheme="minorEastAsia" w:hAnsiTheme="majorBidi" w:cstheme="majorBidi" w:hint="cs"/>
          <w:rtl/>
        </w:rPr>
        <w:t>.</w:t>
      </w:r>
    </w:p>
    <w:p w14:paraId="63261641" w14:textId="77777777" w:rsidR="001D0592" w:rsidRDefault="001D0592" w:rsidP="00AF3680">
      <w:pPr>
        <w:rPr>
          <w:rFonts w:asciiTheme="majorBidi" w:eastAsiaTheme="minorEastAsia" w:hAnsiTheme="majorBidi" w:cstheme="majorBidi"/>
          <w:rtl/>
        </w:rPr>
      </w:pPr>
    </w:p>
    <w:p w14:paraId="30C51394" w14:textId="77777777" w:rsidR="001D0592" w:rsidRDefault="001D0592" w:rsidP="00AF3680">
      <w:pPr>
        <w:rPr>
          <w:rFonts w:asciiTheme="majorBidi" w:eastAsiaTheme="minorEastAsia" w:hAnsiTheme="majorBidi" w:cstheme="majorBidi"/>
          <w:rtl/>
        </w:rPr>
      </w:pPr>
    </w:p>
    <w:p w14:paraId="08F50C7F" w14:textId="77777777" w:rsidR="001D0592" w:rsidRDefault="001D0592" w:rsidP="00AF3680">
      <w:pPr>
        <w:rPr>
          <w:rFonts w:asciiTheme="majorBidi" w:eastAsiaTheme="minorEastAsia" w:hAnsiTheme="majorBidi" w:cstheme="majorBidi"/>
          <w:rtl/>
        </w:rPr>
      </w:pPr>
    </w:p>
    <w:p w14:paraId="398A6614" w14:textId="5DB87889" w:rsidR="009C74B4" w:rsidRDefault="00D75CC1" w:rsidP="00AF3680">
      <w:pPr>
        <w:rPr>
          <w:rFonts w:asciiTheme="majorBidi" w:eastAsiaTheme="minorEastAsia" w:hAnsiTheme="majorBidi" w:cstheme="majorBidi"/>
          <w:rtl/>
        </w:rPr>
      </w:pPr>
      <w:r>
        <w:rPr>
          <w:rFonts w:asciiTheme="majorBidi" w:eastAsiaTheme="minorEastAsia" w:hAnsiTheme="majorBidi" w:cstheme="majorBidi" w:hint="cs"/>
          <w:rtl/>
        </w:rPr>
        <w:t xml:space="preserve">סדר ההכנסה משפיע על מדידות מספר החיבורים ומספר החיתוכים, וכתוצאה מכך גם על זמן הריצה. נשים לב, כי אם המינימום בערימה הוא שורש של עץ מדרגה גבוהה, אז נבצע חיתוכים למספר בנים רב של המינימום. כתוצאה מכך, נקבל כי מספר העצים לאחר מחיקת המינימום גדל </w:t>
      </w:r>
      <w:r w:rsidR="001D0592">
        <w:rPr>
          <w:rFonts w:asciiTheme="majorBidi" w:eastAsiaTheme="minorEastAsia" w:hAnsiTheme="majorBidi" w:cstheme="majorBidi" w:hint="cs"/>
          <w:rtl/>
        </w:rPr>
        <w:t xml:space="preserve">כתלות במספר הבנים. ככל שמספר העצים רב יותר, מספר החיבורים שייתבצעו בזמן </w:t>
      </w:r>
      <w:r w:rsidR="001D0592">
        <w:rPr>
          <w:rFonts w:asciiTheme="majorBidi" w:eastAsiaTheme="minorEastAsia" w:hAnsiTheme="majorBidi" w:cstheme="majorBidi"/>
        </w:rPr>
        <w:t>successive linking</w:t>
      </w:r>
      <w:r w:rsidR="001D0592">
        <w:rPr>
          <w:rFonts w:asciiTheme="majorBidi" w:eastAsiaTheme="minorEastAsia" w:hAnsiTheme="majorBidi" w:cstheme="majorBidi" w:hint="cs"/>
          <w:rtl/>
        </w:rPr>
        <w:t xml:space="preserve"> גדל. בנוסף, ככל שנבצע יותר חיבורים ויותר חיתוכים נקבל כי זמן הריצה ארוך יותר.</w:t>
      </w:r>
    </w:p>
    <w:p w14:paraId="0F28F0CF" w14:textId="42CFFC2C" w:rsidR="001D0592" w:rsidRPr="001D0592" w:rsidRDefault="001D0592" w:rsidP="00AF3680">
      <w:pPr>
        <w:rPr>
          <w:rFonts w:asciiTheme="majorBidi" w:eastAsiaTheme="minorEastAsia" w:hAnsiTheme="majorBidi" w:cstheme="majorBidi"/>
          <w:rtl/>
        </w:rPr>
      </w:pPr>
      <w:r>
        <w:rPr>
          <w:rFonts w:asciiTheme="majorBidi" w:eastAsiaTheme="minorEastAsia" w:hAnsiTheme="majorBidi" w:cstheme="majorBidi" w:hint="cs"/>
          <w:rtl/>
        </w:rPr>
        <w:t xml:space="preserve">אופן המימוש משפיע על סדר העצים והצמתים בערימה לאחר </w:t>
      </w:r>
      <w:r>
        <w:rPr>
          <w:rFonts w:asciiTheme="majorBidi" w:eastAsiaTheme="minorEastAsia" w:hAnsiTheme="majorBidi" w:cstheme="majorBidi"/>
        </w:rPr>
        <w:t>successive linking</w:t>
      </w:r>
      <w:r>
        <w:rPr>
          <w:rFonts w:asciiTheme="majorBidi" w:eastAsiaTheme="minorEastAsia" w:hAnsiTheme="majorBidi" w:cstheme="majorBidi" w:hint="cs"/>
          <w:rtl/>
        </w:rPr>
        <w:t xml:space="preserve">, אך אם נקבל שהמינימום הוא שורש של עץ מדרגה גבוהה מספר רב של פעמים בזמן הניסוי, מספר החיבורים והחיתוכים יגדל בהתאם וכך זמן הריצה. </w:t>
      </w:r>
    </w:p>
    <w:p w14:paraId="6B2DF5FC" w14:textId="77777777" w:rsidR="00B80B29" w:rsidRDefault="00B80B29" w:rsidP="00646B2C">
      <w:pPr>
        <w:rPr>
          <w:rFonts w:asciiTheme="majorBidi" w:hAnsiTheme="majorBidi" w:cstheme="majorBidi"/>
        </w:rPr>
      </w:pPr>
    </w:p>
    <w:p w14:paraId="1FA3DA40" w14:textId="0AB8045F" w:rsidR="0015110B" w:rsidRPr="0015110B" w:rsidRDefault="0015110B" w:rsidP="00646B2C">
      <w:pPr>
        <w:rPr>
          <w:rFonts w:asciiTheme="majorBidi" w:hAnsiTheme="majorBidi" w:cstheme="majorBidi"/>
        </w:rPr>
      </w:pPr>
      <w:r>
        <w:rPr>
          <w:rFonts w:asciiTheme="majorBidi" w:hAnsiTheme="majorBidi" w:cstheme="majorBidi" w:hint="cs"/>
          <w:rtl/>
        </w:rPr>
        <w:t>ניסוי שלישי:</w:t>
      </w:r>
    </w:p>
    <w:tbl>
      <w:tblPr>
        <w:tblStyle w:val="TableGrid"/>
        <w:bidiVisual/>
        <w:tblW w:w="0" w:type="auto"/>
        <w:tblLook w:val="04A0" w:firstRow="1" w:lastRow="0" w:firstColumn="1" w:lastColumn="0" w:noHBand="0" w:noVBand="1"/>
      </w:tblPr>
      <w:tblGrid>
        <w:gridCol w:w="1498"/>
        <w:gridCol w:w="1500"/>
        <w:gridCol w:w="1499"/>
        <w:gridCol w:w="1500"/>
        <w:gridCol w:w="1501"/>
        <w:gridCol w:w="1498"/>
      </w:tblGrid>
      <w:tr w:rsidR="0015110B" w:rsidRPr="0015110B" w14:paraId="6C72643B" w14:textId="77777777" w:rsidTr="005D08DF">
        <w:tc>
          <w:tcPr>
            <w:tcW w:w="1502" w:type="dxa"/>
            <w:tcBorders>
              <w:top w:val="single" w:sz="12" w:space="0" w:color="auto"/>
              <w:left w:val="single" w:sz="12" w:space="0" w:color="auto"/>
              <w:bottom w:val="single" w:sz="12" w:space="0" w:color="auto"/>
              <w:right w:val="single" w:sz="12" w:space="0" w:color="auto"/>
            </w:tcBorders>
          </w:tcPr>
          <w:p w14:paraId="0D2BEB38"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68EB83C8"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2E2B719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53B170D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5942D0C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735058FA"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19E0B867" w14:textId="77777777" w:rsidTr="005D08DF">
        <w:tc>
          <w:tcPr>
            <w:tcW w:w="1502" w:type="dxa"/>
            <w:tcBorders>
              <w:top w:val="single" w:sz="12" w:space="0" w:color="auto"/>
              <w:left w:val="single" w:sz="12" w:space="0" w:color="auto"/>
              <w:right w:val="single" w:sz="12" w:space="0" w:color="auto"/>
            </w:tcBorders>
          </w:tcPr>
          <w:p w14:paraId="7B7C1D8C"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right w:val="single" w:sz="12" w:space="0" w:color="auto"/>
            </w:tcBorders>
          </w:tcPr>
          <w:p w14:paraId="63867646" w14:textId="03A099F9" w:rsidR="0015110B" w:rsidRPr="0015110B" w:rsidRDefault="00377BBA" w:rsidP="00124473">
            <w:pPr>
              <w:rPr>
                <w:rFonts w:asciiTheme="majorBidi" w:hAnsiTheme="majorBidi" w:cstheme="majorBidi"/>
                <w:rtl/>
              </w:rPr>
            </w:pPr>
            <w:r w:rsidRPr="00377BBA">
              <w:rPr>
                <w:rFonts w:asciiTheme="majorBidi" w:hAnsiTheme="majorBidi" w:cs="Times New Roman"/>
                <w:rtl/>
              </w:rPr>
              <w:t>0.35</w:t>
            </w:r>
          </w:p>
        </w:tc>
        <w:tc>
          <w:tcPr>
            <w:tcW w:w="1503" w:type="dxa"/>
            <w:tcBorders>
              <w:top w:val="single" w:sz="12" w:space="0" w:color="auto"/>
              <w:left w:val="single" w:sz="12" w:space="0" w:color="auto"/>
              <w:right w:val="single" w:sz="12" w:space="0" w:color="auto"/>
            </w:tcBorders>
          </w:tcPr>
          <w:p w14:paraId="3874435B" w14:textId="7652F94D" w:rsidR="0015110B" w:rsidRPr="005965CA" w:rsidRDefault="00BF0384" w:rsidP="00124473">
            <w:pPr>
              <w:rPr>
                <w:rFonts w:asciiTheme="majorBidi" w:hAnsiTheme="majorBidi" w:cstheme="majorBidi"/>
              </w:rPr>
            </w:pPr>
            <w:r>
              <w:rPr>
                <w:rFonts w:asciiTheme="majorBidi" w:hAnsiTheme="majorBidi" w:cstheme="majorBidi"/>
              </w:rPr>
              <w:t>31</w:t>
            </w:r>
            <w:r w:rsidR="005965CA">
              <w:rPr>
                <w:rFonts w:asciiTheme="majorBidi" w:hAnsiTheme="majorBidi" w:cstheme="majorBidi"/>
              </w:rPr>
              <w:t>.0</w:t>
            </w:r>
          </w:p>
        </w:tc>
        <w:tc>
          <w:tcPr>
            <w:tcW w:w="1503" w:type="dxa"/>
            <w:tcBorders>
              <w:top w:val="single" w:sz="12" w:space="0" w:color="auto"/>
              <w:left w:val="single" w:sz="12" w:space="0" w:color="auto"/>
              <w:right w:val="single" w:sz="12" w:space="0" w:color="auto"/>
            </w:tcBorders>
          </w:tcPr>
          <w:p w14:paraId="5F48D16C" w14:textId="2792D000" w:rsidR="0015110B" w:rsidRPr="0015110B" w:rsidRDefault="00BF0384" w:rsidP="00124473">
            <w:pPr>
              <w:rPr>
                <w:rFonts w:asciiTheme="majorBidi" w:hAnsiTheme="majorBidi" w:cstheme="majorBidi"/>
                <w:rtl/>
              </w:rPr>
            </w:pPr>
            <w:r>
              <w:rPr>
                <w:rFonts w:asciiTheme="majorBidi" w:hAnsiTheme="majorBidi" w:cstheme="majorBidi"/>
              </w:rPr>
              <w:t>6550.0</w:t>
            </w:r>
          </w:p>
        </w:tc>
        <w:tc>
          <w:tcPr>
            <w:tcW w:w="1503" w:type="dxa"/>
            <w:tcBorders>
              <w:top w:val="single" w:sz="12" w:space="0" w:color="auto"/>
              <w:left w:val="single" w:sz="12" w:space="0" w:color="auto"/>
              <w:right w:val="single" w:sz="12" w:space="0" w:color="auto"/>
            </w:tcBorders>
          </w:tcPr>
          <w:p w14:paraId="07971480" w14:textId="136B678E" w:rsidR="0015110B" w:rsidRPr="0015110B" w:rsidRDefault="00BF0384" w:rsidP="00124473">
            <w:pPr>
              <w:rPr>
                <w:rFonts w:asciiTheme="majorBidi" w:hAnsiTheme="majorBidi" w:cstheme="majorBidi"/>
                <w:rtl/>
              </w:rPr>
            </w:pPr>
            <w:r>
              <w:rPr>
                <w:rFonts w:asciiTheme="majorBidi" w:hAnsiTheme="majorBidi" w:cstheme="majorBidi"/>
              </w:rPr>
              <w:t>6549.</w:t>
            </w:r>
            <w:r w:rsidR="00377BBA">
              <w:rPr>
                <w:rFonts w:asciiTheme="majorBidi" w:hAnsiTheme="majorBidi" w:cstheme="majorBidi"/>
              </w:rPr>
              <w:t>85</w:t>
            </w:r>
          </w:p>
        </w:tc>
        <w:tc>
          <w:tcPr>
            <w:tcW w:w="1503" w:type="dxa"/>
            <w:tcBorders>
              <w:top w:val="single" w:sz="12" w:space="0" w:color="auto"/>
              <w:left w:val="single" w:sz="12" w:space="0" w:color="auto"/>
              <w:right w:val="single" w:sz="12" w:space="0" w:color="auto"/>
            </w:tcBorders>
          </w:tcPr>
          <w:p w14:paraId="49FA1411" w14:textId="6438D71C" w:rsidR="0015110B" w:rsidRPr="0015110B" w:rsidRDefault="00BF0384" w:rsidP="00124473">
            <w:pPr>
              <w:rPr>
                <w:rFonts w:asciiTheme="majorBidi" w:hAnsiTheme="majorBidi" w:cstheme="majorBidi"/>
                <w:rtl/>
              </w:rPr>
            </w:pPr>
            <w:r>
              <w:rPr>
                <w:rFonts w:asciiTheme="majorBidi" w:hAnsiTheme="majorBidi" w:cstheme="majorBidi"/>
              </w:rPr>
              <w:t>30.</w:t>
            </w:r>
            <w:r w:rsidR="00377BBA">
              <w:rPr>
                <w:rFonts w:asciiTheme="majorBidi" w:hAnsiTheme="majorBidi" w:cstheme="majorBidi"/>
              </w:rPr>
              <w:t>85</w:t>
            </w:r>
          </w:p>
        </w:tc>
      </w:tr>
      <w:tr w:rsidR="005965CA" w:rsidRPr="0015110B" w14:paraId="3F970CF8" w14:textId="77777777" w:rsidTr="005D08DF">
        <w:tc>
          <w:tcPr>
            <w:tcW w:w="1502" w:type="dxa"/>
            <w:tcBorders>
              <w:top w:val="single" w:sz="12" w:space="0" w:color="auto"/>
              <w:left w:val="single" w:sz="12" w:space="0" w:color="auto"/>
              <w:right w:val="single" w:sz="12" w:space="0" w:color="auto"/>
            </w:tcBorders>
          </w:tcPr>
          <w:p w14:paraId="5D0F144B"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right w:val="single" w:sz="12" w:space="0" w:color="auto"/>
            </w:tcBorders>
          </w:tcPr>
          <w:p w14:paraId="268A6906" w14:textId="09421706" w:rsidR="005965CA" w:rsidRPr="0015110B" w:rsidRDefault="00377BBA" w:rsidP="005965CA">
            <w:pPr>
              <w:rPr>
                <w:rFonts w:asciiTheme="majorBidi" w:hAnsiTheme="majorBidi" w:cstheme="majorBidi"/>
                <w:rtl/>
              </w:rPr>
            </w:pPr>
            <w:r>
              <w:rPr>
                <w:rFonts w:asciiTheme="majorBidi" w:hAnsiTheme="majorBidi" w:cstheme="majorBidi"/>
              </w:rPr>
              <w:t>3.15</w:t>
            </w:r>
          </w:p>
        </w:tc>
        <w:tc>
          <w:tcPr>
            <w:tcW w:w="1503" w:type="dxa"/>
            <w:tcBorders>
              <w:top w:val="single" w:sz="12" w:space="0" w:color="auto"/>
              <w:left w:val="single" w:sz="12" w:space="0" w:color="auto"/>
              <w:right w:val="single" w:sz="12" w:space="0" w:color="auto"/>
            </w:tcBorders>
          </w:tcPr>
          <w:p w14:paraId="26EBD49C" w14:textId="1FE16DE4"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right w:val="single" w:sz="12" w:space="0" w:color="auto"/>
            </w:tcBorders>
          </w:tcPr>
          <w:p w14:paraId="40483ED0" w14:textId="1C7D99D2" w:rsidR="005965CA" w:rsidRPr="0015110B" w:rsidRDefault="005965CA" w:rsidP="005965CA">
            <w:pPr>
              <w:rPr>
                <w:rFonts w:asciiTheme="majorBidi" w:hAnsiTheme="majorBidi" w:cstheme="majorBidi"/>
                <w:rtl/>
              </w:rPr>
            </w:pPr>
            <w:r>
              <w:rPr>
                <w:rFonts w:asciiTheme="majorBidi" w:hAnsiTheme="majorBidi" w:cstheme="majorBidi"/>
              </w:rPr>
              <w:t>19674.0</w:t>
            </w:r>
          </w:p>
        </w:tc>
        <w:tc>
          <w:tcPr>
            <w:tcW w:w="1503" w:type="dxa"/>
            <w:tcBorders>
              <w:top w:val="single" w:sz="12" w:space="0" w:color="auto"/>
              <w:left w:val="single" w:sz="12" w:space="0" w:color="auto"/>
              <w:right w:val="single" w:sz="12" w:space="0" w:color="auto"/>
            </w:tcBorders>
          </w:tcPr>
          <w:p w14:paraId="2E9E78BF" w14:textId="477A072A" w:rsidR="005965CA" w:rsidRPr="0015110B" w:rsidRDefault="005965CA" w:rsidP="005965CA">
            <w:pPr>
              <w:rPr>
                <w:rFonts w:asciiTheme="majorBidi" w:hAnsiTheme="majorBidi" w:cstheme="majorBidi"/>
                <w:rtl/>
              </w:rPr>
            </w:pPr>
            <w:r>
              <w:rPr>
                <w:rFonts w:asciiTheme="majorBidi" w:hAnsiTheme="majorBidi" w:cstheme="majorBidi"/>
              </w:rPr>
              <w:t>19673.9</w:t>
            </w:r>
            <w:r w:rsidR="00377BBA">
              <w:rPr>
                <w:rFonts w:asciiTheme="majorBidi" w:hAnsiTheme="majorBidi" w:cstheme="majorBidi"/>
              </w:rPr>
              <w:t>5</w:t>
            </w:r>
          </w:p>
        </w:tc>
        <w:tc>
          <w:tcPr>
            <w:tcW w:w="1503" w:type="dxa"/>
            <w:tcBorders>
              <w:top w:val="single" w:sz="12" w:space="0" w:color="auto"/>
              <w:left w:val="single" w:sz="12" w:space="0" w:color="auto"/>
              <w:right w:val="single" w:sz="12" w:space="0" w:color="auto"/>
            </w:tcBorders>
          </w:tcPr>
          <w:p w14:paraId="108B004C" w14:textId="2F71A2C3" w:rsidR="005965CA" w:rsidRPr="0015110B" w:rsidRDefault="005965CA" w:rsidP="005965CA">
            <w:pPr>
              <w:rPr>
                <w:rFonts w:asciiTheme="majorBidi" w:hAnsiTheme="majorBidi" w:cstheme="majorBidi"/>
                <w:rtl/>
              </w:rPr>
            </w:pPr>
            <w:r>
              <w:rPr>
                <w:rFonts w:asciiTheme="majorBidi" w:hAnsiTheme="majorBidi" w:cstheme="majorBidi"/>
              </w:rPr>
              <w:t>30.9</w:t>
            </w:r>
            <w:r w:rsidR="00377BBA">
              <w:rPr>
                <w:rFonts w:asciiTheme="majorBidi" w:hAnsiTheme="majorBidi" w:cstheme="majorBidi"/>
              </w:rPr>
              <w:t>5</w:t>
            </w:r>
          </w:p>
        </w:tc>
      </w:tr>
      <w:tr w:rsidR="005965CA" w:rsidRPr="0015110B" w14:paraId="2D30AB98" w14:textId="77777777" w:rsidTr="005D08DF">
        <w:tc>
          <w:tcPr>
            <w:tcW w:w="1502" w:type="dxa"/>
            <w:tcBorders>
              <w:top w:val="single" w:sz="12" w:space="0" w:color="auto"/>
              <w:left w:val="single" w:sz="12" w:space="0" w:color="auto"/>
              <w:bottom w:val="single" w:sz="12" w:space="0" w:color="auto"/>
              <w:right w:val="single" w:sz="12" w:space="0" w:color="auto"/>
            </w:tcBorders>
          </w:tcPr>
          <w:p w14:paraId="20D96A20"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4FC913E8" w14:textId="003BB402" w:rsidR="005965CA" w:rsidRPr="0015110B" w:rsidRDefault="00377BBA" w:rsidP="005965CA">
            <w:pPr>
              <w:rPr>
                <w:rFonts w:asciiTheme="majorBidi" w:hAnsiTheme="majorBidi" w:cstheme="majorBidi"/>
                <w:rtl/>
              </w:rPr>
            </w:pPr>
            <w:r>
              <w:rPr>
                <w:rFonts w:asciiTheme="majorBidi" w:hAnsiTheme="majorBidi" w:cstheme="majorBidi"/>
              </w:rPr>
              <w:t>6.2</w:t>
            </w:r>
          </w:p>
        </w:tc>
        <w:tc>
          <w:tcPr>
            <w:tcW w:w="1503" w:type="dxa"/>
            <w:tcBorders>
              <w:top w:val="single" w:sz="12" w:space="0" w:color="auto"/>
              <w:left w:val="single" w:sz="12" w:space="0" w:color="auto"/>
              <w:bottom w:val="single" w:sz="12" w:space="0" w:color="auto"/>
              <w:right w:val="single" w:sz="12" w:space="0" w:color="auto"/>
            </w:tcBorders>
          </w:tcPr>
          <w:p w14:paraId="700D93A7" w14:textId="50911647"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53E66ED8" w14:textId="575FEBB8" w:rsidR="005965CA" w:rsidRPr="0015110B" w:rsidRDefault="005965CA" w:rsidP="005965CA">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4A373401" w14:textId="2B675550" w:rsidR="005965CA" w:rsidRPr="0015110B" w:rsidRDefault="005965CA" w:rsidP="005965CA">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42D2D48B" w14:textId="3E89B2B5" w:rsidR="005965CA" w:rsidRPr="0015110B" w:rsidRDefault="005965CA" w:rsidP="005965CA">
            <w:pPr>
              <w:rPr>
                <w:rFonts w:asciiTheme="majorBidi" w:hAnsiTheme="majorBidi" w:cstheme="majorBidi"/>
                <w:rtl/>
              </w:rPr>
            </w:pPr>
            <w:r>
              <w:rPr>
                <w:rFonts w:asciiTheme="majorBidi" w:hAnsiTheme="majorBidi" w:cstheme="majorBidi"/>
              </w:rPr>
              <w:t>31.0</w:t>
            </w:r>
          </w:p>
        </w:tc>
      </w:tr>
      <w:tr w:rsidR="005965CA" w:rsidRPr="0015110B" w14:paraId="23748D62" w14:textId="77777777" w:rsidTr="005D08DF">
        <w:tc>
          <w:tcPr>
            <w:tcW w:w="1502" w:type="dxa"/>
            <w:tcBorders>
              <w:top w:val="single" w:sz="12" w:space="0" w:color="auto"/>
              <w:left w:val="single" w:sz="12" w:space="0" w:color="auto"/>
              <w:bottom w:val="single" w:sz="12" w:space="0" w:color="auto"/>
              <w:right w:val="single" w:sz="12" w:space="0" w:color="auto"/>
            </w:tcBorders>
          </w:tcPr>
          <w:p w14:paraId="3F33AA8E"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3C22D63D" w14:textId="4F288A31" w:rsidR="005965CA" w:rsidRPr="0015110B" w:rsidRDefault="00377BBA" w:rsidP="005965CA">
            <w:pPr>
              <w:rPr>
                <w:rFonts w:asciiTheme="majorBidi" w:hAnsiTheme="majorBidi" w:cstheme="majorBidi"/>
                <w:rtl/>
              </w:rPr>
            </w:pPr>
            <w:r>
              <w:rPr>
                <w:rFonts w:asciiTheme="majorBidi" w:hAnsiTheme="majorBidi" w:cstheme="majorBidi"/>
              </w:rPr>
              <w:t>18.9</w:t>
            </w:r>
          </w:p>
        </w:tc>
        <w:tc>
          <w:tcPr>
            <w:tcW w:w="1503" w:type="dxa"/>
            <w:tcBorders>
              <w:top w:val="single" w:sz="12" w:space="0" w:color="auto"/>
              <w:left w:val="single" w:sz="12" w:space="0" w:color="auto"/>
              <w:bottom w:val="single" w:sz="12" w:space="0" w:color="auto"/>
              <w:right w:val="single" w:sz="12" w:space="0" w:color="auto"/>
            </w:tcBorders>
          </w:tcPr>
          <w:p w14:paraId="1F81B508" w14:textId="4045D785"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4E0AC9B3" w14:textId="11890A4E" w:rsidR="005965CA" w:rsidRPr="0015110B" w:rsidRDefault="005965CA" w:rsidP="005965CA">
            <w:pPr>
              <w:rPr>
                <w:rFonts w:asciiTheme="majorBidi" w:hAnsiTheme="majorBidi" w:cstheme="majorBidi"/>
                <w:rtl/>
              </w:rPr>
            </w:pPr>
            <w:r>
              <w:rPr>
                <w:rFonts w:asciiTheme="majorBidi" w:hAnsiTheme="majorBidi" w:cstheme="majorBidi"/>
              </w:rPr>
              <w:t>177133.0</w:t>
            </w:r>
          </w:p>
        </w:tc>
        <w:tc>
          <w:tcPr>
            <w:tcW w:w="1503" w:type="dxa"/>
            <w:tcBorders>
              <w:top w:val="single" w:sz="12" w:space="0" w:color="auto"/>
              <w:left w:val="single" w:sz="12" w:space="0" w:color="auto"/>
              <w:bottom w:val="single" w:sz="12" w:space="0" w:color="auto"/>
              <w:right w:val="single" w:sz="12" w:space="0" w:color="auto"/>
            </w:tcBorders>
          </w:tcPr>
          <w:p w14:paraId="0EE8B10C" w14:textId="608B7769" w:rsidR="005965CA" w:rsidRPr="0015110B" w:rsidRDefault="005965CA" w:rsidP="005965CA">
            <w:pPr>
              <w:rPr>
                <w:rFonts w:asciiTheme="majorBidi" w:hAnsiTheme="majorBidi" w:cstheme="majorBidi"/>
                <w:rtl/>
              </w:rPr>
            </w:pPr>
            <w:r w:rsidRPr="00BF0384">
              <w:rPr>
                <w:rFonts w:asciiTheme="majorBidi" w:hAnsiTheme="majorBidi" w:cstheme="majorBidi"/>
              </w:rPr>
              <w:t>177132.95</w:t>
            </w:r>
          </w:p>
        </w:tc>
        <w:tc>
          <w:tcPr>
            <w:tcW w:w="1503" w:type="dxa"/>
            <w:tcBorders>
              <w:top w:val="single" w:sz="12" w:space="0" w:color="auto"/>
              <w:left w:val="single" w:sz="12" w:space="0" w:color="auto"/>
              <w:bottom w:val="single" w:sz="12" w:space="0" w:color="auto"/>
              <w:right w:val="single" w:sz="12" w:space="0" w:color="auto"/>
            </w:tcBorders>
          </w:tcPr>
          <w:p w14:paraId="0FDCC4BF" w14:textId="3C356530" w:rsidR="005965CA" w:rsidRPr="0015110B" w:rsidRDefault="005965CA" w:rsidP="005965CA">
            <w:pPr>
              <w:rPr>
                <w:rFonts w:asciiTheme="majorBidi" w:hAnsiTheme="majorBidi" w:cstheme="majorBidi"/>
                <w:rtl/>
              </w:rPr>
            </w:pPr>
            <w:r w:rsidRPr="00BF0384">
              <w:rPr>
                <w:rFonts w:asciiTheme="majorBidi" w:hAnsiTheme="majorBidi" w:cstheme="majorBidi"/>
              </w:rPr>
              <w:t>30.95</w:t>
            </w:r>
          </w:p>
        </w:tc>
      </w:tr>
      <w:tr w:rsidR="005965CA" w:rsidRPr="0015110B" w14:paraId="0DF134D9" w14:textId="77777777" w:rsidTr="005D08DF">
        <w:tc>
          <w:tcPr>
            <w:tcW w:w="1502" w:type="dxa"/>
            <w:tcBorders>
              <w:top w:val="single" w:sz="12" w:space="0" w:color="auto"/>
              <w:left w:val="single" w:sz="12" w:space="0" w:color="auto"/>
              <w:bottom w:val="single" w:sz="12" w:space="0" w:color="auto"/>
              <w:right w:val="single" w:sz="12" w:space="0" w:color="auto"/>
            </w:tcBorders>
          </w:tcPr>
          <w:p w14:paraId="4960B2B5"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1DB495E2" w14:textId="1BFF3A92" w:rsidR="005965CA" w:rsidRPr="0015110B" w:rsidRDefault="008833E1" w:rsidP="005965CA">
            <w:pPr>
              <w:rPr>
                <w:rFonts w:asciiTheme="majorBidi" w:hAnsiTheme="majorBidi" w:cstheme="majorBidi"/>
                <w:rtl/>
              </w:rPr>
            </w:pPr>
            <w:r>
              <w:rPr>
                <w:rFonts w:asciiTheme="majorBidi" w:hAnsiTheme="majorBidi" w:cstheme="majorBidi"/>
              </w:rPr>
              <w:t>96.65</w:t>
            </w:r>
          </w:p>
        </w:tc>
        <w:tc>
          <w:tcPr>
            <w:tcW w:w="1503" w:type="dxa"/>
            <w:tcBorders>
              <w:top w:val="single" w:sz="12" w:space="0" w:color="auto"/>
              <w:left w:val="single" w:sz="12" w:space="0" w:color="auto"/>
              <w:bottom w:val="single" w:sz="12" w:space="0" w:color="auto"/>
              <w:right w:val="single" w:sz="12" w:space="0" w:color="auto"/>
            </w:tcBorders>
          </w:tcPr>
          <w:p w14:paraId="33E6C78F" w14:textId="039C3151"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3782853A" w14:textId="7B807A31" w:rsidR="005965CA" w:rsidRPr="0015110B" w:rsidRDefault="005965CA" w:rsidP="005965CA">
            <w:pPr>
              <w:rPr>
                <w:rFonts w:asciiTheme="majorBidi" w:hAnsiTheme="majorBidi" w:cstheme="majorBidi"/>
                <w:rtl/>
              </w:rPr>
            </w:pPr>
            <w:r>
              <w:rPr>
                <w:rFonts w:asciiTheme="majorBidi" w:hAnsiTheme="majorBidi" w:cstheme="majorBidi"/>
              </w:rPr>
              <w:t>531427.0</w:t>
            </w:r>
          </w:p>
        </w:tc>
        <w:tc>
          <w:tcPr>
            <w:tcW w:w="1503" w:type="dxa"/>
            <w:tcBorders>
              <w:top w:val="single" w:sz="12" w:space="0" w:color="auto"/>
              <w:left w:val="single" w:sz="12" w:space="0" w:color="auto"/>
              <w:bottom w:val="single" w:sz="12" w:space="0" w:color="auto"/>
              <w:right w:val="single" w:sz="12" w:space="0" w:color="auto"/>
            </w:tcBorders>
          </w:tcPr>
          <w:p w14:paraId="253DD877" w14:textId="372E38B0" w:rsidR="005965CA" w:rsidRPr="0015110B" w:rsidRDefault="005965CA" w:rsidP="005965CA">
            <w:pPr>
              <w:rPr>
                <w:rFonts w:asciiTheme="majorBidi" w:hAnsiTheme="majorBidi" w:cstheme="majorBidi"/>
                <w:rtl/>
              </w:rPr>
            </w:pPr>
            <w:r w:rsidRPr="00BF0384">
              <w:rPr>
                <w:rFonts w:asciiTheme="majorBidi" w:hAnsiTheme="majorBidi" w:cstheme="majorBidi"/>
              </w:rPr>
              <w:t>531426.95</w:t>
            </w:r>
          </w:p>
        </w:tc>
        <w:tc>
          <w:tcPr>
            <w:tcW w:w="1503" w:type="dxa"/>
            <w:tcBorders>
              <w:top w:val="single" w:sz="12" w:space="0" w:color="auto"/>
              <w:left w:val="single" w:sz="12" w:space="0" w:color="auto"/>
              <w:bottom w:val="single" w:sz="12" w:space="0" w:color="auto"/>
              <w:right w:val="single" w:sz="12" w:space="0" w:color="auto"/>
            </w:tcBorders>
          </w:tcPr>
          <w:p w14:paraId="50A61144" w14:textId="5E1F581B" w:rsidR="005965CA" w:rsidRPr="0015110B" w:rsidRDefault="005965CA" w:rsidP="005965CA">
            <w:pPr>
              <w:rPr>
                <w:rFonts w:asciiTheme="majorBidi" w:hAnsiTheme="majorBidi" w:cstheme="majorBidi"/>
                <w:rtl/>
              </w:rPr>
            </w:pPr>
            <w:r w:rsidRPr="00BF0384">
              <w:rPr>
                <w:rFonts w:asciiTheme="majorBidi" w:hAnsiTheme="majorBidi" w:cstheme="majorBidi"/>
              </w:rPr>
              <w:t>30.95</w:t>
            </w:r>
          </w:p>
        </w:tc>
      </w:tr>
    </w:tbl>
    <w:p w14:paraId="2B4EE820" w14:textId="77777777" w:rsidR="0015110B" w:rsidRDefault="0015110B" w:rsidP="00646B2C">
      <w:pPr>
        <w:rPr>
          <w:rFonts w:asciiTheme="majorBidi" w:hAnsiTheme="majorBidi" w:cstheme="majorBidi"/>
        </w:rPr>
      </w:pPr>
    </w:p>
    <w:p w14:paraId="6C9D4900" w14:textId="7420BE72" w:rsidR="005C3F60" w:rsidRDefault="005C3F60" w:rsidP="005C3F60">
      <w:pPr>
        <w:rPr>
          <w:rFonts w:asciiTheme="majorBidi" w:eastAsiaTheme="minorEastAsia" w:hAnsiTheme="majorBidi" w:cstheme="majorBidi"/>
          <w:rtl/>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 לאחר מכן, מוחקים  את המינימום פעם אחת ובמהלך פעולה זו מתבצעת הפעולה </w:t>
      </w:r>
      <w:r>
        <w:rPr>
          <w:rFonts w:asciiTheme="majorBidi" w:hAnsiTheme="majorBidi" w:cstheme="majorBidi"/>
        </w:rPr>
        <w:t>successive linking</w:t>
      </w:r>
      <w:r>
        <w:rPr>
          <w:rFonts w:asciiTheme="majorBidi" w:hAnsiTheme="majorBidi" w:cstheme="majorBidi" w:hint="cs"/>
          <w:rtl/>
        </w:rPr>
        <w:t xml:space="preserve"> בסיבוכיות </w:t>
      </w:r>
      <w:r>
        <w:rPr>
          <w:rFonts w:asciiTheme="majorBidi" w:hAnsiTheme="majorBidi" w:cstheme="majorBidi"/>
        </w:rPr>
        <w:t>O(n)</w:t>
      </w:r>
      <w:r>
        <w:rPr>
          <w:rFonts w:asciiTheme="majorBidi" w:hAnsiTheme="majorBidi" w:cstheme="majorBidi" w:hint="cs"/>
          <w:rtl/>
        </w:rPr>
        <w:t>. בנוסף, מבצעים</w:t>
      </w:r>
      <w:r>
        <w:rPr>
          <w:rFonts w:asciiTheme="majorBidi" w:hAnsiTheme="majorBidi" w:cstheme="majorBidi"/>
        </w:rPr>
        <w:t xml:space="preserve">    </w:t>
      </w:r>
      <w:r>
        <w:rPr>
          <w:rFonts w:asciiTheme="majorBidi" w:hAnsiTheme="majorBidi" w:cstheme="majorBidi" w:hint="cs"/>
          <w:rtl/>
        </w:rPr>
        <w:t xml:space="preserve"> </w:t>
      </w:r>
      <m:oMath>
        <m:r>
          <w:rPr>
            <w:rFonts w:ascii="Cambria Math" w:hAnsi="Cambria Math" w:cstheme="majorBidi"/>
          </w:rPr>
          <m:t>n-(</m:t>
        </m:r>
        <m:sSup>
          <m:sSupPr>
            <m:ctrlPr>
              <w:rPr>
                <w:rFonts w:ascii="Cambria Math" w:hAnsi="Cambria Math" w:cstheme="majorBidi"/>
                <w:i/>
              </w:rPr>
            </m:ctrlPr>
          </m:sSupPr>
          <m:e>
            <m:r>
              <w:rPr>
                <w:rFonts w:ascii="Cambria Math" w:hAnsi="Cambria Math" w:cstheme="majorBidi"/>
              </w:rPr>
              <m:t>2</m:t>
            </m:r>
          </m:e>
          <m:sup>
            <m:r>
              <w:rPr>
                <w:rFonts w:ascii="Cambria Math" w:hAnsi="Cambria Math" w:cstheme="majorBidi"/>
              </w:rPr>
              <m:t>5</m:t>
            </m:r>
          </m:sup>
        </m:sSup>
        <m:r>
          <w:rPr>
            <w:rFonts w:ascii="Cambria Math" w:hAnsi="Cambria Math" w:cstheme="majorBidi"/>
          </w:rPr>
          <m:t>-1)</m:t>
        </m:r>
      </m:oMath>
      <w:r>
        <w:rPr>
          <w:rFonts w:asciiTheme="majorBidi" w:eastAsiaTheme="minorEastAsia" w:hAnsiTheme="majorBidi" w:cstheme="majorBidi" w:hint="cs"/>
          <w:rtl/>
        </w:rPr>
        <w:t xml:space="preserve"> מחיקות של המקסימום בערימה (גישה למקסימום מתבצעת בעזרת מערך של הצמתים בערימה ולכן עולה </w:t>
      </w:r>
      <w:r>
        <w:rPr>
          <w:rFonts w:asciiTheme="majorBidi" w:eastAsiaTheme="minorEastAsia" w:hAnsiTheme="majorBidi" w:cstheme="majorBidi"/>
        </w:rPr>
        <w:t>O(1)</w:t>
      </w:r>
      <w:r>
        <w:rPr>
          <w:rFonts w:asciiTheme="majorBidi" w:eastAsiaTheme="minorEastAsia" w:hAnsiTheme="majorBidi" w:cstheme="majorBidi" w:hint="cs"/>
          <w:rtl/>
        </w:rPr>
        <w:t xml:space="preserve">). בפעולת המחיקה, מורידים את ערכו של המפתח של המקסימום ל </w:t>
      </w:r>
      <w:r>
        <w:rPr>
          <w:rFonts w:asciiTheme="majorBidi" w:eastAsiaTheme="minorEastAsia" w:hAnsiTheme="majorBidi" w:cstheme="majorBidi"/>
          <w:rtl/>
        </w:rPr>
        <w:t>–</w:t>
      </w:r>
      <w:r>
        <w:rPr>
          <w:rFonts w:asciiTheme="majorBidi" w:eastAsiaTheme="minorEastAsia" w:hAnsiTheme="majorBidi" w:cstheme="majorBidi" w:hint="cs"/>
          <w:rtl/>
        </w:rPr>
        <w:t xml:space="preserve"> 0 באמצעות </w:t>
      </w:r>
      <w:r>
        <w:rPr>
          <w:rFonts w:asciiTheme="majorBidi" w:eastAsiaTheme="minorEastAsia" w:hAnsiTheme="majorBidi" w:cstheme="majorBidi"/>
        </w:rPr>
        <w:t>decrease key</w:t>
      </w:r>
      <w:r>
        <w:rPr>
          <w:rFonts w:asciiTheme="majorBidi" w:eastAsiaTheme="minorEastAsia" w:hAnsiTheme="majorBidi" w:cstheme="majorBidi" w:hint="cs"/>
          <w:rtl/>
        </w:rPr>
        <w:t xml:space="preserve"> בסיבוכיות</w:t>
      </w:r>
      <w:r>
        <w:rPr>
          <w:rFonts w:asciiTheme="majorBidi" w:eastAsiaTheme="minorEastAsia" w:hAnsiTheme="majorBidi" w:cstheme="majorBidi"/>
        </w:rPr>
        <w:t>O(1) amortized</w:t>
      </w:r>
      <w:r>
        <w:rPr>
          <w:rFonts w:asciiTheme="majorBidi" w:eastAsiaTheme="minorEastAsia" w:hAnsiTheme="majorBidi" w:cstheme="majorBidi" w:hint="cs"/>
          <w:rtl/>
        </w:rPr>
        <w:t>. במהלך הפעולה מנתקים את המקסימום מההורה שלו ובמידה וההורה מסומן ממשיכים במעלה העץ ומפעילים את פעולת החיתוך רקורסיבית.</w:t>
      </w:r>
    </w:p>
    <w:p w14:paraId="06D25DAB" w14:textId="5069FC7F" w:rsidR="005C3F60" w:rsidRPr="00452976" w:rsidRDefault="005C3F60" w:rsidP="005C3F60">
      <w:pPr>
        <w:rPr>
          <w:rFonts w:asciiTheme="majorBidi" w:eastAsiaTheme="minorEastAsia" w:hAnsiTheme="majorBidi" w:cstheme="majorBidi"/>
        </w:rPr>
      </w:pPr>
      <w:r>
        <w:rPr>
          <w:rFonts w:asciiTheme="majorBidi" w:eastAsiaTheme="minorEastAsia" w:hAnsiTheme="majorBidi" w:cstheme="majorBidi" w:hint="cs"/>
          <w:rtl/>
        </w:rPr>
        <w:t xml:space="preserve">המקסימום בערימה הוא בהכרח עלה, ולכן אין צורך לבצע פעולת </w:t>
      </w:r>
      <w:r>
        <w:rPr>
          <w:rFonts w:asciiTheme="majorBidi" w:eastAsiaTheme="minorEastAsia" w:hAnsiTheme="majorBidi" w:cstheme="majorBidi"/>
        </w:rPr>
        <w:t>meld</w:t>
      </w:r>
      <w:r>
        <w:rPr>
          <w:rFonts w:asciiTheme="majorBidi" w:eastAsiaTheme="minorEastAsia" w:hAnsiTheme="majorBidi" w:cstheme="majorBidi" w:hint="cs"/>
          <w:rtl/>
        </w:rPr>
        <w:t xml:space="preserve"> על מנת להוסיף את בניו לערימה לאחר המחיקה.</w:t>
      </w:r>
      <w:r w:rsidR="00452976">
        <w:rPr>
          <w:rFonts w:asciiTheme="majorBidi" w:eastAsiaTheme="minorEastAsia" w:hAnsiTheme="majorBidi" w:cstheme="majorBidi" w:hint="cs"/>
          <w:rtl/>
        </w:rPr>
        <w:t xml:space="preserve"> בנוסף, בעת המחיקה של צומת שאינו המינימום לא מבצעים </w:t>
      </w:r>
      <w:r w:rsidR="00452976">
        <w:rPr>
          <w:rFonts w:asciiTheme="majorBidi" w:eastAsiaTheme="minorEastAsia" w:hAnsiTheme="majorBidi" w:cstheme="majorBidi"/>
        </w:rPr>
        <w:t>successive linking</w:t>
      </w:r>
      <w:r w:rsidR="00452976">
        <w:rPr>
          <w:rFonts w:asciiTheme="majorBidi" w:eastAsiaTheme="minorEastAsia" w:hAnsiTheme="majorBidi" w:cstheme="majorBidi" w:hint="cs"/>
          <w:rtl/>
        </w:rPr>
        <w:t xml:space="preserve">. לכן, הסיבוכיות הכוללת ניתנת לחישוב על ידי חיבור  </w:t>
      </w:r>
      <m:oMath>
        <m:r>
          <w:rPr>
            <w:rFonts w:ascii="Cambria Math" w:hAnsi="Cambria Math" w:cstheme="majorBidi"/>
          </w:rPr>
          <m:t>n-(</m:t>
        </m:r>
        <m:sSup>
          <m:sSupPr>
            <m:ctrlPr>
              <w:rPr>
                <w:rFonts w:ascii="Cambria Math" w:hAnsi="Cambria Math" w:cstheme="majorBidi"/>
                <w:i/>
              </w:rPr>
            </m:ctrlPr>
          </m:sSupPr>
          <m:e>
            <m:r>
              <w:rPr>
                <w:rFonts w:ascii="Cambria Math" w:hAnsi="Cambria Math" w:cstheme="majorBidi"/>
              </w:rPr>
              <m:t>2</m:t>
            </m:r>
          </m:e>
          <m:sup>
            <m:r>
              <w:rPr>
                <w:rFonts w:ascii="Cambria Math" w:hAnsi="Cambria Math" w:cstheme="majorBidi"/>
              </w:rPr>
              <m:t>5</m:t>
            </m:r>
          </m:sup>
        </m:sSup>
        <m:r>
          <w:rPr>
            <w:rFonts w:ascii="Cambria Math" w:hAnsi="Cambria Math" w:cstheme="majorBidi"/>
          </w:rPr>
          <m:t>-1)</m:t>
        </m:r>
      </m:oMath>
      <w:r w:rsidR="00452976">
        <w:rPr>
          <w:rFonts w:asciiTheme="majorBidi" w:eastAsiaTheme="minorEastAsia" w:hAnsiTheme="majorBidi" w:cstheme="majorBidi" w:hint="cs"/>
          <w:rtl/>
        </w:rPr>
        <w:t xml:space="preserve"> פעולות </w:t>
      </w:r>
      <w:r w:rsidR="00452976">
        <w:rPr>
          <w:rFonts w:asciiTheme="majorBidi" w:eastAsiaTheme="minorEastAsia" w:hAnsiTheme="majorBidi" w:cstheme="majorBidi"/>
        </w:rPr>
        <w:t>decrease key</w:t>
      </w:r>
      <w:r w:rsidR="00452976">
        <w:rPr>
          <w:rFonts w:asciiTheme="majorBidi" w:eastAsiaTheme="minorEastAsia" w:hAnsiTheme="majorBidi" w:cstheme="majorBidi" w:hint="cs"/>
          <w:rtl/>
        </w:rPr>
        <w:t xml:space="preserve"> בסיבוכיות </w:t>
      </w:r>
      <w:r w:rsidR="00452976">
        <w:rPr>
          <w:rFonts w:asciiTheme="majorBidi" w:eastAsiaTheme="minorEastAsia" w:hAnsiTheme="majorBidi" w:cstheme="majorBidi"/>
        </w:rPr>
        <w:t>O(1) amortized</w:t>
      </w:r>
      <w:r w:rsidR="00452976">
        <w:rPr>
          <w:rFonts w:asciiTheme="majorBidi" w:eastAsiaTheme="minorEastAsia" w:hAnsiTheme="majorBidi" w:cstheme="majorBidi" w:hint="cs"/>
          <w:rtl/>
        </w:rPr>
        <w:t xml:space="preserve">, </w:t>
      </w:r>
      <w:r w:rsidR="00452976">
        <w:rPr>
          <w:rFonts w:asciiTheme="majorBidi" w:eastAsiaTheme="minorEastAsia" w:hAnsiTheme="majorBidi" w:cstheme="majorBidi"/>
        </w:rPr>
        <w:t>n</w:t>
      </w:r>
      <w:r w:rsidR="00452976">
        <w:rPr>
          <w:rFonts w:asciiTheme="majorBidi" w:eastAsiaTheme="minorEastAsia" w:hAnsiTheme="majorBidi" w:cstheme="majorBidi" w:hint="cs"/>
          <w:rtl/>
        </w:rPr>
        <w:t xml:space="preserve"> פעולות הכנסה בסיבוכיות </w:t>
      </w:r>
      <w:r w:rsidR="00452976">
        <w:rPr>
          <w:rFonts w:asciiTheme="majorBidi" w:eastAsiaTheme="minorEastAsia" w:hAnsiTheme="majorBidi" w:cstheme="majorBidi"/>
        </w:rPr>
        <w:t>O(1)</w:t>
      </w:r>
      <w:r w:rsidR="00452976">
        <w:rPr>
          <w:rFonts w:asciiTheme="majorBidi" w:eastAsiaTheme="minorEastAsia" w:hAnsiTheme="majorBidi" w:cstheme="majorBidi" w:hint="cs"/>
          <w:rtl/>
        </w:rPr>
        <w:t xml:space="preserve"> כל אחת ומחיקת מינימום אחת בסיבוכיות </w:t>
      </w:r>
      <w:r w:rsidR="00452976">
        <w:rPr>
          <w:rFonts w:asciiTheme="majorBidi" w:eastAsiaTheme="minorEastAsia" w:hAnsiTheme="majorBidi" w:cstheme="majorBidi"/>
        </w:rPr>
        <w:t>O(n)</w:t>
      </w:r>
      <w:r w:rsidR="00452976">
        <w:rPr>
          <w:rFonts w:asciiTheme="majorBidi" w:eastAsiaTheme="minorEastAsia" w:hAnsiTheme="majorBidi" w:cstheme="majorBidi" w:hint="cs"/>
          <w:rtl/>
        </w:rPr>
        <w:t>. נקבל סך הכל</w:t>
      </w:r>
      <w:r w:rsidR="00452976">
        <w:rPr>
          <w:rFonts w:asciiTheme="majorBidi" w:eastAsiaTheme="minorEastAsia" w:hAnsiTheme="majorBidi" w:cstheme="majorBidi"/>
          <w:rtl/>
        </w:rPr>
        <w:br/>
      </w:r>
      <m:oMathPara>
        <m:oMath>
          <m:r>
            <w:rPr>
              <w:rFonts w:ascii="Cambria Math" w:eastAsiaTheme="minorEastAsia" w:hAnsi="Cambria Math" w:cstheme="majorBidi"/>
            </w:rPr>
            <m:t>(n-</m:t>
          </m:r>
          <m:d>
            <m:dPr>
              <m:ctrlPr>
                <w:rPr>
                  <w:rFonts w:ascii="Cambria Math" w:eastAsiaTheme="minorEastAsia" w:hAnsi="Cambria Math" w:cstheme="majorBidi"/>
                  <w:i/>
                </w:rPr>
              </m:ctrlPr>
            </m:dPr>
            <m:e>
              <m:sSup>
                <m:sSupPr>
                  <m:ctrlPr>
                    <w:rPr>
                      <w:rFonts w:ascii="Cambria Math" w:eastAsiaTheme="minorEastAsia" w:hAnsi="Cambria Math" w:cstheme="majorBidi"/>
                      <w:i/>
                    </w:rPr>
                  </m:ctrlPr>
                </m:sSupPr>
                <m:e>
                  <m:r>
                    <w:rPr>
                      <w:rFonts w:ascii="Cambria Math" w:eastAsiaTheme="minorEastAsia" w:hAnsi="Cambria Math" w:cstheme="majorBidi"/>
                    </w:rPr>
                    <m:t>2</m:t>
                  </m:r>
                </m:e>
                <m:sup>
                  <m:r>
                    <w:rPr>
                      <w:rFonts w:ascii="Cambria Math" w:eastAsiaTheme="minorEastAsia" w:hAnsi="Cambria Math" w:cstheme="majorBidi"/>
                    </w:rPr>
                    <m:t>5</m:t>
                  </m:r>
                </m:sup>
              </m:sSup>
              <m:r>
                <w:rPr>
                  <w:rFonts w:ascii="Cambria Math" w:eastAsiaTheme="minorEastAsia" w:hAnsi="Cambria Math" w:cstheme="majorBidi"/>
                </w:rPr>
                <m:t>-1</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1</m:t>
              </m:r>
            </m:e>
          </m:d>
          <m:r>
            <w:rPr>
              <w:rFonts w:ascii="Cambria Math" w:eastAsiaTheme="minorEastAsia" w:hAnsi="Cambria Math" w:cstheme="majorBidi"/>
            </w:rPr>
            <m:t xml:space="preserve"> amort. + n ∙O</m:t>
          </m:r>
          <m:d>
            <m:dPr>
              <m:ctrlPr>
                <w:rPr>
                  <w:rFonts w:ascii="Cambria Math" w:eastAsiaTheme="minorEastAsia" w:hAnsi="Cambria Math" w:cstheme="majorBidi"/>
                  <w:i/>
                </w:rPr>
              </m:ctrlPr>
            </m:dPr>
            <m:e>
              <m:r>
                <w:rPr>
                  <w:rFonts w:ascii="Cambria Math" w:eastAsiaTheme="minorEastAsia" w:hAnsi="Cambria Math" w:cstheme="majorBidi"/>
                </w:rPr>
                <m:t>1</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=O(n)</m:t>
          </m:r>
        </m:oMath>
      </m:oMathPara>
    </w:p>
    <w:p w14:paraId="56CC1E0E" w14:textId="48848F0B" w:rsidR="00452976" w:rsidRDefault="006639C6" w:rsidP="005C3F60">
      <w:pPr>
        <w:rPr>
          <w:rFonts w:asciiTheme="majorBidi" w:eastAsiaTheme="minorEastAsia" w:hAnsiTheme="majorBidi" w:cstheme="majorBidi"/>
          <w:rtl/>
        </w:rPr>
      </w:pPr>
      <w:r>
        <w:rPr>
          <w:rFonts w:asciiTheme="majorBidi" w:eastAsiaTheme="minorEastAsia" w:hAnsiTheme="majorBidi" w:cstheme="majorBidi" w:hint="cs"/>
          <w:rtl/>
        </w:rPr>
        <w:t xml:space="preserve">סדר ההכנסה משפיע על מספר החיתוכים ועל מספר העצים בסיום הניסוי. מספר החיבורים לא משתנה משום שמבצעים </w:t>
      </w:r>
      <w:r>
        <w:rPr>
          <w:rFonts w:asciiTheme="majorBidi" w:eastAsiaTheme="minorEastAsia" w:hAnsiTheme="majorBidi" w:cstheme="majorBidi"/>
        </w:rPr>
        <w:t>successive linking</w:t>
      </w:r>
      <w:r>
        <w:rPr>
          <w:rFonts w:asciiTheme="majorBidi" w:eastAsiaTheme="minorEastAsia" w:hAnsiTheme="majorBidi" w:cstheme="majorBidi" w:hint="cs"/>
          <w:rtl/>
        </w:rPr>
        <w:t xml:space="preserve"> פעם אחת בלבד במחיקת המינימום ותמיד על </w:t>
      </w:r>
      <w:r>
        <w:rPr>
          <w:rFonts w:asciiTheme="majorBidi" w:hAnsiTheme="majorBidi" w:cstheme="majorBidi"/>
        </w:rPr>
        <w:t>n – 1</w:t>
      </w:r>
      <w:r>
        <w:rPr>
          <w:rFonts w:asciiTheme="majorBidi" w:eastAsiaTheme="minorEastAsia" w:hAnsiTheme="majorBidi" w:cstheme="majorBidi" w:hint="cs"/>
          <w:rtl/>
        </w:rPr>
        <w:t xml:space="preserve"> עצים מדרגה 0. </w:t>
      </w:r>
    </w:p>
    <w:p w14:paraId="5C36F5AF" w14:textId="09FD1315" w:rsidR="007323C3" w:rsidRPr="006A18C2" w:rsidRDefault="007323C3" w:rsidP="005C3F60">
      <w:pPr>
        <w:rPr>
          <w:rFonts w:asciiTheme="majorBidi" w:eastAsiaTheme="minorEastAsia" w:hAnsiTheme="majorBidi" w:cstheme="majorBidi"/>
          <w:rtl/>
        </w:rPr>
      </w:pPr>
      <w:r>
        <w:rPr>
          <w:rFonts w:asciiTheme="majorBidi" w:eastAsiaTheme="minorEastAsia" w:hAnsiTheme="majorBidi" w:cstheme="majorBidi" w:hint="cs"/>
          <w:rtl/>
        </w:rPr>
        <w:t xml:space="preserve">נשים לב כי בסיום תמיד יישארו הצמתים בעלי המפתחות בטווח 2 </w:t>
      </w:r>
      <w:r>
        <w:rPr>
          <w:rFonts w:asciiTheme="majorBidi" w:eastAsiaTheme="minorEastAsia" w:hAnsiTheme="majorBidi" w:cstheme="majorBidi"/>
          <w:rtl/>
        </w:rPr>
        <w:t>–</w:t>
      </w:r>
      <w:r>
        <w:rPr>
          <w:rFonts w:asciiTheme="majorBidi" w:eastAsiaTheme="minorEastAsia" w:hAnsiTheme="majorBidi" w:cstheme="majorBidi" w:hint="cs"/>
          <w:rtl/>
        </w:rPr>
        <w:t xml:space="preserve"> 32 </w:t>
      </w:r>
      <w:r w:rsidR="00BE3375">
        <w:rPr>
          <w:rFonts w:asciiTheme="majorBidi" w:eastAsiaTheme="minorEastAsia" w:hAnsiTheme="majorBidi" w:cstheme="majorBidi" w:hint="cs"/>
          <w:rtl/>
        </w:rPr>
        <w:t xml:space="preserve">ומכיוון שלא מבצעים </w:t>
      </w:r>
      <w:r w:rsidR="00BE3375">
        <w:rPr>
          <w:rFonts w:asciiTheme="majorBidi" w:eastAsiaTheme="minorEastAsia" w:hAnsiTheme="majorBidi" w:cstheme="majorBidi"/>
        </w:rPr>
        <w:t>successive linking</w:t>
      </w:r>
      <w:r w:rsidR="00BE3375">
        <w:rPr>
          <w:rFonts w:asciiTheme="majorBidi" w:eastAsiaTheme="minorEastAsia" w:hAnsiTheme="majorBidi" w:cstheme="majorBidi" w:hint="cs"/>
          <w:rtl/>
        </w:rPr>
        <w:t xml:space="preserve"> במחיקת המקסימום, מצב הצמתים לאחר מחיקת המינימום וביצוע </w:t>
      </w:r>
      <w:r w:rsidR="00BE3375">
        <w:rPr>
          <w:rFonts w:asciiTheme="majorBidi" w:eastAsiaTheme="minorEastAsia" w:hAnsiTheme="majorBidi" w:cstheme="majorBidi"/>
        </w:rPr>
        <w:t>successive linking</w:t>
      </w:r>
      <w:r w:rsidR="00BE3375">
        <w:rPr>
          <w:rFonts w:asciiTheme="majorBidi" w:eastAsiaTheme="minorEastAsia" w:hAnsiTheme="majorBidi" w:cstheme="majorBidi" w:hint="cs"/>
          <w:rtl/>
        </w:rPr>
        <w:t xml:space="preserve"> נשאר דומה</w:t>
      </w:r>
      <w:r w:rsidR="0015527D">
        <w:rPr>
          <w:rFonts w:asciiTheme="majorBidi" w:eastAsiaTheme="minorEastAsia" w:hAnsiTheme="majorBidi" w:cstheme="majorBidi" w:hint="cs"/>
          <w:rtl/>
        </w:rPr>
        <w:t xml:space="preserve">. </w:t>
      </w:r>
      <w:r w:rsidR="00BE3375">
        <w:rPr>
          <w:rFonts w:asciiTheme="majorBidi" w:eastAsiaTheme="minorEastAsia" w:hAnsiTheme="majorBidi" w:cstheme="majorBidi" w:hint="cs"/>
          <w:rtl/>
        </w:rPr>
        <w:t>כלומר, סיכוי גבוה ששני צמתים באותו עץ יישארו באותו עץ וששני צמתים בעצים שונים יישארו בעצים שונים.</w:t>
      </w:r>
      <w:r w:rsidR="0015527D">
        <w:rPr>
          <w:rFonts w:asciiTheme="majorBidi" w:eastAsiaTheme="minorEastAsia" w:hAnsiTheme="majorBidi" w:cstheme="majorBidi" w:hint="cs"/>
          <w:rtl/>
        </w:rPr>
        <w:t xml:space="preserve"> בפרט, מכיוון שכמות הצמתים והצמתים שנשארים הם מינימליים (כלומר ברמה גבוהה בערימה) הסיכוי שאחד הצמתים האלו יהיה מסומן</w:t>
      </w:r>
      <w:r w:rsidR="00D66CEB">
        <w:rPr>
          <w:rFonts w:asciiTheme="majorBidi" w:eastAsiaTheme="minorEastAsia" w:hAnsiTheme="majorBidi" w:cstheme="majorBidi" w:hint="cs"/>
          <w:rtl/>
        </w:rPr>
        <w:t xml:space="preserve"> ויחתך</w:t>
      </w:r>
      <w:r w:rsidR="00DB6C13">
        <w:rPr>
          <w:rFonts w:asciiTheme="majorBidi" w:eastAsiaTheme="minorEastAsia" w:hAnsiTheme="majorBidi" w:cstheme="majorBidi" w:hint="cs"/>
          <w:rtl/>
        </w:rPr>
        <w:t xml:space="preserve"> מהעץ</w:t>
      </w:r>
      <w:r w:rsidR="0015527D">
        <w:rPr>
          <w:rFonts w:asciiTheme="majorBidi" w:eastAsiaTheme="minorEastAsia" w:hAnsiTheme="majorBidi" w:cstheme="majorBidi" w:hint="cs"/>
          <w:rtl/>
        </w:rPr>
        <w:t xml:space="preserve"> נמוך.</w:t>
      </w:r>
      <w:r w:rsidR="006A18C2">
        <w:rPr>
          <w:rFonts w:asciiTheme="majorBidi" w:eastAsiaTheme="minorEastAsia" w:hAnsiTheme="majorBidi" w:cstheme="majorBidi" w:hint="cs"/>
          <w:rtl/>
        </w:rPr>
        <w:t xml:space="preserve"> מספר העצים מושפע ממצב הצמתים לאחר </w:t>
      </w:r>
      <w:r w:rsidR="006A18C2">
        <w:rPr>
          <w:rFonts w:asciiTheme="majorBidi" w:eastAsiaTheme="minorEastAsia" w:hAnsiTheme="majorBidi" w:cstheme="majorBidi"/>
        </w:rPr>
        <w:t>successive linking</w:t>
      </w:r>
      <w:r w:rsidR="006A18C2">
        <w:rPr>
          <w:rFonts w:asciiTheme="majorBidi" w:eastAsiaTheme="minorEastAsia" w:hAnsiTheme="majorBidi" w:cstheme="majorBidi" w:hint="cs"/>
          <w:rtl/>
        </w:rPr>
        <w:t xml:space="preserve"> ולכן עלול להשתנות כתלות בסדר ההכנסה ובמימוש.</w:t>
      </w:r>
    </w:p>
    <w:p w14:paraId="71E69E9E" w14:textId="2712B95C" w:rsidR="006A18C2" w:rsidRPr="006A18C2" w:rsidRDefault="006A18C2" w:rsidP="005C3F60">
      <w:pPr>
        <w:rPr>
          <w:rFonts w:asciiTheme="majorBidi" w:eastAsiaTheme="minorEastAsia" w:hAnsiTheme="majorBidi" w:cstheme="majorBidi"/>
          <w:rtl/>
        </w:rPr>
      </w:pPr>
      <w:r>
        <w:rPr>
          <w:rFonts w:asciiTheme="majorBidi" w:eastAsiaTheme="minorEastAsia" w:hAnsiTheme="majorBidi" w:cstheme="majorBidi" w:hint="cs"/>
          <w:rtl/>
        </w:rPr>
        <w:t xml:space="preserve">מכיוון שמקסימום עלה, מספר החיתוכים מושפע אך ורק מפעולת </w:t>
      </w:r>
      <w:r>
        <w:rPr>
          <w:rFonts w:asciiTheme="majorBidi" w:eastAsiaTheme="minorEastAsia" w:hAnsiTheme="majorBidi" w:cstheme="majorBidi"/>
        </w:rPr>
        <w:t>cascading cut</w:t>
      </w:r>
      <w:r>
        <w:rPr>
          <w:rFonts w:asciiTheme="majorBidi" w:eastAsiaTheme="minorEastAsia" w:hAnsiTheme="majorBidi" w:cstheme="majorBidi" w:hint="cs"/>
          <w:rtl/>
        </w:rPr>
        <w:t xml:space="preserve"> ותלוי במספר הצמתים המסומנים בעץ שבו נמצא המקסימום. ככל שיש יותר צמתים מסומנים, ייתבצעו יותר חיתוכים</w:t>
      </w:r>
      <w:r w:rsidR="00D24749">
        <w:rPr>
          <w:rFonts w:asciiTheme="majorBidi" w:eastAsiaTheme="minorEastAsia" w:hAnsiTheme="majorBidi" w:cstheme="majorBidi" w:hint="cs"/>
          <w:rtl/>
        </w:rPr>
        <w:t xml:space="preserve"> כיוון שנעלה בעץ לכל צומת מסומן</w:t>
      </w:r>
      <w:r>
        <w:rPr>
          <w:rFonts w:asciiTheme="majorBidi" w:eastAsiaTheme="minorEastAsia" w:hAnsiTheme="majorBidi" w:cstheme="majorBidi" w:hint="cs"/>
          <w:rtl/>
        </w:rPr>
        <w:t>.</w:t>
      </w:r>
    </w:p>
    <w:p w14:paraId="746CB37C" w14:textId="77777777" w:rsidR="005965CA" w:rsidRDefault="005965CA" w:rsidP="00646B2C">
      <w:pPr>
        <w:rPr>
          <w:rFonts w:asciiTheme="majorBidi" w:hAnsiTheme="majorBidi" w:cstheme="majorBidi"/>
          <w:rtl/>
        </w:rPr>
      </w:pPr>
    </w:p>
    <w:p w14:paraId="5847A1CC" w14:textId="77777777" w:rsidR="005965CA" w:rsidRDefault="005965CA" w:rsidP="00646B2C">
      <w:pPr>
        <w:rPr>
          <w:rFonts w:asciiTheme="majorBidi" w:hAnsiTheme="majorBidi" w:cstheme="majorBidi"/>
          <w:rtl/>
        </w:rPr>
      </w:pPr>
    </w:p>
    <w:p w14:paraId="3E77927E" w14:textId="77777777" w:rsidR="005965CA" w:rsidRDefault="005965CA" w:rsidP="00646B2C">
      <w:pPr>
        <w:rPr>
          <w:rFonts w:asciiTheme="majorBidi" w:hAnsiTheme="majorBidi" w:cstheme="majorBidi"/>
          <w:rtl/>
        </w:rPr>
      </w:pPr>
    </w:p>
    <w:p w14:paraId="6924EBB8" w14:textId="77777777" w:rsidR="005965CA" w:rsidRDefault="005965CA" w:rsidP="00646B2C">
      <w:pPr>
        <w:rPr>
          <w:rFonts w:asciiTheme="majorBidi" w:hAnsiTheme="majorBidi" w:cstheme="majorBidi"/>
          <w:rtl/>
        </w:rPr>
      </w:pPr>
    </w:p>
    <w:p w14:paraId="1EBB5A57" w14:textId="77777777" w:rsidR="005965CA" w:rsidRDefault="005965CA" w:rsidP="00646B2C">
      <w:pPr>
        <w:rPr>
          <w:rFonts w:asciiTheme="majorBidi" w:hAnsiTheme="majorBidi" w:cstheme="majorBidi"/>
          <w:rtl/>
        </w:rPr>
      </w:pPr>
    </w:p>
    <w:p w14:paraId="183CB661" w14:textId="77777777" w:rsidR="00857698" w:rsidRDefault="00857698" w:rsidP="00646B2C">
      <w:pPr>
        <w:rPr>
          <w:rFonts w:asciiTheme="majorBidi" w:hAnsiTheme="majorBidi" w:cstheme="majorBidi"/>
          <w:rtl/>
        </w:rPr>
      </w:pPr>
    </w:p>
    <w:p w14:paraId="225A1787" w14:textId="77777777" w:rsidR="00857698" w:rsidRDefault="00857698" w:rsidP="00646B2C">
      <w:pPr>
        <w:rPr>
          <w:rFonts w:asciiTheme="majorBidi" w:hAnsiTheme="majorBidi" w:cstheme="majorBidi"/>
          <w:rtl/>
        </w:rPr>
      </w:pPr>
    </w:p>
    <w:p w14:paraId="7EC8FD7C" w14:textId="5783C867" w:rsidR="00857698" w:rsidRDefault="00857698" w:rsidP="00646B2C">
      <w:pPr>
        <w:rPr>
          <w:rFonts w:asciiTheme="majorBidi" w:hAnsiTheme="majorBidi" w:cstheme="majorBidi"/>
          <w:rtl/>
        </w:rPr>
      </w:pPr>
      <w:r>
        <w:rPr>
          <w:rFonts w:asciiTheme="majorBidi" w:hAnsiTheme="majorBidi" w:cstheme="majorBidi" w:hint="cs"/>
          <w:rtl/>
        </w:rPr>
        <w:t>נסמן</w:t>
      </w:r>
      <w:r w:rsidR="00CB06DA">
        <w:rPr>
          <w:rFonts w:asciiTheme="majorBidi" w:hAnsiTheme="majorBidi" w:cstheme="majorBidi" w:hint="cs"/>
          <w:rtl/>
        </w:rPr>
        <w:t>:</w:t>
      </w:r>
    </w:p>
    <w:p w14:paraId="22F6639F" w14:textId="72326FC8" w:rsidR="00857698" w:rsidRDefault="00857698" w:rsidP="00646B2C">
      <w:pPr>
        <w:rPr>
          <w:rFonts w:asciiTheme="majorBidi" w:hAnsiTheme="majorBidi" w:cstheme="majorBidi"/>
        </w:rPr>
      </w:pPr>
      <w:r>
        <w:rPr>
          <w:rFonts w:asciiTheme="majorBidi" w:hAnsiTheme="majorBidi" w:cstheme="majorBidi"/>
        </w:rPr>
        <w:t>links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החיבורים הכולל</w:t>
      </w:r>
    </w:p>
    <w:p w14:paraId="012BE08F" w14:textId="0D603420" w:rsidR="00857698" w:rsidRDefault="00857698" w:rsidP="00857698">
      <w:pPr>
        <w:rPr>
          <w:rFonts w:asciiTheme="majorBidi" w:hAnsiTheme="majorBidi" w:cstheme="majorBidi"/>
          <w:rtl/>
        </w:rPr>
      </w:pPr>
      <w:r>
        <w:rPr>
          <w:rFonts w:asciiTheme="majorBidi" w:hAnsiTheme="majorBidi" w:cstheme="majorBidi"/>
        </w:rPr>
        <w:t>cuts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החיתוכים הכולל</w:t>
      </w:r>
    </w:p>
    <w:p w14:paraId="110A6ABD" w14:textId="5DB6BCA8" w:rsidR="00857698" w:rsidRDefault="00857698" w:rsidP="00646B2C">
      <w:pPr>
        <w:rPr>
          <w:rFonts w:asciiTheme="majorBidi" w:hAnsiTheme="majorBidi" w:cstheme="majorBidi"/>
          <w:rtl/>
        </w:rPr>
      </w:pPr>
      <w:r>
        <w:rPr>
          <w:rFonts w:asciiTheme="majorBidi" w:hAnsiTheme="majorBidi" w:cstheme="majorBidi"/>
        </w:rPr>
        <w:t>size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גודל הערימה בסיום הניסוי</w:t>
      </w:r>
    </w:p>
    <w:p w14:paraId="33909BCB" w14:textId="6E241471" w:rsidR="00857698" w:rsidRDefault="00857698" w:rsidP="00646B2C">
      <w:pPr>
        <w:rPr>
          <w:rFonts w:asciiTheme="majorBidi" w:hAnsiTheme="majorBidi" w:cstheme="majorBidi"/>
        </w:rPr>
      </w:pPr>
      <w:r>
        <w:rPr>
          <w:rFonts w:asciiTheme="majorBidi" w:hAnsiTheme="majorBidi" w:cstheme="majorBidi"/>
        </w:rPr>
        <w:t>trees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העצים בערימה בסיום הניסוי</w:t>
      </w:r>
    </w:p>
    <w:p w14:paraId="54F0C6B4" w14:textId="2BBD3BFA" w:rsidR="00857698" w:rsidRDefault="00857698" w:rsidP="00CB06DA">
      <w:pPr>
        <w:rPr>
          <w:rFonts w:asciiTheme="majorBidi" w:hAnsiTheme="majorBidi" w:cstheme="majorBidi"/>
        </w:rPr>
      </w:pPr>
      <w:r>
        <w:rPr>
          <w:rFonts w:asciiTheme="majorBidi" w:hAnsiTheme="majorBidi" w:cstheme="majorBidi" w:hint="cs"/>
          <w:rtl/>
        </w:rPr>
        <w:t xml:space="preserve">נקבל את המשוואה הבאה המתארת את הקשר בין ערכים אלו </w:t>
      </w:r>
      <w:r w:rsidR="00CB06DA" w:rsidRPr="00CB06DA">
        <w:rPr>
          <w:rFonts w:asciiTheme="majorBidi" w:hAnsiTheme="majorBidi" w:cstheme="majorBidi"/>
        </w:rPr>
        <w:t>trees = size - links + cuts</w:t>
      </w:r>
      <w:r w:rsidR="00515731">
        <w:rPr>
          <w:rFonts w:asciiTheme="majorBidi" w:hAnsiTheme="majorBidi" w:cstheme="majorBidi" w:hint="cs"/>
          <w:rtl/>
        </w:rPr>
        <w:t>.</w:t>
      </w:r>
    </w:p>
    <w:p w14:paraId="4ECC411B" w14:textId="18522275" w:rsidR="00CB06DA" w:rsidRDefault="00CB06DA" w:rsidP="00857698">
      <w:pPr>
        <w:rPr>
          <w:rFonts w:asciiTheme="majorBidi" w:hAnsiTheme="majorBidi" w:cstheme="majorBidi"/>
          <w:rtl/>
        </w:rPr>
      </w:pPr>
      <w:r>
        <w:rPr>
          <w:rFonts w:asciiTheme="majorBidi" w:hAnsiTheme="majorBidi" w:cstheme="majorBidi" w:hint="cs"/>
          <w:rtl/>
        </w:rPr>
        <w:t>אם לא מבצעים חיתוכים או חיבורים כלל, מספר העצים בערימה שווה לגודל הערימה בסיום (כל העצים נותרים בדרגה 0).</w:t>
      </w:r>
    </w:p>
    <w:p w14:paraId="7EAE101C" w14:textId="77777777" w:rsidR="00CB06DA" w:rsidRDefault="00CB06DA" w:rsidP="00CB06DA">
      <w:pPr>
        <w:rPr>
          <w:rFonts w:asciiTheme="majorBidi" w:hAnsiTheme="majorBidi" w:cstheme="majorBidi"/>
        </w:rPr>
      </w:pPr>
      <w:r>
        <w:rPr>
          <w:rFonts w:asciiTheme="majorBidi" w:hAnsiTheme="majorBidi" w:cstheme="majorBidi" w:hint="cs"/>
          <w:rtl/>
        </w:rPr>
        <w:t xml:space="preserve">מבצעים פעולת חיבור עצים אך ורק בפעולת </w:t>
      </w:r>
      <w:r>
        <w:rPr>
          <w:rFonts w:asciiTheme="majorBidi" w:hAnsiTheme="majorBidi" w:cstheme="majorBidi"/>
        </w:rPr>
        <w:t>successive linking</w:t>
      </w:r>
      <w:r>
        <w:rPr>
          <w:rFonts w:asciiTheme="majorBidi" w:hAnsiTheme="majorBidi" w:cstheme="majorBidi" w:hint="cs"/>
          <w:rtl/>
        </w:rPr>
        <w:t xml:space="preserve">, פעולת חיתוך מתבצעת במחיקת המינימום או בפעולת </w:t>
      </w:r>
      <w:r>
        <w:rPr>
          <w:rFonts w:asciiTheme="majorBidi" w:hAnsiTheme="majorBidi" w:cstheme="majorBidi"/>
        </w:rPr>
        <w:t>decrease key</w:t>
      </w:r>
      <w:r>
        <w:rPr>
          <w:rFonts w:asciiTheme="majorBidi" w:hAnsiTheme="majorBidi" w:cstheme="majorBidi" w:hint="cs"/>
          <w:rtl/>
        </w:rPr>
        <w:t xml:space="preserve">. בפעולת חיבור עצים, מספר העצים בערימה יורד ב </w:t>
      </w:r>
      <w:r>
        <w:rPr>
          <w:rFonts w:asciiTheme="majorBidi" w:hAnsiTheme="majorBidi" w:cstheme="majorBidi"/>
          <w:rtl/>
        </w:rPr>
        <w:t>–</w:t>
      </w:r>
      <w:r>
        <w:rPr>
          <w:rFonts w:asciiTheme="majorBidi" w:hAnsiTheme="majorBidi" w:cstheme="majorBidi" w:hint="cs"/>
          <w:rtl/>
        </w:rPr>
        <w:t xml:space="preserve"> 1. בפעולת חיתוך בין צמתים מספר העצים בערימה גדל ב </w:t>
      </w:r>
      <w:r>
        <w:rPr>
          <w:rFonts w:asciiTheme="majorBidi" w:hAnsiTheme="majorBidi" w:cstheme="majorBidi"/>
          <w:rtl/>
        </w:rPr>
        <w:t>–</w:t>
      </w:r>
      <w:r>
        <w:rPr>
          <w:rFonts w:asciiTheme="majorBidi" w:hAnsiTheme="majorBidi" w:cstheme="majorBidi" w:hint="cs"/>
          <w:rtl/>
        </w:rPr>
        <w:t xml:space="preserve"> 1.</w:t>
      </w:r>
    </w:p>
    <w:p w14:paraId="5F8B50F7" w14:textId="4F5A9A81" w:rsidR="00CB06DA" w:rsidRPr="00CB06DA" w:rsidRDefault="00CB06DA" w:rsidP="00857698">
      <w:pPr>
        <w:rPr>
          <w:rFonts w:asciiTheme="majorBidi" w:hAnsiTheme="majorBidi" w:cstheme="majorBidi"/>
          <w:rtl/>
        </w:rPr>
      </w:pPr>
      <w:r>
        <w:rPr>
          <w:rFonts w:asciiTheme="majorBidi" w:hAnsiTheme="majorBidi" w:cstheme="majorBidi" w:hint="cs"/>
          <w:rtl/>
        </w:rPr>
        <w:t xml:space="preserve">כלומר, נרצה להחסיר מגודל הערימה את מספר החיבורים (כי מספר העצים יורד בפעולת חיבור) ולהוסיף את מספר החיתוכים (כי מספר העצים גדל בפעולת חיתוך). לכן נקבל את המשוואה המתוארת. </w:t>
      </w:r>
    </w:p>
    <w:p w14:paraId="6F5C9705" w14:textId="77777777" w:rsidR="00EB60C3" w:rsidRPr="00EB60C3" w:rsidRDefault="00EB60C3" w:rsidP="00857698">
      <w:pPr>
        <w:rPr>
          <w:rFonts w:asciiTheme="majorBidi" w:hAnsiTheme="majorBidi" w:cstheme="majorBidi"/>
          <w:rtl/>
        </w:rPr>
      </w:pPr>
    </w:p>
    <w:sectPr w:rsidR="00EB60C3" w:rsidRPr="00EB60C3" w:rsidSect="00CA6DAB">
      <w:pgSz w:w="11906" w:h="16838"/>
      <w:pgMar w:top="576"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F0"/>
    <w:rsid w:val="0006596D"/>
    <w:rsid w:val="000D229C"/>
    <w:rsid w:val="000E0A35"/>
    <w:rsid w:val="0015110B"/>
    <w:rsid w:val="0015409E"/>
    <w:rsid w:val="0015527D"/>
    <w:rsid w:val="001674F0"/>
    <w:rsid w:val="001A7C4B"/>
    <w:rsid w:val="001D0592"/>
    <w:rsid w:val="00245F30"/>
    <w:rsid w:val="00252AC0"/>
    <w:rsid w:val="00297A86"/>
    <w:rsid w:val="00377BBA"/>
    <w:rsid w:val="00452976"/>
    <w:rsid w:val="00474443"/>
    <w:rsid w:val="004A4180"/>
    <w:rsid w:val="005065E1"/>
    <w:rsid w:val="00515731"/>
    <w:rsid w:val="00521343"/>
    <w:rsid w:val="0056228B"/>
    <w:rsid w:val="00573010"/>
    <w:rsid w:val="005965CA"/>
    <w:rsid w:val="005C3F60"/>
    <w:rsid w:val="005D08DF"/>
    <w:rsid w:val="005F3AD8"/>
    <w:rsid w:val="00601F1E"/>
    <w:rsid w:val="006174D7"/>
    <w:rsid w:val="00646B2C"/>
    <w:rsid w:val="006639C6"/>
    <w:rsid w:val="00666DC9"/>
    <w:rsid w:val="006A18C2"/>
    <w:rsid w:val="006D17FB"/>
    <w:rsid w:val="007323C3"/>
    <w:rsid w:val="007A1B1C"/>
    <w:rsid w:val="007B0244"/>
    <w:rsid w:val="007B14A7"/>
    <w:rsid w:val="00852D4B"/>
    <w:rsid w:val="00853144"/>
    <w:rsid w:val="00857698"/>
    <w:rsid w:val="008833E1"/>
    <w:rsid w:val="009026F0"/>
    <w:rsid w:val="00912090"/>
    <w:rsid w:val="009523DA"/>
    <w:rsid w:val="009C74B4"/>
    <w:rsid w:val="00A659D2"/>
    <w:rsid w:val="00A82AFB"/>
    <w:rsid w:val="00AF3680"/>
    <w:rsid w:val="00B023A5"/>
    <w:rsid w:val="00B63CF0"/>
    <w:rsid w:val="00B80B29"/>
    <w:rsid w:val="00BA1224"/>
    <w:rsid w:val="00BE3375"/>
    <w:rsid w:val="00BE73E2"/>
    <w:rsid w:val="00BF0384"/>
    <w:rsid w:val="00BF73E8"/>
    <w:rsid w:val="00C365DF"/>
    <w:rsid w:val="00C86BE0"/>
    <w:rsid w:val="00CA6DAB"/>
    <w:rsid w:val="00CB06DA"/>
    <w:rsid w:val="00D03B45"/>
    <w:rsid w:val="00D16B6B"/>
    <w:rsid w:val="00D24749"/>
    <w:rsid w:val="00D476EE"/>
    <w:rsid w:val="00D66CEB"/>
    <w:rsid w:val="00D75CC1"/>
    <w:rsid w:val="00DB6C13"/>
    <w:rsid w:val="00DD5471"/>
    <w:rsid w:val="00E133F8"/>
    <w:rsid w:val="00E15555"/>
    <w:rsid w:val="00EB60C3"/>
    <w:rsid w:val="00F1155C"/>
    <w:rsid w:val="00F14578"/>
    <w:rsid w:val="00F45FA7"/>
    <w:rsid w:val="00F57717"/>
    <w:rsid w:val="00F638DB"/>
    <w:rsid w:val="00FD58EF"/>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8CA65"/>
  <w15:chartTrackingRefBased/>
  <w15:docId w15:val="{D4081651-5C9A-423C-BC63-95FB7D92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10B"/>
    <w:pPr>
      <w:bidi/>
      <w:spacing w:line="259" w:lineRule="auto"/>
    </w:pPr>
    <w:rPr>
      <w:sz w:val="22"/>
      <w:szCs w:val="22"/>
      <w:lang w:val="en-US"/>
    </w:rPr>
  </w:style>
  <w:style w:type="paragraph" w:styleId="Heading1">
    <w:name w:val="heading 1"/>
    <w:basedOn w:val="Normal"/>
    <w:next w:val="Normal"/>
    <w:link w:val="Heading1Char"/>
    <w:uiPriority w:val="9"/>
    <w:qFormat/>
    <w:rsid w:val="001674F0"/>
    <w:pPr>
      <w:keepNext/>
      <w:keepLines/>
      <w:bidi w:val="0"/>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F0"/>
    <w:pPr>
      <w:keepNext/>
      <w:keepLines/>
      <w:bidi w:val="0"/>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F0"/>
    <w:pPr>
      <w:keepNext/>
      <w:keepLines/>
      <w:bidi w:val="0"/>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F0"/>
    <w:pPr>
      <w:keepNext/>
      <w:keepLines/>
      <w:bidi w:val="0"/>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1674F0"/>
    <w:pPr>
      <w:keepNext/>
      <w:keepLines/>
      <w:bidi w:val="0"/>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1674F0"/>
    <w:pPr>
      <w:keepNext/>
      <w:keepLines/>
      <w:bidi w:val="0"/>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1674F0"/>
    <w:pPr>
      <w:keepNext/>
      <w:keepLines/>
      <w:bidi w:val="0"/>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1674F0"/>
    <w:pPr>
      <w:keepNext/>
      <w:keepLines/>
      <w:bidi w:val="0"/>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1674F0"/>
    <w:pPr>
      <w:keepNext/>
      <w:keepLines/>
      <w:bidi w:val="0"/>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F0"/>
    <w:rPr>
      <w:rFonts w:eastAsiaTheme="majorEastAsia" w:cstheme="majorBidi"/>
      <w:color w:val="272727" w:themeColor="text1" w:themeTint="D8"/>
    </w:rPr>
  </w:style>
  <w:style w:type="paragraph" w:styleId="Title">
    <w:name w:val="Title"/>
    <w:basedOn w:val="Normal"/>
    <w:next w:val="Normal"/>
    <w:link w:val="TitleChar"/>
    <w:uiPriority w:val="10"/>
    <w:qFormat/>
    <w:rsid w:val="001674F0"/>
    <w:pPr>
      <w:bidi w:val="0"/>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F0"/>
    <w:pPr>
      <w:numPr>
        <w:ilvl w:val="1"/>
      </w:numPr>
      <w:bidi w:val="0"/>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F0"/>
    <w:pPr>
      <w:bidi w:val="0"/>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1674F0"/>
    <w:rPr>
      <w:i/>
      <w:iCs/>
      <w:color w:val="404040" w:themeColor="text1" w:themeTint="BF"/>
    </w:rPr>
  </w:style>
  <w:style w:type="paragraph" w:styleId="ListParagraph">
    <w:name w:val="List Paragraph"/>
    <w:basedOn w:val="Normal"/>
    <w:uiPriority w:val="34"/>
    <w:qFormat/>
    <w:rsid w:val="001674F0"/>
    <w:pPr>
      <w:bidi w:val="0"/>
      <w:spacing w:line="278" w:lineRule="auto"/>
      <w:ind w:left="720"/>
      <w:contextualSpacing/>
    </w:pPr>
    <w:rPr>
      <w:sz w:val="24"/>
      <w:szCs w:val="24"/>
    </w:rPr>
  </w:style>
  <w:style w:type="character" w:styleId="IntenseEmphasis">
    <w:name w:val="Intense Emphasis"/>
    <w:basedOn w:val="DefaultParagraphFont"/>
    <w:uiPriority w:val="21"/>
    <w:qFormat/>
    <w:rsid w:val="001674F0"/>
    <w:rPr>
      <w:i/>
      <w:iCs/>
      <w:color w:val="0F4761" w:themeColor="accent1" w:themeShade="BF"/>
    </w:rPr>
  </w:style>
  <w:style w:type="paragraph" w:styleId="IntenseQuote">
    <w:name w:val="Intense Quote"/>
    <w:basedOn w:val="Normal"/>
    <w:next w:val="Normal"/>
    <w:link w:val="IntenseQuoteChar"/>
    <w:uiPriority w:val="30"/>
    <w:qFormat/>
    <w:rsid w:val="001674F0"/>
    <w:pPr>
      <w:pBdr>
        <w:top w:val="single" w:sz="4" w:space="10" w:color="0F4761" w:themeColor="accent1" w:themeShade="BF"/>
        <w:bottom w:val="single" w:sz="4" w:space="10" w:color="0F4761" w:themeColor="accent1" w:themeShade="BF"/>
      </w:pBdr>
      <w:bidi w:val="0"/>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1674F0"/>
    <w:rPr>
      <w:i/>
      <w:iCs/>
      <w:color w:val="0F4761" w:themeColor="accent1" w:themeShade="BF"/>
    </w:rPr>
  </w:style>
  <w:style w:type="character" w:styleId="IntenseReference">
    <w:name w:val="Intense Reference"/>
    <w:basedOn w:val="DefaultParagraphFont"/>
    <w:uiPriority w:val="32"/>
    <w:qFormat/>
    <w:rsid w:val="001674F0"/>
    <w:rPr>
      <w:b/>
      <w:bCs/>
      <w:smallCaps/>
      <w:color w:val="0F4761" w:themeColor="accent1" w:themeShade="BF"/>
      <w:spacing w:val="5"/>
    </w:rPr>
  </w:style>
  <w:style w:type="table" w:styleId="TableGrid">
    <w:name w:val="Table Grid"/>
    <w:basedOn w:val="TableNormal"/>
    <w:uiPriority w:val="39"/>
    <w:rsid w:val="001674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E0A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4C7CF3-3143-4692-8E8B-7AF085236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6</Pages>
  <Words>847</Words>
  <Characters>4830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Inbal Barzilay</dc:creator>
  <cp:keywords/>
  <dc:description/>
  <cp:lastModifiedBy>Inbal Barzilay</cp:lastModifiedBy>
  <cp:revision>47</cp:revision>
  <dcterms:created xsi:type="dcterms:W3CDTF">2025-01-17T14:34:00Z</dcterms:created>
  <dcterms:modified xsi:type="dcterms:W3CDTF">2025-01-23T21:37:00Z</dcterms:modified>
</cp:coreProperties>
</file>