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61BC73" w14:textId="0F81C38C" w:rsidR="00646B2C" w:rsidRPr="000D229C" w:rsidRDefault="00646B2C" w:rsidP="00646B2C">
      <w:pPr>
        <w:jc w:val="center"/>
        <w:rPr>
          <w:rFonts w:asciiTheme="majorBidi" w:hAnsiTheme="majorBidi" w:cstheme="majorBidi"/>
          <w:color w:val="156082" w:themeColor="accent1"/>
          <w:sz w:val="32"/>
          <w:szCs w:val="32"/>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0D229C">
        <w:rPr>
          <w:rFonts w:asciiTheme="majorBidi" w:hAnsiTheme="majorBidi" w:cstheme="majorBidi"/>
          <w:color w:val="156082" w:themeColor="accent1"/>
          <w:sz w:val="32"/>
          <w:szCs w:val="32"/>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מבני נתונים - תרגיל מעשי </w:t>
      </w:r>
      <w:r w:rsidRPr="000D229C">
        <w:rPr>
          <w:rFonts w:asciiTheme="majorBidi" w:hAnsiTheme="majorBidi" w:cstheme="majorBidi"/>
          <w:color w:val="156082"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2</w:t>
      </w:r>
      <w:r w:rsidRPr="000D229C">
        <w:rPr>
          <w:rFonts w:asciiTheme="majorBidi" w:hAnsiTheme="majorBidi" w:cstheme="majorBidi"/>
          <w:color w:val="156082" w:themeColor="accent1"/>
          <w:sz w:val="32"/>
          <w:szCs w:val="32"/>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 ערימת פיבונאצ'י</w:t>
      </w:r>
    </w:p>
    <w:p w14:paraId="3B874957" w14:textId="08F7CA31" w:rsidR="00646B2C" w:rsidRPr="000D229C" w:rsidRDefault="009523DA" w:rsidP="00646B2C">
      <w:pPr>
        <w:jc w:val="center"/>
        <w:rPr>
          <w:rFonts w:asciiTheme="majorBidi" w:hAnsiTheme="majorBidi" w:cstheme="majorBidi"/>
          <w:sz w:val="20"/>
          <w:szCs w:val="20"/>
          <w:rtl/>
        </w:rPr>
      </w:pPr>
      <w:r>
        <w:rPr>
          <w:noProof/>
          <w:rtl/>
          <w:lang w:val="he-IL"/>
        </w:rPr>
        <w:drawing>
          <wp:anchor distT="0" distB="0" distL="114300" distR="114300" simplePos="0" relativeHeight="251660288" behindDoc="0" locked="0" layoutInCell="1" allowOverlap="1" wp14:anchorId="0AADE429" wp14:editId="411F0F51">
            <wp:simplePos x="0" y="0"/>
            <wp:positionH relativeFrom="column">
              <wp:posOffset>22715</wp:posOffset>
            </wp:positionH>
            <wp:positionV relativeFrom="paragraph">
              <wp:posOffset>365910</wp:posOffset>
            </wp:positionV>
            <wp:extent cx="5731510" cy="9065895"/>
            <wp:effectExtent l="0" t="0" r="2540" b="1905"/>
            <wp:wrapNone/>
            <wp:docPr id="3033817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81738" name="Picture 303381738"/>
                    <pic:cNvPicPr/>
                  </pic:nvPicPr>
                  <pic:blipFill>
                    <a:blip r:embed="rId5">
                      <a:extLst>
                        <a:ext uri="{28A0092B-C50C-407E-A947-70E740481C1C}">
                          <a14:useLocalDpi xmlns:a14="http://schemas.microsoft.com/office/drawing/2010/main" val="0"/>
                        </a:ext>
                      </a:extLst>
                    </a:blip>
                    <a:stretch>
                      <a:fillRect/>
                    </a:stretch>
                  </pic:blipFill>
                  <pic:spPr>
                    <a:xfrm>
                      <a:off x="0" y="0"/>
                      <a:ext cx="5731510" cy="9065895"/>
                    </a:xfrm>
                    <a:prstGeom prst="rect">
                      <a:avLst/>
                    </a:prstGeom>
                  </pic:spPr>
                </pic:pic>
              </a:graphicData>
            </a:graphic>
          </wp:anchor>
        </w:drawing>
      </w:r>
      <w:r w:rsidR="00646B2C" w:rsidRPr="000D229C">
        <w:rPr>
          <w:rFonts w:asciiTheme="majorBidi" w:hAnsiTheme="majorBidi" w:cstheme="majorBidi"/>
          <w:sz w:val="20"/>
          <w:szCs w:val="20"/>
          <w:rtl/>
        </w:rPr>
        <w:t xml:space="preserve">ענבל ברזילי, שם משתמש - </w:t>
      </w:r>
      <w:r w:rsidR="00646B2C" w:rsidRPr="000D229C">
        <w:rPr>
          <w:rFonts w:asciiTheme="majorBidi" w:hAnsiTheme="majorBidi" w:cstheme="majorBidi"/>
          <w:sz w:val="20"/>
          <w:szCs w:val="20"/>
        </w:rPr>
        <w:t>inbalb4</w:t>
      </w:r>
      <w:r w:rsidR="00646B2C" w:rsidRPr="000D229C">
        <w:rPr>
          <w:rFonts w:asciiTheme="majorBidi" w:hAnsiTheme="majorBidi" w:cstheme="majorBidi"/>
          <w:sz w:val="20"/>
          <w:szCs w:val="20"/>
          <w:rtl/>
        </w:rPr>
        <w:t>, ת.ז. - 212321202</w:t>
      </w:r>
      <w:r w:rsidR="00646B2C" w:rsidRPr="000D229C">
        <w:rPr>
          <w:rFonts w:asciiTheme="majorBidi" w:hAnsiTheme="majorBidi" w:cstheme="majorBidi"/>
          <w:sz w:val="20"/>
          <w:szCs w:val="20"/>
          <w:rtl/>
        </w:rPr>
        <w:br/>
        <w:t xml:space="preserve">שרון שוורצמן, שם משתמש - </w:t>
      </w:r>
      <w:r w:rsidR="00646B2C" w:rsidRPr="000D229C">
        <w:rPr>
          <w:rFonts w:asciiTheme="majorBidi" w:hAnsiTheme="majorBidi" w:cstheme="majorBidi"/>
          <w:sz w:val="20"/>
          <w:szCs w:val="20"/>
        </w:rPr>
        <w:t>shwartzman1</w:t>
      </w:r>
      <w:r w:rsidR="00646B2C" w:rsidRPr="000D229C">
        <w:rPr>
          <w:rFonts w:asciiTheme="majorBidi" w:hAnsiTheme="majorBidi" w:cstheme="majorBidi"/>
          <w:sz w:val="20"/>
          <w:szCs w:val="20"/>
          <w:rtl/>
        </w:rPr>
        <w:t>, ת.ז. - 206479081</w:t>
      </w:r>
    </w:p>
    <w:p w14:paraId="2099624E" w14:textId="24AFD7D5" w:rsidR="001674F0" w:rsidRDefault="001674F0" w:rsidP="00646B2C">
      <w:pPr>
        <w:rPr>
          <w:rtl/>
        </w:rPr>
      </w:pPr>
    </w:p>
    <w:p w14:paraId="06E7AEE9" w14:textId="73FA05D7" w:rsidR="00646B2C" w:rsidRDefault="00646B2C" w:rsidP="00646B2C">
      <w:pPr>
        <w:rPr>
          <w:rtl/>
        </w:rPr>
      </w:pPr>
    </w:p>
    <w:p w14:paraId="657703A8" w14:textId="77777777" w:rsidR="00646B2C" w:rsidRDefault="00646B2C" w:rsidP="00646B2C">
      <w:pPr>
        <w:rPr>
          <w:rtl/>
        </w:rPr>
      </w:pPr>
    </w:p>
    <w:p w14:paraId="6B319780" w14:textId="77777777" w:rsidR="00646B2C" w:rsidRDefault="00646B2C" w:rsidP="00646B2C">
      <w:pPr>
        <w:rPr>
          <w:rtl/>
        </w:rPr>
      </w:pPr>
    </w:p>
    <w:p w14:paraId="2842DC50" w14:textId="77777777" w:rsidR="00646B2C" w:rsidRDefault="00646B2C" w:rsidP="00646B2C">
      <w:pPr>
        <w:rPr>
          <w:rtl/>
        </w:rPr>
      </w:pPr>
    </w:p>
    <w:p w14:paraId="3FCA0AC1" w14:textId="77777777" w:rsidR="00646B2C" w:rsidRDefault="00646B2C" w:rsidP="00646B2C">
      <w:pPr>
        <w:rPr>
          <w:rtl/>
        </w:rPr>
      </w:pPr>
    </w:p>
    <w:p w14:paraId="615DB049" w14:textId="77777777" w:rsidR="00646B2C" w:rsidRDefault="00646B2C" w:rsidP="00646B2C">
      <w:pPr>
        <w:rPr>
          <w:rtl/>
        </w:rPr>
      </w:pPr>
    </w:p>
    <w:p w14:paraId="6ADDAEB3" w14:textId="77777777" w:rsidR="00646B2C" w:rsidRDefault="00646B2C" w:rsidP="00646B2C">
      <w:pPr>
        <w:rPr>
          <w:rtl/>
        </w:rPr>
      </w:pPr>
    </w:p>
    <w:p w14:paraId="43EA5F0C" w14:textId="77777777" w:rsidR="00646B2C" w:rsidRDefault="00646B2C" w:rsidP="00646B2C">
      <w:pPr>
        <w:rPr>
          <w:rtl/>
        </w:rPr>
      </w:pPr>
    </w:p>
    <w:p w14:paraId="588B7730" w14:textId="77777777" w:rsidR="00646B2C" w:rsidRDefault="00646B2C" w:rsidP="00646B2C">
      <w:pPr>
        <w:rPr>
          <w:rtl/>
        </w:rPr>
      </w:pPr>
    </w:p>
    <w:p w14:paraId="342597E2" w14:textId="77777777" w:rsidR="00646B2C" w:rsidRDefault="00646B2C" w:rsidP="00646B2C"/>
    <w:p w14:paraId="441B8731" w14:textId="77777777" w:rsidR="00646B2C" w:rsidRDefault="00646B2C" w:rsidP="00646B2C">
      <w:pPr>
        <w:rPr>
          <w:rtl/>
        </w:rPr>
      </w:pPr>
    </w:p>
    <w:p w14:paraId="73AD8C68" w14:textId="77777777" w:rsidR="00646B2C" w:rsidRDefault="00646B2C" w:rsidP="00646B2C">
      <w:pPr>
        <w:rPr>
          <w:rtl/>
        </w:rPr>
      </w:pPr>
    </w:p>
    <w:p w14:paraId="17B6C04D" w14:textId="77777777" w:rsidR="00646B2C" w:rsidRDefault="00646B2C" w:rsidP="00646B2C">
      <w:pPr>
        <w:rPr>
          <w:rtl/>
        </w:rPr>
      </w:pPr>
    </w:p>
    <w:p w14:paraId="56BE105F" w14:textId="77777777" w:rsidR="00646B2C" w:rsidRDefault="00646B2C" w:rsidP="00646B2C">
      <w:pPr>
        <w:rPr>
          <w:rtl/>
        </w:rPr>
      </w:pPr>
    </w:p>
    <w:p w14:paraId="55E6C060" w14:textId="77777777" w:rsidR="00646B2C" w:rsidRDefault="00646B2C" w:rsidP="00646B2C">
      <w:pPr>
        <w:rPr>
          <w:rtl/>
        </w:rPr>
      </w:pPr>
    </w:p>
    <w:p w14:paraId="0EB65513" w14:textId="77777777" w:rsidR="00646B2C" w:rsidRDefault="00646B2C" w:rsidP="00646B2C">
      <w:pPr>
        <w:rPr>
          <w:rtl/>
        </w:rPr>
      </w:pPr>
    </w:p>
    <w:p w14:paraId="56333439" w14:textId="77777777" w:rsidR="00646B2C" w:rsidRDefault="00646B2C" w:rsidP="00646B2C">
      <w:pPr>
        <w:rPr>
          <w:rtl/>
        </w:rPr>
      </w:pPr>
    </w:p>
    <w:p w14:paraId="6A30E82C" w14:textId="77777777" w:rsidR="00646B2C" w:rsidRDefault="00646B2C" w:rsidP="00646B2C">
      <w:pPr>
        <w:rPr>
          <w:rtl/>
        </w:rPr>
      </w:pPr>
    </w:p>
    <w:p w14:paraId="68827BE2" w14:textId="77777777" w:rsidR="00646B2C" w:rsidRDefault="00646B2C" w:rsidP="00646B2C">
      <w:pPr>
        <w:rPr>
          <w:rtl/>
        </w:rPr>
      </w:pPr>
    </w:p>
    <w:p w14:paraId="136F7366" w14:textId="77777777" w:rsidR="00646B2C" w:rsidRDefault="00646B2C" w:rsidP="00646B2C">
      <w:pPr>
        <w:rPr>
          <w:rtl/>
        </w:rPr>
      </w:pPr>
    </w:p>
    <w:p w14:paraId="721F1575" w14:textId="77777777" w:rsidR="00646B2C" w:rsidRDefault="00646B2C" w:rsidP="00646B2C">
      <w:pPr>
        <w:rPr>
          <w:rtl/>
        </w:rPr>
      </w:pPr>
    </w:p>
    <w:p w14:paraId="3221BB7D" w14:textId="77777777" w:rsidR="00646B2C" w:rsidRDefault="00646B2C" w:rsidP="00646B2C">
      <w:pPr>
        <w:rPr>
          <w:rtl/>
        </w:rPr>
      </w:pPr>
    </w:p>
    <w:p w14:paraId="6D9A4408" w14:textId="77777777" w:rsidR="00646B2C" w:rsidRDefault="00646B2C" w:rsidP="00646B2C">
      <w:pPr>
        <w:rPr>
          <w:rtl/>
        </w:rPr>
      </w:pPr>
    </w:p>
    <w:p w14:paraId="388695D9" w14:textId="77777777" w:rsidR="00646B2C" w:rsidRDefault="00646B2C" w:rsidP="00646B2C">
      <w:pPr>
        <w:rPr>
          <w:rtl/>
        </w:rPr>
      </w:pPr>
    </w:p>
    <w:p w14:paraId="1F83D82F" w14:textId="77777777" w:rsidR="00646B2C" w:rsidRDefault="00646B2C" w:rsidP="00646B2C">
      <w:pPr>
        <w:rPr>
          <w:rtl/>
        </w:rPr>
      </w:pPr>
    </w:p>
    <w:p w14:paraId="00C66963" w14:textId="77777777" w:rsidR="00CA6DAB" w:rsidRDefault="00CA6DAB" w:rsidP="00646B2C">
      <w:pPr>
        <w:rPr>
          <w:rtl/>
        </w:rPr>
      </w:pPr>
    </w:p>
    <w:p w14:paraId="77520746" w14:textId="77777777" w:rsidR="00CA6DAB" w:rsidRDefault="00CA6DAB" w:rsidP="00646B2C">
      <w:pPr>
        <w:rPr>
          <w:rtl/>
        </w:rPr>
      </w:pPr>
    </w:p>
    <w:p w14:paraId="67049E37" w14:textId="77777777" w:rsidR="00CA6DAB" w:rsidRDefault="00CA6DAB" w:rsidP="00646B2C">
      <w:pPr>
        <w:rPr>
          <w:rtl/>
        </w:rPr>
      </w:pPr>
    </w:p>
    <w:p w14:paraId="424EBE66" w14:textId="77777777" w:rsidR="00CA6DAB" w:rsidRDefault="00CA6DAB" w:rsidP="00646B2C">
      <w:pPr>
        <w:rPr>
          <w:rtl/>
        </w:rPr>
      </w:pPr>
    </w:p>
    <w:p w14:paraId="150590F2" w14:textId="77777777" w:rsidR="00CA6DAB" w:rsidRDefault="00CA6DAB" w:rsidP="00646B2C">
      <w:pPr>
        <w:rPr>
          <w:rtl/>
        </w:rPr>
      </w:pPr>
    </w:p>
    <w:p w14:paraId="4D74368B" w14:textId="3598D425" w:rsidR="00CA6DAB" w:rsidRDefault="00CA6DAB" w:rsidP="00646B2C">
      <w:pPr>
        <w:rPr>
          <w:rtl/>
        </w:rPr>
      </w:pPr>
    </w:p>
    <w:p w14:paraId="5BF8B468" w14:textId="1A95E42B" w:rsidR="00CA6DAB" w:rsidRDefault="00C365DF" w:rsidP="00646B2C">
      <w:pPr>
        <w:rPr>
          <w:rtl/>
        </w:rPr>
      </w:pPr>
      <w:r>
        <w:rPr>
          <w:noProof/>
          <w:rtl/>
          <w:lang w:val="he-IL"/>
        </w:rPr>
        <w:drawing>
          <wp:anchor distT="0" distB="0" distL="114300" distR="114300" simplePos="0" relativeHeight="251661312" behindDoc="0" locked="0" layoutInCell="1" allowOverlap="1" wp14:anchorId="74318DEE" wp14:editId="035F10DA">
            <wp:simplePos x="0" y="0"/>
            <wp:positionH relativeFrom="margin">
              <wp:align>right</wp:align>
            </wp:positionH>
            <wp:positionV relativeFrom="paragraph">
              <wp:posOffset>132281</wp:posOffset>
            </wp:positionV>
            <wp:extent cx="5731510" cy="8039735"/>
            <wp:effectExtent l="0" t="0" r="2540" b="0"/>
            <wp:wrapNone/>
            <wp:docPr id="15554564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456452" name="Picture 1555456452"/>
                    <pic:cNvPicPr/>
                  </pic:nvPicPr>
                  <pic:blipFill>
                    <a:blip r:embed="rId6">
                      <a:extLst>
                        <a:ext uri="{28A0092B-C50C-407E-A947-70E740481C1C}">
                          <a14:useLocalDpi xmlns:a14="http://schemas.microsoft.com/office/drawing/2010/main" val="0"/>
                        </a:ext>
                      </a:extLst>
                    </a:blip>
                    <a:stretch>
                      <a:fillRect/>
                    </a:stretch>
                  </pic:blipFill>
                  <pic:spPr>
                    <a:xfrm>
                      <a:off x="0" y="0"/>
                      <a:ext cx="5731510" cy="8039735"/>
                    </a:xfrm>
                    <a:prstGeom prst="rect">
                      <a:avLst/>
                    </a:prstGeom>
                  </pic:spPr>
                </pic:pic>
              </a:graphicData>
            </a:graphic>
          </wp:anchor>
        </w:drawing>
      </w:r>
    </w:p>
    <w:p w14:paraId="4B7B53AD" w14:textId="44D05C6F" w:rsidR="00CA6DAB" w:rsidRDefault="00CA6DAB" w:rsidP="00646B2C">
      <w:pPr>
        <w:rPr>
          <w:rtl/>
        </w:rPr>
      </w:pPr>
    </w:p>
    <w:p w14:paraId="76C7CA17" w14:textId="4D6D2810" w:rsidR="00CA6DAB" w:rsidRDefault="00CA6DAB" w:rsidP="00646B2C">
      <w:pPr>
        <w:rPr>
          <w:rtl/>
        </w:rPr>
      </w:pPr>
    </w:p>
    <w:p w14:paraId="577DA0EC" w14:textId="72CD19C8" w:rsidR="00CA6DAB" w:rsidRDefault="00CA6DAB" w:rsidP="00646B2C">
      <w:pPr>
        <w:rPr>
          <w:rtl/>
        </w:rPr>
      </w:pPr>
    </w:p>
    <w:p w14:paraId="7725B675" w14:textId="5BCE761B" w:rsidR="00CA6DAB" w:rsidRDefault="00CA6DAB" w:rsidP="00646B2C">
      <w:pPr>
        <w:rPr>
          <w:rtl/>
        </w:rPr>
      </w:pPr>
    </w:p>
    <w:p w14:paraId="27E5880E" w14:textId="77777777" w:rsidR="00CA6DAB" w:rsidRDefault="00CA6DAB" w:rsidP="00646B2C">
      <w:pPr>
        <w:rPr>
          <w:rtl/>
        </w:rPr>
      </w:pPr>
    </w:p>
    <w:p w14:paraId="68078952" w14:textId="49243A2B" w:rsidR="00CA6DAB" w:rsidRDefault="00CA6DAB" w:rsidP="00646B2C">
      <w:pPr>
        <w:rPr>
          <w:rtl/>
        </w:rPr>
      </w:pPr>
    </w:p>
    <w:p w14:paraId="252067CC" w14:textId="77777777" w:rsidR="00CA6DAB" w:rsidRDefault="00CA6DAB" w:rsidP="00646B2C">
      <w:pPr>
        <w:rPr>
          <w:rtl/>
        </w:rPr>
      </w:pPr>
    </w:p>
    <w:p w14:paraId="55CE0B89" w14:textId="12554935" w:rsidR="00CA6DAB" w:rsidRDefault="00CA6DAB" w:rsidP="00646B2C">
      <w:pPr>
        <w:rPr>
          <w:rtl/>
        </w:rPr>
      </w:pPr>
    </w:p>
    <w:p w14:paraId="1FFFAAC6" w14:textId="64788230" w:rsidR="00CA6DAB" w:rsidRDefault="00CA6DAB" w:rsidP="00646B2C">
      <w:pPr>
        <w:rPr>
          <w:rtl/>
        </w:rPr>
      </w:pPr>
    </w:p>
    <w:p w14:paraId="7A85DCB1" w14:textId="54080242" w:rsidR="00CA6DAB" w:rsidRDefault="00CA6DAB" w:rsidP="00646B2C">
      <w:pPr>
        <w:rPr>
          <w:rtl/>
        </w:rPr>
      </w:pPr>
    </w:p>
    <w:p w14:paraId="7E44EEDE" w14:textId="61B84863" w:rsidR="00CA6DAB" w:rsidRDefault="00CA6DAB" w:rsidP="00646B2C">
      <w:pPr>
        <w:rPr>
          <w:rtl/>
        </w:rPr>
      </w:pPr>
    </w:p>
    <w:p w14:paraId="74AF3A81" w14:textId="6A16C7A2" w:rsidR="00CA6DAB" w:rsidRDefault="00CA6DAB" w:rsidP="00646B2C">
      <w:pPr>
        <w:rPr>
          <w:rtl/>
        </w:rPr>
      </w:pPr>
    </w:p>
    <w:p w14:paraId="04F51BCA" w14:textId="40559069" w:rsidR="00CA6DAB" w:rsidRDefault="00CA6DAB" w:rsidP="00646B2C">
      <w:pPr>
        <w:rPr>
          <w:rtl/>
        </w:rPr>
      </w:pPr>
    </w:p>
    <w:p w14:paraId="59C736E8" w14:textId="7EAE9F9E" w:rsidR="00CA6DAB" w:rsidRDefault="00CA6DAB" w:rsidP="00646B2C">
      <w:pPr>
        <w:rPr>
          <w:rtl/>
        </w:rPr>
      </w:pPr>
    </w:p>
    <w:p w14:paraId="6A3B3ED9" w14:textId="632AA2AC" w:rsidR="00CA6DAB" w:rsidRDefault="00CA6DAB" w:rsidP="00646B2C">
      <w:pPr>
        <w:rPr>
          <w:rtl/>
        </w:rPr>
      </w:pPr>
    </w:p>
    <w:p w14:paraId="23B908C8" w14:textId="77777777" w:rsidR="00CA6DAB" w:rsidRDefault="00CA6DAB" w:rsidP="00646B2C">
      <w:pPr>
        <w:rPr>
          <w:rtl/>
        </w:rPr>
      </w:pPr>
    </w:p>
    <w:p w14:paraId="6E6C2C78" w14:textId="0293CB8B" w:rsidR="00CA6DAB" w:rsidRDefault="00CA6DAB" w:rsidP="00646B2C">
      <w:pPr>
        <w:rPr>
          <w:rtl/>
        </w:rPr>
      </w:pPr>
    </w:p>
    <w:p w14:paraId="705E72C5" w14:textId="7931483E" w:rsidR="00CA6DAB" w:rsidRDefault="00CA6DAB" w:rsidP="00646B2C">
      <w:pPr>
        <w:rPr>
          <w:rtl/>
        </w:rPr>
      </w:pPr>
    </w:p>
    <w:p w14:paraId="4A059D40" w14:textId="77777777" w:rsidR="00CA6DAB" w:rsidRDefault="00CA6DAB" w:rsidP="00646B2C">
      <w:pPr>
        <w:rPr>
          <w:rtl/>
        </w:rPr>
      </w:pPr>
    </w:p>
    <w:p w14:paraId="2C0CA483" w14:textId="328DC4EC" w:rsidR="00CA6DAB" w:rsidRDefault="00CA6DAB" w:rsidP="00646B2C">
      <w:pPr>
        <w:rPr>
          <w:rtl/>
        </w:rPr>
      </w:pPr>
    </w:p>
    <w:p w14:paraId="0F497F58" w14:textId="00C0DEF0" w:rsidR="00CA6DAB" w:rsidRDefault="00CA6DAB" w:rsidP="00646B2C">
      <w:pPr>
        <w:rPr>
          <w:rtl/>
        </w:rPr>
      </w:pPr>
    </w:p>
    <w:p w14:paraId="4F309AC7" w14:textId="2D007C31" w:rsidR="00CA6DAB" w:rsidRDefault="00CA6DAB" w:rsidP="00646B2C">
      <w:pPr>
        <w:rPr>
          <w:rtl/>
        </w:rPr>
      </w:pPr>
    </w:p>
    <w:p w14:paraId="4251A2E8" w14:textId="77777777" w:rsidR="00CA6DAB" w:rsidRDefault="00CA6DAB" w:rsidP="00646B2C">
      <w:pPr>
        <w:rPr>
          <w:rtl/>
        </w:rPr>
      </w:pPr>
    </w:p>
    <w:p w14:paraId="3FA124A9" w14:textId="439B8155" w:rsidR="00CA6DAB" w:rsidRDefault="00CA6DAB" w:rsidP="00646B2C">
      <w:pPr>
        <w:rPr>
          <w:rtl/>
        </w:rPr>
      </w:pPr>
    </w:p>
    <w:p w14:paraId="6BEF2A23" w14:textId="2F518A58" w:rsidR="00CA6DAB" w:rsidRDefault="00CA6DAB" w:rsidP="00646B2C">
      <w:pPr>
        <w:rPr>
          <w:rtl/>
        </w:rPr>
      </w:pPr>
    </w:p>
    <w:p w14:paraId="4D1F057F" w14:textId="77777777" w:rsidR="00CA6DAB" w:rsidRDefault="00CA6DAB" w:rsidP="00646B2C">
      <w:pPr>
        <w:rPr>
          <w:rtl/>
        </w:rPr>
      </w:pPr>
    </w:p>
    <w:p w14:paraId="612787C2" w14:textId="77777777" w:rsidR="00CA6DAB" w:rsidRDefault="00CA6DAB" w:rsidP="00646B2C">
      <w:pPr>
        <w:rPr>
          <w:rtl/>
        </w:rPr>
      </w:pPr>
    </w:p>
    <w:p w14:paraId="43FEEFAF" w14:textId="20759C0C" w:rsidR="00CA6DAB" w:rsidRDefault="00CA6DAB" w:rsidP="00646B2C">
      <w:pPr>
        <w:rPr>
          <w:rtl/>
        </w:rPr>
      </w:pPr>
    </w:p>
    <w:p w14:paraId="1F784EA0" w14:textId="77777777" w:rsidR="00646B2C" w:rsidRDefault="00646B2C" w:rsidP="00646B2C">
      <w:pPr>
        <w:rPr>
          <w:rtl/>
        </w:rPr>
      </w:pPr>
    </w:p>
    <w:p w14:paraId="252F7A17" w14:textId="63A2F161" w:rsidR="00646B2C" w:rsidRDefault="00646B2C" w:rsidP="00646B2C">
      <w:pPr>
        <w:rPr>
          <w:rtl/>
        </w:rPr>
      </w:pPr>
    </w:p>
    <w:p w14:paraId="1CA443C0" w14:textId="77777777" w:rsidR="00646B2C" w:rsidRDefault="00646B2C" w:rsidP="00646B2C">
      <w:pPr>
        <w:rPr>
          <w:rtl/>
        </w:rPr>
      </w:pPr>
    </w:p>
    <w:p w14:paraId="61412A98" w14:textId="305FA2A5" w:rsidR="00646B2C" w:rsidRDefault="00646B2C" w:rsidP="00646B2C">
      <w:pPr>
        <w:rPr>
          <w:noProof/>
        </w:rPr>
      </w:pPr>
    </w:p>
    <w:p w14:paraId="2B1EA2E8" w14:textId="345507C7" w:rsidR="00C365DF" w:rsidRDefault="00C365DF" w:rsidP="00646B2C">
      <w:pPr>
        <w:rPr>
          <w:noProof/>
        </w:rPr>
      </w:pPr>
    </w:p>
    <w:p w14:paraId="61F22085" w14:textId="5FFB20DC" w:rsidR="00C365DF" w:rsidRDefault="00C365DF" w:rsidP="00646B2C">
      <w:pPr>
        <w:rPr>
          <w:noProof/>
        </w:rPr>
      </w:pPr>
      <w:r>
        <w:rPr>
          <w:noProof/>
          <w:rtl/>
          <w:lang w:val="he-IL"/>
        </w:rPr>
        <w:drawing>
          <wp:anchor distT="0" distB="0" distL="114300" distR="114300" simplePos="0" relativeHeight="251662336" behindDoc="0" locked="0" layoutInCell="1" allowOverlap="1" wp14:anchorId="0B72E366" wp14:editId="402888FD">
            <wp:simplePos x="0" y="0"/>
            <wp:positionH relativeFrom="margin">
              <wp:align>right</wp:align>
            </wp:positionH>
            <wp:positionV relativeFrom="paragraph">
              <wp:posOffset>149483</wp:posOffset>
            </wp:positionV>
            <wp:extent cx="5731510" cy="7047865"/>
            <wp:effectExtent l="0" t="0" r="2540" b="635"/>
            <wp:wrapNone/>
            <wp:docPr id="984171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17133" name="Picture 98417133"/>
                    <pic:cNvPicPr/>
                  </pic:nvPicPr>
                  <pic:blipFill>
                    <a:blip r:embed="rId7">
                      <a:extLst>
                        <a:ext uri="{28A0092B-C50C-407E-A947-70E740481C1C}">
                          <a14:useLocalDpi xmlns:a14="http://schemas.microsoft.com/office/drawing/2010/main" val="0"/>
                        </a:ext>
                      </a:extLst>
                    </a:blip>
                    <a:stretch>
                      <a:fillRect/>
                    </a:stretch>
                  </pic:blipFill>
                  <pic:spPr>
                    <a:xfrm>
                      <a:off x="0" y="0"/>
                      <a:ext cx="5731510" cy="7047865"/>
                    </a:xfrm>
                    <a:prstGeom prst="rect">
                      <a:avLst/>
                    </a:prstGeom>
                  </pic:spPr>
                </pic:pic>
              </a:graphicData>
            </a:graphic>
          </wp:anchor>
        </w:drawing>
      </w:r>
    </w:p>
    <w:p w14:paraId="5FD630A1" w14:textId="3E74AF72" w:rsidR="00C365DF" w:rsidRDefault="00C365DF" w:rsidP="00646B2C">
      <w:pPr>
        <w:rPr>
          <w:noProof/>
        </w:rPr>
      </w:pPr>
    </w:p>
    <w:p w14:paraId="25EC626E" w14:textId="458F4B7C" w:rsidR="00C365DF" w:rsidRDefault="00C365DF" w:rsidP="00646B2C">
      <w:pPr>
        <w:rPr>
          <w:noProof/>
        </w:rPr>
      </w:pPr>
    </w:p>
    <w:p w14:paraId="35C3BB68" w14:textId="3F52A119" w:rsidR="00C365DF" w:rsidRDefault="00C365DF" w:rsidP="00646B2C">
      <w:pPr>
        <w:rPr>
          <w:noProof/>
        </w:rPr>
      </w:pPr>
    </w:p>
    <w:p w14:paraId="6A67C328" w14:textId="77777777" w:rsidR="00C365DF" w:rsidRDefault="00C365DF" w:rsidP="00646B2C">
      <w:pPr>
        <w:rPr>
          <w:noProof/>
        </w:rPr>
      </w:pPr>
    </w:p>
    <w:p w14:paraId="611959AE" w14:textId="77777777" w:rsidR="00C365DF" w:rsidRDefault="00C365DF" w:rsidP="00646B2C">
      <w:pPr>
        <w:rPr>
          <w:noProof/>
        </w:rPr>
      </w:pPr>
    </w:p>
    <w:p w14:paraId="1E580C38" w14:textId="77777777" w:rsidR="00C365DF" w:rsidRDefault="00C365DF" w:rsidP="00646B2C">
      <w:pPr>
        <w:rPr>
          <w:noProof/>
        </w:rPr>
      </w:pPr>
    </w:p>
    <w:p w14:paraId="5D033C87" w14:textId="77777777" w:rsidR="00C365DF" w:rsidRDefault="00C365DF" w:rsidP="00646B2C">
      <w:pPr>
        <w:rPr>
          <w:noProof/>
        </w:rPr>
      </w:pPr>
    </w:p>
    <w:p w14:paraId="0E180EBE" w14:textId="77777777" w:rsidR="00C365DF" w:rsidRDefault="00C365DF" w:rsidP="00646B2C">
      <w:pPr>
        <w:rPr>
          <w:noProof/>
        </w:rPr>
      </w:pPr>
    </w:p>
    <w:p w14:paraId="5B93B1A3" w14:textId="77777777" w:rsidR="00C365DF" w:rsidRDefault="00C365DF" w:rsidP="00646B2C">
      <w:pPr>
        <w:rPr>
          <w:noProof/>
        </w:rPr>
      </w:pPr>
    </w:p>
    <w:p w14:paraId="7F31357B" w14:textId="77777777" w:rsidR="00C365DF" w:rsidRDefault="00C365DF" w:rsidP="00646B2C">
      <w:pPr>
        <w:rPr>
          <w:noProof/>
        </w:rPr>
      </w:pPr>
    </w:p>
    <w:p w14:paraId="5A3EC567" w14:textId="77777777" w:rsidR="00C365DF" w:rsidRDefault="00C365DF" w:rsidP="00646B2C">
      <w:pPr>
        <w:rPr>
          <w:noProof/>
        </w:rPr>
      </w:pPr>
    </w:p>
    <w:p w14:paraId="584E20B8" w14:textId="77777777" w:rsidR="00C365DF" w:rsidRDefault="00C365DF" w:rsidP="00646B2C">
      <w:pPr>
        <w:rPr>
          <w:noProof/>
        </w:rPr>
      </w:pPr>
    </w:p>
    <w:p w14:paraId="5F985BEC" w14:textId="77777777" w:rsidR="00C365DF" w:rsidRDefault="00C365DF" w:rsidP="00646B2C">
      <w:pPr>
        <w:rPr>
          <w:noProof/>
        </w:rPr>
      </w:pPr>
    </w:p>
    <w:p w14:paraId="12A226F3" w14:textId="77777777" w:rsidR="00C365DF" w:rsidRDefault="00C365DF" w:rsidP="00646B2C">
      <w:pPr>
        <w:rPr>
          <w:noProof/>
        </w:rPr>
      </w:pPr>
    </w:p>
    <w:p w14:paraId="7700A48B" w14:textId="77777777" w:rsidR="00C365DF" w:rsidRDefault="00C365DF" w:rsidP="00646B2C">
      <w:pPr>
        <w:rPr>
          <w:noProof/>
        </w:rPr>
      </w:pPr>
    </w:p>
    <w:p w14:paraId="3D429205" w14:textId="77777777" w:rsidR="00C365DF" w:rsidRDefault="00C365DF" w:rsidP="00646B2C">
      <w:pPr>
        <w:rPr>
          <w:noProof/>
        </w:rPr>
      </w:pPr>
    </w:p>
    <w:p w14:paraId="217C2E77" w14:textId="77777777" w:rsidR="00C365DF" w:rsidRDefault="00C365DF" w:rsidP="00646B2C">
      <w:pPr>
        <w:rPr>
          <w:noProof/>
        </w:rPr>
      </w:pPr>
    </w:p>
    <w:p w14:paraId="47BD393C" w14:textId="77777777" w:rsidR="00C365DF" w:rsidRDefault="00C365DF" w:rsidP="00646B2C">
      <w:pPr>
        <w:rPr>
          <w:noProof/>
        </w:rPr>
      </w:pPr>
    </w:p>
    <w:p w14:paraId="40797A4C" w14:textId="77777777" w:rsidR="00C365DF" w:rsidRDefault="00C365DF" w:rsidP="00646B2C">
      <w:pPr>
        <w:rPr>
          <w:noProof/>
        </w:rPr>
      </w:pPr>
    </w:p>
    <w:p w14:paraId="5FF445E1" w14:textId="77777777" w:rsidR="00C365DF" w:rsidRDefault="00C365DF" w:rsidP="00646B2C">
      <w:pPr>
        <w:rPr>
          <w:noProof/>
        </w:rPr>
      </w:pPr>
    </w:p>
    <w:p w14:paraId="102EB855" w14:textId="77777777" w:rsidR="00C365DF" w:rsidRDefault="00C365DF" w:rsidP="00646B2C">
      <w:pPr>
        <w:rPr>
          <w:noProof/>
        </w:rPr>
      </w:pPr>
    </w:p>
    <w:p w14:paraId="374D3C66" w14:textId="77777777" w:rsidR="00C365DF" w:rsidRDefault="00C365DF" w:rsidP="00646B2C">
      <w:pPr>
        <w:rPr>
          <w:noProof/>
        </w:rPr>
      </w:pPr>
    </w:p>
    <w:p w14:paraId="57271011" w14:textId="77777777" w:rsidR="00C365DF" w:rsidRDefault="00C365DF" w:rsidP="00646B2C">
      <w:pPr>
        <w:rPr>
          <w:noProof/>
        </w:rPr>
      </w:pPr>
    </w:p>
    <w:p w14:paraId="71331BDC" w14:textId="77777777" w:rsidR="00C365DF" w:rsidRDefault="00C365DF" w:rsidP="00646B2C">
      <w:pPr>
        <w:rPr>
          <w:noProof/>
        </w:rPr>
      </w:pPr>
    </w:p>
    <w:p w14:paraId="0B2310BA" w14:textId="77777777" w:rsidR="00C365DF" w:rsidRDefault="00C365DF" w:rsidP="00646B2C">
      <w:pPr>
        <w:rPr>
          <w:noProof/>
        </w:rPr>
      </w:pPr>
    </w:p>
    <w:p w14:paraId="0E26C9DB" w14:textId="77777777" w:rsidR="00C365DF" w:rsidRDefault="00C365DF" w:rsidP="00646B2C">
      <w:pPr>
        <w:rPr>
          <w:noProof/>
        </w:rPr>
      </w:pPr>
    </w:p>
    <w:p w14:paraId="73CF1A30" w14:textId="77777777" w:rsidR="00C365DF" w:rsidRDefault="00C365DF" w:rsidP="00646B2C">
      <w:pPr>
        <w:rPr>
          <w:noProof/>
        </w:rPr>
      </w:pPr>
    </w:p>
    <w:p w14:paraId="272D6EB8" w14:textId="77777777" w:rsidR="00C365DF" w:rsidRDefault="00C365DF" w:rsidP="00646B2C">
      <w:pPr>
        <w:rPr>
          <w:noProof/>
        </w:rPr>
      </w:pPr>
    </w:p>
    <w:p w14:paraId="53B4D3CD" w14:textId="77777777" w:rsidR="00C365DF" w:rsidRDefault="00C365DF" w:rsidP="00646B2C">
      <w:pPr>
        <w:rPr>
          <w:noProof/>
        </w:rPr>
      </w:pPr>
    </w:p>
    <w:p w14:paraId="1B251806" w14:textId="77777777" w:rsidR="00C365DF" w:rsidRDefault="00C365DF" w:rsidP="00646B2C">
      <w:pPr>
        <w:rPr>
          <w:noProof/>
        </w:rPr>
      </w:pPr>
    </w:p>
    <w:p w14:paraId="128CBEB3" w14:textId="77777777" w:rsidR="00C365DF" w:rsidRDefault="00C365DF" w:rsidP="00646B2C">
      <w:pPr>
        <w:rPr>
          <w:noProof/>
          <w:rtl/>
        </w:rPr>
      </w:pPr>
    </w:p>
    <w:p w14:paraId="79072E60" w14:textId="77777777" w:rsidR="00474443" w:rsidRDefault="00474443" w:rsidP="00474443">
      <w:pPr>
        <w:rPr>
          <w:rFonts w:asciiTheme="minorBidi" w:hAnsiTheme="minorBidi"/>
          <w:sz w:val="20"/>
          <w:szCs w:val="20"/>
          <w:u w:val="single"/>
        </w:rPr>
      </w:pPr>
    </w:p>
    <w:p w14:paraId="02A4A913" w14:textId="01F6EDA3" w:rsidR="00474443" w:rsidRDefault="00474443" w:rsidP="00474443">
      <w:pPr>
        <w:rPr>
          <w:rFonts w:asciiTheme="majorBidi" w:hAnsiTheme="majorBidi" w:cstheme="majorBidi"/>
          <w:sz w:val="24"/>
          <w:szCs w:val="24"/>
          <w:u w:val="single"/>
        </w:rPr>
      </w:pPr>
      <w:r w:rsidRPr="005F3AD8">
        <w:rPr>
          <w:rFonts w:asciiTheme="majorBidi" w:hAnsiTheme="majorBidi" w:cstheme="majorBidi"/>
          <w:sz w:val="24"/>
          <w:szCs w:val="24"/>
          <w:u w:val="single"/>
          <w:rtl/>
        </w:rPr>
        <w:t>חלק ניסויי / תיאורטי</w:t>
      </w:r>
    </w:p>
    <w:p w14:paraId="72E02A58" w14:textId="3EFF3D65" w:rsidR="00646B2C" w:rsidRPr="0015110B" w:rsidRDefault="0015110B" w:rsidP="00646B2C">
      <w:pPr>
        <w:rPr>
          <w:rFonts w:asciiTheme="majorBidi" w:hAnsiTheme="majorBidi" w:cstheme="majorBidi"/>
        </w:rPr>
      </w:pPr>
      <w:r>
        <w:rPr>
          <w:rFonts w:asciiTheme="majorBidi" w:hAnsiTheme="majorBidi" w:cstheme="majorBidi" w:hint="cs"/>
          <w:rtl/>
        </w:rPr>
        <w:t>ניסוי ראשון:</w:t>
      </w:r>
    </w:p>
    <w:tbl>
      <w:tblPr>
        <w:tblStyle w:val="TableGrid"/>
        <w:bidiVisual/>
        <w:tblW w:w="0" w:type="auto"/>
        <w:tblLook w:val="04A0" w:firstRow="1" w:lastRow="0" w:firstColumn="1" w:lastColumn="0" w:noHBand="0" w:noVBand="1"/>
      </w:tblPr>
      <w:tblGrid>
        <w:gridCol w:w="1499"/>
        <w:gridCol w:w="1500"/>
        <w:gridCol w:w="1500"/>
        <w:gridCol w:w="1500"/>
        <w:gridCol w:w="1499"/>
        <w:gridCol w:w="1498"/>
      </w:tblGrid>
      <w:tr w:rsidR="0015110B" w:rsidRPr="0015110B" w14:paraId="1C0B4405" w14:textId="77777777" w:rsidTr="00852D4B">
        <w:tc>
          <w:tcPr>
            <w:tcW w:w="1502" w:type="dxa"/>
            <w:tcBorders>
              <w:top w:val="single" w:sz="12" w:space="0" w:color="auto"/>
              <w:left w:val="single" w:sz="12" w:space="0" w:color="auto"/>
              <w:bottom w:val="single" w:sz="12" w:space="0" w:color="auto"/>
              <w:right w:val="single" w:sz="12" w:space="0" w:color="auto"/>
            </w:tcBorders>
          </w:tcPr>
          <w:p w14:paraId="7FFD69AA" w14:textId="79B25947" w:rsidR="0015110B" w:rsidRPr="0015110B" w:rsidRDefault="0015110B" w:rsidP="00646B2C">
            <w:pPr>
              <w:rPr>
                <w:rFonts w:asciiTheme="majorBidi" w:hAnsiTheme="majorBidi" w:cstheme="majorBidi"/>
                <w:rtl/>
              </w:rPr>
            </w:pPr>
            <w:r w:rsidRPr="0015110B">
              <w:rPr>
                <w:rFonts w:asciiTheme="majorBidi" w:hAnsiTheme="majorBidi" w:cstheme="majorBidi"/>
                <w:rtl/>
              </w:rPr>
              <w:t xml:space="preserve">מספר סידורי </w:t>
            </w:r>
            <w:r w:rsidRPr="0015110B">
              <w:rPr>
                <w:rFonts w:asciiTheme="majorBidi" w:hAnsiTheme="majorBidi" w:cstheme="majorBidi"/>
              </w:rPr>
              <w:t>i</w:t>
            </w:r>
          </w:p>
        </w:tc>
        <w:tc>
          <w:tcPr>
            <w:tcW w:w="1502" w:type="dxa"/>
            <w:tcBorders>
              <w:top w:val="single" w:sz="12" w:space="0" w:color="auto"/>
              <w:left w:val="single" w:sz="12" w:space="0" w:color="auto"/>
              <w:bottom w:val="single" w:sz="12" w:space="0" w:color="auto"/>
              <w:right w:val="single" w:sz="12" w:space="0" w:color="auto"/>
            </w:tcBorders>
          </w:tcPr>
          <w:p w14:paraId="37CB99F1" w14:textId="5120271A" w:rsidR="0015110B" w:rsidRPr="0015110B" w:rsidRDefault="0015110B" w:rsidP="00646B2C">
            <w:pPr>
              <w:rPr>
                <w:rFonts w:asciiTheme="majorBidi" w:hAnsiTheme="majorBidi" w:cstheme="majorBidi"/>
                <w:rtl/>
              </w:rPr>
            </w:pPr>
            <w:r w:rsidRPr="0015110B">
              <w:rPr>
                <w:rFonts w:asciiTheme="majorBidi" w:hAnsiTheme="majorBidi" w:cstheme="majorBidi"/>
                <w:rtl/>
              </w:rPr>
              <w:t>זמן ריצה (מילישניות)</w:t>
            </w:r>
          </w:p>
        </w:tc>
        <w:tc>
          <w:tcPr>
            <w:tcW w:w="1503" w:type="dxa"/>
            <w:tcBorders>
              <w:top w:val="single" w:sz="12" w:space="0" w:color="auto"/>
              <w:left w:val="single" w:sz="12" w:space="0" w:color="auto"/>
              <w:bottom w:val="single" w:sz="12" w:space="0" w:color="auto"/>
              <w:right w:val="single" w:sz="12" w:space="0" w:color="auto"/>
            </w:tcBorders>
          </w:tcPr>
          <w:p w14:paraId="18DD7DB5" w14:textId="04E9B674" w:rsidR="0015110B" w:rsidRPr="0015110B" w:rsidRDefault="0015110B" w:rsidP="00646B2C">
            <w:pPr>
              <w:rPr>
                <w:rFonts w:asciiTheme="majorBidi" w:hAnsiTheme="majorBidi" w:cstheme="majorBidi"/>
                <w:rtl/>
              </w:rPr>
            </w:pPr>
            <w:r w:rsidRPr="0015110B">
              <w:rPr>
                <w:rFonts w:asciiTheme="majorBidi" w:hAnsiTheme="majorBidi" w:cstheme="majorBidi"/>
                <w:rtl/>
              </w:rPr>
              <w:t>גודל הערימה בסיום</w:t>
            </w:r>
          </w:p>
        </w:tc>
        <w:tc>
          <w:tcPr>
            <w:tcW w:w="1503" w:type="dxa"/>
            <w:tcBorders>
              <w:top w:val="single" w:sz="12" w:space="0" w:color="auto"/>
              <w:left w:val="single" w:sz="12" w:space="0" w:color="auto"/>
              <w:bottom w:val="single" w:sz="12" w:space="0" w:color="auto"/>
              <w:right w:val="single" w:sz="12" w:space="0" w:color="auto"/>
            </w:tcBorders>
          </w:tcPr>
          <w:p w14:paraId="042C435A" w14:textId="56351DAA" w:rsidR="0015110B" w:rsidRPr="0015110B" w:rsidRDefault="0015110B" w:rsidP="00646B2C">
            <w:pPr>
              <w:rPr>
                <w:rFonts w:asciiTheme="majorBidi" w:hAnsiTheme="majorBidi" w:cstheme="majorBidi"/>
                <w:rtl/>
              </w:rPr>
            </w:pPr>
            <w:r w:rsidRPr="0015110B">
              <w:rPr>
                <w:rFonts w:asciiTheme="majorBidi" w:hAnsiTheme="majorBidi" w:cstheme="majorBidi"/>
                <w:rtl/>
              </w:rPr>
              <w:t>מספר חיבורים</w:t>
            </w:r>
          </w:p>
        </w:tc>
        <w:tc>
          <w:tcPr>
            <w:tcW w:w="1503" w:type="dxa"/>
            <w:tcBorders>
              <w:top w:val="single" w:sz="12" w:space="0" w:color="auto"/>
              <w:left w:val="single" w:sz="12" w:space="0" w:color="auto"/>
              <w:bottom w:val="single" w:sz="12" w:space="0" w:color="auto"/>
              <w:right w:val="single" w:sz="12" w:space="0" w:color="auto"/>
            </w:tcBorders>
          </w:tcPr>
          <w:p w14:paraId="312088D2" w14:textId="1E826CC8" w:rsidR="0015110B" w:rsidRPr="0015110B" w:rsidRDefault="0015110B" w:rsidP="00646B2C">
            <w:pPr>
              <w:rPr>
                <w:rFonts w:asciiTheme="majorBidi" w:hAnsiTheme="majorBidi" w:cstheme="majorBidi"/>
                <w:rtl/>
              </w:rPr>
            </w:pPr>
            <w:r w:rsidRPr="0015110B">
              <w:rPr>
                <w:rFonts w:asciiTheme="majorBidi" w:hAnsiTheme="majorBidi" w:cstheme="majorBidi"/>
                <w:rtl/>
              </w:rPr>
              <w:t>מספר חיתוכים</w:t>
            </w:r>
          </w:p>
        </w:tc>
        <w:tc>
          <w:tcPr>
            <w:tcW w:w="1503" w:type="dxa"/>
            <w:tcBorders>
              <w:top w:val="single" w:sz="12" w:space="0" w:color="auto"/>
              <w:left w:val="single" w:sz="12" w:space="0" w:color="auto"/>
              <w:bottom w:val="single" w:sz="12" w:space="0" w:color="auto"/>
              <w:right w:val="single" w:sz="12" w:space="0" w:color="auto"/>
            </w:tcBorders>
          </w:tcPr>
          <w:p w14:paraId="482DB1D0" w14:textId="6F317594" w:rsidR="0015110B" w:rsidRPr="0015110B" w:rsidRDefault="0015110B" w:rsidP="00646B2C">
            <w:pPr>
              <w:rPr>
                <w:rFonts w:asciiTheme="majorBidi" w:hAnsiTheme="majorBidi" w:cstheme="majorBidi"/>
                <w:rtl/>
              </w:rPr>
            </w:pPr>
            <w:r w:rsidRPr="0015110B">
              <w:rPr>
                <w:rFonts w:asciiTheme="majorBidi" w:hAnsiTheme="majorBidi" w:cstheme="majorBidi"/>
                <w:rtl/>
              </w:rPr>
              <w:t>מספר עצים בסיום</w:t>
            </w:r>
          </w:p>
        </w:tc>
      </w:tr>
      <w:tr w:rsidR="0015110B" w:rsidRPr="0015110B" w14:paraId="17AEFB68" w14:textId="77777777" w:rsidTr="00852D4B">
        <w:tc>
          <w:tcPr>
            <w:tcW w:w="1502" w:type="dxa"/>
            <w:tcBorders>
              <w:top w:val="single" w:sz="12" w:space="0" w:color="auto"/>
              <w:left w:val="single" w:sz="12" w:space="0" w:color="auto"/>
              <w:bottom w:val="single" w:sz="12" w:space="0" w:color="auto"/>
              <w:right w:val="single" w:sz="12" w:space="0" w:color="auto"/>
            </w:tcBorders>
          </w:tcPr>
          <w:p w14:paraId="773D23EB" w14:textId="5778A095" w:rsidR="0015110B" w:rsidRPr="0015110B" w:rsidRDefault="0015110B" w:rsidP="00646B2C">
            <w:pPr>
              <w:rPr>
                <w:rFonts w:asciiTheme="majorBidi" w:hAnsiTheme="majorBidi" w:cstheme="majorBidi"/>
                <w:rtl/>
              </w:rPr>
            </w:pPr>
            <w:r w:rsidRPr="0015110B">
              <w:rPr>
                <w:rFonts w:asciiTheme="majorBidi" w:hAnsiTheme="majorBidi" w:cstheme="majorBidi"/>
                <w:rtl/>
              </w:rPr>
              <w:t>1</w:t>
            </w:r>
          </w:p>
        </w:tc>
        <w:tc>
          <w:tcPr>
            <w:tcW w:w="1502" w:type="dxa"/>
            <w:tcBorders>
              <w:top w:val="single" w:sz="12" w:space="0" w:color="auto"/>
              <w:left w:val="single" w:sz="12" w:space="0" w:color="auto"/>
              <w:bottom w:val="single" w:sz="12" w:space="0" w:color="auto"/>
              <w:right w:val="single" w:sz="12" w:space="0" w:color="auto"/>
            </w:tcBorders>
          </w:tcPr>
          <w:p w14:paraId="7F97DFBC" w14:textId="276BEF08" w:rsidR="0015110B" w:rsidRPr="0015110B" w:rsidRDefault="001A7C4B" w:rsidP="00646B2C">
            <w:pPr>
              <w:rPr>
                <w:rFonts w:asciiTheme="majorBidi" w:hAnsiTheme="majorBidi" w:cstheme="majorBidi"/>
                <w:rtl/>
              </w:rPr>
            </w:pPr>
            <w:r>
              <w:rPr>
                <w:rFonts w:asciiTheme="majorBidi" w:hAnsiTheme="majorBidi" w:cstheme="majorBidi"/>
              </w:rPr>
              <w:t>0.</w:t>
            </w:r>
            <w:r w:rsidR="00BE73E2">
              <w:rPr>
                <w:rFonts w:asciiTheme="majorBidi" w:hAnsiTheme="majorBidi" w:cstheme="majorBidi"/>
              </w:rPr>
              <w:t>8</w:t>
            </w:r>
          </w:p>
        </w:tc>
        <w:tc>
          <w:tcPr>
            <w:tcW w:w="1503" w:type="dxa"/>
            <w:tcBorders>
              <w:top w:val="single" w:sz="12" w:space="0" w:color="auto"/>
              <w:left w:val="single" w:sz="12" w:space="0" w:color="auto"/>
              <w:bottom w:val="single" w:sz="12" w:space="0" w:color="auto"/>
              <w:right w:val="single" w:sz="12" w:space="0" w:color="auto"/>
            </w:tcBorders>
          </w:tcPr>
          <w:p w14:paraId="006F28C3" w14:textId="371788EB" w:rsidR="0015110B" w:rsidRPr="0015110B" w:rsidRDefault="001A7C4B" w:rsidP="00646B2C">
            <w:pPr>
              <w:rPr>
                <w:rFonts w:asciiTheme="majorBidi" w:hAnsiTheme="majorBidi" w:cstheme="majorBidi"/>
                <w:rtl/>
              </w:rPr>
            </w:pPr>
            <w:r>
              <w:rPr>
                <w:rFonts w:asciiTheme="majorBidi" w:hAnsiTheme="majorBidi" w:cstheme="majorBidi"/>
              </w:rPr>
              <w:t>6559.0</w:t>
            </w:r>
          </w:p>
        </w:tc>
        <w:tc>
          <w:tcPr>
            <w:tcW w:w="1503" w:type="dxa"/>
            <w:tcBorders>
              <w:top w:val="single" w:sz="12" w:space="0" w:color="auto"/>
              <w:left w:val="single" w:sz="12" w:space="0" w:color="auto"/>
              <w:bottom w:val="single" w:sz="12" w:space="0" w:color="auto"/>
              <w:right w:val="single" w:sz="12" w:space="0" w:color="auto"/>
            </w:tcBorders>
          </w:tcPr>
          <w:p w14:paraId="437B5EE3" w14:textId="532F6684" w:rsidR="0015110B" w:rsidRPr="0015110B" w:rsidRDefault="001A7C4B" w:rsidP="00646B2C">
            <w:pPr>
              <w:rPr>
                <w:rFonts w:asciiTheme="majorBidi" w:hAnsiTheme="majorBidi" w:cstheme="majorBidi"/>
                <w:rtl/>
              </w:rPr>
            </w:pPr>
            <w:r>
              <w:rPr>
                <w:rFonts w:asciiTheme="majorBidi" w:hAnsiTheme="majorBidi" w:cstheme="majorBidi"/>
              </w:rPr>
              <w:t>6550.0</w:t>
            </w:r>
          </w:p>
        </w:tc>
        <w:tc>
          <w:tcPr>
            <w:tcW w:w="1503" w:type="dxa"/>
            <w:tcBorders>
              <w:top w:val="single" w:sz="12" w:space="0" w:color="auto"/>
              <w:left w:val="single" w:sz="12" w:space="0" w:color="auto"/>
              <w:bottom w:val="single" w:sz="12" w:space="0" w:color="auto"/>
              <w:right w:val="single" w:sz="12" w:space="0" w:color="auto"/>
            </w:tcBorders>
          </w:tcPr>
          <w:p w14:paraId="6EF3FE15" w14:textId="6210C1E4" w:rsidR="0015110B" w:rsidRPr="0015110B" w:rsidRDefault="001A7C4B" w:rsidP="00646B2C">
            <w:pPr>
              <w:rPr>
                <w:rFonts w:asciiTheme="majorBidi" w:hAnsiTheme="majorBidi" w:cstheme="majorBidi"/>
                <w:rtl/>
              </w:rPr>
            </w:pPr>
            <w:r>
              <w:rPr>
                <w:rFonts w:asciiTheme="majorBidi" w:hAnsiTheme="majorBidi" w:cstheme="majorBidi"/>
              </w:rPr>
              <w:t>0.0</w:t>
            </w:r>
          </w:p>
        </w:tc>
        <w:tc>
          <w:tcPr>
            <w:tcW w:w="1503" w:type="dxa"/>
            <w:tcBorders>
              <w:top w:val="single" w:sz="12" w:space="0" w:color="auto"/>
              <w:left w:val="single" w:sz="12" w:space="0" w:color="auto"/>
              <w:bottom w:val="single" w:sz="12" w:space="0" w:color="auto"/>
              <w:right w:val="single" w:sz="12" w:space="0" w:color="auto"/>
            </w:tcBorders>
          </w:tcPr>
          <w:p w14:paraId="21676C35" w14:textId="24E6C30A" w:rsidR="0015110B" w:rsidRPr="0015110B" w:rsidRDefault="001A7C4B" w:rsidP="00646B2C">
            <w:pPr>
              <w:rPr>
                <w:rFonts w:asciiTheme="majorBidi" w:hAnsiTheme="majorBidi" w:cstheme="majorBidi"/>
                <w:rtl/>
              </w:rPr>
            </w:pPr>
            <w:r>
              <w:rPr>
                <w:rFonts w:asciiTheme="majorBidi" w:hAnsiTheme="majorBidi" w:cstheme="majorBidi"/>
              </w:rPr>
              <w:t>9.0</w:t>
            </w:r>
          </w:p>
        </w:tc>
      </w:tr>
      <w:tr w:rsidR="0015110B" w:rsidRPr="0015110B" w14:paraId="76A80684" w14:textId="77777777" w:rsidTr="00852D4B">
        <w:tc>
          <w:tcPr>
            <w:tcW w:w="1502" w:type="dxa"/>
            <w:tcBorders>
              <w:top w:val="single" w:sz="12" w:space="0" w:color="auto"/>
              <w:left w:val="single" w:sz="12" w:space="0" w:color="auto"/>
              <w:bottom w:val="single" w:sz="12" w:space="0" w:color="auto"/>
              <w:right w:val="single" w:sz="12" w:space="0" w:color="auto"/>
            </w:tcBorders>
          </w:tcPr>
          <w:p w14:paraId="2EEF8991" w14:textId="49B54AAC" w:rsidR="0015110B" w:rsidRPr="0015110B" w:rsidRDefault="0015110B" w:rsidP="00646B2C">
            <w:pPr>
              <w:rPr>
                <w:rFonts w:asciiTheme="majorBidi" w:hAnsiTheme="majorBidi" w:cstheme="majorBidi"/>
                <w:rtl/>
              </w:rPr>
            </w:pPr>
            <w:r w:rsidRPr="0015110B">
              <w:rPr>
                <w:rFonts w:asciiTheme="majorBidi" w:hAnsiTheme="majorBidi" w:cstheme="majorBidi"/>
                <w:rtl/>
              </w:rPr>
              <w:t>2</w:t>
            </w:r>
          </w:p>
        </w:tc>
        <w:tc>
          <w:tcPr>
            <w:tcW w:w="1502" w:type="dxa"/>
            <w:tcBorders>
              <w:top w:val="single" w:sz="12" w:space="0" w:color="auto"/>
              <w:left w:val="single" w:sz="12" w:space="0" w:color="auto"/>
              <w:bottom w:val="single" w:sz="12" w:space="0" w:color="auto"/>
              <w:right w:val="single" w:sz="12" w:space="0" w:color="auto"/>
            </w:tcBorders>
          </w:tcPr>
          <w:p w14:paraId="367D4FC6" w14:textId="264B990B" w:rsidR="0015110B" w:rsidRPr="0015110B" w:rsidRDefault="00BE73E2" w:rsidP="00646B2C">
            <w:pPr>
              <w:rPr>
                <w:rFonts w:asciiTheme="majorBidi" w:hAnsiTheme="majorBidi" w:cstheme="majorBidi"/>
                <w:rtl/>
              </w:rPr>
            </w:pPr>
            <w:r>
              <w:rPr>
                <w:rFonts w:asciiTheme="majorBidi" w:hAnsiTheme="majorBidi" w:cstheme="majorBidi"/>
              </w:rPr>
              <w:t>1.75</w:t>
            </w:r>
          </w:p>
        </w:tc>
        <w:tc>
          <w:tcPr>
            <w:tcW w:w="1503" w:type="dxa"/>
            <w:tcBorders>
              <w:top w:val="single" w:sz="12" w:space="0" w:color="auto"/>
              <w:left w:val="single" w:sz="12" w:space="0" w:color="auto"/>
              <w:bottom w:val="single" w:sz="12" w:space="0" w:color="auto"/>
              <w:right w:val="single" w:sz="12" w:space="0" w:color="auto"/>
            </w:tcBorders>
          </w:tcPr>
          <w:p w14:paraId="006A3F71" w14:textId="14E74180" w:rsidR="0015110B" w:rsidRPr="0015110B" w:rsidRDefault="001A7C4B" w:rsidP="00646B2C">
            <w:pPr>
              <w:rPr>
                <w:rFonts w:asciiTheme="majorBidi" w:hAnsiTheme="majorBidi" w:cstheme="majorBidi"/>
                <w:rtl/>
              </w:rPr>
            </w:pPr>
            <w:r>
              <w:rPr>
                <w:rFonts w:asciiTheme="majorBidi" w:hAnsiTheme="majorBidi" w:cstheme="majorBidi"/>
              </w:rPr>
              <w:t>19681.0</w:t>
            </w:r>
          </w:p>
        </w:tc>
        <w:tc>
          <w:tcPr>
            <w:tcW w:w="1503" w:type="dxa"/>
            <w:tcBorders>
              <w:top w:val="single" w:sz="12" w:space="0" w:color="auto"/>
              <w:left w:val="single" w:sz="12" w:space="0" w:color="auto"/>
              <w:bottom w:val="single" w:sz="12" w:space="0" w:color="auto"/>
              <w:right w:val="single" w:sz="12" w:space="0" w:color="auto"/>
            </w:tcBorders>
          </w:tcPr>
          <w:p w14:paraId="071083BB" w14:textId="74D47026" w:rsidR="0015110B" w:rsidRPr="0015110B" w:rsidRDefault="001A7C4B" w:rsidP="00646B2C">
            <w:pPr>
              <w:rPr>
                <w:rFonts w:asciiTheme="majorBidi" w:hAnsiTheme="majorBidi" w:cstheme="majorBidi"/>
                <w:rtl/>
              </w:rPr>
            </w:pPr>
            <w:r>
              <w:rPr>
                <w:rFonts w:asciiTheme="majorBidi" w:hAnsiTheme="majorBidi" w:cstheme="majorBidi"/>
              </w:rPr>
              <w:t>19674.0</w:t>
            </w:r>
          </w:p>
        </w:tc>
        <w:tc>
          <w:tcPr>
            <w:tcW w:w="1503" w:type="dxa"/>
            <w:tcBorders>
              <w:top w:val="single" w:sz="12" w:space="0" w:color="auto"/>
              <w:left w:val="single" w:sz="12" w:space="0" w:color="auto"/>
              <w:bottom w:val="single" w:sz="12" w:space="0" w:color="auto"/>
              <w:right w:val="single" w:sz="12" w:space="0" w:color="auto"/>
            </w:tcBorders>
          </w:tcPr>
          <w:p w14:paraId="1F9A60D2" w14:textId="7BE72678" w:rsidR="0015110B" w:rsidRPr="0015110B" w:rsidRDefault="001A7C4B" w:rsidP="00646B2C">
            <w:pPr>
              <w:rPr>
                <w:rFonts w:asciiTheme="majorBidi" w:hAnsiTheme="majorBidi" w:cstheme="majorBidi"/>
                <w:rtl/>
              </w:rPr>
            </w:pPr>
            <w:r>
              <w:rPr>
                <w:rFonts w:asciiTheme="majorBidi" w:hAnsiTheme="majorBidi" w:cstheme="majorBidi"/>
              </w:rPr>
              <w:t>0.0</w:t>
            </w:r>
          </w:p>
        </w:tc>
        <w:tc>
          <w:tcPr>
            <w:tcW w:w="1503" w:type="dxa"/>
            <w:tcBorders>
              <w:top w:val="single" w:sz="12" w:space="0" w:color="auto"/>
              <w:left w:val="single" w:sz="12" w:space="0" w:color="auto"/>
              <w:bottom w:val="single" w:sz="12" w:space="0" w:color="auto"/>
              <w:right w:val="single" w:sz="12" w:space="0" w:color="auto"/>
            </w:tcBorders>
          </w:tcPr>
          <w:p w14:paraId="00812D00" w14:textId="121D5275" w:rsidR="0015110B" w:rsidRPr="0015110B" w:rsidRDefault="001A7C4B" w:rsidP="00646B2C">
            <w:pPr>
              <w:rPr>
                <w:rFonts w:asciiTheme="majorBidi" w:hAnsiTheme="majorBidi" w:cstheme="majorBidi"/>
                <w:rtl/>
              </w:rPr>
            </w:pPr>
            <w:r>
              <w:rPr>
                <w:rFonts w:asciiTheme="majorBidi" w:hAnsiTheme="majorBidi" w:cstheme="majorBidi"/>
              </w:rPr>
              <w:t>7.0</w:t>
            </w:r>
          </w:p>
        </w:tc>
      </w:tr>
      <w:tr w:rsidR="0015110B" w:rsidRPr="0015110B" w14:paraId="50F6C099" w14:textId="77777777" w:rsidTr="00852D4B">
        <w:tc>
          <w:tcPr>
            <w:tcW w:w="1502" w:type="dxa"/>
            <w:tcBorders>
              <w:top w:val="single" w:sz="12" w:space="0" w:color="auto"/>
              <w:left w:val="single" w:sz="12" w:space="0" w:color="auto"/>
              <w:bottom w:val="single" w:sz="12" w:space="0" w:color="auto"/>
              <w:right w:val="single" w:sz="12" w:space="0" w:color="auto"/>
            </w:tcBorders>
          </w:tcPr>
          <w:p w14:paraId="270EF047" w14:textId="4AFE7A75" w:rsidR="0015110B" w:rsidRPr="0015110B" w:rsidRDefault="0015110B" w:rsidP="00646B2C">
            <w:pPr>
              <w:rPr>
                <w:rFonts w:asciiTheme="majorBidi" w:hAnsiTheme="majorBidi" w:cstheme="majorBidi"/>
                <w:rtl/>
              </w:rPr>
            </w:pPr>
            <w:r w:rsidRPr="0015110B">
              <w:rPr>
                <w:rFonts w:asciiTheme="majorBidi" w:hAnsiTheme="majorBidi" w:cstheme="majorBidi"/>
                <w:rtl/>
              </w:rPr>
              <w:t>3</w:t>
            </w:r>
          </w:p>
        </w:tc>
        <w:tc>
          <w:tcPr>
            <w:tcW w:w="1502" w:type="dxa"/>
            <w:tcBorders>
              <w:top w:val="single" w:sz="12" w:space="0" w:color="auto"/>
              <w:left w:val="single" w:sz="12" w:space="0" w:color="auto"/>
              <w:bottom w:val="single" w:sz="12" w:space="0" w:color="auto"/>
              <w:right w:val="single" w:sz="12" w:space="0" w:color="auto"/>
            </w:tcBorders>
          </w:tcPr>
          <w:p w14:paraId="032493DC" w14:textId="77E5CD75" w:rsidR="0015110B" w:rsidRPr="0015110B" w:rsidRDefault="00D476EE" w:rsidP="00646B2C">
            <w:pPr>
              <w:rPr>
                <w:rFonts w:asciiTheme="majorBidi" w:hAnsiTheme="majorBidi" w:cstheme="majorBidi"/>
                <w:rtl/>
              </w:rPr>
            </w:pPr>
            <w:r>
              <w:rPr>
                <w:rFonts w:asciiTheme="majorBidi" w:hAnsiTheme="majorBidi" w:cstheme="majorBidi"/>
              </w:rPr>
              <w:t>3</w:t>
            </w:r>
            <w:r w:rsidR="001A7C4B">
              <w:rPr>
                <w:rFonts w:asciiTheme="majorBidi" w:hAnsiTheme="majorBidi" w:cstheme="majorBidi"/>
              </w:rPr>
              <w:t>.25</w:t>
            </w:r>
          </w:p>
        </w:tc>
        <w:tc>
          <w:tcPr>
            <w:tcW w:w="1503" w:type="dxa"/>
            <w:tcBorders>
              <w:top w:val="single" w:sz="12" w:space="0" w:color="auto"/>
              <w:left w:val="single" w:sz="12" w:space="0" w:color="auto"/>
              <w:bottom w:val="single" w:sz="12" w:space="0" w:color="auto"/>
              <w:right w:val="single" w:sz="12" w:space="0" w:color="auto"/>
            </w:tcBorders>
          </w:tcPr>
          <w:p w14:paraId="2D491E03" w14:textId="67AEA8A6" w:rsidR="0015110B" w:rsidRPr="0015110B" w:rsidRDefault="001A7C4B" w:rsidP="00646B2C">
            <w:pPr>
              <w:rPr>
                <w:rFonts w:asciiTheme="majorBidi" w:hAnsiTheme="majorBidi" w:cstheme="majorBidi"/>
                <w:rtl/>
              </w:rPr>
            </w:pPr>
            <w:r>
              <w:rPr>
                <w:rFonts w:asciiTheme="majorBidi" w:hAnsiTheme="majorBidi" w:cstheme="majorBidi"/>
              </w:rPr>
              <w:t>59047.0</w:t>
            </w:r>
          </w:p>
        </w:tc>
        <w:tc>
          <w:tcPr>
            <w:tcW w:w="1503" w:type="dxa"/>
            <w:tcBorders>
              <w:top w:val="single" w:sz="12" w:space="0" w:color="auto"/>
              <w:left w:val="single" w:sz="12" w:space="0" w:color="auto"/>
              <w:bottom w:val="single" w:sz="12" w:space="0" w:color="auto"/>
              <w:right w:val="single" w:sz="12" w:space="0" w:color="auto"/>
            </w:tcBorders>
          </w:tcPr>
          <w:p w14:paraId="691130AE" w14:textId="70E4FB1D" w:rsidR="0015110B" w:rsidRPr="0015110B" w:rsidRDefault="001A7C4B" w:rsidP="00646B2C">
            <w:pPr>
              <w:rPr>
                <w:rFonts w:asciiTheme="majorBidi" w:hAnsiTheme="majorBidi" w:cstheme="majorBidi"/>
                <w:rtl/>
              </w:rPr>
            </w:pPr>
            <w:r>
              <w:rPr>
                <w:rFonts w:asciiTheme="majorBidi" w:hAnsiTheme="majorBidi" w:cstheme="majorBidi"/>
              </w:rPr>
              <w:t>59037.0</w:t>
            </w:r>
          </w:p>
        </w:tc>
        <w:tc>
          <w:tcPr>
            <w:tcW w:w="1503" w:type="dxa"/>
            <w:tcBorders>
              <w:top w:val="single" w:sz="12" w:space="0" w:color="auto"/>
              <w:left w:val="single" w:sz="12" w:space="0" w:color="auto"/>
              <w:bottom w:val="single" w:sz="12" w:space="0" w:color="auto"/>
              <w:right w:val="single" w:sz="12" w:space="0" w:color="auto"/>
            </w:tcBorders>
          </w:tcPr>
          <w:p w14:paraId="53858104" w14:textId="4915FFE8" w:rsidR="0015110B" w:rsidRPr="0015110B" w:rsidRDefault="001A7C4B" w:rsidP="00646B2C">
            <w:pPr>
              <w:rPr>
                <w:rFonts w:asciiTheme="majorBidi" w:hAnsiTheme="majorBidi" w:cstheme="majorBidi"/>
                <w:rtl/>
              </w:rPr>
            </w:pPr>
            <w:r>
              <w:rPr>
                <w:rFonts w:asciiTheme="majorBidi" w:hAnsiTheme="majorBidi" w:cstheme="majorBidi"/>
              </w:rPr>
              <w:t>0.0</w:t>
            </w:r>
          </w:p>
        </w:tc>
        <w:tc>
          <w:tcPr>
            <w:tcW w:w="1503" w:type="dxa"/>
            <w:tcBorders>
              <w:top w:val="single" w:sz="12" w:space="0" w:color="auto"/>
              <w:left w:val="single" w:sz="12" w:space="0" w:color="auto"/>
              <w:bottom w:val="single" w:sz="12" w:space="0" w:color="auto"/>
              <w:right w:val="single" w:sz="12" w:space="0" w:color="auto"/>
            </w:tcBorders>
          </w:tcPr>
          <w:p w14:paraId="43B34F51" w14:textId="6FB22B4E" w:rsidR="0015110B" w:rsidRPr="0015110B" w:rsidRDefault="001A7C4B" w:rsidP="00646B2C">
            <w:pPr>
              <w:rPr>
                <w:rFonts w:asciiTheme="majorBidi" w:hAnsiTheme="majorBidi" w:cstheme="majorBidi"/>
                <w:rtl/>
              </w:rPr>
            </w:pPr>
            <w:r>
              <w:rPr>
                <w:rFonts w:asciiTheme="majorBidi" w:hAnsiTheme="majorBidi" w:cstheme="majorBidi"/>
              </w:rPr>
              <w:t>10.0</w:t>
            </w:r>
          </w:p>
        </w:tc>
      </w:tr>
      <w:tr w:rsidR="0015110B" w:rsidRPr="0015110B" w14:paraId="7E314A1C" w14:textId="77777777" w:rsidTr="00852D4B">
        <w:tc>
          <w:tcPr>
            <w:tcW w:w="1502" w:type="dxa"/>
            <w:tcBorders>
              <w:top w:val="single" w:sz="12" w:space="0" w:color="auto"/>
              <w:left w:val="single" w:sz="12" w:space="0" w:color="auto"/>
              <w:bottom w:val="single" w:sz="12" w:space="0" w:color="auto"/>
              <w:right w:val="single" w:sz="12" w:space="0" w:color="auto"/>
            </w:tcBorders>
          </w:tcPr>
          <w:p w14:paraId="2547962F" w14:textId="1FACA968" w:rsidR="0015110B" w:rsidRPr="0015110B" w:rsidRDefault="0015110B" w:rsidP="00646B2C">
            <w:pPr>
              <w:rPr>
                <w:rFonts w:asciiTheme="majorBidi" w:hAnsiTheme="majorBidi" w:cstheme="majorBidi"/>
                <w:rtl/>
              </w:rPr>
            </w:pPr>
            <w:r w:rsidRPr="0015110B">
              <w:rPr>
                <w:rFonts w:asciiTheme="majorBidi" w:hAnsiTheme="majorBidi" w:cstheme="majorBidi"/>
                <w:rtl/>
              </w:rPr>
              <w:t>4</w:t>
            </w:r>
          </w:p>
        </w:tc>
        <w:tc>
          <w:tcPr>
            <w:tcW w:w="1502" w:type="dxa"/>
            <w:tcBorders>
              <w:top w:val="single" w:sz="12" w:space="0" w:color="auto"/>
              <w:left w:val="single" w:sz="12" w:space="0" w:color="auto"/>
              <w:bottom w:val="single" w:sz="12" w:space="0" w:color="auto"/>
              <w:right w:val="single" w:sz="12" w:space="0" w:color="auto"/>
            </w:tcBorders>
          </w:tcPr>
          <w:p w14:paraId="4659526E" w14:textId="2EA90705" w:rsidR="0015110B" w:rsidRPr="0015110B" w:rsidRDefault="00D476EE" w:rsidP="00646B2C">
            <w:pPr>
              <w:rPr>
                <w:rFonts w:asciiTheme="majorBidi" w:hAnsiTheme="majorBidi" w:cstheme="majorBidi"/>
                <w:rtl/>
              </w:rPr>
            </w:pPr>
            <w:r>
              <w:rPr>
                <w:rFonts w:asciiTheme="majorBidi" w:hAnsiTheme="majorBidi" w:cstheme="majorBidi"/>
              </w:rPr>
              <w:t>11.55</w:t>
            </w:r>
          </w:p>
        </w:tc>
        <w:tc>
          <w:tcPr>
            <w:tcW w:w="1503" w:type="dxa"/>
            <w:tcBorders>
              <w:top w:val="single" w:sz="12" w:space="0" w:color="auto"/>
              <w:left w:val="single" w:sz="12" w:space="0" w:color="auto"/>
              <w:bottom w:val="single" w:sz="12" w:space="0" w:color="auto"/>
              <w:right w:val="single" w:sz="12" w:space="0" w:color="auto"/>
            </w:tcBorders>
          </w:tcPr>
          <w:p w14:paraId="6BBC1921" w14:textId="3DDDCEFE" w:rsidR="0015110B" w:rsidRPr="0015110B" w:rsidRDefault="004A4180" w:rsidP="00646B2C">
            <w:pPr>
              <w:rPr>
                <w:rFonts w:asciiTheme="majorBidi" w:hAnsiTheme="majorBidi" w:cstheme="majorBidi"/>
                <w:rtl/>
              </w:rPr>
            </w:pPr>
            <w:r>
              <w:rPr>
                <w:rFonts w:asciiTheme="majorBidi" w:hAnsiTheme="majorBidi" w:cstheme="majorBidi"/>
              </w:rPr>
              <w:t>177145.0</w:t>
            </w:r>
          </w:p>
        </w:tc>
        <w:tc>
          <w:tcPr>
            <w:tcW w:w="1503" w:type="dxa"/>
            <w:tcBorders>
              <w:top w:val="single" w:sz="12" w:space="0" w:color="auto"/>
              <w:left w:val="single" w:sz="12" w:space="0" w:color="auto"/>
              <w:bottom w:val="single" w:sz="12" w:space="0" w:color="auto"/>
              <w:right w:val="single" w:sz="12" w:space="0" w:color="auto"/>
            </w:tcBorders>
          </w:tcPr>
          <w:p w14:paraId="2A1CF8A8" w14:textId="49A79671" w:rsidR="0015110B" w:rsidRPr="0015110B" w:rsidRDefault="004A4180" w:rsidP="00646B2C">
            <w:pPr>
              <w:rPr>
                <w:rFonts w:asciiTheme="majorBidi" w:hAnsiTheme="majorBidi" w:cstheme="majorBidi"/>
                <w:rtl/>
              </w:rPr>
            </w:pPr>
            <w:r>
              <w:rPr>
                <w:rFonts w:asciiTheme="majorBidi" w:hAnsiTheme="majorBidi" w:cstheme="majorBidi"/>
              </w:rPr>
              <w:t>177133.0</w:t>
            </w:r>
          </w:p>
        </w:tc>
        <w:tc>
          <w:tcPr>
            <w:tcW w:w="1503" w:type="dxa"/>
            <w:tcBorders>
              <w:top w:val="single" w:sz="12" w:space="0" w:color="auto"/>
              <w:left w:val="single" w:sz="12" w:space="0" w:color="auto"/>
              <w:bottom w:val="single" w:sz="12" w:space="0" w:color="auto"/>
              <w:right w:val="single" w:sz="12" w:space="0" w:color="auto"/>
            </w:tcBorders>
          </w:tcPr>
          <w:p w14:paraId="347C0DA3" w14:textId="1C9EB99F" w:rsidR="0015110B" w:rsidRPr="0015110B" w:rsidRDefault="004A4180" w:rsidP="00646B2C">
            <w:pPr>
              <w:rPr>
                <w:rFonts w:asciiTheme="majorBidi" w:hAnsiTheme="majorBidi" w:cstheme="majorBidi"/>
                <w:rtl/>
              </w:rPr>
            </w:pPr>
            <w:r>
              <w:rPr>
                <w:rFonts w:asciiTheme="majorBidi" w:hAnsiTheme="majorBidi" w:cstheme="majorBidi"/>
              </w:rPr>
              <w:t>0.0</w:t>
            </w:r>
          </w:p>
        </w:tc>
        <w:tc>
          <w:tcPr>
            <w:tcW w:w="1503" w:type="dxa"/>
            <w:tcBorders>
              <w:top w:val="single" w:sz="12" w:space="0" w:color="auto"/>
              <w:left w:val="single" w:sz="12" w:space="0" w:color="auto"/>
              <w:bottom w:val="single" w:sz="12" w:space="0" w:color="auto"/>
              <w:right w:val="single" w:sz="12" w:space="0" w:color="auto"/>
            </w:tcBorders>
          </w:tcPr>
          <w:p w14:paraId="1624006E" w14:textId="0B3B66C5" w:rsidR="0015110B" w:rsidRPr="0015110B" w:rsidRDefault="004A4180" w:rsidP="00646B2C">
            <w:pPr>
              <w:rPr>
                <w:rFonts w:asciiTheme="majorBidi" w:hAnsiTheme="majorBidi" w:cstheme="majorBidi"/>
                <w:rtl/>
              </w:rPr>
            </w:pPr>
            <w:r>
              <w:rPr>
                <w:rFonts w:asciiTheme="majorBidi" w:hAnsiTheme="majorBidi" w:cstheme="majorBidi"/>
              </w:rPr>
              <w:t>12.0</w:t>
            </w:r>
          </w:p>
        </w:tc>
      </w:tr>
      <w:tr w:rsidR="0015110B" w:rsidRPr="0015110B" w14:paraId="7C35A007" w14:textId="77777777" w:rsidTr="00852D4B">
        <w:tc>
          <w:tcPr>
            <w:tcW w:w="1502" w:type="dxa"/>
            <w:tcBorders>
              <w:top w:val="single" w:sz="12" w:space="0" w:color="auto"/>
              <w:left w:val="single" w:sz="12" w:space="0" w:color="auto"/>
              <w:bottom w:val="single" w:sz="12" w:space="0" w:color="auto"/>
              <w:right w:val="single" w:sz="12" w:space="0" w:color="auto"/>
            </w:tcBorders>
          </w:tcPr>
          <w:p w14:paraId="43F4FF52" w14:textId="3DEBB886" w:rsidR="0015110B" w:rsidRPr="0015110B" w:rsidRDefault="0015110B" w:rsidP="00646B2C">
            <w:pPr>
              <w:rPr>
                <w:rFonts w:asciiTheme="majorBidi" w:hAnsiTheme="majorBidi" w:cstheme="majorBidi"/>
                <w:rtl/>
              </w:rPr>
            </w:pPr>
            <w:r w:rsidRPr="0015110B">
              <w:rPr>
                <w:rFonts w:asciiTheme="majorBidi" w:hAnsiTheme="majorBidi" w:cstheme="majorBidi"/>
                <w:rtl/>
              </w:rPr>
              <w:t>5</w:t>
            </w:r>
          </w:p>
        </w:tc>
        <w:tc>
          <w:tcPr>
            <w:tcW w:w="1502" w:type="dxa"/>
            <w:tcBorders>
              <w:top w:val="single" w:sz="12" w:space="0" w:color="auto"/>
              <w:left w:val="single" w:sz="12" w:space="0" w:color="auto"/>
              <w:bottom w:val="single" w:sz="12" w:space="0" w:color="auto"/>
              <w:right w:val="single" w:sz="12" w:space="0" w:color="auto"/>
            </w:tcBorders>
          </w:tcPr>
          <w:p w14:paraId="28F3BD0A" w14:textId="1A5D6AD1" w:rsidR="0015110B" w:rsidRPr="0015110B" w:rsidRDefault="004A4180" w:rsidP="00646B2C">
            <w:pPr>
              <w:rPr>
                <w:rFonts w:asciiTheme="majorBidi" w:hAnsiTheme="majorBidi" w:cstheme="majorBidi"/>
                <w:rtl/>
              </w:rPr>
            </w:pPr>
            <w:r>
              <w:rPr>
                <w:rFonts w:asciiTheme="majorBidi" w:hAnsiTheme="majorBidi" w:cstheme="majorBidi"/>
              </w:rPr>
              <w:t>41.</w:t>
            </w:r>
            <w:r w:rsidR="00D476EE">
              <w:rPr>
                <w:rFonts w:asciiTheme="majorBidi" w:hAnsiTheme="majorBidi" w:cstheme="majorBidi"/>
              </w:rPr>
              <w:t>0</w:t>
            </w:r>
          </w:p>
        </w:tc>
        <w:tc>
          <w:tcPr>
            <w:tcW w:w="1503" w:type="dxa"/>
            <w:tcBorders>
              <w:top w:val="single" w:sz="12" w:space="0" w:color="auto"/>
              <w:left w:val="single" w:sz="12" w:space="0" w:color="auto"/>
              <w:bottom w:val="single" w:sz="12" w:space="0" w:color="auto"/>
              <w:right w:val="single" w:sz="12" w:space="0" w:color="auto"/>
            </w:tcBorders>
          </w:tcPr>
          <w:p w14:paraId="29A7F0B7" w14:textId="50D5E35D" w:rsidR="0015110B" w:rsidRPr="0015110B" w:rsidRDefault="004A4180" w:rsidP="00646B2C">
            <w:pPr>
              <w:rPr>
                <w:rFonts w:asciiTheme="majorBidi" w:hAnsiTheme="majorBidi" w:cstheme="majorBidi"/>
                <w:rtl/>
              </w:rPr>
            </w:pPr>
            <w:r>
              <w:rPr>
                <w:rFonts w:asciiTheme="majorBidi" w:hAnsiTheme="majorBidi" w:cstheme="majorBidi"/>
              </w:rPr>
              <w:t>531439.0</w:t>
            </w:r>
          </w:p>
        </w:tc>
        <w:tc>
          <w:tcPr>
            <w:tcW w:w="1503" w:type="dxa"/>
            <w:tcBorders>
              <w:top w:val="single" w:sz="12" w:space="0" w:color="auto"/>
              <w:left w:val="single" w:sz="12" w:space="0" w:color="auto"/>
              <w:bottom w:val="single" w:sz="12" w:space="0" w:color="auto"/>
              <w:right w:val="single" w:sz="12" w:space="0" w:color="auto"/>
            </w:tcBorders>
          </w:tcPr>
          <w:p w14:paraId="2ACA6C48" w14:textId="4DB5B94E" w:rsidR="0015110B" w:rsidRPr="0015110B" w:rsidRDefault="004A4180" w:rsidP="00646B2C">
            <w:pPr>
              <w:rPr>
                <w:rFonts w:asciiTheme="majorBidi" w:hAnsiTheme="majorBidi" w:cstheme="majorBidi"/>
                <w:rtl/>
              </w:rPr>
            </w:pPr>
            <w:r>
              <w:rPr>
                <w:rFonts w:asciiTheme="majorBidi" w:hAnsiTheme="majorBidi" w:cstheme="majorBidi"/>
              </w:rPr>
              <w:t>531427.0</w:t>
            </w:r>
          </w:p>
        </w:tc>
        <w:tc>
          <w:tcPr>
            <w:tcW w:w="1503" w:type="dxa"/>
            <w:tcBorders>
              <w:top w:val="single" w:sz="12" w:space="0" w:color="auto"/>
              <w:left w:val="single" w:sz="12" w:space="0" w:color="auto"/>
              <w:bottom w:val="single" w:sz="12" w:space="0" w:color="auto"/>
              <w:right w:val="single" w:sz="12" w:space="0" w:color="auto"/>
            </w:tcBorders>
          </w:tcPr>
          <w:p w14:paraId="32A8CACB" w14:textId="4DBA97FF" w:rsidR="0015110B" w:rsidRPr="0015110B" w:rsidRDefault="004A4180" w:rsidP="00646B2C">
            <w:pPr>
              <w:rPr>
                <w:rFonts w:asciiTheme="majorBidi" w:hAnsiTheme="majorBidi" w:cstheme="majorBidi"/>
                <w:rtl/>
              </w:rPr>
            </w:pPr>
            <w:r>
              <w:rPr>
                <w:rFonts w:asciiTheme="majorBidi" w:hAnsiTheme="majorBidi" w:cstheme="majorBidi"/>
              </w:rPr>
              <w:t>0.0</w:t>
            </w:r>
          </w:p>
        </w:tc>
        <w:tc>
          <w:tcPr>
            <w:tcW w:w="1503" w:type="dxa"/>
            <w:tcBorders>
              <w:top w:val="single" w:sz="12" w:space="0" w:color="auto"/>
              <w:left w:val="single" w:sz="12" w:space="0" w:color="auto"/>
              <w:bottom w:val="single" w:sz="12" w:space="0" w:color="auto"/>
              <w:right w:val="single" w:sz="12" w:space="0" w:color="auto"/>
            </w:tcBorders>
          </w:tcPr>
          <w:p w14:paraId="10788FE9" w14:textId="65C6EB7D" w:rsidR="0015110B" w:rsidRPr="0015110B" w:rsidRDefault="004A4180" w:rsidP="00646B2C">
            <w:pPr>
              <w:rPr>
                <w:rFonts w:asciiTheme="majorBidi" w:hAnsiTheme="majorBidi" w:cstheme="majorBidi"/>
                <w:rtl/>
              </w:rPr>
            </w:pPr>
            <w:r>
              <w:rPr>
                <w:rFonts w:asciiTheme="majorBidi" w:hAnsiTheme="majorBidi" w:cstheme="majorBidi"/>
              </w:rPr>
              <w:t>12.0</w:t>
            </w:r>
          </w:p>
        </w:tc>
      </w:tr>
    </w:tbl>
    <w:p w14:paraId="2BC6054E" w14:textId="77777777" w:rsidR="0015110B" w:rsidRDefault="0015110B" w:rsidP="00646B2C">
      <w:pPr>
        <w:rPr>
          <w:rFonts w:asciiTheme="majorBidi" w:hAnsiTheme="majorBidi" w:cstheme="majorBidi"/>
        </w:rPr>
      </w:pPr>
    </w:p>
    <w:p w14:paraId="73C67372" w14:textId="5EE6926F" w:rsidR="00A659D2" w:rsidRDefault="00297A86" w:rsidP="00646B2C">
      <w:pPr>
        <w:rPr>
          <w:rFonts w:asciiTheme="majorBidi" w:hAnsiTheme="majorBidi" w:cstheme="majorBidi"/>
        </w:rPr>
      </w:pPr>
      <w:r>
        <w:rPr>
          <w:rFonts w:asciiTheme="majorBidi" w:hAnsiTheme="majorBidi" w:cstheme="majorBidi" w:hint="cs"/>
          <w:rtl/>
        </w:rPr>
        <w:t xml:space="preserve">מבצעים </w:t>
      </w:r>
      <w:r>
        <w:rPr>
          <w:rFonts w:asciiTheme="majorBidi" w:hAnsiTheme="majorBidi" w:cstheme="majorBidi"/>
          <w:lang w:val="es-ES"/>
        </w:rPr>
        <w:t>n</w:t>
      </w:r>
      <w:r>
        <w:rPr>
          <w:rFonts w:asciiTheme="majorBidi" w:hAnsiTheme="majorBidi" w:cstheme="majorBidi" w:hint="cs"/>
          <w:rtl/>
          <w:lang w:val="es-ES"/>
        </w:rPr>
        <w:t xml:space="preserve"> פעולות הכנסה, כל אחת בסיבוכיות </w:t>
      </w:r>
      <w:r>
        <w:rPr>
          <w:rFonts w:asciiTheme="majorBidi" w:hAnsiTheme="majorBidi" w:cstheme="majorBidi"/>
        </w:rPr>
        <w:t>O(1)</w:t>
      </w:r>
      <w:r>
        <w:rPr>
          <w:rFonts w:asciiTheme="majorBidi" w:hAnsiTheme="majorBidi" w:cstheme="majorBidi" w:hint="cs"/>
          <w:rtl/>
        </w:rPr>
        <w:t xml:space="preserve">, שבסופן מתקבלת ערימה עם </w:t>
      </w:r>
      <w:r>
        <w:rPr>
          <w:rFonts w:asciiTheme="majorBidi" w:hAnsiTheme="majorBidi" w:cstheme="majorBidi"/>
        </w:rPr>
        <w:t>n</w:t>
      </w:r>
      <w:r>
        <w:rPr>
          <w:rFonts w:asciiTheme="majorBidi" w:hAnsiTheme="majorBidi" w:cstheme="majorBidi" w:hint="cs"/>
          <w:rtl/>
        </w:rPr>
        <w:t xml:space="preserve"> עצים בדרגה 0. </w:t>
      </w:r>
      <w:r w:rsidR="00E15555">
        <w:rPr>
          <w:rFonts w:asciiTheme="majorBidi" w:hAnsiTheme="majorBidi" w:cstheme="majorBidi" w:hint="cs"/>
          <w:rtl/>
        </w:rPr>
        <w:t xml:space="preserve">לאחר מכן, </w:t>
      </w:r>
      <w:r w:rsidR="00FD58EF">
        <w:rPr>
          <w:rFonts w:asciiTheme="majorBidi" w:hAnsiTheme="majorBidi" w:cstheme="majorBidi" w:hint="cs"/>
          <w:rtl/>
        </w:rPr>
        <w:t xml:space="preserve">מוחקים </w:t>
      </w:r>
      <w:r w:rsidR="00E15555">
        <w:rPr>
          <w:rFonts w:asciiTheme="majorBidi" w:hAnsiTheme="majorBidi" w:cstheme="majorBidi" w:hint="cs"/>
          <w:rtl/>
        </w:rPr>
        <w:t xml:space="preserve"> את המינימום פעם אחת ובמהלך פעולה זו מתבצע</w:t>
      </w:r>
      <w:r w:rsidR="000E0A35">
        <w:rPr>
          <w:rFonts w:asciiTheme="majorBidi" w:hAnsiTheme="majorBidi" w:cstheme="majorBidi" w:hint="cs"/>
          <w:rtl/>
        </w:rPr>
        <w:t>ת הפעולה</w:t>
      </w:r>
      <w:r w:rsidR="00E15555">
        <w:rPr>
          <w:rFonts w:asciiTheme="majorBidi" w:hAnsiTheme="majorBidi" w:cstheme="majorBidi" w:hint="cs"/>
          <w:rtl/>
        </w:rPr>
        <w:t xml:space="preserve"> </w:t>
      </w:r>
      <w:r w:rsidR="00E15555">
        <w:rPr>
          <w:rFonts w:asciiTheme="majorBidi" w:hAnsiTheme="majorBidi" w:cstheme="majorBidi"/>
        </w:rPr>
        <w:t>successive linking</w:t>
      </w:r>
      <w:r w:rsidR="00E15555">
        <w:rPr>
          <w:rFonts w:asciiTheme="majorBidi" w:hAnsiTheme="majorBidi" w:cstheme="majorBidi" w:hint="cs"/>
          <w:rtl/>
        </w:rPr>
        <w:t xml:space="preserve"> בסיבוכיות </w:t>
      </w:r>
      <w:r w:rsidR="00E15555">
        <w:rPr>
          <w:rFonts w:asciiTheme="majorBidi" w:hAnsiTheme="majorBidi" w:cstheme="majorBidi"/>
        </w:rPr>
        <w:t>O(n)</w:t>
      </w:r>
      <w:r w:rsidR="00E15555">
        <w:rPr>
          <w:rFonts w:asciiTheme="majorBidi" w:hAnsiTheme="majorBidi" w:cstheme="majorBidi" w:hint="cs"/>
          <w:rtl/>
        </w:rPr>
        <w:t xml:space="preserve"> (מעבר על כל </w:t>
      </w:r>
      <w:r w:rsidR="007B0244">
        <w:rPr>
          <w:rFonts w:asciiTheme="majorBidi" w:hAnsiTheme="majorBidi" w:cstheme="majorBidi"/>
        </w:rPr>
        <w:t>n – 1</w:t>
      </w:r>
      <w:r w:rsidR="007B0244">
        <w:rPr>
          <w:rFonts w:asciiTheme="majorBidi" w:hAnsiTheme="majorBidi" w:cstheme="majorBidi" w:hint="cs"/>
          <w:rtl/>
        </w:rPr>
        <w:t xml:space="preserve"> </w:t>
      </w:r>
      <w:r w:rsidR="00E15555">
        <w:rPr>
          <w:rFonts w:asciiTheme="majorBidi" w:hAnsiTheme="majorBidi" w:cstheme="majorBidi" w:hint="cs"/>
          <w:rtl/>
        </w:rPr>
        <w:t xml:space="preserve">העצים וחיבור עצים מאותה דרגה עד שכל העצים הם מדרגה שונה). סך הכל נקבל סיבוכיות </w:t>
      </w:r>
      <w:r w:rsidR="00E15555">
        <w:rPr>
          <w:rFonts w:asciiTheme="majorBidi" w:hAnsiTheme="majorBidi" w:cstheme="majorBidi"/>
        </w:rPr>
        <w:t>O(n)</w:t>
      </w:r>
      <w:r w:rsidR="00E15555">
        <w:rPr>
          <w:rFonts w:asciiTheme="majorBidi" w:hAnsiTheme="majorBidi" w:cstheme="majorBidi" w:hint="cs"/>
          <w:rtl/>
        </w:rPr>
        <w:t>.</w:t>
      </w:r>
    </w:p>
    <w:p w14:paraId="2D8EF741" w14:textId="2B244D2C" w:rsidR="00BA1224" w:rsidRPr="00BA1224" w:rsidRDefault="00BA1224" w:rsidP="00646B2C">
      <w:pPr>
        <w:rPr>
          <w:rFonts w:asciiTheme="majorBidi" w:hAnsiTheme="majorBidi" w:cstheme="majorBidi"/>
          <w:rtl/>
        </w:rPr>
      </w:pPr>
      <w:r>
        <w:rPr>
          <w:rFonts w:asciiTheme="majorBidi" w:hAnsiTheme="majorBidi" w:cstheme="majorBidi" w:hint="cs"/>
          <w:rtl/>
        </w:rPr>
        <w:t xml:space="preserve">סדר ההכנסה אינו משפיע על המדידות. בהכנסה נקבל לכל סדר הכנסה </w:t>
      </w:r>
      <w:r>
        <w:rPr>
          <w:rFonts w:asciiTheme="majorBidi" w:hAnsiTheme="majorBidi" w:cstheme="majorBidi"/>
        </w:rPr>
        <w:t>n</w:t>
      </w:r>
      <w:r>
        <w:rPr>
          <w:rFonts w:asciiTheme="majorBidi" w:hAnsiTheme="majorBidi" w:cstheme="majorBidi" w:hint="cs"/>
          <w:rtl/>
        </w:rPr>
        <w:t xml:space="preserve"> עצים מדרגה 0. מכיוון שמוחקים את המינימום פעם אחת בלבד, והמינימום בהכרח עץ מדרגה 0, לא מתבצעים חיתוכים ולכן בהכרח נקבל </w:t>
      </w:r>
      <w:r>
        <w:rPr>
          <w:rFonts w:asciiTheme="majorBidi" w:hAnsiTheme="majorBidi" w:cstheme="majorBidi"/>
        </w:rPr>
        <w:t>n – 1</w:t>
      </w:r>
      <w:r>
        <w:rPr>
          <w:rFonts w:asciiTheme="majorBidi" w:hAnsiTheme="majorBidi" w:cstheme="majorBidi" w:hint="cs"/>
          <w:rtl/>
        </w:rPr>
        <w:t xml:space="preserve"> עצים מדרגה 0. כלומר, תמיד נבצע </w:t>
      </w:r>
      <w:r>
        <w:rPr>
          <w:rFonts w:asciiTheme="majorBidi" w:hAnsiTheme="majorBidi" w:cstheme="majorBidi"/>
        </w:rPr>
        <w:t>successive linking</w:t>
      </w:r>
      <w:r>
        <w:rPr>
          <w:rFonts w:asciiTheme="majorBidi" w:hAnsiTheme="majorBidi" w:cstheme="majorBidi" w:hint="cs"/>
          <w:rtl/>
        </w:rPr>
        <w:t xml:space="preserve"> על ערימה עם </w:t>
      </w:r>
      <w:r>
        <w:rPr>
          <w:rFonts w:asciiTheme="majorBidi" w:hAnsiTheme="majorBidi" w:cstheme="majorBidi"/>
        </w:rPr>
        <w:t>n – 1</w:t>
      </w:r>
      <w:r>
        <w:rPr>
          <w:rFonts w:asciiTheme="majorBidi" w:hAnsiTheme="majorBidi" w:cstheme="majorBidi" w:hint="cs"/>
          <w:rtl/>
        </w:rPr>
        <w:t xml:space="preserve"> עצים מדרגה 0 ונקבל בסוף ערימה בעלת מבנה עצים זהה בכל פעם.</w:t>
      </w:r>
    </w:p>
    <w:p w14:paraId="57ABD133" w14:textId="77777777" w:rsidR="00853144" w:rsidRDefault="00853144" w:rsidP="00646B2C">
      <w:pPr>
        <w:rPr>
          <w:rFonts w:asciiTheme="majorBidi" w:hAnsiTheme="majorBidi" w:cstheme="majorBidi"/>
        </w:rPr>
      </w:pPr>
    </w:p>
    <w:p w14:paraId="0394160F" w14:textId="4B71613A" w:rsidR="0015110B" w:rsidRPr="0015110B" w:rsidRDefault="0015110B" w:rsidP="00646B2C">
      <w:pPr>
        <w:rPr>
          <w:rFonts w:asciiTheme="majorBidi" w:hAnsiTheme="majorBidi" w:cstheme="majorBidi"/>
          <w:rtl/>
        </w:rPr>
      </w:pPr>
      <w:r>
        <w:rPr>
          <w:rFonts w:asciiTheme="majorBidi" w:hAnsiTheme="majorBidi" w:cstheme="majorBidi" w:hint="cs"/>
          <w:rtl/>
        </w:rPr>
        <w:t>ניסוי שני:</w:t>
      </w:r>
    </w:p>
    <w:tbl>
      <w:tblPr>
        <w:tblStyle w:val="TableGrid"/>
        <w:bidiVisual/>
        <w:tblW w:w="0" w:type="auto"/>
        <w:tblLook w:val="04A0" w:firstRow="1" w:lastRow="0" w:firstColumn="1" w:lastColumn="0" w:noHBand="0" w:noVBand="1"/>
      </w:tblPr>
      <w:tblGrid>
        <w:gridCol w:w="1496"/>
        <w:gridCol w:w="1500"/>
        <w:gridCol w:w="1500"/>
        <w:gridCol w:w="1501"/>
        <w:gridCol w:w="1501"/>
        <w:gridCol w:w="1498"/>
      </w:tblGrid>
      <w:tr w:rsidR="0015110B" w:rsidRPr="0015110B" w14:paraId="65641DC6" w14:textId="77777777" w:rsidTr="005D08DF">
        <w:tc>
          <w:tcPr>
            <w:tcW w:w="1502" w:type="dxa"/>
            <w:tcBorders>
              <w:top w:val="single" w:sz="12" w:space="0" w:color="auto"/>
              <w:left w:val="single" w:sz="12" w:space="0" w:color="auto"/>
              <w:bottom w:val="single" w:sz="12" w:space="0" w:color="auto"/>
              <w:right w:val="single" w:sz="12" w:space="0" w:color="auto"/>
            </w:tcBorders>
          </w:tcPr>
          <w:p w14:paraId="26F1E99B" w14:textId="77777777" w:rsidR="0015110B" w:rsidRPr="0015110B" w:rsidRDefault="0015110B" w:rsidP="00124473">
            <w:pPr>
              <w:rPr>
                <w:rFonts w:asciiTheme="majorBidi" w:hAnsiTheme="majorBidi" w:cstheme="majorBidi"/>
                <w:rtl/>
              </w:rPr>
            </w:pPr>
            <w:r w:rsidRPr="0015110B">
              <w:rPr>
                <w:rFonts w:asciiTheme="majorBidi" w:hAnsiTheme="majorBidi" w:cstheme="majorBidi"/>
                <w:rtl/>
              </w:rPr>
              <w:t xml:space="preserve">מספר סידורי </w:t>
            </w:r>
            <w:r w:rsidRPr="0015110B">
              <w:rPr>
                <w:rFonts w:asciiTheme="majorBidi" w:hAnsiTheme="majorBidi" w:cstheme="majorBidi"/>
              </w:rPr>
              <w:t>i</w:t>
            </w:r>
          </w:p>
        </w:tc>
        <w:tc>
          <w:tcPr>
            <w:tcW w:w="1502" w:type="dxa"/>
            <w:tcBorders>
              <w:top w:val="single" w:sz="12" w:space="0" w:color="auto"/>
              <w:left w:val="single" w:sz="12" w:space="0" w:color="auto"/>
              <w:bottom w:val="single" w:sz="12" w:space="0" w:color="auto"/>
              <w:right w:val="single" w:sz="12" w:space="0" w:color="auto"/>
            </w:tcBorders>
          </w:tcPr>
          <w:p w14:paraId="299B93D6" w14:textId="77777777" w:rsidR="0015110B" w:rsidRPr="0015110B" w:rsidRDefault="0015110B" w:rsidP="00124473">
            <w:pPr>
              <w:rPr>
                <w:rFonts w:asciiTheme="majorBidi" w:hAnsiTheme="majorBidi" w:cstheme="majorBidi"/>
                <w:rtl/>
              </w:rPr>
            </w:pPr>
            <w:r w:rsidRPr="0015110B">
              <w:rPr>
                <w:rFonts w:asciiTheme="majorBidi" w:hAnsiTheme="majorBidi" w:cstheme="majorBidi"/>
                <w:rtl/>
              </w:rPr>
              <w:t>זמן ריצה (מילישניות)</w:t>
            </w:r>
          </w:p>
        </w:tc>
        <w:tc>
          <w:tcPr>
            <w:tcW w:w="1503" w:type="dxa"/>
            <w:tcBorders>
              <w:top w:val="single" w:sz="12" w:space="0" w:color="auto"/>
              <w:left w:val="single" w:sz="12" w:space="0" w:color="auto"/>
              <w:bottom w:val="single" w:sz="12" w:space="0" w:color="auto"/>
              <w:right w:val="single" w:sz="12" w:space="0" w:color="auto"/>
            </w:tcBorders>
          </w:tcPr>
          <w:p w14:paraId="508338E1" w14:textId="77777777" w:rsidR="0015110B" w:rsidRPr="0015110B" w:rsidRDefault="0015110B" w:rsidP="00124473">
            <w:pPr>
              <w:rPr>
                <w:rFonts w:asciiTheme="majorBidi" w:hAnsiTheme="majorBidi" w:cstheme="majorBidi"/>
                <w:rtl/>
              </w:rPr>
            </w:pPr>
            <w:r w:rsidRPr="0015110B">
              <w:rPr>
                <w:rFonts w:asciiTheme="majorBidi" w:hAnsiTheme="majorBidi" w:cstheme="majorBidi"/>
                <w:rtl/>
              </w:rPr>
              <w:t>גודל הערימה בסיום</w:t>
            </w:r>
          </w:p>
        </w:tc>
        <w:tc>
          <w:tcPr>
            <w:tcW w:w="1503" w:type="dxa"/>
            <w:tcBorders>
              <w:top w:val="single" w:sz="12" w:space="0" w:color="auto"/>
              <w:left w:val="single" w:sz="12" w:space="0" w:color="auto"/>
              <w:bottom w:val="single" w:sz="12" w:space="0" w:color="auto"/>
              <w:right w:val="single" w:sz="12" w:space="0" w:color="auto"/>
            </w:tcBorders>
          </w:tcPr>
          <w:p w14:paraId="5529FC29" w14:textId="77777777" w:rsidR="0015110B" w:rsidRPr="0015110B" w:rsidRDefault="0015110B" w:rsidP="00124473">
            <w:pPr>
              <w:rPr>
                <w:rFonts w:asciiTheme="majorBidi" w:hAnsiTheme="majorBidi" w:cstheme="majorBidi"/>
                <w:rtl/>
              </w:rPr>
            </w:pPr>
            <w:r w:rsidRPr="0015110B">
              <w:rPr>
                <w:rFonts w:asciiTheme="majorBidi" w:hAnsiTheme="majorBidi" w:cstheme="majorBidi"/>
                <w:rtl/>
              </w:rPr>
              <w:t>מספר חיבורים</w:t>
            </w:r>
          </w:p>
        </w:tc>
        <w:tc>
          <w:tcPr>
            <w:tcW w:w="1503" w:type="dxa"/>
            <w:tcBorders>
              <w:top w:val="single" w:sz="12" w:space="0" w:color="auto"/>
              <w:left w:val="single" w:sz="12" w:space="0" w:color="auto"/>
              <w:bottom w:val="single" w:sz="12" w:space="0" w:color="auto"/>
              <w:right w:val="single" w:sz="12" w:space="0" w:color="auto"/>
            </w:tcBorders>
          </w:tcPr>
          <w:p w14:paraId="46BB845D" w14:textId="77777777" w:rsidR="0015110B" w:rsidRPr="0015110B" w:rsidRDefault="0015110B" w:rsidP="00124473">
            <w:pPr>
              <w:rPr>
                <w:rFonts w:asciiTheme="majorBidi" w:hAnsiTheme="majorBidi" w:cstheme="majorBidi"/>
                <w:rtl/>
              </w:rPr>
            </w:pPr>
            <w:r w:rsidRPr="0015110B">
              <w:rPr>
                <w:rFonts w:asciiTheme="majorBidi" w:hAnsiTheme="majorBidi" w:cstheme="majorBidi"/>
                <w:rtl/>
              </w:rPr>
              <w:t>מספר חיתוכים</w:t>
            </w:r>
          </w:p>
        </w:tc>
        <w:tc>
          <w:tcPr>
            <w:tcW w:w="1503" w:type="dxa"/>
            <w:tcBorders>
              <w:top w:val="single" w:sz="12" w:space="0" w:color="auto"/>
              <w:left w:val="single" w:sz="12" w:space="0" w:color="auto"/>
              <w:bottom w:val="single" w:sz="12" w:space="0" w:color="auto"/>
              <w:right w:val="single" w:sz="12" w:space="0" w:color="auto"/>
            </w:tcBorders>
          </w:tcPr>
          <w:p w14:paraId="22D1CAF7" w14:textId="77777777" w:rsidR="0015110B" w:rsidRPr="0015110B" w:rsidRDefault="0015110B" w:rsidP="00124473">
            <w:pPr>
              <w:rPr>
                <w:rFonts w:asciiTheme="majorBidi" w:hAnsiTheme="majorBidi" w:cstheme="majorBidi"/>
                <w:rtl/>
              </w:rPr>
            </w:pPr>
            <w:r w:rsidRPr="0015110B">
              <w:rPr>
                <w:rFonts w:asciiTheme="majorBidi" w:hAnsiTheme="majorBidi" w:cstheme="majorBidi"/>
                <w:rtl/>
              </w:rPr>
              <w:t>מספר עצים בסיום</w:t>
            </w:r>
          </w:p>
        </w:tc>
      </w:tr>
      <w:tr w:rsidR="0015110B" w:rsidRPr="0015110B" w14:paraId="0C761E45" w14:textId="77777777" w:rsidTr="005D08DF">
        <w:tc>
          <w:tcPr>
            <w:tcW w:w="1502" w:type="dxa"/>
            <w:tcBorders>
              <w:top w:val="single" w:sz="12" w:space="0" w:color="auto"/>
              <w:left w:val="single" w:sz="12" w:space="0" w:color="auto"/>
              <w:bottom w:val="single" w:sz="12" w:space="0" w:color="auto"/>
              <w:right w:val="single" w:sz="12" w:space="0" w:color="auto"/>
            </w:tcBorders>
          </w:tcPr>
          <w:p w14:paraId="4CD73009" w14:textId="77777777" w:rsidR="0015110B" w:rsidRPr="0015110B" w:rsidRDefault="0015110B" w:rsidP="00124473">
            <w:pPr>
              <w:rPr>
                <w:rFonts w:asciiTheme="majorBidi" w:hAnsiTheme="majorBidi" w:cstheme="majorBidi"/>
                <w:rtl/>
              </w:rPr>
            </w:pPr>
            <w:r w:rsidRPr="0015110B">
              <w:rPr>
                <w:rFonts w:asciiTheme="majorBidi" w:hAnsiTheme="majorBidi" w:cstheme="majorBidi"/>
                <w:rtl/>
              </w:rPr>
              <w:t>1</w:t>
            </w:r>
          </w:p>
        </w:tc>
        <w:tc>
          <w:tcPr>
            <w:tcW w:w="1502" w:type="dxa"/>
            <w:tcBorders>
              <w:top w:val="single" w:sz="12" w:space="0" w:color="auto"/>
              <w:left w:val="single" w:sz="12" w:space="0" w:color="auto"/>
              <w:bottom w:val="single" w:sz="12" w:space="0" w:color="auto"/>
              <w:right w:val="single" w:sz="12" w:space="0" w:color="auto"/>
            </w:tcBorders>
          </w:tcPr>
          <w:p w14:paraId="765AB3D1" w14:textId="2E7953C0" w:rsidR="0015110B" w:rsidRPr="0015110B" w:rsidRDefault="004A4180" w:rsidP="00124473">
            <w:pPr>
              <w:rPr>
                <w:rFonts w:asciiTheme="majorBidi" w:hAnsiTheme="majorBidi" w:cstheme="majorBidi"/>
                <w:rtl/>
              </w:rPr>
            </w:pPr>
            <w:r>
              <w:rPr>
                <w:rFonts w:asciiTheme="majorBidi" w:hAnsiTheme="majorBidi" w:cstheme="majorBidi"/>
              </w:rPr>
              <w:t>2</w:t>
            </w:r>
            <w:r w:rsidR="00D476EE">
              <w:rPr>
                <w:rFonts w:asciiTheme="majorBidi" w:hAnsiTheme="majorBidi" w:cstheme="majorBidi"/>
              </w:rPr>
              <w:t>2.15</w:t>
            </w:r>
          </w:p>
        </w:tc>
        <w:tc>
          <w:tcPr>
            <w:tcW w:w="1503" w:type="dxa"/>
            <w:tcBorders>
              <w:top w:val="single" w:sz="12" w:space="0" w:color="auto"/>
              <w:left w:val="single" w:sz="12" w:space="0" w:color="auto"/>
              <w:bottom w:val="single" w:sz="12" w:space="0" w:color="auto"/>
              <w:right w:val="single" w:sz="12" w:space="0" w:color="auto"/>
            </w:tcBorders>
          </w:tcPr>
          <w:p w14:paraId="10B13E02" w14:textId="41C74014" w:rsidR="0015110B" w:rsidRPr="0015110B" w:rsidRDefault="004A4180" w:rsidP="00124473">
            <w:pPr>
              <w:rPr>
                <w:rFonts w:asciiTheme="majorBidi" w:hAnsiTheme="majorBidi" w:cstheme="majorBidi"/>
                <w:rtl/>
              </w:rPr>
            </w:pPr>
            <w:r>
              <w:rPr>
                <w:rFonts w:asciiTheme="majorBidi" w:hAnsiTheme="majorBidi" w:cstheme="majorBidi"/>
              </w:rPr>
              <w:t>3280.0</w:t>
            </w:r>
          </w:p>
        </w:tc>
        <w:tc>
          <w:tcPr>
            <w:tcW w:w="1503" w:type="dxa"/>
            <w:tcBorders>
              <w:top w:val="single" w:sz="12" w:space="0" w:color="auto"/>
              <w:left w:val="single" w:sz="12" w:space="0" w:color="auto"/>
              <w:bottom w:val="single" w:sz="12" w:space="0" w:color="auto"/>
              <w:right w:val="single" w:sz="12" w:space="0" w:color="auto"/>
            </w:tcBorders>
          </w:tcPr>
          <w:p w14:paraId="7AA4878C" w14:textId="0E65FE64" w:rsidR="0015110B" w:rsidRPr="0015110B" w:rsidRDefault="004A4180" w:rsidP="00124473">
            <w:pPr>
              <w:rPr>
                <w:rFonts w:asciiTheme="majorBidi" w:hAnsiTheme="majorBidi" w:cstheme="majorBidi"/>
                <w:rtl/>
              </w:rPr>
            </w:pPr>
            <w:r>
              <w:rPr>
                <w:rFonts w:asciiTheme="majorBidi" w:hAnsiTheme="majorBidi" w:cstheme="majorBidi"/>
              </w:rPr>
              <w:t>397</w:t>
            </w:r>
            <w:r w:rsidR="00D476EE">
              <w:rPr>
                <w:rFonts w:asciiTheme="majorBidi" w:hAnsiTheme="majorBidi" w:cstheme="majorBidi"/>
              </w:rPr>
              <w:t>86.1</w:t>
            </w:r>
          </w:p>
        </w:tc>
        <w:tc>
          <w:tcPr>
            <w:tcW w:w="1503" w:type="dxa"/>
            <w:tcBorders>
              <w:top w:val="single" w:sz="12" w:space="0" w:color="auto"/>
              <w:left w:val="single" w:sz="12" w:space="0" w:color="auto"/>
              <w:bottom w:val="single" w:sz="12" w:space="0" w:color="auto"/>
              <w:right w:val="single" w:sz="12" w:space="0" w:color="auto"/>
            </w:tcBorders>
          </w:tcPr>
          <w:p w14:paraId="14F1083D" w14:textId="7059F8F8" w:rsidR="0015110B" w:rsidRPr="0015110B" w:rsidRDefault="004A4180" w:rsidP="00124473">
            <w:pPr>
              <w:rPr>
                <w:rFonts w:asciiTheme="majorBidi" w:hAnsiTheme="majorBidi" w:cstheme="majorBidi"/>
                <w:rtl/>
              </w:rPr>
            </w:pPr>
            <w:r>
              <w:rPr>
                <w:rFonts w:asciiTheme="majorBidi" w:hAnsiTheme="majorBidi" w:cstheme="majorBidi"/>
              </w:rPr>
              <w:t>365</w:t>
            </w:r>
            <w:r w:rsidR="00D476EE">
              <w:rPr>
                <w:rFonts w:asciiTheme="majorBidi" w:hAnsiTheme="majorBidi" w:cstheme="majorBidi"/>
              </w:rPr>
              <w:t>11.1</w:t>
            </w:r>
          </w:p>
        </w:tc>
        <w:tc>
          <w:tcPr>
            <w:tcW w:w="1503" w:type="dxa"/>
            <w:tcBorders>
              <w:top w:val="single" w:sz="12" w:space="0" w:color="auto"/>
              <w:left w:val="single" w:sz="12" w:space="0" w:color="auto"/>
              <w:bottom w:val="single" w:sz="12" w:space="0" w:color="auto"/>
              <w:right w:val="single" w:sz="12" w:space="0" w:color="auto"/>
            </w:tcBorders>
          </w:tcPr>
          <w:p w14:paraId="7DD5C1BB" w14:textId="3E597C17" w:rsidR="0015110B" w:rsidRPr="0015110B" w:rsidRDefault="004A4180" w:rsidP="00124473">
            <w:pPr>
              <w:rPr>
                <w:rFonts w:asciiTheme="majorBidi" w:hAnsiTheme="majorBidi" w:cstheme="majorBidi"/>
                <w:rtl/>
              </w:rPr>
            </w:pPr>
            <w:r>
              <w:rPr>
                <w:rFonts w:asciiTheme="majorBidi" w:hAnsiTheme="majorBidi" w:cstheme="majorBidi"/>
              </w:rPr>
              <w:t>5.0</w:t>
            </w:r>
          </w:p>
        </w:tc>
      </w:tr>
      <w:tr w:rsidR="0015110B" w:rsidRPr="0015110B" w14:paraId="68277495" w14:textId="77777777" w:rsidTr="005D08DF">
        <w:tc>
          <w:tcPr>
            <w:tcW w:w="1502" w:type="dxa"/>
            <w:tcBorders>
              <w:top w:val="single" w:sz="12" w:space="0" w:color="auto"/>
              <w:left w:val="single" w:sz="12" w:space="0" w:color="auto"/>
              <w:bottom w:val="single" w:sz="12" w:space="0" w:color="auto"/>
              <w:right w:val="single" w:sz="12" w:space="0" w:color="auto"/>
            </w:tcBorders>
          </w:tcPr>
          <w:p w14:paraId="2A73EFF2" w14:textId="77777777" w:rsidR="0015110B" w:rsidRPr="0015110B" w:rsidRDefault="0015110B" w:rsidP="00124473">
            <w:pPr>
              <w:rPr>
                <w:rFonts w:asciiTheme="majorBidi" w:hAnsiTheme="majorBidi" w:cstheme="majorBidi"/>
                <w:rtl/>
              </w:rPr>
            </w:pPr>
            <w:r w:rsidRPr="0015110B">
              <w:rPr>
                <w:rFonts w:asciiTheme="majorBidi" w:hAnsiTheme="majorBidi" w:cstheme="majorBidi"/>
                <w:rtl/>
              </w:rPr>
              <w:t>2</w:t>
            </w:r>
          </w:p>
        </w:tc>
        <w:tc>
          <w:tcPr>
            <w:tcW w:w="1502" w:type="dxa"/>
            <w:tcBorders>
              <w:top w:val="single" w:sz="12" w:space="0" w:color="auto"/>
              <w:left w:val="single" w:sz="12" w:space="0" w:color="auto"/>
              <w:bottom w:val="single" w:sz="12" w:space="0" w:color="auto"/>
              <w:right w:val="single" w:sz="12" w:space="0" w:color="auto"/>
            </w:tcBorders>
          </w:tcPr>
          <w:p w14:paraId="3CC8D734" w14:textId="68A5E5ED" w:rsidR="0015110B" w:rsidRPr="0015110B" w:rsidRDefault="00D476EE" w:rsidP="00124473">
            <w:pPr>
              <w:rPr>
                <w:rFonts w:asciiTheme="majorBidi" w:hAnsiTheme="majorBidi" w:cstheme="majorBidi"/>
                <w:rtl/>
              </w:rPr>
            </w:pPr>
            <w:r>
              <w:rPr>
                <w:rFonts w:asciiTheme="majorBidi" w:hAnsiTheme="majorBidi" w:cstheme="majorBidi"/>
              </w:rPr>
              <w:t>131.45</w:t>
            </w:r>
          </w:p>
        </w:tc>
        <w:tc>
          <w:tcPr>
            <w:tcW w:w="1503" w:type="dxa"/>
            <w:tcBorders>
              <w:top w:val="single" w:sz="12" w:space="0" w:color="auto"/>
              <w:left w:val="single" w:sz="12" w:space="0" w:color="auto"/>
              <w:bottom w:val="single" w:sz="12" w:space="0" w:color="auto"/>
              <w:right w:val="single" w:sz="12" w:space="0" w:color="auto"/>
            </w:tcBorders>
          </w:tcPr>
          <w:p w14:paraId="7FF4B9E2" w14:textId="2E88CA1C" w:rsidR="0015110B" w:rsidRPr="0015110B" w:rsidRDefault="004A4180" w:rsidP="00124473">
            <w:pPr>
              <w:rPr>
                <w:rFonts w:asciiTheme="majorBidi" w:hAnsiTheme="majorBidi" w:cstheme="majorBidi"/>
                <w:rtl/>
              </w:rPr>
            </w:pPr>
            <w:r>
              <w:rPr>
                <w:rFonts w:asciiTheme="majorBidi" w:hAnsiTheme="majorBidi" w:cstheme="majorBidi"/>
              </w:rPr>
              <w:t>9841.0</w:t>
            </w:r>
          </w:p>
        </w:tc>
        <w:tc>
          <w:tcPr>
            <w:tcW w:w="1503" w:type="dxa"/>
            <w:tcBorders>
              <w:top w:val="single" w:sz="12" w:space="0" w:color="auto"/>
              <w:left w:val="single" w:sz="12" w:space="0" w:color="auto"/>
              <w:bottom w:val="single" w:sz="12" w:space="0" w:color="auto"/>
              <w:right w:val="single" w:sz="12" w:space="0" w:color="auto"/>
            </w:tcBorders>
          </w:tcPr>
          <w:p w14:paraId="6A8C04B1" w14:textId="5BAFF2D7" w:rsidR="0015110B" w:rsidRPr="0015110B" w:rsidRDefault="004A4180" w:rsidP="00124473">
            <w:pPr>
              <w:rPr>
                <w:rFonts w:asciiTheme="majorBidi" w:hAnsiTheme="majorBidi" w:cstheme="majorBidi"/>
                <w:rtl/>
              </w:rPr>
            </w:pPr>
            <w:r>
              <w:rPr>
                <w:rFonts w:asciiTheme="majorBidi" w:hAnsiTheme="majorBidi" w:cstheme="majorBidi"/>
              </w:rPr>
              <w:t>1352</w:t>
            </w:r>
            <w:r w:rsidR="00D476EE">
              <w:rPr>
                <w:rFonts w:asciiTheme="majorBidi" w:hAnsiTheme="majorBidi" w:cstheme="majorBidi"/>
              </w:rPr>
              <w:t>05</w:t>
            </w:r>
            <w:r>
              <w:rPr>
                <w:rFonts w:asciiTheme="majorBidi" w:hAnsiTheme="majorBidi" w:cstheme="majorBidi"/>
              </w:rPr>
              <w:t>.</w:t>
            </w:r>
            <w:r w:rsidR="00D476EE">
              <w:rPr>
                <w:rFonts w:asciiTheme="majorBidi" w:hAnsiTheme="majorBidi" w:cstheme="majorBidi"/>
              </w:rPr>
              <w:t>5</w:t>
            </w:r>
          </w:p>
        </w:tc>
        <w:tc>
          <w:tcPr>
            <w:tcW w:w="1503" w:type="dxa"/>
            <w:tcBorders>
              <w:top w:val="single" w:sz="12" w:space="0" w:color="auto"/>
              <w:left w:val="single" w:sz="12" w:space="0" w:color="auto"/>
              <w:bottom w:val="single" w:sz="12" w:space="0" w:color="auto"/>
              <w:right w:val="single" w:sz="12" w:space="0" w:color="auto"/>
            </w:tcBorders>
          </w:tcPr>
          <w:p w14:paraId="189CE23B" w14:textId="065676A0" w:rsidR="0015110B" w:rsidRPr="0015110B" w:rsidRDefault="004A4180" w:rsidP="00124473">
            <w:pPr>
              <w:rPr>
                <w:rFonts w:asciiTheme="majorBidi" w:hAnsiTheme="majorBidi" w:cstheme="majorBidi"/>
                <w:rtl/>
              </w:rPr>
            </w:pPr>
            <w:r>
              <w:rPr>
                <w:rFonts w:asciiTheme="majorBidi" w:hAnsiTheme="majorBidi" w:cstheme="majorBidi"/>
              </w:rPr>
              <w:t>125</w:t>
            </w:r>
            <w:r w:rsidR="00D476EE">
              <w:rPr>
                <w:rFonts w:asciiTheme="majorBidi" w:hAnsiTheme="majorBidi" w:cstheme="majorBidi"/>
              </w:rPr>
              <w:t>371</w:t>
            </w:r>
            <w:r>
              <w:rPr>
                <w:rFonts w:asciiTheme="majorBidi" w:hAnsiTheme="majorBidi" w:cstheme="majorBidi"/>
              </w:rPr>
              <w:t>.</w:t>
            </w:r>
            <w:r w:rsidR="00D476EE">
              <w:rPr>
                <w:rFonts w:asciiTheme="majorBidi" w:hAnsiTheme="majorBidi" w:cstheme="majorBidi"/>
              </w:rPr>
              <w:t>5</w:t>
            </w:r>
          </w:p>
        </w:tc>
        <w:tc>
          <w:tcPr>
            <w:tcW w:w="1503" w:type="dxa"/>
            <w:tcBorders>
              <w:top w:val="single" w:sz="12" w:space="0" w:color="auto"/>
              <w:left w:val="single" w:sz="12" w:space="0" w:color="auto"/>
              <w:bottom w:val="single" w:sz="12" w:space="0" w:color="auto"/>
              <w:right w:val="single" w:sz="12" w:space="0" w:color="auto"/>
            </w:tcBorders>
          </w:tcPr>
          <w:p w14:paraId="559FA270" w14:textId="3A76ADB8" w:rsidR="0015110B" w:rsidRPr="0015110B" w:rsidRDefault="004A4180" w:rsidP="00124473">
            <w:pPr>
              <w:rPr>
                <w:rFonts w:asciiTheme="majorBidi" w:hAnsiTheme="majorBidi" w:cstheme="majorBidi"/>
                <w:rtl/>
              </w:rPr>
            </w:pPr>
            <w:r>
              <w:rPr>
                <w:rFonts w:asciiTheme="majorBidi" w:hAnsiTheme="majorBidi" w:cstheme="majorBidi"/>
              </w:rPr>
              <w:t>7.0</w:t>
            </w:r>
          </w:p>
        </w:tc>
      </w:tr>
      <w:tr w:rsidR="0015110B" w:rsidRPr="0015110B" w14:paraId="629D73A1" w14:textId="77777777" w:rsidTr="005D08DF">
        <w:tc>
          <w:tcPr>
            <w:tcW w:w="1502" w:type="dxa"/>
            <w:tcBorders>
              <w:top w:val="single" w:sz="12" w:space="0" w:color="auto"/>
              <w:left w:val="single" w:sz="12" w:space="0" w:color="auto"/>
              <w:bottom w:val="single" w:sz="12" w:space="0" w:color="auto"/>
              <w:right w:val="single" w:sz="12" w:space="0" w:color="auto"/>
            </w:tcBorders>
          </w:tcPr>
          <w:p w14:paraId="4CB0666C" w14:textId="77777777" w:rsidR="0015110B" w:rsidRPr="0015110B" w:rsidRDefault="0015110B" w:rsidP="00124473">
            <w:pPr>
              <w:rPr>
                <w:rFonts w:asciiTheme="majorBidi" w:hAnsiTheme="majorBidi" w:cstheme="majorBidi"/>
                <w:rtl/>
              </w:rPr>
            </w:pPr>
            <w:r w:rsidRPr="0015110B">
              <w:rPr>
                <w:rFonts w:asciiTheme="majorBidi" w:hAnsiTheme="majorBidi" w:cstheme="majorBidi"/>
                <w:rtl/>
              </w:rPr>
              <w:t>3</w:t>
            </w:r>
          </w:p>
        </w:tc>
        <w:tc>
          <w:tcPr>
            <w:tcW w:w="1502" w:type="dxa"/>
            <w:tcBorders>
              <w:top w:val="single" w:sz="12" w:space="0" w:color="auto"/>
              <w:left w:val="single" w:sz="12" w:space="0" w:color="auto"/>
              <w:bottom w:val="single" w:sz="12" w:space="0" w:color="auto"/>
              <w:right w:val="single" w:sz="12" w:space="0" w:color="auto"/>
            </w:tcBorders>
          </w:tcPr>
          <w:p w14:paraId="26562576" w14:textId="235DEE5D" w:rsidR="0015110B" w:rsidRPr="0015110B" w:rsidRDefault="00D476EE" w:rsidP="00124473">
            <w:pPr>
              <w:rPr>
                <w:rFonts w:asciiTheme="majorBidi" w:hAnsiTheme="majorBidi" w:cstheme="majorBidi"/>
                <w:rtl/>
              </w:rPr>
            </w:pPr>
            <w:r>
              <w:rPr>
                <w:rFonts w:asciiTheme="majorBidi" w:hAnsiTheme="majorBidi" w:cstheme="majorBidi"/>
              </w:rPr>
              <w:t>1165.35</w:t>
            </w:r>
          </w:p>
        </w:tc>
        <w:tc>
          <w:tcPr>
            <w:tcW w:w="1503" w:type="dxa"/>
            <w:tcBorders>
              <w:top w:val="single" w:sz="12" w:space="0" w:color="auto"/>
              <w:left w:val="single" w:sz="12" w:space="0" w:color="auto"/>
              <w:bottom w:val="single" w:sz="12" w:space="0" w:color="auto"/>
              <w:right w:val="single" w:sz="12" w:space="0" w:color="auto"/>
            </w:tcBorders>
          </w:tcPr>
          <w:p w14:paraId="51E7ECBE" w14:textId="1B09BD60" w:rsidR="0015110B" w:rsidRPr="0015110B" w:rsidRDefault="00BE73E2" w:rsidP="00124473">
            <w:pPr>
              <w:rPr>
                <w:rFonts w:asciiTheme="majorBidi" w:hAnsiTheme="majorBidi" w:cstheme="majorBidi"/>
                <w:rtl/>
              </w:rPr>
            </w:pPr>
            <w:r>
              <w:rPr>
                <w:rFonts w:asciiTheme="majorBidi" w:hAnsiTheme="majorBidi" w:cstheme="majorBidi"/>
              </w:rPr>
              <w:t>29524.0</w:t>
            </w:r>
          </w:p>
        </w:tc>
        <w:tc>
          <w:tcPr>
            <w:tcW w:w="1503" w:type="dxa"/>
            <w:tcBorders>
              <w:top w:val="single" w:sz="12" w:space="0" w:color="auto"/>
              <w:left w:val="single" w:sz="12" w:space="0" w:color="auto"/>
              <w:bottom w:val="single" w:sz="12" w:space="0" w:color="auto"/>
              <w:right w:val="single" w:sz="12" w:space="0" w:color="auto"/>
            </w:tcBorders>
          </w:tcPr>
          <w:p w14:paraId="49721CCD" w14:textId="0F2CB2C4" w:rsidR="0015110B" w:rsidRPr="0015110B" w:rsidRDefault="00BE73E2" w:rsidP="00124473">
            <w:pPr>
              <w:rPr>
                <w:rFonts w:asciiTheme="majorBidi" w:hAnsiTheme="majorBidi" w:cstheme="majorBidi"/>
                <w:rtl/>
              </w:rPr>
            </w:pPr>
            <w:r>
              <w:rPr>
                <w:rFonts w:asciiTheme="majorBidi" w:hAnsiTheme="majorBidi" w:cstheme="majorBidi"/>
              </w:rPr>
              <w:t>450</w:t>
            </w:r>
            <w:r w:rsidR="00D476EE">
              <w:rPr>
                <w:rFonts w:asciiTheme="majorBidi" w:hAnsiTheme="majorBidi" w:cstheme="majorBidi"/>
              </w:rPr>
              <w:t>834.9</w:t>
            </w:r>
          </w:p>
        </w:tc>
        <w:tc>
          <w:tcPr>
            <w:tcW w:w="1503" w:type="dxa"/>
            <w:tcBorders>
              <w:top w:val="single" w:sz="12" w:space="0" w:color="auto"/>
              <w:left w:val="single" w:sz="12" w:space="0" w:color="auto"/>
              <w:bottom w:val="single" w:sz="12" w:space="0" w:color="auto"/>
              <w:right w:val="single" w:sz="12" w:space="0" w:color="auto"/>
            </w:tcBorders>
          </w:tcPr>
          <w:p w14:paraId="39C7ADE7" w14:textId="7DCE6BEF" w:rsidR="0015110B" w:rsidRPr="0015110B" w:rsidRDefault="00BE73E2" w:rsidP="00124473">
            <w:pPr>
              <w:rPr>
                <w:rFonts w:asciiTheme="majorBidi" w:hAnsiTheme="majorBidi" w:cstheme="majorBidi"/>
                <w:rtl/>
              </w:rPr>
            </w:pPr>
            <w:r>
              <w:rPr>
                <w:rFonts w:asciiTheme="majorBidi" w:hAnsiTheme="majorBidi" w:cstheme="majorBidi"/>
              </w:rPr>
              <w:t>421</w:t>
            </w:r>
            <w:r w:rsidR="00D476EE">
              <w:rPr>
                <w:rFonts w:asciiTheme="majorBidi" w:hAnsiTheme="majorBidi" w:cstheme="majorBidi"/>
              </w:rPr>
              <w:t>318.9</w:t>
            </w:r>
          </w:p>
        </w:tc>
        <w:tc>
          <w:tcPr>
            <w:tcW w:w="1503" w:type="dxa"/>
            <w:tcBorders>
              <w:top w:val="single" w:sz="12" w:space="0" w:color="auto"/>
              <w:left w:val="single" w:sz="12" w:space="0" w:color="auto"/>
              <w:bottom w:val="single" w:sz="12" w:space="0" w:color="auto"/>
              <w:right w:val="single" w:sz="12" w:space="0" w:color="auto"/>
            </w:tcBorders>
          </w:tcPr>
          <w:p w14:paraId="3C67510F" w14:textId="6DC26431" w:rsidR="0015110B" w:rsidRPr="0015110B" w:rsidRDefault="00BE73E2" w:rsidP="00124473">
            <w:pPr>
              <w:rPr>
                <w:rFonts w:asciiTheme="majorBidi" w:hAnsiTheme="majorBidi" w:cstheme="majorBidi"/>
                <w:rtl/>
              </w:rPr>
            </w:pPr>
            <w:r>
              <w:rPr>
                <w:rFonts w:asciiTheme="majorBidi" w:hAnsiTheme="majorBidi" w:cstheme="majorBidi"/>
              </w:rPr>
              <w:t>8.0</w:t>
            </w:r>
          </w:p>
        </w:tc>
      </w:tr>
      <w:tr w:rsidR="0015110B" w:rsidRPr="0015110B" w14:paraId="0D5FE5A5" w14:textId="77777777" w:rsidTr="005D08DF">
        <w:tc>
          <w:tcPr>
            <w:tcW w:w="1502" w:type="dxa"/>
            <w:tcBorders>
              <w:top w:val="single" w:sz="12" w:space="0" w:color="auto"/>
              <w:left w:val="single" w:sz="12" w:space="0" w:color="auto"/>
              <w:bottom w:val="single" w:sz="12" w:space="0" w:color="auto"/>
              <w:right w:val="single" w:sz="12" w:space="0" w:color="auto"/>
            </w:tcBorders>
          </w:tcPr>
          <w:p w14:paraId="4D69D6C2" w14:textId="77777777" w:rsidR="0015110B" w:rsidRPr="0015110B" w:rsidRDefault="0015110B" w:rsidP="00124473">
            <w:pPr>
              <w:rPr>
                <w:rFonts w:asciiTheme="majorBidi" w:hAnsiTheme="majorBidi" w:cstheme="majorBidi"/>
                <w:rtl/>
              </w:rPr>
            </w:pPr>
            <w:r w:rsidRPr="0015110B">
              <w:rPr>
                <w:rFonts w:asciiTheme="majorBidi" w:hAnsiTheme="majorBidi" w:cstheme="majorBidi"/>
                <w:rtl/>
              </w:rPr>
              <w:t>4</w:t>
            </w:r>
          </w:p>
        </w:tc>
        <w:tc>
          <w:tcPr>
            <w:tcW w:w="1502" w:type="dxa"/>
            <w:tcBorders>
              <w:top w:val="single" w:sz="12" w:space="0" w:color="auto"/>
              <w:left w:val="single" w:sz="12" w:space="0" w:color="auto"/>
              <w:bottom w:val="single" w:sz="12" w:space="0" w:color="auto"/>
              <w:right w:val="single" w:sz="12" w:space="0" w:color="auto"/>
            </w:tcBorders>
          </w:tcPr>
          <w:p w14:paraId="7060A033" w14:textId="31534CE3" w:rsidR="0015110B" w:rsidRPr="0015110B" w:rsidRDefault="00A659D2" w:rsidP="00124473">
            <w:pPr>
              <w:rPr>
                <w:rFonts w:asciiTheme="majorBidi" w:hAnsiTheme="majorBidi" w:cstheme="majorBidi"/>
                <w:rtl/>
              </w:rPr>
            </w:pPr>
            <w:r>
              <w:rPr>
                <w:rFonts w:asciiTheme="majorBidi" w:hAnsiTheme="majorBidi" w:cstheme="majorBidi"/>
              </w:rPr>
              <w:t>10854.45</w:t>
            </w:r>
          </w:p>
        </w:tc>
        <w:tc>
          <w:tcPr>
            <w:tcW w:w="1503" w:type="dxa"/>
            <w:tcBorders>
              <w:top w:val="single" w:sz="12" w:space="0" w:color="auto"/>
              <w:left w:val="single" w:sz="12" w:space="0" w:color="auto"/>
              <w:bottom w:val="single" w:sz="12" w:space="0" w:color="auto"/>
              <w:right w:val="single" w:sz="12" w:space="0" w:color="auto"/>
            </w:tcBorders>
          </w:tcPr>
          <w:p w14:paraId="45EEA88E" w14:textId="43EBB203" w:rsidR="0015110B" w:rsidRPr="0015110B" w:rsidRDefault="00A659D2" w:rsidP="00124473">
            <w:pPr>
              <w:rPr>
                <w:rFonts w:asciiTheme="majorBidi" w:hAnsiTheme="majorBidi" w:cstheme="majorBidi"/>
                <w:rtl/>
              </w:rPr>
            </w:pPr>
            <w:r>
              <w:rPr>
                <w:rFonts w:asciiTheme="majorBidi" w:hAnsiTheme="majorBidi" w:cstheme="majorBidi"/>
              </w:rPr>
              <w:t>88573.0</w:t>
            </w:r>
          </w:p>
        </w:tc>
        <w:tc>
          <w:tcPr>
            <w:tcW w:w="1503" w:type="dxa"/>
            <w:tcBorders>
              <w:top w:val="single" w:sz="12" w:space="0" w:color="auto"/>
              <w:left w:val="single" w:sz="12" w:space="0" w:color="auto"/>
              <w:bottom w:val="single" w:sz="12" w:space="0" w:color="auto"/>
              <w:right w:val="single" w:sz="12" w:space="0" w:color="auto"/>
            </w:tcBorders>
          </w:tcPr>
          <w:p w14:paraId="6FC53C4E" w14:textId="18B93D32" w:rsidR="0015110B" w:rsidRPr="0015110B" w:rsidRDefault="00A659D2" w:rsidP="00124473">
            <w:pPr>
              <w:rPr>
                <w:rFonts w:asciiTheme="majorBidi" w:hAnsiTheme="majorBidi" w:cstheme="majorBidi"/>
                <w:rtl/>
              </w:rPr>
            </w:pPr>
            <w:r>
              <w:rPr>
                <w:rFonts w:asciiTheme="majorBidi" w:hAnsiTheme="majorBidi" w:cstheme="majorBidi"/>
              </w:rPr>
              <w:t>1498970.6</w:t>
            </w:r>
          </w:p>
        </w:tc>
        <w:tc>
          <w:tcPr>
            <w:tcW w:w="1503" w:type="dxa"/>
            <w:tcBorders>
              <w:top w:val="single" w:sz="12" w:space="0" w:color="auto"/>
              <w:left w:val="single" w:sz="12" w:space="0" w:color="auto"/>
              <w:bottom w:val="single" w:sz="12" w:space="0" w:color="auto"/>
              <w:right w:val="single" w:sz="12" w:space="0" w:color="auto"/>
            </w:tcBorders>
          </w:tcPr>
          <w:p w14:paraId="7CA76BAD" w14:textId="3D4982FB" w:rsidR="0015110B" w:rsidRPr="0015110B" w:rsidRDefault="00A659D2" w:rsidP="00124473">
            <w:pPr>
              <w:rPr>
                <w:rFonts w:asciiTheme="majorBidi" w:hAnsiTheme="majorBidi" w:cstheme="majorBidi"/>
                <w:rtl/>
              </w:rPr>
            </w:pPr>
            <w:r>
              <w:rPr>
                <w:rFonts w:asciiTheme="majorBidi" w:hAnsiTheme="majorBidi" w:cstheme="majorBidi"/>
              </w:rPr>
              <w:t>1410409.6</w:t>
            </w:r>
          </w:p>
        </w:tc>
        <w:tc>
          <w:tcPr>
            <w:tcW w:w="1503" w:type="dxa"/>
            <w:tcBorders>
              <w:top w:val="single" w:sz="12" w:space="0" w:color="auto"/>
              <w:left w:val="single" w:sz="12" w:space="0" w:color="auto"/>
              <w:bottom w:val="single" w:sz="12" w:space="0" w:color="auto"/>
              <w:right w:val="single" w:sz="12" w:space="0" w:color="auto"/>
            </w:tcBorders>
          </w:tcPr>
          <w:p w14:paraId="3DDAC90E" w14:textId="15145E5B" w:rsidR="0015110B" w:rsidRPr="0015110B" w:rsidRDefault="00A659D2" w:rsidP="00124473">
            <w:pPr>
              <w:rPr>
                <w:rFonts w:asciiTheme="majorBidi" w:hAnsiTheme="majorBidi" w:cstheme="majorBidi"/>
                <w:rtl/>
              </w:rPr>
            </w:pPr>
            <w:r>
              <w:rPr>
                <w:rFonts w:asciiTheme="majorBidi" w:hAnsiTheme="majorBidi" w:cstheme="majorBidi"/>
              </w:rPr>
              <w:t>12.0</w:t>
            </w:r>
          </w:p>
        </w:tc>
      </w:tr>
      <w:tr w:rsidR="0015110B" w:rsidRPr="0015110B" w14:paraId="70E0EC9C" w14:textId="77777777" w:rsidTr="005D08DF">
        <w:tc>
          <w:tcPr>
            <w:tcW w:w="1502" w:type="dxa"/>
            <w:tcBorders>
              <w:top w:val="single" w:sz="12" w:space="0" w:color="auto"/>
              <w:left w:val="single" w:sz="12" w:space="0" w:color="auto"/>
              <w:bottom w:val="single" w:sz="12" w:space="0" w:color="auto"/>
              <w:right w:val="single" w:sz="12" w:space="0" w:color="auto"/>
            </w:tcBorders>
          </w:tcPr>
          <w:p w14:paraId="32F9B053" w14:textId="77777777" w:rsidR="0015110B" w:rsidRPr="0015110B" w:rsidRDefault="0015110B" w:rsidP="00124473">
            <w:pPr>
              <w:rPr>
                <w:rFonts w:asciiTheme="majorBidi" w:hAnsiTheme="majorBidi" w:cstheme="majorBidi"/>
                <w:rtl/>
              </w:rPr>
            </w:pPr>
            <w:r w:rsidRPr="0015110B">
              <w:rPr>
                <w:rFonts w:asciiTheme="majorBidi" w:hAnsiTheme="majorBidi" w:cstheme="majorBidi"/>
                <w:rtl/>
              </w:rPr>
              <w:t>5</w:t>
            </w:r>
          </w:p>
        </w:tc>
        <w:tc>
          <w:tcPr>
            <w:tcW w:w="1502" w:type="dxa"/>
            <w:tcBorders>
              <w:top w:val="single" w:sz="12" w:space="0" w:color="auto"/>
              <w:left w:val="single" w:sz="12" w:space="0" w:color="auto"/>
              <w:bottom w:val="single" w:sz="12" w:space="0" w:color="auto"/>
              <w:right w:val="single" w:sz="12" w:space="0" w:color="auto"/>
            </w:tcBorders>
          </w:tcPr>
          <w:p w14:paraId="2FEE41A3" w14:textId="23333475" w:rsidR="0015110B" w:rsidRPr="0015110B" w:rsidRDefault="00601F1E" w:rsidP="00124473">
            <w:pPr>
              <w:rPr>
                <w:rFonts w:asciiTheme="majorBidi" w:hAnsiTheme="majorBidi" w:cstheme="majorBidi"/>
                <w:rtl/>
              </w:rPr>
            </w:pPr>
            <w:r w:rsidRPr="00601F1E">
              <w:rPr>
                <w:rFonts w:asciiTheme="majorBidi" w:hAnsiTheme="majorBidi" w:cs="Times New Roman"/>
                <w:rtl/>
              </w:rPr>
              <w:t>339443.0</w:t>
            </w:r>
          </w:p>
        </w:tc>
        <w:tc>
          <w:tcPr>
            <w:tcW w:w="1503" w:type="dxa"/>
            <w:tcBorders>
              <w:top w:val="single" w:sz="12" w:space="0" w:color="auto"/>
              <w:left w:val="single" w:sz="12" w:space="0" w:color="auto"/>
              <w:bottom w:val="single" w:sz="12" w:space="0" w:color="auto"/>
              <w:right w:val="single" w:sz="12" w:space="0" w:color="auto"/>
            </w:tcBorders>
          </w:tcPr>
          <w:p w14:paraId="6258C9C1" w14:textId="7E851ABE" w:rsidR="0015110B" w:rsidRPr="0015110B" w:rsidRDefault="00601F1E" w:rsidP="00124473">
            <w:pPr>
              <w:rPr>
                <w:rFonts w:asciiTheme="majorBidi" w:hAnsiTheme="majorBidi" w:cstheme="majorBidi"/>
                <w:rtl/>
              </w:rPr>
            </w:pPr>
            <w:r w:rsidRPr="00601F1E">
              <w:rPr>
                <w:rFonts w:asciiTheme="majorBidi" w:hAnsiTheme="majorBidi" w:cs="Times New Roman"/>
                <w:rtl/>
              </w:rPr>
              <w:t>265720.0</w:t>
            </w:r>
          </w:p>
        </w:tc>
        <w:tc>
          <w:tcPr>
            <w:tcW w:w="1503" w:type="dxa"/>
            <w:tcBorders>
              <w:top w:val="single" w:sz="12" w:space="0" w:color="auto"/>
              <w:left w:val="single" w:sz="12" w:space="0" w:color="auto"/>
              <w:bottom w:val="single" w:sz="12" w:space="0" w:color="auto"/>
              <w:right w:val="single" w:sz="12" w:space="0" w:color="auto"/>
            </w:tcBorders>
          </w:tcPr>
          <w:p w14:paraId="0340CC28" w14:textId="7E074003" w:rsidR="0015110B" w:rsidRPr="0015110B" w:rsidRDefault="00601F1E" w:rsidP="00124473">
            <w:pPr>
              <w:rPr>
                <w:rFonts w:asciiTheme="majorBidi" w:hAnsiTheme="majorBidi" w:cstheme="majorBidi"/>
                <w:rtl/>
              </w:rPr>
            </w:pPr>
            <w:r w:rsidRPr="00601F1E">
              <w:rPr>
                <w:rFonts w:asciiTheme="majorBidi" w:hAnsiTheme="majorBidi" w:cs="Times New Roman"/>
                <w:rtl/>
              </w:rPr>
              <w:t>4887961.9</w:t>
            </w:r>
          </w:p>
        </w:tc>
        <w:tc>
          <w:tcPr>
            <w:tcW w:w="1503" w:type="dxa"/>
            <w:tcBorders>
              <w:top w:val="single" w:sz="12" w:space="0" w:color="auto"/>
              <w:left w:val="single" w:sz="12" w:space="0" w:color="auto"/>
              <w:bottom w:val="single" w:sz="12" w:space="0" w:color="auto"/>
              <w:right w:val="single" w:sz="12" w:space="0" w:color="auto"/>
            </w:tcBorders>
          </w:tcPr>
          <w:p w14:paraId="67E4C23E" w14:textId="715E28FC" w:rsidR="0015110B" w:rsidRPr="0015110B" w:rsidRDefault="00601F1E" w:rsidP="00124473">
            <w:pPr>
              <w:rPr>
                <w:rFonts w:asciiTheme="majorBidi" w:hAnsiTheme="majorBidi" w:cstheme="majorBidi"/>
                <w:rtl/>
              </w:rPr>
            </w:pPr>
            <w:r w:rsidRPr="00601F1E">
              <w:rPr>
                <w:rFonts w:asciiTheme="majorBidi" w:hAnsiTheme="majorBidi" w:cs="Times New Roman"/>
                <w:rtl/>
              </w:rPr>
              <w:t>4622250.9</w:t>
            </w:r>
          </w:p>
        </w:tc>
        <w:tc>
          <w:tcPr>
            <w:tcW w:w="1503" w:type="dxa"/>
            <w:tcBorders>
              <w:top w:val="single" w:sz="12" w:space="0" w:color="auto"/>
              <w:left w:val="single" w:sz="12" w:space="0" w:color="auto"/>
              <w:bottom w:val="single" w:sz="12" w:space="0" w:color="auto"/>
              <w:right w:val="single" w:sz="12" w:space="0" w:color="auto"/>
            </w:tcBorders>
          </w:tcPr>
          <w:p w14:paraId="4DFCA8B4" w14:textId="20649F95" w:rsidR="0015110B" w:rsidRPr="0015110B" w:rsidRDefault="00601F1E" w:rsidP="00124473">
            <w:pPr>
              <w:rPr>
                <w:rFonts w:asciiTheme="majorBidi" w:hAnsiTheme="majorBidi" w:cstheme="majorBidi"/>
                <w:rtl/>
              </w:rPr>
            </w:pPr>
            <w:r w:rsidRPr="00601F1E">
              <w:rPr>
                <w:rFonts w:asciiTheme="majorBidi" w:hAnsiTheme="majorBidi" w:cs="Times New Roman"/>
                <w:rtl/>
              </w:rPr>
              <w:t>9.0</w:t>
            </w:r>
          </w:p>
        </w:tc>
      </w:tr>
    </w:tbl>
    <w:p w14:paraId="2F59F419" w14:textId="77777777" w:rsidR="000E0A35" w:rsidRDefault="000E0A35" w:rsidP="00646B2C">
      <w:pPr>
        <w:rPr>
          <w:rFonts w:asciiTheme="majorBidi" w:hAnsiTheme="majorBidi" w:cstheme="majorBidi"/>
        </w:rPr>
      </w:pPr>
    </w:p>
    <w:p w14:paraId="0E1B190B" w14:textId="487C2B8B" w:rsidR="00521343" w:rsidRPr="009C74B4" w:rsidRDefault="00AF3680" w:rsidP="00AF3680">
      <w:pPr>
        <w:rPr>
          <w:rFonts w:asciiTheme="majorBidi" w:eastAsiaTheme="minorEastAsia" w:hAnsiTheme="majorBidi" w:cstheme="majorBidi"/>
        </w:rPr>
      </w:pPr>
      <w:r>
        <w:rPr>
          <w:rFonts w:asciiTheme="majorBidi" w:hAnsiTheme="majorBidi" w:cstheme="majorBidi" w:hint="cs"/>
          <w:rtl/>
        </w:rPr>
        <w:t xml:space="preserve">מבצעים </w:t>
      </w:r>
      <w:r>
        <w:rPr>
          <w:rFonts w:asciiTheme="majorBidi" w:hAnsiTheme="majorBidi" w:cstheme="majorBidi"/>
          <w:lang w:val="es-ES"/>
        </w:rPr>
        <w:t>n</w:t>
      </w:r>
      <w:r>
        <w:rPr>
          <w:rFonts w:asciiTheme="majorBidi" w:hAnsiTheme="majorBidi" w:cstheme="majorBidi" w:hint="cs"/>
          <w:rtl/>
          <w:lang w:val="es-ES"/>
        </w:rPr>
        <w:t xml:space="preserve"> פעולות הכנסה, כל אחת בסיבוכיות </w:t>
      </w:r>
      <w:r>
        <w:rPr>
          <w:rFonts w:asciiTheme="majorBidi" w:hAnsiTheme="majorBidi" w:cstheme="majorBidi"/>
        </w:rPr>
        <w:t>O(1)</w:t>
      </w:r>
      <w:r>
        <w:rPr>
          <w:rFonts w:asciiTheme="majorBidi" w:hAnsiTheme="majorBidi" w:cstheme="majorBidi" w:hint="cs"/>
          <w:rtl/>
        </w:rPr>
        <w:t xml:space="preserve">, שבסופן מתקבלת ערימה עם </w:t>
      </w:r>
      <w:r>
        <w:rPr>
          <w:rFonts w:asciiTheme="majorBidi" w:hAnsiTheme="majorBidi" w:cstheme="majorBidi"/>
        </w:rPr>
        <w:t>n</w:t>
      </w:r>
      <w:r>
        <w:rPr>
          <w:rFonts w:asciiTheme="majorBidi" w:hAnsiTheme="majorBidi" w:cstheme="majorBidi" w:hint="cs"/>
          <w:rtl/>
        </w:rPr>
        <w:t xml:space="preserve"> עצים בדרגה 0.</w:t>
      </w:r>
      <w:r>
        <w:rPr>
          <w:rFonts w:asciiTheme="majorBidi" w:hAnsiTheme="majorBidi" w:cstheme="majorBidi" w:hint="cs"/>
          <w:rtl/>
        </w:rPr>
        <w:t xml:space="preserve"> לאחר מכן מוחקים את המינימום  </w:t>
      </w:r>
      <m:oMath>
        <m:f>
          <m:fPr>
            <m:ctrlPr>
              <w:rPr>
                <w:rFonts w:ascii="Cambria Math" w:hAnsi="Cambria Math" w:cstheme="majorBidi"/>
                <w:i/>
              </w:rPr>
            </m:ctrlPr>
          </m:fPr>
          <m:num>
            <m:r>
              <w:rPr>
                <w:rFonts w:ascii="Cambria Math" w:hAnsi="Cambria Math" w:cstheme="majorBidi"/>
              </w:rPr>
              <m:t>n</m:t>
            </m:r>
          </m:num>
          <m:den>
            <m:r>
              <w:rPr>
                <w:rFonts w:ascii="Cambria Math" w:hAnsi="Cambria Math" w:cstheme="majorBidi"/>
              </w:rPr>
              <m:t>2</m:t>
            </m:r>
          </m:den>
        </m:f>
      </m:oMath>
      <w:r>
        <w:rPr>
          <w:rFonts w:asciiTheme="majorBidi" w:hAnsiTheme="majorBidi" w:cstheme="majorBidi" w:hint="cs"/>
          <w:rtl/>
        </w:rPr>
        <w:t xml:space="preserve">  פעמים. המחיקה הראשונה מתבצעת בסיבוכיות </w:t>
      </w:r>
      <w:r>
        <w:rPr>
          <w:rFonts w:asciiTheme="majorBidi" w:hAnsiTheme="majorBidi" w:cstheme="majorBidi"/>
        </w:rPr>
        <w:t>O(n)</w:t>
      </w:r>
      <w:r>
        <w:rPr>
          <w:rFonts w:asciiTheme="majorBidi" w:hAnsiTheme="majorBidi" w:cstheme="majorBidi" w:hint="cs"/>
          <w:rtl/>
        </w:rPr>
        <w:t xml:space="preserve"> (כמתואר עבור הניסוי הראשון). בסוף המחיקה, נקבל ערימה ובה </w:t>
      </w:r>
      <w:r>
        <w:rPr>
          <w:rFonts w:asciiTheme="majorBidi" w:hAnsiTheme="majorBidi" w:cstheme="majorBidi"/>
        </w:rPr>
        <w:t>O(log n)</w:t>
      </w:r>
      <w:r>
        <w:rPr>
          <w:rFonts w:asciiTheme="majorBidi" w:hAnsiTheme="majorBidi" w:cstheme="majorBidi" w:hint="cs"/>
          <w:rtl/>
        </w:rPr>
        <w:t xml:space="preserve"> עצים. לאחר מכן, עבור ערימה בעלת </w:t>
      </w:r>
      <w:r>
        <w:rPr>
          <w:rFonts w:asciiTheme="majorBidi" w:hAnsiTheme="majorBidi" w:cstheme="majorBidi"/>
        </w:rPr>
        <w:t>m</w:t>
      </w:r>
      <w:r>
        <w:rPr>
          <w:rFonts w:asciiTheme="majorBidi" w:hAnsiTheme="majorBidi" w:cstheme="majorBidi" w:hint="cs"/>
          <w:rtl/>
        </w:rPr>
        <w:t xml:space="preserve"> איברים, נקבל לכל מחיקה סיבוכיות </w:t>
      </w:r>
      <w:r>
        <w:rPr>
          <w:rFonts w:asciiTheme="majorBidi" w:hAnsiTheme="majorBidi" w:cstheme="majorBidi"/>
        </w:rPr>
        <w:t>O(log m)</w:t>
      </w:r>
      <w:r>
        <w:rPr>
          <w:rFonts w:asciiTheme="majorBidi" w:hAnsiTheme="majorBidi" w:cstheme="majorBidi" w:hint="cs"/>
          <w:rtl/>
        </w:rPr>
        <w:t>. כלומר, הסיבוכיות הכוללת המתקבלת היא</w:t>
      </w:r>
      <w:r>
        <w:rPr>
          <w:rFonts w:asciiTheme="majorBidi" w:hAnsiTheme="majorBidi" w:cstheme="majorBidi"/>
          <w:rtl/>
        </w:rPr>
        <w:br/>
      </w:r>
      <m:oMathPara>
        <m:oMath>
          <m:r>
            <w:rPr>
              <w:rFonts w:ascii="Cambria Math" w:eastAsiaTheme="minorEastAsia" w:hAnsi="Cambria Math" w:cstheme="majorBidi"/>
            </w:rPr>
            <m:t>O</m:t>
          </m:r>
          <m:d>
            <m:dPr>
              <m:ctrlPr>
                <w:rPr>
                  <w:rFonts w:ascii="Cambria Math" w:eastAsiaTheme="minorEastAsia" w:hAnsi="Cambria Math" w:cstheme="majorBidi"/>
                  <w:i/>
                </w:rPr>
              </m:ctrlPr>
            </m:dPr>
            <m:e>
              <m:r>
                <w:rPr>
                  <w:rFonts w:ascii="Cambria Math" w:eastAsiaTheme="minorEastAsia" w:hAnsi="Cambria Math" w:cstheme="majorBidi"/>
                </w:rPr>
                <m:t>n</m:t>
              </m:r>
            </m:e>
          </m:d>
          <m:r>
            <w:rPr>
              <w:rFonts w:ascii="Cambria Math" w:eastAsiaTheme="minorEastAsia" w:hAnsi="Cambria Math" w:cstheme="majorBidi"/>
            </w:rPr>
            <m:t>+</m:t>
          </m:r>
          <m:nary>
            <m:naryPr>
              <m:chr m:val="∑"/>
              <m:limLoc m:val="undOvr"/>
              <m:ctrlPr>
                <w:rPr>
                  <w:rFonts w:ascii="Cambria Math" w:eastAsiaTheme="minorEastAsia" w:hAnsi="Cambria Math" w:cstheme="majorBidi"/>
                  <w:i/>
                </w:rPr>
              </m:ctrlPr>
            </m:naryPr>
            <m:sub>
              <m:r>
                <w:rPr>
                  <w:rFonts w:ascii="Cambria Math" w:eastAsiaTheme="minorEastAsia" w:hAnsi="Cambria Math" w:cstheme="majorBidi"/>
                </w:rPr>
                <m:t>i=</m:t>
              </m:r>
              <m:d>
                <m:dPr>
                  <m:begChr m:val="⌊"/>
                  <m:endChr m:val="⌋"/>
                  <m:ctrlPr>
                    <w:rPr>
                      <w:rFonts w:ascii="Cambria Math" w:eastAsiaTheme="minorEastAsia" w:hAnsi="Cambria Math" w:cstheme="majorBidi"/>
                      <w:i/>
                    </w:rPr>
                  </m:ctrlPr>
                </m:dPr>
                <m:e>
                  <m:f>
                    <m:fPr>
                      <m:ctrlPr>
                        <w:rPr>
                          <w:rFonts w:ascii="Cambria Math" w:eastAsiaTheme="minorEastAsia" w:hAnsi="Cambria Math" w:cstheme="majorBidi"/>
                          <w:i/>
                        </w:rPr>
                      </m:ctrlPr>
                    </m:fPr>
                    <m:num>
                      <m:r>
                        <w:rPr>
                          <w:rFonts w:ascii="Cambria Math" w:eastAsiaTheme="minorEastAsia" w:hAnsi="Cambria Math" w:cstheme="majorBidi"/>
                        </w:rPr>
                        <m:t>n</m:t>
                      </m:r>
                    </m:num>
                    <m:den>
                      <m:r>
                        <w:rPr>
                          <w:rFonts w:ascii="Cambria Math" w:eastAsiaTheme="minorEastAsia" w:hAnsi="Cambria Math" w:cstheme="majorBidi"/>
                        </w:rPr>
                        <m:t>2</m:t>
                      </m:r>
                    </m:den>
                  </m:f>
                </m:e>
              </m:d>
            </m:sub>
            <m:sup>
              <m:r>
                <w:rPr>
                  <w:rFonts w:ascii="Cambria Math" w:eastAsiaTheme="minorEastAsia" w:hAnsi="Cambria Math" w:cstheme="majorBidi"/>
                </w:rPr>
                <m:t>n-1</m:t>
              </m:r>
            </m:sup>
            <m:e>
              <m:func>
                <m:funcPr>
                  <m:ctrlPr>
                    <w:rPr>
                      <w:rFonts w:ascii="Cambria Math" w:eastAsiaTheme="minorEastAsia" w:hAnsi="Cambria Math" w:cstheme="majorBidi"/>
                      <w:i/>
                    </w:rPr>
                  </m:ctrlPr>
                </m:funcPr>
                <m:fName>
                  <m:r>
                    <m:rPr>
                      <m:sty m:val="p"/>
                    </m:rPr>
                    <w:rPr>
                      <w:rFonts w:ascii="Cambria Math" w:eastAsiaTheme="minorEastAsia" w:hAnsi="Cambria Math" w:cstheme="majorBidi"/>
                    </w:rPr>
                    <m:t>log</m:t>
                  </m:r>
                </m:fName>
                <m:e>
                  <m:d>
                    <m:dPr>
                      <m:ctrlPr>
                        <w:rPr>
                          <w:rFonts w:ascii="Cambria Math" w:eastAsiaTheme="minorEastAsia" w:hAnsi="Cambria Math" w:cstheme="majorBidi"/>
                          <w:i/>
                        </w:rPr>
                      </m:ctrlPr>
                    </m:dPr>
                    <m:e>
                      <m:r>
                        <w:rPr>
                          <w:rFonts w:ascii="Cambria Math" w:eastAsiaTheme="minorEastAsia" w:hAnsi="Cambria Math" w:cstheme="majorBidi"/>
                        </w:rPr>
                        <m:t>i</m:t>
                      </m:r>
                    </m:e>
                  </m:d>
                </m:e>
              </m:func>
            </m:e>
          </m:nary>
          <m:r>
            <w:rPr>
              <w:rFonts w:ascii="Cambria Math" w:eastAsiaTheme="minorEastAsia" w:hAnsi="Cambria Math" w:cstheme="majorBidi"/>
            </w:rPr>
            <m:t>=O</m:t>
          </m:r>
          <m:d>
            <m:dPr>
              <m:ctrlPr>
                <w:rPr>
                  <w:rFonts w:ascii="Cambria Math" w:eastAsiaTheme="minorEastAsia" w:hAnsi="Cambria Math" w:cstheme="majorBidi"/>
                  <w:i/>
                </w:rPr>
              </m:ctrlPr>
            </m:dPr>
            <m:e>
              <m:r>
                <w:rPr>
                  <w:rFonts w:ascii="Cambria Math" w:eastAsiaTheme="minorEastAsia" w:hAnsi="Cambria Math" w:cstheme="majorBidi"/>
                </w:rPr>
                <m:t>n</m:t>
              </m:r>
            </m:e>
          </m:d>
          <m:r>
            <w:rPr>
              <w:rFonts w:ascii="Cambria Math" w:eastAsiaTheme="minorEastAsia" w:hAnsi="Cambria Math" w:cstheme="majorBidi"/>
            </w:rPr>
            <m:t>+</m:t>
          </m:r>
          <m:d>
            <m:dPr>
              <m:ctrlPr>
                <w:rPr>
                  <w:rFonts w:ascii="Cambria Math" w:eastAsiaTheme="minorEastAsia" w:hAnsi="Cambria Math" w:cstheme="majorBidi"/>
                  <w:i/>
                </w:rPr>
              </m:ctrlPr>
            </m:dPr>
            <m:e>
              <m:func>
                <m:funcPr>
                  <m:ctrlPr>
                    <w:rPr>
                      <w:rFonts w:ascii="Cambria Math" w:eastAsiaTheme="minorEastAsia" w:hAnsi="Cambria Math" w:cstheme="majorBidi"/>
                      <w:i/>
                    </w:rPr>
                  </m:ctrlPr>
                </m:funcPr>
                <m:fName>
                  <m:r>
                    <m:rPr>
                      <m:sty m:val="p"/>
                    </m:rPr>
                    <w:rPr>
                      <w:rFonts w:ascii="Cambria Math" w:eastAsiaTheme="minorEastAsia" w:hAnsi="Cambria Math" w:cstheme="majorBidi"/>
                    </w:rPr>
                    <m:t>log</m:t>
                  </m:r>
                </m:fName>
                <m:e>
                  <m:d>
                    <m:dPr>
                      <m:ctrlPr>
                        <w:rPr>
                          <w:rFonts w:ascii="Cambria Math" w:eastAsiaTheme="minorEastAsia" w:hAnsi="Cambria Math" w:cstheme="majorBidi"/>
                          <w:i/>
                        </w:rPr>
                      </m:ctrlPr>
                    </m:dPr>
                    <m:e>
                      <m:d>
                        <m:dPr>
                          <m:begChr m:val="⌊"/>
                          <m:endChr m:val="⌋"/>
                          <m:ctrlPr>
                            <w:rPr>
                              <w:rFonts w:ascii="Cambria Math" w:eastAsiaTheme="minorEastAsia" w:hAnsi="Cambria Math" w:cstheme="majorBidi"/>
                              <w:i/>
                            </w:rPr>
                          </m:ctrlPr>
                        </m:dPr>
                        <m:e>
                          <m:f>
                            <m:fPr>
                              <m:ctrlPr>
                                <w:rPr>
                                  <w:rFonts w:ascii="Cambria Math" w:eastAsiaTheme="minorEastAsia" w:hAnsi="Cambria Math" w:cstheme="majorBidi"/>
                                  <w:i/>
                                </w:rPr>
                              </m:ctrlPr>
                            </m:fPr>
                            <m:num>
                              <m:r>
                                <w:rPr>
                                  <w:rFonts w:ascii="Cambria Math" w:eastAsiaTheme="minorEastAsia" w:hAnsi="Cambria Math" w:cstheme="majorBidi"/>
                                </w:rPr>
                                <m:t>n</m:t>
                              </m:r>
                            </m:num>
                            <m:den>
                              <m:r>
                                <w:rPr>
                                  <w:rFonts w:ascii="Cambria Math" w:eastAsiaTheme="minorEastAsia" w:hAnsi="Cambria Math" w:cstheme="majorBidi"/>
                                </w:rPr>
                                <m:t>2</m:t>
                              </m:r>
                            </m:den>
                          </m:f>
                        </m:e>
                      </m:d>
                    </m:e>
                  </m:d>
                  <m:r>
                    <w:rPr>
                      <w:rFonts w:ascii="Cambria Math" w:eastAsiaTheme="minorEastAsia" w:hAnsi="Cambria Math" w:cstheme="majorBidi"/>
                    </w:rPr>
                    <m:t>+</m:t>
                  </m:r>
                  <m:r>
                    <m:rPr>
                      <m:sty m:val="p"/>
                    </m:rPr>
                    <w:rPr>
                      <w:rFonts w:ascii="Cambria Math" w:eastAsiaTheme="minorEastAsia" w:hAnsi="Cambria Math" w:cstheme="majorBidi"/>
                    </w:rPr>
                    <m:t>log⁡</m:t>
                  </m:r>
                  <m:r>
                    <w:rPr>
                      <w:rFonts w:ascii="Cambria Math" w:eastAsiaTheme="minorEastAsia" w:hAnsi="Cambria Math" w:cstheme="majorBidi"/>
                    </w:rPr>
                    <m:t>(</m:t>
                  </m:r>
                </m:e>
              </m:func>
              <m:d>
                <m:dPr>
                  <m:begChr m:val="⌊"/>
                  <m:endChr m:val="⌋"/>
                  <m:ctrlPr>
                    <w:rPr>
                      <w:rFonts w:ascii="Cambria Math" w:eastAsiaTheme="minorEastAsia" w:hAnsi="Cambria Math" w:cstheme="majorBidi"/>
                      <w:i/>
                    </w:rPr>
                  </m:ctrlPr>
                </m:dPr>
                <m:e>
                  <m:f>
                    <m:fPr>
                      <m:ctrlPr>
                        <w:rPr>
                          <w:rFonts w:ascii="Cambria Math" w:eastAsiaTheme="minorEastAsia" w:hAnsi="Cambria Math" w:cstheme="majorBidi"/>
                          <w:i/>
                        </w:rPr>
                      </m:ctrlPr>
                    </m:fPr>
                    <m:num>
                      <m:r>
                        <w:rPr>
                          <w:rFonts w:ascii="Cambria Math" w:eastAsiaTheme="minorEastAsia" w:hAnsi="Cambria Math" w:cstheme="majorBidi"/>
                        </w:rPr>
                        <m:t>n</m:t>
                      </m:r>
                    </m:num>
                    <m:den>
                      <m:r>
                        <w:rPr>
                          <w:rFonts w:ascii="Cambria Math" w:eastAsiaTheme="minorEastAsia" w:hAnsi="Cambria Math" w:cstheme="majorBidi"/>
                        </w:rPr>
                        <m:t>2</m:t>
                      </m:r>
                    </m:den>
                  </m:f>
                </m:e>
              </m:d>
              <m:r>
                <w:rPr>
                  <w:rFonts w:ascii="Cambria Math" w:eastAsiaTheme="minorEastAsia" w:hAnsi="Cambria Math" w:cstheme="majorBidi"/>
                </w:rPr>
                <m:t>+1)+…+</m:t>
              </m:r>
              <m:r>
                <m:rPr>
                  <m:sty m:val="p"/>
                </m:rPr>
                <w:rPr>
                  <w:rFonts w:ascii="Cambria Math" w:eastAsiaTheme="minorEastAsia" w:hAnsi="Cambria Math" w:cstheme="majorBidi"/>
                </w:rPr>
                <m:t>log⁡</m:t>
              </m:r>
              <m:r>
                <w:rPr>
                  <w:rFonts w:ascii="Cambria Math" w:eastAsiaTheme="minorEastAsia" w:hAnsi="Cambria Math" w:cstheme="majorBidi"/>
                </w:rPr>
                <m:t>(n-1)</m:t>
              </m:r>
            </m:e>
          </m:d>
          <m:r>
            <w:rPr>
              <w:rFonts w:ascii="Cambria Math" w:eastAsiaTheme="minorEastAsia" w:hAnsi="Cambria Math" w:cstheme="majorBidi"/>
            </w:rPr>
            <m:t xml:space="preserve">≤ </m:t>
          </m:r>
          <m:r>
            <w:rPr>
              <w:rFonts w:ascii="Cambria Math" w:eastAsiaTheme="minorEastAsia" w:hAnsi="Cambria Math" w:cstheme="majorBidi"/>
            </w:rPr>
            <w:br/>
          </m:r>
        </m:oMath>
        <m:oMath>
          <m:r>
            <w:rPr>
              <w:rFonts w:ascii="Cambria Math" w:eastAsiaTheme="minorEastAsia" w:hAnsi="Cambria Math" w:cstheme="majorBidi"/>
            </w:rPr>
            <m:t xml:space="preserve">     ≤O</m:t>
          </m:r>
          <m:d>
            <m:dPr>
              <m:ctrlPr>
                <w:rPr>
                  <w:rFonts w:ascii="Cambria Math" w:eastAsiaTheme="minorEastAsia" w:hAnsi="Cambria Math" w:cstheme="majorBidi"/>
                  <w:i/>
                </w:rPr>
              </m:ctrlPr>
            </m:dPr>
            <m:e>
              <m:r>
                <w:rPr>
                  <w:rFonts w:ascii="Cambria Math" w:eastAsiaTheme="minorEastAsia" w:hAnsi="Cambria Math" w:cstheme="majorBidi"/>
                </w:rPr>
                <m:t>n</m:t>
              </m:r>
            </m:e>
          </m:d>
          <m:r>
            <w:rPr>
              <w:rFonts w:ascii="Cambria Math" w:eastAsiaTheme="minorEastAsia" w:hAnsi="Cambria Math" w:cstheme="majorBidi"/>
            </w:rPr>
            <m:t>+O</m:t>
          </m:r>
          <m:d>
            <m:dPr>
              <m:ctrlPr>
                <w:rPr>
                  <w:rFonts w:ascii="Cambria Math" w:eastAsiaTheme="minorEastAsia" w:hAnsi="Cambria Math" w:cstheme="majorBidi"/>
                  <w:i/>
                </w:rPr>
              </m:ctrlPr>
            </m:dPr>
            <m:e>
              <m:f>
                <m:fPr>
                  <m:ctrlPr>
                    <w:rPr>
                      <w:rFonts w:ascii="Cambria Math" w:eastAsiaTheme="minorEastAsia" w:hAnsi="Cambria Math" w:cstheme="majorBidi"/>
                      <w:i/>
                    </w:rPr>
                  </m:ctrlPr>
                </m:fPr>
                <m:num>
                  <m:r>
                    <w:rPr>
                      <w:rFonts w:ascii="Cambria Math" w:eastAsiaTheme="minorEastAsia" w:hAnsi="Cambria Math" w:cstheme="majorBidi"/>
                    </w:rPr>
                    <m:t>n</m:t>
                  </m:r>
                </m:num>
                <m:den>
                  <m:r>
                    <w:rPr>
                      <w:rFonts w:ascii="Cambria Math" w:eastAsiaTheme="minorEastAsia" w:hAnsi="Cambria Math" w:cstheme="majorBidi"/>
                    </w:rPr>
                    <m:t>2</m:t>
                  </m:r>
                </m:den>
              </m:f>
            </m:e>
          </m:d>
          <m:func>
            <m:funcPr>
              <m:ctrlPr>
                <w:rPr>
                  <w:rFonts w:ascii="Cambria Math" w:eastAsiaTheme="minorEastAsia" w:hAnsi="Cambria Math" w:cstheme="majorBidi"/>
                  <w:i/>
                </w:rPr>
              </m:ctrlPr>
            </m:funcPr>
            <m:fName>
              <m:r>
                <m:rPr>
                  <m:sty m:val="p"/>
                </m:rPr>
                <w:rPr>
                  <w:rFonts w:ascii="Cambria Math" w:eastAsiaTheme="minorEastAsia" w:hAnsi="Cambria Math" w:cstheme="majorBidi"/>
                </w:rPr>
                <m:t>log</m:t>
              </m:r>
            </m:fName>
            <m:e>
              <m:d>
                <m:dPr>
                  <m:ctrlPr>
                    <w:rPr>
                      <w:rFonts w:ascii="Cambria Math" w:eastAsiaTheme="minorEastAsia" w:hAnsi="Cambria Math" w:cstheme="majorBidi"/>
                      <w:i/>
                    </w:rPr>
                  </m:ctrlPr>
                </m:dPr>
                <m:e>
                  <m:r>
                    <w:rPr>
                      <w:rFonts w:ascii="Cambria Math" w:eastAsiaTheme="minorEastAsia" w:hAnsi="Cambria Math" w:cstheme="majorBidi"/>
                    </w:rPr>
                    <m:t>n-1</m:t>
                  </m:r>
                </m:e>
              </m:d>
            </m:e>
          </m:func>
          <m:r>
            <w:rPr>
              <w:rFonts w:ascii="Cambria Math" w:eastAsiaTheme="minorEastAsia" w:hAnsi="Cambria Math" w:cstheme="majorBidi"/>
            </w:rPr>
            <m:t>=O</m:t>
          </m:r>
          <m:d>
            <m:dPr>
              <m:ctrlPr>
                <w:rPr>
                  <w:rFonts w:ascii="Cambria Math" w:eastAsiaTheme="minorEastAsia" w:hAnsi="Cambria Math" w:cstheme="majorBidi"/>
                  <w:i/>
                </w:rPr>
              </m:ctrlPr>
            </m:dPr>
            <m:e>
              <m:r>
                <w:rPr>
                  <w:rFonts w:ascii="Cambria Math" w:eastAsiaTheme="minorEastAsia" w:hAnsi="Cambria Math" w:cstheme="majorBidi"/>
                </w:rPr>
                <m:t>n</m:t>
              </m:r>
            </m:e>
          </m:d>
          <m:r>
            <w:rPr>
              <w:rFonts w:ascii="Cambria Math" w:eastAsiaTheme="minorEastAsia" w:hAnsi="Cambria Math" w:cstheme="majorBidi"/>
            </w:rPr>
            <m:t>+O</m:t>
          </m:r>
          <m:d>
            <m:dPr>
              <m:ctrlPr>
                <w:rPr>
                  <w:rFonts w:ascii="Cambria Math" w:eastAsiaTheme="minorEastAsia" w:hAnsi="Cambria Math" w:cstheme="majorBidi"/>
                  <w:i/>
                </w:rPr>
              </m:ctrlPr>
            </m:dPr>
            <m:e>
              <m:r>
                <w:rPr>
                  <w:rFonts w:ascii="Cambria Math" w:eastAsiaTheme="minorEastAsia" w:hAnsi="Cambria Math" w:cstheme="majorBidi"/>
                </w:rPr>
                <m:t>n</m:t>
              </m:r>
            </m:e>
          </m:d>
          <m:r>
            <w:rPr>
              <w:rFonts w:ascii="Cambria Math" w:eastAsiaTheme="minorEastAsia" w:hAnsi="Cambria Math" w:cstheme="majorBidi"/>
            </w:rPr>
            <m:t xml:space="preserve"> O(</m:t>
          </m:r>
          <m:func>
            <m:funcPr>
              <m:ctrlPr>
                <w:rPr>
                  <w:rFonts w:ascii="Cambria Math" w:eastAsiaTheme="minorEastAsia" w:hAnsi="Cambria Math" w:cstheme="majorBidi"/>
                  <w:i/>
                </w:rPr>
              </m:ctrlPr>
            </m:funcPr>
            <m:fName>
              <m:r>
                <m:rPr>
                  <m:sty m:val="p"/>
                </m:rPr>
                <w:rPr>
                  <w:rFonts w:ascii="Cambria Math" w:eastAsiaTheme="minorEastAsia" w:hAnsi="Cambria Math" w:cstheme="majorBidi"/>
                </w:rPr>
                <m:t>log</m:t>
              </m:r>
            </m:fName>
            <m:e>
              <m:r>
                <w:rPr>
                  <w:rFonts w:ascii="Cambria Math" w:eastAsiaTheme="minorEastAsia" w:hAnsi="Cambria Math" w:cstheme="majorBidi"/>
                </w:rPr>
                <m:t>n)</m:t>
              </m:r>
            </m:e>
          </m:func>
          <m:r>
            <w:rPr>
              <w:rFonts w:ascii="Cambria Math" w:eastAsiaTheme="minorEastAsia" w:hAnsi="Cambria Math" w:cstheme="majorBidi"/>
            </w:rPr>
            <m:t>=O(n</m:t>
          </m:r>
          <m:func>
            <m:funcPr>
              <m:ctrlPr>
                <w:rPr>
                  <w:rFonts w:ascii="Cambria Math" w:eastAsiaTheme="minorEastAsia" w:hAnsi="Cambria Math" w:cstheme="majorBidi"/>
                  <w:i/>
                </w:rPr>
              </m:ctrlPr>
            </m:funcPr>
            <m:fName>
              <m:r>
                <m:rPr>
                  <m:sty m:val="p"/>
                </m:rPr>
                <w:rPr>
                  <w:rFonts w:ascii="Cambria Math" w:eastAsiaTheme="minorEastAsia" w:hAnsi="Cambria Math" w:cstheme="majorBidi"/>
                </w:rPr>
                <m:t>log</m:t>
              </m:r>
            </m:fName>
            <m:e>
              <m:r>
                <w:rPr>
                  <w:rFonts w:ascii="Cambria Math" w:eastAsiaTheme="minorEastAsia" w:hAnsi="Cambria Math" w:cstheme="majorBidi"/>
                </w:rPr>
                <m:t>n</m:t>
              </m:r>
            </m:e>
          </m:func>
          <m:r>
            <w:rPr>
              <w:rFonts w:ascii="Cambria Math" w:eastAsiaTheme="minorEastAsia" w:hAnsi="Cambria Math" w:cstheme="majorBidi"/>
            </w:rPr>
            <m:t>)</m:t>
          </m:r>
        </m:oMath>
      </m:oMathPara>
    </w:p>
    <w:p w14:paraId="32EE5E9D" w14:textId="2E369C3D" w:rsidR="009C74B4" w:rsidRPr="00AF3680" w:rsidRDefault="009C74B4" w:rsidP="00AF3680">
      <w:pPr>
        <w:rPr>
          <w:rFonts w:asciiTheme="majorBidi" w:eastAsiaTheme="minorEastAsia" w:hAnsiTheme="majorBidi" w:cstheme="majorBidi"/>
        </w:rPr>
      </w:pPr>
      <m:oMathPara>
        <m:oMath>
          <m:r>
            <w:rPr>
              <w:rFonts w:ascii="Cambria Math" w:eastAsiaTheme="minorEastAsia" w:hAnsi="Cambria Math" w:cstheme="majorBidi"/>
            </w:rPr>
            <m:t>O</m:t>
          </m:r>
          <m:d>
            <m:dPr>
              <m:ctrlPr>
                <w:rPr>
                  <w:rFonts w:ascii="Cambria Math" w:eastAsiaTheme="minorEastAsia" w:hAnsi="Cambria Math" w:cstheme="majorBidi"/>
                  <w:i/>
                </w:rPr>
              </m:ctrlPr>
            </m:dPr>
            <m:e>
              <m:r>
                <w:rPr>
                  <w:rFonts w:ascii="Cambria Math" w:eastAsiaTheme="minorEastAsia" w:hAnsi="Cambria Math" w:cstheme="majorBidi"/>
                </w:rPr>
                <m:t>n</m:t>
              </m:r>
            </m:e>
          </m:d>
          <m:r>
            <w:rPr>
              <w:rFonts w:ascii="Cambria Math" w:eastAsiaTheme="minorEastAsia" w:hAnsi="Cambria Math" w:cstheme="majorBidi"/>
            </w:rPr>
            <m:t>+</m:t>
          </m:r>
          <m:nary>
            <m:naryPr>
              <m:chr m:val="∑"/>
              <m:limLoc m:val="undOvr"/>
              <m:ctrlPr>
                <w:rPr>
                  <w:rFonts w:ascii="Cambria Math" w:eastAsiaTheme="minorEastAsia" w:hAnsi="Cambria Math" w:cstheme="majorBidi"/>
                  <w:i/>
                </w:rPr>
              </m:ctrlPr>
            </m:naryPr>
            <m:sub>
              <m:r>
                <w:rPr>
                  <w:rFonts w:ascii="Cambria Math" w:eastAsiaTheme="minorEastAsia" w:hAnsi="Cambria Math" w:cstheme="majorBidi"/>
                </w:rPr>
                <m:t>i=</m:t>
              </m:r>
              <m:d>
                <m:dPr>
                  <m:begChr m:val="⌊"/>
                  <m:endChr m:val="⌋"/>
                  <m:ctrlPr>
                    <w:rPr>
                      <w:rFonts w:ascii="Cambria Math" w:eastAsiaTheme="minorEastAsia" w:hAnsi="Cambria Math" w:cstheme="majorBidi"/>
                      <w:i/>
                    </w:rPr>
                  </m:ctrlPr>
                </m:dPr>
                <m:e>
                  <m:f>
                    <m:fPr>
                      <m:ctrlPr>
                        <w:rPr>
                          <w:rFonts w:ascii="Cambria Math" w:eastAsiaTheme="minorEastAsia" w:hAnsi="Cambria Math" w:cstheme="majorBidi"/>
                          <w:i/>
                        </w:rPr>
                      </m:ctrlPr>
                    </m:fPr>
                    <m:num>
                      <m:r>
                        <w:rPr>
                          <w:rFonts w:ascii="Cambria Math" w:eastAsiaTheme="minorEastAsia" w:hAnsi="Cambria Math" w:cstheme="majorBidi"/>
                        </w:rPr>
                        <m:t>n</m:t>
                      </m:r>
                    </m:num>
                    <m:den>
                      <m:r>
                        <w:rPr>
                          <w:rFonts w:ascii="Cambria Math" w:eastAsiaTheme="minorEastAsia" w:hAnsi="Cambria Math" w:cstheme="majorBidi"/>
                        </w:rPr>
                        <m:t>2</m:t>
                      </m:r>
                    </m:den>
                  </m:f>
                </m:e>
              </m:d>
            </m:sub>
            <m:sup>
              <m:r>
                <w:rPr>
                  <w:rFonts w:ascii="Cambria Math" w:eastAsiaTheme="minorEastAsia" w:hAnsi="Cambria Math" w:cstheme="majorBidi"/>
                </w:rPr>
                <m:t>n-1</m:t>
              </m:r>
            </m:sup>
            <m:e>
              <m:func>
                <m:funcPr>
                  <m:ctrlPr>
                    <w:rPr>
                      <w:rFonts w:ascii="Cambria Math" w:eastAsiaTheme="minorEastAsia" w:hAnsi="Cambria Math" w:cstheme="majorBidi"/>
                      <w:i/>
                    </w:rPr>
                  </m:ctrlPr>
                </m:funcPr>
                <m:fName>
                  <m:r>
                    <m:rPr>
                      <m:sty m:val="p"/>
                    </m:rPr>
                    <w:rPr>
                      <w:rFonts w:ascii="Cambria Math" w:eastAsiaTheme="minorEastAsia" w:hAnsi="Cambria Math" w:cstheme="majorBidi"/>
                    </w:rPr>
                    <m:t>log</m:t>
                  </m:r>
                </m:fName>
                <m:e>
                  <m:d>
                    <m:dPr>
                      <m:ctrlPr>
                        <w:rPr>
                          <w:rFonts w:ascii="Cambria Math" w:eastAsiaTheme="minorEastAsia" w:hAnsi="Cambria Math" w:cstheme="majorBidi"/>
                          <w:i/>
                        </w:rPr>
                      </m:ctrlPr>
                    </m:dPr>
                    <m:e>
                      <m:r>
                        <w:rPr>
                          <w:rFonts w:ascii="Cambria Math" w:eastAsiaTheme="minorEastAsia" w:hAnsi="Cambria Math" w:cstheme="majorBidi"/>
                        </w:rPr>
                        <m:t>i</m:t>
                      </m:r>
                    </m:e>
                  </m:d>
                </m:e>
              </m:func>
            </m:e>
          </m:nary>
          <m:r>
            <w:rPr>
              <w:rFonts w:ascii="Cambria Math" w:eastAsiaTheme="minorEastAsia" w:hAnsi="Cambria Math" w:cstheme="majorBidi"/>
            </w:rPr>
            <m:t>=O</m:t>
          </m:r>
          <m:d>
            <m:dPr>
              <m:ctrlPr>
                <w:rPr>
                  <w:rFonts w:ascii="Cambria Math" w:eastAsiaTheme="minorEastAsia" w:hAnsi="Cambria Math" w:cstheme="majorBidi"/>
                  <w:i/>
                </w:rPr>
              </m:ctrlPr>
            </m:dPr>
            <m:e>
              <m:r>
                <w:rPr>
                  <w:rFonts w:ascii="Cambria Math" w:eastAsiaTheme="minorEastAsia" w:hAnsi="Cambria Math" w:cstheme="majorBidi"/>
                </w:rPr>
                <m:t>n</m:t>
              </m:r>
            </m:e>
          </m:d>
          <m:r>
            <w:rPr>
              <w:rFonts w:ascii="Cambria Math" w:eastAsiaTheme="minorEastAsia" w:hAnsi="Cambria Math" w:cstheme="majorBidi"/>
            </w:rPr>
            <m:t>+</m:t>
          </m:r>
          <m:d>
            <m:dPr>
              <m:ctrlPr>
                <w:rPr>
                  <w:rFonts w:ascii="Cambria Math" w:eastAsiaTheme="minorEastAsia" w:hAnsi="Cambria Math" w:cstheme="majorBidi"/>
                  <w:i/>
                </w:rPr>
              </m:ctrlPr>
            </m:dPr>
            <m:e>
              <m:func>
                <m:funcPr>
                  <m:ctrlPr>
                    <w:rPr>
                      <w:rFonts w:ascii="Cambria Math" w:eastAsiaTheme="minorEastAsia" w:hAnsi="Cambria Math" w:cstheme="majorBidi"/>
                      <w:i/>
                    </w:rPr>
                  </m:ctrlPr>
                </m:funcPr>
                <m:fName>
                  <m:r>
                    <m:rPr>
                      <m:sty m:val="p"/>
                    </m:rPr>
                    <w:rPr>
                      <w:rFonts w:ascii="Cambria Math" w:eastAsiaTheme="minorEastAsia" w:hAnsi="Cambria Math" w:cstheme="majorBidi"/>
                    </w:rPr>
                    <m:t>log</m:t>
                  </m:r>
                </m:fName>
                <m:e>
                  <m:d>
                    <m:dPr>
                      <m:ctrlPr>
                        <w:rPr>
                          <w:rFonts w:ascii="Cambria Math" w:eastAsiaTheme="minorEastAsia" w:hAnsi="Cambria Math" w:cstheme="majorBidi"/>
                          <w:i/>
                        </w:rPr>
                      </m:ctrlPr>
                    </m:dPr>
                    <m:e>
                      <m:d>
                        <m:dPr>
                          <m:begChr m:val="⌊"/>
                          <m:endChr m:val="⌋"/>
                          <m:ctrlPr>
                            <w:rPr>
                              <w:rFonts w:ascii="Cambria Math" w:eastAsiaTheme="minorEastAsia" w:hAnsi="Cambria Math" w:cstheme="majorBidi"/>
                              <w:i/>
                            </w:rPr>
                          </m:ctrlPr>
                        </m:dPr>
                        <m:e>
                          <m:f>
                            <m:fPr>
                              <m:ctrlPr>
                                <w:rPr>
                                  <w:rFonts w:ascii="Cambria Math" w:eastAsiaTheme="minorEastAsia" w:hAnsi="Cambria Math" w:cstheme="majorBidi"/>
                                  <w:i/>
                                </w:rPr>
                              </m:ctrlPr>
                            </m:fPr>
                            <m:num>
                              <m:r>
                                <w:rPr>
                                  <w:rFonts w:ascii="Cambria Math" w:eastAsiaTheme="minorEastAsia" w:hAnsi="Cambria Math" w:cstheme="majorBidi"/>
                                </w:rPr>
                                <m:t>n</m:t>
                              </m:r>
                            </m:num>
                            <m:den>
                              <m:r>
                                <w:rPr>
                                  <w:rFonts w:ascii="Cambria Math" w:eastAsiaTheme="minorEastAsia" w:hAnsi="Cambria Math" w:cstheme="majorBidi"/>
                                </w:rPr>
                                <m:t>2</m:t>
                              </m:r>
                            </m:den>
                          </m:f>
                        </m:e>
                      </m:d>
                    </m:e>
                  </m:d>
                  <m:r>
                    <w:rPr>
                      <w:rFonts w:ascii="Cambria Math" w:eastAsiaTheme="minorEastAsia" w:hAnsi="Cambria Math" w:cstheme="majorBidi"/>
                    </w:rPr>
                    <m:t>+</m:t>
                  </m:r>
                  <m:r>
                    <m:rPr>
                      <m:sty m:val="p"/>
                    </m:rPr>
                    <w:rPr>
                      <w:rFonts w:ascii="Cambria Math" w:eastAsiaTheme="minorEastAsia" w:hAnsi="Cambria Math" w:cstheme="majorBidi"/>
                    </w:rPr>
                    <m:t>log⁡</m:t>
                  </m:r>
                  <m:r>
                    <w:rPr>
                      <w:rFonts w:ascii="Cambria Math" w:eastAsiaTheme="minorEastAsia" w:hAnsi="Cambria Math" w:cstheme="majorBidi"/>
                    </w:rPr>
                    <m:t>(</m:t>
                  </m:r>
                </m:e>
              </m:func>
              <m:d>
                <m:dPr>
                  <m:begChr m:val="⌊"/>
                  <m:endChr m:val="⌋"/>
                  <m:ctrlPr>
                    <w:rPr>
                      <w:rFonts w:ascii="Cambria Math" w:eastAsiaTheme="minorEastAsia" w:hAnsi="Cambria Math" w:cstheme="majorBidi"/>
                      <w:i/>
                    </w:rPr>
                  </m:ctrlPr>
                </m:dPr>
                <m:e>
                  <m:f>
                    <m:fPr>
                      <m:ctrlPr>
                        <w:rPr>
                          <w:rFonts w:ascii="Cambria Math" w:eastAsiaTheme="minorEastAsia" w:hAnsi="Cambria Math" w:cstheme="majorBidi"/>
                          <w:i/>
                        </w:rPr>
                      </m:ctrlPr>
                    </m:fPr>
                    <m:num>
                      <m:r>
                        <w:rPr>
                          <w:rFonts w:ascii="Cambria Math" w:eastAsiaTheme="minorEastAsia" w:hAnsi="Cambria Math" w:cstheme="majorBidi"/>
                        </w:rPr>
                        <m:t>n</m:t>
                      </m:r>
                    </m:num>
                    <m:den>
                      <m:r>
                        <w:rPr>
                          <w:rFonts w:ascii="Cambria Math" w:eastAsiaTheme="minorEastAsia" w:hAnsi="Cambria Math" w:cstheme="majorBidi"/>
                        </w:rPr>
                        <m:t>2</m:t>
                      </m:r>
                    </m:den>
                  </m:f>
                </m:e>
              </m:d>
              <m:r>
                <w:rPr>
                  <w:rFonts w:ascii="Cambria Math" w:eastAsiaTheme="minorEastAsia" w:hAnsi="Cambria Math" w:cstheme="majorBidi"/>
                </w:rPr>
                <m:t>+1)+…+</m:t>
              </m:r>
              <m:r>
                <m:rPr>
                  <m:sty m:val="p"/>
                </m:rPr>
                <w:rPr>
                  <w:rFonts w:ascii="Cambria Math" w:eastAsiaTheme="minorEastAsia" w:hAnsi="Cambria Math" w:cstheme="majorBidi"/>
                </w:rPr>
                <m:t>log⁡</m:t>
              </m:r>
              <m:r>
                <w:rPr>
                  <w:rFonts w:ascii="Cambria Math" w:eastAsiaTheme="minorEastAsia" w:hAnsi="Cambria Math" w:cstheme="majorBidi"/>
                </w:rPr>
                <m:t>(n-1)</m:t>
              </m:r>
            </m:e>
          </m:d>
          <m:r>
            <w:rPr>
              <w:rFonts w:ascii="Cambria Math" w:eastAsiaTheme="minorEastAsia" w:hAnsi="Cambria Math" w:cstheme="majorBidi"/>
            </w:rPr>
            <m:t>≥</m:t>
          </m:r>
          <m:r>
            <w:rPr>
              <w:rFonts w:ascii="Cambria Math" w:eastAsiaTheme="minorEastAsia" w:hAnsi="Cambria Math" w:cstheme="majorBidi"/>
            </w:rPr>
            <w:br/>
          </m:r>
        </m:oMath>
        <m:oMath>
          <m:r>
            <w:rPr>
              <w:rFonts w:ascii="Cambria Math" w:eastAsiaTheme="minorEastAsia" w:hAnsi="Cambria Math" w:cstheme="majorBidi"/>
            </w:rPr>
            <m:t xml:space="preserve">     ≥O</m:t>
          </m:r>
          <m:d>
            <m:dPr>
              <m:ctrlPr>
                <w:rPr>
                  <w:rFonts w:ascii="Cambria Math" w:eastAsiaTheme="minorEastAsia" w:hAnsi="Cambria Math" w:cstheme="majorBidi"/>
                  <w:i/>
                </w:rPr>
              </m:ctrlPr>
            </m:dPr>
            <m:e>
              <m:r>
                <w:rPr>
                  <w:rFonts w:ascii="Cambria Math" w:eastAsiaTheme="minorEastAsia" w:hAnsi="Cambria Math" w:cstheme="majorBidi"/>
                </w:rPr>
                <m:t>n</m:t>
              </m:r>
            </m:e>
          </m:d>
          <m:r>
            <w:rPr>
              <w:rFonts w:ascii="Cambria Math" w:eastAsiaTheme="minorEastAsia" w:hAnsi="Cambria Math" w:cstheme="majorBidi"/>
            </w:rPr>
            <m:t>+O</m:t>
          </m:r>
          <m:d>
            <m:dPr>
              <m:ctrlPr>
                <w:rPr>
                  <w:rFonts w:ascii="Cambria Math" w:eastAsiaTheme="minorEastAsia" w:hAnsi="Cambria Math" w:cstheme="majorBidi"/>
                  <w:i/>
                </w:rPr>
              </m:ctrlPr>
            </m:dPr>
            <m:e>
              <m:f>
                <m:fPr>
                  <m:ctrlPr>
                    <w:rPr>
                      <w:rFonts w:ascii="Cambria Math" w:eastAsiaTheme="minorEastAsia" w:hAnsi="Cambria Math" w:cstheme="majorBidi"/>
                      <w:i/>
                    </w:rPr>
                  </m:ctrlPr>
                </m:fPr>
                <m:num>
                  <m:r>
                    <w:rPr>
                      <w:rFonts w:ascii="Cambria Math" w:eastAsiaTheme="minorEastAsia" w:hAnsi="Cambria Math" w:cstheme="majorBidi"/>
                    </w:rPr>
                    <m:t>n</m:t>
                  </m:r>
                </m:num>
                <m:den>
                  <m:r>
                    <w:rPr>
                      <w:rFonts w:ascii="Cambria Math" w:eastAsiaTheme="minorEastAsia" w:hAnsi="Cambria Math" w:cstheme="majorBidi"/>
                    </w:rPr>
                    <m:t>2</m:t>
                  </m:r>
                </m:den>
              </m:f>
            </m:e>
          </m:d>
          <m:func>
            <m:funcPr>
              <m:ctrlPr>
                <w:rPr>
                  <w:rFonts w:ascii="Cambria Math" w:eastAsiaTheme="minorEastAsia" w:hAnsi="Cambria Math" w:cstheme="majorBidi"/>
                  <w:i/>
                </w:rPr>
              </m:ctrlPr>
            </m:funcPr>
            <m:fName>
              <m:r>
                <m:rPr>
                  <m:sty m:val="p"/>
                </m:rPr>
                <w:rPr>
                  <w:rFonts w:ascii="Cambria Math" w:eastAsiaTheme="minorEastAsia" w:hAnsi="Cambria Math" w:cstheme="majorBidi"/>
                </w:rPr>
                <m:t>log</m:t>
              </m:r>
            </m:fName>
            <m:e>
              <m:d>
                <m:dPr>
                  <m:ctrlPr>
                    <w:rPr>
                      <w:rFonts w:ascii="Cambria Math" w:eastAsiaTheme="minorEastAsia" w:hAnsi="Cambria Math" w:cstheme="majorBidi"/>
                      <w:i/>
                    </w:rPr>
                  </m:ctrlPr>
                </m:dPr>
                <m:e>
                  <m:d>
                    <m:dPr>
                      <m:begChr m:val="⌊"/>
                      <m:endChr m:val="⌋"/>
                      <m:ctrlPr>
                        <w:rPr>
                          <w:rFonts w:ascii="Cambria Math" w:eastAsiaTheme="minorEastAsia" w:hAnsi="Cambria Math" w:cstheme="majorBidi"/>
                          <w:i/>
                        </w:rPr>
                      </m:ctrlPr>
                    </m:dPr>
                    <m:e>
                      <m:f>
                        <m:fPr>
                          <m:ctrlPr>
                            <w:rPr>
                              <w:rFonts w:ascii="Cambria Math" w:eastAsiaTheme="minorEastAsia" w:hAnsi="Cambria Math" w:cstheme="majorBidi"/>
                              <w:i/>
                            </w:rPr>
                          </m:ctrlPr>
                        </m:fPr>
                        <m:num>
                          <m:r>
                            <w:rPr>
                              <w:rFonts w:ascii="Cambria Math" w:eastAsiaTheme="minorEastAsia" w:hAnsi="Cambria Math" w:cstheme="majorBidi"/>
                            </w:rPr>
                            <m:t>n</m:t>
                          </m:r>
                        </m:num>
                        <m:den>
                          <m:r>
                            <w:rPr>
                              <w:rFonts w:ascii="Cambria Math" w:eastAsiaTheme="minorEastAsia" w:hAnsi="Cambria Math" w:cstheme="majorBidi"/>
                            </w:rPr>
                            <m:t>2</m:t>
                          </m:r>
                        </m:den>
                      </m:f>
                    </m:e>
                  </m:d>
                </m:e>
              </m:d>
            </m:e>
          </m:func>
          <m:r>
            <w:rPr>
              <w:rFonts w:ascii="Cambria Math" w:eastAsiaTheme="minorEastAsia" w:hAnsi="Cambria Math" w:cstheme="majorBidi"/>
            </w:rPr>
            <m:t>=O</m:t>
          </m:r>
          <m:d>
            <m:dPr>
              <m:ctrlPr>
                <w:rPr>
                  <w:rFonts w:ascii="Cambria Math" w:eastAsiaTheme="minorEastAsia" w:hAnsi="Cambria Math" w:cstheme="majorBidi"/>
                  <w:i/>
                </w:rPr>
              </m:ctrlPr>
            </m:dPr>
            <m:e>
              <m:r>
                <w:rPr>
                  <w:rFonts w:ascii="Cambria Math" w:eastAsiaTheme="minorEastAsia" w:hAnsi="Cambria Math" w:cstheme="majorBidi"/>
                </w:rPr>
                <m:t>n</m:t>
              </m:r>
            </m:e>
          </m:d>
          <m:r>
            <w:rPr>
              <w:rFonts w:ascii="Cambria Math" w:eastAsiaTheme="minorEastAsia" w:hAnsi="Cambria Math" w:cstheme="majorBidi"/>
            </w:rPr>
            <m:t>+O</m:t>
          </m:r>
          <m:d>
            <m:dPr>
              <m:ctrlPr>
                <w:rPr>
                  <w:rFonts w:ascii="Cambria Math" w:eastAsiaTheme="minorEastAsia" w:hAnsi="Cambria Math" w:cstheme="majorBidi"/>
                  <w:i/>
                </w:rPr>
              </m:ctrlPr>
            </m:dPr>
            <m:e>
              <m:r>
                <w:rPr>
                  <w:rFonts w:ascii="Cambria Math" w:eastAsiaTheme="minorEastAsia" w:hAnsi="Cambria Math" w:cstheme="majorBidi"/>
                </w:rPr>
                <m:t>n</m:t>
              </m:r>
            </m:e>
          </m:d>
          <m:r>
            <w:rPr>
              <w:rFonts w:ascii="Cambria Math" w:eastAsiaTheme="minorEastAsia" w:hAnsi="Cambria Math" w:cstheme="majorBidi"/>
            </w:rPr>
            <m:t>O(</m:t>
          </m:r>
          <m:func>
            <m:funcPr>
              <m:ctrlPr>
                <w:rPr>
                  <w:rFonts w:ascii="Cambria Math" w:eastAsiaTheme="minorEastAsia" w:hAnsi="Cambria Math" w:cstheme="majorBidi"/>
                  <w:i/>
                </w:rPr>
              </m:ctrlPr>
            </m:funcPr>
            <m:fName>
              <m:r>
                <m:rPr>
                  <m:sty m:val="p"/>
                </m:rPr>
                <w:rPr>
                  <w:rFonts w:ascii="Cambria Math" w:eastAsiaTheme="minorEastAsia" w:hAnsi="Cambria Math" w:cstheme="majorBidi"/>
                </w:rPr>
                <m:t>log</m:t>
              </m:r>
            </m:fName>
            <m:e>
              <m:r>
                <w:rPr>
                  <w:rFonts w:ascii="Cambria Math" w:eastAsiaTheme="minorEastAsia" w:hAnsi="Cambria Math" w:cstheme="majorBidi"/>
                </w:rPr>
                <m:t>n)</m:t>
              </m:r>
            </m:e>
          </m:func>
          <m:r>
            <w:rPr>
              <w:rFonts w:ascii="Cambria Math" w:eastAsiaTheme="minorEastAsia" w:hAnsi="Cambria Math" w:cstheme="majorBidi"/>
            </w:rPr>
            <m:t>=O(n</m:t>
          </m:r>
          <m:func>
            <m:funcPr>
              <m:ctrlPr>
                <w:rPr>
                  <w:rFonts w:ascii="Cambria Math" w:eastAsiaTheme="minorEastAsia" w:hAnsi="Cambria Math" w:cstheme="majorBidi"/>
                  <w:i/>
                </w:rPr>
              </m:ctrlPr>
            </m:funcPr>
            <m:fName>
              <m:r>
                <m:rPr>
                  <m:sty m:val="p"/>
                </m:rPr>
                <w:rPr>
                  <w:rFonts w:ascii="Cambria Math" w:eastAsiaTheme="minorEastAsia" w:hAnsi="Cambria Math" w:cstheme="majorBidi"/>
                </w:rPr>
                <m:t>log</m:t>
              </m:r>
            </m:fName>
            <m:e>
              <m:r>
                <w:rPr>
                  <w:rFonts w:ascii="Cambria Math" w:eastAsiaTheme="minorEastAsia" w:hAnsi="Cambria Math" w:cstheme="majorBidi"/>
                </w:rPr>
                <m:t>n)</m:t>
              </m:r>
            </m:e>
          </m:func>
        </m:oMath>
      </m:oMathPara>
    </w:p>
    <w:p w14:paraId="61D0CBBB" w14:textId="62D6F026" w:rsidR="00AF3680" w:rsidRPr="009C74B4" w:rsidRDefault="009C74B4" w:rsidP="00AF3680">
      <w:pPr>
        <w:rPr>
          <w:rFonts w:asciiTheme="majorBidi" w:eastAsiaTheme="minorEastAsia" w:hAnsiTheme="majorBidi" w:cstheme="majorBidi" w:hint="cs"/>
          <w:rtl/>
        </w:rPr>
      </w:pPr>
      <w:r>
        <w:rPr>
          <w:rFonts w:asciiTheme="majorBidi" w:eastAsiaTheme="minorEastAsia" w:hAnsiTheme="majorBidi" w:cstheme="majorBidi" w:hint="cs"/>
          <w:rtl/>
        </w:rPr>
        <w:t xml:space="preserve">כלומר, הסיבוכיות היא </w:t>
      </w:r>
      <m:oMath>
        <m:r>
          <m:rPr>
            <m:sty m:val="p"/>
          </m:rPr>
          <w:rPr>
            <w:rFonts w:ascii="Cambria Math" w:eastAsiaTheme="minorEastAsia" w:hAnsi="Cambria Math" w:cstheme="majorBidi"/>
          </w:rPr>
          <m:t>Θ</m:t>
        </m:r>
        <m:r>
          <w:rPr>
            <w:rFonts w:ascii="Cambria Math" w:eastAsiaTheme="minorEastAsia" w:hAnsi="Cambria Math" w:cstheme="majorBidi"/>
          </w:rPr>
          <m:t>(n</m:t>
        </m:r>
        <m:func>
          <m:funcPr>
            <m:ctrlPr>
              <w:rPr>
                <w:rFonts w:ascii="Cambria Math" w:eastAsiaTheme="minorEastAsia" w:hAnsi="Cambria Math" w:cstheme="majorBidi"/>
                <w:i/>
              </w:rPr>
            </m:ctrlPr>
          </m:funcPr>
          <m:fName>
            <m:r>
              <m:rPr>
                <m:sty m:val="p"/>
              </m:rPr>
              <w:rPr>
                <w:rFonts w:ascii="Cambria Math" w:eastAsiaTheme="minorEastAsia" w:hAnsi="Cambria Math" w:cstheme="majorBidi"/>
              </w:rPr>
              <m:t>log</m:t>
            </m:r>
          </m:fName>
          <m:e>
            <m:r>
              <w:rPr>
                <w:rFonts w:ascii="Cambria Math" w:eastAsiaTheme="minorEastAsia" w:hAnsi="Cambria Math" w:cstheme="majorBidi"/>
              </w:rPr>
              <m:t>n)</m:t>
            </m:r>
          </m:e>
        </m:func>
      </m:oMath>
      <w:r>
        <w:rPr>
          <w:rFonts w:asciiTheme="majorBidi" w:eastAsiaTheme="minorEastAsia" w:hAnsiTheme="majorBidi" w:cstheme="majorBidi" w:hint="cs"/>
          <w:rtl/>
        </w:rPr>
        <w:t>.</w:t>
      </w:r>
    </w:p>
    <w:p w14:paraId="63261641" w14:textId="77777777" w:rsidR="001D0592" w:rsidRDefault="001D0592" w:rsidP="00AF3680">
      <w:pPr>
        <w:rPr>
          <w:rFonts w:asciiTheme="majorBidi" w:eastAsiaTheme="minorEastAsia" w:hAnsiTheme="majorBidi" w:cstheme="majorBidi"/>
          <w:rtl/>
        </w:rPr>
      </w:pPr>
    </w:p>
    <w:p w14:paraId="30C51394" w14:textId="77777777" w:rsidR="001D0592" w:rsidRDefault="001D0592" w:rsidP="00AF3680">
      <w:pPr>
        <w:rPr>
          <w:rFonts w:asciiTheme="majorBidi" w:eastAsiaTheme="minorEastAsia" w:hAnsiTheme="majorBidi" w:cstheme="majorBidi"/>
          <w:rtl/>
        </w:rPr>
      </w:pPr>
    </w:p>
    <w:p w14:paraId="08F50C7F" w14:textId="77777777" w:rsidR="001D0592" w:rsidRDefault="001D0592" w:rsidP="00AF3680">
      <w:pPr>
        <w:rPr>
          <w:rFonts w:asciiTheme="majorBidi" w:eastAsiaTheme="minorEastAsia" w:hAnsiTheme="majorBidi" w:cstheme="majorBidi"/>
          <w:rtl/>
        </w:rPr>
      </w:pPr>
    </w:p>
    <w:p w14:paraId="398A6614" w14:textId="5DB87889" w:rsidR="009C74B4" w:rsidRDefault="00D75CC1" w:rsidP="00AF3680">
      <w:pPr>
        <w:rPr>
          <w:rFonts w:asciiTheme="majorBidi" w:eastAsiaTheme="minorEastAsia" w:hAnsiTheme="majorBidi" w:cstheme="majorBidi"/>
          <w:rtl/>
        </w:rPr>
      </w:pPr>
      <w:r>
        <w:rPr>
          <w:rFonts w:asciiTheme="majorBidi" w:eastAsiaTheme="minorEastAsia" w:hAnsiTheme="majorBidi" w:cstheme="majorBidi" w:hint="cs"/>
          <w:rtl/>
        </w:rPr>
        <w:t xml:space="preserve">סדר ההכנסה משפיע על מדידות מספר החיבורים ומספר החיתוכים, וכתוצאה מכך גם על זמן הריצה. נשים לב, כי אם המינימום בערימה הוא שורש של עץ מדרגה גבוהה, אז נבצע חיתוכים למספר בנים רב של המינימום. כתוצאה מכך, נקבל כי מספר העצים לאחר מחיקת המינימום גדל </w:t>
      </w:r>
      <w:r w:rsidR="001D0592">
        <w:rPr>
          <w:rFonts w:asciiTheme="majorBidi" w:eastAsiaTheme="minorEastAsia" w:hAnsiTheme="majorBidi" w:cstheme="majorBidi" w:hint="cs"/>
          <w:rtl/>
        </w:rPr>
        <w:t xml:space="preserve">כתלות במספר הבנים. ככל שמספר העצים רב יותר, מספר החיבורים שייתבצעו בזמן </w:t>
      </w:r>
      <w:r w:rsidR="001D0592">
        <w:rPr>
          <w:rFonts w:asciiTheme="majorBidi" w:eastAsiaTheme="minorEastAsia" w:hAnsiTheme="majorBidi" w:cstheme="majorBidi"/>
        </w:rPr>
        <w:t>successive linking</w:t>
      </w:r>
      <w:r w:rsidR="001D0592">
        <w:rPr>
          <w:rFonts w:asciiTheme="majorBidi" w:eastAsiaTheme="minorEastAsia" w:hAnsiTheme="majorBidi" w:cstheme="majorBidi" w:hint="cs"/>
          <w:rtl/>
        </w:rPr>
        <w:t xml:space="preserve"> גדל. בנוסף, ככל שנבצע יותר חיבורים ויותר חיתוכים נקבל כי זמן הריצה ארוך יותר.</w:t>
      </w:r>
    </w:p>
    <w:p w14:paraId="0F28F0CF" w14:textId="42CFFC2C" w:rsidR="001D0592" w:rsidRPr="001D0592" w:rsidRDefault="001D0592" w:rsidP="00AF3680">
      <w:pPr>
        <w:rPr>
          <w:rFonts w:asciiTheme="majorBidi" w:eastAsiaTheme="minorEastAsia" w:hAnsiTheme="majorBidi" w:cstheme="majorBidi" w:hint="cs"/>
          <w:rtl/>
        </w:rPr>
      </w:pPr>
      <w:r>
        <w:rPr>
          <w:rFonts w:asciiTheme="majorBidi" w:eastAsiaTheme="minorEastAsia" w:hAnsiTheme="majorBidi" w:cstheme="majorBidi" w:hint="cs"/>
          <w:rtl/>
        </w:rPr>
        <w:t xml:space="preserve">אופן המימוש משפיע על סדר העצים והצמתים בערימה לאחר </w:t>
      </w:r>
      <w:r>
        <w:rPr>
          <w:rFonts w:asciiTheme="majorBidi" w:eastAsiaTheme="minorEastAsia" w:hAnsiTheme="majorBidi" w:cstheme="majorBidi"/>
        </w:rPr>
        <w:t>successive linking</w:t>
      </w:r>
      <w:r>
        <w:rPr>
          <w:rFonts w:asciiTheme="majorBidi" w:eastAsiaTheme="minorEastAsia" w:hAnsiTheme="majorBidi" w:cstheme="majorBidi" w:hint="cs"/>
          <w:rtl/>
        </w:rPr>
        <w:t xml:space="preserve">, אך אם נקבל שהמינימום הוא שורש של עץ מדרגה גבוהה מספר רב של פעמים בזמן הניסוי, מספר החיבורים והחיתוכים יגדל בהתאם וכך זמן הריצה. </w:t>
      </w:r>
    </w:p>
    <w:p w14:paraId="6B2DF5FC" w14:textId="77777777" w:rsidR="00B80B29" w:rsidRDefault="00B80B29" w:rsidP="00646B2C">
      <w:pPr>
        <w:rPr>
          <w:rFonts w:asciiTheme="majorBidi" w:hAnsiTheme="majorBidi" w:cstheme="majorBidi"/>
        </w:rPr>
      </w:pPr>
    </w:p>
    <w:p w14:paraId="1FA3DA40" w14:textId="0AB8045F" w:rsidR="0015110B" w:rsidRPr="0015110B" w:rsidRDefault="0015110B" w:rsidP="00646B2C">
      <w:pPr>
        <w:rPr>
          <w:rFonts w:asciiTheme="majorBidi" w:hAnsiTheme="majorBidi" w:cstheme="majorBidi"/>
        </w:rPr>
      </w:pPr>
      <w:r>
        <w:rPr>
          <w:rFonts w:asciiTheme="majorBidi" w:hAnsiTheme="majorBidi" w:cstheme="majorBidi" w:hint="cs"/>
          <w:rtl/>
        </w:rPr>
        <w:t>ניסוי שלישי:</w:t>
      </w:r>
    </w:p>
    <w:tbl>
      <w:tblPr>
        <w:tblStyle w:val="TableGrid"/>
        <w:bidiVisual/>
        <w:tblW w:w="0" w:type="auto"/>
        <w:tblLook w:val="04A0" w:firstRow="1" w:lastRow="0" w:firstColumn="1" w:lastColumn="0" w:noHBand="0" w:noVBand="1"/>
      </w:tblPr>
      <w:tblGrid>
        <w:gridCol w:w="1498"/>
        <w:gridCol w:w="1500"/>
        <w:gridCol w:w="1499"/>
        <w:gridCol w:w="1500"/>
        <w:gridCol w:w="1501"/>
        <w:gridCol w:w="1498"/>
      </w:tblGrid>
      <w:tr w:rsidR="0015110B" w:rsidRPr="0015110B" w14:paraId="6C72643B" w14:textId="77777777" w:rsidTr="005D08DF">
        <w:tc>
          <w:tcPr>
            <w:tcW w:w="1502" w:type="dxa"/>
            <w:tcBorders>
              <w:top w:val="single" w:sz="12" w:space="0" w:color="auto"/>
              <w:left w:val="single" w:sz="12" w:space="0" w:color="auto"/>
              <w:bottom w:val="single" w:sz="12" w:space="0" w:color="auto"/>
              <w:right w:val="single" w:sz="12" w:space="0" w:color="auto"/>
            </w:tcBorders>
          </w:tcPr>
          <w:p w14:paraId="0D2BEB38" w14:textId="77777777" w:rsidR="0015110B" w:rsidRPr="0015110B" w:rsidRDefault="0015110B" w:rsidP="00124473">
            <w:pPr>
              <w:rPr>
                <w:rFonts w:asciiTheme="majorBidi" w:hAnsiTheme="majorBidi" w:cstheme="majorBidi"/>
                <w:rtl/>
              </w:rPr>
            </w:pPr>
            <w:r w:rsidRPr="0015110B">
              <w:rPr>
                <w:rFonts w:asciiTheme="majorBidi" w:hAnsiTheme="majorBidi" w:cstheme="majorBidi"/>
                <w:rtl/>
              </w:rPr>
              <w:t xml:space="preserve">מספר סידורי </w:t>
            </w:r>
            <w:r w:rsidRPr="0015110B">
              <w:rPr>
                <w:rFonts w:asciiTheme="majorBidi" w:hAnsiTheme="majorBidi" w:cstheme="majorBidi"/>
              </w:rPr>
              <w:t>i</w:t>
            </w:r>
          </w:p>
        </w:tc>
        <w:tc>
          <w:tcPr>
            <w:tcW w:w="1502" w:type="dxa"/>
            <w:tcBorders>
              <w:top w:val="single" w:sz="12" w:space="0" w:color="auto"/>
              <w:left w:val="single" w:sz="12" w:space="0" w:color="auto"/>
              <w:bottom w:val="single" w:sz="12" w:space="0" w:color="auto"/>
              <w:right w:val="single" w:sz="12" w:space="0" w:color="auto"/>
            </w:tcBorders>
          </w:tcPr>
          <w:p w14:paraId="68EB83C8" w14:textId="77777777" w:rsidR="0015110B" w:rsidRPr="0015110B" w:rsidRDefault="0015110B" w:rsidP="00124473">
            <w:pPr>
              <w:rPr>
                <w:rFonts w:asciiTheme="majorBidi" w:hAnsiTheme="majorBidi" w:cstheme="majorBidi"/>
                <w:rtl/>
              </w:rPr>
            </w:pPr>
            <w:r w:rsidRPr="0015110B">
              <w:rPr>
                <w:rFonts w:asciiTheme="majorBidi" w:hAnsiTheme="majorBidi" w:cstheme="majorBidi"/>
                <w:rtl/>
              </w:rPr>
              <w:t>זמן ריצה (מילישניות)</w:t>
            </w:r>
          </w:p>
        </w:tc>
        <w:tc>
          <w:tcPr>
            <w:tcW w:w="1503" w:type="dxa"/>
            <w:tcBorders>
              <w:top w:val="single" w:sz="12" w:space="0" w:color="auto"/>
              <w:left w:val="single" w:sz="12" w:space="0" w:color="auto"/>
              <w:bottom w:val="single" w:sz="12" w:space="0" w:color="auto"/>
              <w:right w:val="single" w:sz="12" w:space="0" w:color="auto"/>
            </w:tcBorders>
          </w:tcPr>
          <w:p w14:paraId="2E2B7197" w14:textId="77777777" w:rsidR="0015110B" w:rsidRPr="0015110B" w:rsidRDefault="0015110B" w:rsidP="00124473">
            <w:pPr>
              <w:rPr>
                <w:rFonts w:asciiTheme="majorBidi" w:hAnsiTheme="majorBidi" w:cstheme="majorBidi"/>
                <w:rtl/>
              </w:rPr>
            </w:pPr>
            <w:r w:rsidRPr="0015110B">
              <w:rPr>
                <w:rFonts w:asciiTheme="majorBidi" w:hAnsiTheme="majorBidi" w:cstheme="majorBidi"/>
                <w:rtl/>
              </w:rPr>
              <w:t>גודל הערימה בסיום</w:t>
            </w:r>
          </w:p>
        </w:tc>
        <w:tc>
          <w:tcPr>
            <w:tcW w:w="1503" w:type="dxa"/>
            <w:tcBorders>
              <w:top w:val="single" w:sz="12" w:space="0" w:color="auto"/>
              <w:left w:val="single" w:sz="12" w:space="0" w:color="auto"/>
              <w:bottom w:val="single" w:sz="12" w:space="0" w:color="auto"/>
              <w:right w:val="single" w:sz="12" w:space="0" w:color="auto"/>
            </w:tcBorders>
          </w:tcPr>
          <w:p w14:paraId="53B170D7" w14:textId="77777777" w:rsidR="0015110B" w:rsidRPr="0015110B" w:rsidRDefault="0015110B" w:rsidP="00124473">
            <w:pPr>
              <w:rPr>
                <w:rFonts w:asciiTheme="majorBidi" w:hAnsiTheme="majorBidi" w:cstheme="majorBidi"/>
                <w:rtl/>
              </w:rPr>
            </w:pPr>
            <w:r w:rsidRPr="0015110B">
              <w:rPr>
                <w:rFonts w:asciiTheme="majorBidi" w:hAnsiTheme="majorBidi" w:cstheme="majorBidi"/>
                <w:rtl/>
              </w:rPr>
              <w:t>מספר חיבורים</w:t>
            </w:r>
          </w:p>
        </w:tc>
        <w:tc>
          <w:tcPr>
            <w:tcW w:w="1503" w:type="dxa"/>
            <w:tcBorders>
              <w:top w:val="single" w:sz="12" w:space="0" w:color="auto"/>
              <w:left w:val="single" w:sz="12" w:space="0" w:color="auto"/>
              <w:bottom w:val="single" w:sz="12" w:space="0" w:color="auto"/>
              <w:right w:val="single" w:sz="12" w:space="0" w:color="auto"/>
            </w:tcBorders>
          </w:tcPr>
          <w:p w14:paraId="5942D0C7" w14:textId="77777777" w:rsidR="0015110B" w:rsidRPr="0015110B" w:rsidRDefault="0015110B" w:rsidP="00124473">
            <w:pPr>
              <w:rPr>
                <w:rFonts w:asciiTheme="majorBidi" w:hAnsiTheme="majorBidi" w:cstheme="majorBidi"/>
                <w:rtl/>
              </w:rPr>
            </w:pPr>
            <w:r w:rsidRPr="0015110B">
              <w:rPr>
                <w:rFonts w:asciiTheme="majorBidi" w:hAnsiTheme="majorBidi" w:cstheme="majorBidi"/>
                <w:rtl/>
              </w:rPr>
              <w:t>מספר חיתוכים</w:t>
            </w:r>
          </w:p>
        </w:tc>
        <w:tc>
          <w:tcPr>
            <w:tcW w:w="1503" w:type="dxa"/>
            <w:tcBorders>
              <w:top w:val="single" w:sz="12" w:space="0" w:color="auto"/>
              <w:left w:val="single" w:sz="12" w:space="0" w:color="auto"/>
              <w:bottom w:val="single" w:sz="12" w:space="0" w:color="auto"/>
              <w:right w:val="single" w:sz="12" w:space="0" w:color="auto"/>
            </w:tcBorders>
          </w:tcPr>
          <w:p w14:paraId="735058FA" w14:textId="77777777" w:rsidR="0015110B" w:rsidRPr="0015110B" w:rsidRDefault="0015110B" w:rsidP="00124473">
            <w:pPr>
              <w:rPr>
                <w:rFonts w:asciiTheme="majorBidi" w:hAnsiTheme="majorBidi" w:cstheme="majorBidi"/>
                <w:rtl/>
              </w:rPr>
            </w:pPr>
            <w:r w:rsidRPr="0015110B">
              <w:rPr>
                <w:rFonts w:asciiTheme="majorBidi" w:hAnsiTheme="majorBidi" w:cstheme="majorBidi"/>
                <w:rtl/>
              </w:rPr>
              <w:t>מספר עצים בסיום</w:t>
            </w:r>
          </w:p>
        </w:tc>
      </w:tr>
      <w:tr w:rsidR="0015110B" w:rsidRPr="0015110B" w14:paraId="19E0B867" w14:textId="77777777" w:rsidTr="005D08DF">
        <w:tc>
          <w:tcPr>
            <w:tcW w:w="1502" w:type="dxa"/>
            <w:tcBorders>
              <w:top w:val="single" w:sz="12" w:space="0" w:color="auto"/>
              <w:left w:val="single" w:sz="12" w:space="0" w:color="auto"/>
              <w:right w:val="single" w:sz="12" w:space="0" w:color="auto"/>
            </w:tcBorders>
          </w:tcPr>
          <w:p w14:paraId="7B7C1D8C" w14:textId="77777777" w:rsidR="0015110B" w:rsidRPr="0015110B" w:rsidRDefault="0015110B" w:rsidP="00124473">
            <w:pPr>
              <w:rPr>
                <w:rFonts w:asciiTheme="majorBidi" w:hAnsiTheme="majorBidi" w:cstheme="majorBidi"/>
                <w:rtl/>
              </w:rPr>
            </w:pPr>
            <w:r w:rsidRPr="0015110B">
              <w:rPr>
                <w:rFonts w:asciiTheme="majorBidi" w:hAnsiTheme="majorBidi" w:cstheme="majorBidi"/>
                <w:rtl/>
              </w:rPr>
              <w:t>1</w:t>
            </w:r>
          </w:p>
        </w:tc>
        <w:tc>
          <w:tcPr>
            <w:tcW w:w="1502" w:type="dxa"/>
            <w:tcBorders>
              <w:top w:val="single" w:sz="12" w:space="0" w:color="auto"/>
              <w:left w:val="single" w:sz="12" w:space="0" w:color="auto"/>
              <w:right w:val="single" w:sz="12" w:space="0" w:color="auto"/>
            </w:tcBorders>
          </w:tcPr>
          <w:p w14:paraId="63867646" w14:textId="470E9820" w:rsidR="0015110B" w:rsidRPr="0015110B" w:rsidRDefault="00BF0384" w:rsidP="00124473">
            <w:pPr>
              <w:rPr>
                <w:rFonts w:asciiTheme="majorBidi" w:hAnsiTheme="majorBidi" w:cstheme="majorBidi"/>
                <w:rtl/>
              </w:rPr>
            </w:pPr>
            <w:r>
              <w:rPr>
                <w:rFonts w:asciiTheme="majorBidi" w:hAnsiTheme="majorBidi" w:cstheme="majorBidi"/>
              </w:rPr>
              <w:t>2.2</w:t>
            </w:r>
          </w:p>
        </w:tc>
        <w:tc>
          <w:tcPr>
            <w:tcW w:w="1503" w:type="dxa"/>
            <w:tcBorders>
              <w:top w:val="single" w:sz="12" w:space="0" w:color="auto"/>
              <w:left w:val="single" w:sz="12" w:space="0" w:color="auto"/>
              <w:right w:val="single" w:sz="12" w:space="0" w:color="auto"/>
            </w:tcBorders>
          </w:tcPr>
          <w:p w14:paraId="3874435B" w14:textId="7652F94D" w:rsidR="0015110B" w:rsidRPr="005965CA" w:rsidRDefault="00BF0384" w:rsidP="00124473">
            <w:pPr>
              <w:rPr>
                <w:rFonts w:asciiTheme="majorBidi" w:hAnsiTheme="majorBidi" w:cstheme="majorBidi"/>
              </w:rPr>
            </w:pPr>
            <w:r>
              <w:rPr>
                <w:rFonts w:asciiTheme="majorBidi" w:hAnsiTheme="majorBidi" w:cstheme="majorBidi"/>
              </w:rPr>
              <w:t>31</w:t>
            </w:r>
            <w:r w:rsidR="005965CA">
              <w:rPr>
                <w:rFonts w:asciiTheme="majorBidi" w:hAnsiTheme="majorBidi" w:cstheme="majorBidi"/>
              </w:rPr>
              <w:t>.0</w:t>
            </w:r>
          </w:p>
        </w:tc>
        <w:tc>
          <w:tcPr>
            <w:tcW w:w="1503" w:type="dxa"/>
            <w:tcBorders>
              <w:top w:val="single" w:sz="12" w:space="0" w:color="auto"/>
              <w:left w:val="single" w:sz="12" w:space="0" w:color="auto"/>
              <w:right w:val="single" w:sz="12" w:space="0" w:color="auto"/>
            </w:tcBorders>
          </w:tcPr>
          <w:p w14:paraId="5F48D16C" w14:textId="2792D000" w:rsidR="0015110B" w:rsidRPr="0015110B" w:rsidRDefault="00BF0384" w:rsidP="00124473">
            <w:pPr>
              <w:rPr>
                <w:rFonts w:asciiTheme="majorBidi" w:hAnsiTheme="majorBidi" w:cstheme="majorBidi"/>
                <w:rtl/>
              </w:rPr>
            </w:pPr>
            <w:r>
              <w:rPr>
                <w:rFonts w:asciiTheme="majorBidi" w:hAnsiTheme="majorBidi" w:cstheme="majorBidi"/>
              </w:rPr>
              <w:t>6550.0</w:t>
            </w:r>
          </w:p>
        </w:tc>
        <w:tc>
          <w:tcPr>
            <w:tcW w:w="1503" w:type="dxa"/>
            <w:tcBorders>
              <w:top w:val="single" w:sz="12" w:space="0" w:color="auto"/>
              <w:left w:val="single" w:sz="12" w:space="0" w:color="auto"/>
              <w:right w:val="single" w:sz="12" w:space="0" w:color="auto"/>
            </w:tcBorders>
          </w:tcPr>
          <w:p w14:paraId="07971480" w14:textId="34404B4B" w:rsidR="0015110B" w:rsidRPr="0015110B" w:rsidRDefault="00BF0384" w:rsidP="00124473">
            <w:pPr>
              <w:rPr>
                <w:rFonts w:asciiTheme="majorBidi" w:hAnsiTheme="majorBidi" w:cstheme="majorBidi"/>
                <w:rtl/>
              </w:rPr>
            </w:pPr>
            <w:r>
              <w:rPr>
                <w:rFonts w:asciiTheme="majorBidi" w:hAnsiTheme="majorBidi" w:cstheme="majorBidi"/>
              </w:rPr>
              <w:t>6549.75</w:t>
            </w:r>
          </w:p>
        </w:tc>
        <w:tc>
          <w:tcPr>
            <w:tcW w:w="1503" w:type="dxa"/>
            <w:tcBorders>
              <w:top w:val="single" w:sz="12" w:space="0" w:color="auto"/>
              <w:left w:val="single" w:sz="12" w:space="0" w:color="auto"/>
              <w:right w:val="single" w:sz="12" w:space="0" w:color="auto"/>
            </w:tcBorders>
          </w:tcPr>
          <w:p w14:paraId="49FA1411" w14:textId="4CDD06C0" w:rsidR="0015110B" w:rsidRPr="0015110B" w:rsidRDefault="00BF0384" w:rsidP="00124473">
            <w:pPr>
              <w:rPr>
                <w:rFonts w:asciiTheme="majorBidi" w:hAnsiTheme="majorBidi" w:cstheme="majorBidi"/>
                <w:rtl/>
              </w:rPr>
            </w:pPr>
            <w:r>
              <w:rPr>
                <w:rFonts w:asciiTheme="majorBidi" w:hAnsiTheme="majorBidi" w:cstheme="majorBidi"/>
              </w:rPr>
              <w:t>30.75</w:t>
            </w:r>
          </w:p>
        </w:tc>
      </w:tr>
      <w:tr w:rsidR="005965CA" w:rsidRPr="0015110B" w14:paraId="3F970CF8" w14:textId="77777777" w:rsidTr="005D08DF">
        <w:tc>
          <w:tcPr>
            <w:tcW w:w="1502" w:type="dxa"/>
            <w:tcBorders>
              <w:top w:val="single" w:sz="12" w:space="0" w:color="auto"/>
              <w:left w:val="single" w:sz="12" w:space="0" w:color="auto"/>
              <w:right w:val="single" w:sz="12" w:space="0" w:color="auto"/>
            </w:tcBorders>
          </w:tcPr>
          <w:p w14:paraId="5D0F144B" w14:textId="77777777" w:rsidR="005965CA" w:rsidRPr="0015110B" w:rsidRDefault="005965CA" w:rsidP="005965CA">
            <w:pPr>
              <w:rPr>
                <w:rFonts w:asciiTheme="majorBidi" w:hAnsiTheme="majorBidi" w:cstheme="majorBidi"/>
                <w:rtl/>
              </w:rPr>
            </w:pPr>
            <w:r w:rsidRPr="0015110B">
              <w:rPr>
                <w:rFonts w:asciiTheme="majorBidi" w:hAnsiTheme="majorBidi" w:cstheme="majorBidi"/>
                <w:rtl/>
              </w:rPr>
              <w:t>2</w:t>
            </w:r>
          </w:p>
        </w:tc>
        <w:tc>
          <w:tcPr>
            <w:tcW w:w="1502" w:type="dxa"/>
            <w:tcBorders>
              <w:top w:val="single" w:sz="12" w:space="0" w:color="auto"/>
              <w:left w:val="single" w:sz="12" w:space="0" w:color="auto"/>
              <w:right w:val="single" w:sz="12" w:space="0" w:color="auto"/>
            </w:tcBorders>
          </w:tcPr>
          <w:p w14:paraId="268A6906" w14:textId="48767109" w:rsidR="005965CA" w:rsidRPr="0015110B" w:rsidRDefault="005965CA" w:rsidP="005965CA">
            <w:pPr>
              <w:rPr>
                <w:rFonts w:asciiTheme="majorBidi" w:hAnsiTheme="majorBidi" w:cstheme="majorBidi"/>
                <w:rtl/>
              </w:rPr>
            </w:pPr>
            <w:r>
              <w:rPr>
                <w:rFonts w:asciiTheme="majorBidi" w:hAnsiTheme="majorBidi" w:cstheme="majorBidi"/>
              </w:rPr>
              <w:t>4.7</w:t>
            </w:r>
          </w:p>
        </w:tc>
        <w:tc>
          <w:tcPr>
            <w:tcW w:w="1503" w:type="dxa"/>
            <w:tcBorders>
              <w:top w:val="single" w:sz="12" w:space="0" w:color="auto"/>
              <w:left w:val="single" w:sz="12" w:space="0" w:color="auto"/>
              <w:right w:val="single" w:sz="12" w:space="0" w:color="auto"/>
            </w:tcBorders>
          </w:tcPr>
          <w:p w14:paraId="26EBD49C" w14:textId="1FE16DE4" w:rsidR="005965CA" w:rsidRPr="0015110B" w:rsidRDefault="005965CA" w:rsidP="005965CA">
            <w:pPr>
              <w:rPr>
                <w:rFonts w:asciiTheme="majorBidi" w:hAnsiTheme="majorBidi" w:cstheme="majorBidi"/>
                <w:rtl/>
              </w:rPr>
            </w:pPr>
            <w:r>
              <w:rPr>
                <w:rFonts w:asciiTheme="majorBidi" w:hAnsiTheme="majorBidi" w:cstheme="majorBidi"/>
              </w:rPr>
              <w:t>31.0</w:t>
            </w:r>
          </w:p>
        </w:tc>
        <w:tc>
          <w:tcPr>
            <w:tcW w:w="1503" w:type="dxa"/>
            <w:tcBorders>
              <w:top w:val="single" w:sz="12" w:space="0" w:color="auto"/>
              <w:left w:val="single" w:sz="12" w:space="0" w:color="auto"/>
              <w:right w:val="single" w:sz="12" w:space="0" w:color="auto"/>
            </w:tcBorders>
          </w:tcPr>
          <w:p w14:paraId="40483ED0" w14:textId="1C7D99D2" w:rsidR="005965CA" w:rsidRPr="0015110B" w:rsidRDefault="005965CA" w:rsidP="005965CA">
            <w:pPr>
              <w:rPr>
                <w:rFonts w:asciiTheme="majorBidi" w:hAnsiTheme="majorBidi" w:cstheme="majorBidi"/>
                <w:rtl/>
              </w:rPr>
            </w:pPr>
            <w:r>
              <w:rPr>
                <w:rFonts w:asciiTheme="majorBidi" w:hAnsiTheme="majorBidi" w:cstheme="majorBidi"/>
              </w:rPr>
              <w:t>19674.0</w:t>
            </w:r>
          </w:p>
        </w:tc>
        <w:tc>
          <w:tcPr>
            <w:tcW w:w="1503" w:type="dxa"/>
            <w:tcBorders>
              <w:top w:val="single" w:sz="12" w:space="0" w:color="auto"/>
              <w:left w:val="single" w:sz="12" w:space="0" w:color="auto"/>
              <w:right w:val="single" w:sz="12" w:space="0" w:color="auto"/>
            </w:tcBorders>
          </w:tcPr>
          <w:p w14:paraId="2E9E78BF" w14:textId="75EE0760" w:rsidR="005965CA" w:rsidRPr="0015110B" w:rsidRDefault="005965CA" w:rsidP="005965CA">
            <w:pPr>
              <w:rPr>
                <w:rFonts w:asciiTheme="majorBidi" w:hAnsiTheme="majorBidi" w:cstheme="majorBidi"/>
                <w:rtl/>
              </w:rPr>
            </w:pPr>
            <w:r>
              <w:rPr>
                <w:rFonts w:asciiTheme="majorBidi" w:hAnsiTheme="majorBidi" w:cstheme="majorBidi"/>
              </w:rPr>
              <w:t>19673.9</w:t>
            </w:r>
          </w:p>
        </w:tc>
        <w:tc>
          <w:tcPr>
            <w:tcW w:w="1503" w:type="dxa"/>
            <w:tcBorders>
              <w:top w:val="single" w:sz="12" w:space="0" w:color="auto"/>
              <w:left w:val="single" w:sz="12" w:space="0" w:color="auto"/>
              <w:right w:val="single" w:sz="12" w:space="0" w:color="auto"/>
            </w:tcBorders>
          </w:tcPr>
          <w:p w14:paraId="108B004C" w14:textId="48271F86" w:rsidR="005965CA" w:rsidRPr="0015110B" w:rsidRDefault="005965CA" w:rsidP="005965CA">
            <w:pPr>
              <w:rPr>
                <w:rFonts w:asciiTheme="majorBidi" w:hAnsiTheme="majorBidi" w:cstheme="majorBidi"/>
                <w:rtl/>
              </w:rPr>
            </w:pPr>
            <w:r>
              <w:rPr>
                <w:rFonts w:asciiTheme="majorBidi" w:hAnsiTheme="majorBidi" w:cstheme="majorBidi"/>
              </w:rPr>
              <w:t>30.9</w:t>
            </w:r>
          </w:p>
        </w:tc>
      </w:tr>
      <w:tr w:rsidR="005965CA" w:rsidRPr="0015110B" w14:paraId="2D30AB98" w14:textId="77777777" w:rsidTr="005D08DF">
        <w:tc>
          <w:tcPr>
            <w:tcW w:w="1502" w:type="dxa"/>
            <w:tcBorders>
              <w:top w:val="single" w:sz="12" w:space="0" w:color="auto"/>
              <w:left w:val="single" w:sz="12" w:space="0" w:color="auto"/>
              <w:bottom w:val="single" w:sz="12" w:space="0" w:color="auto"/>
              <w:right w:val="single" w:sz="12" w:space="0" w:color="auto"/>
            </w:tcBorders>
          </w:tcPr>
          <w:p w14:paraId="20D96A20" w14:textId="77777777" w:rsidR="005965CA" w:rsidRPr="0015110B" w:rsidRDefault="005965CA" w:rsidP="005965CA">
            <w:pPr>
              <w:rPr>
                <w:rFonts w:asciiTheme="majorBidi" w:hAnsiTheme="majorBidi" w:cstheme="majorBidi"/>
                <w:rtl/>
              </w:rPr>
            </w:pPr>
            <w:r w:rsidRPr="0015110B">
              <w:rPr>
                <w:rFonts w:asciiTheme="majorBidi" w:hAnsiTheme="majorBidi" w:cstheme="majorBidi"/>
                <w:rtl/>
              </w:rPr>
              <w:t>3</w:t>
            </w:r>
          </w:p>
        </w:tc>
        <w:tc>
          <w:tcPr>
            <w:tcW w:w="1502" w:type="dxa"/>
            <w:tcBorders>
              <w:top w:val="single" w:sz="12" w:space="0" w:color="auto"/>
              <w:left w:val="single" w:sz="12" w:space="0" w:color="auto"/>
              <w:bottom w:val="single" w:sz="12" w:space="0" w:color="auto"/>
              <w:right w:val="single" w:sz="12" w:space="0" w:color="auto"/>
            </w:tcBorders>
          </w:tcPr>
          <w:p w14:paraId="4FC913E8" w14:textId="1667D02E" w:rsidR="005965CA" w:rsidRPr="0015110B" w:rsidRDefault="005965CA" w:rsidP="005965CA">
            <w:pPr>
              <w:rPr>
                <w:rFonts w:asciiTheme="majorBidi" w:hAnsiTheme="majorBidi" w:cstheme="majorBidi"/>
                <w:rtl/>
              </w:rPr>
            </w:pPr>
            <w:r>
              <w:rPr>
                <w:rFonts w:asciiTheme="majorBidi" w:hAnsiTheme="majorBidi" w:cstheme="majorBidi"/>
              </w:rPr>
              <w:t>11.75</w:t>
            </w:r>
          </w:p>
        </w:tc>
        <w:tc>
          <w:tcPr>
            <w:tcW w:w="1503" w:type="dxa"/>
            <w:tcBorders>
              <w:top w:val="single" w:sz="12" w:space="0" w:color="auto"/>
              <w:left w:val="single" w:sz="12" w:space="0" w:color="auto"/>
              <w:bottom w:val="single" w:sz="12" w:space="0" w:color="auto"/>
              <w:right w:val="single" w:sz="12" w:space="0" w:color="auto"/>
            </w:tcBorders>
          </w:tcPr>
          <w:p w14:paraId="700D93A7" w14:textId="50911647" w:rsidR="005965CA" w:rsidRPr="0015110B" w:rsidRDefault="005965CA" w:rsidP="005965CA">
            <w:pPr>
              <w:rPr>
                <w:rFonts w:asciiTheme="majorBidi" w:hAnsiTheme="majorBidi" w:cstheme="majorBidi"/>
                <w:rtl/>
              </w:rPr>
            </w:pPr>
            <w:r>
              <w:rPr>
                <w:rFonts w:asciiTheme="majorBidi" w:hAnsiTheme="majorBidi" w:cstheme="majorBidi"/>
              </w:rPr>
              <w:t>31.0</w:t>
            </w:r>
          </w:p>
        </w:tc>
        <w:tc>
          <w:tcPr>
            <w:tcW w:w="1503" w:type="dxa"/>
            <w:tcBorders>
              <w:top w:val="single" w:sz="12" w:space="0" w:color="auto"/>
              <w:left w:val="single" w:sz="12" w:space="0" w:color="auto"/>
              <w:bottom w:val="single" w:sz="12" w:space="0" w:color="auto"/>
              <w:right w:val="single" w:sz="12" w:space="0" w:color="auto"/>
            </w:tcBorders>
          </w:tcPr>
          <w:p w14:paraId="53E66ED8" w14:textId="575FEBB8" w:rsidR="005965CA" w:rsidRPr="0015110B" w:rsidRDefault="005965CA" w:rsidP="005965CA">
            <w:pPr>
              <w:rPr>
                <w:rFonts w:asciiTheme="majorBidi" w:hAnsiTheme="majorBidi" w:cstheme="majorBidi"/>
                <w:rtl/>
              </w:rPr>
            </w:pPr>
            <w:r>
              <w:rPr>
                <w:rFonts w:asciiTheme="majorBidi" w:hAnsiTheme="majorBidi" w:cstheme="majorBidi"/>
              </w:rPr>
              <w:t>59037.0</w:t>
            </w:r>
          </w:p>
        </w:tc>
        <w:tc>
          <w:tcPr>
            <w:tcW w:w="1503" w:type="dxa"/>
            <w:tcBorders>
              <w:top w:val="single" w:sz="12" w:space="0" w:color="auto"/>
              <w:left w:val="single" w:sz="12" w:space="0" w:color="auto"/>
              <w:bottom w:val="single" w:sz="12" w:space="0" w:color="auto"/>
              <w:right w:val="single" w:sz="12" w:space="0" w:color="auto"/>
            </w:tcBorders>
          </w:tcPr>
          <w:p w14:paraId="4A373401" w14:textId="2B675550" w:rsidR="005965CA" w:rsidRPr="0015110B" w:rsidRDefault="005965CA" w:rsidP="005965CA">
            <w:pPr>
              <w:rPr>
                <w:rFonts w:asciiTheme="majorBidi" w:hAnsiTheme="majorBidi" w:cstheme="majorBidi"/>
                <w:rtl/>
              </w:rPr>
            </w:pPr>
            <w:r>
              <w:rPr>
                <w:rFonts w:asciiTheme="majorBidi" w:hAnsiTheme="majorBidi" w:cstheme="majorBidi"/>
              </w:rPr>
              <w:t>59037.0</w:t>
            </w:r>
          </w:p>
        </w:tc>
        <w:tc>
          <w:tcPr>
            <w:tcW w:w="1503" w:type="dxa"/>
            <w:tcBorders>
              <w:top w:val="single" w:sz="12" w:space="0" w:color="auto"/>
              <w:left w:val="single" w:sz="12" w:space="0" w:color="auto"/>
              <w:bottom w:val="single" w:sz="12" w:space="0" w:color="auto"/>
              <w:right w:val="single" w:sz="12" w:space="0" w:color="auto"/>
            </w:tcBorders>
          </w:tcPr>
          <w:p w14:paraId="42D2D48B" w14:textId="3E89B2B5" w:rsidR="005965CA" w:rsidRPr="0015110B" w:rsidRDefault="005965CA" w:rsidP="005965CA">
            <w:pPr>
              <w:rPr>
                <w:rFonts w:asciiTheme="majorBidi" w:hAnsiTheme="majorBidi" w:cstheme="majorBidi"/>
                <w:rtl/>
              </w:rPr>
            </w:pPr>
            <w:r>
              <w:rPr>
                <w:rFonts w:asciiTheme="majorBidi" w:hAnsiTheme="majorBidi" w:cstheme="majorBidi"/>
              </w:rPr>
              <w:t>31.0</w:t>
            </w:r>
          </w:p>
        </w:tc>
      </w:tr>
      <w:tr w:rsidR="005965CA" w:rsidRPr="0015110B" w14:paraId="23748D62" w14:textId="77777777" w:rsidTr="005D08DF">
        <w:tc>
          <w:tcPr>
            <w:tcW w:w="1502" w:type="dxa"/>
            <w:tcBorders>
              <w:top w:val="single" w:sz="12" w:space="0" w:color="auto"/>
              <w:left w:val="single" w:sz="12" w:space="0" w:color="auto"/>
              <w:bottom w:val="single" w:sz="12" w:space="0" w:color="auto"/>
              <w:right w:val="single" w:sz="12" w:space="0" w:color="auto"/>
            </w:tcBorders>
          </w:tcPr>
          <w:p w14:paraId="3F33AA8E" w14:textId="77777777" w:rsidR="005965CA" w:rsidRPr="0015110B" w:rsidRDefault="005965CA" w:rsidP="005965CA">
            <w:pPr>
              <w:rPr>
                <w:rFonts w:asciiTheme="majorBidi" w:hAnsiTheme="majorBidi" w:cstheme="majorBidi"/>
                <w:rtl/>
              </w:rPr>
            </w:pPr>
            <w:r w:rsidRPr="0015110B">
              <w:rPr>
                <w:rFonts w:asciiTheme="majorBidi" w:hAnsiTheme="majorBidi" w:cstheme="majorBidi"/>
                <w:rtl/>
              </w:rPr>
              <w:t>4</w:t>
            </w:r>
          </w:p>
        </w:tc>
        <w:tc>
          <w:tcPr>
            <w:tcW w:w="1502" w:type="dxa"/>
            <w:tcBorders>
              <w:top w:val="single" w:sz="12" w:space="0" w:color="auto"/>
              <w:left w:val="single" w:sz="12" w:space="0" w:color="auto"/>
              <w:bottom w:val="single" w:sz="12" w:space="0" w:color="auto"/>
              <w:right w:val="single" w:sz="12" w:space="0" w:color="auto"/>
            </w:tcBorders>
          </w:tcPr>
          <w:p w14:paraId="3C22D63D" w14:textId="1203D4B9" w:rsidR="005965CA" w:rsidRPr="0015110B" w:rsidRDefault="005965CA" w:rsidP="005965CA">
            <w:pPr>
              <w:rPr>
                <w:rFonts w:asciiTheme="majorBidi" w:hAnsiTheme="majorBidi" w:cstheme="majorBidi"/>
                <w:rtl/>
              </w:rPr>
            </w:pPr>
            <w:r>
              <w:rPr>
                <w:rFonts w:asciiTheme="majorBidi" w:hAnsiTheme="majorBidi" w:cstheme="majorBidi"/>
              </w:rPr>
              <w:t>42.55</w:t>
            </w:r>
          </w:p>
        </w:tc>
        <w:tc>
          <w:tcPr>
            <w:tcW w:w="1503" w:type="dxa"/>
            <w:tcBorders>
              <w:top w:val="single" w:sz="12" w:space="0" w:color="auto"/>
              <w:left w:val="single" w:sz="12" w:space="0" w:color="auto"/>
              <w:bottom w:val="single" w:sz="12" w:space="0" w:color="auto"/>
              <w:right w:val="single" w:sz="12" w:space="0" w:color="auto"/>
            </w:tcBorders>
          </w:tcPr>
          <w:p w14:paraId="1F81B508" w14:textId="4045D785" w:rsidR="005965CA" w:rsidRPr="0015110B" w:rsidRDefault="005965CA" w:rsidP="005965CA">
            <w:pPr>
              <w:rPr>
                <w:rFonts w:asciiTheme="majorBidi" w:hAnsiTheme="majorBidi" w:cstheme="majorBidi"/>
                <w:rtl/>
              </w:rPr>
            </w:pPr>
            <w:r>
              <w:rPr>
                <w:rFonts w:asciiTheme="majorBidi" w:hAnsiTheme="majorBidi" w:cstheme="majorBidi"/>
              </w:rPr>
              <w:t>31.0</w:t>
            </w:r>
          </w:p>
        </w:tc>
        <w:tc>
          <w:tcPr>
            <w:tcW w:w="1503" w:type="dxa"/>
            <w:tcBorders>
              <w:top w:val="single" w:sz="12" w:space="0" w:color="auto"/>
              <w:left w:val="single" w:sz="12" w:space="0" w:color="auto"/>
              <w:bottom w:val="single" w:sz="12" w:space="0" w:color="auto"/>
              <w:right w:val="single" w:sz="12" w:space="0" w:color="auto"/>
            </w:tcBorders>
          </w:tcPr>
          <w:p w14:paraId="4E0AC9B3" w14:textId="11890A4E" w:rsidR="005965CA" w:rsidRPr="0015110B" w:rsidRDefault="005965CA" w:rsidP="005965CA">
            <w:pPr>
              <w:rPr>
                <w:rFonts w:asciiTheme="majorBidi" w:hAnsiTheme="majorBidi" w:cstheme="majorBidi"/>
                <w:rtl/>
              </w:rPr>
            </w:pPr>
            <w:r>
              <w:rPr>
                <w:rFonts w:asciiTheme="majorBidi" w:hAnsiTheme="majorBidi" w:cstheme="majorBidi"/>
              </w:rPr>
              <w:t>177133.0</w:t>
            </w:r>
          </w:p>
        </w:tc>
        <w:tc>
          <w:tcPr>
            <w:tcW w:w="1503" w:type="dxa"/>
            <w:tcBorders>
              <w:top w:val="single" w:sz="12" w:space="0" w:color="auto"/>
              <w:left w:val="single" w:sz="12" w:space="0" w:color="auto"/>
              <w:bottom w:val="single" w:sz="12" w:space="0" w:color="auto"/>
              <w:right w:val="single" w:sz="12" w:space="0" w:color="auto"/>
            </w:tcBorders>
          </w:tcPr>
          <w:p w14:paraId="0EE8B10C" w14:textId="608B7769" w:rsidR="005965CA" w:rsidRPr="0015110B" w:rsidRDefault="005965CA" w:rsidP="005965CA">
            <w:pPr>
              <w:rPr>
                <w:rFonts w:asciiTheme="majorBidi" w:hAnsiTheme="majorBidi" w:cstheme="majorBidi"/>
                <w:rtl/>
              </w:rPr>
            </w:pPr>
            <w:r w:rsidRPr="00BF0384">
              <w:rPr>
                <w:rFonts w:asciiTheme="majorBidi" w:hAnsiTheme="majorBidi" w:cstheme="majorBidi"/>
              </w:rPr>
              <w:t>177132.95</w:t>
            </w:r>
          </w:p>
        </w:tc>
        <w:tc>
          <w:tcPr>
            <w:tcW w:w="1503" w:type="dxa"/>
            <w:tcBorders>
              <w:top w:val="single" w:sz="12" w:space="0" w:color="auto"/>
              <w:left w:val="single" w:sz="12" w:space="0" w:color="auto"/>
              <w:bottom w:val="single" w:sz="12" w:space="0" w:color="auto"/>
              <w:right w:val="single" w:sz="12" w:space="0" w:color="auto"/>
            </w:tcBorders>
          </w:tcPr>
          <w:p w14:paraId="0FDCC4BF" w14:textId="3C356530" w:rsidR="005965CA" w:rsidRPr="0015110B" w:rsidRDefault="005965CA" w:rsidP="005965CA">
            <w:pPr>
              <w:rPr>
                <w:rFonts w:asciiTheme="majorBidi" w:hAnsiTheme="majorBidi" w:cstheme="majorBidi"/>
                <w:rtl/>
              </w:rPr>
            </w:pPr>
            <w:r w:rsidRPr="00BF0384">
              <w:rPr>
                <w:rFonts w:asciiTheme="majorBidi" w:hAnsiTheme="majorBidi" w:cstheme="majorBidi"/>
              </w:rPr>
              <w:t>30.95</w:t>
            </w:r>
          </w:p>
        </w:tc>
      </w:tr>
      <w:tr w:rsidR="005965CA" w:rsidRPr="0015110B" w14:paraId="0DF134D9" w14:textId="77777777" w:rsidTr="005D08DF">
        <w:tc>
          <w:tcPr>
            <w:tcW w:w="1502" w:type="dxa"/>
            <w:tcBorders>
              <w:top w:val="single" w:sz="12" w:space="0" w:color="auto"/>
              <w:left w:val="single" w:sz="12" w:space="0" w:color="auto"/>
              <w:bottom w:val="single" w:sz="12" w:space="0" w:color="auto"/>
              <w:right w:val="single" w:sz="12" w:space="0" w:color="auto"/>
            </w:tcBorders>
          </w:tcPr>
          <w:p w14:paraId="4960B2B5" w14:textId="77777777" w:rsidR="005965CA" w:rsidRPr="0015110B" w:rsidRDefault="005965CA" w:rsidP="005965CA">
            <w:pPr>
              <w:rPr>
                <w:rFonts w:asciiTheme="majorBidi" w:hAnsiTheme="majorBidi" w:cstheme="majorBidi"/>
                <w:rtl/>
              </w:rPr>
            </w:pPr>
            <w:r w:rsidRPr="0015110B">
              <w:rPr>
                <w:rFonts w:asciiTheme="majorBidi" w:hAnsiTheme="majorBidi" w:cstheme="majorBidi"/>
                <w:rtl/>
              </w:rPr>
              <w:t>5</w:t>
            </w:r>
          </w:p>
        </w:tc>
        <w:tc>
          <w:tcPr>
            <w:tcW w:w="1502" w:type="dxa"/>
            <w:tcBorders>
              <w:top w:val="single" w:sz="12" w:space="0" w:color="auto"/>
              <w:left w:val="single" w:sz="12" w:space="0" w:color="auto"/>
              <w:bottom w:val="single" w:sz="12" w:space="0" w:color="auto"/>
              <w:right w:val="single" w:sz="12" w:space="0" w:color="auto"/>
            </w:tcBorders>
          </w:tcPr>
          <w:p w14:paraId="1DB495E2" w14:textId="4B6D7468" w:rsidR="005965CA" w:rsidRPr="0015110B" w:rsidRDefault="005965CA" w:rsidP="005965CA">
            <w:pPr>
              <w:rPr>
                <w:rFonts w:asciiTheme="majorBidi" w:hAnsiTheme="majorBidi" w:cstheme="majorBidi"/>
                <w:rtl/>
              </w:rPr>
            </w:pPr>
            <w:r w:rsidRPr="00BF0384">
              <w:rPr>
                <w:rFonts w:asciiTheme="majorBidi" w:hAnsiTheme="majorBidi" w:cs="Times New Roman"/>
                <w:rtl/>
              </w:rPr>
              <w:t>142.25</w:t>
            </w:r>
          </w:p>
        </w:tc>
        <w:tc>
          <w:tcPr>
            <w:tcW w:w="1503" w:type="dxa"/>
            <w:tcBorders>
              <w:top w:val="single" w:sz="12" w:space="0" w:color="auto"/>
              <w:left w:val="single" w:sz="12" w:space="0" w:color="auto"/>
              <w:bottom w:val="single" w:sz="12" w:space="0" w:color="auto"/>
              <w:right w:val="single" w:sz="12" w:space="0" w:color="auto"/>
            </w:tcBorders>
          </w:tcPr>
          <w:p w14:paraId="33E6C78F" w14:textId="039C3151" w:rsidR="005965CA" w:rsidRPr="0015110B" w:rsidRDefault="005965CA" w:rsidP="005965CA">
            <w:pPr>
              <w:rPr>
                <w:rFonts w:asciiTheme="majorBidi" w:hAnsiTheme="majorBidi" w:cstheme="majorBidi"/>
                <w:rtl/>
              </w:rPr>
            </w:pPr>
            <w:r>
              <w:rPr>
                <w:rFonts w:asciiTheme="majorBidi" w:hAnsiTheme="majorBidi" w:cstheme="majorBidi"/>
              </w:rPr>
              <w:t>31.0</w:t>
            </w:r>
          </w:p>
        </w:tc>
        <w:tc>
          <w:tcPr>
            <w:tcW w:w="1503" w:type="dxa"/>
            <w:tcBorders>
              <w:top w:val="single" w:sz="12" w:space="0" w:color="auto"/>
              <w:left w:val="single" w:sz="12" w:space="0" w:color="auto"/>
              <w:bottom w:val="single" w:sz="12" w:space="0" w:color="auto"/>
              <w:right w:val="single" w:sz="12" w:space="0" w:color="auto"/>
            </w:tcBorders>
          </w:tcPr>
          <w:p w14:paraId="3782853A" w14:textId="7B807A31" w:rsidR="005965CA" w:rsidRPr="0015110B" w:rsidRDefault="005965CA" w:rsidP="005965CA">
            <w:pPr>
              <w:rPr>
                <w:rFonts w:asciiTheme="majorBidi" w:hAnsiTheme="majorBidi" w:cstheme="majorBidi"/>
                <w:rtl/>
              </w:rPr>
            </w:pPr>
            <w:r>
              <w:rPr>
                <w:rFonts w:asciiTheme="majorBidi" w:hAnsiTheme="majorBidi" w:cstheme="majorBidi"/>
              </w:rPr>
              <w:t>531427.0</w:t>
            </w:r>
          </w:p>
        </w:tc>
        <w:tc>
          <w:tcPr>
            <w:tcW w:w="1503" w:type="dxa"/>
            <w:tcBorders>
              <w:top w:val="single" w:sz="12" w:space="0" w:color="auto"/>
              <w:left w:val="single" w:sz="12" w:space="0" w:color="auto"/>
              <w:bottom w:val="single" w:sz="12" w:space="0" w:color="auto"/>
              <w:right w:val="single" w:sz="12" w:space="0" w:color="auto"/>
            </w:tcBorders>
          </w:tcPr>
          <w:p w14:paraId="253DD877" w14:textId="372E38B0" w:rsidR="005965CA" w:rsidRPr="0015110B" w:rsidRDefault="005965CA" w:rsidP="005965CA">
            <w:pPr>
              <w:rPr>
                <w:rFonts w:asciiTheme="majorBidi" w:hAnsiTheme="majorBidi" w:cstheme="majorBidi"/>
                <w:rtl/>
              </w:rPr>
            </w:pPr>
            <w:r w:rsidRPr="00BF0384">
              <w:rPr>
                <w:rFonts w:asciiTheme="majorBidi" w:hAnsiTheme="majorBidi" w:cstheme="majorBidi"/>
              </w:rPr>
              <w:t>531426.95</w:t>
            </w:r>
          </w:p>
        </w:tc>
        <w:tc>
          <w:tcPr>
            <w:tcW w:w="1503" w:type="dxa"/>
            <w:tcBorders>
              <w:top w:val="single" w:sz="12" w:space="0" w:color="auto"/>
              <w:left w:val="single" w:sz="12" w:space="0" w:color="auto"/>
              <w:bottom w:val="single" w:sz="12" w:space="0" w:color="auto"/>
              <w:right w:val="single" w:sz="12" w:space="0" w:color="auto"/>
            </w:tcBorders>
          </w:tcPr>
          <w:p w14:paraId="50A61144" w14:textId="5E1F581B" w:rsidR="005965CA" w:rsidRPr="0015110B" w:rsidRDefault="005965CA" w:rsidP="005965CA">
            <w:pPr>
              <w:rPr>
                <w:rFonts w:asciiTheme="majorBidi" w:hAnsiTheme="majorBidi" w:cstheme="majorBidi"/>
                <w:rtl/>
              </w:rPr>
            </w:pPr>
            <w:r w:rsidRPr="00BF0384">
              <w:rPr>
                <w:rFonts w:asciiTheme="majorBidi" w:hAnsiTheme="majorBidi" w:cstheme="majorBidi"/>
              </w:rPr>
              <w:t>30.95</w:t>
            </w:r>
          </w:p>
        </w:tc>
      </w:tr>
    </w:tbl>
    <w:p w14:paraId="2B4EE820" w14:textId="77777777" w:rsidR="0015110B" w:rsidRDefault="0015110B" w:rsidP="00646B2C">
      <w:pPr>
        <w:rPr>
          <w:rFonts w:asciiTheme="majorBidi" w:hAnsiTheme="majorBidi" w:cstheme="majorBidi"/>
        </w:rPr>
      </w:pPr>
    </w:p>
    <w:p w14:paraId="6C9D4900" w14:textId="7420BE72" w:rsidR="005C3F60" w:rsidRDefault="005C3F60" w:rsidP="005C3F60">
      <w:pPr>
        <w:rPr>
          <w:rFonts w:asciiTheme="majorBidi" w:eastAsiaTheme="minorEastAsia" w:hAnsiTheme="majorBidi" w:cstheme="majorBidi"/>
          <w:rtl/>
        </w:rPr>
      </w:pPr>
      <w:r>
        <w:rPr>
          <w:rFonts w:asciiTheme="majorBidi" w:hAnsiTheme="majorBidi" w:cstheme="majorBidi" w:hint="cs"/>
          <w:rtl/>
        </w:rPr>
        <w:t xml:space="preserve">מבצעים </w:t>
      </w:r>
      <w:r>
        <w:rPr>
          <w:rFonts w:asciiTheme="majorBidi" w:hAnsiTheme="majorBidi" w:cstheme="majorBidi"/>
          <w:lang w:val="es-ES"/>
        </w:rPr>
        <w:t>n</w:t>
      </w:r>
      <w:r>
        <w:rPr>
          <w:rFonts w:asciiTheme="majorBidi" w:hAnsiTheme="majorBidi" w:cstheme="majorBidi" w:hint="cs"/>
          <w:rtl/>
          <w:lang w:val="es-ES"/>
        </w:rPr>
        <w:t xml:space="preserve"> פעולות הכנסה, כל אחת בסיבוכיות </w:t>
      </w:r>
      <w:r>
        <w:rPr>
          <w:rFonts w:asciiTheme="majorBidi" w:hAnsiTheme="majorBidi" w:cstheme="majorBidi"/>
        </w:rPr>
        <w:t>O(1)</w:t>
      </w:r>
      <w:r>
        <w:rPr>
          <w:rFonts w:asciiTheme="majorBidi" w:hAnsiTheme="majorBidi" w:cstheme="majorBidi" w:hint="cs"/>
          <w:rtl/>
        </w:rPr>
        <w:t xml:space="preserve">, שבסופן מתקבלת ערימה עם </w:t>
      </w:r>
      <w:r>
        <w:rPr>
          <w:rFonts w:asciiTheme="majorBidi" w:hAnsiTheme="majorBidi" w:cstheme="majorBidi"/>
        </w:rPr>
        <w:t>n</w:t>
      </w:r>
      <w:r>
        <w:rPr>
          <w:rFonts w:asciiTheme="majorBidi" w:hAnsiTheme="majorBidi" w:cstheme="majorBidi" w:hint="cs"/>
          <w:rtl/>
        </w:rPr>
        <w:t xml:space="preserve"> עצים בדרגה 0</w:t>
      </w:r>
      <w:r>
        <w:rPr>
          <w:rFonts w:asciiTheme="majorBidi" w:hAnsiTheme="majorBidi" w:cstheme="majorBidi" w:hint="cs"/>
          <w:rtl/>
        </w:rPr>
        <w:t xml:space="preserve">. </w:t>
      </w:r>
      <w:r>
        <w:rPr>
          <w:rFonts w:asciiTheme="majorBidi" w:hAnsiTheme="majorBidi" w:cstheme="majorBidi" w:hint="cs"/>
          <w:rtl/>
        </w:rPr>
        <w:t xml:space="preserve">לאחר מכן, מוחקים  את המינימום פעם אחת ובמהלך פעולה זו מתבצעת הפעולה </w:t>
      </w:r>
      <w:r>
        <w:rPr>
          <w:rFonts w:asciiTheme="majorBidi" w:hAnsiTheme="majorBidi" w:cstheme="majorBidi"/>
        </w:rPr>
        <w:t>successive linking</w:t>
      </w:r>
      <w:r>
        <w:rPr>
          <w:rFonts w:asciiTheme="majorBidi" w:hAnsiTheme="majorBidi" w:cstheme="majorBidi" w:hint="cs"/>
          <w:rtl/>
        </w:rPr>
        <w:t xml:space="preserve"> בסיבוכיות </w:t>
      </w:r>
      <w:r>
        <w:rPr>
          <w:rFonts w:asciiTheme="majorBidi" w:hAnsiTheme="majorBidi" w:cstheme="majorBidi"/>
        </w:rPr>
        <w:t>O(n)</w:t>
      </w:r>
      <w:r>
        <w:rPr>
          <w:rFonts w:asciiTheme="majorBidi" w:hAnsiTheme="majorBidi" w:cstheme="majorBidi" w:hint="cs"/>
          <w:rtl/>
        </w:rPr>
        <w:t>. בנוסף, מבצעים</w:t>
      </w:r>
      <w:r>
        <w:rPr>
          <w:rFonts w:asciiTheme="majorBidi" w:hAnsiTheme="majorBidi" w:cstheme="majorBidi"/>
        </w:rPr>
        <w:t xml:space="preserve">    </w:t>
      </w:r>
      <w:r>
        <w:rPr>
          <w:rFonts w:asciiTheme="majorBidi" w:hAnsiTheme="majorBidi" w:cstheme="majorBidi" w:hint="cs"/>
          <w:rtl/>
        </w:rPr>
        <w:t xml:space="preserve"> </w:t>
      </w:r>
      <m:oMath>
        <m:r>
          <w:rPr>
            <w:rFonts w:ascii="Cambria Math" w:hAnsi="Cambria Math" w:cstheme="majorBidi"/>
          </w:rPr>
          <m:t>n-(</m:t>
        </m:r>
        <m:sSup>
          <m:sSupPr>
            <m:ctrlPr>
              <w:rPr>
                <w:rFonts w:ascii="Cambria Math" w:hAnsi="Cambria Math" w:cstheme="majorBidi"/>
                <w:i/>
              </w:rPr>
            </m:ctrlPr>
          </m:sSupPr>
          <m:e>
            <m:r>
              <w:rPr>
                <w:rFonts w:ascii="Cambria Math" w:hAnsi="Cambria Math" w:cstheme="majorBidi"/>
              </w:rPr>
              <m:t>2</m:t>
            </m:r>
          </m:e>
          <m:sup>
            <m:r>
              <w:rPr>
                <w:rFonts w:ascii="Cambria Math" w:hAnsi="Cambria Math" w:cstheme="majorBidi"/>
              </w:rPr>
              <m:t>5</m:t>
            </m:r>
          </m:sup>
        </m:sSup>
        <m:r>
          <w:rPr>
            <w:rFonts w:ascii="Cambria Math" w:hAnsi="Cambria Math" w:cstheme="majorBidi"/>
          </w:rPr>
          <m:t>-1)</m:t>
        </m:r>
      </m:oMath>
      <w:r>
        <w:rPr>
          <w:rFonts w:asciiTheme="majorBidi" w:eastAsiaTheme="minorEastAsia" w:hAnsiTheme="majorBidi" w:cstheme="majorBidi" w:hint="cs"/>
          <w:rtl/>
        </w:rPr>
        <w:t xml:space="preserve"> מחיקות של המקסימום בערימה (גישה למקסימום מתבצעת בעזרת מערך של הצמתים בערימה ולכן עולה </w:t>
      </w:r>
      <w:r>
        <w:rPr>
          <w:rFonts w:asciiTheme="majorBidi" w:eastAsiaTheme="minorEastAsia" w:hAnsiTheme="majorBidi" w:cstheme="majorBidi"/>
        </w:rPr>
        <w:t>O(1)</w:t>
      </w:r>
      <w:r>
        <w:rPr>
          <w:rFonts w:asciiTheme="majorBidi" w:eastAsiaTheme="minorEastAsia" w:hAnsiTheme="majorBidi" w:cstheme="majorBidi" w:hint="cs"/>
          <w:rtl/>
        </w:rPr>
        <w:t xml:space="preserve">). בפעולת המחיקה, מורידים את ערכו של המפתח של המקסימום ל </w:t>
      </w:r>
      <w:r>
        <w:rPr>
          <w:rFonts w:asciiTheme="majorBidi" w:eastAsiaTheme="minorEastAsia" w:hAnsiTheme="majorBidi" w:cstheme="majorBidi"/>
          <w:rtl/>
        </w:rPr>
        <w:t>–</w:t>
      </w:r>
      <w:r>
        <w:rPr>
          <w:rFonts w:asciiTheme="majorBidi" w:eastAsiaTheme="minorEastAsia" w:hAnsiTheme="majorBidi" w:cstheme="majorBidi" w:hint="cs"/>
          <w:rtl/>
        </w:rPr>
        <w:t xml:space="preserve"> 0 באמצעות </w:t>
      </w:r>
      <w:r>
        <w:rPr>
          <w:rFonts w:asciiTheme="majorBidi" w:eastAsiaTheme="minorEastAsia" w:hAnsiTheme="majorBidi" w:cstheme="majorBidi"/>
        </w:rPr>
        <w:t>decrease key</w:t>
      </w:r>
      <w:r>
        <w:rPr>
          <w:rFonts w:asciiTheme="majorBidi" w:eastAsiaTheme="minorEastAsia" w:hAnsiTheme="majorBidi" w:cstheme="majorBidi" w:hint="cs"/>
          <w:rtl/>
        </w:rPr>
        <w:t xml:space="preserve"> בסיבוכיות</w:t>
      </w:r>
      <w:r>
        <w:rPr>
          <w:rFonts w:asciiTheme="majorBidi" w:eastAsiaTheme="minorEastAsia" w:hAnsiTheme="majorBidi" w:cstheme="majorBidi"/>
        </w:rPr>
        <w:t>O(1) amortized</w:t>
      </w:r>
      <w:r>
        <w:rPr>
          <w:rFonts w:asciiTheme="majorBidi" w:eastAsiaTheme="minorEastAsia" w:hAnsiTheme="majorBidi" w:cstheme="majorBidi" w:hint="cs"/>
          <w:rtl/>
        </w:rPr>
        <w:t>. במהלך הפעולה מנתקים את המקסימום מההורה שלו ובמידה וההורה מסומן ממשיכים במעלה העץ ומפעילים את פעולת החיתוך רקורסיבית.</w:t>
      </w:r>
    </w:p>
    <w:p w14:paraId="06D25DAB" w14:textId="5069FC7F" w:rsidR="005C3F60" w:rsidRPr="00452976" w:rsidRDefault="005C3F60" w:rsidP="005C3F60">
      <w:pPr>
        <w:rPr>
          <w:rFonts w:asciiTheme="majorBidi" w:eastAsiaTheme="minorEastAsia" w:hAnsiTheme="majorBidi" w:cstheme="majorBidi"/>
        </w:rPr>
      </w:pPr>
      <w:r>
        <w:rPr>
          <w:rFonts w:asciiTheme="majorBidi" w:eastAsiaTheme="minorEastAsia" w:hAnsiTheme="majorBidi" w:cstheme="majorBidi" w:hint="cs"/>
          <w:rtl/>
        </w:rPr>
        <w:t xml:space="preserve">המקסימום בערימה הוא בהכרח עלה, ולכן אין צורך לבצע פעולת </w:t>
      </w:r>
      <w:r>
        <w:rPr>
          <w:rFonts w:asciiTheme="majorBidi" w:eastAsiaTheme="minorEastAsia" w:hAnsiTheme="majorBidi" w:cstheme="majorBidi"/>
        </w:rPr>
        <w:t>meld</w:t>
      </w:r>
      <w:r>
        <w:rPr>
          <w:rFonts w:asciiTheme="majorBidi" w:eastAsiaTheme="minorEastAsia" w:hAnsiTheme="majorBidi" w:cstheme="majorBidi" w:hint="cs"/>
          <w:rtl/>
        </w:rPr>
        <w:t xml:space="preserve"> על מנת להוסיף את בניו לערימה לאחר המחיקה.</w:t>
      </w:r>
      <w:r w:rsidR="00452976">
        <w:rPr>
          <w:rFonts w:asciiTheme="majorBidi" w:eastAsiaTheme="minorEastAsia" w:hAnsiTheme="majorBidi" w:cstheme="majorBidi" w:hint="cs"/>
          <w:rtl/>
        </w:rPr>
        <w:t xml:space="preserve"> בנוסף, בעת המחיקה של צומת שאינו המינימום לא מבצעים </w:t>
      </w:r>
      <w:r w:rsidR="00452976">
        <w:rPr>
          <w:rFonts w:asciiTheme="majorBidi" w:eastAsiaTheme="minorEastAsia" w:hAnsiTheme="majorBidi" w:cstheme="majorBidi"/>
        </w:rPr>
        <w:t>successive linking</w:t>
      </w:r>
      <w:r w:rsidR="00452976">
        <w:rPr>
          <w:rFonts w:asciiTheme="majorBidi" w:eastAsiaTheme="minorEastAsia" w:hAnsiTheme="majorBidi" w:cstheme="majorBidi" w:hint="cs"/>
          <w:rtl/>
        </w:rPr>
        <w:t xml:space="preserve">. לכן, הסיבוכיות הכוללת ניתנת לחישוב על ידי חיבור  </w:t>
      </w:r>
      <m:oMath>
        <m:r>
          <w:rPr>
            <w:rFonts w:ascii="Cambria Math" w:hAnsi="Cambria Math" w:cstheme="majorBidi"/>
          </w:rPr>
          <m:t>n-(</m:t>
        </m:r>
        <m:sSup>
          <m:sSupPr>
            <m:ctrlPr>
              <w:rPr>
                <w:rFonts w:ascii="Cambria Math" w:hAnsi="Cambria Math" w:cstheme="majorBidi"/>
                <w:i/>
              </w:rPr>
            </m:ctrlPr>
          </m:sSupPr>
          <m:e>
            <m:r>
              <w:rPr>
                <w:rFonts w:ascii="Cambria Math" w:hAnsi="Cambria Math" w:cstheme="majorBidi"/>
              </w:rPr>
              <m:t>2</m:t>
            </m:r>
          </m:e>
          <m:sup>
            <m:r>
              <w:rPr>
                <w:rFonts w:ascii="Cambria Math" w:hAnsi="Cambria Math" w:cstheme="majorBidi"/>
              </w:rPr>
              <m:t>5</m:t>
            </m:r>
          </m:sup>
        </m:sSup>
        <m:r>
          <w:rPr>
            <w:rFonts w:ascii="Cambria Math" w:hAnsi="Cambria Math" w:cstheme="majorBidi"/>
          </w:rPr>
          <m:t>-1)</m:t>
        </m:r>
      </m:oMath>
      <w:r w:rsidR="00452976">
        <w:rPr>
          <w:rFonts w:asciiTheme="majorBidi" w:eastAsiaTheme="minorEastAsia" w:hAnsiTheme="majorBidi" w:cstheme="majorBidi" w:hint="cs"/>
          <w:rtl/>
        </w:rPr>
        <w:t xml:space="preserve"> פעולות </w:t>
      </w:r>
      <w:r w:rsidR="00452976">
        <w:rPr>
          <w:rFonts w:asciiTheme="majorBidi" w:eastAsiaTheme="minorEastAsia" w:hAnsiTheme="majorBidi" w:cstheme="majorBidi"/>
        </w:rPr>
        <w:t>decrease key</w:t>
      </w:r>
      <w:r w:rsidR="00452976">
        <w:rPr>
          <w:rFonts w:asciiTheme="majorBidi" w:eastAsiaTheme="minorEastAsia" w:hAnsiTheme="majorBidi" w:cstheme="majorBidi" w:hint="cs"/>
          <w:rtl/>
        </w:rPr>
        <w:t xml:space="preserve"> בסיבוכיות </w:t>
      </w:r>
      <w:r w:rsidR="00452976">
        <w:rPr>
          <w:rFonts w:asciiTheme="majorBidi" w:eastAsiaTheme="minorEastAsia" w:hAnsiTheme="majorBidi" w:cstheme="majorBidi"/>
        </w:rPr>
        <w:t>O(1) amortized</w:t>
      </w:r>
      <w:r w:rsidR="00452976">
        <w:rPr>
          <w:rFonts w:asciiTheme="majorBidi" w:eastAsiaTheme="minorEastAsia" w:hAnsiTheme="majorBidi" w:cstheme="majorBidi" w:hint="cs"/>
          <w:rtl/>
        </w:rPr>
        <w:t xml:space="preserve">, </w:t>
      </w:r>
      <w:r w:rsidR="00452976">
        <w:rPr>
          <w:rFonts w:asciiTheme="majorBidi" w:eastAsiaTheme="minorEastAsia" w:hAnsiTheme="majorBidi" w:cstheme="majorBidi"/>
        </w:rPr>
        <w:t>n</w:t>
      </w:r>
      <w:r w:rsidR="00452976">
        <w:rPr>
          <w:rFonts w:asciiTheme="majorBidi" w:eastAsiaTheme="minorEastAsia" w:hAnsiTheme="majorBidi" w:cstheme="majorBidi" w:hint="cs"/>
          <w:rtl/>
        </w:rPr>
        <w:t xml:space="preserve"> פעולות הכנסה בסיבוכיות </w:t>
      </w:r>
      <w:r w:rsidR="00452976">
        <w:rPr>
          <w:rFonts w:asciiTheme="majorBidi" w:eastAsiaTheme="minorEastAsia" w:hAnsiTheme="majorBidi" w:cstheme="majorBidi"/>
        </w:rPr>
        <w:t>O(1)</w:t>
      </w:r>
      <w:r w:rsidR="00452976">
        <w:rPr>
          <w:rFonts w:asciiTheme="majorBidi" w:eastAsiaTheme="minorEastAsia" w:hAnsiTheme="majorBidi" w:cstheme="majorBidi" w:hint="cs"/>
          <w:rtl/>
        </w:rPr>
        <w:t xml:space="preserve"> כל אחת ומחיקת מינימום אחת בסיבוכיות </w:t>
      </w:r>
      <w:r w:rsidR="00452976">
        <w:rPr>
          <w:rFonts w:asciiTheme="majorBidi" w:eastAsiaTheme="minorEastAsia" w:hAnsiTheme="majorBidi" w:cstheme="majorBidi"/>
        </w:rPr>
        <w:t>O(n)</w:t>
      </w:r>
      <w:r w:rsidR="00452976">
        <w:rPr>
          <w:rFonts w:asciiTheme="majorBidi" w:eastAsiaTheme="minorEastAsia" w:hAnsiTheme="majorBidi" w:cstheme="majorBidi" w:hint="cs"/>
          <w:rtl/>
        </w:rPr>
        <w:t>. נקבל סך הכל</w:t>
      </w:r>
      <w:r w:rsidR="00452976">
        <w:rPr>
          <w:rFonts w:asciiTheme="majorBidi" w:eastAsiaTheme="minorEastAsia" w:hAnsiTheme="majorBidi" w:cstheme="majorBidi"/>
          <w:rtl/>
        </w:rPr>
        <w:br/>
      </w:r>
      <m:oMathPara>
        <m:oMath>
          <m:r>
            <w:rPr>
              <w:rFonts w:ascii="Cambria Math" w:eastAsiaTheme="minorEastAsia" w:hAnsi="Cambria Math" w:cstheme="majorBidi"/>
            </w:rPr>
            <m:t>(n-</m:t>
          </m:r>
          <m:d>
            <m:dPr>
              <m:ctrlPr>
                <w:rPr>
                  <w:rFonts w:ascii="Cambria Math" w:eastAsiaTheme="minorEastAsia" w:hAnsi="Cambria Math" w:cstheme="majorBidi"/>
                  <w:i/>
                </w:rPr>
              </m:ctrlPr>
            </m:dPr>
            <m:e>
              <m:sSup>
                <m:sSupPr>
                  <m:ctrlPr>
                    <w:rPr>
                      <w:rFonts w:ascii="Cambria Math" w:eastAsiaTheme="minorEastAsia" w:hAnsi="Cambria Math" w:cstheme="majorBidi"/>
                      <w:i/>
                    </w:rPr>
                  </m:ctrlPr>
                </m:sSupPr>
                <m:e>
                  <m:r>
                    <w:rPr>
                      <w:rFonts w:ascii="Cambria Math" w:eastAsiaTheme="minorEastAsia" w:hAnsi="Cambria Math" w:cstheme="majorBidi"/>
                    </w:rPr>
                    <m:t>2</m:t>
                  </m:r>
                </m:e>
                <m:sup>
                  <m:r>
                    <w:rPr>
                      <w:rFonts w:ascii="Cambria Math" w:eastAsiaTheme="minorEastAsia" w:hAnsi="Cambria Math" w:cstheme="majorBidi"/>
                    </w:rPr>
                    <m:t>5</m:t>
                  </m:r>
                </m:sup>
              </m:sSup>
              <m:r>
                <w:rPr>
                  <w:rFonts w:ascii="Cambria Math" w:eastAsiaTheme="minorEastAsia" w:hAnsi="Cambria Math" w:cstheme="majorBidi"/>
                </w:rPr>
                <m:t>-1</m:t>
              </m:r>
            </m:e>
          </m:d>
          <m:r>
            <w:rPr>
              <w:rFonts w:ascii="Cambria Math" w:eastAsiaTheme="minorEastAsia" w:hAnsi="Cambria Math" w:cstheme="majorBidi"/>
            </w:rPr>
            <m:t>)∙O</m:t>
          </m:r>
          <m:d>
            <m:dPr>
              <m:ctrlPr>
                <w:rPr>
                  <w:rFonts w:ascii="Cambria Math" w:eastAsiaTheme="minorEastAsia" w:hAnsi="Cambria Math" w:cstheme="majorBidi"/>
                  <w:i/>
                </w:rPr>
              </m:ctrlPr>
            </m:dPr>
            <m:e>
              <m:r>
                <w:rPr>
                  <w:rFonts w:ascii="Cambria Math" w:eastAsiaTheme="minorEastAsia" w:hAnsi="Cambria Math" w:cstheme="majorBidi"/>
                </w:rPr>
                <m:t>1</m:t>
              </m:r>
            </m:e>
          </m:d>
          <m:r>
            <w:rPr>
              <w:rFonts w:ascii="Cambria Math" w:eastAsiaTheme="minorEastAsia" w:hAnsi="Cambria Math" w:cstheme="majorBidi"/>
            </w:rPr>
            <m:t xml:space="preserve"> amort. + n ∙O</m:t>
          </m:r>
          <m:d>
            <m:dPr>
              <m:ctrlPr>
                <w:rPr>
                  <w:rFonts w:ascii="Cambria Math" w:eastAsiaTheme="minorEastAsia" w:hAnsi="Cambria Math" w:cstheme="majorBidi"/>
                  <w:i/>
                </w:rPr>
              </m:ctrlPr>
            </m:dPr>
            <m:e>
              <m:r>
                <w:rPr>
                  <w:rFonts w:ascii="Cambria Math" w:eastAsiaTheme="minorEastAsia" w:hAnsi="Cambria Math" w:cstheme="majorBidi"/>
                </w:rPr>
                <m:t>1</m:t>
              </m:r>
            </m:e>
          </m:d>
          <m:r>
            <w:rPr>
              <w:rFonts w:ascii="Cambria Math" w:eastAsiaTheme="minorEastAsia" w:hAnsi="Cambria Math" w:cstheme="majorBidi"/>
            </w:rPr>
            <m:t>+O</m:t>
          </m:r>
          <m:d>
            <m:dPr>
              <m:ctrlPr>
                <w:rPr>
                  <w:rFonts w:ascii="Cambria Math" w:eastAsiaTheme="minorEastAsia" w:hAnsi="Cambria Math" w:cstheme="majorBidi"/>
                  <w:i/>
                </w:rPr>
              </m:ctrlPr>
            </m:dPr>
            <m:e>
              <m:r>
                <w:rPr>
                  <w:rFonts w:ascii="Cambria Math" w:eastAsiaTheme="minorEastAsia" w:hAnsi="Cambria Math" w:cstheme="majorBidi"/>
                </w:rPr>
                <m:t>n</m:t>
              </m:r>
            </m:e>
          </m:d>
          <m:r>
            <w:rPr>
              <w:rFonts w:ascii="Cambria Math" w:eastAsiaTheme="minorEastAsia" w:hAnsi="Cambria Math" w:cstheme="majorBidi"/>
            </w:rPr>
            <m:t>=O</m:t>
          </m:r>
          <m:d>
            <m:dPr>
              <m:ctrlPr>
                <w:rPr>
                  <w:rFonts w:ascii="Cambria Math" w:eastAsiaTheme="minorEastAsia" w:hAnsi="Cambria Math" w:cstheme="majorBidi"/>
                  <w:i/>
                </w:rPr>
              </m:ctrlPr>
            </m:dPr>
            <m:e>
              <m:r>
                <w:rPr>
                  <w:rFonts w:ascii="Cambria Math" w:eastAsiaTheme="minorEastAsia" w:hAnsi="Cambria Math" w:cstheme="majorBidi"/>
                </w:rPr>
                <m:t>n</m:t>
              </m:r>
            </m:e>
          </m:d>
          <m:r>
            <w:rPr>
              <w:rFonts w:ascii="Cambria Math" w:eastAsiaTheme="minorEastAsia" w:hAnsi="Cambria Math" w:cstheme="majorBidi"/>
            </w:rPr>
            <m:t>+O</m:t>
          </m:r>
          <m:d>
            <m:dPr>
              <m:ctrlPr>
                <w:rPr>
                  <w:rFonts w:ascii="Cambria Math" w:eastAsiaTheme="minorEastAsia" w:hAnsi="Cambria Math" w:cstheme="majorBidi"/>
                  <w:i/>
                </w:rPr>
              </m:ctrlPr>
            </m:dPr>
            <m:e>
              <m:r>
                <w:rPr>
                  <w:rFonts w:ascii="Cambria Math" w:eastAsiaTheme="minorEastAsia" w:hAnsi="Cambria Math" w:cstheme="majorBidi"/>
                </w:rPr>
                <m:t>n</m:t>
              </m:r>
            </m:e>
          </m:d>
          <m:r>
            <w:rPr>
              <w:rFonts w:ascii="Cambria Math" w:eastAsiaTheme="minorEastAsia" w:hAnsi="Cambria Math" w:cstheme="majorBidi"/>
            </w:rPr>
            <m:t>+O</m:t>
          </m:r>
          <m:d>
            <m:dPr>
              <m:ctrlPr>
                <w:rPr>
                  <w:rFonts w:ascii="Cambria Math" w:eastAsiaTheme="minorEastAsia" w:hAnsi="Cambria Math" w:cstheme="majorBidi"/>
                  <w:i/>
                </w:rPr>
              </m:ctrlPr>
            </m:dPr>
            <m:e>
              <m:r>
                <w:rPr>
                  <w:rFonts w:ascii="Cambria Math" w:eastAsiaTheme="minorEastAsia" w:hAnsi="Cambria Math" w:cstheme="majorBidi"/>
                </w:rPr>
                <m:t>n</m:t>
              </m:r>
            </m:e>
          </m:d>
          <m:r>
            <w:rPr>
              <w:rFonts w:ascii="Cambria Math" w:eastAsiaTheme="minorEastAsia" w:hAnsi="Cambria Math" w:cstheme="majorBidi"/>
            </w:rPr>
            <m:t>=O(n)</m:t>
          </m:r>
        </m:oMath>
      </m:oMathPara>
    </w:p>
    <w:p w14:paraId="56CC1E0E" w14:textId="48848F0B" w:rsidR="00452976" w:rsidRDefault="006639C6" w:rsidP="005C3F60">
      <w:pPr>
        <w:rPr>
          <w:rFonts w:asciiTheme="majorBidi" w:eastAsiaTheme="minorEastAsia" w:hAnsiTheme="majorBidi" w:cstheme="majorBidi"/>
          <w:rtl/>
        </w:rPr>
      </w:pPr>
      <w:r>
        <w:rPr>
          <w:rFonts w:asciiTheme="majorBidi" w:eastAsiaTheme="minorEastAsia" w:hAnsiTheme="majorBidi" w:cstheme="majorBidi" w:hint="cs"/>
          <w:rtl/>
        </w:rPr>
        <w:t xml:space="preserve">סדר ההכנסה משפיע על מספר החיתוכים ועל מספר העצים בסיום הניסוי. מספר החיבורים לא משתנה משום שמבצעים </w:t>
      </w:r>
      <w:r>
        <w:rPr>
          <w:rFonts w:asciiTheme="majorBidi" w:eastAsiaTheme="minorEastAsia" w:hAnsiTheme="majorBidi" w:cstheme="majorBidi"/>
        </w:rPr>
        <w:t>successive linking</w:t>
      </w:r>
      <w:r>
        <w:rPr>
          <w:rFonts w:asciiTheme="majorBidi" w:eastAsiaTheme="minorEastAsia" w:hAnsiTheme="majorBidi" w:cstheme="majorBidi" w:hint="cs"/>
          <w:rtl/>
        </w:rPr>
        <w:t xml:space="preserve"> פעם אחת בלבד במחיקת המינימום ותמיד על </w:t>
      </w:r>
      <w:r>
        <w:rPr>
          <w:rFonts w:asciiTheme="majorBidi" w:hAnsiTheme="majorBidi" w:cstheme="majorBidi"/>
        </w:rPr>
        <w:t>n – 1</w:t>
      </w:r>
      <w:r>
        <w:rPr>
          <w:rFonts w:asciiTheme="majorBidi" w:eastAsiaTheme="minorEastAsia" w:hAnsiTheme="majorBidi" w:cstheme="majorBidi" w:hint="cs"/>
          <w:rtl/>
        </w:rPr>
        <w:t xml:space="preserve"> עצים מדרגה 0. </w:t>
      </w:r>
    </w:p>
    <w:p w14:paraId="5C36F5AF" w14:textId="09FD1315" w:rsidR="007323C3" w:rsidRPr="006A18C2" w:rsidRDefault="007323C3" w:rsidP="005C3F60">
      <w:pPr>
        <w:rPr>
          <w:rFonts w:asciiTheme="majorBidi" w:eastAsiaTheme="minorEastAsia" w:hAnsiTheme="majorBidi" w:cstheme="majorBidi" w:hint="cs"/>
          <w:rtl/>
        </w:rPr>
      </w:pPr>
      <w:r>
        <w:rPr>
          <w:rFonts w:asciiTheme="majorBidi" w:eastAsiaTheme="minorEastAsia" w:hAnsiTheme="majorBidi" w:cstheme="majorBidi" w:hint="cs"/>
          <w:rtl/>
        </w:rPr>
        <w:t xml:space="preserve">נשים לב כי בסיום תמיד יישארו הצמתים בעלי המפתחות בטווח 2 </w:t>
      </w:r>
      <w:r>
        <w:rPr>
          <w:rFonts w:asciiTheme="majorBidi" w:eastAsiaTheme="minorEastAsia" w:hAnsiTheme="majorBidi" w:cstheme="majorBidi"/>
          <w:rtl/>
        </w:rPr>
        <w:t>–</w:t>
      </w:r>
      <w:r>
        <w:rPr>
          <w:rFonts w:asciiTheme="majorBidi" w:eastAsiaTheme="minorEastAsia" w:hAnsiTheme="majorBidi" w:cstheme="majorBidi" w:hint="cs"/>
          <w:rtl/>
        </w:rPr>
        <w:t xml:space="preserve"> 32 </w:t>
      </w:r>
      <w:r w:rsidR="00BE3375">
        <w:rPr>
          <w:rFonts w:asciiTheme="majorBidi" w:eastAsiaTheme="minorEastAsia" w:hAnsiTheme="majorBidi" w:cstheme="majorBidi" w:hint="cs"/>
          <w:rtl/>
        </w:rPr>
        <w:t xml:space="preserve">ומכיוון שלא מבצעים </w:t>
      </w:r>
      <w:r w:rsidR="00BE3375">
        <w:rPr>
          <w:rFonts w:asciiTheme="majorBidi" w:eastAsiaTheme="minorEastAsia" w:hAnsiTheme="majorBidi" w:cstheme="majorBidi"/>
        </w:rPr>
        <w:t>successive linking</w:t>
      </w:r>
      <w:r w:rsidR="00BE3375">
        <w:rPr>
          <w:rFonts w:asciiTheme="majorBidi" w:eastAsiaTheme="minorEastAsia" w:hAnsiTheme="majorBidi" w:cstheme="majorBidi" w:hint="cs"/>
          <w:rtl/>
        </w:rPr>
        <w:t xml:space="preserve"> במחיקת המקסימום, מצב הצמתים לאחר מחיקת המינימום וביצוע </w:t>
      </w:r>
      <w:r w:rsidR="00BE3375">
        <w:rPr>
          <w:rFonts w:asciiTheme="majorBidi" w:eastAsiaTheme="minorEastAsia" w:hAnsiTheme="majorBidi" w:cstheme="majorBidi"/>
        </w:rPr>
        <w:t>successive linking</w:t>
      </w:r>
      <w:r w:rsidR="00BE3375">
        <w:rPr>
          <w:rFonts w:asciiTheme="majorBidi" w:eastAsiaTheme="minorEastAsia" w:hAnsiTheme="majorBidi" w:cstheme="majorBidi" w:hint="cs"/>
          <w:rtl/>
        </w:rPr>
        <w:t xml:space="preserve"> נשאר דומה</w:t>
      </w:r>
      <w:r w:rsidR="0015527D">
        <w:rPr>
          <w:rFonts w:asciiTheme="majorBidi" w:eastAsiaTheme="minorEastAsia" w:hAnsiTheme="majorBidi" w:cstheme="majorBidi" w:hint="cs"/>
          <w:rtl/>
        </w:rPr>
        <w:t xml:space="preserve">. </w:t>
      </w:r>
      <w:r w:rsidR="00BE3375">
        <w:rPr>
          <w:rFonts w:asciiTheme="majorBidi" w:eastAsiaTheme="minorEastAsia" w:hAnsiTheme="majorBidi" w:cstheme="majorBidi" w:hint="cs"/>
          <w:rtl/>
        </w:rPr>
        <w:t>כלומר, סיכוי גבוה ששני צמתים באותו עץ יישארו באותו עץ וששני צמתים בעצים שונים יישארו בעצים שונים.</w:t>
      </w:r>
      <w:r w:rsidR="0015527D">
        <w:rPr>
          <w:rFonts w:asciiTheme="majorBidi" w:eastAsiaTheme="minorEastAsia" w:hAnsiTheme="majorBidi" w:cstheme="majorBidi" w:hint="cs"/>
          <w:rtl/>
        </w:rPr>
        <w:t xml:space="preserve"> בפרט, מכיוון שכמות הצמתים והצמתים שנשארים הם מינימליים (כלומר ברמה גבוהה בערימה) הסיכוי שאחד הצמתים האלו יהיה מסומן</w:t>
      </w:r>
      <w:r w:rsidR="00D66CEB">
        <w:rPr>
          <w:rFonts w:asciiTheme="majorBidi" w:eastAsiaTheme="minorEastAsia" w:hAnsiTheme="majorBidi" w:cstheme="majorBidi" w:hint="cs"/>
          <w:rtl/>
        </w:rPr>
        <w:t xml:space="preserve"> ויחתך</w:t>
      </w:r>
      <w:r w:rsidR="00DB6C13">
        <w:rPr>
          <w:rFonts w:asciiTheme="majorBidi" w:eastAsiaTheme="minorEastAsia" w:hAnsiTheme="majorBidi" w:cstheme="majorBidi" w:hint="cs"/>
          <w:rtl/>
        </w:rPr>
        <w:t xml:space="preserve"> מהעץ</w:t>
      </w:r>
      <w:r w:rsidR="0015527D">
        <w:rPr>
          <w:rFonts w:asciiTheme="majorBidi" w:eastAsiaTheme="minorEastAsia" w:hAnsiTheme="majorBidi" w:cstheme="majorBidi" w:hint="cs"/>
          <w:rtl/>
        </w:rPr>
        <w:t xml:space="preserve"> נמוך.</w:t>
      </w:r>
      <w:r w:rsidR="006A18C2">
        <w:rPr>
          <w:rFonts w:asciiTheme="majorBidi" w:eastAsiaTheme="minorEastAsia" w:hAnsiTheme="majorBidi" w:cstheme="majorBidi" w:hint="cs"/>
          <w:rtl/>
        </w:rPr>
        <w:t xml:space="preserve"> מספר העצים מושפע ממצב הצמתים לאחר </w:t>
      </w:r>
      <w:r w:rsidR="006A18C2">
        <w:rPr>
          <w:rFonts w:asciiTheme="majorBidi" w:eastAsiaTheme="minorEastAsia" w:hAnsiTheme="majorBidi" w:cstheme="majorBidi"/>
        </w:rPr>
        <w:t>successive linking</w:t>
      </w:r>
      <w:r w:rsidR="006A18C2">
        <w:rPr>
          <w:rFonts w:asciiTheme="majorBidi" w:eastAsiaTheme="minorEastAsia" w:hAnsiTheme="majorBidi" w:cstheme="majorBidi" w:hint="cs"/>
          <w:rtl/>
        </w:rPr>
        <w:t xml:space="preserve"> ולכן עלול להשתנות כתלות בסדר ההכנסה ובמימוש.</w:t>
      </w:r>
    </w:p>
    <w:p w14:paraId="71E69E9E" w14:textId="2712B95C" w:rsidR="006A18C2" w:rsidRPr="006A18C2" w:rsidRDefault="006A18C2" w:rsidP="005C3F60">
      <w:pPr>
        <w:rPr>
          <w:rFonts w:asciiTheme="majorBidi" w:eastAsiaTheme="minorEastAsia" w:hAnsiTheme="majorBidi" w:cstheme="majorBidi" w:hint="cs"/>
          <w:rtl/>
        </w:rPr>
      </w:pPr>
      <w:r>
        <w:rPr>
          <w:rFonts w:asciiTheme="majorBidi" w:eastAsiaTheme="minorEastAsia" w:hAnsiTheme="majorBidi" w:cstheme="majorBidi" w:hint="cs"/>
          <w:rtl/>
        </w:rPr>
        <w:t xml:space="preserve">מכיוון שמקסימום עלה, מספר החיתוכים מושפע אך ורק מפעולת </w:t>
      </w:r>
      <w:r>
        <w:rPr>
          <w:rFonts w:asciiTheme="majorBidi" w:eastAsiaTheme="minorEastAsia" w:hAnsiTheme="majorBidi" w:cstheme="majorBidi"/>
        </w:rPr>
        <w:t>cascading cut</w:t>
      </w:r>
      <w:r>
        <w:rPr>
          <w:rFonts w:asciiTheme="majorBidi" w:eastAsiaTheme="minorEastAsia" w:hAnsiTheme="majorBidi" w:cstheme="majorBidi" w:hint="cs"/>
          <w:rtl/>
        </w:rPr>
        <w:t xml:space="preserve"> ותלוי במספר הצמתים המסומנים בעץ שבו נמצא המקסימום. ככל שיש יותר צמתים מסומנים, ייתבצעו יותר חיתוכים</w:t>
      </w:r>
      <w:r w:rsidR="00D24749">
        <w:rPr>
          <w:rFonts w:asciiTheme="majorBidi" w:eastAsiaTheme="minorEastAsia" w:hAnsiTheme="majorBidi" w:cstheme="majorBidi" w:hint="cs"/>
          <w:rtl/>
        </w:rPr>
        <w:t xml:space="preserve"> כיוון שנעלה בעץ לכל צומת מסומן</w:t>
      </w:r>
      <w:r>
        <w:rPr>
          <w:rFonts w:asciiTheme="majorBidi" w:eastAsiaTheme="minorEastAsia" w:hAnsiTheme="majorBidi" w:cstheme="majorBidi" w:hint="cs"/>
          <w:rtl/>
        </w:rPr>
        <w:t>.</w:t>
      </w:r>
    </w:p>
    <w:p w14:paraId="746CB37C" w14:textId="77777777" w:rsidR="005965CA" w:rsidRDefault="005965CA" w:rsidP="00646B2C">
      <w:pPr>
        <w:rPr>
          <w:rFonts w:asciiTheme="majorBidi" w:hAnsiTheme="majorBidi" w:cstheme="majorBidi"/>
          <w:rtl/>
        </w:rPr>
      </w:pPr>
    </w:p>
    <w:p w14:paraId="5847A1CC" w14:textId="77777777" w:rsidR="005965CA" w:rsidRDefault="005965CA" w:rsidP="00646B2C">
      <w:pPr>
        <w:rPr>
          <w:rFonts w:asciiTheme="majorBidi" w:hAnsiTheme="majorBidi" w:cstheme="majorBidi"/>
          <w:rtl/>
        </w:rPr>
      </w:pPr>
    </w:p>
    <w:p w14:paraId="3E77927E" w14:textId="77777777" w:rsidR="005965CA" w:rsidRDefault="005965CA" w:rsidP="00646B2C">
      <w:pPr>
        <w:rPr>
          <w:rFonts w:asciiTheme="majorBidi" w:hAnsiTheme="majorBidi" w:cstheme="majorBidi"/>
          <w:rtl/>
        </w:rPr>
      </w:pPr>
    </w:p>
    <w:p w14:paraId="6924EBB8" w14:textId="77777777" w:rsidR="005965CA" w:rsidRDefault="005965CA" w:rsidP="00646B2C">
      <w:pPr>
        <w:rPr>
          <w:rFonts w:asciiTheme="majorBidi" w:hAnsiTheme="majorBidi" w:cstheme="majorBidi"/>
          <w:rtl/>
        </w:rPr>
      </w:pPr>
    </w:p>
    <w:p w14:paraId="1EBB5A57" w14:textId="77777777" w:rsidR="005965CA" w:rsidRDefault="005965CA" w:rsidP="00646B2C">
      <w:pPr>
        <w:rPr>
          <w:rFonts w:asciiTheme="majorBidi" w:hAnsiTheme="majorBidi" w:cstheme="majorBidi"/>
          <w:rtl/>
        </w:rPr>
      </w:pPr>
    </w:p>
    <w:p w14:paraId="183CB661" w14:textId="77777777" w:rsidR="00857698" w:rsidRDefault="00857698" w:rsidP="00646B2C">
      <w:pPr>
        <w:rPr>
          <w:rFonts w:asciiTheme="majorBidi" w:hAnsiTheme="majorBidi" w:cstheme="majorBidi"/>
          <w:rtl/>
        </w:rPr>
      </w:pPr>
    </w:p>
    <w:p w14:paraId="225A1787" w14:textId="77777777" w:rsidR="00857698" w:rsidRDefault="00857698" w:rsidP="00646B2C">
      <w:pPr>
        <w:rPr>
          <w:rFonts w:asciiTheme="majorBidi" w:hAnsiTheme="majorBidi" w:cstheme="majorBidi"/>
          <w:rtl/>
        </w:rPr>
      </w:pPr>
    </w:p>
    <w:p w14:paraId="7EC8FD7C" w14:textId="5783C867" w:rsidR="00857698" w:rsidRDefault="00857698" w:rsidP="00646B2C">
      <w:pPr>
        <w:rPr>
          <w:rFonts w:asciiTheme="majorBidi" w:hAnsiTheme="majorBidi" w:cstheme="majorBidi"/>
          <w:rtl/>
        </w:rPr>
      </w:pPr>
      <w:r>
        <w:rPr>
          <w:rFonts w:asciiTheme="majorBidi" w:hAnsiTheme="majorBidi" w:cstheme="majorBidi" w:hint="cs"/>
          <w:rtl/>
        </w:rPr>
        <w:t>נסמן</w:t>
      </w:r>
      <w:r w:rsidR="00CB06DA">
        <w:rPr>
          <w:rFonts w:asciiTheme="majorBidi" w:hAnsiTheme="majorBidi" w:cstheme="majorBidi" w:hint="cs"/>
          <w:rtl/>
        </w:rPr>
        <w:t>:</w:t>
      </w:r>
    </w:p>
    <w:p w14:paraId="22F6639F" w14:textId="72326FC8" w:rsidR="00857698" w:rsidRDefault="00857698" w:rsidP="00646B2C">
      <w:pPr>
        <w:rPr>
          <w:rFonts w:asciiTheme="majorBidi" w:hAnsiTheme="majorBidi" w:cstheme="majorBidi"/>
        </w:rPr>
      </w:pPr>
      <w:r>
        <w:rPr>
          <w:rFonts w:asciiTheme="majorBidi" w:hAnsiTheme="majorBidi" w:cstheme="majorBidi"/>
        </w:rPr>
        <w:t>links</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מספר החיבורים הכולל</w:t>
      </w:r>
    </w:p>
    <w:p w14:paraId="012BE08F" w14:textId="0D603420" w:rsidR="00857698" w:rsidRDefault="00857698" w:rsidP="00857698">
      <w:pPr>
        <w:rPr>
          <w:rFonts w:asciiTheme="majorBidi" w:hAnsiTheme="majorBidi" w:cstheme="majorBidi" w:hint="cs"/>
          <w:rtl/>
        </w:rPr>
      </w:pPr>
      <w:r>
        <w:rPr>
          <w:rFonts w:asciiTheme="majorBidi" w:hAnsiTheme="majorBidi" w:cstheme="majorBidi"/>
        </w:rPr>
        <w:t>cuts</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מספר החיתוכים הכולל</w:t>
      </w:r>
    </w:p>
    <w:p w14:paraId="110A6ABD" w14:textId="5DB6BCA8" w:rsidR="00857698" w:rsidRDefault="00857698" w:rsidP="00646B2C">
      <w:pPr>
        <w:rPr>
          <w:rFonts w:asciiTheme="majorBidi" w:hAnsiTheme="majorBidi" w:cstheme="majorBidi"/>
          <w:rtl/>
        </w:rPr>
      </w:pPr>
      <w:r>
        <w:rPr>
          <w:rFonts w:asciiTheme="majorBidi" w:hAnsiTheme="majorBidi" w:cstheme="majorBidi"/>
        </w:rPr>
        <w:t>size</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גודל הערימה בסיום הניסוי</w:t>
      </w:r>
    </w:p>
    <w:p w14:paraId="33909BCB" w14:textId="6E241471" w:rsidR="00857698" w:rsidRDefault="00857698" w:rsidP="00646B2C">
      <w:pPr>
        <w:rPr>
          <w:rFonts w:asciiTheme="majorBidi" w:hAnsiTheme="majorBidi" w:cstheme="majorBidi"/>
        </w:rPr>
      </w:pPr>
      <w:r>
        <w:rPr>
          <w:rFonts w:asciiTheme="majorBidi" w:hAnsiTheme="majorBidi" w:cstheme="majorBidi"/>
        </w:rPr>
        <w:t>trees</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מספר העצים בערימה בסיום הניסוי</w:t>
      </w:r>
    </w:p>
    <w:p w14:paraId="54F0C6B4" w14:textId="2BBD3BFA" w:rsidR="00857698" w:rsidRDefault="00857698" w:rsidP="00CB06DA">
      <w:pPr>
        <w:rPr>
          <w:rFonts w:asciiTheme="majorBidi" w:hAnsiTheme="majorBidi" w:cstheme="majorBidi"/>
        </w:rPr>
      </w:pPr>
      <w:r>
        <w:rPr>
          <w:rFonts w:asciiTheme="majorBidi" w:hAnsiTheme="majorBidi" w:cstheme="majorBidi" w:hint="cs"/>
          <w:rtl/>
        </w:rPr>
        <w:t xml:space="preserve">נקבל את המשוואה הבאה המתארת את הקשר בין ערכים אלו </w:t>
      </w:r>
      <w:r w:rsidR="00CB06DA" w:rsidRPr="00CB06DA">
        <w:rPr>
          <w:rFonts w:asciiTheme="majorBidi" w:hAnsiTheme="majorBidi" w:cstheme="majorBidi"/>
        </w:rPr>
        <w:t>trees = size - links + cuts</w:t>
      </w:r>
      <w:r w:rsidR="00515731">
        <w:rPr>
          <w:rFonts w:asciiTheme="majorBidi" w:hAnsiTheme="majorBidi" w:cstheme="majorBidi" w:hint="cs"/>
          <w:rtl/>
        </w:rPr>
        <w:t>.</w:t>
      </w:r>
    </w:p>
    <w:p w14:paraId="4ECC411B" w14:textId="18522275" w:rsidR="00CB06DA" w:rsidRDefault="00CB06DA" w:rsidP="00857698">
      <w:pPr>
        <w:rPr>
          <w:rFonts w:asciiTheme="majorBidi" w:hAnsiTheme="majorBidi" w:cstheme="majorBidi"/>
          <w:rtl/>
        </w:rPr>
      </w:pPr>
      <w:r>
        <w:rPr>
          <w:rFonts w:asciiTheme="majorBidi" w:hAnsiTheme="majorBidi" w:cstheme="majorBidi" w:hint="cs"/>
          <w:rtl/>
        </w:rPr>
        <w:t>אם לא מבצעים חיתוכים או חיבורים כלל, מספר העצים בערימה שווה לגודל הערימה בסיום (כל העצים נותרים בדרגה 0).</w:t>
      </w:r>
    </w:p>
    <w:p w14:paraId="7EAE101C" w14:textId="77777777" w:rsidR="00CB06DA" w:rsidRDefault="00CB06DA" w:rsidP="00CB06DA">
      <w:pPr>
        <w:rPr>
          <w:rFonts w:asciiTheme="majorBidi" w:hAnsiTheme="majorBidi" w:cstheme="majorBidi"/>
        </w:rPr>
      </w:pPr>
      <w:r>
        <w:rPr>
          <w:rFonts w:asciiTheme="majorBidi" w:hAnsiTheme="majorBidi" w:cstheme="majorBidi" w:hint="cs"/>
          <w:rtl/>
        </w:rPr>
        <w:t xml:space="preserve">מבצעים פעולת חיבור עצים אך ורק בפעולת </w:t>
      </w:r>
      <w:r>
        <w:rPr>
          <w:rFonts w:asciiTheme="majorBidi" w:hAnsiTheme="majorBidi" w:cstheme="majorBidi"/>
        </w:rPr>
        <w:t>successive linking</w:t>
      </w:r>
      <w:r>
        <w:rPr>
          <w:rFonts w:asciiTheme="majorBidi" w:hAnsiTheme="majorBidi" w:cstheme="majorBidi" w:hint="cs"/>
          <w:rtl/>
        </w:rPr>
        <w:t xml:space="preserve">, פעולת חיתוך מתבצעת במחיקת המינימום או בפעולת </w:t>
      </w:r>
      <w:r>
        <w:rPr>
          <w:rFonts w:asciiTheme="majorBidi" w:hAnsiTheme="majorBidi" w:cstheme="majorBidi"/>
        </w:rPr>
        <w:t>decrease key</w:t>
      </w:r>
      <w:r>
        <w:rPr>
          <w:rFonts w:asciiTheme="majorBidi" w:hAnsiTheme="majorBidi" w:cstheme="majorBidi" w:hint="cs"/>
          <w:rtl/>
        </w:rPr>
        <w:t xml:space="preserve">. בפעולת חיבור עצים, מספר העצים בערימה יורד ב </w:t>
      </w:r>
      <w:r>
        <w:rPr>
          <w:rFonts w:asciiTheme="majorBidi" w:hAnsiTheme="majorBidi" w:cstheme="majorBidi"/>
          <w:rtl/>
        </w:rPr>
        <w:t>–</w:t>
      </w:r>
      <w:r>
        <w:rPr>
          <w:rFonts w:asciiTheme="majorBidi" w:hAnsiTheme="majorBidi" w:cstheme="majorBidi" w:hint="cs"/>
          <w:rtl/>
        </w:rPr>
        <w:t xml:space="preserve"> 1. בפעולת חיתוך בין צמתים מספר העצים בערימה גדל ב </w:t>
      </w:r>
      <w:r>
        <w:rPr>
          <w:rFonts w:asciiTheme="majorBidi" w:hAnsiTheme="majorBidi" w:cstheme="majorBidi"/>
          <w:rtl/>
        </w:rPr>
        <w:t>–</w:t>
      </w:r>
      <w:r>
        <w:rPr>
          <w:rFonts w:asciiTheme="majorBidi" w:hAnsiTheme="majorBidi" w:cstheme="majorBidi" w:hint="cs"/>
          <w:rtl/>
        </w:rPr>
        <w:t xml:space="preserve"> 1.</w:t>
      </w:r>
    </w:p>
    <w:p w14:paraId="5F8B50F7" w14:textId="4F5A9A81" w:rsidR="00CB06DA" w:rsidRPr="00CB06DA" w:rsidRDefault="00CB06DA" w:rsidP="00857698">
      <w:pPr>
        <w:rPr>
          <w:rFonts w:asciiTheme="majorBidi" w:hAnsiTheme="majorBidi" w:cstheme="majorBidi" w:hint="cs"/>
          <w:rtl/>
        </w:rPr>
      </w:pPr>
      <w:r>
        <w:rPr>
          <w:rFonts w:asciiTheme="majorBidi" w:hAnsiTheme="majorBidi" w:cstheme="majorBidi" w:hint="cs"/>
          <w:rtl/>
        </w:rPr>
        <w:t xml:space="preserve">כלומר, נרצה להחסיר מגודל הערימה את מספר החיבורים (כי מספר העצים יורד בפעולת חיבור) ולהוסיף את מספר החיתוכים (כי מספר העצים גדל בפעולת חיתוך). לכן נקבל את המשוואה המתוארת. </w:t>
      </w:r>
    </w:p>
    <w:p w14:paraId="6F5C9705" w14:textId="77777777" w:rsidR="00EB60C3" w:rsidRPr="00EB60C3" w:rsidRDefault="00EB60C3" w:rsidP="00857698">
      <w:pPr>
        <w:rPr>
          <w:rFonts w:asciiTheme="majorBidi" w:hAnsiTheme="majorBidi" w:cstheme="majorBidi" w:hint="cs"/>
          <w:rtl/>
        </w:rPr>
      </w:pPr>
    </w:p>
    <w:sectPr w:rsidR="00EB60C3" w:rsidRPr="00EB60C3" w:rsidSect="00CA6DAB">
      <w:pgSz w:w="11906" w:h="16838"/>
      <w:pgMar w:top="576"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4F0"/>
    <w:rsid w:val="0006596D"/>
    <w:rsid w:val="000D229C"/>
    <w:rsid w:val="000E0A35"/>
    <w:rsid w:val="0015110B"/>
    <w:rsid w:val="0015409E"/>
    <w:rsid w:val="0015527D"/>
    <w:rsid w:val="001674F0"/>
    <w:rsid w:val="001A7C4B"/>
    <w:rsid w:val="001D0592"/>
    <w:rsid w:val="00245F30"/>
    <w:rsid w:val="00252AC0"/>
    <w:rsid w:val="00297A86"/>
    <w:rsid w:val="00452976"/>
    <w:rsid w:val="00474443"/>
    <w:rsid w:val="004A4180"/>
    <w:rsid w:val="00515731"/>
    <w:rsid w:val="00521343"/>
    <w:rsid w:val="0056228B"/>
    <w:rsid w:val="00573010"/>
    <w:rsid w:val="005965CA"/>
    <w:rsid w:val="005C3F60"/>
    <w:rsid w:val="005D08DF"/>
    <w:rsid w:val="005F3AD8"/>
    <w:rsid w:val="00601F1E"/>
    <w:rsid w:val="006174D7"/>
    <w:rsid w:val="00646B2C"/>
    <w:rsid w:val="006639C6"/>
    <w:rsid w:val="00666DC9"/>
    <w:rsid w:val="006A18C2"/>
    <w:rsid w:val="006D17FB"/>
    <w:rsid w:val="007323C3"/>
    <w:rsid w:val="007A1B1C"/>
    <w:rsid w:val="007B0244"/>
    <w:rsid w:val="007B14A7"/>
    <w:rsid w:val="00852D4B"/>
    <w:rsid w:val="00853144"/>
    <w:rsid w:val="00857698"/>
    <w:rsid w:val="009026F0"/>
    <w:rsid w:val="009523DA"/>
    <w:rsid w:val="009C74B4"/>
    <w:rsid w:val="00A659D2"/>
    <w:rsid w:val="00A82AFB"/>
    <w:rsid w:val="00AF3680"/>
    <w:rsid w:val="00B63CF0"/>
    <w:rsid w:val="00B80B29"/>
    <w:rsid w:val="00BA1224"/>
    <w:rsid w:val="00BE3375"/>
    <w:rsid w:val="00BE73E2"/>
    <w:rsid w:val="00BF0384"/>
    <w:rsid w:val="00BF73E8"/>
    <w:rsid w:val="00C365DF"/>
    <w:rsid w:val="00C86BE0"/>
    <w:rsid w:val="00CA6DAB"/>
    <w:rsid w:val="00CB06DA"/>
    <w:rsid w:val="00D16B6B"/>
    <w:rsid w:val="00D24749"/>
    <w:rsid w:val="00D476EE"/>
    <w:rsid w:val="00D66CEB"/>
    <w:rsid w:val="00D75CC1"/>
    <w:rsid w:val="00DB6C13"/>
    <w:rsid w:val="00DD5471"/>
    <w:rsid w:val="00E15555"/>
    <w:rsid w:val="00EB60C3"/>
    <w:rsid w:val="00F1155C"/>
    <w:rsid w:val="00F45FA7"/>
    <w:rsid w:val="00F638DB"/>
    <w:rsid w:val="00FD58EF"/>
  </w:rsids>
  <m:mathPr>
    <m:mathFont m:val="Cambria Math"/>
    <m:brkBin m:val="before"/>
    <m:brkBinSub m:val="--"/>
    <m:smallFrac m:val="0"/>
    <m:dispDef/>
    <m:lMargin m:val="0"/>
    <m:rMargin m:val="0"/>
    <m:defJc m:val="centerGroup"/>
    <m:wrapIndent m:val="1440"/>
    <m:intLim m:val="subSup"/>
    <m:naryLim m:val="undOvr"/>
  </m:mathPr>
  <w:themeFontLang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98CA65"/>
  <w15:chartTrackingRefBased/>
  <w15:docId w15:val="{D4081651-5C9A-423C-BC63-95FB7D922F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110B"/>
    <w:pPr>
      <w:bidi/>
      <w:spacing w:line="259" w:lineRule="auto"/>
    </w:pPr>
    <w:rPr>
      <w:sz w:val="22"/>
      <w:szCs w:val="22"/>
      <w:lang w:val="en-US"/>
    </w:rPr>
  </w:style>
  <w:style w:type="paragraph" w:styleId="Heading1">
    <w:name w:val="heading 1"/>
    <w:basedOn w:val="Normal"/>
    <w:next w:val="Normal"/>
    <w:link w:val="Heading1Char"/>
    <w:uiPriority w:val="9"/>
    <w:qFormat/>
    <w:rsid w:val="001674F0"/>
    <w:pPr>
      <w:keepNext/>
      <w:keepLines/>
      <w:bidi w:val="0"/>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674F0"/>
    <w:pPr>
      <w:keepNext/>
      <w:keepLines/>
      <w:bidi w:val="0"/>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74F0"/>
    <w:pPr>
      <w:keepNext/>
      <w:keepLines/>
      <w:bidi w:val="0"/>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74F0"/>
    <w:pPr>
      <w:keepNext/>
      <w:keepLines/>
      <w:bidi w:val="0"/>
      <w:spacing w:before="80" w:after="40" w:line="278" w:lineRule="auto"/>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semiHidden/>
    <w:unhideWhenUsed/>
    <w:qFormat/>
    <w:rsid w:val="001674F0"/>
    <w:pPr>
      <w:keepNext/>
      <w:keepLines/>
      <w:bidi w:val="0"/>
      <w:spacing w:before="80" w:after="40" w:line="278" w:lineRule="auto"/>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1674F0"/>
    <w:pPr>
      <w:keepNext/>
      <w:keepLines/>
      <w:bidi w:val="0"/>
      <w:spacing w:before="40" w:after="0" w:line="278" w:lineRule="auto"/>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1674F0"/>
    <w:pPr>
      <w:keepNext/>
      <w:keepLines/>
      <w:bidi w:val="0"/>
      <w:spacing w:before="40" w:after="0" w:line="278" w:lineRule="auto"/>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1674F0"/>
    <w:pPr>
      <w:keepNext/>
      <w:keepLines/>
      <w:bidi w:val="0"/>
      <w:spacing w:after="0" w:line="278" w:lineRule="auto"/>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1674F0"/>
    <w:pPr>
      <w:keepNext/>
      <w:keepLines/>
      <w:bidi w:val="0"/>
      <w:spacing w:after="0" w:line="278" w:lineRule="auto"/>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74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674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74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74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74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74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74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74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74F0"/>
    <w:rPr>
      <w:rFonts w:eastAsiaTheme="majorEastAsia" w:cstheme="majorBidi"/>
      <w:color w:val="272727" w:themeColor="text1" w:themeTint="D8"/>
    </w:rPr>
  </w:style>
  <w:style w:type="paragraph" w:styleId="Title">
    <w:name w:val="Title"/>
    <w:basedOn w:val="Normal"/>
    <w:next w:val="Normal"/>
    <w:link w:val="TitleChar"/>
    <w:uiPriority w:val="10"/>
    <w:qFormat/>
    <w:rsid w:val="001674F0"/>
    <w:pPr>
      <w:bidi w:val="0"/>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74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74F0"/>
    <w:pPr>
      <w:numPr>
        <w:ilvl w:val="1"/>
      </w:numPr>
      <w:bidi w:val="0"/>
      <w:spacing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74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74F0"/>
    <w:pPr>
      <w:bidi w:val="0"/>
      <w:spacing w:before="160" w:line="278" w:lineRule="auto"/>
      <w:jc w:val="center"/>
    </w:pPr>
    <w:rPr>
      <w:i/>
      <w:iCs/>
      <w:color w:val="404040" w:themeColor="text1" w:themeTint="BF"/>
      <w:sz w:val="24"/>
      <w:szCs w:val="24"/>
    </w:rPr>
  </w:style>
  <w:style w:type="character" w:customStyle="1" w:styleId="QuoteChar">
    <w:name w:val="Quote Char"/>
    <w:basedOn w:val="DefaultParagraphFont"/>
    <w:link w:val="Quote"/>
    <w:uiPriority w:val="29"/>
    <w:rsid w:val="001674F0"/>
    <w:rPr>
      <w:i/>
      <w:iCs/>
      <w:color w:val="404040" w:themeColor="text1" w:themeTint="BF"/>
    </w:rPr>
  </w:style>
  <w:style w:type="paragraph" w:styleId="ListParagraph">
    <w:name w:val="List Paragraph"/>
    <w:basedOn w:val="Normal"/>
    <w:uiPriority w:val="34"/>
    <w:qFormat/>
    <w:rsid w:val="001674F0"/>
    <w:pPr>
      <w:bidi w:val="0"/>
      <w:spacing w:line="278" w:lineRule="auto"/>
      <w:ind w:left="720"/>
      <w:contextualSpacing/>
    </w:pPr>
    <w:rPr>
      <w:sz w:val="24"/>
      <w:szCs w:val="24"/>
    </w:rPr>
  </w:style>
  <w:style w:type="character" w:styleId="IntenseEmphasis">
    <w:name w:val="Intense Emphasis"/>
    <w:basedOn w:val="DefaultParagraphFont"/>
    <w:uiPriority w:val="21"/>
    <w:qFormat/>
    <w:rsid w:val="001674F0"/>
    <w:rPr>
      <w:i/>
      <w:iCs/>
      <w:color w:val="0F4761" w:themeColor="accent1" w:themeShade="BF"/>
    </w:rPr>
  </w:style>
  <w:style w:type="paragraph" w:styleId="IntenseQuote">
    <w:name w:val="Intense Quote"/>
    <w:basedOn w:val="Normal"/>
    <w:next w:val="Normal"/>
    <w:link w:val="IntenseQuoteChar"/>
    <w:uiPriority w:val="30"/>
    <w:qFormat/>
    <w:rsid w:val="001674F0"/>
    <w:pPr>
      <w:pBdr>
        <w:top w:val="single" w:sz="4" w:space="10" w:color="0F4761" w:themeColor="accent1" w:themeShade="BF"/>
        <w:bottom w:val="single" w:sz="4" w:space="10" w:color="0F4761" w:themeColor="accent1" w:themeShade="BF"/>
      </w:pBdr>
      <w:bidi w:val="0"/>
      <w:spacing w:before="360" w:after="360" w:line="278" w:lineRule="auto"/>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1674F0"/>
    <w:rPr>
      <w:i/>
      <w:iCs/>
      <w:color w:val="0F4761" w:themeColor="accent1" w:themeShade="BF"/>
    </w:rPr>
  </w:style>
  <w:style w:type="character" w:styleId="IntenseReference">
    <w:name w:val="Intense Reference"/>
    <w:basedOn w:val="DefaultParagraphFont"/>
    <w:uiPriority w:val="32"/>
    <w:qFormat/>
    <w:rsid w:val="001674F0"/>
    <w:rPr>
      <w:b/>
      <w:bCs/>
      <w:smallCaps/>
      <w:color w:val="0F4761" w:themeColor="accent1" w:themeShade="BF"/>
      <w:spacing w:val="5"/>
    </w:rPr>
  </w:style>
  <w:style w:type="table" w:styleId="TableGrid">
    <w:name w:val="Table Grid"/>
    <w:basedOn w:val="TableNormal"/>
    <w:uiPriority w:val="39"/>
    <w:rsid w:val="001674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0E0A3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4C7CF3-3143-4692-8E8B-7AF085236A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417</TotalTime>
  <Pages>6</Pages>
  <Words>848</Words>
  <Characters>4837</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Inbal Barzilay</dc:creator>
  <cp:keywords/>
  <dc:description/>
  <cp:lastModifiedBy>Inbal Barzilay</cp:lastModifiedBy>
  <cp:revision>40</cp:revision>
  <dcterms:created xsi:type="dcterms:W3CDTF">2025-01-17T14:34:00Z</dcterms:created>
  <dcterms:modified xsi:type="dcterms:W3CDTF">2025-01-21T10:50:00Z</dcterms:modified>
</cp:coreProperties>
</file>