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C8D7" w14:textId="65FDAAC3" w:rsidR="00CE5F21" w:rsidRDefault="031CEB81">
      <w:r w:rsidRPr="748127CE">
        <w:rPr>
          <w:rFonts w:ascii="Aptos" w:eastAsia="Aptos" w:hAnsi="Aptos" w:cs="Aptos"/>
        </w:rPr>
        <w:t>Por lo que he podido ver, existen dos vulnerabilidades diferentes que les podrían estar afectando.</w:t>
      </w:r>
    </w:p>
    <w:p w14:paraId="5F60C89F" w14:textId="26D811A1" w:rsidR="00CE5F21" w:rsidRDefault="031CEB81">
      <w:r w:rsidRPr="748127CE">
        <w:rPr>
          <w:rFonts w:ascii="Aptos" w:eastAsia="Aptos" w:hAnsi="Aptos" w:cs="Aptos"/>
        </w:rPr>
        <w:t>En el correo en el que Checkpoint nos avisaba de todo esto nos dicen que el hotfix (nueva versión de firmware) que soluciona estas vulnerabilidades tiene a su vez otra vulnerabilidad.</w:t>
      </w:r>
    </w:p>
    <w:p w14:paraId="3602F06F" w14:textId="78C5CA11" w:rsidR="00CE5F21" w:rsidRDefault="031CEB81">
      <w:r w:rsidRPr="748127CE">
        <w:rPr>
          <w:rFonts w:ascii="Aptos" w:eastAsia="Aptos" w:hAnsi="Aptos" w:cs="Aptos"/>
        </w:rPr>
        <w:t>Desde checkpoint indican que parece que nadie está utilizando esta vulnerabilidad de la nueva versión, por lo que recomiendan actualizar.</w:t>
      </w:r>
    </w:p>
    <w:p w14:paraId="3BCD092B" w14:textId="14152134" w:rsidR="00CE5F21" w:rsidRDefault="031CEB81">
      <w:r w:rsidRPr="748127CE">
        <w:rPr>
          <w:rFonts w:ascii="Aptos" w:eastAsia="Aptos" w:hAnsi="Aptos" w:cs="Aptos"/>
        </w:rPr>
        <w:t xml:space="preserve"> </w:t>
      </w:r>
    </w:p>
    <w:p w14:paraId="4DB6C756" w14:textId="4A61F1F5" w:rsidR="00CE5F21" w:rsidRDefault="031CEB81">
      <w:r w:rsidRPr="748127CE">
        <w:rPr>
          <w:rFonts w:ascii="Aptos" w:eastAsia="Aptos" w:hAnsi="Aptos" w:cs="Aptos"/>
        </w:rPr>
        <w:t>De forma simultánea nos indican que hay posibles soluciones a las vulnerabilidades.</w:t>
      </w:r>
    </w:p>
    <w:p w14:paraId="560F25F2" w14:textId="7F3C1EB2" w:rsidR="00CE5F21" w:rsidRDefault="031CEB81">
      <w:r w:rsidRPr="748127CE">
        <w:rPr>
          <w:rFonts w:ascii="Aptos" w:eastAsia="Aptos" w:hAnsi="Aptos" w:cs="Aptos"/>
        </w:rPr>
        <w:t xml:space="preserve"> </w:t>
      </w:r>
    </w:p>
    <w:p w14:paraId="60C798D3" w14:textId="1DCD0AFE" w:rsidR="00CE5F21" w:rsidRDefault="031CEB81">
      <w:r w:rsidRPr="748127CE">
        <w:rPr>
          <w:rFonts w:ascii="Aptos" w:eastAsia="Aptos" w:hAnsi="Aptos" w:cs="Aptos"/>
        </w:rPr>
        <w:t>En el caso de la primera vulnerabilidad, parece que es un problema con la autenticación de usuarios IKEv1 en las VPNs remotas. En resumen, la vulnerabilidad hace que alguien pueda entrar en la VPN de Gonvarri sin autenticarse.</w:t>
      </w:r>
    </w:p>
    <w:p w14:paraId="058C802C" w14:textId="2ECE6EC3" w:rsidR="00CE5F21" w:rsidRDefault="031CEB81">
      <w:r w:rsidRPr="748127CE">
        <w:rPr>
          <w:rFonts w:ascii="Aptos" w:eastAsia="Aptos" w:hAnsi="Aptos" w:cs="Aptos"/>
        </w:rPr>
        <w:t>Nos dan 3 opciones para paliar el problema mientras nos pensamos lo de actualizar:</w:t>
      </w:r>
    </w:p>
    <w:p w14:paraId="1CC7D17C" w14:textId="2B6CAEC3" w:rsidR="00CE5F21" w:rsidRDefault="031CEB81">
      <w:r w:rsidRPr="748127CE">
        <w:rPr>
          <w:rFonts w:ascii="Aptos" w:eastAsia="Aptos" w:hAnsi="Aptos" w:cs="Aptos"/>
        </w:rPr>
        <w:t xml:space="preserve"> - Opción 1: Dejar de permitir el acceso de clientes remotos para equipos legacy.</w:t>
      </w:r>
    </w:p>
    <w:p w14:paraId="0958BE8F" w14:textId="6702D533" w:rsidR="00CE5F21" w:rsidRDefault="031CEB81">
      <w:r w:rsidRPr="748127CE">
        <w:rPr>
          <w:rFonts w:ascii="Aptos" w:eastAsia="Aptos" w:hAnsi="Aptos" w:cs="Aptos"/>
        </w:rPr>
        <w:t xml:space="preserve"> - Opción 2: Configurar en las propiedades globales que solo usen autenticación IKEv2 para el acceso remoto VPN.</w:t>
      </w:r>
    </w:p>
    <w:p w14:paraId="1E22DE92" w14:textId="28B73ED2" w:rsidR="00CE5F21" w:rsidRDefault="031CEB81">
      <w:r w:rsidRPr="748127CE">
        <w:rPr>
          <w:rFonts w:ascii="Aptos" w:eastAsia="Aptos" w:hAnsi="Aptos" w:cs="Aptos"/>
        </w:rPr>
        <w:t xml:space="preserve"> - Opción 3: Que sea obligatorio el "Machine Certificate Autentication".</w:t>
      </w:r>
    </w:p>
    <w:p w14:paraId="27A3B29E" w14:textId="7F703B8E" w:rsidR="00CE5F21" w:rsidRDefault="031CEB81">
      <w:r w:rsidRPr="748127CE">
        <w:rPr>
          <w:rFonts w:ascii="Aptos" w:eastAsia="Aptos" w:hAnsi="Aptos" w:cs="Aptos"/>
        </w:rPr>
        <w:t xml:space="preserve"> </w:t>
      </w:r>
    </w:p>
    <w:p w14:paraId="3FAF07BE" w14:textId="3725ABB6" w:rsidR="00CE5F21" w:rsidRDefault="031CEB81">
      <w:r w:rsidRPr="748127CE">
        <w:rPr>
          <w:rFonts w:ascii="Aptos" w:eastAsia="Aptos" w:hAnsi="Aptos" w:cs="Aptos"/>
        </w:rPr>
        <w:t>En el caso de la segunda vulnerabilidad, parece que es un problema con los certificados.</w:t>
      </w:r>
    </w:p>
    <w:p w14:paraId="442705BB" w14:textId="4FF6930A" w:rsidR="00CE5F21" w:rsidRDefault="031CEB81">
      <w:r w:rsidRPr="748127CE">
        <w:rPr>
          <w:rFonts w:ascii="Aptos" w:eastAsia="Aptos" w:hAnsi="Aptos" w:cs="Aptos"/>
        </w:rPr>
        <w:t>Checkpoint indica que mientras actualizamos o no, deberíamos configurar en las propiedades globales que solo usen autenticación IKEv2.</w:t>
      </w:r>
    </w:p>
    <w:p w14:paraId="31336E6A" w14:textId="109EDE06" w:rsidR="00CE5F21" w:rsidRDefault="031CEB81">
      <w:r w:rsidRPr="748127CE">
        <w:rPr>
          <w:rFonts w:ascii="Aptos" w:eastAsia="Aptos" w:hAnsi="Aptos" w:cs="Aptos"/>
        </w:rPr>
        <w:t xml:space="preserve"> </w:t>
      </w:r>
    </w:p>
    <w:p w14:paraId="33BA97B7" w14:textId="7D2E7CCC" w:rsidR="00CE5F21" w:rsidRDefault="031CEB81">
      <w:r w:rsidRPr="748127CE">
        <w:rPr>
          <w:rFonts w:ascii="Aptos" w:eastAsia="Aptos" w:hAnsi="Aptos" w:cs="Aptos"/>
        </w:rPr>
        <w:t xml:space="preserve"> </w:t>
      </w:r>
    </w:p>
    <w:p w14:paraId="1E73533C" w14:textId="312F0997" w:rsidR="00CE5F21" w:rsidRDefault="031CEB81">
      <w:r w:rsidRPr="748127CE">
        <w:rPr>
          <w:rFonts w:ascii="Aptos" w:eastAsia="Aptos" w:hAnsi="Aptos" w:cs="Aptos"/>
        </w:rPr>
        <w:t>Dicho esto, le he comentado a Luis que trabajen en dos frentes:</w:t>
      </w:r>
    </w:p>
    <w:p w14:paraId="61F46238" w14:textId="0D4AAD21" w:rsidR="00CE5F21" w:rsidRDefault="031CEB81" w:rsidP="748127CE">
      <w:pPr>
        <w:pStyle w:val="Prrafodelista"/>
        <w:numPr>
          <w:ilvl w:val="0"/>
          <w:numId w:val="1"/>
        </w:numPr>
        <w:spacing w:after="0"/>
        <w:rPr>
          <w:rFonts w:ascii="Aptos" w:eastAsia="Aptos" w:hAnsi="Aptos" w:cs="Aptos"/>
        </w:rPr>
      </w:pPr>
      <w:r w:rsidRPr="748127CE">
        <w:rPr>
          <w:rFonts w:ascii="Aptos" w:eastAsia="Aptos" w:hAnsi="Aptos" w:cs="Aptos"/>
        </w:rPr>
        <w:t xml:space="preserve">En primer lugar, que abran un ticket de soporte a fabricante informando de las versiones que tienen en Gonvarri y que desde Checkpoint nos confirmen si están afectados. </w:t>
      </w:r>
      <w:r w:rsidR="00BB3BFC">
        <w:br/>
      </w:r>
      <w:r w:rsidRPr="748127CE">
        <w:rPr>
          <w:rFonts w:ascii="Aptos" w:eastAsia="Aptos" w:hAnsi="Aptos" w:cs="Aptos"/>
        </w:rPr>
        <w:t xml:space="preserve"> En caso de que estén afectados, que fabricante amplíe la información de en qué consisten las vulnerabilidades y qué afectación tendrían. </w:t>
      </w:r>
      <w:r w:rsidR="00BB3BFC">
        <w:br/>
      </w:r>
      <w:r w:rsidRPr="748127CE">
        <w:rPr>
          <w:rFonts w:ascii="Aptos" w:eastAsia="Aptos" w:hAnsi="Aptos" w:cs="Aptos"/>
        </w:rPr>
        <w:t xml:space="preserve"> Además, que expliquen mejor los pasos a seguir para evitar la vulnerabilidad mientras se deciden a actualizar.</w:t>
      </w:r>
      <w:r w:rsidR="00BB3BFC">
        <w:br/>
      </w:r>
      <w:r w:rsidRPr="748127CE">
        <w:rPr>
          <w:rFonts w:ascii="Aptos" w:eastAsia="Aptos" w:hAnsi="Aptos" w:cs="Aptos"/>
        </w:rPr>
        <w:t xml:space="preserve"> Para terminar, deberían preguntar en qué consiste la vulnerabilidad que tienen el nuevo hotfix que arregla estas vulnerabilidades y que pregunten si está previsto lanzar una nueva versión que arregle la vulnerabilidad de la nueva versión y para cuando estará.</w:t>
      </w:r>
      <w:r w:rsidR="00BB3BFC">
        <w:br/>
      </w:r>
    </w:p>
    <w:p w14:paraId="69577637" w14:textId="4C589427" w:rsidR="00CE5F21" w:rsidRDefault="031CEB81" w:rsidP="748127CE">
      <w:pPr>
        <w:pStyle w:val="Prrafodelista"/>
        <w:numPr>
          <w:ilvl w:val="0"/>
          <w:numId w:val="1"/>
        </w:numPr>
        <w:spacing w:after="0"/>
        <w:rPr>
          <w:rFonts w:ascii="Aptos" w:eastAsia="Aptos" w:hAnsi="Aptos" w:cs="Aptos"/>
        </w:rPr>
      </w:pPr>
      <w:r w:rsidRPr="748127CE">
        <w:rPr>
          <w:rFonts w:ascii="Aptos" w:eastAsia="Aptos" w:hAnsi="Aptos" w:cs="Aptos"/>
        </w:rPr>
        <w:t>Por otro lado, le he dicho a Luis que comente a Sonia, Segundo y Santiago que el nuevo hotfix viene con una vulnerabilidad "de regalo" y que existen diversas acciones que pueden evitar tener que actualizar hasta que Checkpoint saque un hotfix definitivo que solucione todas las vulnerabilidades (no es plan actualizar todos los Firewalls ahora y otra vez en uno o dos meses).</w:t>
      </w:r>
      <w:r w:rsidR="00BB3BFC">
        <w:br/>
      </w:r>
    </w:p>
    <w:p w14:paraId="14F5357C" w14:textId="77FB25B8" w:rsidR="00CE5F21" w:rsidRDefault="031CEB81">
      <w:r w:rsidRPr="748127CE">
        <w:rPr>
          <w:rFonts w:ascii="Aptos" w:eastAsia="Aptos" w:hAnsi="Aptos" w:cs="Aptos"/>
        </w:rPr>
        <w:t>En fin, a ver si no les toca actualizar todos los equipos porque vaya marrón guapo...</w:t>
      </w:r>
    </w:p>
    <w:p w14:paraId="5C1A07E2" w14:textId="276EC5FD" w:rsidR="00CE5F21" w:rsidRDefault="00CE5F21"/>
    <w:sectPr w:rsidR="00CE5F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8B48C"/>
    <w:multiLevelType w:val="hybridMultilevel"/>
    <w:tmpl w:val="FFFFFFFF"/>
    <w:lvl w:ilvl="0" w:tplc="8976F972">
      <w:start w:val="1"/>
      <w:numFmt w:val="bullet"/>
      <w:lvlText w:val=""/>
      <w:lvlJc w:val="left"/>
      <w:pPr>
        <w:ind w:left="720" w:hanging="360"/>
      </w:pPr>
      <w:rPr>
        <w:rFonts w:ascii="Symbol" w:hAnsi="Symbol" w:hint="default"/>
      </w:rPr>
    </w:lvl>
    <w:lvl w:ilvl="1" w:tplc="482E7D2A">
      <w:start w:val="1"/>
      <w:numFmt w:val="bullet"/>
      <w:lvlText w:val="o"/>
      <w:lvlJc w:val="left"/>
      <w:pPr>
        <w:ind w:left="1440" w:hanging="360"/>
      </w:pPr>
      <w:rPr>
        <w:rFonts w:ascii="Courier New" w:hAnsi="Courier New" w:hint="default"/>
      </w:rPr>
    </w:lvl>
    <w:lvl w:ilvl="2" w:tplc="252A0BC0">
      <w:start w:val="1"/>
      <w:numFmt w:val="bullet"/>
      <w:lvlText w:val=""/>
      <w:lvlJc w:val="left"/>
      <w:pPr>
        <w:ind w:left="2160" w:hanging="360"/>
      </w:pPr>
      <w:rPr>
        <w:rFonts w:ascii="Wingdings" w:hAnsi="Wingdings" w:hint="default"/>
      </w:rPr>
    </w:lvl>
    <w:lvl w:ilvl="3" w:tplc="28E069C4">
      <w:start w:val="1"/>
      <w:numFmt w:val="bullet"/>
      <w:lvlText w:val=""/>
      <w:lvlJc w:val="left"/>
      <w:pPr>
        <w:ind w:left="2880" w:hanging="360"/>
      </w:pPr>
      <w:rPr>
        <w:rFonts w:ascii="Symbol" w:hAnsi="Symbol" w:hint="default"/>
      </w:rPr>
    </w:lvl>
    <w:lvl w:ilvl="4" w:tplc="0B786F0C">
      <w:start w:val="1"/>
      <w:numFmt w:val="bullet"/>
      <w:lvlText w:val="o"/>
      <w:lvlJc w:val="left"/>
      <w:pPr>
        <w:ind w:left="3600" w:hanging="360"/>
      </w:pPr>
      <w:rPr>
        <w:rFonts w:ascii="Courier New" w:hAnsi="Courier New" w:hint="default"/>
      </w:rPr>
    </w:lvl>
    <w:lvl w:ilvl="5" w:tplc="7980C3BA">
      <w:start w:val="1"/>
      <w:numFmt w:val="bullet"/>
      <w:lvlText w:val=""/>
      <w:lvlJc w:val="left"/>
      <w:pPr>
        <w:ind w:left="4320" w:hanging="360"/>
      </w:pPr>
      <w:rPr>
        <w:rFonts w:ascii="Wingdings" w:hAnsi="Wingdings" w:hint="default"/>
      </w:rPr>
    </w:lvl>
    <w:lvl w:ilvl="6" w:tplc="6632E574">
      <w:start w:val="1"/>
      <w:numFmt w:val="bullet"/>
      <w:lvlText w:val=""/>
      <w:lvlJc w:val="left"/>
      <w:pPr>
        <w:ind w:left="5040" w:hanging="360"/>
      </w:pPr>
      <w:rPr>
        <w:rFonts w:ascii="Symbol" w:hAnsi="Symbol" w:hint="default"/>
      </w:rPr>
    </w:lvl>
    <w:lvl w:ilvl="7" w:tplc="1CCAFBE6">
      <w:start w:val="1"/>
      <w:numFmt w:val="bullet"/>
      <w:lvlText w:val="o"/>
      <w:lvlJc w:val="left"/>
      <w:pPr>
        <w:ind w:left="5760" w:hanging="360"/>
      </w:pPr>
      <w:rPr>
        <w:rFonts w:ascii="Courier New" w:hAnsi="Courier New" w:hint="default"/>
      </w:rPr>
    </w:lvl>
    <w:lvl w:ilvl="8" w:tplc="665A17F0">
      <w:start w:val="1"/>
      <w:numFmt w:val="bullet"/>
      <w:lvlText w:val=""/>
      <w:lvlJc w:val="left"/>
      <w:pPr>
        <w:ind w:left="6480" w:hanging="360"/>
      </w:pPr>
      <w:rPr>
        <w:rFonts w:ascii="Wingdings" w:hAnsi="Wingdings" w:hint="default"/>
      </w:rPr>
    </w:lvl>
  </w:abstractNum>
  <w:num w:numId="1" w16cid:durableId="33449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1951F7"/>
    <w:rsid w:val="008E3B76"/>
    <w:rsid w:val="00CE5F21"/>
    <w:rsid w:val="031CEB81"/>
    <w:rsid w:val="0B1951F7"/>
    <w:rsid w:val="748127C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A112"/>
  <w15:chartTrackingRefBased/>
  <w15:docId w15:val="{D8E24615-C350-401C-B39B-F865ACA9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2140</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 Gonzalez Inmaculada</dc:creator>
  <cp:keywords/>
  <dc:description/>
  <cp:lastModifiedBy>Benitez Gonzalez Inmaculada</cp:lastModifiedBy>
  <cp:revision>1</cp:revision>
  <dcterms:created xsi:type="dcterms:W3CDTF">2026-06-10T08:05:00Z</dcterms:created>
  <dcterms:modified xsi:type="dcterms:W3CDTF">2026-06-10T08:05:00Z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2026-06-10T08:05:12Z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254a36be-8329-4430-802e-f594bea635b0</vt:lpwstr>
  </property>
  <property fmtid="{D5CDD505-2E9C-101B-9397-08002B2CF9AE}" pid="8" name="MSIP_Label_41b88ec2-a72b-4523-9e84-0458a1764731_ContentBits">
    <vt:lpwstr>0</vt:lpwstr>
  </property>
  <property fmtid="{D5CDD505-2E9C-101B-9397-08002B2CF9AE}" pid="9" name="MSIP_Label_41b88ec2-a72b-4523-9e84-0458a1764731_Tag">
    <vt:lpwstr>10, 0, 1, 2</vt:lpwstr>
  </property>
</Properties>
</file>