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A258" w14:textId="77777777" w:rsidR="005621B3" w:rsidRPr="00D057C0" w:rsidRDefault="005621B3" w:rsidP="005621B3">
      <w:pPr>
        <w:pStyle w:val="Ttulo"/>
        <w:rPr>
          <w:rFonts w:cstheme="majorHAnsi"/>
          <w:b/>
          <w:bCs/>
          <w:lang w:val="es-ES"/>
        </w:rPr>
      </w:pPr>
      <w:r w:rsidRPr="00D057C0">
        <w:rPr>
          <w:rFonts w:cstheme="majorHAnsi"/>
          <w:b/>
          <w:bCs/>
          <w:lang w:val="es-ES"/>
        </w:rPr>
        <w:t>ONBOARDING</w:t>
      </w:r>
    </w:p>
    <w:p w14:paraId="587B0E84" w14:textId="77777777" w:rsidR="005621B3" w:rsidRPr="00D057C0" w:rsidRDefault="005621B3" w:rsidP="005621B3">
      <w:pPr>
        <w:spacing w:after="0"/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 w:rsidRPr="00D057C0"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</w:t>
      </w: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 xml:space="preserve"> 1</w:t>
      </w:r>
    </w:p>
    <w:p w14:paraId="03E8C43C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Accesos Aplicaciones:</w:t>
      </w:r>
    </w:p>
    <w:p w14:paraId="13BCE2F4" w14:textId="77777777" w:rsidR="005621B3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SMC Telefónica</w:t>
      </w:r>
      <w:r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:</w:t>
      </w:r>
    </w:p>
    <w:p w14:paraId="505B641C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Interno.</w:t>
      </w:r>
    </w:p>
    <w:p w14:paraId="5D1C6C3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Telefónica.</w:t>
      </w:r>
    </w:p>
    <w:p w14:paraId="2670AFA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firma correo Telefónica.</w:t>
      </w:r>
    </w:p>
    <w:p w14:paraId="4C10926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SUGUS.</w:t>
      </w:r>
    </w:p>
    <w:p w14:paraId="32CD84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PRIME.</w:t>
      </w:r>
    </w:p>
    <w:p w14:paraId="1169074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Remedy Clúster Banco Santander.</w:t>
      </w:r>
    </w:p>
    <w:p w14:paraId="0549A58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FAST.</w:t>
      </w:r>
    </w:p>
    <w:p w14:paraId="756031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PANGEA.</w:t>
      </w:r>
    </w:p>
    <w:p w14:paraId="0660151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OMI.</w:t>
      </w:r>
    </w:p>
    <w:p w14:paraId="2F16FF6F" w14:textId="77777777" w:rsidR="005621B3" w:rsidRPr="00194A04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FF0000"/>
          <w:lang w:val="es-ES"/>
        </w:rPr>
      </w:pPr>
      <w:r w:rsidRPr="00194A04">
        <w:rPr>
          <w:rFonts w:asciiTheme="majorHAnsi" w:hAnsiTheme="majorHAnsi" w:cstheme="majorHAnsi"/>
          <w:color w:val="FF0000"/>
          <w:lang w:val="es-ES"/>
        </w:rPr>
        <w:t>Solicitar perfil TACACS.</w:t>
      </w:r>
    </w:p>
    <w:p w14:paraId="20520F8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VPN.</w:t>
      </w:r>
    </w:p>
    <w:p w14:paraId="07299AF6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Logos.</w:t>
      </w:r>
    </w:p>
    <w:p w14:paraId="622A93B3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COPTERO.</w:t>
      </w:r>
    </w:p>
    <w:p w14:paraId="16712D0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Solicitar acceso Logos.</w:t>
      </w:r>
    </w:p>
    <w:p w14:paraId="0ED9D1DF" w14:textId="77777777" w:rsidR="005621B3" w:rsidRPr="00D057C0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GSOC Banco Santander</w:t>
      </w:r>
    </w:p>
    <w:p w14:paraId="55550771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Recogida PC y tarjeta en Ciudad Financiera.</w:t>
      </w:r>
    </w:p>
    <w:p w14:paraId="3A0B531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>Comprobar acceso SharePoint GSOC Banco Santader</w:t>
      </w:r>
    </w:p>
    <w:p w14:paraId="5F7E84E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GSOC.</w:t>
      </w:r>
    </w:p>
    <w:p w14:paraId="13BE321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VPN.</w:t>
      </w:r>
    </w:p>
    <w:p w14:paraId="02948CD4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Service Now.</w:t>
      </w:r>
    </w:p>
    <w:p w14:paraId="17EB46C8" w14:textId="77777777" w:rsidR="005621B3" w:rsidRPr="002C4A8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</w:pPr>
      <w:r w:rsidRPr="002C4A8F"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  <w:t>Comprobar acceso ALMA.</w:t>
      </w:r>
    </w:p>
    <w:p w14:paraId="38072F1D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SevOne.</w:t>
      </w:r>
    </w:p>
    <w:p w14:paraId="06A74ED2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Netcool.</w:t>
      </w:r>
    </w:p>
    <w:p w14:paraId="5B877540" w14:textId="77777777" w:rsidR="005621B3" w:rsidRPr="005D4E3C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 w:rsidRPr="005D4E3C">
        <w:rPr>
          <w:rFonts w:asciiTheme="majorHAnsi" w:hAnsiTheme="majorHAnsi" w:cstheme="majorHAnsi"/>
          <w:lang w:val="es-ES"/>
        </w:rPr>
        <w:t>Comprobar acceso CyberArk.</w:t>
      </w:r>
    </w:p>
    <w:p w14:paraId="76AA0378" w14:textId="77777777" w:rsidR="005621B3" w:rsidRPr="000F7FE6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3541005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Presentación equipo:</w:t>
      </w:r>
    </w:p>
    <w:p w14:paraId="7AF792B6" w14:textId="77777777" w:rsidR="005621B3" w:rsidRPr="00E96A2F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Meeting bienvenida con el resto del equipo.</w:t>
      </w:r>
    </w:p>
    <w:p w14:paraId="06C45CE9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Inclusión en chats grupales.</w:t>
      </w:r>
    </w:p>
    <w:p w14:paraId="362D15CF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AAA84C1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Verificar estado accesos aplicaciones:</w:t>
      </w:r>
    </w:p>
    <w:p w14:paraId="7AB3E927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Confirmar que se tiene acceso a las aplicaciones requeridas para dar el servicio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630485E9" w14:textId="77777777" w:rsidR="005621B3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3F92288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2</w:t>
      </w:r>
    </w:p>
    <w:p w14:paraId="652926DE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Visión general servicio GSOC &amp; SMC:</w:t>
      </w:r>
    </w:p>
    <w:p w14:paraId="76C50775" w14:textId="77777777" w:rsidR="005621B3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Modelo operativo Servicio Banco Santander (GSOC) + Proveedor (Telefónica SMC).</w:t>
      </w:r>
    </w:p>
    <w:p w14:paraId="7FBC1A85" w14:textId="77777777" w:rsidR="005621B3" w:rsidRPr="00E96A2F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lastRenderedPageBreak/>
        <w:t>Alcance del servicio y principales tareas.</w:t>
      </w: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ab/>
      </w:r>
    </w:p>
    <w:p w14:paraId="6E526CCE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250ADA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Asistencia a reuniones recurrentes como oyente:</w:t>
      </w:r>
    </w:p>
    <w:p w14:paraId="071E3C51" w14:textId="3827DEE8" w:rsidR="005621B3" w:rsidRPr="00AA1AA9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Asistir a reunión diaria IT Delivery Start of day. </w:t>
      </w:r>
      <w:r w:rsidRPr="00AA1AA9">
        <w:rPr>
          <w:rFonts w:asciiTheme="majorHAnsi" w:hAnsiTheme="majorHAnsi" w:cstheme="majorHAnsi"/>
          <w:color w:val="808080" w:themeColor="background1" w:themeShade="80"/>
          <w:lang w:val="en-GB"/>
        </w:rPr>
        <w:t>[07:</w:t>
      </w:r>
      <w:r w:rsidR="00E56234">
        <w:rPr>
          <w:rFonts w:asciiTheme="majorHAnsi" w:hAnsiTheme="majorHAnsi" w:cstheme="majorHAnsi"/>
          <w:color w:val="808080" w:themeColor="background1" w:themeShade="80"/>
          <w:lang w:val="en-GB"/>
        </w:rPr>
        <w:t>15</w:t>
      </w:r>
      <w:r w:rsidRPr="00AA1AA9">
        <w:rPr>
          <w:rFonts w:asciiTheme="majorHAnsi" w:hAnsiTheme="majorHAnsi" w:cstheme="majorHAnsi"/>
          <w:color w:val="808080" w:themeColor="background1" w:themeShade="80"/>
          <w:lang w:val="en-GB"/>
        </w:rPr>
        <w:t>]</w:t>
      </w:r>
    </w:p>
    <w:p w14:paraId="2DFCB14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diaria incidencias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[09:00]</w:t>
      </w:r>
    </w:p>
    <w:p w14:paraId="522A30C2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Asistir a reunión </w:t>
      </w:r>
      <w:r w:rsidRPr="00863397">
        <w:rPr>
          <w:rFonts w:asciiTheme="majorHAnsi" w:hAnsiTheme="majorHAnsi" w:cstheme="majorHAnsi"/>
          <w:color w:val="222A35" w:themeColor="text2" w:themeShade="80"/>
          <w:lang w:val="es-ES"/>
        </w:rPr>
        <w:t>semanal Change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.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martes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 xml:space="preserve"> 1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0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: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15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]</w:t>
      </w:r>
    </w:p>
    <w:p w14:paraId="379D6A41" w14:textId="6F02650B" w:rsidR="005621B3" w:rsidRPr="00493878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semanal mejora continua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 w:rsidR="00C67428">
        <w:rPr>
          <w:rFonts w:asciiTheme="majorHAnsi" w:hAnsiTheme="majorHAnsi" w:cstheme="majorHAnsi"/>
          <w:color w:val="808080" w:themeColor="background1" w:themeShade="80"/>
          <w:lang w:val="es-ES"/>
        </w:rPr>
        <w:t>martes 1</w:t>
      </w:r>
      <w:r w:rsidR="00DC3EA2">
        <w:rPr>
          <w:rFonts w:asciiTheme="majorHAnsi" w:hAnsiTheme="majorHAnsi" w:cstheme="majorHAnsi"/>
          <w:color w:val="808080" w:themeColor="background1" w:themeShade="80"/>
          <w:lang w:val="es-ES"/>
        </w:rPr>
        <w:t>5:3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0]</w:t>
      </w:r>
    </w:p>
    <w:p w14:paraId="2D02090B" w14:textId="77777777" w:rsidR="005621B3" w:rsidRPr="00D057C0" w:rsidRDefault="005621B3" w:rsidP="005621B3">
      <w:pPr>
        <w:pStyle w:val="Prrafodelista"/>
        <w:rPr>
          <w:rFonts w:asciiTheme="majorHAnsi" w:hAnsiTheme="majorHAnsi" w:cstheme="majorHAnsi"/>
          <w:lang w:val="es-ES"/>
        </w:rPr>
      </w:pPr>
    </w:p>
    <w:p w14:paraId="4221C523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GSOC:</w:t>
      </w:r>
    </w:p>
    <w:p w14:paraId="249496E6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Revisión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general 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Manual Operativo GSOC (SoW).</w:t>
      </w:r>
    </w:p>
    <w:p w14:paraId="736DBE75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DATA.</w:t>
      </w:r>
    </w:p>
    <w:p w14:paraId="54308497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Underlay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645B78E2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SDWAN Overlay Telefónica.</w:t>
      </w:r>
    </w:p>
    <w:p w14:paraId="243962C0" w14:textId="77777777" w:rsidR="005621B3" w:rsidRPr="00424A98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SDWAN Cloud.</w:t>
      </w:r>
    </w:p>
    <w:p w14:paraId="488E21C3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AS/IX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FB210A8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Cloud.</w:t>
      </w:r>
    </w:p>
    <w:p w14:paraId="3D35B634" w14:textId="77777777" w:rsidR="005621B3" w:rsidRPr="009174DA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9174DA">
        <w:rPr>
          <w:rFonts w:asciiTheme="majorHAnsi" w:hAnsiTheme="majorHAnsi" w:cstheme="majorHAnsi"/>
          <w:color w:val="FF0000"/>
          <w:lang w:val="es-ES"/>
        </w:rPr>
        <w:t>Unity Place</w:t>
      </w:r>
    </w:p>
    <w:p w14:paraId="509BB312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Guías Service Now.</w:t>
      </w:r>
    </w:p>
    <w:p w14:paraId="00318CA4" w14:textId="2BCF2EC5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Cambios.</w:t>
      </w:r>
      <w:r w:rsidR="00165C2E">
        <w:rPr>
          <w:rFonts w:asciiTheme="majorHAnsi" w:hAnsiTheme="majorHAnsi" w:cstheme="majorHAnsi"/>
          <w:color w:val="FF0000"/>
          <w:lang w:val="es-ES"/>
        </w:rPr>
        <w:t xml:space="preserve"> </w:t>
      </w:r>
    </w:p>
    <w:p w14:paraId="07ED0D8E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Incidencias.</w:t>
      </w:r>
    </w:p>
    <w:p w14:paraId="2C2DA6E1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Peticiones.</w:t>
      </w:r>
    </w:p>
    <w:p w14:paraId="6E67C09F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Troubleshooting básico.</w:t>
      </w:r>
    </w:p>
    <w:p w14:paraId="1D557BE1" w14:textId="03EECF3E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Proveedores/Grupo Resolutor.</w:t>
      </w:r>
      <w:r w:rsidR="00E43DC5">
        <w:rPr>
          <w:rFonts w:asciiTheme="majorHAnsi" w:hAnsiTheme="majorHAnsi" w:cstheme="majorHAnsi"/>
          <w:color w:val="FF0000"/>
          <w:lang w:val="es-ES"/>
        </w:rPr>
        <w:t xml:space="preserve"> No </w:t>
      </w:r>
    </w:p>
    <w:p w14:paraId="737E1604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Sesión formación Gestión de Cambios.</w:t>
      </w:r>
    </w:p>
    <w:p w14:paraId="471F88E5" w14:textId="0B931C88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Solicitud apertura casos a C</w:t>
      </w:r>
      <w:r w:rsidR="002D0F84" w:rsidRPr="00B12302">
        <w:rPr>
          <w:rFonts w:asciiTheme="majorHAnsi" w:hAnsiTheme="majorHAnsi" w:cstheme="majorHAnsi"/>
          <w:color w:val="FF0000"/>
          <w:lang w:val="es-ES"/>
        </w:rPr>
        <w:t>i</w:t>
      </w:r>
      <w:r w:rsidRPr="00B12302">
        <w:rPr>
          <w:rFonts w:asciiTheme="majorHAnsi" w:hAnsiTheme="majorHAnsi" w:cstheme="majorHAnsi"/>
          <w:color w:val="FF0000"/>
          <w:lang w:val="es-ES"/>
        </w:rPr>
        <w:t>sco</w:t>
      </w:r>
      <w:r w:rsidR="002D0F84">
        <w:rPr>
          <w:rFonts w:asciiTheme="majorHAnsi" w:hAnsiTheme="majorHAnsi" w:cstheme="majorHAnsi"/>
          <w:color w:val="FF0000"/>
          <w:lang w:val="es-ES"/>
        </w:rPr>
        <w:t xml:space="preserve"> no  MEX</w:t>
      </w:r>
    </w:p>
    <w:p w14:paraId="12C7EB10" w14:textId="05D60086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Tareas de Catálogo (SCTASKs).</w:t>
      </w:r>
      <w:r w:rsidR="002D0F84">
        <w:rPr>
          <w:rFonts w:asciiTheme="majorHAnsi" w:hAnsiTheme="majorHAnsi" w:cstheme="majorHAnsi"/>
          <w:color w:val="FF0000"/>
          <w:lang w:val="es-ES"/>
        </w:rPr>
        <w:t xml:space="preserve"> </w:t>
      </w:r>
    </w:p>
    <w:p w14:paraId="1A918DB8" w14:textId="3A261F2A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solicitud de ventanas</w:t>
      </w:r>
      <w:r w:rsidR="00853E1B">
        <w:rPr>
          <w:rFonts w:asciiTheme="majorHAnsi" w:hAnsiTheme="majorHAnsi" w:cstheme="majorHAnsi"/>
          <w:color w:val="FF0000"/>
          <w:lang w:val="es-ES"/>
        </w:rPr>
        <w:t xml:space="preserve"> de cambios hacia NaaS</w:t>
      </w:r>
      <w:r w:rsidR="00190F65">
        <w:rPr>
          <w:rFonts w:asciiTheme="majorHAnsi" w:hAnsiTheme="majorHAnsi" w:cstheme="majorHAnsi"/>
          <w:color w:val="FF0000"/>
          <w:lang w:val="es-ES"/>
        </w:rPr>
        <w:t xml:space="preserve"> </w:t>
      </w:r>
      <w:r w:rsidR="00E12B1E">
        <w:rPr>
          <w:rFonts w:asciiTheme="majorHAnsi" w:hAnsiTheme="majorHAnsi" w:cstheme="majorHAnsi"/>
          <w:color w:val="FF0000"/>
          <w:lang w:val="es-ES"/>
        </w:rPr>
        <w:t>NO MEX</w:t>
      </w:r>
    </w:p>
    <w:p w14:paraId="5CF69B91" w14:textId="63866360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Trabajos programados</w:t>
      </w:r>
      <w:r w:rsidR="00190F65">
        <w:rPr>
          <w:rFonts w:asciiTheme="majorHAnsi" w:hAnsiTheme="majorHAnsi" w:cstheme="majorHAnsi"/>
          <w:color w:val="FF0000"/>
          <w:lang w:val="es-ES"/>
        </w:rPr>
        <w:t xml:space="preserve"> (cambios de proveedor)</w:t>
      </w:r>
      <w:r w:rsidR="00190F65" w:rsidRPr="00B12302">
        <w:rPr>
          <w:rFonts w:asciiTheme="majorHAnsi" w:hAnsiTheme="majorHAnsi" w:cstheme="majorHAnsi"/>
          <w:color w:val="FF0000"/>
          <w:lang w:val="es-ES"/>
        </w:rPr>
        <w:t>.</w:t>
      </w:r>
    </w:p>
    <w:p w14:paraId="7BBAEDB4" w14:textId="77777777" w:rsidR="005621B3" w:rsidRPr="00290DCB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D3DFF09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602D0B50" w14:textId="77777777" w:rsidR="00270373" w:rsidRDefault="005621B3" w:rsidP="0027037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de lo revisado hasta el momento sobre la operativa de GSOC y troubleshooting básico.</w:t>
      </w:r>
    </w:p>
    <w:p w14:paraId="1FD87EC2" w14:textId="77777777" w:rsidR="0062430E" w:rsidRDefault="0062430E" w:rsidP="006243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984D36C" w14:textId="1538DDE7" w:rsidR="00C876FC" w:rsidRPr="0062430E" w:rsidRDefault="00C876FC" w:rsidP="0062430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Shadowing:</w:t>
      </w:r>
    </w:p>
    <w:p w14:paraId="17AFA0B7" w14:textId="77777777" w:rsidR="00C876FC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49F1676E" w14:textId="77777777" w:rsidR="005621B3" w:rsidRPr="008D6511" w:rsidRDefault="005621B3" w:rsidP="005621B3">
      <w:pPr>
        <w:rPr>
          <w:lang w:val="es-ES"/>
        </w:rPr>
      </w:pPr>
    </w:p>
    <w:p w14:paraId="4D19B1E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3</w:t>
      </w:r>
    </w:p>
    <w:p w14:paraId="6DCA43E1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SMC Telefónica:</w:t>
      </w:r>
    </w:p>
    <w:p w14:paraId="039AF698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tickets Remedy.</w:t>
      </w:r>
    </w:p>
    <w:p w14:paraId="6AF2CF6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y escalados proveedores.</w:t>
      </w:r>
    </w:p>
    <w:p w14:paraId="000B8660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lastRenderedPageBreak/>
        <w:t>Utilización herramienta FAST.</w:t>
      </w:r>
    </w:p>
    <w:p w14:paraId="552ED0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Utilización herramientas OMI-PANGEA.</w:t>
      </w:r>
    </w:p>
    <w:p w14:paraId="7FFB6DAC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270373">
        <w:rPr>
          <w:rFonts w:asciiTheme="majorHAnsi" w:hAnsiTheme="majorHAnsi" w:cstheme="majorHAnsi"/>
          <w:lang w:val="en-GB"/>
        </w:rPr>
        <w:t>Solicitud de soporte a Advanced Support (AdS).</w:t>
      </w:r>
    </w:p>
    <w:p w14:paraId="6BAB65AE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apertura casos a Cisco.</w:t>
      </w:r>
    </w:p>
    <w:p w14:paraId="2968AA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H&amp;E.</w:t>
      </w:r>
    </w:p>
    <w:p w14:paraId="2F5B9543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autorizaciones de ventanas (pruebas intrusivas, visitas a sede…).</w:t>
      </w:r>
    </w:p>
    <w:p w14:paraId="6779F405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apertura a Problem.</w:t>
      </w:r>
    </w:p>
    <w:p w14:paraId="03488D12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Guías Service Now.</w:t>
      </w:r>
    </w:p>
    <w:p w14:paraId="11588F82" w14:textId="77777777" w:rsidR="00537FBF" w:rsidRPr="00B12302" w:rsidRDefault="00537FBF" w:rsidP="00537FBF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Cambios.</w:t>
      </w:r>
      <w:r>
        <w:rPr>
          <w:rFonts w:asciiTheme="majorHAnsi" w:hAnsiTheme="majorHAnsi" w:cstheme="majorHAnsi"/>
          <w:color w:val="FF0000"/>
          <w:lang w:val="es-ES"/>
        </w:rPr>
        <w:t xml:space="preserve"> </w:t>
      </w:r>
    </w:p>
    <w:p w14:paraId="0D8628E7" w14:textId="77777777" w:rsidR="00537FBF" w:rsidRPr="00B12302" w:rsidRDefault="00537FBF" w:rsidP="00537FBF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Incidencias.</w:t>
      </w:r>
    </w:p>
    <w:p w14:paraId="6EDBD2A6" w14:textId="77777777" w:rsidR="00537FBF" w:rsidRPr="00B12302" w:rsidRDefault="00537FBF" w:rsidP="00537FBF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Peticiones.</w:t>
      </w:r>
    </w:p>
    <w:p w14:paraId="022D1502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Troubleshooting básico.</w:t>
      </w:r>
    </w:p>
    <w:p w14:paraId="168B9405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Proveedores/Grupo Resolutor.</w:t>
      </w:r>
      <w:r>
        <w:rPr>
          <w:rFonts w:asciiTheme="majorHAnsi" w:hAnsiTheme="majorHAnsi" w:cstheme="majorHAnsi"/>
          <w:color w:val="FF0000"/>
          <w:lang w:val="es-ES"/>
        </w:rPr>
        <w:t xml:space="preserve"> No </w:t>
      </w:r>
    </w:p>
    <w:p w14:paraId="03BA3055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Sesión formación Gestión de Cambios.</w:t>
      </w:r>
    </w:p>
    <w:p w14:paraId="18DCCCF3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Solicitud apertura casos a Cisco</w:t>
      </w:r>
      <w:r>
        <w:rPr>
          <w:rFonts w:asciiTheme="majorHAnsi" w:hAnsiTheme="majorHAnsi" w:cstheme="majorHAnsi"/>
          <w:color w:val="FF0000"/>
          <w:lang w:val="es-ES"/>
        </w:rPr>
        <w:t xml:space="preserve"> no  MEX</w:t>
      </w:r>
    </w:p>
    <w:p w14:paraId="69AF5639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Tareas de Catálogo (SCTASKs).</w:t>
      </w:r>
      <w:r>
        <w:rPr>
          <w:rFonts w:asciiTheme="majorHAnsi" w:hAnsiTheme="majorHAnsi" w:cstheme="majorHAnsi"/>
          <w:color w:val="FF0000"/>
          <w:lang w:val="es-ES"/>
        </w:rPr>
        <w:t xml:space="preserve"> </w:t>
      </w:r>
    </w:p>
    <w:p w14:paraId="068BC1A5" w14:textId="77777777" w:rsidR="00537FBF" w:rsidRPr="00B12302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solicitud de ventanas</w:t>
      </w:r>
      <w:r>
        <w:rPr>
          <w:rFonts w:asciiTheme="majorHAnsi" w:hAnsiTheme="majorHAnsi" w:cstheme="majorHAnsi"/>
          <w:color w:val="FF0000"/>
          <w:lang w:val="es-ES"/>
        </w:rPr>
        <w:t xml:space="preserve"> NO MEX</w:t>
      </w:r>
    </w:p>
    <w:p w14:paraId="28C75D07" w14:textId="3A9090DD" w:rsidR="00537FBF" w:rsidRPr="00270373" w:rsidRDefault="00537FBF" w:rsidP="00537FB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Trabajos programados</w:t>
      </w:r>
      <w:r>
        <w:rPr>
          <w:rFonts w:asciiTheme="majorHAnsi" w:hAnsiTheme="majorHAnsi" w:cstheme="majorHAnsi"/>
          <w:color w:val="FF0000"/>
          <w:lang w:val="es-ES"/>
        </w:rPr>
        <w:t xml:space="preserve"> (cambios de proveedor)</w:t>
      </w:r>
    </w:p>
    <w:p w14:paraId="4C9344FF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8CADB07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Capacitación técnica SMC:</w:t>
      </w:r>
    </w:p>
    <w:p w14:paraId="29418711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 básico.</w:t>
      </w:r>
    </w:p>
    <w:p w14:paraId="2A49065E" w14:textId="77777777" w:rsidR="005621B3" w:rsidRPr="00F0763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E861CCA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SMC Telefónica:</w:t>
      </w:r>
    </w:p>
    <w:p w14:paraId="04FB764D" w14:textId="519A7390" w:rsidR="005621B3" w:rsidRP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la operativa de SMC Telefónica.</w:t>
      </w:r>
    </w:p>
    <w:p w14:paraId="3DF61F5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Formación procedimientos más relevantes GSOC:</w:t>
      </w:r>
    </w:p>
    <w:p w14:paraId="261D55B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Notificaciones Apertures.</w:t>
      </w:r>
    </w:p>
    <w:p w14:paraId="4E6E837B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NaaS Dashboard.</w:t>
      </w:r>
    </w:p>
    <w:p w14:paraId="470118FF" w14:textId="27431F84" w:rsidR="005621B3" w:rsidRDefault="005621B3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Apertura cambios informativos.</w:t>
      </w:r>
    </w:p>
    <w:p w14:paraId="4DD8D011" w14:textId="77777777" w:rsidR="0096290E" w:rsidRPr="0096290E" w:rsidRDefault="0096290E" w:rsidP="009629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028D4D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más relevantes:</w:t>
      </w:r>
    </w:p>
    <w:p w14:paraId="097A0CA8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los procedimientos más relevantes de GSOC.</w:t>
      </w:r>
    </w:p>
    <w:p w14:paraId="24CB6B77" w14:textId="55D006A2" w:rsidR="0096290E" w:rsidRPr="009D3805" w:rsidRDefault="0096290E" w:rsidP="009D3805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Shadowing:</w:t>
      </w:r>
    </w:p>
    <w:p w14:paraId="2AE68049" w14:textId="77777777" w:rsidR="0096290E" w:rsidRDefault="0096290E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676EE81C" w14:textId="77777777" w:rsidR="0096290E" w:rsidRDefault="0096290E" w:rsidP="009D3805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2A4446A0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8562771" w14:textId="04DB6418" w:rsidR="005621B3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SEMANAS 4</w:t>
      </w:r>
    </w:p>
    <w:p w14:paraId="3C33E02F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Shadowing:</w:t>
      </w:r>
    </w:p>
    <w:p w14:paraId="2D2C4584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167395A6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40B9B9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final de control:</w:t>
      </w:r>
    </w:p>
    <w:p w14:paraId="15DDBE07" w14:textId="2D21E5CB" w:rsidR="001341F1" w:rsidRDefault="005621B3" w:rsidP="005621B3">
      <w:p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290DCB"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control final para asegurar que el nuevo compañero ha adquirido los conocimientos necesarios para</w:t>
      </w:r>
    </w:p>
    <w:p w14:paraId="55D3B209" w14:textId="77777777" w:rsidR="00C876FC" w:rsidRPr="00493878" w:rsidRDefault="00C876FC" w:rsidP="00C876FC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3561E893" w14:textId="77777777" w:rsidR="00C876FC" w:rsidRPr="00E96A2F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de lo revisado hasta el momento sobre la operativa de GSOC y troubleshooting básico.</w:t>
      </w:r>
    </w:p>
    <w:p w14:paraId="1FCEA66F" w14:textId="77777777" w:rsidR="00C876FC" w:rsidRPr="005621B3" w:rsidRDefault="00C876FC" w:rsidP="005621B3">
      <w:pPr>
        <w:rPr>
          <w:lang w:val="es-ES"/>
        </w:rPr>
      </w:pPr>
    </w:p>
    <w:sectPr w:rsidR="00C876FC" w:rsidRPr="0056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B4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21341"/>
    <w:multiLevelType w:val="hybridMultilevel"/>
    <w:tmpl w:val="F9909B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3CFB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543E2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924E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014DF9"/>
    <w:multiLevelType w:val="hybridMultilevel"/>
    <w:tmpl w:val="05E815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B3DD3"/>
    <w:multiLevelType w:val="hybridMultilevel"/>
    <w:tmpl w:val="8A0C76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40BF"/>
    <w:multiLevelType w:val="hybridMultilevel"/>
    <w:tmpl w:val="BF4EAA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8AF"/>
    <w:multiLevelType w:val="hybridMultilevel"/>
    <w:tmpl w:val="5512FC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8879">
    <w:abstractNumId w:val="7"/>
  </w:num>
  <w:num w:numId="2" w16cid:durableId="1383212187">
    <w:abstractNumId w:val="1"/>
  </w:num>
  <w:num w:numId="3" w16cid:durableId="101072253">
    <w:abstractNumId w:val="8"/>
  </w:num>
  <w:num w:numId="4" w16cid:durableId="195167253">
    <w:abstractNumId w:val="6"/>
  </w:num>
  <w:num w:numId="5" w16cid:durableId="324478597">
    <w:abstractNumId w:val="0"/>
  </w:num>
  <w:num w:numId="6" w16cid:durableId="525871751">
    <w:abstractNumId w:val="2"/>
  </w:num>
  <w:num w:numId="7" w16cid:durableId="180172859">
    <w:abstractNumId w:val="5"/>
  </w:num>
  <w:num w:numId="8" w16cid:durableId="1581450619">
    <w:abstractNumId w:val="4"/>
  </w:num>
  <w:num w:numId="9" w16cid:durableId="17126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3"/>
    <w:rsid w:val="00055657"/>
    <w:rsid w:val="001341F1"/>
    <w:rsid w:val="00165C2E"/>
    <w:rsid w:val="00190F65"/>
    <w:rsid w:val="00194A04"/>
    <w:rsid w:val="00256A46"/>
    <w:rsid w:val="00270373"/>
    <w:rsid w:val="0028173F"/>
    <w:rsid w:val="002C4A8F"/>
    <w:rsid w:val="002D0F84"/>
    <w:rsid w:val="002F0221"/>
    <w:rsid w:val="003D7E1C"/>
    <w:rsid w:val="003E2859"/>
    <w:rsid w:val="003F36A1"/>
    <w:rsid w:val="00460EE9"/>
    <w:rsid w:val="00537FBF"/>
    <w:rsid w:val="005621B3"/>
    <w:rsid w:val="005D4E3C"/>
    <w:rsid w:val="005D76FD"/>
    <w:rsid w:val="0062430E"/>
    <w:rsid w:val="006714C2"/>
    <w:rsid w:val="006C22F5"/>
    <w:rsid w:val="00726EBC"/>
    <w:rsid w:val="00731EC6"/>
    <w:rsid w:val="00853E1B"/>
    <w:rsid w:val="009174DA"/>
    <w:rsid w:val="0096290E"/>
    <w:rsid w:val="00964F0A"/>
    <w:rsid w:val="009B5371"/>
    <w:rsid w:val="009D3805"/>
    <w:rsid w:val="00A02D66"/>
    <w:rsid w:val="00B12302"/>
    <w:rsid w:val="00B355B8"/>
    <w:rsid w:val="00B46F99"/>
    <w:rsid w:val="00C0745C"/>
    <w:rsid w:val="00C67428"/>
    <w:rsid w:val="00C876FC"/>
    <w:rsid w:val="00DC3EA2"/>
    <w:rsid w:val="00E12B1E"/>
    <w:rsid w:val="00E43DC5"/>
    <w:rsid w:val="00E56234"/>
    <w:rsid w:val="00F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CB40"/>
  <w15:chartTrackingRefBased/>
  <w15:docId w15:val="{403939EB-C90E-472D-8095-D234798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B3"/>
    <w:pPr>
      <w:spacing w:after="200" w:line="276" w:lineRule="auto"/>
    </w:pPr>
    <w:rPr>
      <w:rFonts w:eastAsiaTheme="minorEastAsia"/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602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Benitez Gonzalez Inmaculada</cp:lastModifiedBy>
  <cp:revision>35</cp:revision>
  <dcterms:created xsi:type="dcterms:W3CDTF">2025-07-11T06:13:00Z</dcterms:created>
  <dcterms:modified xsi:type="dcterms:W3CDTF">2025-07-16T13:57:00Z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2025-07-11T08:04:43Z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148d0a7a-c821-40e2-9bf4-af6c0e59b946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