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eastAsia="微软雅黑" w:cs="Arial"/>
        </w:rPr>
      </w:pPr>
      <w:r>
        <w:rPr>
          <w:rFonts w:eastAsia="微软雅黑" w:cs="Arial"/>
        </w:rPr>
        <w:drawing>
          <wp:anchor distT="0" distB="0" distL="114300" distR="114300" simplePos="0" relativeHeight="251660288" behindDoc="0" locked="0" layoutInCell="1" allowOverlap="1">
            <wp:simplePos x="0" y="0"/>
            <wp:positionH relativeFrom="column">
              <wp:posOffset>13970</wp:posOffset>
            </wp:positionH>
            <wp:positionV relativeFrom="paragraph">
              <wp:posOffset>156845</wp:posOffset>
            </wp:positionV>
            <wp:extent cx="1447800" cy="1009650"/>
            <wp:effectExtent l="0" t="0" r="0" b="0"/>
            <wp:wrapNone/>
            <wp:docPr id="6" name="图片 6" descr="E:\05_Consulting Record\111219_北京联通.I5\99_Reference Area\20111219_其他文件（User Submit）\联通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05_Consulting Record\111219_北京联通.I5\99_Reference Area\20111219_其他文件（User Submit）\联通LOGO.png"/>
                    <pic:cNvPicPr>
                      <a:picLocks noChangeAspect="1" noChangeArrowheads="1"/>
                    </pic:cNvPicPr>
                  </pic:nvPicPr>
                  <pic:blipFill>
                    <a:blip r:embed="rId9" cstate="print"/>
                    <a:srcRect/>
                    <a:stretch>
                      <a:fillRect/>
                    </a:stretch>
                  </pic:blipFill>
                  <pic:spPr>
                    <a:xfrm>
                      <a:off x="0" y="0"/>
                      <a:ext cx="1447800" cy="1009650"/>
                    </a:xfrm>
                    <a:prstGeom prst="rect">
                      <a:avLst/>
                    </a:prstGeom>
                    <a:noFill/>
                    <a:ln w="9525">
                      <a:noFill/>
                      <a:miter lim="800000"/>
                      <a:headEnd/>
                      <a:tailEnd/>
                    </a:ln>
                  </pic:spPr>
                </pic:pic>
              </a:graphicData>
            </a:graphic>
          </wp:anchor>
        </w:drawing>
      </w:r>
      <w:r>
        <w:rPr>
          <w:rFonts w:eastAsia="微软雅黑" w:cs="Arial"/>
        </w:rPr>
        <w:pict>
          <v:rect id="_x0000_i1025" o:spt="1" style="height:1.5pt;width:0pt;" fillcolor="#A0A0A0" filled="t" stroked="f" coordsize="21600,21600" o:hr="t" o:hrstd="t" o:hralign="center">
            <v:path/>
            <v:fill on="t" focussize="0,0"/>
            <v:stroke on="f"/>
            <v:imagedata o:title=""/>
            <o:lock v:ext="edit"/>
            <w10:wrap type="none"/>
            <w10:anchorlock/>
          </v:rect>
        </w:pict>
      </w:r>
    </w:p>
    <w:p>
      <w:pPr>
        <w:rPr>
          <w:rFonts w:eastAsia="微软雅黑" w:cs="Arial"/>
        </w:rPr>
      </w:pPr>
    </w:p>
    <w:p>
      <w:pPr>
        <w:rPr>
          <w:rFonts w:eastAsia="微软雅黑" w:cs="Arial"/>
        </w:rPr>
      </w:pPr>
    </w:p>
    <w:p>
      <w:pPr>
        <w:rPr>
          <w:rFonts w:eastAsia="微软雅黑" w:cs="Arial"/>
        </w:rPr>
      </w:pPr>
    </w:p>
    <w:p>
      <w:pPr>
        <w:rPr>
          <w:rFonts w:eastAsia="微软雅黑" w:cs="Arial"/>
        </w:rPr>
      </w:pPr>
    </w:p>
    <w:p>
      <w:pPr>
        <w:rPr>
          <w:rFonts w:eastAsia="微软雅黑" w:cs="Arial"/>
        </w:rPr>
      </w:pPr>
    </w:p>
    <w:p>
      <w:pPr>
        <w:spacing w:line="360" w:lineRule="auto"/>
        <w:jc w:val="center"/>
        <w:rPr>
          <w:rFonts w:eastAsia="微软雅黑" w:cs="SimHei-Identity-H"/>
          <w:kern w:val="0"/>
          <w:sz w:val="18"/>
          <w:szCs w:val="18"/>
        </w:rPr>
      </w:pPr>
      <w:r>
        <w:rPr>
          <w:rFonts w:eastAsia="微软雅黑" w:cs="Arial"/>
          <w:szCs w:val="21"/>
        </w:rPr>
        <w:pict>
          <v:shape id="_x0000_s1028" o:spid="_x0000_s1028" o:spt="202" type="#_x0000_t202" style="position:absolute;left:0pt;margin-top:46.8pt;height:247.2pt;width:478.5pt;mso-position-horizontal:center;mso-position-horizontal-relative:margin;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lOug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">
            <v:path/>
            <v:fill on="f" focussize="0,0"/>
            <v:stroke on="f" joinstyle="miter"/>
            <v:imagedata o:title=""/>
            <o:lock v:ext="edit"/>
            <v:textbox>
              <w:txbxContent>
                <w:p>
                  <w:pPr>
                    <w:spacing w:line="360" w:lineRule="auto"/>
                    <w:jc w:val="center"/>
                    <w:rPr>
                      <w:rFonts w:hAnsi="微软雅黑" w:eastAsia="微软雅黑" w:cs="Arial"/>
                      <w:b/>
                      <w:color w:val="0000FF"/>
                      <w:kern w:val="0"/>
                      <w:sz w:val="56"/>
                      <w:szCs w:val="72"/>
                      <w:lang w:val="zh-CN"/>
                    </w:rPr>
                  </w:pPr>
                  <w:r>
                    <w:rPr>
                      <w:rFonts w:hint="eastAsia" w:hAnsi="微软雅黑" w:eastAsia="微软雅黑" w:cs="Arial"/>
                      <w:b/>
                      <w:color w:val="0000FF"/>
                      <w:kern w:val="0"/>
                      <w:sz w:val="56"/>
                      <w:szCs w:val="72"/>
                      <w:lang w:val="zh-CN"/>
                    </w:rPr>
                    <w:t>【信控</w:t>
                  </w:r>
                  <w:r>
                    <w:rPr>
                      <w:rFonts w:hAnsi="微软雅黑" w:eastAsia="微软雅黑" w:cs="Arial"/>
                      <w:b/>
                      <w:color w:val="0000FF"/>
                      <w:kern w:val="0"/>
                      <w:sz w:val="56"/>
                      <w:szCs w:val="72"/>
                      <w:lang w:val="zh-CN"/>
                    </w:rPr>
                    <w:t>中心</w:t>
                  </w:r>
                  <w:r>
                    <w:rPr>
                      <w:rFonts w:hint="eastAsia" w:hAnsi="微软雅黑" w:eastAsia="微软雅黑" w:cs="Arial"/>
                      <w:b/>
                      <w:color w:val="0000FF"/>
                      <w:kern w:val="0"/>
                      <w:sz w:val="56"/>
                      <w:szCs w:val="72"/>
                      <w:lang w:val="zh-CN"/>
                    </w:rPr>
                    <w:t>】</w:t>
                  </w:r>
                </w:p>
                <w:p>
                  <w:pPr>
                    <w:spacing w:line="360" w:lineRule="auto"/>
                    <w:jc w:val="center"/>
                    <w:rPr>
                      <w:rFonts w:eastAsia="微软雅黑" w:cs="Arial"/>
                      <w:b/>
                      <w:color w:val="0000FF"/>
                      <w:kern w:val="0"/>
                      <w:sz w:val="56"/>
                      <w:szCs w:val="72"/>
                      <w:lang w:val="zh-CN"/>
                    </w:rPr>
                  </w:pPr>
                  <w:r>
                    <w:rPr>
                      <w:rFonts w:hint="eastAsia" w:hAnsi="微软雅黑" w:eastAsia="微软雅黑" w:cs="Arial"/>
                      <w:b/>
                      <w:color w:val="0000FF"/>
                      <w:kern w:val="0"/>
                      <w:sz w:val="56"/>
                      <w:szCs w:val="72"/>
                      <w:lang w:val="zh-CN"/>
                    </w:rPr>
                    <w:t>【</w:t>
                  </w:r>
                  <w:r>
                    <w:rPr>
                      <w:rFonts w:hint="eastAsia" w:hAnsi="微软雅黑" w:eastAsia="微软雅黑" w:cs="Arial"/>
                      <w:b/>
                      <w:color w:val="0000FF"/>
                      <w:kern w:val="0"/>
                      <w:sz w:val="56"/>
                      <w:szCs w:val="72"/>
                      <w:lang w:val="en-US" w:eastAsia="zh-CN"/>
                    </w:rPr>
                    <w:t>c</w:t>
                  </w:r>
                  <w:r>
                    <w:rPr>
                      <w:rFonts w:hint="eastAsia" w:hAnsi="微软雅黑" w:eastAsia="微软雅黑" w:cs="Arial"/>
                      <w:b/>
                      <w:color w:val="0000FF"/>
                      <w:kern w:val="0"/>
                      <w:sz w:val="56"/>
                      <w:szCs w:val="72"/>
                      <w:lang w:val="zh-CN"/>
                    </w:rPr>
                    <w:t>filter进程（</w:t>
                  </w:r>
                  <w:r>
                    <w:rPr>
                      <w:rFonts w:hAnsi="微软雅黑" w:eastAsia="微软雅黑" w:cs="Arial"/>
                      <w:b/>
                      <w:color w:val="0000FF"/>
                      <w:kern w:val="0"/>
                      <w:sz w:val="56"/>
                      <w:szCs w:val="72"/>
                      <w:lang w:val="zh-CN"/>
                    </w:rPr>
                    <w:t>Billing_XYKZ_DO_00</w:t>
                  </w:r>
                  <w:r>
                    <w:rPr>
                      <w:rFonts w:hint="eastAsia" w:hAnsi="微软雅黑" w:eastAsia="微软雅黑" w:cs="Arial"/>
                      <w:b/>
                      <w:color w:val="0000FF"/>
                      <w:kern w:val="0"/>
                      <w:sz w:val="56"/>
                      <w:szCs w:val="72"/>
                      <w:lang w:val="en-US" w:eastAsia="zh-CN"/>
                    </w:rPr>
                    <w:t>3</w:t>
                  </w:r>
                  <w:r>
                    <w:rPr>
                      <w:rFonts w:hint="eastAsia" w:hAnsi="微软雅黑" w:eastAsia="微软雅黑" w:cs="Arial"/>
                      <w:b/>
                      <w:color w:val="0000FF"/>
                      <w:kern w:val="0"/>
                      <w:sz w:val="56"/>
                      <w:szCs w:val="72"/>
                      <w:lang w:val="zh-CN"/>
                    </w:rPr>
                    <w:t>）】</w:t>
                  </w:r>
                </w:p>
                <w:p>
                  <w:pPr>
                    <w:spacing w:line="360" w:lineRule="auto"/>
                    <w:jc w:val="center"/>
                    <w:rPr>
                      <w:rFonts w:eastAsia="微软雅黑" w:cs="SimHei-Identity-H"/>
                      <w:b/>
                      <w:bCs/>
                      <w:kern w:val="0"/>
                      <w:szCs w:val="21"/>
                    </w:rPr>
                  </w:pPr>
                  <w:r>
                    <w:rPr>
                      <w:rFonts w:hint="eastAsia" w:hAnsi="微软雅黑" w:eastAsia="微软雅黑" w:cs="Arial"/>
                      <w:b/>
                      <w:kern w:val="0"/>
                      <w:sz w:val="56"/>
                      <w:szCs w:val="72"/>
                      <w:lang w:val="zh-CN"/>
                    </w:rPr>
                    <w:t>详细设计说明书</w:t>
                  </w:r>
                </w:p>
                <w:p/>
              </w:txbxContent>
            </v:textbox>
          </v:shape>
        </w:pict>
      </w:r>
      <w:r>
        <w:rPr>
          <w:rFonts w:eastAsia="微软雅黑" w:cs="Arial"/>
          <w:szCs w:val="21"/>
        </w:rPr>
        <w:pict>
          <v:shape id="Text Box 8" o:spid="_x0000_s1026" o:spt="202" type="#_x0000_t202" style="position:absolute;left:0pt;margin-top:504.5pt;height:37pt;width:310pt;mso-position-horizontal:center;mso-position-horizontal-relative:margin;z-index:2516643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kHBtgIAALo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">
            <v:path/>
            <v:fill on="f" focussize="0,0"/>
            <v:stroke on="f" joinstyle="miter"/>
            <v:imagedata o:title=""/>
            <o:lock v:ext="edit"/>
            <v:textbox>
              <w:txbxContent>
                <w:p>
                  <w:pPr>
                    <w:rPr>
                      <w:sz w:val="30"/>
                      <w:szCs w:val="30"/>
                    </w:rPr>
                  </w:pPr>
                  <w:r>
                    <w:rPr>
                      <w:rFonts w:hint="eastAsia" w:hAnsi="微软雅黑" w:eastAsia="微软雅黑" w:cs="Arial"/>
                      <w:b/>
                      <w:kern w:val="0"/>
                      <w:sz w:val="30"/>
                      <w:szCs w:val="30"/>
                      <w:lang w:val="zh-CN"/>
                    </w:rPr>
                    <w:t>中国联合网络通信有限公司济南软件研究院</w:t>
                  </w:r>
                </w:p>
              </w:txbxContent>
            </v:textbox>
          </v:shape>
        </w:pict>
      </w:r>
      <w:r>
        <w:rPr>
          <w:rFonts w:eastAsia="微软雅黑" w:cs="Arial"/>
          <w:szCs w:val="21"/>
        </w:rPr>
        <w:pict>
          <v:shape id="_x0000_s1027" o:spid="_x0000_s1027" o:spt="202" type="#_x0000_t202" style="position:absolute;left:0pt;margin-top:375pt;height:72.5pt;width:357.5pt;mso-position-horizontal:center;mso-position-horizontal-relative:margin;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dQtg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">
            <v:path/>
            <v:fill on="f" focussize="0,0"/>
            <v:stroke on="f" joinstyle="miter"/>
            <v:imagedata o:title=""/>
            <o:lock v:ext="edit"/>
            <v:textbox>
              <w:txbxContent>
                <w:p>
                  <w:pPr>
                    <w:rPr>
                      <w:sz w:val="30"/>
                      <w:szCs w:val="30"/>
                    </w:rPr>
                  </w:pPr>
                  <w:r>
                    <w:rPr>
                      <w:rFonts w:hint="eastAsia" w:hAnsi="微软雅黑" w:eastAsia="微软雅黑" w:cs="Arial"/>
                      <w:b/>
                      <w:kern w:val="0"/>
                      <w:sz w:val="30"/>
                      <w:szCs w:val="30"/>
                      <w:lang w:val="zh-CN"/>
                    </w:rPr>
                    <w:t>文档中的全部内容属中国联通公司所有，未经允许，不可全部或部分发表、复制、使用于任何目的。</w:t>
                  </w:r>
                </w:p>
              </w:txbxContent>
            </v:textbox>
          </v:shape>
        </w:pict>
      </w:r>
      <w:r>
        <w:rPr>
          <w:rFonts w:eastAsia="微软雅黑" w:cs="Arial"/>
        </w:rPr>
        <w:br w:type="page"/>
      </w:r>
      <w:r>
        <w:rPr>
          <w:rFonts w:hAnsi="微软雅黑" w:eastAsia="微软雅黑" w:cs="Arial"/>
          <w:b/>
          <w:sz w:val="24"/>
        </w:rPr>
        <w:t>版本修订记录</w:t>
      </w:r>
    </w:p>
    <w:tbl>
      <w:tblPr>
        <w:tblStyle w:val="23"/>
        <w:tblW w:w="9364" w:type="dxa"/>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
      <w:tblGrid>
        <w:gridCol w:w="871"/>
        <w:gridCol w:w="1262"/>
        <w:gridCol w:w="1418"/>
        <w:gridCol w:w="991"/>
        <w:gridCol w:w="4822"/>
      </w:tblGrid>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blHeader/>
        </w:trPr>
        <w:tc>
          <w:tcPr>
            <w:tcW w:w="871" w:type="dxa"/>
            <w:shd w:val="clear" w:color="auto" w:fill="BFBFBF"/>
            <w:vAlign w:val="center"/>
          </w:tcPr>
          <w:p>
            <w:pPr>
              <w:jc w:val="center"/>
              <w:rPr>
                <w:rFonts w:eastAsia="微软雅黑" w:cs="Arial"/>
                <w:b/>
                <w:sz w:val="18"/>
                <w:szCs w:val="18"/>
              </w:rPr>
            </w:pPr>
            <w:bookmarkStart w:id="0" w:name="OLE_LINK48"/>
            <w:bookmarkStart w:id="1" w:name="OLE_LINK49"/>
            <w:r>
              <w:rPr>
                <w:rFonts w:hAnsi="微软雅黑" w:eastAsia="微软雅黑" w:cs="Arial"/>
                <w:b/>
                <w:sz w:val="18"/>
                <w:szCs w:val="18"/>
              </w:rPr>
              <w:t>版本号</w:t>
            </w:r>
          </w:p>
        </w:tc>
        <w:tc>
          <w:tcPr>
            <w:tcW w:w="1262" w:type="dxa"/>
            <w:shd w:val="clear" w:color="auto" w:fill="BFBFBF"/>
            <w:vAlign w:val="center"/>
          </w:tcPr>
          <w:p>
            <w:pPr>
              <w:jc w:val="center"/>
              <w:rPr>
                <w:rFonts w:eastAsia="微软雅黑" w:cs="Arial"/>
                <w:b/>
                <w:sz w:val="18"/>
                <w:szCs w:val="18"/>
              </w:rPr>
            </w:pPr>
            <w:r>
              <w:rPr>
                <w:rFonts w:hAnsi="微软雅黑" w:eastAsia="微软雅黑" w:cs="Arial"/>
                <w:b/>
                <w:sz w:val="18"/>
                <w:szCs w:val="18"/>
              </w:rPr>
              <w:t>版本日期</w:t>
            </w:r>
          </w:p>
        </w:tc>
        <w:tc>
          <w:tcPr>
            <w:tcW w:w="1418" w:type="dxa"/>
            <w:shd w:val="clear" w:color="auto" w:fill="BFBFBF"/>
            <w:vAlign w:val="center"/>
          </w:tcPr>
          <w:p>
            <w:pPr>
              <w:jc w:val="center"/>
              <w:rPr>
                <w:rFonts w:eastAsia="微软雅黑" w:cs="Arial"/>
                <w:b/>
                <w:sz w:val="18"/>
                <w:szCs w:val="18"/>
              </w:rPr>
            </w:pPr>
            <w:r>
              <w:rPr>
                <w:rFonts w:hAnsi="微软雅黑" w:eastAsia="微软雅黑" w:cs="Arial"/>
                <w:b/>
                <w:sz w:val="18"/>
                <w:szCs w:val="18"/>
              </w:rPr>
              <w:t>修订者</w:t>
            </w:r>
          </w:p>
        </w:tc>
        <w:tc>
          <w:tcPr>
            <w:tcW w:w="991" w:type="dxa"/>
            <w:shd w:val="clear" w:color="auto" w:fill="BFBFBF"/>
            <w:vAlign w:val="center"/>
          </w:tcPr>
          <w:p>
            <w:pPr>
              <w:jc w:val="center"/>
              <w:rPr>
                <w:rFonts w:eastAsia="微软雅黑" w:cs="Arial"/>
                <w:b/>
                <w:sz w:val="18"/>
                <w:szCs w:val="18"/>
              </w:rPr>
            </w:pPr>
            <w:r>
              <w:rPr>
                <w:rFonts w:hAnsi="微软雅黑" w:eastAsia="微软雅黑" w:cs="Arial"/>
                <w:b/>
                <w:sz w:val="18"/>
                <w:szCs w:val="18"/>
              </w:rPr>
              <w:t>修订状态</w:t>
            </w:r>
          </w:p>
        </w:tc>
        <w:tc>
          <w:tcPr>
            <w:tcW w:w="4822" w:type="dxa"/>
            <w:shd w:val="clear" w:color="auto" w:fill="BFBFBF"/>
            <w:vAlign w:val="center"/>
          </w:tcPr>
          <w:p>
            <w:pPr>
              <w:jc w:val="center"/>
              <w:rPr>
                <w:rFonts w:eastAsia="微软雅黑" w:cs="Arial"/>
                <w:b/>
                <w:sz w:val="18"/>
                <w:szCs w:val="18"/>
              </w:rPr>
            </w:pPr>
            <w:r>
              <w:rPr>
                <w:rFonts w:hAnsi="微软雅黑" w:eastAsia="微软雅黑" w:cs="Arial"/>
                <w:b/>
                <w:sz w:val="18"/>
                <w:szCs w:val="18"/>
              </w:rPr>
              <w:t>修订内容</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r>
              <w:rPr>
                <w:rFonts w:hint="eastAsia" w:eastAsia="微软雅黑" w:cs="Arial"/>
                <w:sz w:val="18"/>
                <w:szCs w:val="18"/>
              </w:rPr>
              <w:t>V1.0</w:t>
            </w:r>
          </w:p>
        </w:tc>
        <w:tc>
          <w:tcPr>
            <w:tcW w:w="1262" w:type="dxa"/>
            <w:shd w:val="clear" w:color="auto" w:fill="FFFFFF"/>
            <w:vAlign w:val="center"/>
          </w:tcPr>
          <w:p>
            <w:pPr>
              <w:jc w:val="center"/>
              <w:rPr>
                <w:rFonts w:eastAsia="微软雅黑" w:cs="Arial"/>
                <w:sz w:val="18"/>
                <w:szCs w:val="18"/>
              </w:rPr>
            </w:pPr>
            <w:r>
              <w:rPr>
                <w:rFonts w:hint="eastAsia" w:eastAsia="微软雅黑" w:cs="Arial"/>
                <w:sz w:val="18"/>
                <w:szCs w:val="18"/>
              </w:rPr>
              <w:t>2019年7月13日</w:t>
            </w:r>
          </w:p>
        </w:tc>
        <w:tc>
          <w:tcPr>
            <w:tcW w:w="1418" w:type="dxa"/>
            <w:shd w:val="clear" w:color="auto" w:fill="FFFFFF"/>
            <w:vAlign w:val="center"/>
          </w:tcPr>
          <w:p>
            <w:pPr>
              <w:jc w:val="center"/>
              <w:rPr>
                <w:rFonts w:eastAsia="微软雅黑" w:cs="Arial"/>
                <w:sz w:val="18"/>
                <w:szCs w:val="18"/>
              </w:rPr>
            </w:pPr>
            <w:r>
              <w:rPr>
                <w:rFonts w:hint="eastAsia" w:eastAsia="微软雅黑" w:cs="Arial"/>
                <w:sz w:val="18"/>
                <w:szCs w:val="18"/>
              </w:rPr>
              <w:t>李菊</w:t>
            </w:r>
          </w:p>
        </w:tc>
        <w:tc>
          <w:tcPr>
            <w:tcW w:w="991" w:type="dxa"/>
            <w:shd w:val="clear" w:color="auto" w:fill="FFFFFF"/>
          </w:tcPr>
          <w:p>
            <w:pPr>
              <w:jc w:val="center"/>
              <w:rPr>
                <w:rFonts w:hint="eastAsia" w:eastAsia="微软雅黑" w:cs="Arial"/>
                <w:sz w:val="18"/>
                <w:szCs w:val="18"/>
                <w:lang w:eastAsia="zh-CN"/>
              </w:rPr>
            </w:pPr>
            <w:r>
              <w:rPr>
                <w:rFonts w:hint="eastAsia" w:eastAsia="微软雅黑" w:cs="Arial"/>
                <w:sz w:val="18"/>
                <w:szCs w:val="18"/>
                <w:lang w:val="en-US" w:eastAsia="zh-CN"/>
              </w:rPr>
              <w:t>A</w:t>
            </w:r>
          </w:p>
        </w:tc>
        <w:tc>
          <w:tcPr>
            <w:tcW w:w="4822" w:type="dxa"/>
            <w:shd w:val="clear" w:color="auto" w:fill="FFFFFF"/>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tcPr>
          <w:p>
            <w:pPr>
              <w:jc w:val="center"/>
              <w:rPr>
                <w:rFonts w:hint="default" w:eastAsia="微软雅黑" w:cs="Arial"/>
                <w:sz w:val="18"/>
                <w:szCs w:val="18"/>
                <w:lang w:val="en-US" w:eastAsia="zh-CN"/>
              </w:rPr>
            </w:pPr>
            <w:r>
              <w:rPr>
                <w:rFonts w:hint="eastAsia" w:eastAsia="微软雅黑" w:cs="Arial"/>
                <w:sz w:val="18"/>
                <w:szCs w:val="18"/>
                <w:lang w:val="en-US" w:eastAsia="zh-CN"/>
              </w:rPr>
              <w:t>V1.1</w:t>
            </w:r>
          </w:p>
        </w:tc>
        <w:tc>
          <w:tcPr>
            <w:tcW w:w="1262" w:type="dxa"/>
            <w:shd w:val="clear" w:color="auto" w:fill="FFFFFF"/>
          </w:tcPr>
          <w:p>
            <w:pPr>
              <w:jc w:val="center"/>
              <w:rPr>
                <w:rFonts w:hint="default" w:eastAsia="微软雅黑" w:cs="Arial"/>
                <w:sz w:val="18"/>
                <w:szCs w:val="18"/>
                <w:lang w:val="en-US" w:eastAsia="zh-CN"/>
              </w:rPr>
            </w:pPr>
            <w:r>
              <w:rPr>
                <w:rFonts w:hint="eastAsia" w:eastAsia="微软雅黑" w:cs="Arial"/>
                <w:sz w:val="18"/>
                <w:szCs w:val="18"/>
                <w:lang w:val="en-US" w:eastAsia="zh-CN"/>
              </w:rPr>
              <w:t>2019年7月15日</w:t>
            </w:r>
          </w:p>
        </w:tc>
        <w:tc>
          <w:tcPr>
            <w:tcW w:w="1418" w:type="dxa"/>
            <w:shd w:val="clear" w:color="auto" w:fill="FFFFFF"/>
          </w:tcPr>
          <w:p>
            <w:pPr>
              <w:jc w:val="center"/>
              <w:rPr>
                <w:rFonts w:hint="eastAsia" w:eastAsia="微软雅黑" w:cs="Arial"/>
                <w:sz w:val="18"/>
                <w:szCs w:val="18"/>
                <w:lang w:val="en-US" w:eastAsia="zh-CN"/>
              </w:rPr>
            </w:pPr>
            <w:r>
              <w:rPr>
                <w:rFonts w:hint="eastAsia" w:eastAsia="微软雅黑" w:cs="Arial"/>
                <w:sz w:val="18"/>
                <w:szCs w:val="18"/>
                <w:lang w:val="en-US" w:eastAsia="zh-CN"/>
              </w:rPr>
              <w:t>彭怀累</w:t>
            </w:r>
          </w:p>
        </w:tc>
        <w:tc>
          <w:tcPr>
            <w:tcW w:w="991" w:type="dxa"/>
            <w:shd w:val="clear" w:color="auto" w:fill="FFFFFF"/>
          </w:tcPr>
          <w:p>
            <w:pPr>
              <w:jc w:val="center"/>
              <w:rPr>
                <w:rFonts w:hint="default" w:eastAsia="微软雅黑" w:cs="Arial"/>
                <w:sz w:val="18"/>
                <w:szCs w:val="18"/>
                <w:lang w:val="en-US" w:eastAsia="zh-CN"/>
              </w:rPr>
            </w:pPr>
            <w:r>
              <w:rPr>
                <w:rFonts w:hint="eastAsia" w:eastAsia="微软雅黑" w:cs="Arial"/>
                <w:sz w:val="18"/>
                <w:szCs w:val="18"/>
                <w:lang w:val="en-US" w:eastAsia="zh-CN"/>
              </w:rPr>
              <w:t>R</w:t>
            </w:r>
          </w:p>
        </w:tc>
        <w:tc>
          <w:tcPr>
            <w:tcW w:w="4822" w:type="dxa"/>
            <w:shd w:val="clear" w:color="auto" w:fill="FFFFFF"/>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bookmarkEnd w:id="0"/>
      <w:bookmarkEnd w:id="1"/>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Ex>
        <w:trPr>
          <w:trHeight w:val="340" w:hRule="atLeast"/>
        </w:trPr>
        <w:tc>
          <w:tcPr>
            <w:tcW w:w="9364" w:type="dxa"/>
            <w:gridSpan w:val="5"/>
            <w:tcBorders>
              <w:top w:val="single" w:color="7E7E7E" w:themeColor="text1" w:themeTint="80" w:sz="4" w:space="0"/>
              <w:left w:val="nil"/>
              <w:bottom w:val="nil"/>
              <w:right w:val="nil"/>
            </w:tcBorders>
            <w:shd w:val="clear" w:color="auto" w:fill="FFFFFF" w:themeFill="background1"/>
            <w:vAlign w:val="center"/>
          </w:tcPr>
          <w:p>
            <w:pPr>
              <w:ind w:left="141" w:leftChars="67"/>
              <w:jc w:val="left"/>
              <w:rPr>
                <w:rFonts w:eastAsia="微软雅黑" w:cs="Arial"/>
                <w:sz w:val="18"/>
                <w:szCs w:val="18"/>
              </w:rPr>
            </w:pPr>
            <w:r>
              <w:rPr>
                <w:rFonts w:eastAsia="微软雅黑" w:cs="Arial"/>
                <w:smallCaps/>
                <w:sz w:val="18"/>
              </w:rPr>
              <w:t>修订状态：A – 增加     M</w:t>
            </w:r>
            <w:r>
              <w:rPr>
                <w:rFonts w:eastAsia="微软雅黑" w:cs="Arial"/>
                <w:sz w:val="18"/>
              </w:rPr>
              <w:t xml:space="preserve"> – 修改     D – 删除     R – 发布</w:t>
            </w:r>
          </w:p>
        </w:tc>
      </w:tr>
    </w:tbl>
    <w:p>
      <w:pPr>
        <w:spacing w:line="360" w:lineRule="auto"/>
        <w:jc w:val="center"/>
        <w:outlineLvl w:val="0"/>
        <w:rPr>
          <w:rFonts w:hAnsi="微软雅黑" w:eastAsia="微软雅黑" w:cs="Arial"/>
          <w:b/>
          <w:sz w:val="24"/>
        </w:rPr>
      </w:pPr>
      <w:r>
        <w:rPr>
          <w:rFonts w:eastAsia="微软雅黑" w:cs="Arial"/>
          <w:kern w:val="0"/>
          <w:sz w:val="30"/>
          <w:szCs w:val="30"/>
          <w:lang w:val="zh-CN"/>
        </w:rPr>
        <w:br w:type="page"/>
      </w:r>
      <w:r>
        <w:rPr>
          <w:rFonts w:hint="eastAsia" w:hAnsi="微软雅黑" w:eastAsia="微软雅黑" w:cs="Arial"/>
          <w:b/>
          <w:sz w:val="24"/>
        </w:rPr>
        <w:t>目  录</w:t>
      </w:r>
    </w:p>
    <w:p>
      <w:pPr>
        <w:rPr>
          <w:rFonts w:eastAsia="微软雅黑" w:cs="Arial"/>
          <w:b/>
          <w:sz w:val="24"/>
        </w:rPr>
      </w:pPr>
    </w:p>
    <w:p>
      <w:pPr>
        <w:pStyle w:val="16"/>
        <w:tabs>
          <w:tab w:val="right" w:leader="dot" w:pos="9354"/>
        </w:tabs>
      </w:pPr>
      <w:r>
        <w:rPr>
          <w:rFonts w:ascii="微软雅黑" w:hAnsi="微软雅黑" w:eastAsia="微软雅黑" w:cs="Arial"/>
          <w:b w:val="0"/>
        </w:rPr>
        <w:fldChar w:fldCharType="begin"/>
      </w:r>
      <w:r>
        <w:rPr>
          <w:rFonts w:ascii="微软雅黑" w:hAnsi="微软雅黑" w:eastAsia="微软雅黑" w:cs="Arial"/>
          <w:b w:val="0"/>
        </w:rPr>
        <w:instrText xml:space="preserve"> TOC \o "1-3" \h \z \u </w:instrText>
      </w:r>
      <w:r>
        <w:rPr>
          <w:rFonts w:ascii="微软雅黑" w:hAnsi="微软雅黑" w:eastAsia="微软雅黑" w:cs="Arial"/>
          <w:b w:val="0"/>
        </w:rPr>
        <w:fldChar w:fldCharType="separate"/>
      </w:r>
      <w:r>
        <w:rPr>
          <w:rFonts w:ascii="微软雅黑" w:hAnsi="微软雅黑" w:eastAsia="微软雅黑" w:cs="Arial"/>
        </w:rPr>
        <w:fldChar w:fldCharType="begin"/>
      </w:r>
      <w:r>
        <w:rPr>
          <w:rFonts w:ascii="微软雅黑" w:hAnsi="微软雅黑" w:eastAsia="微软雅黑" w:cs="Arial"/>
        </w:rPr>
        <w:instrText xml:space="preserve"> HYPERLINK \l _Toc8338 </w:instrText>
      </w:r>
      <w:r>
        <w:rPr>
          <w:rFonts w:ascii="微软雅黑" w:hAnsi="微软雅黑" w:eastAsia="微软雅黑" w:cs="Arial"/>
        </w:rPr>
        <w:fldChar w:fldCharType="separate"/>
      </w:r>
      <w:r>
        <w:rPr>
          <w:rFonts w:hint="eastAsia" w:hAnsi="微软雅黑" w:eastAsia="微软雅黑" w:cs="Arial" w:asciiTheme="minorHAnsi"/>
        </w:rPr>
        <w:t>1. 引言</w:t>
      </w:r>
      <w:r>
        <w:tab/>
      </w:r>
      <w:r>
        <w:fldChar w:fldCharType="begin"/>
      </w:r>
      <w:r>
        <w:instrText xml:space="preserve"> PAGEREF _Toc8338 </w:instrText>
      </w:r>
      <w:r>
        <w:fldChar w:fldCharType="separate"/>
      </w:r>
      <w:r>
        <w:t>5</w:t>
      </w:r>
      <w:r>
        <w:fldChar w:fldCharType="end"/>
      </w:r>
      <w:r>
        <w:rPr>
          <w:rFonts w:ascii="微软雅黑" w:hAnsi="微软雅黑" w:eastAsia="微软雅黑" w:cs="Arial"/>
        </w:rPr>
        <w:fldChar w:fldCharType="end"/>
      </w:r>
    </w:p>
    <w:p>
      <w:pPr>
        <w:pStyle w:val="19"/>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_Toc13265 </w:instrText>
      </w:r>
      <w:r>
        <w:rPr>
          <w:rFonts w:ascii="微软雅黑" w:hAnsi="微软雅黑" w:eastAsia="微软雅黑" w:cs="Arial"/>
          <w:szCs w:val="20"/>
        </w:rPr>
        <w:fldChar w:fldCharType="separate"/>
      </w:r>
      <w:r>
        <w:rPr>
          <w:rFonts w:hint="default" w:eastAsia="微软雅黑" w:cs="Times New Roman" w:asciiTheme="minorHAnsi" w:hAnsiTheme="minorHAnsi"/>
          <w:szCs w:val="20"/>
        </w:rPr>
        <w:t xml:space="preserve">1.1 </w:t>
      </w:r>
      <w:r>
        <w:rPr>
          <w:rFonts w:hint="eastAsia" w:eastAsia="微软雅黑" w:cs="Arial"/>
          <w:szCs w:val="20"/>
        </w:rPr>
        <w:t>功能说明</w:t>
      </w:r>
      <w:r>
        <w:tab/>
      </w:r>
      <w:r>
        <w:fldChar w:fldCharType="begin"/>
      </w:r>
      <w:r>
        <w:instrText xml:space="preserve"> PAGEREF _Toc13265 </w:instrText>
      </w:r>
      <w:r>
        <w:fldChar w:fldCharType="separate"/>
      </w:r>
      <w:r>
        <w:t>5</w:t>
      </w:r>
      <w:r>
        <w:fldChar w:fldCharType="end"/>
      </w:r>
      <w:r>
        <w:rPr>
          <w:rFonts w:ascii="微软雅黑" w:hAnsi="微软雅黑" w:eastAsia="微软雅黑" w:cs="Arial"/>
          <w:szCs w:val="20"/>
        </w:rPr>
        <w:fldChar w:fldCharType="end"/>
      </w:r>
    </w:p>
    <w:p>
      <w:pPr>
        <w:pStyle w:val="19"/>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_Toc29218 </w:instrText>
      </w:r>
      <w:r>
        <w:rPr>
          <w:rFonts w:ascii="微软雅黑" w:hAnsi="微软雅黑" w:eastAsia="微软雅黑" w:cs="Arial"/>
          <w:szCs w:val="20"/>
        </w:rPr>
        <w:fldChar w:fldCharType="separate"/>
      </w:r>
      <w:r>
        <w:rPr>
          <w:rFonts w:hint="default" w:eastAsia="微软雅黑" w:cs="Times New Roman" w:asciiTheme="minorHAnsi" w:hAnsiTheme="minorHAnsi"/>
          <w:szCs w:val="20"/>
        </w:rPr>
        <w:t xml:space="preserve">1.2 </w:t>
      </w:r>
      <w:r>
        <w:rPr>
          <w:rFonts w:hint="eastAsia" w:eastAsia="微软雅黑" w:cs="Arial"/>
          <w:szCs w:val="20"/>
        </w:rPr>
        <w:t>设计思路</w:t>
      </w:r>
      <w:r>
        <w:tab/>
      </w:r>
      <w:r>
        <w:fldChar w:fldCharType="begin"/>
      </w:r>
      <w:r>
        <w:instrText xml:space="preserve"> PAGEREF _Toc29218 </w:instrText>
      </w:r>
      <w:r>
        <w:fldChar w:fldCharType="separate"/>
      </w:r>
      <w:r>
        <w:t>5</w:t>
      </w:r>
      <w:r>
        <w:fldChar w:fldCharType="end"/>
      </w:r>
      <w:r>
        <w:rPr>
          <w:rFonts w:ascii="微软雅黑" w:hAnsi="微软雅黑" w:eastAsia="微软雅黑" w:cs="Arial"/>
          <w:szCs w:val="20"/>
        </w:rPr>
        <w:fldChar w:fldCharType="end"/>
      </w:r>
    </w:p>
    <w:p>
      <w:pPr>
        <w:pStyle w:val="16"/>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_Toc31920 </w:instrText>
      </w:r>
      <w:r>
        <w:rPr>
          <w:rFonts w:ascii="微软雅黑" w:hAnsi="微软雅黑" w:eastAsia="微软雅黑" w:cs="Arial"/>
          <w:szCs w:val="20"/>
        </w:rPr>
        <w:fldChar w:fldCharType="separate"/>
      </w:r>
      <w:r>
        <w:rPr>
          <w:rFonts w:hint="eastAsia"/>
        </w:rPr>
        <w:t xml:space="preserve">2. </w:t>
      </w:r>
      <w:r>
        <w:rPr>
          <w:rFonts w:hint="eastAsia" w:hAnsi="微软雅黑" w:eastAsia="微软雅黑" w:cs="Arial" w:asciiTheme="minorHAnsi"/>
        </w:rPr>
        <w:t>程序系统的结构</w:t>
      </w:r>
      <w:r>
        <w:tab/>
      </w:r>
      <w:r>
        <w:fldChar w:fldCharType="begin"/>
      </w:r>
      <w:r>
        <w:instrText xml:space="preserve"> PAGEREF _Toc31920 </w:instrText>
      </w:r>
      <w:r>
        <w:fldChar w:fldCharType="separate"/>
      </w:r>
      <w:r>
        <w:t>5</w:t>
      </w:r>
      <w:r>
        <w:fldChar w:fldCharType="end"/>
      </w:r>
      <w:r>
        <w:rPr>
          <w:rFonts w:ascii="微软雅黑" w:hAnsi="微软雅黑" w:eastAsia="微软雅黑" w:cs="Arial"/>
          <w:szCs w:val="20"/>
        </w:rPr>
        <w:fldChar w:fldCharType="end"/>
      </w:r>
    </w:p>
    <w:p>
      <w:pPr>
        <w:pStyle w:val="19"/>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_Toc17268 </w:instrText>
      </w:r>
      <w:r>
        <w:rPr>
          <w:rFonts w:ascii="微软雅黑" w:hAnsi="微软雅黑" w:eastAsia="微软雅黑" w:cs="Arial"/>
          <w:szCs w:val="20"/>
        </w:rPr>
        <w:fldChar w:fldCharType="separate"/>
      </w:r>
      <w:r>
        <w:rPr>
          <w:rFonts w:hint="default" w:eastAsia="微软雅黑" w:cs="Times New Roman" w:asciiTheme="minorHAnsi" w:hAnsiTheme="minorHAnsi"/>
          <w:szCs w:val="20"/>
        </w:rPr>
        <w:t xml:space="preserve">2.1 </w:t>
      </w:r>
      <w:r>
        <w:rPr>
          <w:rFonts w:hint="eastAsia" w:eastAsia="微软雅黑" w:cs="Arial"/>
          <w:szCs w:val="20"/>
        </w:rPr>
        <w:t>程序结构图</w:t>
      </w:r>
      <w:r>
        <w:tab/>
      </w:r>
      <w:r>
        <w:fldChar w:fldCharType="begin"/>
      </w:r>
      <w:r>
        <w:instrText xml:space="preserve"> PAGEREF _Toc17268 </w:instrText>
      </w:r>
      <w:r>
        <w:fldChar w:fldCharType="separate"/>
      </w:r>
      <w:r>
        <w:t>5</w:t>
      </w:r>
      <w:r>
        <w:fldChar w:fldCharType="end"/>
      </w:r>
      <w:r>
        <w:rPr>
          <w:rFonts w:ascii="微软雅黑" w:hAnsi="微软雅黑" w:eastAsia="微软雅黑" w:cs="Arial"/>
          <w:szCs w:val="20"/>
        </w:rPr>
        <w:fldChar w:fldCharType="end"/>
      </w:r>
    </w:p>
    <w:p>
      <w:pPr>
        <w:pStyle w:val="19"/>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_Toc22289 </w:instrText>
      </w:r>
      <w:r>
        <w:rPr>
          <w:rFonts w:ascii="微软雅黑" w:hAnsi="微软雅黑" w:eastAsia="微软雅黑" w:cs="Arial"/>
          <w:szCs w:val="20"/>
        </w:rPr>
        <w:fldChar w:fldCharType="separate"/>
      </w:r>
      <w:r>
        <w:rPr>
          <w:rFonts w:hint="default" w:eastAsia="微软雅黑" w:cs="Times New Roman" w:asciiTheme="minorHAnsi" w:hAnsiTheme="minorHAnsi"/>
          <w:szCs w:val="20"/>
        </w:rPr>
        <w:t xml:space="preserve">2.2 </w:t>
      </w:r>
      <w:r>
        <w:rPr>
          <w:rFonts w:hint="eastAsia" w:eastAsia="微软雅黑" w:cs="Arial"/>
          <w:szCs w:val="20"/>
        </w:rPr>
        <w:t>程序清单</w:t>
      </w:r>
      <w:r>
        <w:tab/>
      </w:r>
      <w:r>
        <w:fldChar w:fldCharType="begin"/>
      </w:r>
      <w:r>
        <w:instrText xml:space="preserve"> PAGEREF _Toc22289 </w:instrText>
      </w:r>
      <w:r>
        <w:fldChar w:fldCharType="separate"/>
      </w:r>
      <w:r>
        <w:t>5</w:t>
      </w:r>
      <w:r>
        <w:fldChar w:fldCharType="end"/>
      </w:r>
      <w:r>
        <w:rPr>
          <w:rFonts w:ascii="微软雅黑" w:hAnsi="微软雅黑" w:eastAsia="微软雅黑" w:cs="Arial"/>
          <w:szCs w:val="20"/>
        </w:rPr>
        <w:fldChar w:fldCharType="end"/>
      </w:r>
    </w:p>
    <w:p>
      <w:pPr>
        <w:pStyle w:val="16"/>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_Toc21230 </w:instrText>
      </w:r>
      <w:r>
        <w:rPr>
          <w:rFonts w:ascii="微软雅黑" w:hAnsi="微软雅黑" w:eastAsia="微软雅黑" w:cs="Arial"/>
          <w:szCs w:val="20"/>
        </w:rPr>
        <w:fldChar w:fldCharType="separate"/>
      </w:r>
      <w:r>
        <w:rPr>
          <w:rFonts w:hint="eastAsia" w:hAnsi="微软雅黑" w:eastAsia="微软雅黑" w:cs="Arial" w:asciiTheme="minorHAnsi"/>
          <w:szCs w:val="21"/>
        </w:rPr>
        <w:t>3. 功能设计说明</w:t>
      </w:r>
      <w:r>
        <w:tab/>
      </w:r>
      <w:r>
        <w:fldChar w:fldCharType="begin"/>
      </w:r>
      <w:r>
        <w:instrText xml:space="preserve"> PAGEREF _Toc21230 </w:instrText>
      </w:r>
      <w:r>
        <w:fldChar w:fldCharType="separate"/>
      </w:r>
      <w:r>
        <w:t>6</w:t>
      </w:r>
      <w:r>
        <w:fldChar w:fldCharType="end"/>
      </w:r>
      <w:r>
        <w:rPr>
          <w:rFonts w:ascii="微软雅黑" w:hAnsi="微软雅黑" w:eastAsia="微软雅黑" w:cs="Arial"/>
          <w:szCs w:val="20"/>
        </w:rPr>
        <w:fldChar w:fldCharType="end"/>
      </w:r>
    </w:p>
    <w:p>
      <w:pPr>
        <w:pStyle w:val="19"/>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_Toc12263 </w:instrText>
      </w:r>
      <w:r>
        <w:rPr>
          <w:rFonts w:ascii="微软雅黑" w:hAnsi="微软雅黑" w:eastAsia="微软雅黑" w:cs="Arial"/>
          <w:szCs w:val="20"/>
        </w:rPr>
        <w:fldChar w:fldCharType="separate"/>
      </w:r>
      <w:r>
        <w:rPr>
          <w:rFonts w:hint="default" w:eastAsia="微软雅黑" w:cs="Times New Roman" w:asciiTheme="minorHAnsi" w:hAnsiTheme="minorHAnsi"/>
          <w:szCs w:val="20"/>
        </w:rPr>
        <w:t xml:space="preserve">3.1 </w:t>
      </w:r>
      <w:r>
        <w:rPr>
          <w:rFonts w:hint="eastAsia" w:eastAsia="微软雅黑" w:cs="Arial"/>
          <w:szCs w:val="20"/>
        </w:rPr>
        <w:t>子功能名称1（功能编码）设计说明</w:t>
      </w:r>
      <w:r>
        <w:tab/>
      </w:r>
      <w:r>
        <w:fldChar w:fldCharType="begin"/>
      </w:r>
      <w:r>
        <w:instrText xml:space="preserve"> PAGEREF _Toc12263 </w:instrText>
      </w:r>
      <w:r>
        <w:fldChar w:fldCharType="separate"/>
      </w:r>
      <w:r>
        <w:t>6</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_Toc2366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3.1.1 </w:t>
      </w:r>
      <w:r>
        <w:rPr>
          <w:rFonts w:hint="eastAsia" w:cstheme="minorBidi"/>
          <w:kern w:val="2"/>
          <w:szCs w:val="20"/>
        </w:rPr>
        <w:t>程序描述（3级标题，如不涉及，不可删除，内容注明不涉及。）</w:t>
      </w:r>
      <w:r>
        <w:tab/>
      </w:r>
      <w:r>
        <w:fldChar w:fldCharType="begin"/>
      </w:r>
      <w:r>
        <w:instrText xml:space="preserve"> PAGEREF _Toc2366 </w:instrText>
      </w:r>
      <w:r>
        <w:fldChar w:fldCharType="separate"/>
      </w:r>
      <w:r>
        <w:t>6</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_Toc18087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3.1.2 </w:t>
      </w:r>
      <w:r>
        <w:rPr>
          <w:rFonts w:hint="eastAsia" w:cstheme="minorBidi"/>
          <w:kern w:val="2"/>
          <w:szCs w:val="20"/>
        </w:rPr>
        <w:t>性能</w:t>
      </w:r>
      <w:r>
        <w:tab/>
      </w:r>
      <w:r>
        <w:fldChar w:fldCharType="begin"/>
      </w:r>
      <w:r>
        <w:instrText xml:space="preserve"> PAGEREF _Toc18087 </w:instrText>
      </w:r>
      <w:r>
        <w:fldChar w:fldCharType="separate"/>
      </w:r>
      <w:r>
        <w:t>6</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_Toc9107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3.1.3 </w:t>
      </w:r>
      <w:r>
        <w:rPr>
          <w:rFonts w:hint="eastAsia" w:cstheme="minorBidi"/>
          <w:kern w:val="2"/>
          <w:szCs w:val="20"/>
        </w:rPr>
        <w:t>输入项</w:t>
      </w:r>
      <w:r>
        <w:tab/>
      </w:r>
      <w:r>
        <w:fldChar w:fldCharType="begin"/>
      </w:r>
      <w:r>
        <w:instrText xml:space="preserve"> PAGEREF _Toc9107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_Toc14600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3.1.4 </w:t>
      </w:r>
      <w:r>
        <w:rPr>
          <w:rFonts w:hint="eastAsia" w:cstheme="minorBidi"/>
          <w:kern w:val="2"/>
          <w:szCs w:val="20"/>
        </w:rPr>
        <w:t>输出项</w:t>
      </w:r>
      <w:r>
        <w:tab/>
      </w:r>
      <w:r>
        <w:fldChar w:fldCharType="begin"/>
      </w:r>
      <w:r>
        <w:instrText xml:space="preserve"> PAGEREF _Toc14600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_Toc28905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3.1.5 </w:t>
      </w:r>
      <w:r>
        <w:rPr>
          <w:rFonts w:hint="eastAsia" w:cstheme="minorBidi"/>
          <w:kern w:val="2"/>
          <w:szCs w:val="20"/>
        </w:rPr>
        <w:t>数据模型</w:t>
      </w:r>
      <w:r>
        <w:tab/>
      </w:r>
      <w:r>
        <w:fldChar w:fldCharType="begin"/>
      </w:r>
      <w:r>
        <w:instrText xml:space="preserve"> PAGEREF _Toc28905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_Toc10676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3.1.6 </w:t>
      </w:r>
      <w:r>
        <w:rPr>
          <w:rFonts w:hint="eastAsia" w:cstheme="minorBidi"/>
          <w:kern w:val="2"/>
          <w:szCs w:val="20"/>
        </w:rPr>
        <w:t>实现原理</w:t>
      </w:r>
      <w:r>
        <w:tab/>
      </w:r>
      <w:r>
        <w:fldChar w:fldCharType="begin"/>
      </w:r>
      <w:r>
        <w:instrText xml:space="preserve"> PAGEREF _Toc10676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_Toc17017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3.1.7 </w:t>
      </w:r>
      <w:r>
        <w:rPr>
          <w:rFonts w:hint="eastAsia" w:cstheme="minorBidi"/>
          <w:kern w:val="2"/>
          <w:szCs w:val="20"/>
        </w:rPr>
        <w:t>流程逻辑</w:t>
      </w:r>
      <w:r>
        <w:tab/>
      </w:r>
      <w:r>
        <w:fldChar w:fldCharType="begin"/>
      </w:r>
      <w:r>
        <w:instrText xml:space="preserve"> PAGEREF _Toc17017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_Toc16748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3.1.8 </w:t>
      </w:r>
      <w:r>
        <w:rPr>
          <w:rFonts w:hint="eastAsia" w:cstheme="minorBidi"/>
          <w:kern w:val="2"/>
          <w:szCs w:val="20"/>
        </w:rPr>
        <w:t>接口</w:t>
      </w:r>
      <w:r>
        <w:tab/>
      </w:r>
      <w:r>
        <w:fldChar w:fldCharType="begin"/>
      </w:r>
      <w:r>
        <w:instrText xml:space="preserve"> PAGEREF _Toc16748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_Toc28862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3.1.9 </w:t>
      </w:r>
      <w:r>
        <w:rPr>
          <w:rFonts w:hint="eastAsia" w:cstheme="minorBidi"/>
          <w:kern w:val="2"/>
          <w:szCs w:val="20"/>
        </w:rPr>
        <w:t>限制条件</w:t>
      </w:r>
      <w:r>
        <w:tab/>
      </w:r>
      <w:r>
        <w:fldChar w:fldCharType="begin"/>
      </w:r>
      <w:r>
        <w:instrText xml:space="preserve"> PAGEREF _Toc28862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_Toc1653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3.1.10 </w:t>
      </w:r>
      <w:r>
        <w:rPr>
          <w:rFonts w:hint="eastAsia" w:cstheme="minorBidi"/>
          <w:kern w:val="2"/>
          <w:szCs w:val="20"/>
        </w:rPr>
        <w:t>尚未解决的问题</w:t>
      </w:r>
      <w:r>
        <w:tab/>
      </w:r>
      <w:r>
        <w:fldChar w:fldCharType="begin"/>
      </w:r>
      <w:r>
        <w:instrText xml:space="preserve"> PAGEREF _Toc1653 </w:instrText>
      </w:r>
      <w:r>
        <w:fldChar w:fldCharType="separate"/>
      </w:r>
      <w:r>
        <w:t>7</w:t>
      </w:r>
      <w:r>
        <w:fldChar w:fldCharType="end"/>
      </w:r>
      <w:r>
        <w:rPr>
          <w:rFonts w:ascii="微软雅黑" w:hAnsi="微软雅黑" w:eastAsia="微软雅黑" w:cs="Arial"/>
          <w:szCs w:val="20"/>
        </w:rPr>
        <w:fldChar w:fldCharType="end"/>
      </w:r>
    </w:p>
    <w:p>
      <w:pPr>
        <w:widowControl/>
        <w:spacing w:line="320" w:lineRule="exact"/>
        <w:jc w:val="left"/>
        <w:rPr>
          <w:rFonts w:hAnsi="微软雅黑" w:eastAsia="微软雅黑" w:cs="Arial"/>
          <w:b/>
          <w:sz w:val="24"/>
        </w:rPr>
        <w:sectPr>
          <w:headerReference r:id="rId3" w:type="default"/>
          <w:footerReference r:id="rId4" w:type="default"/>
          <w:pgSz w:w="11906" w:h="16838"/>
          <w:pgMar w:top="1418" w:right="1134" w:bottom="1134" w:left="1134" w:header="1134" w:footer="851" w:gutter="284"/>
          <w:cols w:space="425" w:num="1"/>
          <w:titlePg/>
          <w:docGrid w:type="lines" w:linePitch="312" w:charSpace="0"/>
        </w:sectPr>
      </w:pPr>
      <w:r>
        <w:rPr>
          <w:rFonts w:ascii="微软雅黑" w:hAnsi="微软雅黑" w:eastAsia="微软雅黑" w:cs="Arial"/>
          <w:szCs w:val="20"/>
        </w:rPr>
        <w:fldChar w:fldCharType="end"/>
      </w:r>
      <w:r>
        <w:rPr>
          <w:rFonts w:hAnsi="微软雅黑" w:eastAsia="微软雅黑" w:cs="Arial"/>
          <w:sz w:val="24"/>
        </w:rPr>
        <w:br w:type="page"/>
      </w:r>
    </w:p>
    <w:p>
      <w:pPr>
        <w:pStyle w:val="2"/>
        <w:numPr>
          <w:ilvl w:val="0"/>
          <w:numId w:val="2"/>
        </w:numPr>
        <w:outlineLvl w:val="0"/>
        <w:rPr>
          <w:rFonts w:hAnsi="微软雅黑" w:eastAsia="微软雅黑" w:cs="Arial" w:asciiTheme="minorHAnsi"/>
          <w:sz w:val="21"/>
        </w:rPr>
      </w:pPr>
      <w:bookmarkStart w:id="2" w:name="_Toc316569238"/>
      <w:bookmarkStart w:id="3" w:name="_Toc8338"/>
      <w:r>
        <w:rPr>
          <w:rFonts w:hint="eastAsia" w:hAnsi="微软雅黑" w:eastAsia="微软雅黑" w:cs="Arial" w:asciiTheme="minorHAnsi"/>
          <w:sz w:val="21"/>
        </w:rPr>
        <w:t>引言</w:t>
      </w:r>
      <w:bookmarkEnd w:id="2"/>
      <w:bookmarkEnd w:id="3"/>
    </w:p>
    <w:p>
      <w:pPr>
        <w:pStyle w:val="3"/>
        <w:numPr>
          <w:ilvl w:val="1"/>
          <w:numId w:val="2"/>
        </w:numPr>
        <w:ind w:left="426" w:hanging="426"/>
        <w:outlineLvl w:val="1"/>
        <w:rPr>
          <w:rFonts w:eastAsia="微软雅黑" w:cs="Arial"/>
          <w:szCs w:val="20"/>
        </w:rPr>
      </w:pPr>
      <w:bookmarkStart w:id="4" w:name="_Toc13265"/>
      <w:r>
        <w:rPr>
          <w:rFonts w:hint="eastAsia" w:eastAsia="微软雅黑" w:cs="Arial"/>
          <w:szCs w:val="20"/>
        </w:rPr>
        <w:t>功能说明</w:t>
      </w:r>
      <w:bookmarkEnd w:id="4"/>
    </w:p>
    <w:p>
      <w:pPr>
        <w:pStyle w:val="35"/>
        <w:ind w:left="425"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进程名： 账户文件排重</w:t>
      </w:r>
    </w:p>
    <w:p>
      <w:pPr>
        <w:pStyle w:val="35"/>
        <w:ind w:left="425"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功能介绍：对prefilter输入的账户文件或消息做排重，输出到alarm</w:t>
      </w:r>
    </w:p>
    <w:p>
      <w:pPr>
        <w:pStyle w:val="35"/>
        <w:ind w:left="425"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进程启动方式：按省启动</w:t>
      </w:r>
    </w:p>
    <w:p>
      <w:pPr>
        <w:pStyle w:val="3"/>
        <w:numPr>
          <w:ilvl w:val="1"/>
          <w:numId w:val="2"/>
        </w:numPr>
        <w:ind w:left="426" w:hanging="426"/>
        <w:outlineLvl w:val="1"/>
        <w:rPr>
          <w:rFonts w:eastAsia="微软雅黑" w:cs="Arial"/>
          <w:szCs w:val="20"/>
        </w:rPr>
      </w:pPr>
      <w:bookmarkStart w:id="5" w:name="_Toc29218"/>
      <w:r>
        <w:rPr>
          <w:rFonts w:hint="eastAsia" w:eastAsia="微软雅黑" w:cs="Arial"/>
          <w:szCs w:val="20"/>
        </w:rPr>
        <w:t>设计思路</w:t>
      </w:r>
      <w:bookmarkEnd w:id="5"/>
    </w:p>
    <w:p>
      <w:pPr>
        <w:spacing w:line="360" w:lineRule="auto"/>
        <w:ind w:firstLine="363" w:firstLineChars="202"/>
        <w:rPr>
          <w:rFonts w:hint="eastAsia" w:ascii="微软雅黑" w:hAnsi="微软雅黑" w:eastAsia="微软雅黑"/>
          <w:color w:val="0000FF"/>
          <w:sz w:val="18"/>
          <w:szCs w:val="18"/>
        </w:rPr>
      </w:pPr>
      <w:r>
        <w:rPr>
          <w:rFonts w:hint="eastAsia" w:ascii="微软雅黑" w:hAnsi="微软雅黑" w:eastAsia="微软雅黑"/>
          <w:color w:val="0000FF"/>
          <w:sz w:val="18"/>
          <w:szCs w:val="18"/>
        </w:rPr>
        <w:t>[描述本功能的设计思路并概要说明和其他模块的相互关系和作用（怎么做）。]</w:t>
      </w:r>
    </w:p>
    <w:p>
      <w:pPr>
        <w:spacing w:line="360" w:lineRule="auto"/>
        <w:ind w:firstLine="363" w:firstLineChars="202"/>
        <w:rPr>
          <w:rFonts w:hint="eastAsia" w:ascii="微软雅黑" w:hAnsi="微软雅黑" w:eastAsia="微软雅黑"/>
          <w:color w:val="auto"/>
          <w:sz w:val="18"/>
          <w:szCs w:val="18"/>
        </w:rPr>
      </w:pPr>
      <w:r>
        <w:rPr>
          <w:rFonts w:hint="eastAsia" w:ascii="微软雅黑" w:hAnsi="微软雅黑" w:eastAsia="微软雅黑"/>
          <w:color w:val="auto"/>
          <w:sz w:val="18"/>
          <w:szCs w:val="18"/>
        </w:rPr>
        <w:t>对prefilter输入的账户文件或消息做排重，输出到alarm</w:t>
      </w:r>
    </w:p>
    <w:p>
      <w:pPr>
        <w:pStyle w:val="2"/>
        <w:numPr>
          <w:ilvl w:val="0"/>
          <w:numId w:val="2"/>
        </w:numPr>
        <w:outlineLvl w:val="0"/>
      </w:pPr>
      <w:bookmarkStart w:id="6" w:name="_Toc31920"/>
      <w:r>
        <w:rPr>
          <w:rFonts w:hint="eastAsia" w:hAnsi="微软雅黑" w:eastAsia="微软雅黑" w:cs="Arial" w:asciiTheme="minorHAnsi"/>
          <w:sz w:val="21"/>
        </w:rPr>
        <w:t>程序系统的结构</w:t>
      </w:r>
      <w:bookmarkEnd w:id="6"/>
    </w:p>
    <w:p>
      <w:pPr>
        <w:pStyle w:val="3"/>
        <w:numPr>
          <w:ilvl w:val="1"/>
          <w:numId w:val="2"/>
        </w:numPr>
        <w:ind w:left="426" w:hanging="426"/>
        <w:outlineLvl w:val="1"/>
        <w:rPr>
          <w:rFonts w:eastAsia="微软雅黑" w:cs="Arial"/>
          <w:szCs w:val="20"/>
        </w:rPr>
      </w:pPr>
      <w:bookmarkStart w:id="7" w:name="_Toc17268"/>
      <w:r>
        <w:rPr>
          <w:rFonts w:hint="eastAsia" w:eastAsia="微软雅黑" w:cs="Arial"/>
          <w:szCs w:val="20"/>
        </w:rPr>
        <w:t>程序结构图</w:t>
      </w:r>
      <w:bookmarkEnd w:id="7"/>
    </w:p>
    <w:p>
      <w:pPr>
        <w:pStyle w:val="35"/>
        <w:spacing w:line="360" w:lineRule="auto"/>
        <w:ind w:left="425" w:firstLine="0" w:firstLineChars="0"/>
        <w:rPr>
          <w:rFonts w:hint="eastAsia" w:ascii="微软雅黑" w:hAnsi="微软雅黑" w:eastAsia="微软雅黑" w:cstheme="minorBidi"/>
          <w:bCs/>
          <w:color w:val="0000FF"/>
          <w:sz w:val="18"/>
          <w:szCs w:val="18"/>
        </w:rPr>
      </w:pPr>
      <w:r>
        <w:rPr>
          <w:rFonts w:hint="eastAsia" w:ascii="微软雅黑" w:hAnsi="微软雅黑" w:eastAsia="微软雅黑" w:cstheme="minorBidi"/>
          <w:bCs/>
          <w:color w:val="0000FF"/>
          <w:sz w:val="18"/>
          <w:szCs w:val="18"/>
        </w:rPr>
        <w:t>[主要表示程序间的调用关系。]</w:t>
      </w:r>
    </w:p>
    <w:tbl>
      <w:tblPr>
        <w:tblStyle w:val="23"/>
        <w:tblW w:w="8928" w:type="dxa"/>
        <w:tblInd w:w="0" w:type="dxa"/>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
      <w:tblGrid>
        <w:gridCol w:w="4539"/>
        <w:gridCol w:w="4389"/>
      </w:tblGrid>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top w:val="single" w:color="4BACC6" w:sz="8" w:space="0"/>
              <w:right w:val="single" w:color="4BACC6" w:sz="8" w:space="0"/>
            </w:tcBorders>
            <w:shd w:val="clear" w:color="auto" w:fill="4BACC6"/>
          </w:tcPr>
          <w:p>
            <w:pPr>
              <w:jc w:val="center"/>
              <w:rPr>
                <w:rFonts w:hint="eastAsia"/>
                <w:b/>
                <w:bCs/>
                <w:color w:val="FFFFFF"/>
                <w:szCs w:val="21"/>
              </w:rPr>
            </w:pPr>
            <w:r>
              <w:rPr>
                <w:rFonts w:hint="eastAsia"/>
                <w:b/>
                <w:bCs/>
                <w:color w:val="FFFFFF"/>
                <w:szCs w:val="21"/>
              </w:rPr>
              <w:t>路径</w:t>
            </w:r>
          </w:p>
        </w:tc>
        <w:tc>
          <w:tcPr>
            <w:tcW w:w="4389" w:type="dxa"/>
            <w:tcBorders>
              <w:top w:val="single" w:color="4BACC6" w:sz="8" w:space="0"/>
              <w:left w:val="single" w:color="4BACC6" w:sz="8" w:space="0"/>
            </w:tcBorders>
            <w:shd w:val="clear" w:color="auto" w:fill="4BACC6"/>
          </w:tcPr>
          <w:p>
            <w:pPr>
              <w:jc w:val="center"/>
              <w:rPr>
                <w:rFonts w:hint="eastAsia"/>
                <w:b/>
                <w:bCs/>
                <w:color w:val="FFFFFF"/>
                <w:szCs w:val="21"/>
              </w:rPr>
            </w:pPr>
            <w:r>
              <w:rPr>
                <w:rFonts w:hint="eastAsia"/>
                <w:b/>
                <w:bCs/>
                <w:color w:val="FFFFFF"/>
                <w:szCs w:val="21"/>
              </w:rPr>
              <w:t>说明</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└─$CREDIT_HOME</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b/>
                <w:bCs/>
                <w:szCs w:val="21"/>
              </w:rPr>
            </w:pP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right w:val="single" w:color="4BACC6" w:sz="8" w:space="0"/>
            </w:tcBorders>
          </w:tcPr>
          <w:p>
            <w:pPr>
              <w:rPr>
                <w:rFonts w:hint="eastAsia"/>
                <w:b/>
                <w:bCs/>
              </w:rPr>
            </w:pPr>
            <w:r>
              <w:rPr>
                <w:rFonts w:hint="eastAsia"/>
                <w:b/>
                <w:bCs/>
              </w:rPr>
              <w:t xml:space="preserve">    ├─bin</w:t>
            </w:r>
          </w:p>
        </w:tc>
        <w:tc>
          <w:tcPr>
            <w:tcW w:w="4389" w:type="dxa"/>
            <w:tcBorders>
              <w:left w:val="single" w:color="4BACC6" w:sz="8" w:space="0"/>
            </w:tcBorders>
          </w:tcPr>
          <w:p>
            <w:pPr>
              <w:tabs>
                <w:tab w:val="left" w:pos="4428"/>
              </w:tabs>
              <w:jc w:val="left"/>
              <w:rPr>
                <w:rFonts w:hint="eastAsia"/>
                <w:b/>
                <w:bCs/>
                <w:szCs w:val="21"/>
              </w:rPr>
            </w:pPr>
            <w:r>
              <w:rPr>
                <w:rFonts w:hint="eastAsia"/>
                <w:b/>
                <w:bCs/>
                <w:szCs w:val="21"/>
              </w:rPr>
              <w:t>存放可信用后台进程的可执行文件及一些工具</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 xml:space="preserve">    ├─lib</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b/>
                <w:bCs/>
                <w:szCs w:val="21"/>
              </w:rPr>
            </w:pPr>
            <w:r>
              <w:rPr>
                <w:rFonts w:hint="eastAsia"/>
                <w:b/>
                <w:bCs/>
                <w:szCs w:val="21"/>
              </w:rPr>
              <w:t>编译提交的库文件</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right w:val="single" w:color="4BACC6" w:sz="8" w:space="0"/>
            </w:tcBorders>
          </w:tcPr>
          <w:p>
            <w:pPr>
              <w:rPr>
                <w:rFonts w:hint="eastAsia"/>
                <w:b/>
                <w:bCs/>
              </w:rPr>
            </w:pPr>
            <w:r>
              <w:rPr>
                <w:rFonts w:hint="eastAsia"/>
                <w:b/>
                <w:bCs/>
              </w:rPr>
              <w:t xml:space="preserve">    ├─etc</w:t>
            </w:r>
          </w:p>
        </w:tc>
        <w:tc>
          <w:tcPr>
            <w:tcW w:w="4389" w:type="dxa"/>
            <w:tcBorders>
              <w:left w:val="single" w:color="4BACC6" w:sz="8" w:space="0"/>
            </w:tcBorders>
          </w:tcPr>
          <w:p>
            <w:pPr>
              <w:tabs>
                <w:tab w:val="left" w:pos="4428"/>
              </w:tabs>
              <w:jc w:val="left"/>
              <w:rPr>
                <w:rFonts w:hint="eastAsia"/>
                <w:b/>
                <w:bCs/>
                <w:szCs w:val="21"/>
              </w:rPr>
            </w:pPr>
            <w:r>
              <w:rPr>
                <w:rFonts w:hint="eastAsia"/>
                <w:b/>
                <w:bCs/>
                <w:szCs w:val="21"/>
              </w:rPr>
              <w:t>配置文件</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 xml:space="preserve">    ├─include</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b/>
                <w:bCs/>
                <w:szCs w:val="21"/>
              </w:rPr>
            </w:pPr>
            <w:r>
              <w:rPr>
                <w:rFonts w:hint="eastAsia"/>
                <w:b/>
                <w:bCs/>
                <w:szCs w:val="21"/>
              </w:rPr>
              <w:t>编译提交的头文件</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right w:val="single" w:color="4BACC6" w:sz="8" w:space="0"/>
            </w:tcBorders>
          </w:tcPr>
          <w:p>
            <w:pPr>
              <w:rPr>
                <w:rFonts w:hint="eastAsia"/>
                <w:b/>
                <w:bCs/>
              </w:rPr>
            </w:pPr>
            <w:r>
              <w:rPr>
                <w:rFonts w:hint="eastAsia"/>
                <w:b/>
                <w:bCs/>
              </w:rPr>
              <w:t xml:space="preserve">    ├─log</w:t>
            </w:r>
          </w:p>
        </w:tc>
        <w:tc>
          <w:tcPr>
            <w:tcW w:w="4389" w:type="dxa"/>
            <w:tcBorders>
              <w:left w:val="single" w:color="4BACC6" w:sz="8" w:space="0"/>
            </w:tcBorders>
          </w:tcPr>
          <w:p>
            <w:pPr>
              <w:tabs>
                <w:tab w:val="left" w:pos="4428"/>
              </w:tabs>
              <w:jc w:val="left"/>
              <w:rPr>
                <w:rFonts w:hint="eastAsia"/>
                <w:b/>
                <w:bCs/>
                <w:szCs w:val="21"/>
              </w:rPr>
            </w:pPr>
            <w:r>
              <w:rPr>
                <w:rFonts w:hint="eastAsia"/>
                <w:b/>
                <w:bCs/>
                <w:szCs w:val="21"/>
              </w:rPr>
              <w:t>日志文件</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 xml:space="preserve">    ├─script</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b/>
                <w:bCs/>
                <w:szCs w:val="21"/>
              </w:rPr>
            </w:pPr>
            <w:r>
              <w:rPr>
                <w:rFonts w:hint="eastAsia"/>
                <w:b/>
                <w:bCs/>
                <w:szCs w:val="21"/>
              </w:rPr>
              <w:t>脚本文件(包含刷新资料的脚本，清理备份文件的脚本)</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right w:val="single" w:color="4BACC6" w:sz="8" w:space="0"/>
            </w:tcBorders>
          </w:tcPr>
          <w:p>
            <w:pPr>
              <w:rPr>
                <w:rFonts w:hint="eastAsia"/>
                <w:b/>
                <w:bCs/>
              </w:rPr>
            </w:pPr>
            <w:r>
              <w:rPr>
                <w:rFonts w:hint="eastAsia"/>
                <w:b/>
                <w:bCs/>
              </w:rPr>
              <w:t xml:space="preserve">    ├─src</w:t>
            </w:r>
          </w:p>
        </w:tc>
        <w:tc>
          <w:tcPr>
            <w:tcW w:w="4389" w:type="dxa"/>
            <w:tcBorders>
              <w:left w:val="single" w:color="4BACC6" w:sz="8" w:space="0"/>
            </w:tcBorders>
          </w:tcPr>
          <w:p>
            <w:pPr>
              <w:tabs>
                <w:tab w:val="left" w:pos="4428"/>
              </w:tabs>
              <w:jc w:val="left"/>
              <w:rPr>
                <w:rFonts w:hint="eastAsia"/>
                <w:b/>
                <w:bCs/>
                <w:szCs w:val="21"/>
              </w:rPr>
            </w:pPr>
            <w:r>
              <w:rPr>
                <w:rFonts w:hint="eastAsia"/>
                <w:b/>
                <w:bCs/>
                <w:szCs w:val="21"/>
              </w:rPr>
              <w:t>源程序</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 xml:space="preserve">       │  ├─app</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b/>
                <w:bCs/>
                <w:szCs w:val="21"/>
              </w:rPr>
            </w:pP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 xml:space="preserve">              │  ├─</w:t>
            </w:r>
            <w:r>
              <w:rPr>
                <w:rFonts w:hint="eastAsia"/>
                <w:b/>
                <w:bCs/>
                <w:lang w:val="en-US" w:eastAsia="zh-CN"/>
              </w:rPr>
              <w:t>c</w:t>
            </w:r>
            <w:r>
              <w:rPr>
                <w:rFonts w:hint="eastAsia"/>
                <w:b/>
                <w:bCs/>
              </w:rPr>
              <w:t>filter</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eastAsiaTheme="minorEastAsia"/>
                <w:b/>
                <w:bCs/>
                <w:szCs w:val="21"/>
                <w:lang w:val="en-US" w:eastAsia="zh-CN"/>
              </w:rPr>
            </w:pPr>
            <w:r>
              <w:rPr>
                <w:rFonts w:hint="eastAsia"/>
                <w:b/>
              </w:rPr>
              <w:t>账户文件</w:t>
            </w:r>
            <w:r>
              <w:rPr>
                <w:rFonts w:hint="eastAsia"/>
                <w:b/>
                <w:lang w:val="en-US" w:eastAsia="zh-CN"/>
              </w:rPr>
              <w:t>排重</w:t>
            </w:r>
          </w:p>
        </w:tc>
      </w:tr>
    </w:tbl>
    <w:p>
      <w:pPr>
        <w:pStyle w:val="35"/>
        <w:spacing w:line="360" w:lineRule="auto"/>
        <w:ind w:left="425" w:firstLine="0" w:firstLineChars="0"/>
        <w:rPr>
          <w:rFonts w:hint="eastAsia" w:ascii="微软雅黑" w:hAnsi="微软雅黑" w:eastAsia="微软雅黑" w:cstheme="minorBidi"/>
          <w:bCs/>
          <w:color w:val="0000FF"/>
          <w:sz w:val="18"/>
          <w:szCs w:val="18"/>
        </w:rPr>
      </w:pPr>
    </w:p>
    <w:p>
      <w:pPr>
        <w:pStyle w:val="3"/>
        <w:numPr>
          <w:ilvl w:val="1"/>
          <w:numId w:val="2"/>
        </w:numPr>
        <w:ind w:left="426" w:hanging="426"/>
        <w:outlineLvl w:val="1"/>
        <w:rPr>
          <w:rFonts w:eastAsia="微软雅黑" w:cs="Arial"/>
          <w:szCs w:val="20"/>
        </w:rPr>
      </w:pPr>
      <w:bookmarkStart w:id="8" w:name="_Toc22289"/>
      <w:r>
        <w:rPr>
          <w:rFonts w:hint="eastAsia" w:eastAsia="微软雅黑" w:cs="Arial"/>
          <w:szCs w:val="20"/>
        </w:rPr>
        <w:t>程序清单</w:t>
      </w:r>
      <w:bookmarkEnd w:id="8"/>
    </w:p>
    <w:p>
      <w:pPr>
        <w:pStyle w:val="35"/>
        <w:spacing w:line="360" w:lineRule="auto"/>
        <w:ind w:left="425" w:firstLine="0" w:firstLineChars="0"/>
        <w:rPr>
          <w:rFonts w:ascii="微软雅黑" w:hAnsi="微软雅黑" w:eastAsia="微软雅黑" w:cstheme="minorBidi"/>
          <w:bCs/>
          <w:color w:val="0000FF"/>
          <w:sz w:val="18"/>
          <w:szCs w:val="18"/>
        </w:rPr>
      </w:pPr>
    </w:p>
    <w:tbl>
      <w:tblPr>
        <w:tblStyle w:val="24"/>
        <w:tblW w:w="795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488"/>
        <w:gridCol w:w="2419"/>
        <w:gridCol w:w="143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Align w:val="center"/>
          </w:tcPr>
          <w:p>
            <w:pPr>
              <w:pStyle w:val="35"/>
              <w:spacing w:line="360" w:lineRule="auto"/>
              <w:ind w:firstLine="0" w:firstLineChars="0"/>
              <w:jc w:val="center"/>
              <w:rPr>
                <w:rFonts w:ascii="微软雅黑" w:hAnsi="微软雅黑" w:eastAsia="微软雅黑" w:cstheme="minorBidi"/>
                <w:bCs/>
                <w:sz w:val="18"/>
                <w:szCs w:val="18"/>
              </w:rPr>
            </w:pPr>
            <w:r>
              <w:rPr>
                <w:rFonts w:hint="eastAsia" w:ascii="微软雅黑" w:hAnsi="微软雅黑" w:eastAsia="微软雅黑" w:cstheme="minorBidi"/>
                <w:bCs/>
                <w:sz w:val="18"/>
                <w:szCs w:val="18"/>
              </w:rPr>
              <w:t>序号</w:t>
            </w:r>
          </w:p>
        </w:tc>
        <w:tc>
          <w:tcPr>
            <w:tcW w:w="1488" w:type="dxa"/>
            <w:vAlign w:val="center"/>
          </w:tcPr>
          <w:p>
            <w:pPr>
              <w:pStyle w:val="35"/>
              <w:spacing w:line="360" w:lineRule="auto"/>
              <w:ind w:firstLine="0" w:firstLineChars="0"/>
              <w:jc w:val="center"/>
              <w:rPr>
                <w:rFonts w:ascii="微软雅黑" w:hAnsi="微软雅黑" w:eastAsia="微软雅黑" w:cstheme="minorBidi"/>
                <w:bCs/>
                <w:sz w:val="18"/>
                <w:szCs w:val="18"/>
              </w:rPr>
            </w:pPr>
            <w:r>
              <w:rPr>
                <w:rFonts w:hint="eastAsia" w:ascii="微软雅黑" w:hAnsi="微软雅黑" w:eastAsia="微软雅黑" w:cstheme="minorBidi"/>
                <w:bCs/>
                <w:sz w:val="18"/>
                <w:szCs w:val="18"/>
              </w:rPr>
              <w:t>子功能名称</w:t>
            </w:r>
          </w:p>
        </w:tc>
        <w:tc>
          <w:tcPr>
            <w:tcW w:w="2419" w:type="dxa"/>
            <w:vAlign w:val="center"/>
          </w:tcPr>
          <w:p>
            <w:pPr>
              <w:pStyle w:val="35"/>
              <w:spacing w:line="360" w:lineRule="auto"/>
              <w:ind w:firstLine="0" w:firstLineChars="0"/>
              <w:jc w:val="center"/>
              <w:rPr>
                <w:rFonts w:ascii="微软雅黑" w:hAnsi="微软雅黑" w:eastAsia="微软雅黑" w:cstheme="minorBidi"/>
                <w:bCs/>
                <w:sz w:val="18"/>
                <w:szCs w:val="18"/>
              </w:rPr>
            </w:pPr>
            <w:r>
              <w:rPr>
                <w:rFonts w:hint="eastAsia" w:ascii="微软雅黑" w:hAnsi="微软雅黑" w:eastAsia="微软雅黑" w:cstheme="minorBidi"/>
                <w:bCs/>
                <w:sz w:val="18"/>
                <w:szCs w:val="18"/>
              </w:rPr>
              <w:t>子功能编码</w:t>
            </w:r>
          </w:p>
        </w:tc>
        <w:tc>
          <w:tcPr>
            <w:tcW w:w="1430" w:type="dxa"/>
            <w:vAlign w:val="center"/>
          </w:tcPr>
          <w:p>
            <w:pPr>
              <w:pStyle w:val="35"/>
              <w:spacing w:line="360" w:lineRule="auto"/>
              <w:ind w:firstLine="0" w:firstLineChars="0"/>
              <w:jc w:val="center"/>
              <w:rPr>
                <w:rFonts w:ascii="微软雅黑" w:hAnsi="微软雅黑" w:eastAsia="微软雅黑" w:cstheme="minorBidi"/>
                <w:bCs/>
                <w:sz w:val="18"/>
                <w:szCs w:val="18"/>
              </w:rPr>
            </w:pPr>
            <w:r>
              <w:rPr>
                <w:rFonts w:hint="eastAsia" w:ascii="微软雅黑" w:hAnsi="微软雅黑" w:eastAsia="微软雅黑" w:cstheme="minorBidi"/>
                <w:bCs/>
                <w:sz w:val="18"/>
                <w:szCs w:val="18"/>
              </w:rPr>
              <w:t>运行平台</w:t>
            </w:r>
          </w:p>
        </w:tc>
        <w:tc>
          <w:tcPr>
            <w:tcW w:w="1740" w:type="dxa"/>
            <w:vAlign w:val="center"/>
          </w:tcPr>
          <w:p>
            <w:pPr>
              <w:pStyle w:val="35"/>
              <w:spacing w:line="360" w:lineRule="auto"/>
              <w:ind w:firstLine="0" w:firstLineChars="0"/>
              <w:jc w:val="center"/>
              <w:rPr>
                <w:rFonts w:ascii="微软雅黑" w:hAnsi="微软雅黑" w:eastAsia="微软雅黑" w:cstheme="minorBidi"/>
                <w:bCs/>
                <w:sz w:val="18"/>
                <w:szCs w:val="18"/>
              </w:rPr>
            </w:pPr>
            <w:r>
              <w:rPr>
                <w:rFonts w:hint="eastAsia" w:ascii="微软雅黑" w:hAnsi="微软雅黑" w:eastAsia="微软雅黑" w:cstheme="minorBidi"/>
                <w:bCs/>
                <w:sz w:val="18"/>
                <w:szCs w:val="18"/>
              </w:rPr>
              <w:t>编程语言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Align w:val="center"/>
          </w:tcPr>
          <w:p>
            <w:pPr>
              <w:pStyle w:val="35"/>
              <w:numPr>
                <w:ilvl w:val="0"/>
                <w:numId w:val="3"/>
              </w:numPr>
              <w:spacing w:line="360" w:lineRule="auto"/>
              <w:ind w:firstLineChars="0"/>
              <w:jc w:val="center"/>
              <w:rPr>
                <w:rFonts w:ascii="微软雅黑" w:hAnsi="微软雅黑" w:eastAsia="微软雅黑" w:cstheme="minorBidi"/>
                <w:bCs/>
                <w:sz w:val="18"/>
                <w:szCs w:val="18"/>
              </w:rPr>
            </w:pPr>
          </w:p>
        </w:tc>
        <w:tc>
          <w:tcPr>
            <w:tcW w:w="1488" w:type="dxa"/>
            <w:vAlign w:val="center"/>
          </w:tcPr>
          <w:p>
            <w:pPr>
              <w:pStyle w:val="35"/>
              <w:spacing w:line="360" w:lineRule="auto"/>
              <w:ind w:firstLine="0" w:firstLineChars="0"/>
              <w:jc w:val="center"/>
              <w:rPr>
                <w:rFonts w:hint="eastAsia" w:ascii="微软雅黑" w:hAnsi="微软雅黑" w:eastAsia="微软雅黑" w:cstheme="minorBidi"/>
                <w:bCs/>
                <w:sz w:val="18"/>
                <w:szCs w:val="18"/>
                <w:lang w:val="en-US" w:eastAsia="zh-CN"/>
              </w:rPr>
            </w:pPr>
            <w:r>
              <w:rPr>
                <w:rFonts w:hint="eastAsia" w:ascii="微软雅黑" w:hAnsi="微软雅黑" w:eastAsia="微软雅黑" w:cstheme="minorBidi"/>
                <w:bCs/>
                <w:sz w:val="18"/>
                <w:szCs w:val="18"/>
                <w:lang w:val="en-US" w:eastAsia="zh-CN"/>
              </w:rPr>
              <w:t>cfilter</w:t>
            </w:r>
          </w:p>
        </w:tc>
        <w:tc>
          <w:tcPr>
            <w:tcW w:w="2419" w:type="dxa"/>
            <w:vAlign w:val="center"/>
          </w:tcPr>
          <w:p>
            <w:pPr>
              <w:pStyle w:val="35"/>
              <w:spacing w:line="360" w:lineRule="auto"/>
              <w:ind w:firstLine="0" w:firstLineChars="0"/>
              <w:jc w:val="center"/>
              <w:rPr>
                <w:rFonts w:hint="default" w:ascii="微软雅黑" w:hAnsi="微软雅黑" w:eastAsia="微软雅黑" w:cstheme="minorBidi"/>
                <w:bCs/>
                <w:sz w:val="18"/>
                <w:szCs w:val="18"/>
                <w:lang w:val="en-US" w:eastAsia="zh-CN"/>
              </w:rPr>
            </w:pPr>
            <w:r>
              <w:rPr>
                <w:rFonts w:hint="eastAsia" w:ascii="微软雅黑" w:hAnsi="微软雅黑" w:eastAsia="微软雅黑" w:cstheme="minorBidi"/>
                <w:bCs/>
                <w:sz w:val="18"/>
                <w:szCs w:val="18"/>
                <w:lang w:val="en-US" w:eastAsia="zh-CN"/>
              </w:rPr>
              <w:t>CreditFitler.cpp/h</w:t>
            </w:r>
          </w:p>
        </w:tc>
        <w:tc>
          <w:tcPr>
            <w:tcW w:w="1430" w:type="dxa"/>
            <w:vAlign w:val="center"/>
          </w:tcPr>
          <w:p>
            <w:pPr>
              <w:pStyle w:val="35"/>
              <w:spacing w:line="360" w:lineRule="auto"/>
              <w:ind w:firstLine="0" w:firstLineChars="0"/>
              <w:jc w:val="center"/>
              <w:rPr>
                <w:rFonts w:hint="default" w:ascii="微软雅黑" w:hAnsi="微软雅黑" w:eastAsia="微软雅黑" w:cstheme="minorBidi"/>
                <w:bCs/>
                <w:sz w:val="18"/>
                <w:szCs w:val="18"/>
                <w:lang w:val="en-US" w:eastAsia="zh-CN"/>
              </w:rPr>
            </w:pPr>
            <w:r>
              <w:rPr>
                <w:rFonts w:hint="eastAsia" w:ascii="微软雅黑" w:hAnsi="微软雅黑" w:eastAsia="微软雅黑" w:cstheme="minorBidi"/>
                <w:bCs/>
                <w:sz w:val="18"/>
                <w:szCs w:val="18"/>
                <w:lang w:val="en-US" w:eastAsia="zh-CN"/>
              </w:rPr>
              <w:t>Linux</w:t>
            </w:r>
          </w:p>
        </w:tc>
        <w:tc>
          <w:tcPr>
            <w:tcW w:w="1740" w:type="dxa"/>
            <w:vAlign w:val="center"/>
          </w:tcPr>
          <w:p>
            <w:pPr>
              <w:pStyle w:val="35"/>
              <w:spacing w:line="360" w:lineRule="auto"/>
              <w:ind w:firstLine="0" w:firstLineChars="0"/>
              <w:jc w:val="center"/>
              <w:rPr>
                <w:rFonts w:hint="default" w:ascii="微软雅黑" w:hAnsi="微软雅黑" w:eastAsia="微软雅黑" w:cstheme="minorBidi"/>
                <w:bCs/>
                <w:sz w:val="18"/>
                <w:szCs w:val="18"/>
                <w:lang w:val="en-US" w:eastAsia="zh-CN"/>
              </w:rPr>
            </w:pPr>
            <w:r>
              <w:rPr>
                <w:rFonts w:hint="eastAsia" w:ascii="微软雅黑" w:hAnsi="微软雅黑" w:eastAsia="微软雅黑" w:cstheme="minorBidi"/>
                <w:bCs/>
                <w:sz w:val="18"/>
                <w:szCs w:val="18"/>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Align w:val="center"/>
          </w:tcPr>
          <w:p>
            <w:pPr>
              <w:pStyle w:val="35"/>
              <w:numPr>
                <w:ilvl w:val="0"/>
                <w:numId w:val="3"/>
              </w:numPr>
              <w:spacing w:line="360" w:lineRule="auto"/>
              <w:ind w:firstLineChars="0"/>
              <w:jc w:val="center"/>
              <w:rPr>
                <w:rFonts w:ascii="微软雅黑" w:hAnsi="微软雅黑" w:eastAsia="微软雅黑" w:cstheme="minorBidi"/>
                <w:bCs/>
                <w:sz w:val="18"/>
                <w:szCs w:val="18"/>
              </w:rPr>
            </w:pPr>
          </w:p>
        </w:tc>
        <w:tc>
          <w:tcPr>
            <w:tcW w:w="1488"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2419"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1430"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1740" w:type="dxa"/>
            <w:vAlign w:val="center"/>
          </w:tcPr>
          <w:p>
            <w:pPr>
              <w:pStyle w:val="35"/>
              <w:spacing w:line="360" w:lineRule="auto"/>
              <w:ind w:firstLine="0" w:firstLineChars="0"/>
              <w:jc w:val="center"/>
              <w:rPr>
                <w:rFonts w:ascii="微软雅黑" w:hAnsi="微软雅黑" w:eastAsia="微软雅黑" w:cstheme="minorBidi"/>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Align w:val="center"/>
          </w:tcPr>
          <w:p>
            <w:pPr>
              <w:pStyle w:val="35"/>
              <w:numPr>
                <w:ilvl w:val="0"/>
                <w:numId w:val="3"/>
              </w:numPr>
              <w:spacing w:line="360" w:lineRule="auto"/>
              <w:ind w:firstLineChars="0"/>
              <w:jc w:val="center"/>
              <w:rPr>
                <w:rFonts w:ascii="微软雅黑" w:hAnsi="微软雅黑" w:eastAsia="微软雅黑" w:cstheme="minorBidi"/>
                <w:bCs/>
                <w:sz w:val="18"/>
                <w:szCs w:val="18"/>
              </w:rPr>
            </w:pPr>
          </w:p>
        </w:tc>
        <w:tc>
          <w:tcPr>
            <w:tcW w:w="1488"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2419"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1430"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1740" w:type="dxa"/>
            <w:vAlign w:val="center"/>
          </w:tcPr>
          <w:p>
            <w:pPr>
              <w:pStyle w:val="35"/>
              <w:spacing w:line="360" w:lineRule="auto"/>
              <w:ind w:firstLine="0" w:firstLineChars="0"/>
              <w:jc w:val="center"/>
              <w:rPr>
                <w:rFonts w:ascii="微软雅黑" w:hAnsi="微软雅黑" w:eastAsia="微软雅黑" w:cstheme="minorBidi"/>
                <w:bCs/>
                <w:sz w:val="18"/>
                <w:szCs w:val="18"/>
              </w:rPr>
            </w:pPr>
          </w:p>
        </w:tc>
      </w:tr>
    </w:tbl>
    <w:p>
      <w:pPr>
        <w:pStyle w:val="35"/>
        <w:spacing w:line="360" w:lineRule="auto"/>
        <w:ind w:left="425" w:firstLine="0" w:firstLineChars="0"/>
        <w:rPr>
          <w:rFonts w:ascii="微软雅黑" w:hAnsi="微软雅黑" w:eastAsia="微软雅黑" w:cstheme="minorBidi"/>
          <w:bCs/>
          <w:color w:val="0000FF"/>
          <w:sz w:val="18"/>
          <w:szCs w:val="18"/>
        </w:rPr>
      </w:pPr>
    </w:p>
    <w:p>
      <w:pPr>
        <w:pStyle w:val="2"/>
        <w:numPr>
          <w:ilvl w:val="0"/>
          <w:numId w:val="2"/>
        </w:numPr>
        <w:ind w:hanging="425"/>
        <w:outlineLvl w:val="0"/>
        <w:rPr>
          <w:rFonts w:hAnsi="微软雅黑" w:eastAsia="微软雅黑" w:cs="Arial" w:asciiTheme="minorHAnsi"/>
          <w:sz w:val="21"/>
          <w:szCs w:val="21"/>
        </w:rPr>
      </w:pPr>
      <w:bookmarkStart w:id="9" w:name="_Toc21230"/>
      <w:r>
        <w:rPr>
          <w:rFonts w:hint="eastAsia" w:hAnsi="微软雅黑" w:eastAsia="微软雅黑" w:cs="Arial" w:asciiTheme="minorHAnsi"/>
          <w:sz w:val="21"/>
          <w:szCs w:val="21"/>
        </w:rPr>
        <w:t>功能设计说明</w:t>
      </w:r>
      <w:bookmarkEnd w:id="9"/>
    </w:p>
    <w:p>
      <w:pPr>
        <w:pStyle w:val="35"/>
        <w:spacing w:line="360" w:lineRule="auto"/>
        <w:ind w:left="425" w:firstLine="360"/>
        <w:rPr>
          <w:rFonts w:hint="eastAsia" w:ascii="微软雅黑" w:hAnsi="微软雅黑" w:eastAsia="微软雅黑" w:cstheme="minorBidi"/>
          <w:bCs/>
          <w:color w:val="0000FF"/>
          <w:sz w:val="18"/>
          <w:szCs w:val="18"/>
        </w:rPr>
      </w:pPr>
      <w:r>
        <w:rPr>
          <w:rFonts w:hint="eastAsia" w:ascii="微软雅黑" w:hAnsi="微软雅黑" w:eastAsia="微软雅黑" w:cstheme="minorBidi"/>
          <w:bCs/>
          <w:color w:val="0000FF"/>
          <w:sz w:val="18"/>
          <w:szCs w:val="18"/>
        </w:rPr>
        <w:t>[从本章开始，逐个地给出各个层次中的每个功能的设计考虑。以下给出的提纲是针对一般情况的。对于一个具体的功能，尤其是层次比较低的子功能，其很多条目的内容往往与它所隶属的上一层 模块的对应条目的内容相同，在这种情况下，只要简单地说明这一点即可。]</w:t>
      </w:r>
    </w:p>
    <w:p>
      <w:pPr>
        <w:pStyle w:val="35"/>
        <w:spacing w:line="360" w:lineRule="auto"/>
        <w:ind w:left="425" w:firstLine="360"/>
        <w:jc w:val="center"/>
        <w:rPr>
          <w:rFonts w:hint="eastAsia" w:ascii="微软雅黑" w:hAnsi="微软雅黑" w:eastAsia="微软雅黑" w:cstheme="minorBidi"/>
          <w:bCs/>
          <w:color w:val="0000FF"/>
          <w:sz w:val="18"/>
          <w:szCs w:val="18"/>
          <w:lang w:eastAsia="zh-CN"/>
        </w:rPr>
      </w:pPr>
      <w:r>
        <w:rPr>
          <w:rFonts w:hint="eastAsia" w:ascii="微软雅黑" w:hAnsi="微软雅黑" w:eastAsia="微软雅黑" w:cstheme="minorBidi"/>
          <w:bCs/>
          <w:color w:val="0000FF"/>
          <w:sz w:val="18"/>
          <w:szCs w:val="18"/>
          <w:lang w:eastAsia="zh-CN"/>
        </w:rPr>
        <w:drawing>
          <wp:inline distT="0" distB="0" distL="114300" distR="114300">
            <wp:extent cx="5016500" cy="356616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10"/>
                    <a:stretch>
                      <a:fillRect/>
                    </a:stretch>
                  </pic:blipFill>
                  <pic:spPr>
                    <a:xfrm>
                      <a:off x="0" y="0"/>
                      <a:ext cx="5016500" cy="3566160"/>
                    </a:xfrm>
                    <a:prstGeom prst="rect">
                      <a:avLst/>
                    </a:prstGeom>
                  </pic:spPr>
                </pic:pic>
              </a:graphicData>
            </a:graphic>
          </wp:inline>
        </w:drawing>
      </w:r>
    </w:p>
    <w:p>
      <w:pPr>
        <w:pStyle w:val="35"/>
        <w:spacing w:line="360" w:lineRule="auto"/>
        <w:ind w:left="425" w:firstLine="360"/>
        <w:jc w:val="center"/>
        <w:rPr>
          <w:rFonts w:hint="eastAsia" w:ascii="微软雅黑" w:hAnsi="微软雅黑" w:eastAsia="微软雅黑" w:cstheme="minorBidi"/>
          <w:bCs/>
          <w:color w:val="0000FF"/>
          <w:sz w:val="18"/>
          <w:szCs w:val="18"/>
          <w:lang w:eastAsia="zh-CN"/>
        </w:rPr>
      </w:pPr>
      <w:r>
        <w:rPr>
          <w:rFonts w:hint="eastAsia" w:ascii="微软雅黑" w:hAnsi="微软雅黑" w:eastAsia="微软雅黑" w:cstheme="minorBidi"/>
          <w:bCs/>
          <w:color w:val="0000FF"/>
          <w:sz w:val="18"/>
          <w:szCs w:val="18"/>
          <w:lang w:eastAsia="zh-CN"/>
        </w:rPr>
        <w:t>图3-1 cfilter进程流程图</w:t>
      </w:r>
    </w:p>
    <w:p>
      <w:pPr>
        <w:pStyle w:val="3"/>
        <w:numPr>
          <w:ilvl w:val="1"/>
          <w:numId w:val="2"/>
        </w:numPr>
        <w:ind w:left="426" w:hanging="426"/>
        <w:outlineLvl w:val="1"/>
        <w:rPr>
          <w:rFonts w:eastAsia="微软雅黑" w:cs="Arial"/>
          <w:szCs w:val="20"/>
        </w:rPr>
      </w:pPr>
      <w:bookmarkStart w:id="10" w:name="_Toc12263"/>
      <w:r>
        <w:rPr>
          <w:rFonts w:hint="eastAsia" w:eastAsia="微软雅黑" w:cs="Arial"/>
          <w:szCs w:val="20"/>
        </w:rPr>
        <w:t>子功能名称1（功能编码）设计说明</w:t>
      </w:r>
      <w:bookmarkEnd w:id="10"/>
    </w:p>
    <w:p>
      <w:pPr>
        <w:pStyle w:val="4"/>
        <w:keepNext/>
        <w:widowControl w:val="0"/>
        <w:numPr>
          <w:ilvl w:val="2"/>
          <w:numId w:val="2"/>
        </w:numPr>
        <w:spacing w:before="0" w:after="0" w:line="360" w:lineRule="auto"/>
        <w:ind w:left="567"/>
        <w:jc w:val="both"/>
        <w:outlineLvl w:val="2"/>
        <w:rPr>
          <w:rFonts w:hint="eastAsia" w:ascii="微软雅黑" w:hAnsi="微软雅黑" w:eastAsia="微软雅黑" w:cs="微软雅黑"/>
          <w:bCs/>
          <w:color w:val="auto"/>
          <w:sz w:val="18"/>
          <w:szCs w:val="18"/>
        </w:rPr>
      </w:pPr>
      <w:bookmarkStart w:id="11" w:name="_Toc2366"/>
      <w:r>
        <w:rPr>
          <w:rFonts w:hint="eastAsia" w:cstheme="minorBidi"/>
          <w:color w:val="auto"/>
          <w:kern w:val="2"/>
          <w:sz w:val="20"/>
          <w:szCs w:val="20"/>
        </w:rPr>
        <w:t>程序描述（3级标题，如不涉及，不可删除，内容注明不涉及。）</w:t>
      </w:r>
      <w:bookmarkEnd w:id="11"/>
    </w:p>
    <w:p>
      <w:pPr>
        <w:bidi w:val="0"/>
        <w:outlineLvl w:val="9"/>
        <w:rPr>
          <w:rFonts w:hint="eastAsia" w:asciiTheme="minorEastAsia" w:hAnsiTheme="minorEastAsia" w:eastAsiaTheme="minorEastAsia" w:cstheme="minorEastAsia"/>
          <w:b/>
          <w:bCs w:val="0"/>
          <w:color w:val="0000FF"/>
          <w:sz w:val="18"/>
          <w:szCs w:val="18"/>
        </w:rPr>
      </w:pPr>
      <w:r>
        <w:rPr>
          <w:rFonts w:hint="eastAsia" w:asciiTheme="minorEastAsia" w:hAnsiTheme="minorEastAsia" w:eastAsiaTheme="minorEastAsia" w:cstheme="minorEastAsia"/>
          <w:b/>
          <w:bCs w:val="0"/>
          <w:color w:val="0000FF"/>
          <w:sz w:val="18"/>
          <w:szCs w:val="18"/>
        </w:rPr>
        <w:t>[程序名称、功能编码，并给出对该程序的简要描述</w:t>
      </w:r>
      <w:bookmarkStart w:id="36" w:name="_GoBack"/>
      <w:bookmarkEnd w:id="36"/>
      <w:r>
        <w:rPr>
          <w:rFonts w:hint="eastAsia" w:asciiTheme="minorEastAsia" w:hAnsiTheme="minorEastAsia" w:eastAsiaTheme="minorEastAsia" w:cstheme="minorEastAsia"/>
          <w:b/>
          <w:bCs w:val="0"/>
          <w:color w:val="0000FF"/>
          <w:sz w:val="18"/>
          <w:szCs w:val="18"/>
        </w:rPr>
        <w:t>，主要说明安排设计本程序的目的意义，并且，还要说明本程序的特点（如 是常驻内存还是非常驻？是否子程序？是可重人的还是不可重人的？有无覆盖要求？是顺序处理还是并发处理等）。]</w:t>
      </w:r>
    </w:p>
    <w:p>
      <w:pPr>
        <w:bidi w:val="0"/>
        <w:outlineLvl w:val="9"/>
        <w:rPr>
          <w:rFonts w:hint="eastAsia"/>
        </w:rPr>
      </w:pPr>
      <w:r>
        <w:rPr>
          <w:rFonts w:hint="eastAsia"/>
        </w:rPr>
        <w:t>进程名： 账户文件排重（常驻进程）</w:t>
      </w:r>
    </w:p>
    <w:p>
      <w:pPr>
        <w:bidi w:val="0"/>
        <w:outlineLvl w:val="9"/>
        <w:rPr>
          <w:rFonts w:hint="eastAsia"/>
        </w:rPr>
      </w:pPr>
      <w:r>
        <w:rPr>
          <w:rFonts w:hint="eastAsia"/>
        </w:rPr>
        <w:t>功能介绍：对prefilter输入的账户文件或消息做排重，输出到alarm</w:t>
      </w:r>
    </w:p>
    <w:p>
      <w:pPr>
        <w:bidi w:val="0"/>
        <w:outlineLvl w:val="9"/>
        <w:rPr>
          <w:rFonts w:hint="eastAsia"/>
        </w:rPr>
      </w:pPr>
      <w:r>
        <w:rPr>
          <w:rFonts w:hint="eastAsia"/>
        </w:rPr>
        <w:t>进程启动方式：按省启动</w:t>
      </w:r>
    </w:p>
    <w:p>
      <w:pPr>
        <w:bidi w:val="0"/>
        <w:outlineLvl w:val="9"/>
        <w:rPr>
          <w:rFonts w:hint="eastAsia"/>
          <w:lang w:val="en-US" w:eastAsia="zh-CN"/>
        </w:rPr>
      </w:pPr>
      <w:r>
        <w:rPr>
          <w:rFonts w:hint="eastAsia"/>
        </w:rPr>
        <w:t>进程处理逻辑：</w:t>
      </w:r>
      <w:r>
        <w:rPr>
          <w:rFonts w:hint="eastAsia"/>
          <w:lang w:val="en-US" w:eastAsia="zh-CN"/>
        </w:rPr>
        <w:t>详见图3-1 cfiter进程流程图</w:t>
      </w:r>
    </w:p>
    <w:p>
      <w:pPr>
        <w:pStyle w:val="4"/>
        <w:keepNext/>
        <w:widowControl w:val="0"/>
        <w:numPr>
          <w:numId w:val="0"/>
        </w:numPr>
        <w:spacing w:before="0" w:after="0" w:line="360" w:lineRule="auto"/>
        <w:ind w:leftChars="0" w:firstLine="420" w:firstLineChars="0"/>
        <w:jc w:val="both"/>
        <w:outlineLvl w:val="9"/>
        <w:rPr>
          <w:rFonts w:hint="eastAsia" w:asciiTheme="minorEastAsia" w:hAnsiTheme="minorEastAsia" w:eastAsiaTheme="minorEastAsia" w:cstheme="minorEastAsia"/>
          <w:bCs/>
          <w:color w:val="0000FF"/>
          <w:sz w:val="18"/>
          <w:szCs w:val="18"/>
        </w:rPr>
      </w:pPr>
    </w:p>
    <w:p>
      <w:pPr>
        <w:ind w:firstLine="420" w:firstLineChars="200"/>
        <w:rPr>
          <w:rFonts w:hint="eastAsia"/>
          <w:lang w:val="en-US" w:eastAsia="zh-CN"/>
        </w:rPr>
      </w:pP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12" w:name="_Toc18087"/>
      <w:r>
        <w:rPr>
          <w:rFonts w:hint="eastAsia" w:cstheme="minorBidi"/>
          <w:kern w:val="2"/>
          <w:sz w:val="20"/>
          <w:szCs w:val="20"/>
        </w:rPr>
        <w:t>性能</w:t>
      </w:r>
      <w:bookmarkEnd w:id="12"/>
    </w:p>
    <w:p>
      <w:pPr>
        <w:spacing w:line="360" w:lineRule="auto"/>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[说明对该程序的全部性能要求，包括对精度、灵活性和时间特性的要求。]</w:t>
      </w:r>
    </w:p>
    <w:p>
      <w:pPr>
        <w:spacing w:line="360" w:lineRule="auto"/>
        <w:ind w:firstLine="420"/>
        <w:rPr>
          <w:rFonts w:hint="default" w:ascii="微软雅黑" w:hAnsi="微软雅黑" w:eastAsia="微软雅黑" w:cs="微软雅黑"/>
          <w:bCs/>
          <w:color w:val="0000FF"/>
          <w:sz w:val="18"/>
          <w:szCs w:val="18"/>
          <w:lang w:val="en-US" w:eastAsia="zh-CN"/>
        </w:rPr>
      </w:pPr>
      <w:r>
        <w:rPr>
          <w:rFonts w:hint="eastAsia" w:ascii="微软雅黑" w:hAnsi="微软雅黑" w:eastAsia="微软雅黑" w:cs="微软雅黑"/>
          <w:bCs/>
          <w:color w:val="0000FF"/>
          <w:sz w:val="18"/>
          <w:szCs w:val="18"/>
          <w:lang w:val="en-US" w:eastAsia="zh-CN"/>
        </w:rPr>
        <w:t>不涉及</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13" w:name="_Toc521465566"/>
      <w:bookmarkStart w:id="14" w:name="_Toc307834556"/>
      <w:bookmarkStart w:id="15" w:name="_Toc9107"/>
      <w:bookmarkStart w:id="16" w:name="_Toc307565877"/>
      <w:bookmarkStart w:id="17" w:name="_Toc307834539"/>
      <w:r>
        <w:rPr>
          <w:rFonts w:hint="eastAsia" w:cstheme="minorBidi"/>
          <w:kern w:val="2"/>
          <w:sz w:val="20"/>
          <w:szCs w:val="20"/>
        </w:rPr>
        <w:t>输入项</w:t>
      </w:r>
      <w:bookmarkEnd w:id="13"/>
      <w:bookmarkEnd w:id="14"/>
      <w:bookmarkEnd w:id="15"/>
    </w:p>
    <w:p>
      <w:pPr>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[给出对每一个输入项的特性，包括名称、标识、数据的类型和格式、数据值的有效范围、输入的方式。数量和频度、输入媒体、输入数据的来源和安全保密条件等等。]</w:t>
      </w:r>
    </w:p>
    <w:p>
      <w:pPr>
        <w:ind w:firstLine="420"/>
        <w:rPr>
          <w:rFonts w:hint="default"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输入：账户文件、消息</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18" w:name="_Toc307834557"/>
      <w:bookmarkStart w:id="19" w:name="_Toc14600"/>
      <w:r>
        <w:rPr>
          <w:rFonts w:hint="eastAsia" w:cstheme="minorBidi"/>
          <w:kern w:val="2"/>
          <w:sz w:val="20"/>
          <w:szCs w:val="20"/>
        </w:rPr>
        <w:t>输出项</w:t>
      </w:r>
      <w:bookmarkEnd w:id="18"/>
      <w:bookmarkEnd w:id="19"/>
    </w:p>
    <w:p>
      <w:pPr>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[给出对每一个输出项的特性，包括名称、标识、数据的类型和格式，数据值的有效范围，输出的形式、数量和频度，输出媒体、对输出图形及符号的说明、安全保密条件等等。]</w:t>
      </w:r>
      <w:bookmarkStart w:id="20" w:name="_Toc521465568"/>
    </w:p>
    <w:p>
      <w:pPr>
        <w:ind w:firstLine="420"/>
        <w:rPr>
          <w:rFonts w:hint="default"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输出：账户文件、消息</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21" w:name="_Toc28905"/>
      <w:r>
        <w:rPr>
          <w:rFonts w:hint="eastAsia" w:cstheme="minorBidi"/>
          <w:kern w:val="2"/>
          <w:sz w:val="20"/>
          <w:szCs w:val="20"/>
        </w:rPr>
        <w:t>数据模型</w:t>
      </w:r>
      <w:bookmarkEnd w:id="21"/>
    </w:p>
    <w:p>
      <w:pPr>
        <w:ind w:left="210" w:firstLine="105"/>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[涉及表、对应P</w:t>
      </w:r>
      <w:r>
        <w:rPr>
          <w:rFonts w:ascii="微软雅黑" w:hAnsi="微软雅黑" w:eastAsia="微软雅黑" w:cs="微软雅黑"/>
          <w:bCs/>
          <w:color w:val="0000FF"/>
          <w:sz w:val="18"/>
          <w:szCs w:val="18"/>
        </w:rPr>
        <w:t>DM</w:t>
      </w:r>
      <w:r>
        <w:rPr>
          <w:rFonts w:hint="eastAsia" w:ascii="微软雅黑" w:hAnsi="微软雅黑" w:eastAsia="微软雅黑" w:cs="微软雅黑"/>
          <w:bCs/>
          <w:color w:val="0000FF"/>
          <w:sz w:val="18"/>
          <w:szCs w:val="18"/>
        </w:rPr>
        <w:t>文件名（尽量具体到P</w:t>
      </w:r>
      <w:r>
        <w:rPr>
          <w:rFonts w:ascii="微软雅黑" w:hAnsi="微软雅黑" w:eastAsia="微软雅黑" w:cs="微软雅黑"/>
          <w:bCs/>
          <w:color w:val="0000FF"/>
          <w:sz w:val="18"/>
          <w:szCs w:val="18"/>
        </w:rPr>
        <w:t>DM</w:t>
      </w:r>
      <w:r>
        <w:rPr>
          <w:rFonts w:hint="eastAsia" w:ascii="微软雅黑" w:hAnsi="微软雅黑" w:eastAsia="微软雅黑" w:cs="微软雅黑"/>
          <w:bCs/>
          <w:color w:val="0000FF"/>
          <w:sz w:val="18"/>
          <w:szCs w:val="18"/>
        </w:rPr>
        <w:t>中）。]</w:t>
      </w:r>
    </w:p>
    <w:p>
      <w:pPr>
        <w:ind w:left="210" w:firstLine="105"/>
        <w:rPr>
          <w:rFonts w:hint="eastAsia"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参数表：td_o_credit_commpara</w:t>
      </w:r>
    </w:p>
    <w:p>
      <w:pPr>
        <w:ind w:left="210" w:firstLine="105"/>
        <w:rPr>
          <w:rFonts w:hint="default"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详见信控模型</w:t>
      </w:r>
    </w:p>
    <w:bookmarkEnd w:id="20"/>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22" w:name="_Toc307834559"/>
      <w:bookmarkStart w:id="23" w:name="_Toc10676"/>
      <w:r>
        <w:rPr>
          <w:rFonts w:hint="eastAsia" w:cstheme="minorBidi"/>
          <w:kern w:val="2"/>
          <w:sz w:val="20"/>
          <w:szCs w:val="20"/>
        </w:rPr>
        <w:t>实现原理</w:t>
      </w:r>
      <w:bookmarkEnd w:id="22"/>
      <w:bookmarkEnd w:id="23"/>
    </w:p>
    <w:p>
      <w:pPr>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[详细说明本程序所选用的算法，具体的计算公式和计算步骤。]</w:t>
      </w:r>
    </w:p>
    <w:p>
      <w:pPr>
        <w:ind w:firstLine="420"/>
        <w:rPr>
          <w:rFonts w:hint="eastAsia"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不涉及</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24" w:name="_Toc521465569"/>
      <w:bookmarkStart w:id="25" w:name="_Toc307834560"/>
      <w:bookmarkStart w:id="26" w:name="_Toc17017"/>
      <w:r>
        <w:rPr>
          <w:rFonts w:hint="eastAsia" w:cstheme="minorBidi"/>
          <w:kern w:val="2"/>
          <w:sz w:val="20"/>
          <w:szCs w:val="20"/>
        </w:rPr>
        <w:t>流程逻辑</w:t>
      </w:r>
      <w:bookmarkEnd w:id="24"/>
      <w:bookmarkEnd w:id="25"/>
      <w:bookmarkEnd w:id="26"/>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[用图表（例如流程图、判定表等）辅以必要的说明来表示本程序的逻辑流程。</w:t>
      </w:r>
      <w:r>
        <w:rPr>
          <w:rFonts w:ascii="微软雅黑" w:hAnsi="微软雅黑" w:eastAsia="微软雅黑" w:cs="微软雅黑"/>
          <w:bCs/>
          <w:color w:val="0000FF"/>
          <w:sz w:val="18"/>
          <w:szCs w:val="18"/>
        </w:rPr>
        <w:br w:type="textWrapping"/>
      </w:r>
      <w:r>
        <w:rPr>
          <w:rFonts w:hint="eastAsia" w:ascii="微软雅黑" w:hAnsi="微软雅黑" w:eastAsia="微软雅黑" w:cs="微软雅黑"/>
          <w:bCs/>
          <w:color w:val="0000FF"/>
          <w:sz w:val="18"/>
          <w:szCs w:val="18"/>
        </w:rPr>
        <w:t>可采用：</w:t>
      </w:r>
    </w:p>
    <w:p>
      <w:pPr>
        <w:ind w:firstLine="420"/>
        <w:rPr>
          <w:rFonts w:hint="default"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0000FF"/>
          <w:sz w:val="18"/>
          <w:szCs w:val="18"/>
        </w:rPr>
        <w:t>标准流程图；</w:t>
      </w:r>
      <w:r>
        <w:rPr>
          <w:rFonts w:hint="eastAsia" w:ascii="微软雅黑" w:hAnsi="微软雅黑" w:eastAsia="微软雅黑" w:cs="微软雅黑"/>
          <w:bCs/>
          <w:color w:val="auto"/>
          <w:sz w:val="18"/>
          <w:szCs w:val="18"/>
          <w:lang w:val="en-US" w:eastAsia="zh-CN"/>
        </w:rPr>
        <w:t>详见图3-1 cfilter进程流程图</w:t>
      </w:r>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PDL语言；</w:t>
      </w:r>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N－S图；</w:t>
      </w:r>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PAD；</w:t>
      </w:r>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判定表等描述算法的图表。]</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27" w:name="_Toc521465570"/>
      <w:bookmarkStart w:id="28" w:name="_Toc307834561"/>
      <w:bookmarkStart w:id="29" w:name="_Toc16748"/>
      <w:r>
        <w:rPr>
          <w:rFonts w:hint="eastAsia" w:cstheme="minorBidi"/>
          <w:kern w:val="2"/>
          <w:sz w:val="20"/>
          <w:szCs w:val="20"/>
        </w:rPr>
        <w:t>接口</w:t>
      </w:r>
      <w:bookmarkEnd w:id="27"/>
      <w:bookmarkEnd w:id="28"/>
      <w:bookmarkEnd w:id="29"/>
    </w:p>
    <w:p>
      <w:pPr>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[用图的形式说明本程序所隶属的上一层模块及隶属于本程序的下一层模块、子程序，说明参数赋值和调用方式，说明与本程序相直接关联的数据结构（数据库、数据文卷）。]</w:t>
      </w:r>
    </w:p>
    <w:p>
      <w:pPr>
        <w:ind w:firstLine="420"/>
        <w:rPr>
          <w:rFonts w:hint="eastAsia"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不涉及</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30" w:name="_Toc521465573"/>
      <w:bookmarkStart w:id="31" w:name="_Toc307834562"/>
      <w:bookmarkStart w:id="32" w:name="_Toc28862"/>
      <w:r>
        <w:rPr>
          <w:rFonts w:hint="eastAsia" w:cstheme="minorBidi"/>
          <w:kern w:val="2"/>
          <w:sz w:val="20"/>
          <w:szCs w:val="20"/>
        </w:rPr>
        <w:t>限制条件</w:t>
      </w:r>
      <w:bookmarkEnd w:id="30"/>
      <w:bookmarkEnd w:id="31"/>
      <w:bookmarkEnd w:id="32"/>
    </w:p>
    <w:p>
      <w:pPr>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[说明本程序运行中所受到的限制条件。]</w:t>
      </w:r>
    </w:p>
    <w:p>
      <w:pPr>
        <w:ind w:firstLine="420"/>
        <w:rPr>
          <w:rFonts w:hint="default"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输入输出：账户文件、消息</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33" w:name="_Toc307834563"/>
      <w:bookmarkStart w:id="34" w:name="_Toc521465575"/>
      <w:bookmarkStart w:id="35" w:name="_Toc1653"/>
      <w:r>
        <w:rPr>
          <w:rFonts w:hint="eastAsia" w:cstheme="minorBidi"/>
          <w:kern w:val="2"/>
          <w:sz w:val="20"/>
          <w:szCs w:val="20"/>
        </w:rPr>
        <w:t>尚未解决的问题</w:t>
      </w:r>
      <w:bookmarkEnd w:id="33"/>
      <w:bookmarkEnd w:id="34"/>
      <w:bookmarkEnd w:id="35"/>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[说明在本程序的设计中尚未解决而设计者认为在软件完成之前应解决的问题。]</w:t>
      </w:r>
    </w:p>
    <w:bookmarkEnd w:id="16"/>
    <w:bookmarkEnd w:id="17"/>
    <w:p>
      <w:pPr>
        <w:ind w:firstLine="420"/>
        <w:rPr>
          <w:rFonts w:hint="eastAsia"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不涉及</w:t>
      </w:r>
    </w:p>
    <w:sectPr>
      <w:headerReference r:id="rId5" w:type="first"/>
      <w:footerReference r:id="rId7" w:type="first"/>
      <w:footerReference r:id="rId6" w:type="default"/>
      <w:pgSz w:w="11906" w:h="16838"/>
      <w:pgMar w:top="1418" w:right="1134" w:bottom="1134" w:left="1134" w:header="1134" w:footer="851" w:gutter="284"/>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SimHei-Identity-H">
    <w:altName w:val="方正舒体"/>
    <w:panose1 w:val="00000000000000000000"/>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005961"/>
      <w:docPartObj>
        <w:docPartGallery w:val="AutoText"/>
      </w:docPartObj>
    </w:sdtPr>
    <w:sdtContent>
      <w:sdt>
        <w:sdtPr>
          <w:id w:val="-1769616900"/>
          <w:docPartObj>
            <w:docPartGallery w:val="AutoText"/>
          </w:docPartObj>
        </w:sdtPr>
        <w:sdtContent>
          <w:p>
            <w:pPr>
              <w:pStyle w:val="14"/>
              <w:ind w:right="720" w:firstLine="360" w:firstLineChars="200"/>
            </w:pPr>
            <w:r>
              <w:rPr>
                <w:rFonts w:hint="eastAsia" w:ascii="微软雅黑" w:hAnsi="微软雅黑" w:eastAsia="微软雅黑"/>
              </w:rPr>
              <w:t xml:space="preserve">中国联合网络通信有限公司济南软件研究院 </w:t>
            </w:r>
            <w:r>
              <w:rPr>
                <w:rFonts w:ascii="微软雅黑" w:hAnsi="微软雅黑" w:eastAsia="微软雅黑"/>
              </w:rPr>
              <w:t xml:space="preserve">                 </w:t>
            </w:r>
            <w: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720" w:firstLine="360" w:firstLineChars="200"/>
    </w:pPr>
    <w:sdt>
      <w:sdtPr>
        <w:id w:val="621042576"/>
        <w:docPartObj>
          <w:docPartGallery w:val="AutoText"/>
        </w:docPartObj>
      </w:sdtPr>
      <w:sdtContent>
        <w:r>
          <w:rPr>
            <w:rFonts w:hint="eastAsia" w:ascii="微软雅黑" w:hAnsi="微软雅黑" w:eastAsia="微软雅黑"/>
          </w:rPr>
          <w:t xml:space="preserve">中国联合网络通信有限公司济南软件研究院 </w:t>
        </w:r>
        <w:r>
          <w:rPr>
            <w:rFonts w:ascii="微软雅黑" w:hAnsi="微软雅黑" w:eastAsia="微软雅黑"/>
          </w:rPr>
          <w:t xml:space="preserve">                 </w:t>
        </w:r>
        <w: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9658686"/>
      <w:docPartObj>
        <w:docPartGallery w:val="AutoText"/>
      </w:docPartObj>
    </w:sdtPr>
    <w:sdtContent>
      <w:p>
        <w:pPr>
          <w:pStyle w:val="14"/>
          <w:ind w:right="720" w:firstLine="360" w:firstLineChars="200"/>
        </w:pPr>
        <w:sdt>
          <w:sdtPr>
            <w:id w:val="-1863198672"/>
            <w:docPartObj>
              <w:docPartGallery w:val="AutoText"/>
            </w:docPartObj>
          </w:sdtPr>
          <w:sdtContent>
            <w:r>
              <w:rPr>
                <w:rFonts w:hint="eastAsia" w:ascii="微软雅黑" w:hAnsi="微软雅黑" w:eastAsia="微软雅黑"/>
              </w:rPr>
              <w:t xml:space="preserve">中国联合网络通信有限公司济南软件研究院 </w:t>
            </w:r>
            <w:r>
              <w:rPr>
                <w:rFonts w:ascii="微软雅黑" w:hAnsi="微软雅黑" w:eastAsia="微软雅黑"/>
              </w:rPr>
              <w:t xml:space="preserve">                 </w:t>
            </w:r>
            <w: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sdtContent>
        </w:sdt>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微软雅黑" w:hAnsi="微软雅黑" w:eastAsia="微软雅黑" w:cs="Arial"/>
      </w:rPr>
    </w:pPr>
    <w:r>
      <w:drawing>
        <wp:anchor distT="0" distB="0" distL="114300" distR="114300" simplePos="0" relativeHeight="251676672" behindDoc="0" locked="0" layoutInCell="1" allowOverlap="1">
          <wp:simplePos x="0" y="0"/>
          <wp:positionH relativeFrom="column">
            <wp:posOffset>7620</wp:posOffset>
          </wp:positionH>
          <wp:positionV relativeFrom="paragraph">
            <wp:posOffset>-396240</wp:posOffset>
          </wp:positionV>
          <wp:extent cx="809625" cy="571500"/>
          <wp:effectExtent l="0" t="0" r="0" b="0"/>
          <wp:wrapNone/>
          <wp:docPr id="1" name="图片 6" descr="E:\05_Consulting Record\111219_北京联通.I5\99_Reference Area\20111219_其他文件（User Submit）\联通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E:\05_Consulting Record\111219_北京联通.I5\99_Reference Area\20111219_其他文件（User Submit）\联通LOGO.png"/>
                  <pic:cNvPicPr>
                    <a:picLocks noChangeAspect="1" noChangeArrowheads="1"/>
                  </pic:cNvPicPr>
                </pic:nvPicPr>
                <pic:blipFill>
                  <a:blip r:embed="rId1"/>
                  <a:srcRect/>
                  <a:stretch>
                    <a:fillRect/>
                  </a:stretch>
                </pic:blipFill>
                <pic:spPr>
                  <a:xfrm>
                    <a:off x="0" y="0"/>
                    <a:ext cx="809625" cy="571500"/>
                  </a:xfrm>
                  <a:prstGeom prst="rect">
                    <a:avLst/>
                  </a:prstGeom>
                  <a:noFill/>
                  <a:ln w="9525">
                    <a:noFill/>
                    <a:miter lim="800000"/>
                    <a:headEnd/>
                    <a:tailEnd/>
                  </a:ln>
                </pic:spPr>
              </pic:pic>
            </a:graphicData>
          </a:graphic>
        </wp:anchor>
      </w:drawing>
    </w:r>
    <w:r>
      <w:ptab w:relativeTo="margin" w:alignment="center" w:leader="none"/>
    </w:r>
    <w:r>
      <w:rPr>
        <w:rFonts w:hint="eastAsia" w:ascii="微软雅黑" w:hAnsi="微软雅黑" w:eastAsia="微软雅黑" w:cs="Arial"/>
      </w:rPr>
      <w:t xml:space="preserve"> XX中心-功能名称（功能编码）</w:t>
    </w:r>
    <w:r>
      <w:rPr>
        <w:rFonts w:ascii="微软雅黑" w:hAnsi="微软雅黑" w:eastAsia="微软雅黑" w:cs="Arial"/>
      </w:rPr>
      <w:ptab w:relativeTo="margin" w:alignment="right" w:leader="none"/>
    </w:r>
    <w:r>
      <w:rPr>
        <w:rFonts w:hint="eastAsia" w:ascii="微软雅黑" w:hAnsi="微软雅黑" w:eastAsia="微软雅黑" w:cs="Arial"/>
      </w:rPr>
      <w:t>详细设计说明书</w:t>
    </w:r>
    <w:r>
      <w:rPr>
        <w:rFonts w:ascii="微软雅黑" w:hAnsi="微软雅黑" w:eastAsia="微软雅黑" w:cs="Arial"/>
      </w:rP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微软雅黑" w:hAnsi="微软雅黑" w:eastAsia="微软雅黑" w:cs="Arial"/>
      </w:rPr>
    </w:pPr>
    <w:r>
      <w:drawing>
        <wp:anchor distT="0" distB="0" distL="114300" distR="114300" simplePos="0" relativeHeight="251692032" behindDoc="0" locked="0" layoutInCell="1" allowOverlap="1">
          <wp:simplePos x="0" y="0"/>
          <wp:positionH relativeFrom="margin">
            <wp:align>left</wp:align>
          </wp:positionH>
          <wp:positionV relativeFrom="paragraph">
            <wp:posOffset>-394335</wp:posOffset>
          </wp:positionV>
          <wp:extent cx="809625" cy="571500"/>
          <wp:effectExtent l="0" t="0" r="9525" b="0"/>
          <wp:wrapNone/>
          <wp:docPr id="15" name="图片 6" descr="E:\05_Consulting Record\111219_北京联通.I5\99_Reference Area\20111219_其他文件（User Submit）\联通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E:\05_Consulting Record\111219_北京联通.I5\99_Reference Area\20111219_其他文件（User Submit）\联通LOGO.png"/>
                  <pic:cNvPicPr>
                    <a:picLocks noChangeAspect="1" noChangeArrowheads="1"/>
                  </pic:cNvPicPr>
                </pic:nvPicPr>
                <pic:blipFill>
                  <a:blip r:embed="rId1"/>
                  <a:srcRect/>
                  <a:stretch>
                    <a:fillRect/>
                  </a:stretch>
                </pic:blipFill>
                <pic:spPr>
                  <a:xfrm>
                    <a:off x="0" y="0"/>
                    <a:ext cx="809625" cy="571500"/>
                  </a:xfrm>
                  <a:prstGeom prst="rect">
                    <a:avLst/>
                  </a:prstGeom>
                  <a:noFill/>
                  <a:ln w="9525">
                    <a:noFill/>
                    <a:miter lim="800000"/>
                    <a:headEnd/>
                    <a:tailEnd/>
                  </a:ln>
                </pic:spPr>
              </pic:pic>
            </a:graphicData>
          </a:graphic>
        </wp:anchor>
      </w:drawing>
    </w:r>
    <w:r>
      <w:rPr>
        <w:rFonts w:ascii="Arial" w:hAnsi="Arial" w:eastAsia="微软雅黑" w:cs="Arial"/>
      </w:rPr>
      <w:ptab w:relativeTo="margin" w:alignment="center" w:leader="none"/>
    </w:r>
    <w:r>
      <w:rPr>
        <w:rFonts w:hint="eastAsia" w:ascii="微软雅黑" w:hAnsi="微软雅黑" w:eastAsia="微软雅黑" w:cs="Arial"/>
      </w:rPr>
      <w:t>XX中心-功能名称（功能编码）</w:t>
    </w:r>
    <w:r>
      <w:rPr>
        <w:rFonts w:ascii="微软雅黑" w:hAnsi="微软雅黑" w:eastAsia="微软雅黑" w:cs="Arial"/>
      </w:rPr>
      <w:ptab w:relativeTo="margin" w:alignment="right" w:leader="none"/>
    </w:r>
    <w:r>
      <w:rPr>
        <w:rFonts w:hint="eastAsia" w:ascii="微软雅黑" w:hAnsi="微软雅黑" w:eastAsia="微软雅黑" w:cs="Arial"/>
      </w:rPr>
      <w:t>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44506"/>
    <w:multiLevelType w:val="multilevel"/>
    <w:tmpl w:val="2724450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4F33D2"/>
    <w:multiLevelType w:val="multilevel"/>
    <w:tmpl w:val="274F33D2"/>
    <w:lvl w:ilvl="0" w:tentative="0">
      <w:start w:val="1"/>
      <w:numFmt w:val="decimal"/>
      <w:lvlText w:val="%1."/>
      <w:lvlJc w:val="left"/>
      <w:pPr>
        <w:ind w:left="425" w:hanging="368"/>
      </w:pPr>
      <w:rPr>
        <w:rFonts w:hint="eastAsia"/>
        <w:sz w:val="21"/>
      </w:rPr>
    </w:lvl>
    <w:lvl w:ilvl="1" w:tentative="0">
      <w:start w:val="1"/>
      <w:numFmt w:val="decimal"/>
      <w:lvlText w:val="%1.%2"/>
      <w:lvlJc w:val="left"/>
      <w:pPr>
        <w:ind w:left="680" w:hanging="623"/>
      </w:pPr>
      <w:rPr>
        <w:rFonts w:hint="default" w:cs="Times New Roman" w:asciiTheme="minorHAnsi" w:hAnsiTheme="minorHAnsi"/>
      </w:rPr>
    </w:lvl>
    <w:lvl w:ilvl="2" w:tentative="0">
      <w:start w:val="1"/>
      <w:numFmt w:val="decimal"/>
      <w:lvlText w:val="%1.%2.%3"/>
      <w:lvlJc w:val="left"/>
      <w:pPr>
        <w:ind w:left="1418" w:hanging="567"/>
      </w:pPr>
      <w:rPr>
        <w:rFonts w:hint="default" w:cs="Times New Roman" w:asciiTheme="minorHAnsi" w:hAnsiTheme="minorHAnsi"/>
      </w:rPr>
    </w:lvl>
    <w:lvl w:ilvl="3" w:tentative="0">
      <w:start w:val="1"/>
      <w:numFmt w:val="decimal"/>
      <w:lvlText w:val="%1.%2.%3.%4"/>
      <w:lvlJc w:val="left"/>
      <w:pPr>
        <w:ind w:left="1984" w:hanging="708"/>
      </w:pPr>
      <w:rPr>
        <w:rFonts w:hint="eastAsia" w:cs="Times New Roman"/>
      </w:rPr>
    </w:lvl>
    <w:lvl w:ilvl="4" w:tentative="0">
      <w:start w:val="1"/>
      <w:numFmt w:val="decimal"/>
      <w:lvlText w:val="%1.%2.%3.%4.%5"/>
      <w:lvlJc w:val="left"/>
      <w:pPr>
        <w:ind w:left="2551" w:hanging="850"/>
      </w:pPr>
      <w:rPr>
        <w:rFonts w:hint="eastAsia" w:cs="Times New Roman"/>
      </w:rPr>
    </w:lvl>
    <w:lvl w:ilvl="5" w:tentative="0">
      <w:start w:val="1"/>
      <w:numFmt w:val="decimal"/>
      <w:lvlText w:val="%1.%2.%3.%4.%5.%6"/>
      <w:lvlJc w:val="left"/>
      <w:pPr>
        <w:ind w:left="3260" w:hanging="1134"/>
      </w:pPr>
      <w:rPr>
        <w:rFonts w:hint="eastAsia" w:cs="Times New Roman"/>
      </w:rPr>
    </w:lvl>
    <w:lvl w:ilvl="6" w:tentative="0">
      <w:start w:val="1"/>
      <w:numFmt w:val="decimal"/>
      <w:lvlText w:val="%1.%2.%3.%4.%5.%6.%7"/>
      <w:lvlJc w:val="left"/>
      <w:pPr>
        <w:ind w:left="3827" w:hanging="1276"/>
      </w:pPr>
      <w:rPr>
        <w:rFonts w:hint="eastAsia" w:cs="Times New Roman"/>
      </w:rPr>
    </w:lvl>
    <w:lvl w:ilvl="7" w:tentative="0">
      <w:start w:val="1"/>
      <w:numFmt w:val="decimal"/>
      <w:lvlText w:val="%1.%2.%3.%4.%5.%6.%7.%8"/>
      <w:lvlJc w:val="left"/>
      <w:pPr>
        <w:ind w:left="4394" w:hanging="1418"/>
      </w:pPr>
      <w:rPr>
        <w:rFonts w:hint="eastAsia" w:cs="Times New Roman"/>
      </w:rPr>
    </w:lvl>
    <w:lvl w:ilvl="8" w:tentative="0">
      <w:start w:val="1"/>
      <w:numFmt w:val="decimal"/>
      <w:lvlText w:val="%1.%2.%3.%4.%5.%6.%7.%8.%9"/>
      <w:lvlJc w:val="left"/>
      <w:pPr>
        <w:ind w:left="5102" w:hanging="1700"/>
      </w:pPr>
      <w:rPr>
        <w:rFonts w:hint="eastAsia" w:cs="Times New Roman"/>
      </w:rPr>
    </w:lvl>
  </w:abstractNum>
  <w:abstractNum w:abstractNumId="2">
    <w:nsid w:val="5D6E0061"/>
    <w:multiLevelType w:val="multilevel"/>
    <w:tmpl w:val="5D6E0061"/>
    <w:lvl w:ilvl="0" w:tentative="0">
      <w:start w:val="1"/>
      <w:numFmt w:val="decimal"/>
      <w:pStyle w:val="37"/>
      <w:lvlText w:val="%1."/>
      <w:lvlJc w:val="left"/>
      <w:pPr>
        <w:tabs>
          <w:tab w:val="left" w:pos="740"/>
        </w:tabs>
        <w:ind w:left="740" w:hanging="425"/>
      </w:pPr>
      <w:rPr>
        <w:rFonts w:hint="eastAsia" w:cs="Times New Roman"/>
      </w:rPr>
    </w:lvl>
    <w:lvl w:ilvl="1" w:tentative="0">
      <w:start w:val="1"/>
      <w:numFmt w:val="decimal"/>
      <w:lvlText w:val="%1.%2."/>
      <w:lvlJc w:val="left"/>
      <w:pPr>
        <w:tabs>
          <w:tab w:val="left" w:pos="882"/>
        </w:tabs>
        <w:ind w:left="882" w:hanging="567"/>
      </w:pPr>
      <w:rPr>
        <w:rFonts w:hint="eastAsia" w:cs="Times New Roman"/>
      </w:rPr>
    </w:lvl>
    <w:lvl w:ilvl="2" w:tentative="0">
      <w:start w:val="1"/>
      <w:numFmt w:val="decimal"/>
      <w:lvlText w:val="%1.%2.%3."/>
      <w:lvlJc w:val="left"/>
      <w:pPr>
        <w:tabs>
          <w:tab w:val="left" w:pos="1024"/>
        </w:tabs>
        <w:ind w:left="1024" w:hanging="709"/>
      </w:pPr>
      <w:rPr>
        <w:rFonts w:hint="eastAsia" w:cs="Times New Roman"/>
      </w:rPr>
    </w:lvl>
    <w:lvl w:ilvl="3" w:tentative="0">
      <w:start w:val="1"/>
      <w:numFmt w:val="decimal"/>
      <w:lvlText w:val="%1.%2.%3.%4."/>
      <w:lvlJc w:val="left"/>
      <w:pPr>
        <w:tabs>
          <w:tab w:val="left" w:pos="1166"/>
        </w:tabs>
        <w:ind w:left="1166" w:hanging="851"/>
      </w:pPr>
      <w:rPr>
        <w:rFonts w:hint="eastAsia" w:cs="Times New Roman"/>
      </w:rPr>
    </w:lvl>
    <w:lvl w:ilvl="4" w:tentative="0">
      <w:start w:val="1"/>
      <w:numFmt w:val="decimal"/>
      <w:lvlText w:val="%1.%2.%3.%4.%5."/>
      <w:lvlJc w:val="left"/>
      <w:pPr>
        <w:tabs>
          <w:tab w:val="left" w:pos="1307"/>
        </w:tabs>
        <w:ind w:left="1307" w:hanging="992"/>
      </w:pPr>
      <w:rPr>
        <w:rFonts w:hint="eastAsia" w:cs="Times New Roman"/>
      </w:rPr>
    </w:lvl>
    <w:lvl w:ilvl="5" w:tentative="0">
      <w:start w:val="1"/>
      <w:numFmt w:val="decimal"/>
      <w:lvlText w:val="%1.%2.%3.%4.%5.%6."/>
      <w:lvlJc w:val="left"/>
      <w:pPr>
        <w:tabs>
          <w:tab w:val="left" w:pos="1449"/>
        </w:tabs>
        <w:ind w:left="1449" w:hanging="1134"/>
      </w:pPr>
      <w:rPr>
        <w:rFonts w:hint="eastAsia" w:cs="Times New Roman"/>
      </w:rPr>
    </w:lvl>
    <w:lvl w:ilvl="6" w:tentative="0">
      <w:start w:val="1"/>
      <w:numFmt w:val="decimal"/>
      <w:lvlText w:val="%1.%2.%3.%4.%5.%6.%7."/>
      <w:lvlJc w:val="left"/>
      <w:pPr>
        <w:tabs>
          <w:tab w:val="left" w:pos="1591"/>
        </w:tabs>
        <w:ind w:left="1591" w:hanging="1276"/>
      </w:pPr>
      <w:rPr>
        <w:rFonts w:hint="eastAsia" w:cs="Times New Roman"/>
      </w:rPr>
    </w:lvl>
    <w:lvl w:ilvl="7" w:tentative="0">
      <w:start w:val="1"/>
      <w:numFmt w:val="decimal"/>
      <w:lvlText w:val="%1.%2.%3.%4.%5.%6.%7.%8."/>
      <w:lvlJc w:val="left"/>
      <w:pPr>
        <w:tabs>
          <w:tab w:val="left" w:pos="1733"/>
        </w:tabs>
        <w:ind w:left="1733" w:hanging="1418"/>
      </w:pPr>
      <w:rPr>
        <w:rFonts w:hint="eastAsia" w:cs="Times New Roman"/>
      </w:rPr>
    </w:lvl>
    <w:lvl w:ilvl="8" w:tentative="0">
      <w:start w:val="1"/>
      <w:numFmt w:val="decimal"/>
      <w:lvlText w:val="%1.%2.%3.%4.%5.%6.%7.%8.%9."/>
      <w:lvlJc w:val="left"/>
      <w:pPr>
        <w:tabs>
          <w:tab w:val="left" w:pos="1874"/>
        </w:tabs>
        <w:ind w:left="1874" w:hanging="1559"/>
      </w:pPr>
      <w:rPr>
        <w:rFonts w:hint="eastAsia"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53E0"/>
    <w:rsid w:val="00004083"/>
    <w:rsid w:val="00004B4A"/>
    <w:rsid w:val="00004D1B"/>
    <w:rsid w:val="00005548"/>
    <w:rsid w:val="00006C08"/>
    <w:rsid w:val="00011F7A"/>
    <w:rsid w:val="00012BAD"/>
    <w:rsid w:val="00014B01"/>
    <w:rsid w:val="0002632A"/>
    <w:rsid w:val="0002678A"/>
    <w:rsid w:val="00031076"/>
    <w:rsid w:val="000350DA"/>
    <w:rsid w:val="0003524D"/>
    <w:rsid w:val="00035A59"/>
    <w:rsid w:val="0004176E"/>
    <w:rsid w:val="00043B7B"/>
    <w:rsid w:val="000463DF"/>
    <w:rsid w:val="000465D5"/>
    <w:rsid w:val="000504D9"/>
    <w:rsid w:val="000523C0"/>
    <w:rsid w:val="00070AAF"/>
    <w:rsid w:val="0007165A"/>
    <w:rsid w:val="00074066"/>
    <w:rsid w:val="00074413"/>
    <w:rsid w:val="00082D12"/>
    <w:rsid w:val="00083433"/>
    <w:rsid w:val="0008428F"/>
    <w:rsid w:val="0009005F"/>
    <w:rsid w:val="000A5472"/>
    <w:rsid w:val="000B4A25"/>
    <w:rsid w:val="000C2350"/>
    <w:rsid w:val="000C7726"/>
    <w:rsid w:val="000D66A2"/>
    <w:rsid w:val="000D7EFF"/>
    <w:rsid w:val="000E0D76"/>
    <w:rsid w:val="000E4490"/>
    <w:rsid w:val="000E7396"/>
    <w:rsid w:val="000F24C7"/>
    <w:rsid w:val="000F2C6B"/>
    <w:rsid w:val="001034D9"/>
    <w:rsid w:val="00114E00"/>
    <w:rsid w:val="001163EF"/>
    <w:rsid w:val="00116937"/>
    <w:rsid w:val="00121042"/>
    <w:rsid w:val="00121FA0"/>
    <w:rsid w:val="00135FD0"/>
    <w:rsid w:val="00143DAB"/>
    <w:rsid w:val="00145C5A"/>
    <w:rsid w:val="00147C2A"/>
    <w:rsid w:val="00154CA3"/>
    <w:rsid w:val="001556E0"/>
    <w:rsid w:val="00156EFF"/>
    <w:rsid w:val="0016163A"/>
    <w:rsid w:val="0016319E"/>
    <w:rsid w:val="00163865"/>
    <w:rsid w:val="00163E8E"/>
    <w:rsid w:val="0017176F"/>
    <w:rsid w:val="001749AB"/>
    <w:rsid w:val="00176075"/>
    <w:rsid w:val="0018120C"/>
    <w:rsid w:val="00184448"/>
    <w:rsid w:val="00187185"/>
    <w:rsid w:val="00190D28"/>
    <w:rsid w:val="00190F07"/>
    <w:rsid w:val="001A0288"/>
    <w:rsid w:val="001B3562"/>
    <w:rsid w:val="001B425F"/>
    <w:rsid w:val="001B777C"/>
    <w:rsid w:val="001C0289"/>
    <w:rsid w:val="001C27BA"/>
    <w:rsid w:val="001C3449"/>
    <w:rsid w:val="001C3940"/>
    <w:rsid w:val="001C4E5C"/>
    <w:rsid w:val="001E18EC"/>
    <w:rsid w:val="001E7504"/>
    <w:rsid w:val="001F01DC"/>
    <w:rsid w:val="001F3D63"/>
    <w:rsid w:val="001F6185"/>
    <w:rsid w:val="00203E80"/>
    <w:rsid w:val="002076ED"/>
    <w:rsid w:val="0021157F"/>
    <w:rsid w:val="00211C4E"/>
    <w:rsid w:val="002128D7"/>
    <w:rsid w:val="002175DC"/>
    <w:rsid w:val="00217A93"/>
    <w:rsid w:val="00220B7C"/>
    <w:rsid w:val="00222C64"/>
    <w:rsid w:val="00224662"/>
    <w:rsid w:val="00224CC2"/>
    <w:rsid w:val="00233B44"/>
    <w:rsid w:val="00233CD1"/>
    <w:rsid w:val="00234F7F"/>
    <w:rsid w:val="00243D66"/>
    <w:rsid w:val="00255C44"/>
    <w:rsid w:val="00260867"/>
    <w:rsid w:val="00260E21"/>
    <w:rsid w:val="00261BDE"/>
    <w:rsid w:val="00265A11"/>
    <w:rsid w:val="002679D8"/>
    <w:rsid w:val="00271707"/>
    <w:rsid w:val="00275AC7"/>
    <w:rsid w:val="0027753F"/>
    <w:rsid w:val="00277F6A"/>
    <w:rsid w:val="00281C95"/>
    <w:rsid w:val="0028237D"/>
    <w:rsid w:val="00290551"/>
    <w:rsid w:val="002A0297"/>
    <w:rsid w:val="002A1DB9"/>
    <w:rsid w:val="002A5B6C"/>
    <w:rsid w:val="002A62D4"/>
    <w:rsid w:val="002A70D2"/>
    <w:rsid w:val="002B1AC8"/>
    <w:rsid w:val="002C3974"/>
    <w:rsid w:val="002C6E8B"/>
    <w:rsid w:val="002C7B84"/>
    <w:rsid w:val="002D142F"/>
    <w:rsid w:val="002D19E5"/>
    <w:rsid w:val="002D281F"/>
    <w:rsid w:val="002D67AD"/>
    <w:rsid w:val="002D68EA"/>
    <w:rsid w:val="002E6B9A"/>
    <w:rsid w:val="002E7137"/>
    <w:rsid w:val="002F1ADC"/>
    <w:rsid w:val="002F3725"/>
    <w:rsid w:val="0030132D"/>
    <w:rsid w:val="00302BAD"/>
    <w:rsid w:val="0030336B"/>
    <w:rsid w:val="003055C3"/>
    <w:rsid w:val="0030687F"/>
    <w:rsid w:val="00311BE4"/>
    <w:rsid w:val="00313A97"/>
    <w:rsid w:val="00313CE1"/>
    <w:rsid w:val="00322C88"/>
    <w:rsid w:val="00324093"/>
    <w:rsid w:val="0032567A"/>
    <w:rsid w:val="003431AE"/>
    <w:rsid w:val="0034647A"/>
    <w:rsid w:val="0034671B"/>
    <w:rsid w:val="00346F96"/>
    <w:rsid w:val="00354D80"/>
    <w:rsid w:val="00356D47"/>
    <w:rsid w:val="00357218"/>
    <w:rsid w:val="0036008A"/>
    <w:rsid w:val="003649B6"/>
    <w:rsid w:val="0036674A"/>
    <w:rsid w:val="00367486"/>
    <w:rsid w:val="00372DBE"/>
    <w:rsid w:val="003746DD"/>
    <w:rsid w:val="00382629"/>
    <w:rsid w:val="00382EBB"/>
    <w:rsid w:val="003912B6"/>
    <w:rsid w:val="00392871"/>
    <w:rsid w:val="00394346"/>
    <w:rsid w:val="00397BC4"/>
    <w:rsid w:val="003A16FD"/>
    <w:rsid w:val="003A2367"/>
    <w:rsid w:val="003B07ED"/>
    <w:rsid w:val="003B4270"/>
    <w:rsid w:val="003C17E6"/>
    <w:rsid w:val="003C1E22"/>
    <w:rsid w:val="003D117A"/>
    <w:rsid w:val="003D3F5A"/>
    <w:rsid w:val="003E68C7"/>
    <w:rsid w:val="003F047F"/>
    <w:rsid w:val="003F14BD"/>
    <w:rsid w:val="003F68FF"/>
    <w:rsid w:val="004022E5"/>
    <w:rsid w:val="00403850"/>
    <w:rsid w:val="0041046C"/>
    <w:rsid w:val="00411B62"/>
    <w:rsid w:val="004160BF"/>
    <w:rsid w:val="0041749B"/>
    <w:rsid w:val="00424CE6"/>
    <w:rsid w:val="0042600D"/>
    <w:rsid w:val="00427699"/>
    <w:rsid w:val="004320A9"/>
    <w:rsid w:val="00433756"/>
    <w:rsid w:val="00443337"/>
    <w:rsid w:val="00452CF5"/>
    <w:rsid w:val="0045332A"/>
    <w:rsid w:val="00453766"/>
    <w:rsid w:val="004654B8"/>
    <w:rsid w:val="0046606C"/>
    <w:rsid w:val="004660FF"/>
    <w:rsid w:val="004708A2"/>
    <w:rsid w:val="00471C58"/>
    <w:rsid w:val="00474D30"/>
    <w:rsid w:val="004755A4"/>
    <w:rsid w:val="004768F3"/>
    <w:rsid w:val="004814CB"/>
    <w:rsid w:val="00490F1C"/>
    <w:rsid w:val="004945C8"/>
    <w:rsid w:val="004969FC"/>
    <w:rsid w:val="004A2F5B"/>
    <w:rsid w:val="004B1075"/>
    <w:rsid w:val="004B1D11"/>
    <w:rsid w:val="004B232C"/>
    <w:rsid w:val="004C2206"/>
    <w:rsid w:val="004C47D6"/>
    <w:rsid w:val="004C6063"/>
    <w:rsid w:val="004D1D25"/>
    <w:rsid w:val="004D2B96"/>
    <w:rsid w:val="004D6B89"/>
    <w:rsid w:val="004E0F2B"/>
    <w:rsid w:val="004E76CB"/>
    <w:rsid w:val="004F3D44"/>
    <w:rsid w:val="00501BDE"/>
    <w:rsid w:val="005037E5"/>
    <w:rsid w:val="005063C1"/>
    <w:rsid w:val="00511A02"/>
    <w:rsid w:val="005135B7"/>
    <w:rsid w:val="00513E78"/>
    <w:rsid w:val="00522ABD"/>
    <w:rsid w:val="00522EE8"/>
    <w:rsid w:val="00524E3C"/>
    <w:rsid w:val="0052506F"/>
    <w:rsid w:val="00533CBC"/>
    <w:rsid w:val="005373F2"/>
    <w:rsid w:val="00541E59"/>
    <w:rsid w:val="0054237C"/>
    <w:rsid w:val="005426CD"/>
    <w:rsid w:val="00544FF9"/>
    <w:rsid w:val="00551129"/>
    <w:rsid w:val="00552A67"/>
    <w:rsid w:val="00553A80"/>
    <w:rsid w:val="00554EFB"/>
    <w:rsid w:val="00556BA0"/>
    <w:rsid w:val="00560161"/>
    <w:rsid w:val="00562962"/>
    <w:rsid w:val="005764F1"/>
    <w:rsid w:val="0058457B"/>
    <w:rsid w:val="0058499E"/>
    <w:rsid w:val="00584AB6"/>
    <w:rsid w:val="00585107"/>
    <w:rsid w:val="0058676B"/>
    <w:rsid w:val="00590677"/>
    <w:rsid w:val="00596AB6"/>
    <w:rsid w:val="00597E6A"/>
    <w:rsid w:val="005A172D"/>
    <w:rsid w:val="005A34E7"/>
    <w:rsid w:val="005A60C5"/>
    <w:rsid w:val="005A6496"/>
    <w:rsid w:val="005A6EE2"/>
    <w:rsid w:val="005A77FA"/>
    <w:rsid w:val="005A7DBF"/>
    <w:rsid w:val="005B1C00"/>
    <w:rsid w:val="005B38A5"/>
    <w:rsid w:val="005C31DB"/>
    <w:rsid w:val="005D0ECE"/>
    <w:rsid w:val="005D12FC"/>
    <w:rsid w:val="005D7ADD"/>
    <w:rsid w:val="005E3F9E"/>
    <w:rsid w:val="005E728D"/>
    <w:rsid w:val="005F3DE7"/>
    <w:rsid w:val="005F4D63"/>
    <w:rsid w:val="00601571"/>
    <w:rsid w:val="006036E4"/>
    <w:rsid w:val="006049B4"/>
    <w:rsid w:val="0060553A"/>
    <w:rsid w:val="006061B2"/>
    <w:rsid w:val="00611368"/>
    <w:rsid w:val="006177E2"/>
    <w:rsid w:val="00620476"/>
    <w:rsid w:val="00621737"/>
    <w:rsid w:val="0062206E"/>
    <w:rsid w:val="00623024"/>
    <w:rsid w:val="006316E6"/>
    <w:rsid w:val="00632AE1"/>
    <w:rsid w:val="00637707"/>
    <w:rsid w:val="006453E0"/>
    <w:rsid w:val="00647B32"/>
    <w:rsid w:val="00650029"/>
    <w:rsid w:val="0065204F"/>
    <w:rsid w:val="00653C50"/>
    <w:rsid w:val="00660B7E"/>
    <w:rsid w:val="006617FD"/>
    <w:rsid w:val="00671B8A"/>
    <w:rsid w:val="00681943"/>
    <w:rsid w:val="00681DB8"/>
    <w:rsid w:val="00682E18"/>
    <w:rsid w:val="0068696F"/>
    <w:rsid w:val="006930CE"/>
    <w:rsid w:val="006937CE"/>
    <w:rsid w:val="00693C4D"/>
    <w:rsid w:val="006947CE"/>
    <w:rsid w:val="006A2882"/>
    <w:rsid w:val="006A4DCF"/>
    <w:rsid w:val="006B6391"/>
    <w:rsid w:val="006C5100"/>
    <w:rsid w:val="006C5B43"/>
    <w:rsid w:val="006C65B5"/>
    <w:rsid w:val="006D4BFA"/>
    <w:rsid w:val="006E0A46"/>
    <w:rsid w:val="006E1B5F"/>
    <w:rsid w:val="006E56A0"/>
    <w:rsid w:val="006E67CD"/>
    <w:rsid w:val="006E754F"/>
    <w:rsid w:val="006F0AB4"/>
    <w:rsid w:val="006F17E8"/>
    <w:rsid w:val="006F3486"/>
    <w:rsid w:val="006F4F60"/>
    <w:rsid w:val="00703344"/>
    <w:rsid w:val="0070687B"/>
    <w:rsid w:val="00710B0E"/>
    <w:rsid w:val="00717DBB"/>
    <w:rsid w:val="00717E70"/>
    <w:rsid w:val="00726597"/>
    <w:rsid w:val="00732D8D"/>
    <w:rsid w:val="00735139"/>
    <w:rsid w:val="0073602D"/>
    <w:rsid w:val="00742F5F"/>
    <w:rsid w:val="00752645"/>
    <w:rsid w:val="00752BFD"/>
    <w:rsid w:val="0076027D"/>
    <w:rsid w:val="00760752"/>
    <w:rsid w:val="00762B06"/>
    <w:rsid w:val="00771840"/>
    <w:rsid w:val="00776324"/>
    <w:rsid w:val="00777838"/>
    <w:rsid w:val="00781E2E"/>
    <w:rsid w:val="00785212"/>
    <w:rsid w:val="00790722"/>
    <w:rsid w:val="00791D68"/>
    <w:rsid w:val="0079290C"/>
    <w:rsid w:val="00792C23"/>
    <w:rsid w:val="0079572D"/>
    <w:rsid w:val="0079603F"/>
    <w:rsid w:val="00796742"/>
    <w:rsid w:val="007A0B0D"/>
    <w:rsid w:val="007A210B"/>
    <w:rsid w:val="007A3000"/>
    <w:rsid w:val="007A3323"/>
    <w:rsid w:val="007A555B"/>
    <w:rsid w:val="007A5FC5"/>
    <w:rsid w:val="007A6BAB"/>
    <w:rsid w:val="007B381D"/>
    <w:rsid w:val="007B3B76"/>
    <w:rsid w:val="007B719A"/>
    <w:rsid w:val="007C1FBC"/>
    <w:rsid w:val="007C1FC7"/>
    <w:rsid w:val="007D0B52"/>
    <w:rsid w:val="007D79E8"/>
    <w:rsid w:val="007E0703"/>
    <w:rsid w:val="007E5025"/>
    <w:rsid w:val="007E59BA"/>
    <w:rsid w:val="007F0329"/>
    <w:rsid w:val="007F6A57"/>
    <w:rsid w:val="0080524B"/>
    <w:rsid w:val="00811F62"/>
    <w:rsid w:val="0081224B"/>
    <w:rsid w:val="008137CC"/>
    <w:rsid w:val="00813A3B"/>
    <w:rsid w:val="00820437"/>
    <w:rsid w:val="0082196A"/>
    <w:rsid w:val="00826976"/>
    <w:rsid w:val="00832DC1"/>
    <w:rsid w:val="00842D3A"/>
    <w:rsid w:val="00844BAC"/>
    <w:rsid w:val="00845984"/>
    <w:rsid w:val="008515F8"/>
    <w:rsid w:val="008534ED"/>
    <w:rsid w:val="008601E5"/>
    <w:rsid w:val="00863AE8"/>
    <w:rsid w:val="008723D7"/>
    <w:rsid w:val="0087370F"/>
    <w:rsid w:val="00873C35"/>
    <w:rsid w:val="00880648"/>
    <w:rsid w:val="008825E7"/>
    <w:rsid w:val="008950AA"/>
    <w:rsid w:val="00895451"/>
    <w:rsid w:val="008A2B9F"/>
    <w:rsid w:val="008A31D9"/>
    <w:rsid w:val="008A6D76"/>
    <w:rsid w:val="008A72ED"/>
    <w:rsid w:val="008B0B5C"/>
    <w:rsid w:val="008C4434"/>
    <w:rsid w:val="008D2CB2"/>
    <w:rsid w:val="008D3B2D"/>
    <w:rsid w:val="008D41C9"/>
    <w:rsid w:val="008D5A10"/>
    <w:rsid w:val="008D680B"/>
    <w:rsid w:val="008D6C66"/>
    <w:rsid w:val="008D722A"/>
    <w:rsid w:val="008E1B20"/>
    <w:rsid w:val="008E360F"/>
    <w:rsid w:val="008E7B64"/>
    <w:rsid w:val="008E7E78"/>
    <w:rsid w:val="008F38CF"/>
    <w:rsid w:val="009064F9"/>
    <w:rsid w:val="00910BDA"/>
    <w:rsid w:val="0091563C"/>
    <w:rsid w:val="00924A66"/>
    <w:rsid w:val="0093002C"/>
    <w:rsid w:val="00931E4D"/>
    <w:rsid w:val="00937C69"/>
    <w:rsid w:val="00941BD2"/>
    <w:rsid w:val="00950284"/>
    <w:rsid w:val="00952165"/>
    <w:rsid w:val="00956B87"/>
    <w:rsid w:val="009652F0"/>
    <w:rsid w:val="0096775C"/>
    <w:rsid w:val="009811E7"/>
    <w:rsid w:val="0099031B"/>
    <w:rsid w:val="00994589"/>
    <w:rsid w:val="00994B4C"/>
    <w:rsid w:val="00996F84"/>
    <w:rsid w:val="00997F92"/>
    <w:rsid w:val="009A13D3"/>
    <w:rsid w:val="009C023B"/>
    <w:rsid w:val="009C3F86"/>
    <w:rsid w:val="009C4AAC"/>
    <w:rsid w:val="009C594F"/>
    <w:rsid w:val="009C5D8E"/>
    <w:rsid w:val="009D0E61"/>
    <w:rsid w:val="009D2ADE"/>
    <w:rsid w:val="009D41BB"/>
    <w:rsid w:val="009E1897"/>
    <w:rsid w:val="009E23AA"/>
    <w:rsid w:val="009F0AAB"/>
    <w:rsid w:val="009F109B"/>
    <w:rsid w:val="009F48FB"/>
    <w:rsid w:val="009F525C"/>
    <w:rsid w:val="009F57B1"/>
    <w:rsid w:val="00A01EC2"/>
    <w:rsid w:val="00A079E0"/>
    <w:rsid w:val="00A11192"/>
    <w:rsid w:val="00A179A9"/>
    <w:rsid w:val="00A21235"/>
    <w:rsid w:val="00A34B88"/>
    <w:rsid w:val="00A42B4D"/>
    <w:rsid w:val="00A44F08"/>
    <w:rsid w:val="00A536EE"/>
    <w:rsid w:val="00A63F76"/>
    <w:rsid w:val="00A65104"/>
    <w:rsid w:val="00A66ADB"/>
    <w:rsid w:val="00A67D66"/>
    <w:rsid w:val="00A739C5"/>
    <w:rsid w:val="00A74FD3"/>
    <w:rsid w:val="00A765CB"/>
    <w:rsid w:val="00A82B63"/>
    <w:rsid w:val="00A85422"/>
    <w:rsid w:val="00A85C33"/>
    <w:rsid w:val="00A9263F"/>
    <w:rsid w:val="00A948C6"/>
    <w:rsid w:val="00A95AB2"/>
    <w:rsid w:val="00AA3D50"/>
    <w:rsid w:val="00AA4159"/>
    <w:rsid w:val="00AB2773"/>
    <w:rsid w:val="00AB622C"/>
    <w:rsid w:val="00AC19EF"/>
    <w:rsid w:val="00AD17E5"/>
    <w:rsid w:val="00AD29CF"/>
    <w:rsid w:val="00AE1B81"/>
    <w:rsid w:val="00AE5C4D"/>
    <w:rsid w:val="00AF37B5"/>
    <w:rsid w:val="00AF6E90"/>
    <w:rsid w:val="00AF7A10"/>
    <w:rsid w:val="00B0034D"/>
    <w:rsid w:val="00B07F56"/>
    <w:rsid w:val="00B107EF"/>
    <w:rsid w:val="00B10C86"/>
    <w:rsid w:val="00B117F4"/>
    <w:rsid w:val="00B20C5B"/>
    <w:rsid w:val="00B27D4D"/>
    <w:rsid w:val="00B3192A"/>
    <w:rsid w:val="00B3546A"/>
    <w:rsid w:val="00B36B18"/>
    <w:rsid w:val="00B41886"/>
    <w:rsid w:val="00B54BA3"/>
    <w:rsid w:val="00B6259F"/>
    <w:rsid w:val="00B67741"/>
    <w:rsid w:val="00B76429"/>
    <w:rsid w:val="00B81168"/>
    <w:rsid w:val="00B83436"/>
    <w:rsid w:val="00B84F24"/>
    <w:rsid w:val="00B911FE"/>
    <w:rsid w:val="00B91D22"/>
    <w:rsid w:val="00B92229"/>
    <w:rsid w:val="00B94CF6"/>
    <w:rsid w:val="00B96CC8"/>
    <w:rsid w:val="00BB073C"/>
    <w:rsid w:val="00BB0BF8"/>
    <w:rsid w:val="00BB4DE6"/>
    <w:rsid w:val="00BC4F41"/>
    <w:rsid w:val="00BC67FB"/>
    <w:rsid w:val="00BE639C"/>
    <w:rsid w:val="00BE66DD"/>
    <w:rsid w:val="00BF0556"/>
    <w:rsid w:val="00BF167C"/>
    <w:rsid w:val="00C01415"/>
    <w:rsid w:val="00C02E4A"/>
    <w:rsid w:val="00C03FA6"/>
    <w:rsid w:val="00C043CE"/>
    <w:rsid w:val="00C062B1"/>
    <w:rsid w:val="00C14D3D"/>
    <w:rsid w:val="00C16445"/>
    <w:rsid w:val="00C175FD"/>
    <w:rsid w:val="00C20B10"/>
    <w:rsid w:val="00C20F76"/>
    <w:rsid w:val="00C21312"/>
    <w:rsid w:val="00C30C42"/>
    <w:rsid w:val="00C36A66"/>
    <w:rsid w:val="00C36B97"/>
    <w:rsid w:val="00C43BB7"/>
    <w:rsid w:val="00C4684D"/>
    <w:rsid w:val="00C516F1"/>
    <w:rsid w:val="00C52CD9"/>
    <w:rsid w:val="00C556DE"/>
    <w:rsid w:val="00C75E6E"/>
    <w:rsid w:val="00C83F6E"/>
    <w:rsid w:val="00C8512C"/>
    <w:rsid w:val="00C90825"/>
    <w:rsid w:val="00C96F53"/>
    <w:rsid w:val="00CA4C6B"/>
    <w:rsid w:val="00CA6D6E"/>
    <w:rsid w:val="00CA7371"/>
    <w:rsid w:val="00CB0070"/>
    <w:rsid w:val="00CB1DB6"/>
    <w:rsid w:val="00CC346B"/>
    <w:rsid w:val="00CC5633"/>
    <w:rsid w:val="00CC7613"/>
    <w:rsid w:val="00CD219F"/>
    <w:rsid w:val="00CD5C1B"/>
    <w:rsid w:val="00CF0FF2"/>
    <w:rsid w:val="00CF23AE"/>
    <w:rsid w:val="00D004B3"/>
    <w:rsid w:val="00D04BE1"/>
    <w:rsid w:val="00D11EB2"/>
    <w:rsid w:val="00D1246D"/>
    <w:rsid w:val="00D21164"/>
    <w:rsid w:val="00D2226F"/>
    <w:rsid w:val="00D225C7"/>
    <w:rsid w:val="00D225D4"/>
    <w:rsid w:val="00D258D6"/>
    <w:rsid w:val="00D51C06"/>
    <w:rsid w:val="00D53057"/>
    <w:rsid w:val="00D538BA"/>
    <w:rsid w:val="00D57AEE"/>
    <w:rsid w:val="00D60200"/>
    <w:rsid w:val="00D646A9"/>
    <w:rsid w:val="00D70FCD"/>
    <w:rsid w:val="00D74071"/>
    <w:rsid w:val="00D80F21"/>
    <w:rsid w:val="00D831E4"/>
    <w:rsid w:val="00D856C3"/>
    <w:rsid w:val="00D85E76"/>
    <w:rsid w:val="00D8714F"/>
    <w:rsid w:val="00D91ECC"/>
    <w:rsid w:val="00D92BFF"/>
    <w:rsid w:val="00DA02C0"/>
    <w:rsid w:val="00DA110E"/>
    <w:rsid w:val="00DA51AA"/>
    <w:rsid w:val="00DA6897"/>
    <w:rsid w:val="00DA7CB0"/>
    <w:rsid w:val="00DB0D67"/>
    <w:rsid w:val="00DB5FCB"/>
    <w:rsid w:val="00DB703A"/>
    <w:rsid w:val="00DB7AF7"/>
    <w:rsid w:val="00DC1251"/>
    <w:rsid w:val="00DC17E5"/>
    <w:rsid w:val="00DC7EDF"/>
    <w:rsid w:val="00DD2A54"/>
    <w:rsid w:val="00DD59D5"/>
    <w:rsid w:val="00DE1589"/>
    <w:rsid w:val="00DE3426"/>
    <w:rsid w:val="00DE43DD"/>
    <w:rsid w:val="00DF5576"/>
    <w:rsid w:val="00DF6C39"/>
    <w:rsid w:val="00E021EA"/>
    <w:rsid w:val="00E0510C"/>
    <w:rsid w:val="00E108EE"/>
    <w:rsid w:val="00E11352"/>
    <w:rsid w:val="00E12D91"/>
    <w:rsid w:val="00E15016"/>
    <w:rsid w:val="00E2641E"/>
    <w:rsid w:val="00E3026D"/>
    <w:rsid w:val="00E306C2"/>
    <w:rsid w:val="00E53863"/>
    <w:rsid w:val="00E65EEF"/>
    <w:rsid w:val="00E66522"/>
    <w:rsid w:val="00E72712"/>
    <w:rsid w:val="00E8228D"/>
    <w:rsid w:val="00E82AF6"/>
    <w:rsid w:val="00E83751"/>
    <w:rsid w:val="00E83D72"/>
    <w:rsid w:val="00E87E41"/>
    <w:rsid w:val="00E9192C"/>
    <w:rsid w:val="00EA5EDE"/>
    <w:rsid w:val="00EA730A"/>
    <w:rsid w:val="00EB2CAC"/>
    <w:rsid w:val="00EB4CBC"/>
    <w:rsid w:val="00EB6C90"/>
    <w:rsid w:val="00ED134C"/>
    <w:rsid w:val="00ED35AF"/>
    <w:rsid w:val="00ED5C36"/>
    <w:rsid w:val="00ED6143"/>
    <w:rsid w:val="00EE5AA4"/>
    <w:rsid w:val="00EE5B02"/>
    <w:rsid w:val="00EF2288"/>
    <w:rsid w:val="00EF7873"/>
    <w:rsid w:val="00F03D4C"/>
    <w:rsid w:val="00F051A1"/>
    <w:rsid w:val="00F0570B"/>
    <w:rsid w:val="00F120A7"/>
    <w:rsid w:val="00F16286"/>
    <w:rsid w:val="00F16351"/>
    <w:rsid w:val="00F20ECB"/>
    <w:rsid w:val="00F22684"/>
    <w:rsid w:val="00F2444C"/>
    <w:rsid w:val="00F31048"/>
    <w:rsid w:val="00F36760"/>
    <w:rsid w:val="00F431A1"/>
    <w:rsid w:val="00F468FB"/>
    <w:rsid w:val="00F52256"/>
    <w:rsid w:val="00F53482"/>
    <w:rsid w:val="00F53727"/>
    <w:rsid w:val="00F54190"/>
    <w:rsid w:val="00F564B7"/>
    <w:rsid w:val="00F609E7"/>
    <w:rsid w:val="00F67850"/>
    <w:rsid w:val="00F67E30"/>
    <w:rsid w:val="00F737F1"/>
    <w:rsid w:val="00F76E9F"/>
    <w:rsid w:val="00F81500"/>
    <w:rsid w:val="00F903A6"/>
    <w:rsid w:val="00F93FC6"/>
    <w:rsid w:val="00F95A0A"/>
    <w:rsid w:val="00F95BF4"/>
    <w:rsid w:val="00FA0049"/>
    <w:rsid w:val="00FA181B"/>
    <w:rsid w:val="00FB2FAB"/>
    <w:rsid w:val="00FB454A"/>
    <w:rsid w:val="00FB7239"/>
    <w:rsid w:val="00FC3F4D"/>
    <w:rsid w:val="00FC7C70"/>
    <w:rsid w:val="00FD08D7"/>
    <w:rsid w:val="00FD3569"/>
    <w:rsid w:val="00FE2D6B"/>
    <w:rsid w:val="00FE49A9"/>
    <w:rsid w:val="00FE68B4"/>
    <w:rsid w:val="00FE6992"/>
    <w:rsid w:val="01204B98"/>
    <w:rsid w:val="023B4531"/>
    <w:rsid w:val="04070140"/>
    <w:rsid w:val="04D97152"/>
    <w:rsid w:val="058A28F1"/>
    <w:rsid w:val="0A784794"/>
    <w:rsid w:val="15F66F43"/>
    <w:rsid w:val="1E596FBA"/>
    <w:rsid w:val="21143777"/>
    <w:rsid w:val="2B241E2F"/>
    <w:rsid w:val="32775CEE"/>
    <w:rsid w:val="37B0545A"/>
    <w:rsid w:val="428E6ED2"/>
    <w:rsid w:val="4D1316FC"/>
    <w:rsid w:val="4E5204F7"/>
    <w:rsid w:val="58B517DC"/>
    <w:rsid w:val="5BB84079"/>
    <w:rsid w:val="5DDB4A55"/>
    <w:rsid w:val="6AD25030"/>
    <w:rsid w:val="6CE05533"/>
    <w:rsid w:val="6E26681F"/>
    <w:rsid w:val="73C40E76"/>
    <w:rsid w:val="78B65EE2"/>
    <w:rsid w:val="7B9964F8"/>
    <w:rsid w:val="7F111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semiHidden="0"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0"/>
    <w:pPr>
      <w:keepNext/>
      <w:keepLines/>
      <w:spacing w:line="360" w:lineRule="auto"/>
      <w:outlineLvl w:val="0"/>
    </w:pPr>
    <w:rPr>
      <w:rFonts w:ascii="宋体" w:hAnsi="宋体" w:eastAsia="宋体" w:cs="Times New Roman"/>
      <w:b/>
      <w:bCs/>
      <w:kern w:val="0"/>
      <w:sz w:val="24"/>
      <w:szCs w:val="24"/>
      <w:lang w:val="zh-CN"/>
    </w:rPr>
  </w:style>
  <w:style w:type="paragraph" w:styleId="3">
    <w:name w:val="heading 2"/>
    <w:basedOn w:val="1"/>
    <w:next w:val="1"/>
    <w:link w:val="41"/>
    <w:unhideWhenUsed/>
    <w:qFormat/>
    <w:uiPriority w:val="9"/>
    <w:pPr>
      <w:keepNext/>
      <w:keepLines/>
      <w:spacing w:line="360" w:lineRule="auto"/>
      <w:outlineLvl w:val="1"/>
    </w:pPr>
    <w:rPr>
      <w:rFonts w:asciiTheme="majorHAnsi" w:hAnsiTheme="majorHAnsi" w:eastAsiaTheme="majorEastAsia" w:cstheme="majorBidi"/>
      <w:b/>
      <w:bCs/>
      <w:sz w:val="20"/>
      <w:szCs w:val="32"/>
    </w:rPr>
  </w:style>
  <w:style w:type="paragraph" w:styleId="4">
    <w:name w:val="heading 3"/>
    <w:basedOn w:val="1"/>
    <w:next w:val="1"/>
    <w:link w:val="42"/>
    <w:qFormat/>
    <w:uiPriority w:val="9"/>
    <w:pPr>
      <w:keepLines/>
      <w:widowControl/>
      <w:spacing w:before="80" w:after="80" w:line="300" w:lineRule="auto"/>
      <w:ind w:left="1418" w:hanging="567"/>
      <w:jc w:val="left"/>
      <w:outlineLvl w:val="2"/>
    </w:pPr>
    <w:rPr>
      <w:rFonts w:ascii="微软雅黑" w:hAnsi="微软雅黑" w:eastAsia="微软雅黑" w:cs="Times New Roman"/>
      <w:b/>
      <w:bCs/>
      <w:kern w:val="0"/>
      <w:szCs w:val="21"/>
    </w:rPr>
  </w:style>
  <w:style w:type="character" w:default="1" w:styleId="25">
    <w:name w:val="Default Paragraph Font"/>
    <w:semiHidden/>
    <w:unhideWhenUsed/>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1260"/>
      <w:jc w:val="left"/>
    </w:pPr>
    <w:rPr>
      <w:sz w:val="18"/>
      <w:szCs w:val="18"/>
    </w:rPr>
  </w:style>
  <w:style w:type="paragraph" w:styleId="6">
    <w:name w:val="Normal Indent"/>
    <w:basedOn w:val="1"/>
    <w:unhideWhenUsed/>
    <w:uiPriority w:val="0"/>
    <w:pPr>
      <w:ind w:firstLine="420" w:firstLineChars="200"/>
    </w:pPr>
    <w:rPr>
      <w:rFonts w:ascii="Calibri" w:hAnsi="Calibri" w:eastAsia="微软雅黑" w:cs="Times New Roman"/>
    </w:rPr>
  </w:style>
  <w:style w:type="paragraph" w:styleId="7">
    <w:name w:val="Document Map"/>
    <w:basedOn w:val="1"/>
    <w:link w:val="36"/>
    <w:semiHidden/>
    <w:qFormat/>
    <w:uiPriority w:val="99"/>
    <w:pPr>
      <w:shd w:val="clear" w:color="auto" w:fill="000080"/>
    </w:pPr>
    <w:rPr>
      <w:rFonts w:ascii="Times New Roman" w:hAnsi="Times New Roman" w:eastAsia="宋体" w:cs="Times New Roman"/>
      <w:szCs w:val="24"/>
    </w:rPr>
  </w:style>
  <w:style w:type="paragraph" w:styleId="8">
    <w:name w:val="annotation text"/>
    <w:basedOn w:val="1"/>
    <w:link w:val="38"/>
    <w:semiHidden/>
    <w:unhideWhenUsed/>
    <w:qFormat/>
    <w:uiPriority w:val="99"/>
    <w:pPr>
      <w:jc w:val="left"/>
    </w:pPr>
  </w:style>
  <w:style w:type="paragraph" w:styleId="9">
    <w:name w:val="Body Text"/>
    <w:basedOn w:val="1"/>
    <w:link w:val="32"/>
    <w:semiHidden/>
    <w:unhideWhenUsed/>
    <w:qFormat/>
    <w:uiPriority w:val="99"/>
    <w:pPr>
      <w:spacing w:after="120"/>
    </w:pPr>
  </w:style>
  <w:style w:type="paragraph" w:styleId="10">
    <w:name w:val="toc 5"/>
    <w:basedOn w:val="1"/>
    <w:next w:val="1"/>
    <w:unhideWhenUsed/>
    <w:uiPriority w:val="39"/>
    <w:pPr>
      <w:ind w:left="840"/>
      <w:jc w:val="left"/>
    </w:pPr>
    <w:rPr>
      <w:sz w:val="18"/>
      <w:szCs w:val="18"/>
    </w:rPr>
  </w:style>
  <w:style w:type="paragraph" w:styleId="11">
    <w:name w:val="toc 3"/>
    <w:basedOn w:val="1"/>
    <w:next w:val="1"/>
    <w:unhideWhenUsed/>
    <w:uiPriority w:val="39"/>
    <w:pPr>
      <w:ind w:left="420"/>
      <w:jc w:val="left"/>
    </w:pPr>
    <w:rPr>
      <w:i/>
      <w:iCs/>
      <w:sz w:val="20"/>
      <w:szCs w:val="20"/>
    </w:rPr>
  </w:style>
  <w:style w:type="paragraph" w:styleId="12">
    <w:name w:val="toc 8"/>
    <w:basedOn w:val="1"/>
    <w:next w:val="1"/>
    <w:unhideWhenUsed/>
    <w:uiPriority w:val="39"/>
    <w:pPr>
      <w:ind w:left="1470"/>
      <w:jc w:val="left"/>
    </w:pPr>
    <w:rPr>
      <w:sz w:val="18"/>
      <w:szCs w:val="18"/>
    </w:rPr>
  </w:style>
  <w:style w:type="paragraph" w:styleId="13">
    <w:name w:val="Balloon Text"/>
    <w:basedOn w:val="1"/>
    <w:link w:val="31"/>
    <w:semiHidden/>
    <w:unhideWhenUsed/>
    <w:qFormat/>
    <w:uiPriority w:val="99"/>
    <w:rPr>
      <w:sz w:val="18"/>
      <w:szCs w:val="18"/>
    </w:rPr>
  </w:style>
  <w:style w:type="paragraph" w:styleId="14">
    <w:name w:val="footer"/>
    <w:basedOn w:val="1"/>
    <w:link w:val="30"/>
    <w:unhideWhenUsed/>
    <w:qFormat/>
    <w:uiPriority w:val="99"/>
    <w:pPr>
      <w:pBdr>
        <w:top w:val="single" w:color="auto" w:sz="4" w:space="1"/>
      </w:pBdr>
      <w:tabs>
        <w:tab w:val="center" w:pos="4153"/>
        <w:tab w:val="right" w:pos="8306"/>
      </w:tabs>
      <w:snapToGrid w:val="0"/>
      <w:jc w:val="left"/>
    </w:pPr>
    <w:rPr>
      <w:sz w:val="18"/>
      <w:szCs w:val="18"/>
    </w:rPr>
  </w:style>
  <w:style w:type="paragraph" w:styleId="15">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b/>
      <w:bCs/>
      <w:caps/>
      <w:sz w:val="20"/>
      <w:szCs w:val="20"/>
    </w:rPr>
  </w:style>
  <w:style w:type="paragraph" w:styleId="17">
    <w:name w:val="toc 4"/>
    <w:basedOn w:val="1"/>
    <w:next w:val="1"/>
    <w:unhideWhenUsed/>
    <w:uiPriority w:val="39"/>
    <w:pPr>
      <w:ind w:left="630"/>
      <w:jc w:val="left"/>
    </w:pPr>
    <w:rPr>
      <w:sz w:val="18"/>
      <w:szCs w:val="18"/>
    </w:rPr>
  </w:style>
  <w:style w:type="paragraph" w:styleId="18">
    <w:name w:val="toc 6"/>
    <w:basedOn w:val="1"/>
    <w:next w:val="1"/>
    <w:unhideWhenUsed/>
    <w:uiPriority w:val="39"/>
    <w:pPr>
      <w:ind w:left="1050"/>
      <w:jc w:val="left"/>
    </w:pPr>
    <w:rPr>
      <w:sz w:val="18"/>
      <w:szCs w:val="18"/>
    </w:rPr>
  </w:style>
  <w:style w:type="paragraph" w:styleId="19">
    <w:name w:val="toc 2"/>
    <w:basedOn w:val="1"/>
    <w:next w:val="1"/>
    <w:unhideWhenUsed/>
    <w:uiPriority w:val="39"/>
    <w:pPr>
      <w:ind w:left="210"/>
      <w:jc w:val="left"/>
    </w:pPr>
    <w:rPr>
      <w:smallCaps/>
      <w:sz w:val="20"/>
      <w:szCs w:val="20"/>
    </w:rPr>
  </w:style>
  <w:style w:type="paragraph" w:styleId="20">
    <w:name w:val="toc 9"/>
    <w:basedOn w:val="1"/>
    <w:next w:val="1"/>
    <w:unhideWhenUsed/>
    <w:uiPriority w:val="39"/>
    <w:pPr>
      <w:ind w:left="1680"/>
      <w:jc w:val="left"/>
    </w:pPr>
    <w:rPr>
      <w:sz w:val="18"/>
      <w:szCs w:val="18"/>
    </w:rPr>
  </w:style>
  <w:style w:type="paragraph" w:styleId="21">
    <w:name w:val="annotation subject"/>
    <w:basedOn w:val="8"/>
    <w:next w:val="8"/>
    <w:link w:val="39"/>
    <w:semiHidden/>
    <w:unhideWhenUsed/>
    <w:qFormat/>
    <w:uiPriority w:val="99"/>
    <w:rPr>
      <w:b/>
      <w:bCs/>
    </w:rPr>
  </w:style>
  <w:style w:type="paragraph" w:styleId="22">
    <w:name w:val="Body Text First Indent"/>
    <w:basedOn w:val="1"/>
    <w:link w:val="33"/>
    <w:qFormat/>
    <w:uiPriority w:val="99"/>
    <w:pPr>
      <w:spacing w:line="360" w:lineRule="auto"/>
      <w:ind w:right="210" w:rightChars="100" w:firstLine="480" w:firstLineChars="200"/>
    </w:pPr>
    <w:rPr>
      <w:rFonts w:ascii="Times New Roman" w:hAnsi="Times New Roman" w:eastAsia="宋体" w:cs="Times New Roman"/>
      <w:color w:val="000000"/>
      <w:szCs w:val="20"/>
    </w:rPr>
  </w:style>
  <w:style w:type="table" w:styleId="24">
    <w:name w:val="Table Grid"/>
    <w:basedOn w:val="2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6">
    <w:name w:val="Strong"/>
    <w:basedOn w:val="25"/>
    <w:qFormat/>
    <w:uiPriority w:val="22"/>
    <w:rPr>
      <w:bCs/>
      <w:i/>
      <w:color w:val="0000FF"/>
    </w:rPr>
  </w:style>
  <w:style w:type="character" w:styleId="27">
    <w:name w:val="Hyperlink"/>
    <w:basedOn w:val="25"/>
    <w:uiPriority w:val="99"/>
    <w:rPr>
      <w:rFonts w:cs="Times New Roman"/>
      <w:color w:val="0000FF"/>
      <w:u w:val="single"/>
    </w:rPr>
  </w:style>
  <w:style w:type="character" w:styleId="28">
    <w:name w:val="annotation reference"/>
    <w:basedOn w:val="25"/>
    <w:semiHidden/>
    <w:unhideWhenUsed/>
    <w:qFormat/>
    <w:uiPriority w:val="99"/>
    <w:rPr>
      <w:sz w:val="21"/>
      <w:szCs w:val="21"/>
    </w:rPr>
  </w:style>
  <w:style w:type="character" w:customStyle="1" w:styleId="29">
    <w:name w:val="页眉 Char"/>
    <w:basedOn w:val="25"/>
    <w:link w:val="15"/>
    <w:qFormat/>
    <w:uiPriority w:val="99"/>
    <w:rPr>
      <w:sz w:val="18"/>
      <w:szCs w:val="18"/>
    </w:rPr>
  </w:style>
  <w:style w:type="character" w:customStyle="1" w:styleId="30">
    <w:name w:val="页脚 Char"/>
    <w:basedOn w:val="25"/>
    <w:link w:val="14"/>
    <w:qFormat/>
    <w:uiPriority w:val="99"/>
    <w:rPr>
      <w:sz w:val="18"/>
      <w:szCs w:val="18"/>
    </w:rPr>
  </w:style>
  <w:style w:type="character" w:customStyle="1" w:styleId="31">
    <w:name w:val="批注框文本 Char"/>
    <w:basedOn w:val="25"/>
    <w:link w:val="13"/>
    <w:semiHidden/>
    <w:uiPriority w:val="99"/>
    <w:rPr>
      <w:sz w:val="18"/>
      <w:szCs w:val="18"/>
    </w:rPr>
  </w:style>
  <w:style w:type="character" w:customStyle="1" w:styleId="32">
    <w:name w:val="正文文本 Char"/>
    <w:basedOn w:val="25"/>
    <w:link w:val="9"/>
    <w:semiHidden/>
    <w:qFormat/>
    <w:uiPriority w:val="99"/>
  </w:style>
  <w:style w:type="character" w:customStyle="1" w:styleId="33">
    <w:name w:val="正文首行缩进 Char"/>
    <w:basedOn w:val="32"/>
    <w:link w:val="22"/>
    <w:qFormat/>
    <w:uiPriority w:val="99"/>
    <w:rPr>
      <w:rFonts w:ascii="Times New Roman" w:hAnsi="Times New Roman" w:eastAsia="宋体" w:cs="Times New Roman"/>
      <w:color w:val="000000"/>
      <w:szCs w:val="20"/>
    </w:rPr>
  </w:style>
  <w:style w:type="character" w:customStyle="1" w:styleId="34">
    <w:name w:val="标题 1 Char"/>
    <w:basedOn w:val="25"/>
    <w:link w:val="2"/>
    <w:uiPriority w:val="0"/>
    <w:rPr>
      <w:rFonts w:ascii="宋体" w:hAnsi="宋体" w:eastAsia="宋体" w:cs="Times New Roman"/>
      <w:b/>
      <w:bCs/>
      <w:kern w:val="0"/>
      <w:sz w:val="24"/>
      <w:szCs w:val="24"/>
      <w:lang w:val="zh-CN"/>
    </w:rPr>
  </w:style>
  <w:style w:type="paragraph" w:styleId="35">
    <w:name w:val="List Paragraph"/>
    <w:basedOn w:val="1"/>
    <w:qFormat/>
    <w:uiPriority w:val="34"/>
    <w:pPr>
      <w:ind w:firstLine="420" w:firstLineChars="200"/>
    </w:pPr>
    <w:rPr>
      <w:rFonts w:ascii="Times New Roman" w:hAnsi="Times New Roman" w:eastAsia="宋体" w:cs="Times New Roman"/>
      <w:szCs w:val="24"/>
    </w:rPr>
  </w:style>
  <w:style w:type="character" w:customStyle="1" w:styleId="36">
    <w:name w:val="文档结构图 Char"/>
    <w:basedOn w:val="25"/>
    <w:link w:val="7"/>
    <w:semiHidden/>
    <w:qFormat/>
    <w:uiPriority w:val="99"/>
    <w:rPr>
      <w:rFonts w:ascii="Times New Roman" w:hAnsi="Times New Roman" w:eastAsia="宋体" w:cs="Times New Roman"/>
      <w:szCs w:val="24"/>
      <w:shd w:val="clear" w:color="auto" w:fill="000080"/>
    </w:rPr>
  </w:style>
  <w:style w:type="paragraph" w:customStyle="1" w:styleId="37">
    <w:name w:val="Char Char Char Char Char Char1 Char"/>
    <w:basedOn w:val="1"/>
    <w:uiPriority w:val="99"/>
    <w:pPr>
      <w:numPr>
        <w:ilvl w:val="0"/>
        <w:numId w:val="1"/>
      </w:numPr>
    </w:pPr>
    <w:rPr>
      <w:rFonts w:ascii="Times New Roman" w:hAnsi="Times New Roman" w:eastAsia="宋体" w:cs="Times New Roman"/>
      <w:b/>
      <w:sz w:val="24"/>
      <w:szCs w:val="24"/>
    </w:rPr>
  </w:style>
  <w:style w:type="character" w:customStyle="1" w:styleId="38">
    <w:name w:val="批注文字 Char"/>
    <w:basedOn w:val="25"/>
    <w:link w:val="8"/>
    <w:semiHidden/>
    <w:qFormat/>
    <w:uiPriority w:val="99"/>
  </w:style>
  <w:style w:type="character" w:customStyle="1" w:styleId="39">
    <w:name w:val="批注主题 Char"/>
    <w:basedOn w:val="38"/>
    <w:link w:val="21"/>
    <w:semiHidden/>
    <w:qFormat/>
    <w:uiPriority w:val="99"/>
    <w:rPr>
      <w:b/>
      <w:bCs/>
    </w:rPr>
  </w:style>
  <w:style w:type="character" w:styleId="40">
    <w:name w:val="Placeholder Text"/>
    <w:basedOn w:val="25"/>
    <w:semiHidden/>
    <w:uiPriority w:val="99"/>
    <w:rPr>
      <w:color w:val="808080"/>
    </w:rPr>
  </w:style>
  <w:style w:type="character" w:customStyle="1" w:styleId="41">
    <w:name w:val="标题 2 Char"/>
    <w:basedOn w:val="25"/>
    <w:link w:val="3"/>
    <w:uiPriority w:val="9"/>
    <w:rPr>
      <w:rFonts w:asciiTheme="majorHAnsi" w:hAnsiTheme="majorHAnsi" w:eastAsiaTheme="majorEastAsia" w:cstheme="majorBidi"/>
      <w:b/>
      <w:bCs/>
      <w:sz w:val="20"/>
      <w:szCs w:val="32"/>
    </w:rPr>
  </w:style>
  <w:style w:type="character" w:customStyle="1" w:styleId="42">
    <w:name w:val="标题 3 Char"/>
    <w:basedOn w:val="25"/>
    <w:link w:val="4"/>
    <w:uiPriority w:val="9"/>
    <w:rPr>
      <w:rFonts w:ascii="微软雅黑" w:hAnsi="微软雅黑" w:eastAsia="微软雅黑" w:cs="Times New Roman"/>
      <w:b/>
      <w:bCs/>
      <w:kern w:val="0"/>
      <w:szCs w:val="21"/>
    </w:rPr>
  </w:style>
  <w:style w:type="paragraph" w:customStyle="1" w:styleId="43">
    <w:name w:val="表格文字"/>
    <w:basedOn w:val="1"/>
    <w:uiPriority w:val="0"/>
    <w:pPr>
      <w:jc w:val="left"/>
    </w:pPr>
    <w:rPr>
      <w:rFonts w:ascii="Arial" w:hAnsi="Arial" w:eastAsia="宋体" w:cs="Times New Roman"/>
      <w:kern w:val="21"/>
      <w:szCs w:val="18"/>
    </w:rPr>
  </w:style>
  <w:style w:type="paragraph" w:customStyle="1" w:styleId="44">
    <w:name w:val="表格标题"/>
    <w:basedOn w:val="43"/>
    <w:next w:val="43"/>
    <w:uiPriority w:val="0"/>
    <w:pPr>
      <w:jc w:val="center"/>
    </w:pPr>
    <w:rPr>
      <w:b/>
      <w:sz w:val="24"/>
    </w:rPr>
  </w:style>
  <w:style w:type="paragraph" w:customStyle="1" w:styleId="45">
    <w:name w:val="说明文字"/>
    <w:basedOn w:val="1"/>
    <w:next w:val="6"/>
    <w:uiPriority w:val="0"/>
    <w:pPr>
      <w:spacing w:beforeLines="50" w:afterLines="50"/>
    </w:pPr>
    <w:rPr>
      <w:rFonts w:ascii="Arial" w:hAnsi="Arial" w:eastAsia="宋体" w:cs="Times New Roman"/>
      <w:i/>
      <w:color w:val="0000FF"/>
      <w:sz w:val="24"/>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6"/>
    <customShpInfo spid="_x0000_s1027"/>
  </customShpExts>
  <extobjs>
    <extobj name="ECB019B1-382A-4266-B25C-5B523AA43C14-1">
      <extobjdata type="ECB019B1-382A-4266-B25C-5B523AA43C14" data="ewogICAiRmlsZUlkIiA6ICIzODEzNTM1MDc1MCIsCiAgICJJbWFnZSIgOiAiaVZCT1J3MEtHZ29BQUFBTlNVaEVVZ0FBQTZZQUFBS1lDQVlBQUFCZ2hlV0NBQUFBQ1hCSVdYTUFBQXNUQUFBTEV3RUFtcHdZQUFBZ0FFbEVRVlI0bk96ZGQ1eGNkYjMvOGRkc1M3S2Iza2tqQkVnaG9RY1NnZEFGcENvZ3FGZlU2NVdnWGk3NnUzYXZWK1dDN1FvcWlncUlYdlZpUVVWNkwxSkRDQWs5a0ZCQ1NPK2tsMjN6KytPemMyZDJkN1lsdTN1MnZKNlBSN0l6NTN6UG1lL3NmbmRtMy9NdEJ5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EJIL0FaMUZRdGEvUDdoQ0FBQUFBRWxGVGtTdVFtQ0MiLAogICAiVHlwZSIgOiAiZmxvdyIKfQo="/>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9C5778-9550-48EE-810A-65B646A677A6}">
  <ds:schemaRefs/>
</ds:datastoreItem>
</file>

<file path=docProps/app.xml><?xml version="1.0" encoding="utf-8"?>
<Properties xmlns="http://schemas.openxmlformats.org/officeDocument/2006/extended-properties" xmlns:vt="http://schemas.openxmlformats.org/officeDocument/2006/docPropsVTypes">
  <Template>Normal.dotm</Template>
  <Company>ABeyond｜Consulting</Company>
  <Pages>7</Pages>
  <Words>456</Words>
  <Characters>2603</Characters>
  <Lines>21</Lines>
  <Paragraphs>6</Paragraphs>
  <TotalTime>2</TotalTime>
  <ScaleCrop>false</ScaleCrop>
  <LinksUpToDate>false</LinksUpToDate>
  <CharactersWithSpaces>3053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2019-07-13T01:43:00Z</dcterms:created>
  <dc:creator>联通系统集成有限公司</dc:creator>
  <cp:lastModifiedBy>Incool</cp:lastModifiedBy>
  <cp:lastPrinted>2010-10-27T17:22:00Z</cp:lastPrinted>
  <dcterms:modified xsi:type="dcterms:W3CDTF">2019-07-15T03:29:23Z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