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install libsdl1.2debian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install libsdl1.2-dev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install libsdl-image1.2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install libsdl-image1.2-dev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install libsdl-mixer1.2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install libsdl-mixer1.2-dev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install libsdl-ttf1.2</w:t>
        <w:tab/>
        <w:tab/>
        <w:t xml:space="preserve">(no instalar)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   install libsdl-ttf1.2-dev</w:t>
        <w:tab/>
        <w:t xml:space="preserve">(no instalar)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install GTK+-3.0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upgrade GTK+-3.0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apt-get install ibgtk2.0-dev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compilación con librerías GTK: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gcc archivo.c -o archivo `pkg-config --cflags gtk+-2.0` `pkg-config --libs gtk+-2.0`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