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अगले १० वर्षों में मुंबई को झोपड़पट्टी मुक्त करने का लक्ष्य</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मुंबई के समग्र पुनर्विकास के लिए क्लस्टर पद्धति से नियोजन किया गया है। अगले दस वर्षों में मुंबई को झोपड़पट्टी मुक्त करने का लक्ष्य है। धारावी पुनर्विकास, म्हाडा कॉलोनियों का पुनर्विकास तथा बेस्ट बस डिपो का आधुनिक तरीके से विकास होने से मुंबई का कायापलट होगा, मुख्यमंत्री देवेंद्र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नरेडको महाराष्ट्र के ‘चेंज ऑफ गार्ड’ कार्यक्रम में मुख्यमंत्री बोल रहे थे। इस अवसर पर नरेडको महाराष्ट्र नेक्स्टजेन के नवनिर्वाचित अध्यक्ष रौनक बांदेलकर सहित रियल एस्टेट क्षेत्र के गणमान्य व्यक्ति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कहा कि नरेडको ने हमेशा निर्माण क्षेत्र में सुधार, व्यवसाय सुगमता और संपूर्ण व्यावसायिक समुदाय के हितों को प्राथमिकता दी है। मुंबई के विकास आराखड़े के निर्माण के समय नरेडको, एमसीएचआई, क्रेडाई सहित निर्माण क्षेत्र की विभिन्न संस्थाओं ने सरकार के साथ कंधे से कंधा मिलाकर कार्य किया। इसके परिणामस्वरूप मुंबई के लिए प्रगतिशील विकास आराखड़ा तैयार हुआ।</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की विकास दर ८.८ प्रतिशत</w:t>
      </w:r>
    </w:p>
    <w:p>
      <w:pPr>
        <w:spacing w:before="0" w:after="255" w:line="444" w:lineRule="auto"/>
        <w:jc w:val="both"/>
      </w:pPr>
      <w:r>
        <w:rPr>
          <w:rFonts w:ascii="Nirmala UI" w:hAnsi="Nirmala UI" w:cs="Nirmala UI" w:eastAsia="Nirmala UI"/>
          <w:b w:val="0"/>
          <w:color w:val="1A1A30"/>
          <w:sz w:val="21"/>
          <w:szCs w:val="21"/>
          <w:lang w:bidi="mr-IN"/>
        </w:rPr>
        <w:t xml:space="preserve">देश की पहली तिमाही की विकास दर ७.८ प्रतिशत रही, जबकि इसी अवधि में महाराष्ट्र ने ८.८ प्रतिशत की विकास दर दर्ज की है। इस विकास में रियल एस्टेट क्षेत्र की महत्वपूर्ण भूमिका है।</w:t>
      </w:r>
    </w:p>
    <w:p>
      <w:pPr>
        <w:spacing w:before="0" w:after="255" w:line="444" w:lineRule="auto"/>
        <w:jc w:val="both"/>
      </w:pPr>
      <w:r>
        <w:rPr>
          <w:rFonts w:ascii="Nirmala UI" w:hAnsi="Nirmala UI" w:cs="Nirmala UI" w:eastAsia="Nirmala UI"/>
          <w:b w:val="0"/>
          <w:color w:val="1A1A30"/>
          <w:sz w:val="21"/>
          <w:szCs w:val="21"/>
          <w:lang w:bidi="mr-IN"/>
        </w:rPr>
        <w:t xml:space="preserve">धारावी पुनर्विकास को गति</w:t>
      </w:r>
    </w:p>
    <w:p>
      <w:pPr>
        <w:spacing w:before="0" w:after="255" w:line="444" w:lineRule="auto"/>
        <w:jc w:val="both"/>
      </w:pPr>
      <w:r>
        <w:rPr>
          <w:rFonts w:ascii="Nirmala UI" w:hAnsi="Nirmala UI" w:cs="Nirmala UI" w:eastAsia="Nirmala UI"/>
          <w:b w:val="0"/>
          <w:color w:val="1A1A30"/>
          <w:sz w:val="21"/>
          <w:szCs w:val="21"/>
          <w:lang w:bidi="mr-IN"/>
        </w:rPr>
        <w:t xml:space="preserve">मुंबई के विकास का अगला चरण पुनर्विकास का है। क्लस्टर पद्धति से मुंबई का विकास किया जा रहा है और धारावी पुनर्विकास की शुरुआत हो चुकी है। जनवरी २०२९ तक धारावी में १० हजार पुनर्वास आवास तैयार करने का लक्ष्य है, यह मुख्यमंत्री फडणवीस ने बताया।</w:t>
      </w:r>
    </w:p>
    <w:p>
      <w:pPr>
        <w:spacing w:before="0" w:after="255" w:line="444" w:lineRule="auto"/>
        <w:jc w:val="both"/>
      </w:pPr>
      <w:r>
        <w:rPr>
          <w:rFonts w:ascii="Nirmala UI" w:hAnsi="Nirmala UI" w:cs="Nirmala UI" w:eastAsia="Nirmala UI"/>
          <w:b w:val="0"/>
          <w:color w:val="1A1A30"/>
          <w:sz w:val="21"/>
          <w:szCs w:val="21"/>
          <w:lang w:bidi="mr-IN"/>
        </w:rPr>
        <w:t xml:space="preserve">इसके साथ ही म्हाडा की ५० वर्ष पूर्व विकसित कॉलोनियों के पुनर्विकास की भी बड़ी आवश्यकता है। उपलब्ध भूमि-संपदा का उचित और अधिक प्रभावी उपयोग करते हुए मुंबई का नियोजित विकास किया जा रहा है।</w:t>
      </w:r>
    </w:p>
    <w:p>
      <w:pPr>
        <w:spacing w:before="0" w:after="255" w:line="444" w:lineRule="auto"/>
        <w:jc w:val="both"/>
      </w:pPr>
      <w:r>
        <w:rPr>
          <w:rFonts w:ascii="Nirmala UI" w:hAnsi="Nirmala UI" w:cs="Nirmala UI" w:eastAsia="Nirmala UI"/>
          <w:b w:val="0"/>
          <w:color w:val="1A1A30"/>
          <w:sz w:val="21"/>
          <w:szCs w:val="21"/>
          <w:lang w:bidi="mr-IN"/>
        </w:rPr>
        <w:t xml:space="preserve">बेस्ट बस डिपो का मिश्रित उपयोग के माध्यम से पुनर्विकास</w:t>
      </w:r>
    </w:p>
    <w:p>
      <w:pPr>
        <w:spacing w:before="0" w:after="255" w:line="444" w:lineRule="auto"/>
        <w:jc w:val="both"/>
      </w:pPr>
      <w:r>
        <w:rPr>
          <w:rFonts w:ascii="Nirmala UI" w:hAnsi="Nirmala UI" w:cs="Nirmala UI" w:eastAsia="Nirmala UI"/>
          <w:b w:val="0"/>
          <w:color w:val="1A1A30"/>
          <w:sz w:val="21"/>
          <w:szCs w:val="21"/>
          <w:lang w:bidi="mr-IN"/>
        </w:rPr>
        <w:t xml:space="preserve">मुंबईकरों की जीवनरेखा मानी जाने वाली बेस्ट के बस डिपो का भी आधुनिक तरीके से पुनर्विकास किया जाएगा। इन डिपो में आधुनिक बस स्टेशन, यात्री सुविधाओं के साथ-साथ व्यावसायिक और आवासीय विकास, संग्रहालय, खेल मैदान तथा मनोरंजन सुविधाओं को शामिल करते हुए मिश्रित उपयोग का विकास किया जाएगा। इससे बेस्ट को आय के नए स्रोत उपलब्ध होंगे और मुंबई की शहरी संरचना में भी बड़ा बदलाव आएगा, मुख्यमंत्री ने कहा।</w:t>
      </w:r>
    </w:p>
    <w:p>
      <w:pPr>
        <w:spacing w:before="0" w:after="255" w:line="444" w:lineRule="auto"/>
        <w:jc w:val="both"/>
      </w:pPr>
      <w:r>
        <w:rPr>
          <w:rFonts w:ascii="Nirmala UI" w:hAnsi="Nirmala UI" w:cs="Nirmala UI" w:eastAsia="Nirmala UI"/>
          <w:b w:val="0"/>
          <w:color w:val="1A1A30"/>
          <w:sz w:val="21"/>
          <w:szCs w:val="21"/>
          <w:lang w:bidi="mr-IN"/>
        </w:rPr>
        <w:t xml:space="preserve">२०४७ तक एमएमआर की अर्थव्यवस्था १.५ ट्रिलियन डॉलर की</w:t>
      </w:r>
    </w:p>
    <w:p>
      <w:pPr>
        <w:spacing w:before="0" w:after="255" w:line="444" w:lineRule="auto"/>
        <w:jc w:val="both"/>
      </w:pPr>
      <w:r>
        <w:rPr>
          <w:rFonts w:ascii="Nirmala UI" w:hAnsi="Nirmala UI" w:cs="Nirmala UI" w:eastAsia="Nirmala UI"/>
          <w:b w:val="0"/>
          <w:color w:val="1A1A30"/>
          <w:sz w:val="21"/>
          <w:szCs w:val="21"/>
          <w:lang w:bidi="mr-IN"/>
        </w:rPr>
        <w:t xml:space="preserve">मुंबई महानगर क्षेत्र का विकास आराखड़ा वर्ष २०४७ तक एमएमआर की अर्थव्यवस्था को १.५ ट्रिलियन डॉलर तक पहुंचाने के उद्देश्य से तैयार किया गया है। एमएमआर, पुणे महानगर क्षेत्र और नागपुर महानगर क्षेत्र में अगली पीढ़ी का शहरीकरण तेजी से होगा। एमएमआर में भारत की लगभग ६० प्रतिशत डेटा सेंटर क्षमता विकसित हो रही है। साथ ही स्मार्ट मैन्युफैक्चरिंग, फ्रंटियर टेक्नोलॉजी और डीप टेक का इकोसिस्टम भी यहां विकसित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‘मुंबई ३’ अब वास्तविकता में</w:t>
      </w:r>
    </w:p>
    <w:p>
      <w:pPr>
        <w:spacing w:before="0" w:after="255" w:line="444" w:lineRule="auto"/>
        <w:jc w:val="both"/>
      </w:pPr>
      <w:r>
        <w:rPr>
          <w:rFonts w:ascii="Nirmala UI" w:hAnsi="Nirmala UI" w:cs="Nirmala UI" w:eastAsia="Nirmala UI"/>
          <w:b w:val="0"/>
          <w:color w:val="1A1A30"/>
          <w:sz w:val="21"/>
          <w:szCs w:val="21"/>
          <w:lang w:bidi="mr-IN"/>
        </w:rPr>
        <w:t xml:space="preserve">‘मुंबई ३’ केवल भविष्य की संकल्पना नहीं है, बल्कि इसका क्रियान्वयन शुरू हो चुका है। स्मार्ट सिटी, एज्यु-सिटी, मेडि-सिटी और इनोवेशन सिटी सहित विभिन्न शहरी केंद्र विकसित किए जा रहे हैं। इसके अलावा उत्तन से विरार तक २४ किलोमीटर लंबा सी-लिंक बनाया जाएगा। मुंबई में यातायात को अधिक तेज और सिग्नल मुक्त बनाने की दृष्टि से यह महत्वपूर्ण परियोजना साबित होगी, मुख्यमंत्री ने कहा।</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बंदरगाह से ‘चौथी मुंबई’ को मिलेगा बढ़ावा</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बंदरगाह जेएनपीटी की तुलना में लगभग तीन गुना बड़ा है और यह देश की समुद्री अर्थव्यवस्था को नई दिशा देगा। इस बंदरगाह के कारण अकेले पालघर जिले में लगभग १० लाख रोजगार के अवसर पैदा होंगे। इसके लिए नए शहरी केंद्रों की आवश्यकता होगी और इसके माध्यम से ‘चौथी मुंबई’ का विकास होगा, मुख्यमंत्री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बंदरगाह और जेएनपीटी को नासिक से जोड़ने वाले समर्पित मालवाहक मार्ग के साथ ही समृद्धि महामार्ग के माध्यम से जालना, वर्धा और आगे गडचिरोली तक कनेक्टिविटी विकसित करने पर विचार किया जा रहा है। इससे बंदरगाह आधारित विकास का लाभ महाराष्ट्र के प्रत्येक हिस्से तक पहुंचाया जा सकेगा।</w:t>
      </w:r>
    </w:p>
    <w:p>
      <w:pPr>
        <w:spacing w:before="0" w:after="255" w:line="444" w:lineRule="auto"/>
        <w:jc w:val="both"/>
      </w:pPr>
      <w:r>
        <w:rPr>
          <w:rFonts w:ascii="Nirmala UI" w:hAnsi="Nirmala UI" w:cs="Nirmala UI" w:eastAsia="Nirmala UI"/>
          <w:b w:val="0"/>
          <w:color w:val="1A1A30"/>
          <w:sz w:val="21"/>
          <w:szCs w:val="21"/>
          <w:lang w:bidi="mr-IN"/>
        </w:rPr>
        <w:t xml:space="preserve">पुणे, नागपुर में भी बड़े अवसर</w:t>
      </w:r>
    </w:p>
    <w:p>
      <w:pPr>
        <w:spacing w:before="0" w:after="255" w:line="444" w:lineRule="auto"/>
        <w:jc w:val="both"/>
      </w:pPr>
      <w:r>
        <w:rPr>
          <w:rFonts w:ascii="Nirmala UI" w:hAnsi="Nirmala UI" w:cs="Nirmala UI" w:eastAsia="Nirmala UI"/>
          <w:b w:val="0"/>
          <w:color w:val="1A1A30"/>
          <w:sz w:val="21"/>
          <w:szCs w:val="21"/>
          <w:lang w:bidi="mr-IN"/>
        </w:rPr>
        <w:t xml:space="preserve">नागपुर में ‘न्यू नागपुर’ विकसित किया जा रहा है। उद्योगों के लिए प्लग-एंड-प्ले सुविधाएं उपलब्ध कराई जाएंगी। रियल एस्टेट क्षेत्र के उद्यमियों को इन अवसरों का लाभ उठाने का आह्वान मुख्यमंत्री ने किया।</w:t>
      </w:r>
    </w:p>
    <w:p>
      <w:pPr>
        <w:spacing w:before="0" w:after="255" w:line="444" w:lineRule="auto"/>
        <w:jc w:val="both"/>
      </w:pPr>
      <w:r>
        <w:rPr>
          <w:rFonts w:ascii="Nirmala UI" w:hAnsi="Nirmala UI" w:cs="Nirmala UI" w:eastAsia="Nirmala UI"/>
          <w:b w:val="0"/>
          <w:color w:val="1A1A30"/>
          <w:sz w:val="21"/>
          <w:szCs w:val="21"/>
          <w:lang w:bidi="mr-IN"/>
        </w:rPr>
        <w:t xml:space="preserve">पुणे के लिए नए हवाई अड्डे के निर्माण हेतु भूमि अधिग्रहण पूरा हो चुका है और इस वर्ष निर्माण के लिए निविदा प्रक्रिया शुरू की जाएगी। नए हवाई अड्डे के परिसर में ग्लोबल कैपेबिलिटी सेंटर (GCC) और स्मार्ट मैन्युफैक्चरिंग का इकोसिस्टम विकसित करने की योजना है। मुंबई-पुणे कॉरिडोर को ‘क्वांटम कॉरिडोर’ के रूप में विकसित करने का भी सरकार का लक्ष्य है।</w:t>
      </w:r>
    </w:p>
    <w:p>
      <w:pPr>
        <w:spacing w:before="0" w:after="255" w:line="444" w:lineRule="auto"/>
        <w:jc w:val="both"/>
      </w:pPr>
      <w:r>
        <w:rPr>
          <w:rFonts w:ascii="Nirmala UI" w:hAnsi="Nirmala UI" w:cs="Nirmala UI" w:eastAsia="Nirmala UI"/>
          <w:b w:val="0"/>
          <w:color w:val="1A1A30"/>
          <w:sz w:val="21"/>
          <w:szCs w:val="21"/>
          <w:lang w:bidi="mr-IN"/>
        </w:rPr>
        <w:t xml:space="preserve">कृत्रिम बुद्धिमत्ता से व्यवसाय क्षेत्र में बड़े बदलाव</w:t>
      </w:r>
    </w:p>
    <w:p>
      <w:pPr>
        <w:spacing w:before="0" w:after="255" w:line="444" w:lineRule="auto"/>
        <w:jc w:val="both"/>
      </w:pPr>
      <w:r>
        <w:rPr>
          <w:rFonts w:ascii="Nirmala UI" w:hAnsi="Nirmala UI" w:cs="Nirmala UI" w:eastAsia="Nirmala UI"/>
          <w:b w:val="0"/>
          <w:color w:val="1A1A30"/>
          <w:sz w:val="21"/>
          <w:szCs w:val="21"/>
          <w:lang w:bidi="mr-IN"/>
        </w:rPr>
        <w:t xml:space="preserve">देश की ६५ प्रतिशत आबादी युवा है और महाराष्ट्र में १८ से २८ वर्ष आयु वर्ग के लगभग ३ करोड़ युवा हैं। तकनीक से परिचित यह पीढ़ी विकास के नए अवसर पैदा करेगी। कृत्रिम बुद्धिमत्ता के कारण आने वाले समय में रोजगार और व्यवसायों का स्वरूप बड़े पैमाने पर बदलेगा। निर्माण क्षेत्र में भी नई तकनीक का उपयोग बढ़ाकर अधिक तेज और आधुनिक निर्माण पद्धतियां विकसित करने की आवश्यकता है, मुख्यमंत्री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नरेडको महाराष्ट्र नेक्स्टजेन के नवनिर्वाचित अध्यक्ष रौनक बांदेलकर और उनकी टीम को शुभकामनाएं देते हुए मुख्यमंत्री ने कहा कि सरकार और रियल एस्टेट क्षेत्र यदि साझेदारी की भावना से काम करें, तो महाराष्ट्र के शहरी विकास को नई दिशा दी जा सकती है।</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मुख्यमंत्री फडणवीस की उपस्थिति में नरेडको के चेयरमैन कमलेश ठाकूर और नागपुर एनएमआरडीए आयुक्त संजय मीना के बीच करार का आदान-प्रदान किया गया तथा ‘नवीन नागपुर’ लोगो का अनावरण किया गया।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गृहनिर्माण व नगरविकास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