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Maharashtra-New South Wales Partnership to be Made Broader and More Outcome-Oriented</w:t>
      </w:r>
    </w:p>
    <w:p>
      <w:pPr>
        <w:keepNext/>
        <w:spacing w:before="113" w:after="0" w:line="336" w:lineRule="auto"/>
      </w:pPr>
      <w:r>
        <w:rPr>
          <w:rFonts w:ascii="Nirmala UI" w:hAnsi="Nirmala UI" w:cs="Nirmala UI" w:eastAsia="Nirmala UI"/>
          <w:b/>
          <w:bCs/>
          <w:color w:val="0C6B4C"/>
          <w:sz w:val="24"/>
          <w:szCs w:val="24"/>
          <w:lang w:bidi="mr-IN"/>
        </w:rPr>
        <w:t xml:space="preserve">- Chief Minister Devendra Fadnavis</w:t>
      </w:r>
    </w:p>
    <w:p>
      <w:pPr>
        <w:keepNext/>
        <w:spacing w:before="113" w:after="0" w:line="336" w:lineRule="auto"/>
      </w:pPr>
      <w:r>
        <w:rPr>
          <w:rFonts w:ascii="Nirmala UI" w:hAnsi="Nirmala UI" w:cs="Nirmala UI" w:eastAsia="Nirmala UI"/>
          <w:b/>
          <w:bCs/>
          <w:color w:val="4D4D6B"/>
          <w:sz w:val="23"/>
          <w:szCs w:val="23"/>
          <w:lang w:bidi="mr-IN"/>
        </w:rPr>
        <w:t xml:space="preserve">Cooperation in financial services, clean energy, advanced manufacturing, skill development, education and various other sectors</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2 : Maharashtra and New South Wales, Australia, will make their partnership, established in 2012, broader, more ambitious and outcome-oriented, Chief Minister Devendra Fadnavis said.</w:t>
      </w:r>
    </w:p>
    <w:p>
      <w:pPr>
        <w:spacing w:before="0" w:after="255" w:line="444" w:lineRule="auto"/>
        <w:jc w:val="both"/>
      </w:pPr>
      <w:r>
        <w:rPr>
          <w:rFonts w:ascii="Nirmala UI" w:hAnsi="Nirmala UI" w:cs="Nirmala UI" w:eastAsia="Nirmala UI"/>
          <w:b w:val="0"/>
          <w:color w:val="1A1A30"/>
          <w:sz w:val="21"/>
          <w:szCs w:val="21"/>
          <w:lang w:bidi="mr-IN"/>
        </w:rPr>
        <w:t xml:space="preserve">In the presence of Chief Minister Devendra Fadnavis and New South Wales Premier Chris Minns, a Memorandum of Understanding (MoU) was signed at Varsha, the official residence of the Chief Minister, covering financial services, clean energy, advanced manufacturing, critical minerals, agricultural technology, healthcare, education, skill development, technology, culture and sports. These areas are aligned with Maharashtra’s objective of becoming a developed and globally competitive state by 2047, Chief Minister Fadnavis said.</w:t>
      </w:r>
    </w:p>
    <w:p>
      <w:pPr>
        <w:spacing w:before="0" w:after="255" w:line="444" w:lineRule="auto"/>
        <w:jc w:val="both"/>
      </w:pPr>
      <w:r>
        <w:rPr>
          <w:rFonts w:ascii="Nirmala UI" w:hAnsi="Nirmala UI" w:cs="Nirmala UI" w:eastAsia="Nirmala UI"/>
          <w:b w:val="0"/>
          <w:color w:val="1A1A30"/>
          <w:sz w:val="21"/>
          <w:szCs w:val="21"/>
          <w:lang w:bidi="mr-IN"/>
        </w:rPr>
        <w:t xml:space="preserve">Mumbai and Sydney are respectively the financial and commercial gateways of India and Australia. Therefore, financial institutions, professional services companies, infrastructure investors and superannuation funds from New South Wales should view Maharashtra as a major gateway for investment in India, Chief Minister Fadnavis said. He added that the expansion of transport infrastructure, industrial corridors, urban development, renewable energy and digital infrastructure in Maharashtra offers significant opportunities for long-term investment.</w:t>
      </w:r>
    </w:p>
    <w:p>
      <w:pPr>
        <w:spacing w:before="0" w:after="255" w:line="444" w:lineRule="auto"/>
        <w:jc w:val="both"/>
      </w:pPr>
      <w:r>
        <w:rPr>
          <w:rFonts w:ascii="Nirmala UI" w:hAnsi="Nirmala UI" w:cs="Nirmala UI" w:eastAsia="Nirmala UI"/>
          <w:b w:val="0"/>
          <w:color w:val="1A1A30"/>
          <w:sz w:val="21"/>
          <w:szCs w:val="21"/>
          <w:lang w:bidi="mr-IN"/>
        </w:rPr>
        <w:t xml:space="preserve">There is also considerable scope for cooperation in technology, manufacturing and energy transition. Maharashtra is developing a strong ecosystem in electric vehicles, batteries, electronics, semiconductors, artificial intelligence and advanced manufacturing. New South Wales’ expertise in mining technology, critical minerals, clean energy and innovation can be leveraged to develop joint projects in battery manufacturing, green hydrogen, renewable energy and energy storage, Chief Minister Fadnavis said.</w:t>
      </w:r>
    </w:p>
    <w:p>
      <w:pPr>
        <w:spacing w:before="0" w:after="255" w:line="444" w:lineRule="auto"/>
        <w:jc w:val="both"/>
      </w:pPr>
      <w:r>
        <w:rPr>
          <w:rFonts w:ascii="Nirmala UI" w:hAnsi="Nirmala UI" w:cs="Nirmala UI" w:eastAsia="Nirmala UI"/>
          <w:b w:val="0"/>
          <w:color w:val="1A1A30"/>
          <w:sz w:val="21"/>
          <w:szCs w:val="21"/>
          <w:lang w:bidi="mr-IN"/>
        </w:rPr>
        <w:t xml:space="preserve">In the field of skill development, there is an opportunity for collaboration between Technical and Further Education institutions in New South Wales and industrial and skill development institutions in Maharashtra through joint courses, trainer training, digital learning and industry-linked certification programmes. The Chief Minister also invited universities in New South Wales to participate in the International Education City near Navi Mumbai.</w:t>
      </w:r>
    </w:p>
    <w:p>
      <w:pPr>
        <w:spacing w:before="0" w:after="255" w:line="444" w:lineRule="auto"/>
        <w:jc w:val="both"/>
      </w:pPr>
      <w:r>
        <w:rPr>
          <w:rFonts w:ascii="Nirmala UI" w:hAnsi="Nirmala UI" w:cs="Nirmala UI" w:eastAsia="Nirmala UI"/>
          <w:b w:val="0"/>
          <w:color w:val="1A1A30"/>
          <w:sz w:val="21"/>
          <w:szCs w:val="21"/>
          <w:lang w:bidi="mr-IN"/>
        </w:rPr>
        <w:t xml:space="preserve">The experience of New South Wales in drought management, agriculture and water conservation can prove useful for Marathwada and Vidarbha. Chief Minister Fadnavis expressed the expectation that partnerships with agricultural universities would be strengthened for this purpose.</w:t>
      </w:r>
    </w:p>
    <w:p>
      <w:pPr>
        <w:spacing w:before="0" w:after="255" w:line="444" w:lineRule="auto"/>
        <w:jc w:val="both"/>
      </w:pPr>
      <w:r>
        <w:rPr>
          <w:rFonts w:ascii="Nirmala UI" w:hAnsi="Nirmala UI" w:cs="Nirmala UI" w:eastAsia="Nirmala UI"/>
          <w:b w:val="0"/>
          <w:color w:val="1A1A30"/>
          <w:sz w:val="21"/>
          <w:szCs w:val="21"/>
          <w:lang w:bidi="mr-IN"/>
        </w:rPr>
        <w:t xml:space="preserve">Chief Minister Fadnavis said that a joint working group would be established within 90 days for effective implementation of the MoU. The group will identify key projects, determine the responsibilities of institutions in both states and regularly review the progress of these initiatives.</w:t>
      </w:r>
    </w:p>
    <w:p>
      <w:pPr>
        <w:spacing w:before="0" w:after="255" w:line="444" w:lineRule="auto"/>
        <w:jc w:val="both"/>
      </w:pPr>
      <w:r>
        <w:rPr>
          <w:rFonts w:ascii="Nirmala UI" w:hAnsi="Nirmala UI" w:cs="Nirmala UI" w:eastAsia="Nirmala UI"/>
          <w:b w:val="0"/>
          <w:color w:val="1A1A30"/>
          <w:sz w:val="21"/>
          <w:szCs w:val="21"/>
          <w:lang w:bidi="mr-IN"/>
        </w:rPr>
        <w:t xml:space="preserve">Focus on Further Strengthening Maharashtra-New South Wales Economic Relations</w:t>
      </w:r>
    </w:p>
    <w:p>
      <w:pPr>
        <w:spacing w:before="0" w:after="255" w:line="444" w:lineRule="auto"/>
        <w:jc w:val="both"/>
      </w:pPr>
      <w:r>
        <w:rPr>
          <w:rFonts w:ascii="Nirmala UI" w:hAnsi="Nirmala UI" w:cs="Nirmala UI" w:eastAsia="Nirmala UI"/>
          <w:b w:val="0"/>
          <w:color w:val="1A1A30"/>
          <w:sz w:val="21"/>
          <w:szCs w:val="21"/>
          <w:lang w:bidi="mr-IN"/>
        </w:rPr>
        <w:t xml:space="preserve">– New South Wales Premier Chris Minns</w:t>
      </w:r>
    </w:p>
    <w:p>
      <w:pPr>
        <w:spacing w:before="0" w:after="255" w:line="444" w:lineRule="auto"/>
        <w:jc w:val="both"/>
      </w:pPr>
      <w:r>
        <w:rPr>
          <w:rFonts w:ascii="Nirmala UI" w:hAnsi="Nirmala UI" w:cs="Nirmala UI" w:eastAsia="Nirmala UI"/>
          <w:b w:val="0"/>
          <w:color w:val="1A1A30"/>
          <w:sz w:val="21"/>
          <w:szCs w:val="21"/>
          <w:lang w:bidi="mr-IN"/>
        </w:rPr>
        <w:t xml:space="preserve">Cooperation will be expanded in advanced manufacturing, circular economy, healthcare and mining technology, along with mining, technology, tourism and education, to further strengthen economic relations between Maharashtra and New South Wales, Premier Chris Minns said. The MoU between Maharashtra and New South Wales has given a new direction to economic relations between the two states, he added.</w:t>
      </w:r>
    </w:p>
    <w:p>
      <w:pPr>
        <w:spacing w:before="0" w:after="255" w:line="444" w:lineRule="auto"/>
        <w:jc w:val="both"/>
      </w:pPr>
      <w:r>
        <w:rPr>
          <w:rFonts w:ascii="Nirmala UI" w:hAnsi="Nirmala UI" w:cs="Nirmala UI" w:eastAsia="Nirmala UI"/>
          <w:b w:val="0"/>
          <w:color w:val="1A1A30"/>
          <w:sz w:val="21"/>
          <w:szCs w:val="21"/>
          <w:lang w:bidi="mr-IN"/>
        </w:rPr>
        <w:t xml:space="preserve">Young people from Maharashtra have been travelling to Australia for education for several decades, while the Indian-Australian community in New South Wales shares strong family, cultural and linguistic ties with Maharashtra. This community is an important link between the two states, Premier Minns said. Australians of Indian origin have made a significant contribution to Australia’s development, and he said that their Indian heritage is a source of pride.</w:t>
      </w:r>
    </w:p>
    <w:p>
      <w:pPr>
        <w:spacing w:before="0" w:after="255" w:line="444" w:lineRule="auto"/>
        <w:jc w:val="both"/>
      </w:pPr>
      <w:r>
        <w:rPr>
          <w:rFonts w:ascii="Nirmala UI" w:hAnsi="Nirmala UI" w:cs="Nirmala UI" w:eastAsia="Nirmala UI"/>
          <w:b w:val="0"/>
          <w:color w:val="1A1A30"/>
          <w:sz w:val="21"/>
          <w:szCs w:val="21"/>
          <w:lang w:bidi="mr-IN"/>
        </w:rPr>
        <w:t xml:space="preserve">Maharashtra and New South Wales have complementary strengths in their respective economies, which can be leveraged to enhance bilateral cooperation. Premier Minns welcomed Chief Minister Fadnavis’ proposal to establish a joint working group to identify concrete opportunities in the sectors covered by the MoU.</w:t>
      </w:r>
    </w:p>
    <w:p>
      <w:pPr>
        <w:spacing w:before="0" w:after="255" w:line="444" w:lineRule="auto"/>
        <w:jc w:val="both"/>
      </w:pPr>
      <w:r>
        <w:rPr>
          <w:rFonts w:ascii="Nirmala UI" w:hAnsi="Nirmala UI" w:cs="Nirmala UI" w:eastAsia="Nirmala UI"/>
          <w:b w:val="0"/>
          <w:color w:val="1A1A30"/>
          <w:sz w:val="21"/>
          <w:szCs w:val="21"/>
          <w:lang w:bidi="mr-IN"/>
        </w:rPr>
        <w:t xml:space="preserve">Praising Chief Minister Fadnavis’ initiative and vision to further strengthen relations between Maharashtra and New South Wales, Premier Minns invited the Chief Minister to visit Sydney.</w:t>
      </w:r>
    </w:p>
    <w:p>
      <w:pPr>
        <w:spacing w:before="0" w:after="255" w:line="444" w:lineRule="auto"/>
        <w:jc w:val="both"/>
      </w:pPr>
      <w:r>
        <w:rPr>
          <w:rFonts w:ascii="Nirmala UI" w:hAnsi="Nirmala UI" w:cs="Nirmala UI" w:eastAsia="Nirmala UI"/>
          <w:b w:val="0"/>
          <w:color w:val="1A1A30"/>
          <w:sz w:val="21"/>
          <w:szCs w:val="21"/>
          <w:lang w:bidi="mr-IN"/>
        </w:rPr>
        <w:t xml:space="preserve">Minister for Protocol and Marketing Jaykumar Rawal, Additional Chief Secretary, Skill Development Department, Manisha Verma, Secretary, Industries Department, Dr. Anbalagan, Principal Secretary, Protocol Department, Dr. Rajesh Gawande, Chief Minister’s Investment Adviser Kaustubh Dhavse, along with New South Wales Treasurer Daniel Mookhey, Australian High Commissioner to India Philip Green, Secretary Michael Coutts-Trotter, Trade and Investment Commissioner Malini Dutt and Director Sachin Saxena were present on the occasion.</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उद्योग व आंतरराष्ट्रीय सहकार्य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