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गृह विभाग</w:t>
      </w:r>
    </w:p>
    <w:p>
      <w:pPr>
        <w:keepNext/>
        <w:spacing w:before="113" w:after="0" w:line="348" w:lineRule="auto"/>
      </w:pPr>
      <w:r>
        <w:rPr>
          <w:rFonts w:ascii="Nirmala UI" w:hAnsi="Nirmala UI" w:cs="Nirmala UI" w:eastAsia="Nirmala UI"/>
          <w:b/>
          <w:color w:val="1A1A30"/>
          <w:sz w:val="36"/>
          <w:szCs w:val="36"/>
          <w:bCs/>
          <w:lang w:bidi="mr-IN"/>
        </w:rPr>
        <w:t>महाराष्ट्र से वर्ष २०२९ तक मादक पदार्थों का पूरी तरह उन्मूलन</w:t>
      </w:r>
    </w:p>
    <w:p>
      <w:pPr>
        <w:keepNext/>
        <w:spacing w:before="142" w:after="0" w:line="336" w:lineRule="auto"/>
      </w:pPr>
      <w:r>
        <w:rPr>
          <w:rFonts w:ascii="Nirmala UI" w:hAnsi="Nirmala UI" w:cs="Nirmala UI" w:eastAsia="Nirmala UI"/>
          <w:b/>
          <w:color w:val="4D4D6B"/>
          <w:sz w:val="23"/>
          <w:szCs w:val="23"/>
          <w:bCs/>
          <w:lang w:bidi="mr-IN"/>
        </w:rPr>
        <w:t>नशामुक्त भारत अभियान के तहत अगला कदम, व्यापक नीति को मंजूरी</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नशामुक्त भारत अभियान के तहत महाराष्ट्र ने एक महत्वपूर्ण कदम आगे बढ़ाया है। वर्ष २०२९ तक राज्य से मादक पदार्थों का पूरी तरह उन्मूलन करने के उद्देश्य से तैयार की गई व्यापक नीति को मंत्रिमंडल की बैठक में मंजूरी दी गई। बैठक की अध्यक्षता मुख्यमंत्री देवेंद्र फडणवीस ने की।</w:t>
      </w:r>
    </w:p>
    <w:p>
      <w:pPr>
        <w:spacing w:before="0" w:after="255" w:line="444" w:lineRule="auto"/>
        <w:jc w:val="both"/>
      </w:pPr>
      <w:r>
        <w:rPr>
          <w:rFonts w:ascii="Nirmala UI" w:hAnsi="Nirmala UI" w:cs="Nirmala UI" w:eastAsia="Nirmala UI"/>
          <w:b w:val="0"/>
          <w:color w:val="1A1A30"/>
          <w:sz w:val="21"/>
          <w:szCs w:val="21"/>
          <w:lang w:bidi="mr-IN"/>
        </w:rPr>
        <w:t>इस नीति में व्यापक जनजागरूकता तथा मादक पदार्थों के खिलाफ कड़ी कार्रवाई पर विशेष जोर दिया गया है। इसमें शासन के सभी विभागों की सहभागिता सुनिश्चित की जाएगी। नीति के प्रभावी क्रियान्वयन के लिए ग्राम स्तर से लेकर जिला, संभाग तथा मंत्रालय स्तर तक जिम्मेदारियां निर्धारित की गई हैं। नशामुक्त महाराष्ट्र के निर्माण के लिए विभिन्न विभागों के समन्वय से इस प्रकार का व्यापक अभियान चलाने वाला महाराष्ट्र देश का पहला राज्य है।</w:t>
      </w:r>
    </w:p>
    <w:p>
      <w:pPr>
        <w:spacing w:before="0" w:after="255" w:line="444" w:lineRule="auto"/>
        <w:jc w:val="both"/>
      </w:pPr>
      <w:r>
        <w:rPr>
          <w:rFonts w:ascii="Nirmala UI" w:hAnsi="Nirmala UI" w:cs="Nirmala UI" w:eastAsia="Nirmala UI"/>
          <w:b w:val="0"/>
          <w:color w:val="1A1A30"/>
          <w:sz w:val="21"/>
          <w:szCs w:val="21"/>
          <w:lang w:bidi="mr-IN"/>
        </w:rPr>
        <w:t>केंद्र सरकार ने विभिन्न केंद्रीय एवं राज्य सरकार के विभागों के बीच समन्वय स्थापित कर वर्ष २०२९ तक देश से मादक पदार्थों का पूरी तरह उन्मूलन करने का लक्ष्य निर्धारित किया है। इसी के तहत राष्ट्रीय स्तर पर ‘नशामुक्त भारत अभियान’ प्रभावी रूप से चलाया जा रहा है।</w:t>
      </w:r>
    </w:p>
    <w:p>
      <w:pPr>
        <w:spacing w:before="0" w:after="255" w:line="444" w:lineRule="auto"/>
        <w:jc w:val="both"/>
      </w:pPr>
      <w:r>
        <w:rPr>
          <w:rFonts w:ascii="Nirmala UI" w:hAnsi="Nirmala UI" w:cs="Nirmala UI" w:eastAsia="Nirmala UI"/>
          <w:b w:val="0"/>
          <w:color w:val="1A1A30"/>
          <w:sz w:val="21"/>
          <w:szCs w:val="21"/>
          <w:lang w:bidi="mr-IN"/>
        </w:rPr>
        <w:t>केंद्र सरकार की इस नीति को गति देने तथा महाराष्ट्र को वर्ष २०२९ तक पूरी तरह मादक पदार्थ मुक्त बनाने के लिए ‘समग्र सरकारी दृष्टिकोण’ पर आधारित नीति तैयार की गई है। इसके तहत राज्य में अवैध मादक पदार्थों के निर्माण में उपयोग होने वाली फसलों की खेती एवं बुआई तथा प्राकृतिक और सिंथेटिक मादक पदार्थों के उत्पादन, परिवहन, बिक्री और सेवन के खिलाफ कड़ी कार्रवाई की जाएगी। साथ ही बड़े पैमाने पर जनजागरूकता अभियान चलाया जाएगा।</w:t>
      </w:r>
    </w:p>
    <w:p>
      <w:pPr>
        <w:spacing w:before="0" w:after="255" w:line="444" w:lineRule="auto"/>
        <w:jc w:val="both"/>
      </w:pPr>
      <w:r>
        <w:rPr>
          <w:rFonts w:ascii="Nirmala UI" w:hAnsi="Nirmala UI" w:cs="Nirmala UI" w:eastAsia="Nirmala UI"/>
          <w:b w:val="0"/>
          <w:color w:val="1A1A30"/>
          <w:sz w:val="21"/>
          <w:szCs w:val="21"/>
          <w:lang w:bidi="mr-IN"/>
        </w:rPr>
        <w:t>इस अभियान के प्रभावी क्रियान्वयन के लिए सभी विभागों को एंटी नारकोटिक्स टास्क फोर्स (ANTF) के साथ समन्वय कर कार्य करना होगा। मंत्रालय स्तर पर समन्वय के लिए प्रत्येक विभाग की ओर से उपसचिव स्तर के अधिकारी को नोडल अधिकारी नियुक्त किया जाएगा।</w:t>
      </w:r>
    </w:p>
    <w:p>
      <w:pPr>
        <w:spacing w:before="0" w:after="255" w:line="444" w:lineRule="auto"/>
        <w:jc w:val="both"/>
      </w:pPr>
      <w:r>
        <w:rPr>
          <w:rFonts w:ascii="Nirmala UI" w:hAnsi="Nirmala UI" w:cs="Nirmala UI" w:eastAsia="Nirmala UI"/>
          <w:b w:val="0"/>
          <w:color w:val="1A1A30"/>
          <w:sz w:val="21"/>
          <w:szCs w:val="21"/>
          <w:lang w:bidi="mr-IN"/>
        </w:rPr>
        <w:t>नीति के क्रियान्वयन के लिए विभिन्न विभागों के लिए कार्यवाही के बिंदु अर्थात एक्शन प्लान निर्धारित किया गया है। इसके तहत अगले शैक्षणिक वर्ष (२०२७) से कक्षा ५वीं से मादक पदार्थों के संबंध में जनजागरूकता का कम से कम एक पाठ पाठ्यक्रम में शामिल किया जाएगा। मुख्यमंत्री माझी शाळा, सुंदर शाळा – चरण ३ में मादक पदार्थ विरोधी जनजागरूकता के लिए अतिरिक्त अंक दिए जाएंगे।</w:t>
      </w:r>
    </w:p>
    <w:p>
      <w:pPr>
        <w:spacing w:before="0" w:after="255" w:line="444" w:lineRule="auto"/>
        <w:jc w:val="both"/>
      </w:pPr>
      <w:r>
        <w:rPr>
          <w:rFonts w:ascii="Nirmala UI" w:hAnsi="Nirmala UI" w:cs="Nirmala UI" w:eastAsia="Nirmala UI"/>
          <w:b w:val="0"/>
          <w:color w:val="1A1A30"/>
          <w:sz w:val="21"/>
          <w:szCs w:val="21"/>
          <w:lang w:bidi="mr-IN"/>
        </w:rPr>
        <w:t>सभी शैक्षणिक संस्थानों के परिसर को ड्रग फ्री कैंपस बनाए रखने के लिए उच्च एवं तकनीकी शिक्षा विभाग को आवश्यक कार्रवाई करनी होगी। मुख्यमंत्री समृद्ध पंचायतराज अभियान तथा माझं गाव, आरोग्य संपन्न गाव अभियान में भी अतिरिक्त अंक दिए जाएंगे। इसके अलावा प्रत्येक वर्ष २६ जून को मादक पदार्थ मुक्त अभियान में उत्कृष्ट प्रदर्शन करने वाले जिले को पुरस्कार प्रदान किया जाएगा। इसके लिए संबंधित जिले के २ अक्टूबर से ३० अप्रैल तक के प्रदर्शन का मूल्यांकन किया जाएगा।</w:t>
      </w:r>
    </w:p>
    <w:p>
      <w:pPr>
        <w:spacing w:before="0" w:after="255" w:line="444" w:lineRule="auto"/>
        <w:jc w:val="both"/>
      </w:pPr>
      <w:r>
        <w:rPr>
          <w:rFonts w:ascii="Nirmala UI" w:hAnsi="Nirmala UI" w:cs="Nirmala UI" w:eastAsia="Nirmala UI"/>
          <w:b w:val="0"/>
          <w:color w:val="1A1A30"/>
          <w:sz w:val="21"/>
          <w:szCs w:val="21"/>
          <w:lang w:bidi="mr-IN"/>
        </w:rPr>
        <w:t>इस नीति में मादक पदार्थ नियंत्रण के लिए प्रभावी क्रियान्वयन, मादक पदार्थों की आपूर्ति में व्यापक कमी, मादक पदार्थों की मांग में प्रभावी कमी तथा नशामुक्ति, उपचार और पुनर्वास—इन चार स्तंभों को निर्धारित किया गया है।</w:t>
      </w:r>
    </w:p>
    <w:p>
      <w:pPr>
        <w:spacing w:before="0" w:after="255" w:line="444" w:lineRule="auto"/>
        <w:jc w:val="both"/>
      </w:pPr>
      <w:r>
        <w:rPr>
          <w:rFonts w:ascii="Nirmala UI" w:hAnsi="Nirmala UI" w:cs="Nirmala UI" w:eastAsia="Nirmala UI"/>
          <w:b w:val="0"/>
          <w:color w:val="1A1A30"/>
          <w:sz w:val="21"/>
          <w:szCs w:val="21"/>
          <w:lang w:bidi="mr-IN"/>
        </w:rPr>
        <w:t>मादक पदार्थ नियंत्रण के प्रभावी क्रियान्वयन की जिम्मेदारी गृह, परिवहन, बंदरगाह तथा विधि एवं न्याय विभागों की होगी। मादक पदार्थों की आपूर्ति पर रोक लगाने की जिम्मेदारी राजस्व, कृषि एवं वन विभागों को सौंपी गई है। कृत्रिम रूप से तैयार किए जाने वाले अवैध मादक पदार्थों के संबंध में खाद्य एवं औषधि प्रशासन तथा उद्योग विभाग कार्रवाई करेंगे।</w:t>
      </w:r>
    </w:p>
    <w:p>
      <w:pPr>
        <w:spacing w:before="0" w:after="255" w:line="444" w:lineRule="auto"/>
        <w:jc w:val="both"/>
      </w:pPr>
      <w:r>
        <w:rPr>
          <w:rFonts w:ascii="Nirmala UI" w:hAnsi="Nirmala UI" w:cs="Nirmala UI" w:eastAsia="Nirmala UI"/>
          <w:b w:val="0"/>
          <w:color w:val="1A1A30"/>
          <w:sz w:val="21"/>
          <w:szCs w:val="21"/>
          <w:lang w:bidi="mr-IN"/>
        </w:rPr>
        <w:t>मादक पदार्थों की मांग में प्रभावी कमी लाने के लिए स्कूल शिक्षा, उच्च एवं तकनीकी शिक्षा, खेल, ग्रामीण विकास, सार्वजनिक स्वास्थ्य, महिला एवं बाल विकास, कौशल विकास एवं उद्यमिता तथा सूचना एवं जनसंपर्क विभागों को जिम्मेदारी दी गई है। नशामुक्ति, उपचार एवं पुनर्वास के लिए सामाजिक न्याय एवं विशेष सहायता, सार्वजनिक स्वास्थ्य, चिकित्सा शिक्षा, नगर विकास तथा कौशल, रोजगार, उद्यमिता एवं नवाचार विभाग जिम्मेदार होंगे।</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महाराष्ट्र से वर्ष २०२९ तक मादक पदार्थों का पूरी तरह उन्मूलन</dc:title>
  <dc:subject/>
  <dc:creator>मुख्यमंत्री सचिवालय (जनसंपर्क कक्ष)</dc:creator>
  <cp:keywords/>
  <dc:description>नशामुक्त भारत अभियान के तहत महाराष्ट्र ने एक महत्वपूर्ण कदम आगे बढ़ाया है। वर्ष २०२९ तक राज्य से मादक पदार्थों का पूरी तरह उन्मूलन करने के उद्देश्य से तैयार की गई व्यापक नीति को मं</dc:description>
  <cp:lastModifiedBy/>
  <cp:revision>1</cp:revision>
  <dcterms:created xsi:type="dcterms:W3CDTF">2013-12-23T23:15:00Z</dcterms:created>
  <dcterms:modified xsi:type="dcterms:W3CDTF">2013-12-23T23:15:00Z</dcterms:modified>
  <cp:category/>
</cp:coreProperties>
</file>