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Backend Method Specification: </w:t>
      </w:r>
      <w:r>
        <w:rPr>
          <w:rFonts w:ascii="Courier New" w:hAnsi="Courier New"/>
          <w:rtl w:val="0"/>
          <w:lang w:val="en-US"/>
        </w:rPr>
        <w:t>/donor/request/list</w:t>
      </w:r>
    </w:p>
    <w:p>
      <w:pPr>
        <w:pStyle w:val="Body"/>
        <w:rPr>
          <w:rFonts w:ascii="Courier New" w:cs="Courier New" w:hAnsi="Courier New" w:eastAsia="Courier New"/>
        </w:rPr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9"/>
        <w:gridCol w:w="3120"/>
        <w:gridCol w:w="3120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Method Name: /donor/request/list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Class Name: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Donor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ID: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Clients (Consumers):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Donor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Associated Use Cases: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List Current Requests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Description of Responsibilities: List active blood requests that match the donor's blood type.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Argument Received: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Token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Type of Value Returned: array of blood_request if success (ok: true), otherwise an error message will be set.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Pre-Conditions: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User is logged in and has valid token, user is a donor.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Post-Conditions: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None</w:t>
            </w:r>
          </w:p>
        </w:tc>
      </w:tr>
    </w:tbl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467"/>
        <w:gridCol w:w="312"/>
        <w:gridCol w:w="2695"/>
        <w:gridCol w:w="3120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Method Name: /donor/request/list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Class Name: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Donor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ID: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Contract ID: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Programmer: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Honghao Zeng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Date Due: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Programming language: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ECMAScript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3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Triggers/Events: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Donor requested list of requestests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Arguments Received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 &amp;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Data Type:</w:t>
            </w:r>
          </w:p>
        </w:tc>
        <w:tc>
          <w:tcPr>
            <w:tcW w:type="dxa" w:w="659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Notes: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>Token (string)</w:t>
            </w:r>
          </w:p>
        </w:tc>
        <w:tc>
          <w:tcPr>
            <w:tcW w:type="dxa" w:w="659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>User token returned by user/auth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Message Sent &amp; Argument Passed: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Data Type: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Notes: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getUserInfo().blood_type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Get donors bloodtype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5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getRequests().filter()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bool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Filter requests by blood type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2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Argument Returned:</w:t>
            </w:r>
          </w:p>
        </w:tc>
        <w:tc>
          <w:tcPr>
            <w:tcW w:type="dxa" w:w="612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Notes: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2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>blood_request[]</w:t>
            </w:r>
          </w:p>
        </w:tc>
        <w:tc>
          <w:tcPr>
            <w:tcW w:type="dxa" w:w="612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>List of blood requests.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93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Algorithm Specification: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session = session.get(token)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if (!token) return "not logged in"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user = db.getUser(session)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if (user.type != 'DONOR') return "not donor"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blood_type = user.blood_type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requests = db.getRequests(blood_type)</w:t>
            </w:r>
          </w:p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return requests;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