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패킹 자동화에 대한 이슈</w:t>
      </w:r>
    </w:p>
    <w:p>
      <w:pPr>
        <w:rPr>
          <w:rFonts w:hint="eastAsia"/>
          <w:b/>
          <w:sz w:val="28"/>
        </w:rPr>
      </w:pPr>
    </w:p>
    <w:p>
      <w:pPr>
        <w:pStyle w:val="textbox"/>
        <w:shd w:val="clear" w:color="auto" w:fill="FFFFFF"/>
        <w:spacing w:after="0" w:afterAutospacing="0" w:before="0" w:beforeAutospacing="0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>보유하고</w:t>
      </w:r>
      <w:r>
        <w:rPr>
          <w:rFonts w:ascii="Times New Roman" w:hAnsi="Times New Roman" w:cs="Times New Roman" w:hint="eastAsia"/>
          <w:sz w:val="32"/>
          <w:szCs w:val="66"/>
        </w:rPr>
        <w:t xml:space="preserve"> </w:t>
      </w:r>
      <w:r>
        <w:rPr>
          <w:rFonts w:ascii="Times New Roman" w:hAnsi="Times New Roman" w:cs="Times New Roman"/>
          <w:sz w:val="32"/>
          <w:szCs w:val="66"/>
        </w:rPr>
        <w:t>있는</w:t>
      </w:r>
      <w:r>
        <w:rPr>
          <w:rFonts w:ascii="Times New Roman" w:hAnsi="Times New Roman" w:cs="Times New Roman" w:hint="eastAsia"/>
          <w:sz w:val="32"/>
          <w:szCs w:val="66"/>
        </w:rPr>
        <w:t xml:space="preserve"> </w:t>
      </w:r>
      <w:r>
        <w:rPr>
          <w:rFonts w:ascii="Times New Roman" w:hAnsi="Times New Roman" w:cs="Times New Roman"/>
          <w:sz w:val="32"/>
          <w:szCs w:val="66"/>
        </w:rPr>
        <w:t>패커</w:t>
      </w:r>
      <w:r>
        <w:rPr>
          <w:rFonts w:ascii="Calibri" w:hAnsi="Calibri" w:cs="Calibri"/>
          <w:sz w:val="32"/>
          <w:szCs w:val="66"/>
        </w:rPr>
        <w:t>(Packer)</w:t>
      </w:r>
    </w:p>
    <w:p>
      <w:pPr>
        <w:pStyle w:val="textbox"/>
        <w:shd w:val="clear" w:color="auto" w:fill="FFFFFF"/>
        <w:spacing w:after="0" w:afterAutospacing="0" w:before="0" w:beforeAutospacing="0"/>
        <w:rPr>
          <w:rFonts w:ascii="Arial" w:hAnsi="Arial" w:cs="Arial"/>
          <w:sz w:val="20"/>
          <w:szCs w:val="42"/>
        </w:rPr>
      </w:pPr>
      <w:r>
        <w:rPr>
          <w:rFonts w:ascii="Arial" w:hAnsi="Arial" w:cs="Arial"/>
          <w:sz w:val="20"/>
          <w:szCs w:val="42"/>
        </w:rPr>
        <w:t>•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Compress</w:t>
      </w:r>
      <w:r>
        <w:rPr>
          <w:rFonts w:hint="eastAsia"/>
          <w:b/>
          <w:sz w:val="28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UPX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Compress + Protect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Mpress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PECompact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ASPack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Upack</w:t>
      </w:r>
    </w:p>
    <w:p>
      <w:pPr>
        <w:rPr>
          <w:lang/>
          <w:rFonts/>
          <w:b/>
          <w:sz w:val="28"/>
          <w:rtl w:val="off"/>
        </w:rPr>
      </w:pPr>
      <w:r>
        <w:rPr>
          <w:rFonts w:hint="eastAsia"/>
          <w:b/>
          <w:sz w:val="28"/>
        </w:rPr>
        <w:t xml:space="preserve">대부분의 </w:t>
      </w:r>
      <w:r>
        <w:rPr>
          <w:rFonts w:hint="eastAsia"/>
          <w:b/>
          <w:sz w:val="28"/>
        </w:rPr>
        <w:t>패커들은</w:t>
      </w:r>
      <w:r>
        <w:rPr>
          <w:rFonts w:hint="eastAsia"/>
          <w:b/>
          <w:sz w:val="28"/>
        </w:rPr>
        <w:t xml:space="preserve"> GUI 환경으로 되어 있어 자동화를 하기 쉽지 않음. 그래서 Command 환경에서 패킹을 </w:t>
      </w:r>
      <w:r>
        <w:rPr>
          <w:rFonts w:hint="eastAsia"/>
          <w:b/>
          <w:sz w:val="28"/>
        </w:rPr>
        <w:t>할수</w:t>
      </w:r>
      <w:r>
        <w:rPr>
          <w:rFonts w:hint="eastAsia"/>
          <w:b/>
          <w:sz w:val="28"/>
        </w:rPr>
        <w:t xml:space="preserve"> 있는 </w:t>
      </w:r>
      <w:r>
        <w:rPr>
          <w:rFonts w:hint="eastAsia"/>
          <w:b/>
          <w:sz w:val="28"/>
        </w:rPr>
        <w:t>패커들을</w:t>
      </w:r>
      <w:r>
        <w:rPr>
          <w:rFonts w:hint="eastAsia"/>
          <w:b/>
          <w:sz w:val="28"/>
        </w:rPr>
        <w:t xml:space="preserve"> 구해서 Python코드로 자동화를 시켜 패킹되지 않은 8만개의 파일에 대해 패킹을 시도함</w:t>
      </w:r>
      <w:r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 xml:space="preserve"> (8만개 * </w:t>
      </w:r>
      <w:r>
        <w:rPr>
          <w:rFonts w:hint="eastAsia"/>
          <w:b/>
          <w:sz w:val="28"/>
        </w:rPr>
        <w:t>패커의</w:t>
      </w:r>
      <w:r>
        <w:rPr>
          <w:rFonts w:hint="eastAsia"/>
          <w:b/>
          <w:sz w:val="28"/>
        </w:rPr>
        <w:t xml:space="preserve"> 개수)</w:t>
      </w:r>
    </w:p>
    <w:p>
      <w:pPr>
        <w:rPr>
          <w:lang w:eastAsia="ko-KR"/>
          <w:rFonts w:hint="eastAsia"/>
          <w:b/>
          <w:sz w:val="28"/>
          <w:rtl w:val="off"/>
        </w:rPr>
      </w:pPr>
    </w:p>
    <w:p>
      <w:pPr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b/>
          <w:sz w:val="28"/>
          <w:rtl w:val="off"/>
        </w:rPr>
        <w:t>mpress.py, packer.py, PECompact.py, petite.py를 차례로 실행시키면</w:t>
      </w:r>
    </w:p>
    <w:p>
      <w:pPr>
        <w:rPr>
          <w:lang w:eastAsia="ko-KR"/>
          <w:rFonts w:hint="eastAsia"/>
          <w:b/>
          <w:sz w:val="28"/>
          <w:rtl w:val="off"/>
        </w:rPr>
      </w:pPr>
      <w:r>
        <w:rPr>
          <w:lang w:eastAsia="ko-KR"/>
          <w:b/>
          <w:sz w:val="28"/>
          <w:rtl w:val="off"/>
        </w:rPr>
        <w:t>각각에 대한 패킹 자동화가 진행됨. (Virus 실제 감염을 대비해 Vmware Windows10 환경에서 작업)</w:t>
      </w:r>
    </w:p>
    <w:p>
      <w:pPr>
        <w:rPr>
          <w:lang w:eastAsia="ko-KR"/>
          <w:rFonts w:hint="eastAsia"/>
          <w:b/>
          <w:sz w:val="28"/>
          <w:rtl w:val="off"/>
        </w:rPr>
      </w:pPr>
    </w:p>
    <w:p>
      <w:pPr>
        <w:rPr>
          <w:lang w:eastAsia="ko-KR"/>
          <w:rFonts w:hint="eastAsia"/>
          <w:b/>
          <w:sz w:val="28"/>
          <w:rtl w:val="off"/>
        </w:rPr>
      </w:pPr>
      <w:r>
        <w:rPr>
          <w:b/>
          <w:sz w:val="28"/>
        </w:rPr>
        <w:drawing>
          <wp:inline distT="0" distB="0" distL="180" distR="180">
            <wp:extent cx="4619625" cy="300990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lang w:eastAsia="ko-KR"/>
          <w:b/>
          <w:sz w:val="28"/>
          <w:rtl w:val="off"/>
        </w:rPr>
        <w:t>패킹자동화중....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00"/>
    <w:notTrueType w:val="false"/>
    <w:sig w:usb0="E0002AFF" w:usb1="C000247B" w:usb2="00000009" w:usb3="00000001" w:csb0="200001FF" w:csb1="00000001"/>
  </w:font>
  <w:font w:name="Arial">
    <w:panose1 w:val="020B0604020202020204"/>
    <w:family w:val="swiss"/>
    <w:charset w:val="00"/>
    <w:notTrueType w:val="false"/>
    <w:sig w:usb0="E0002EFF" w:usb1="C0007843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6c84450"/>
    <w:multiLevelType w:val="hybridMultilevel"/>
    <w:tmpl w:val="bf4c3e74"/>
    <w:lvl w:ilvl="0" w:tplc="de6434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  <w:b w:val="0"/>
        <w:sz w:val="20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textbox">
    <w:name w:val="textbox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2018-06-01T11:33:00Z</dcterms:created>
  <dcterms:modified xsi:type="dcterms:W3CDTF">2018-06-01T11:42:35Z</dcterms:modified>
  <cp:version>0900.0001.01</cp:version>
</cp:coreProperties>
</file>