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FDC1" w14:textId="4758AF1E" w:rsidR="0065752A" w:rsidRPr="0065752A" w:rsidRDefault="00800907" w:rsidP="0065752A">
      <w:pPr>
        <w:spacing w:after="0" w:line="240" w:lineRule="auto"/>
        <w:jc w:val="center"/>
        <w:rPr>
          <w:rFonts w:ascii="Times New Roman" w:eastAsia="Times New Roman" w:hAnsi="Times New Roman" w:cs="Times New Roman"/>
          <w:b/>
          <w:bCs/>
          <w:color w:val="000000"/>
          <w:kern w:val="0"/>
          <w:sz w:val="26"/>
          <w:szCs w:val="26"/>
          <w14:ligatures w14:val="none"/>
        </w:rPr>
      </w:pPr>
      <w:r w:rsidRPr="0065752A">
        <w:rPr>
          <w:rFonts w:ascii="Times New Roman" w:eastAsia="Times New Roman" w:hAnsi="Times New Roman" w:cs="Times New Roman"/>
          <w:b/>
          <w:bCs/>
          <w:color w:val="000000"/>
          <w:kern w:val="0"/>
          <w:sz w:val="26"/>
          <w:szCs w:val="26"/>
          <w14:ligatures w14:val="none"/>
        </w:rPr>
        <w:t>SNS Bunch Compression Experiment</w:t>
      </w:r>
      <w:r w:rsidR="0065752A" w:rsidRPr="0065752A">
        <w:rPr>
          <w:rFonts w:ascii="Times New Roman" w:eastAsia="Times New Roman" w:hAnsi="Times New Roman" w:cs="Times New Roman"/>
          <w:b/>
          <w:bCs/>
          <w:color w:val="000000"/>
          <w:kern w:val="0"/>
          <w:sz w:val="26"/>
          <w:szCs w:val="26"/>
          <w14:ligatures w14:val="none"/>
        </w:rPr>
        <w:t xml:space="preserve"> (2025-02-16)</w:t>
      </w:r>
    </w:p>
    <w:p w14:paraId="48E22388" w14:textId="77777777" w:rsidR="00800907" w:rsidRDefault="00800907" w:rsidP="00986BA6">
      <w:pPr>
        <w:spacing w:after="0" w:line="240" w:lineRule="auto"/>
        <w:rPr>
          <w:rFonts w:ascii="Times New Roman" w:eastAsia="Times New Roman" w:hAnsi="Times New Roman" w:cs="Times New Roman"/>
          <w:b/>
          <w:bCs/>
          <w:color w:val="000000"/>
          <w:kern w:val="0"/>
          <w:sz w:val="22"/>
          <w:szCs w:val="22"/>
          <w14:ligatures w14:val="none"/>
        </w:rPr>
      </w:pPr>
    </w:p>
    <w:p w14:paraId="6DBBF3A4" w14:textId="77777777" w:rsidR="0065752A" w:rsidRPr="0065752A" w:rsidRDefault="0065752A" w:rsidP="00986BA6">
      <w:pPr>
        <w:spacing w:after="0" w:line="240" w:lineRule="auto"/>
        <w:rPr>
          <w:rFonts w:ascii="Times New Roman" w:eastAsia="Times New Roman" w:hAnsi="Times New Roman" w:cs="Times New Roman"/>
          <w:b/>
          <w:bCs/>
          <w:color w:val="000000"/>
          <w:kern w:val="0"/>
          <w:sz w:val="22"/>
          <w:szCs w:val="22"/>
          <w14:ligatures w14:val="none"/>
        </w:rPr>
      </w:pPr>
    </w:p>
    <w:p w14:paraId="2E2F5576" w14:textId="1E962093"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xml:space="preserve">The purpose of this </w:t>
      </w:r>
      <w:r>
        <w:rPr>
          <w:rFonts w:ascii="Times New Roman" w:eastAsia="Times New Roman" w:hAnsi="Times New Roman" w:cs="Times New Roman"/>
          <w:kern w:val="0"/>
          <w:sz w:val="22"/>
          <w:szCs w:val="22"/>
          <w14:ligatures w14:val="none"/>
        </w:rPr>
        <w:t>study</w:t>
      </w:r>
      <w:r w:rsidRPr="0065752A">
        <w:rPr>
          <w:rFonts w:ascii="Times New Roman" w:eastAsia="Times New Roman" w:hAnsi="Times New Roman" w:cs="Times New Roman"/>
          <w:kern w:val="0"/>
          <w:sz w:val="22"/>
          <w:szCs w:val="22"/>
          <w14:ligatures w14:val="none"/>
        </w:rPr>
        <w:t xml:space="preserve"> is to collect initial data for simulation benchmarking.</w:t>
      </w:r>
    </w:p>
    <w:p w14:paraId="68EE67E8"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1D151988" w14:textId="1EF2C9DD"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xml:space="preserve">To avoid long file names, </w:t>
      </w:r>
      <w:r>
        <w:rPr>
          <w:rFonts w:ascii="Times New Roman" w:eastAsia="Times New Roman" w:hAnsi="Times New Roman" w:cs="Times New Roman"/>
          <w:kern w:val="0"/>
          <w:sz w:val="22"/>
          <w:szCs w:val="22"/>
          <w14:ligatures w14:val="none"/>
        </w:rPr>
        <w:t>the</w:t>
      </w:r>
      <w:r w:rsidRPr="0065752A">
        <w:rPr>
          <w:rFonts w:ascii="Times New Roman" w:eastAsia="Times New Roman" w:hAnsi="Times New Roman" w:cs="Times New Roman"/>
          <w:kern w:val="0"/>
          <w:sz w:val="22"/>
          <w:szCs w:val="22"/>
          <w14:ligatures w14:val="none"/>
        </w:rPr>
        <w:t xml:space="preserve"> study </w:t>
      </w:r>
      <w:r>
        <w:rPr>
          <w:rFonts w:ascii="Times New Roman" w:eastAsia="Times New Roman" w:hAnsi="Times New Roman" w:cs="Times New Roman"/>
          <w:kern w:val="0"/>
          <w:sz w:val="22"/>
          <w:szCs w:val="22"/>
          <w14:ligatures w14:val="none"/>
        </w:rPr>
        <w:t>will be divided into</w:t>
      </w:r>
      <w:r w:rsidRPr="0065752A">
        <w:rPr>
          <w:rFonts w:ascii="Times New Roman" w:eastAsia="Times New Roman" w:hAnsi="Times New Roman" w:cs="Times New Roman"/>
          <w:kern w:val="0"/>
          <w:sz w:val="22"/>
          <w:szCs w:val="22"/>
          <w14:ligatures w14:val="none"/>
        </w:rPr>
        <w:t xml:space="preserve"> "experiments" labeled "Experiment 01</w:t>
      </w:r>
      <w:r>
        <w:rPr>
          <w:rFonts w:ascii="Times New Roman" w:eastAsia="Times New Roman" w:hAnsi="Times New Roman" w:cs="Times New Roman"/>
          <w:kern w:val="0"/>
          <w:sz w:val="22"/>
          <w:szCs w:val="22"/>
          <w14:ligatures w14:val="none"/>
        </w:rPr>
        <w:t>”</w:t>
      </w:r>
      <w:r w:rsidRPr="0065752A">
        <w:rPr>
          <w:rFonts w:ascii="Times New Roman" w:eastAsia="Times New Roman" w:hAnsi="Times New Roman" w:cs="Times New Roman"/>
          <w:kern w:val="0"/>
          <w:sz w:val="22"/>
          <w:szCs w:val="22"/>
          <w14:ligatures w14:val="none"/>
        </w:rPr>
        <w:t xml:space="preserve">, "Experiment 02", etc. and include descriptions of each experiment </w:t>
      </w:r>
      <w:r>
        <w:rPr>
          <w:rFonts w:ascii="Times New Roman" w:eastAsia="Times New Roman" w:hAnsi="Times New Roman" w:cs="Times New Roman"/>
          <w:kern w:val="0"/>
          <w:sz w:val="22"/>
          <w:szCs w:val="22"/>
          <w14:ligatures w14:val="none"/>
        </w:rPr>
        <w:t>will be placed in a README</w:t>
      </w:r>
      <w:r w:rsidRPr="0065752A">
        <w:rPr>
          <w:rFonts w:ascii="Times New Roman" w:eastAsia="Times New Roman" w:hAnsi="Times New Roman" w:cs="Times New Roman"/>
          <w:kern w:val="0"/>
          <w:sz w:val="22"/>
          <w:szCs w:val="22"/>
          <w14:ligatures w14:val="none"/>
        </w:rPr>
        <w:t>.</w:t>
      </w:r>
      <w:r>
        <w:rPr>
          <w:rFonts w:ascii="Times New Roman" w:eastAsia="Times New Roman" w:hAnsi="Times New Roman" w:cs="Times New Roman"/>
          <w:kern w:val="0"/>
          <w:sz w:val="22"/>
          <w:szCs w:val="22"/>
          <w14:ligatures w14:val="none"/>
        </w:rPr>
        <w:t xml:space="preserve"> </w:t>
      </w:r>
      <w:r w:rsidRPr="0065752A">
        <w:rPr>
          <w:rFonts w:ascii="Times New Roman" w:eastAsia="Times New Roman" w:hAnsi="Times New Roman" w:cs="Times New Roman"/>
          <w:kern w:val="0"/>
          <w:sz w:val="22"/>
          <w:szCs w:val="22"/>
          <w14:ligatures w14:val="none"/>
        </w:rPr>
        <w:t>Similarly, each experiment may have several cases we want to look at, like number of injected turns, which will be labeled "Case 01", "Case 02", etc.</w:t>
      </w:r>
    </w:p>
    <w:p w14:paraId="4D813F9C"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72722F44"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 Change machine state</w:t>
      </w:r>
    </w:p>
    <w:p w14:paraId="218C3D9D"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 Perform measurement</w:t>
      </w:r>
    </w:p>
    <w:p w14:paraId="1C2477E5"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[OPT] = Optional</w:t>
      </w:r>
    </w:p>
    <w:p w14:paraId="3E184716"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446BE7FD"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7AAFBC4F" w14:textId="77777777" w:rsidR="0065752A" w:rsidRPr="0065752A" w:rsidRDefault="0065752A" w:rsidP="0065752A">
      <w:pPr>
        <w:spacing w:after="0" w:line="240" w:lineRule="auto"/>
        <w:rPr>
          <w:rFonts w:ascii="Times New Roman" w:eastAsia="Times New Roman" w:hAnsi="Times New Roman" w:cs="Times New Roman"/>
          <w:kern w:val="0"/>
          <w:sz w:val="26"/>
          <w:szCs w:val="26"/>
          <w14:ligatures w14:val="none"/>
        </w:rPr>
      </w:pPr>
      <w:r w:rsidRPr="0065752A">
        <w:rPr>
          <w:rFonts w:ascii="Times New Roman" w:eastAsia="Times New Roman" w:hAnsi="Times New Roman" w:cs="Times New Roman"/>
          <w:b/>
          <w:bCs/>
          <w:kern w:val="0"/>
          <w:sz w:val="26"/>
          <w:szCs w:val="26"/>
          <w14:ligatures w14:val="none"/>
        </w:rPr>
        <w:t>Outline</w:t>
      </w:r>
    </w:p>
    <w:p w14:paraId="42D81604"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76D15FE8"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Experiment 01</w:t>
      </w:r>
    </w:p>
    <w:p w14:paraId="595939EC"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Examine the beam evolution with no longitudinal focusing (all cavities shorted).</w:t>
      </w:r>
    </w:p>
    <w:p w14:paraId="4F0FE920"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Short all RF cavities.</w:t>
      </w:r>
    </w:p>
    <w:p w14:paraId="306F5B06"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PWON = nominal.</w:t>
      </w:r>
    </w:p>
    <w:p w14:paraId="3B03CC52"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injected turns = 300.</w:t>
      </w:r>
    </w:p>
    <w:p w14:paraId="1BC24926"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077CE4BD"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5D5FE766"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433D0B7F"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Experiment 02</w:t>
      </w:r>
    </w:p>
    <w:p w14:paraId="17EEE001"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Inject the beam for a short time, then store the beam for hundreds of turns, all with constant h=1 drive voltage. If the RF voltage is weak, the phase space distribution will not rotate much during injection. Then, during storage at 10 kV rf voltage, we hope for moderate bunch compression in ~500 turns.</w:t>
      </w:r>
    </w:p>
    <w:p w14:paraId="42144A2C"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Un-short only h=1 cavities.</w:t>
      </w:r>
    </w:p>
    <w:p w14:paraId="1F6E6296"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h=1 voltage = 10 kV.</w:t>
      </w:r>
    </w:p>
    <w:p w14:paraId="68C8DDD8"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Case 01</w:t>
      </w:r>
    </w:p>
    <w:p w14:paraId="7CF3A100"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injected turns = 100.</w:t>
      </w:r>
    </w:p>
    <w:p w14:paraId="29746EAB"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72C65EB9"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3F2CDFC9"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3791F02C"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Case 02</w:t>
      </w:r>
    </w:p>
    <w:p w14:paraId="74B78CC4"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injected turns = 200.</w:t>
      </w:r>
    </w:p>
    <w:p w14:paraId="40A031AA"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5C9E2757"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3A58139D"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5FF55429"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Case 03</w:t>
      </w:r>
    </w:p>
    <w:p w14:paraId="61AA98D6" w14:textId="173F28DD"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xml:space="preserve">[STATE] Set injected turns = </w:t>
      </w:r>
      <w:r w:rsidR="00BF3E79">
        <w:rPr>
          <w:rFonts w:ascii="Times New Roman" w:eastAsia="Times New Roman" w:hAnsi="Times New Roman" w:cs="Times New Roman"/>
          <w:kern w:val="0"/>
          <w:sz w:val="22"/>
          <w:szCs w:val="22"/>
          <w14:ligatures w14:val="none"/>
        </w:rPr>
        <w:t>3</w:t>
      </w:r>
      <w:r w:rsidRPr="0065752A">
        <w:rPr>
          <w:rFonts w:ascii="Times New Roman" w:eastAsia="Times New Roman" w:hAnsi="Times New Roman" w:cs="Times New Roman"/>
          <w:kern w:val="0"/>
          <w:sz w:val="22"/>
          <w:szCs w:val="22"/>
          <w14:ligatures w14:val="none"/>
        </w:rPr>
        <w:t>00.</w:t>
      </w:r>
    </w:p>
    <w:p w14:paraId="68B631D1"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30A2043B"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52891516" w14:textId="77777777" w:rsid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04C4B38B" w14:textId="492250AD" w:rsidR="00BF3E79" w:rsidRPr="0065752A" w:rsidRDefault="00BF3E79" w:rsidP="00BF3E79">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w:t>
      </w:r>
    </w:p>
    <w:p w14:paraId="6FFADC09"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Perform additional measurements for the best case (if time):</w:t>
      </w:r>
    </w:p>
    <w:p w14:paraId="05D82675"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[OPT] [MEAS] WS</w:t>
      </w:r>
    </w:p>
    <w:p w14:paraId="5047FA3E"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lastRenderedPageBreak/>
        <w:t>[OPT] [MEAS] RIM</w:t>
      </w:r>
    </w:p>
    <w:p w14:paraId="74580F03" w14:textId="77777777" w:rsidR="0065752A" w:rsidRPr="0065752A" w:rsidRDefault="0065752A" w:rsidP="0065752A">
      <w:pPr>
        <w:numPr>
          <w:ilvl w:val="2"/>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[OPT] [MEAS] BPM</w:t>
      </w:r>
    </w:p>
    <w:p w14:paraId="7144D4E8"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Experiment 03</w:t>
      </w:r>
    </w:p>
    <w:p w14:paraId="78A8BAFE"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Inject the beam with a ramping h=1 drive voltage, where the ramp starts at injection. This is primarily for benchmarking purposes.</w:t>
      </w:r>
    </w:p>
    <w:p w14:paraId="7C1AA612"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injected turns = [?].</w:t>
      </w:r>
    </w:p>
    <w:p w14:paraId="2561EDDD"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max drive voltage = [?].</w:t>
      </w:r>
    </w:p>
    <w:p w14:paraId="38EEEB5C"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Delay drive voltage ramp to start at injection.</w:t>
      </w:r>
    </w:p>
    <w:p w14:paraId="40C80B7A"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556D261B"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575BAB08"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72BD27D9"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Experiment 04</w:t>
      </w:r>
    </w:p>
    <w:p w14:paraId="5DAE96C8"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 xml:space="preserve">Inject the store beam with zero drive voltage, then ramp voltage after injection. (We tried this in our last experiment.) To operate the RF cavities in </w:t>
      </w:r>
      <w:proofErr w:type="gramStart"/>
      <w:r w:rsidRPr="0065752A">
        <w:rPr>
          <w:rFonts w:ascii="Times New Roman" w:eastAsia="Times New Roman" w:hAnsi="Times New Roman" w:cs="Times New Roman"/>
          <w:i/>
          <w:iCs/>
          <w:kern w:val="0"/>
          <w:sz w:val="22"/>
          <w:szCs w:val="22"/>
          <w14:ligatures w14:val="none"/>
        </w:rPr>
        <w:t>closed-loop</w:t>
      </w:r>
      <w:proofErr w:type="gramEnd"/>
      <w:r w:rsidRPr="0065752A">
        <w:rPr>
          <w:rFonts w:ascii="Times New Roman" w:eastAsia="Times New Roman" w:hAnsi="Times New Roman" w:cs="Times New Roman"/>
          <w:i/>
          <w:iCs/>
          <w:kern w:val="0"/>
          <w:sz w:val="22"/>
          <w:szCs w:val="22"/>
          <w14:ligatures w14:val="none"/>
        </w:rPr>
        <w:t xml:space="preserve"> (i.e. with feedback), we'll need to reduce the number of injected turns to ~50.</w:t>
      </w:r>
    </w:p>
    <w:p w14:paraId="0DDB6687"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Set injected turns = 25-50.</w:t>
      </w:r>
    </w:p>
    <w:p w14:paraId="34F903CA"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Short h=2 cavities.</w:t>
      </w:r>
    </w:p>
    <w:p w14:paraId="50131F71"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[STATE] Delay h=1 ramp to start after injection.</w:t>
      </w:r>
    </w:p>
    <w:p w14:paraId="08AA21B3"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BCM</w:t>
      </w:r>
    </w:p>
    <w:p w14:paraId="01DB75DF"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on</w:t>
      </w:r>
    </w:p>
    <w:p w14:paraId="5B459512"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[MEAS] LLRF, beam off</w:t>
      </w:r>
    </w:p>
    <w:p w14:paraId="1774C210"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[OPT] Experiment 05</w:t>
      </w:r>
    </w:p>
    <w:p w14:paraId="7545A737"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Bunch with h=2 instead of h=1.</w:t>
      </w:r>
    </w:p>
    <w:p w14:paraId="0C2CED28" w14:textId="77777777" w:rsidR="0065752A" w:rsidRPr="0065752A" w:rsidRDefault="0065752A" w:rsidP="0065752A">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[OPT] Experiment 06</w:t>
      </w:r>
    </w:p>
    <w:p w14:paraId="3292DAE5" w14:textId="77777777" w:rsidR="0065752A" w:rsidRPr="0065752A" w:rsidRDefault="0065752A" w:rsidP="0065752A">
      <w:pPr>
        <w:numPr>
          <w:ilvl w:val="1"/>
          <w:numId w:val="9"/>
        </w:numPr>
        <w:spacing w:after="0" w:line="240" w:lineRule="auto"/>
        <w:textAlignment w:val="center"/>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i/>
          <w:iCs/>
          <w:kern w:val="0"/>
          <w:sz w:val="22"/>
          <w:szCs w:val="22"/>
          <w14:ligatures w14:val="none"/>
        </w:rPr>
        <w:t>Production settings. (</w:t>
      </w:r>
      <w:proofErr w:type="gramStart"/>
      <w:r w:rsidRPr="0065752A">
        <w:rPr>
          <w:rFonts w:ascii="Times New Roman" w:eastAsia="Times New Roman" w:hAnsi="Times New Roman" w:cs="Times New Roman"/>
          <w:i/>
          <w:iCs/>
          <w:kern w:val="0"/>
          <w:sz w:val="22"/>
          <w:szCs w:val="22"/>
          <w14:ligatures w14:val="none"/>
        </w:rPr>
        <w:t>Actually</w:t>
      </w:r>
      <w:proofErr w:type="gramEnd"/>
      <w:r w:rsidRPr="0065752A">
        <w:rPr>
          <w:rFonts w:ascii="Times New Roman" w:eastAsia="Times New Roman" w:hAnsi="Times New Roman" w:cs="Times New Roman"/>
          <w:i/>
          <w:iCs/>
          <w:kern w:val="0"/>
          <w:sz w:val="22"/>
          <w:szCs w:val="22"/>
          <w14:ligatures w14:val="none"/>
        </w:rPr>
        <w:t xml:space="preserve"> we could just collect BCM data during production.)</w:t>
      </w:r>
    </w:p>
    <w:p w14:paraId="46E441FB"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3DC41C44" w14:textId="77777777" w:rsidR="0065752A" w:rsidRPr="0065752A" w:rsidRDefault="0065752A" w:rsidP="0065752A">
      <w:pPr>
        <w:spacing w:after="0" w:line="240" w:lineRule="auto"/>
        <w:rPr>
          <w:rFonts w:ascii="Times New Roman" w:eastAsia="Times New Roman" w:hAnsi="Times New Roman" w:cs="Times New Roman"/>
          <w:kern w:val="0"/>
          <w:sz w:val="22"/>
          <w:szCs w:val="22"/>
          <w14:ligatures w14:val="none"/>
        </w:rPr>
      </w:pPr>
      <w:r w:rsidRPr="0065752A">
        <w:rPr>
          <w:rFonts w:ascii="Times New Roman" w:eastAsia="Times New Roman" w:hAnsi="Times New Roman" w:cs="Times New Roman"/>
          <w:kern w:val="0"/>
          <w:sz w:val="22"/>
          <w:szCs w:val="22"/>
          <w14:ligatures w14:val="none"/>
        </w:rPr>
        <w:t> </w:t>
      </w:r>
    </w:p>
    <w:p w14:paraId="277D2DA1" w14:textId="77777777" w:rsidR="0065752A" w:rsidRPr="0065752A" w:rsidRDefault="0065752A" w:rsidP="0065752A">
      <w:pPr>
        <w:spacing w:after="0" w:line="240" w:lineRule="auto"/>
        <w:rPr>
          <w:rFonts w:ascii="Times New Roman" w:eastAsia="Times New Roman" w:hAnsi="Times New Roman" w:cs="Times New Roman"/>
          <w:kern w:val="0"/>
          <w:sz w:val="26"/>
          <w:szCs w:val="26"/>
          <w14:ligatures w14:val="none"/>
        </w:rPr>
      </w:pPr>
      <w:r w:rsidRPr="0065752A">
        <w:rPr>
          <w:rFonts w:ascii="Times New Roman" w:eastAsia="Times New Roman" w:hAnsi="Times New Roman" w:cs="Times New Roman"/>
          <w:b/>
          <w:bCs/>
          <w:kern w:val="0"/>
          <w:sz w:val="26"/>
          <w:szCs w:val="26"/>
          <w14:ligatures w14:val="none"/>
        </w:rPr>
        <w:t>Notes</w:t>
      </w:r>
    </w:p>
    <w:p w14:paraId="05A70129" w14:textId="77777777" w:rsidR="00F6296E" w:rsidRPr="0065752A" w:rsidRDefault="00F6296E">
      <w:pPr>
        <w:rPr>
          <w:rFonts w:ascii="Times New Roman" w:hAnsi="Times New Roman" w:cs="Times New Roman"/>
          <w:sz w:val="22"/>
          <w:szCs w:val="22"/>
        </w:rPr>
      </w:pPr>
    </w:p>
    <w:sectPr w:rsidR="00F6296E" w:rsidRPr="0065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CC"/>
    <w:multiLevelType w:val="multilevel"/>
    <w:tmpl w:val="2E7A4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40A58"/>
    <w:multiLevelType w:val="multilevel"/>
    <w:tmpl w:val="0B1CB2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8436C"/>
    <w:multiLevelType w:val="hybridMultilevel"/>
    <w:tmpl w:val="ACDCFE0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97E31"/>
    <w:multiLevelType w:val="multilevel"/>
    <w:tmpl w:val="EAA08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C73C2"/>
    <w:multiLevelType w:val="multilevel"/>
    <w:tmpl w:val="48E018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A1128"/>
    <w:multiLevelType w:val="multilevel"/>
    <w:tmpl w:val="C2CC9F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640B9"/>
    <w:multiLevelType w:val="hybridMultilevel"/>
    <w:tmpl w:val="ED1AB8F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31BA7"/>
    <w:multiLevelType w:val="multilevel"/>
    <w:tmpl w:val="3218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71702"/>
    <w:multiLevelType w:val="hybridMultilevel"/>
    <w:tmpl w:val="D7F4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788742">
    <w:abstractNumId w:val="6"/>
  </w:num>
  <w:num w:numId="2" w16cid:durableId="1001129365">
    <w:abstractNumId w:val="2"/>
  </w:num>
  <w:num w:numId="3" w16cid:durableId="137234690">
    <w:abstractNumId w:val="3"/>
  </w:num>
  <w:num w:numId="4" w16cid:durableId="377630015">
    <w:abstractNumId w:val="4"/>
  </w:num>
  <w:num w:numId="5" w16cid:durableId="932475088">
    <w:abstractNumId w:val="0"/>
  </w:num>
  <w:num w:numId="6" w16cid:durableId="181479388">
    <w:abstractNumId w:val="1"/>
  </w:num>
  <w:num w:numId="7" w16cid:durableId="1799296327">
    <w:abstractNumId w:val="5"/>
  </w:num>
  <w:num w:numId="8" w16cid:durableId="1036538167">
    <w:abstractNumId w:val="8"/>
  </w:num>
  <w:num w:numId="9" w16cid:durableId="157928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A6"/>
    <w:rsid w:val="00363D3D"/>
    <w:rsid w:val="0065752A"/>
    <w:rsid w:val="006C52A6"/>
    <w:rsid w:val="00781D26"/>
    <w:rsid w:val="00800907"/>
    <w:rsid w:val="00883201"/>
    <w:rsid w:val="00986BA6"/>
    <w:rsid w:val="00A87A2C"/>
    <w:rsid w:val="00BF3E79"/>
    <w:rsid w:val="00F6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2FB81"/>
  <w15:chartTrackingRefBased/>
  <w15:docId w15:val="{8E824287-4203-304C-B197-4BEA8A34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BA6"/>
    <w:rPr>
      <w:rFonts w:eastAsiaTheme="majorEastAsia" w:cstheme="majorBidi"/>
      <w:color w:val="272727" w:themeColor="text1" w:themeTint="D8"/>
    </w:rPr>
  </w:style>
  <w:style w:type="paragraph" w:styleId="Title">
    <w:name w:val="Title"/>
    <w:basedOn w:val="Normal"/>
    <w:next w:val="Normal"/>
    <w:link w:val="TitleChar"/>
    <w:uiPriority w:val="10"/>
    <w:qFormat/>
    <w:rsid w:val="00986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BA6"/>
    <w:pPr>
      <w:spacing w:before="160"/>
      <w:jc w:val="center"/>
    </w:pPr>
    <w:rPr>
      <w:i/>
      <w:iCs/>
      <w:color w:val="404040" w:themeColor="text1" w:themeTint="BF"/>
    </w:rPr>
  </w:style>
  <w:style w:type="character" w:customStyle="1" w:styleId="QuoteChar">
    <w:name w:val="Quote Char"/>
    <w:basedOn w:val="DefaultParagraphFont"/>
    <w:link w:val="Quote"/>
    <w:uiPriority w:val="29"/>
    <w:rsid w:val="00986BA6"/>
    <w:rPr>
      <w:i/>
      <w:iCs/>
      <w:color w:val="404040" w:themeColor="text1" w:themeTint="BF"/>
    </w:rPr>
  </w:style>
  <w:style w:type="paragraph" w:styleId="ListParagraph">
    <w:name w:val="List Paragraph"/>
    <w:basedOn w:val="Normal"/>
    <w:uiPriority w:val="34"/>
    <w:qFormat/>
    <w:rsid w:val="00986BA6"/>
    <w:pPr>
      <w:ind w:left="720"/>
      <w:contextualSpacing/>
    </w:pPr>
  </w:style>
  <w:style w:type="character" w:styleId="IntenseEmphasis">
    <w:name w:val="Intense Emphasis"/>
    <w:basedOn w:val="DefaultParagraphFont"/>
    <w:uiPriority w:val="21"/>
    <w:qFormat/>
    <w:rsid w:val="00986BA6"/>
    <w:rPr>
      <w:i/>
      <w:iCs/>
      <w:color w:val="0F4761" w:themeColor="accent1" w:themeShade="BF"/>
    </w:rPr>
  </w:style>
  <w:style w:type="paragraph" w:styleId="IntenseQuote">
    <w:name w:val="Intense Quote"/>
    <w:basedOn w:val="Normal"/>
    <w:next w:val="Normal"/>
    <w:link w:val="IntenseQuoteChar"/>
    <w:uiPriority w:val="30"/>
    <w:qFormat/>
    <w:rsid w:val="0098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BA6"/>
    <w:rPr>
      <w:i/>
      <w:iCs/>
      <w:color w:val="0F4761" w:themeColor="accent1" w:themeShade="BF"/>
    </w:rPr>
  </w:style>
  <w:style w:type="character" w:styleId="IntenseReference">
    <w:name w:val="Intense Reference"/>
    <w:basedOn w:val="DefaultParagraphFont"/>
    <w:uiPriority w:val="32"/>
    <w:qFormat/>
    <w:rsid w:val="00986BA6"/>
    <w:rPr>
      <w:b/>
      <w:bCs/>
      <w:smallCaps/>
      <w:color w:val="0F4761" w:themeColor="accent1" w:themeShade="BF"/>
      <w:spacing w:val="5"/>
    </w:rPr>
  </w:style>
  <w:style w:type="character" w:customStyle="1" w:styleId="apple-converted-space">
    <w:name w:val="apple-converted-space"/>
    <w:basedOn w:val="DefaultParagraphFont"/>
    <w:rsid w:val="00986BA6"/>
  </w:style>
  <w:style w:type="paragraph" w:styleId="NormalWeb">
    <w:name w:val="Normal (Web)"/>
    <w:basedOn w:val="Normal"/>
    <w:uiPriority w:val="99"/>
    <w:semiHidden/>
    <w:unhideWhenUsed/>
    <w:rsid w:val="006575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065760">
      <w:bodyDiv w:val="1"/>
      <w:marLeft w:val="0"/>
      <w:marRight w:val="0"/>
      <w:marTop w:val="0"/>
      <w:marBottom w:val="0"/>
      <w:divBdr>
        <w:top w:val="none" w:sz="0" w:space="0" w:color="auto"/>
        <w:left w:val="none" w:sz="0" w:space="0" w:color="auto"/>
        <w:bottom w:val="none" w:sz="0" w:space="0" w:color="auto"/>
        <w:right w:val="none" w:sz="0" w:space="0" w:color="auto"/>
      </w:divBdr>
    </w:div>
    <w:div w:id="1711300716">
      <w:bodyDiv w:val="1"/>
      <w:marLeft w:val="0"/>
      <w:marRight w:val="0"/>
      <w:marTop w:val="0"/>
      <w:marBottom w:val="0"/>
      <w:divBdr>
        <w:top w:val="none" w:sz="0" w:space="0" w:color="auto"/>
        <w:left w:val="none" w:sz="0" w:space="0" w:color="auto"/>
        <w:bottom w:val="none" w:sz="0" w:space="0" w:color="auto"/>
        <w:right w:val="none" w:sz="0" w:space="0" w:color="auto"/>
      </w:divBdr>
      <w:divsChild>
        <w:div w:id="318654555">
          <w:marLeft w:val="0"/>
          <w:marRight w:val="0"/>
          <w:marTop w:val="0"/>
          <w:marBottom w:val="0"/>
          <w:divBdr>
            <w:top w:val="none" w:sz="0" w:space="0" w:color="auto"/>
            <w:left w:val="none" w:sz="0" w:space="0" w:color="auto"/>
            <w:bottom w:val="none" w:sz="0" w:space="0" w:color="auto"/>
            <w:right w:val="none" w:sz="0" w:space="0" w:color="auto"/>
          </w:divBdr>
          <w:divsChild>
            <w:div w:id="1952668452">
              <w:marLeft w:val="0"/>
              <w:marRight w:val="0"/>
              <w:marTop w:val="0"/>
              <w:marBottom w:val="0"/>
              <w:divBdr>
                <w:top w:val="none" w:sz="0" w:space="0" w:color="auto"/>
                <w:left w:val="none" w:sz="0" w:space="0" w:color="auto"/>
                <w:bottom w:val="none" w:sz="0" w:space="0" w:color="auto"/>
                <w:right w:val="none" w:sz="0" w:space="0" w:color="auto"/>
              </w:divBdr>
              <w:divsChild>
                <w:div w:id="7607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0091">
      <w:bodyDiv w:val="1"/>
      <w:marLeft w:val="0"/>
      <w:marRight w:val="0"/>
      <w:marTop w:val="0"/>
      <w:marBottom w:val="0"/>
      <w:divBdr>
        <w:top w:val="none" w:sz="0" w:space="0" w:color="auto"/>
        <w:left w:val="none" w:sz="0" w:space="0" w:color="auto"/>
        <w:bottom w:val="none" w:sz="0" w:space="0" w:color="auto"/>
        <w:right w:val="none" w:sz="0" w:space="0" w:color="auto"/>
      </w:divBdr>
    </w:div>
    <w:div w:id="183953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Austin</dc:creator>
  <cp:keywords/>
  <dc:description/>
  <cp:lastModifiedBy>Hoover, Austin</cp:lastModifiedBy>
  <cp:revision>3</cp:revision>
  <dcterms:created xsi:type="dcterms:W3CDTF">2025-01-26T22:36:00Z</dcterms:created>
  <dcterms:modified xsi:type="dcterms:W3CDTF">2025-02-16T02:45:00Z</dcterms:modified>
</cp:coreProperties>
</file>