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A7F5A"/>
          <w:sz w:val="56"/>
          <w:szCs w:val="56"/>
        </w:rPr>
        <w:t xml:space="preserve">CartFlow</w:t>
      </w:r>
    </w:p>
    <w:p>
      <w:pPr>
        <w:spacing w:after="240"/>
      </w:pPr>
      <w:r>
        <w:rPr>
          <w:i/>
          <w:iCs/>
          <w:color w:val="6E6E73"/>
          <w:sz w:val="26"/>
          <w:szCs w:val="26"/>
        </w:rPr>
        <w:t xml:space="preserve">Social commerce for WhatsApp sellers — storefront, orders, and inventory in one link.</w:t>
      </w: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rPr>
          <w:sz w:val="22"/>
          <w:szCs w:val="22"/>
        </w:rPr>
        <w:t xml:space="preserve">CartFlow is a mobile-first social commerce platform for entrepreneurs who sell through WhatsApp, Instagram DMs, and word of mouth — especially in Nigeria and across Africa. Sellers get a polished storefront URL, structured checkout, and a dashboard to approve payments, fulfill orders, and manage stock.</w:t>
      </w:r>
    </w:p>
    <w:p>
      <w:pPr>
        <w:spacing w:after="160"/>
      </w:pPr>
      <w:r>
        <w:rPr>
          <w:sz w:val="22"/>
          <w:szCs w:val="22"/>
        </w:rPr>
        <w:t xml:space="preserve">v1 is launch-ready. Payment is via manual bank transfer: customers upload a receipt at checkout; sellers approve or decline in the dashboard. Inventory deducts on approval and restores on refund. Store and bank details are database-backed.</w:t>
      </w:r>
    </w:p>
    <w:p>
      <w:pPr>
        <w:spacing w:after="160"/>
      </w:pPr>
      <w:r>
        <w:rPr>
          <w:sz w:val="22"/>
          <w:szCs w:val="22"/>
        </w:rPr>
        <w:t xml:space="preserve">Email and SMS notifications are planned for v2. In v1, sellers monitor the dashboard and follow up with customers on WhatsApp.</w:t>
      </w:r>
    </w:p>
    <w:p>
      <w:pPr>
        <w:pStyle w:val="Heading1"/>
      </w:pPr>
      <w:r>
        <w:t xml:space="preserve">1. The Problem</w:t>
      </w:r>
    </w:p>
    <w:p>
      <w:pPr>
        <w:spacing w:after="160"/>
      </w:pPr>
      <w:r>
        <w:rPr>
          <w:sz w:val="22"/>
          <w:szCs w:val="22"/>
        </w:rPr>
        <w:t xml:space="preserve">Chat selling breaks at scale: receipts get lost, stock is guessed, and the brand looks informal. CartFlow replaces scattered DMs with one store link and a shared source of truth for products, orders, payments, and inventory.</w:t>
      </w:r>
    </w:p>
    <w:p>
      <w:pPr>
        <w:pStyle w:val="Heading1"/>
      </w:pPr>
      <w:r>
        <w:t xml:space="preserve">2. The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Storefront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 catalog at cartflow.app/your-shop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Cart &amp; checkout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Guest checkout, zones, promos, bank transfer + receipt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Seller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Orders, payment review, products, analytics, settings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console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Approvals, plans, platform metrics, support impersonation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sz w:val="22"/>
          <w:szCs w:val="22"/>
        </w:rPr>
        <w:t xml:space="preserve">Core v1 flow: Share link → Browse → Checkout → Bank transfer + receipt → Seller approves → Paid → Fulfill → Track.</w:t>
      </w:r>
    </w:p>
    <w:p>
      <w:pPr>
        <w:pStyle w:val="Heading1"/>
      </w:pPr>
      <w:r>
        <w:t xml:space="preserve">3. Who It Is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WhatsApp and social sellers: beauty, fashion, food, gadgets, digital,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Sellers who want a professional link without custom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Small teams (1–5 people) fulfilling orders daily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CartFlow admins onboarding and supporting sellers</w:t>
      </w:r>
    </w:p>
    <w:p>
      <w:pPr>
        <w:pStyle w:val="Heading1"/>
      </w:pPr>
      <w:r>
        <w:t xml:space="preserve">4. Platform Capabilities</w:t>
      </w:r>
    </w:p>
    <w:p>
      <w:pPr>
        <w:pStyle w:val="Heading2"/>
      </w:pPr>
      <w:r>
        <w:t xml:space="preserve">Storefront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Custom URL, logo, theme, product grid and detail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WhatsApp contact button from seller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Order tracking page per store</w:t>
      </w:r>
    </w:p>
    <w:p>
      <w:pPr>
        <w:pStyle w:val="Heading2"/>
      </w:pPr>
      <w:r>
        <w:t xml:space="preserve">Catalog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Variant label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Online 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Gadgets, personal brands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Digital 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Courses, ebooks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Consulting, bookings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Fashion, home goods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Food &amp; drinks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Meals, groceries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Weight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Seller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Overview KPIs: orders, revenue, awaiting approval, low stock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Orders: approve / decline / refund payments; update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Products, promotions, analytics, storefront editor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Settings: profile, contact, bank details, delivery zones, team</w:t>
      </w:r>
    </w:p>
    <w:p>
      <w:pPr>
        <w:pStyle w:val="Heading1"/>
      </w:pPr>
      <w:r>
        <w:t xml:space="preserve">5. How to Use — Sellers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Sign up at cartflow-839.vercel.app/signup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Complete onboarding: store name, slug, phone, WhatsApp, bank details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Wait for admin approval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Add products (Dashboard → Products)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Configure Settings: bank transfer details, delivery zones, inventory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Share your store URL on WhatsApp and social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sz w:val="22"/>
          <w:szCs w:val="22"/>
        </w:rPr>
        <w:t xml:space="preserve">Fulfill orders: review receipts → Approve → ship → update status</w:t>
      </w:r>
    </w:p>
    <w:p>
      <w:pPr>
        <w:pStyle w:val="Heading3"/>
      </w:pPr>
      <w:r>
        <w:t xml:space="preserve">Order payment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Pending = customer placed order, receipt uploaded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Approve = payment confirmed, stock deducts (if enabled)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Decline = invalid receipt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Refund = reverse paid order, stock restored</w:t>
      </w:r>
    </w:p>
    <w:p>
      <w:pPr>
        <w:pStyle w:val="Heading1"/>
      </w:pPr>
      <w:r>
        <w:t xml:space="preserve">6. How to Use — Customers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Open the seller's store link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Add items to bag → Checkout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Enter details, select delivery zone, read bank transfer instructions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Transfer exact total; upload payment receipt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sz w:val="22"/>
          <w:szCs w:val="22"/>
        </w:rPr>
        <w:t xml:space="preserve">Save order number; track at /your-shop/track</w:t>
      </w:r>
    </w:p>
    <w:p>
      <w:pPr>
        <w:pStyle w:val="Heading1"/>
      </w:pPr>
      <w:r>
        <w:t xml:space="preserve">7. How to Use — Admins</w:t>
      </w:r>
    </w:p>
    <w:p>
      <w:pPr>
        <w:spacing w:after="160"/>
      </w:pPr>
      <w:r>
        <w:rPr>
          <w:sz w:val="22"/>
          <w:szCs w:val="22"/>
        </w:rPr>
        <w:t xml:space="preserve">Admin panel: cartflow-839.vercel.app/admin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Review and approve new stores with plan assignment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Reject incomplete applications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View platform analytics and 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Impersonate sellers for support</w:t>
      </w:r>
    </w:p>
    <w:p>
      <w:pPr>
        <w:pStyle w:val="Heading1"/>
      </w:pPr>
      <w:r>
        <w:t xml:space="preserve">8.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Highlights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₦0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products, store link, orders, manual transfer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₦4,999/mo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Unlimited products, analytics, low-stock alerts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₦12,999/mo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Extended analytics, 5 team seats, email support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sz w:val="22"/>
          <w:szCs w:val="22"/>
        </w:rPr>
        <w:t xml:space="preserve">Plan changes are assigned by CartFlow admins in v1. Sellers view plan at Dashboard → Billing.</w:t>
      </w:r>
    </w:p>
    <w:p>
      <w:pPr>
        <w:pStyle w:val="Heading1"/>
      </w:pPr>
      <w:r>
        <w:t xml:space="preserve">9. v1 Limitations &amp;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 /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Resend email, SMS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 bank transfer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Paystack, Flutterwave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Admin-assigned plans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Self-serve upgrade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cartflow.app/slug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domain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10. Getting Started</w:t>
      </w:r>
    </w:p>
    <w:p>
      <w:pPr>
        <w:spacing w:after="120"/>
      </w:pPr>
      <w:hyperlink w:history="1" r:id="rIda60nqrlhztunrvslfwhl0">
        <w:r>
          <w:rPr>
            <w:rStyle w:val="Hyperlink"/>
            <w:sz w:val="22"/>
            <w:szCs w:val="22"/>
          </w:rPr>
          <w:t xml:space="preserve">Live app</w:t>
        </w:r>
      </w:hyperlink>
    </w:p>
    <w:p>
      <w:pPr>
        <w:spacing w:after="120"/>
      </w:pPr>
      <w:hyperlink w:history="1" r:id="rIdy6e6a61dpc7byr4fmxrvv">
        <w:r>
          <w:rPr>
            <w:rStyle w:val="Hyperlink"/>
            <w:sz w:val="22"/>
            <w:szCs w:val="22"/>
          </w:rPr>
          <w:t xml:space="preserve">Sign up</w:t>
        </w:r>
      </w:hyperlink>
    </w:p>
    <w:p>
      <w:pPr>
        <w:spacing w:after="120"/>
      </w:pPr>
      <w:hyperlink w:history="1" r:id="rIdl63dbh0fwcdyl0wgxq6ex">
        <w:r>
          <w:rPr>
            <w:rStyle w:val="Hyperlink"/>
            <w:sz w:val="22"/>
            <w:szCs w:val="22"/>
          </w:rPr>
          <w:t xml:space="preserve">Demo store (after seed)</w:t>
        </w:r>
      </w:hyperlink>
    </w:p>
    <w:p>
      <w:pPr>
        <w:spacing w:after="160"/>
      </w:pPr>
      <w:r>
        <w:rPr>
          <w:sz w:val="22"/>
          <w:szCs w:val="22"/>
        </w:rPr>
        <w:t xml:space="preserve">Demo seller (local seed): demo@cartflow.app</w:t>
      </w:r>
    </w:p>
    <w:p>
      <w:pPr>
        <w:pStyle w:val="Heading1"/>
      </w:pPr>
      <w:r>
        <w:t xml:space="preserve">Conclusion</w:t>
      </w:r>
    </w:p>
    <w:p>
      <w:pPr>
        <w:spacing w:after="160"/>
      </w:pPr>
      <w:r>
        <w:rPr>
          <w:sz w:val="22"/>
          <w:szCs w:val="22"/>
        </w:rPr>
        <w:t xml:space="preserve">CartFlow turns informal chat selling into a repeatable, trackable operation. v1 ships today with manual bank transfer and dashboard fulfillment. Automated notifications and integrated payments follow in v2.</w:t>
      </w:r>
    </w:p>
    <w:p>
      <w:pPr>
        <w:spacing w:before="240"/>
      </w:pPr>
      <w:r>
        <w:rPr>
          <w:b/>
          <w:bCs/>
          <w:color w:val="1A7F5A"/>
          <w:sz w:val="24"/>
          <w:szCs w:val="24"/>
        </w:rPr>
        <w:t xml:space="preserve">CartFlow — Effortless commerce. Timeless elegance.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6E73"/>
        <w:sz w:val="18"/>
        <w:szCs w:val="18"/>
      </w:rPr>
      <w:t xml:space="preserve">CartFlow — </w:t>
    </w:r>
    <w:r>
      <w:rPr>
        <w:color w:val="1A7F5A"/>
        <w:sz w:val="18"/>
        <w:szCs w:val="18"/>
      </w:rPr>
      <w:t xml:space="preserve">https://cartflow-839.vercel.app</w:t>
    </w:r>
    <w:r>
      <w:rPr>
        <w:color w:val="6E6E73"/>
        <w:sz w:val="18"/>
        <w:szCs w:val="18"/>
      </w:rPr>
      <w:t xml:space="preserve">   |   Page </w:t>
    </w:r>
    <w:r>
      <w:rPr>
        <w:color w:val="6E6E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F5A" w:sz="6" w:space="4"/>
      </w:pBdr>
    </w:pPr>
    <w:r>
      <w:rPr>
        <w:b/>
        <w:bCs/>
        <w:color w:val="1A7F5A"/>
        <w:sz w:val="18"/>
        <w:szCs w:val="18"/>
      </w:rPr>
      <w:t xml:space="preserve">CartFlow White Paper</w:t>
    </w:r>
    <w:r>
      <w:rPr>
        <w:color w:val="6E6E73"/>
        <w:sz w:val="18"/>
        <w:szCs w:val="18"/>
      </w:rPr>
      <w:t xml:space="preserve">	July 2026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1A7F5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a60nqrlhztunrvslfwhl0" Type="http://schemas.openxmlformats.org/officeDocument/2006/relationships/hyperlink" Target="https://cartflow-839.vercel.app" TargetMode="External"/><Relationship Id="rIdy6e6a61dpc7byr4fmxrvv" Type="http://schemas.openxmlformats.org/officeDocument/2006/relationships/hyperlink" Target="https://cartflow-839.vercel.app/signup" TargetMode="External"/><Relationship Id="rIdl63dbh0fwcdyl0wgxq6ex" Type="http://schemas.openxmlformats.org/officeDocument/2006/relationships/hyperlink" Target="https://cartflow-839.vercel.app/ada-styles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2026-07-11T14:07:19.425Z</dcterms:created>
  <dcterms:modified xsi:type="dcterms:W3CDTF">2026-07-11T14:07:19.427Z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