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工作周报模板（虚构演示）</w:t>
      </w:r>
    </w:p>
    <w:p>
      <w:r>
        <w:t xml:space="preserve">虚构演示材料｜仅供产品测试｜不代表任何银行真实制度或数据，不得作为业务办理或合规判断依据。</w:t>
      </w:r>
    </w:p>
    <w:p>
      <w:r>
        <w:t xml:space="preserve">部门：[填写部门]    填报人：[填写姓名]    周期：[起止日期]</w:t>
      </w:r>
    </w:p>
    <w:p>
      <w:r>
        <w:t xml:space="preserve">一、本周完成事项</w:t>
      </w:r>
    </w:p>
    <w:p>
      <w:r>
        <w:t xml:space="preserve">[逐项填写：事项名称、实际完成情况、材料中已有的数据或成果。]</w:t>
      </w:r>
    </w:p>
    <w:p>
      <w:r>
        <w:t xml:space="preserve">二、进行中事项</w:t>
      </w:r>
    </w:p>
    <w:p>
      <w:r>
        <w:t xml:space="preserve">[逐项填写：当前进度、下一步行动、预计完成日期；未知信息写“待补充”。]</w:t>
      </w:r>
    </w:p>
    <w:p>
      <w:r>
        <w:t xml:space="preserve">三、问题与需协调事项</w:t>
      </w:r>
    </w:p>
    <w:p>
      <w:r>
        <w:t xml:space="preserve">[逐项填写：问题、影响、需谁协助；材料未提及时写“材料未提供”。]</w:t>
      </w:r>
    </w:p>
    <w:p>
      <w:r>
        <w:t xml:space="preserve">四、下周计划</w:t>
      </w:r>
    </w:p>
    <w:p>
      <w:r>
        <w:t xml:space="preserve">[逐项填写：任务、负责人、截止日期；没有依据的信息不得推测。]</w:t>
      </w:r>
    </w:p>
    <w:p>
      <w:r>
        <w:t xml:space="preserve">五、待确认信息</w:t>
      </w:r>
    </w:p>
    <w:p>
      <w:r>
        <w:t xml:space="preserve">[列出原始记录中缺失、冲突或含义不明确的信息。]</w:t>
      </w:r>
    </w:p>
    <w:p>
      <w:r>
        <w:t xml:space="preserve">生成约束：仅根据提供材料整理，不编造数字、完成率、审批结论或客户信息。生成结果为待人工复核草稿。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  <w:style w:type="paragraph" w:styleId="Title">
    <w:name w:val="Title"/>
    <w:rPr>
      <w:b/>
      <w:sz w:val="32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