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00" w:before="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after="880" w:before="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56"/>
          <w:szCs w:val="56"/>
          <w:u w:val="single"/>
        </w:rPr>
        <w:t xml:space="preserve">제  안  서</w:t>
      </w:r>
    </w:p>
    <w:p>
      <w:pPr>
        <w:spacing w:after="160" w:before="60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31"/>
          <w:szCs w:val="31"/>
        </w:rPr>
        <w:t xml:space="preserve">피지컬 AI 프로젝트 실무 교육 과정</w:t>
      </w:r>
    </w:p>
    <w:p>
      <w:pPr>
        <w:spacing w:after="40" w:before="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피지컬 AI에 대한 기초 이해부터 아이디어 발굴, 프로젝트 기획·설계,</w:t>
      </w:r>
    </w:p>
    <w:p>
      <w:pPr>
        <w:spacing w:after="200" w:before="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프로토타입 제작, 검증 및 사업화까지 전 과정을 학습하는 실무형 교육</w:t>
      </w:r>
    </w:p>
    <w:p>
      <w:pPr>
        <w:spacing w:after="200" w:before="140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2"/>
          <w:szCs w:val="22"/>
        </w:rPr>
        <w:t xml:space="preserve">2026. 9. 11</w:t>
      </w:r>
    </w:p>
    <w:p>
      <w:pPr>
        <w:spacing w:after="100" w:before="128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32"/>
          <w:szCs w:val="32"/>
        </w:rPr>
        <w:t xml:space="preserve">지 니 에 듀 테 크 (주)</w:t>
      </w:r>
    </w:p>
    <w:p>
      <w:pPr>
        <w:spacing w:after="100" w:before="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4"/>
          <w:szCs w:val="24"/>
        </w:rPr>
        <w:t xml:space="preserve">대표이사  이 성 웅</w:t>
      </w:r>
    </w:p>
    <w:p>
      <w:pPr>
        <w:spacing w:after="0" w:before="0" w:line="30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1"/>
          <w:szCs w:val="21"/>
        </w:rPr>
        <w:t xml:space="preserve">○ ○ ○ ○ ○ ○ 귀중</w:t>
      </w:r>
    </w:p>
    <w:p>
      <w:r>
        <w:br w:type="page"/>
      </w:r>
    </w:p>
    <w:p>
      <w:pPr>
        <w:spacing w:after="320" w:before="160" w:line="300"/>
        <w:jc w:val="center"/>
      </w:pPr>
      <w:r>
        <w:rPr>
          <w:rFonts w:ascii="맑은 고딕" w:cs="맑은 고딕" w:eastAsia="맑은 고딕" w:hAnsi="맑은 고딕"/>
          <w:b/>
          <w:bCs/>
          <w:color w:val="000000"/>
          <w:sz w:val="30"/>
          <w:szCs w:val="30"/>
        </w:rPr>
        <w:t xml:space="preserve">목      차</w:t>
      </w:r>
    </w:p>
    <w:p>
      <w:pPr>
        <w:tabs>
          <w:tab w:val="right" w:pos="9070" w:leader="dot"/>
        </w:tabs>
        <w:spacing w:after="40" w:before="200" w:line="262"/>
        <w:ind w:left="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Ⅰ. 제안 요지</w:t>
      </w:r>
      <w:r>
        <w:rPr>
          <w:rFonts w:ascii="맑은 고딕" w:cs="맑은 고딕" w:eastAsia="맑은 고딕" w:hAnsi="맑은 고딕"/>
          <w:b/>
          <w:bCs/>
          <w:sz w:val="23"/>
          <w:szCs w:val="23"/>
        </w:rPr>
        <w:tab/>
        <w:t xml:space="preserve">1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1. 제안 개요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1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2. 제안의 핵심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2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3. 기대효과 및 성과 요약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3</w:t>
      </w:r>
    </w:p>
    <w:p>
      <w:pPr>
        <w:tabs>
          <w:tab w:val="right" w:pos="9070" w:leader="dot"/>
        </w:tabs>
        <w:spacing w:after="40" w:before="200" w:line="262"/>
        <w:ind w:left="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Ⅱ. 추진 배경 및 필요성</w:t>
      </w:r>
      <w:r>
        <w:rPr>
          <w:rFonts w:ascii="맑은 고딕" w:cs="맑은 고딕" w:eastAsia="맑은 고딕" w:hAnsi="맑은 고딕"/>
          <w:b/>
          <w:bCs/>
          <w:sz w:val="23"/>
          <w:szCs w:val="23"/>
        </w:rPr>
        <w:tab/>
        <w:t xml:space="preserve">4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1. 피지컬 AI 시장 및 기술 동향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4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2. 국내·지역 산업 현황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5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3. 문제 정의 — 피지컬 AI 프로젝트 진입 장벽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6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4. 기존 교육·지원체계의 한계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7</w:t>
      </w:r>
    </w:p>
    <w:p>
      <w:pPr>
        <w:tabs>
          <w:tab w:val="right" w:pos="9070" w:leader="dot"/>
        </w:tabs>
        <w:spacing w:after="40" w:before="200" w:line="262"/>
        <w:ind w:left="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Ⅲ. 사업 내용</w:t>
      </w:r>
      <w:r>
        <w:rPr>
          <w:rFonts w:ascii="맑은 고딕" w:cs="맑은 고딕" w:eastAsia="맑은 고딕" w:hAnsi="맑은 고딕"/>
          <w:b/>
          <w:bCs/>
          <w:sz w:val="23"/>
          <w:szCs w:val="23"/>
        </w:rPr>
        <w:tab/>
        <w:t xml:space="preserve">8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1. 사업 구조 및 교육 운영 모델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8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2. 피지컬 AI 교육 프로그램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9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3. 프로젝트 아이디어 발굴 및 기획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13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4. 프로젝트 설계·제작 및 멘토링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14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5. 사업화 및 실증 연계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15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6. 참여 대상 및 운영 규모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16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7. 단계별 추진 전략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17</w:t>
      </w:r>
    </w:p>
    <w:p>
      <w:pPr>
        <w:tabs>
          <w:tab w:val="right" w:pos="9070" w:leader="dot"/>
        </w:tabs>
        <w:spacing w:after="40" w:before="200" w:line="262"/>
        <w:ind w:left="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Ⅳ. 수행 계획</w:t>
      </w:r>
      <w:r>
        <w:rPr>
          <w:rFonts w:ascii="맑은 고딕" w:cs="맑은 고딕" w:eastAsia="맑은 고딕" w:hAnsi="맑은 고딕"/>
          <w:b/>
          <w:bCs/>
          <w:sz w:val="23"/>
          <w:szCs w:val="23"/>
        </w:rPr>
        <w:tab/>
        <w:t xml:space="preserve">18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1. 추진 체계 및 수행 조직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18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2. 투입 인력 구성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19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3. 세부 추진 일정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20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4. 협력 네트워크 구축 방안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21</w:t>
      </w:r>
    </w:p>
    <w:p>
      <w:pPr>
        <w:tabs>
          <w:tab w:val="right" w:pos="9070" w:leader="dot"/>
        </w:tabs>
        <w:spacing w:after="40" w:before="200" w:line="262"/>
        <w:ind w:left="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Ⅴ. 소요 예산</w:t>
      </w:r>
      <w:r>
        <w:rPr>
          <w:rFonts w:ascii="맑은 고딕" w:cs="맑은 고딕" w:eastAsia="맑은 고딕" w:hAnsi="맑은 고딕"/>
          <w:b/>
          <w:bCs/>
          <w:sz w:val="23"/>
          <w:szCs w:val="23"/>
        </w:rPr>
        <w:tab/>
        <w:t xml:space="preserve">22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1. 예산 총괄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22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2. 집행 및 정산 계획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24</w:t>
      </w:r>
    </w:p>
    <w:p>
      <w:pPr>
        <w:tabs>
          <w:tab w:val="right" w:pos="9070" w:leader="dot"/>
        </w:tabs>
        <w:spacing w:after="40" w:before="200" w:line="262"/>
        <w:ind w:left="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Ⅵ. 기대효과 및 성과관리</w:t>
      </w:r>
      <w:r>
        <w:rPr>
          <w:rFonts w:ascii="맑은 고딕" w:cs="맑은 고딕" w:eastAsia="맑은 고딕" w:hAnsi="맑은 고딕"/>
          <w:b/>
          <w:bCs/>
          <w:sz w:val="23"/>
          <w:szCs w:val="23"/>
        </w:rPr>
        <w:tab/>
        <w:t xml:space="preserve">25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1. 정량적 성과지표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25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2. 정성적 기대효과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26</w:t>
      </w:r>
    </w:p>
    <w:p>
      <w:pPr>
        <w:tabs>
          <w:tab w:val="right" w:pos="9070" w:leader="dot"/>
        </w:tabs>
        <w:spacing w:after="40" w:before="200" w:line="262"/>
        <w:ind w:left="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Ⅶ. 수행 역량</w:t>
      </w:r>
      <w:r>
        <w:rPr>
          <w:rFonts w:ascii="맑은 고딕" w:cs="맑은 고딕" w:eastAsia="맑은 고딕" w:hAnsi="맑은 고딕"/>
          <w:b/>
          <w:bCs/>
          <w:sz w:val="23"/>
          <w:szCs w:val="23"/>
        </w:rPr>
        <w:tab/>
        <w:t xml:space="preserve">28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1. 기관 개요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28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2. 주요 운영 실적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29</w:t>
      </w:r>
    </w:p>
    <w:p>
      <w:pPr>
        <w:tabs>
          <w:tab w:val="right" w:pos="8670" w:leader="dot"/>
        </w:tabs>
        <w:spacing w:after="0" w:before="0" w:line="262"/>
        <w:ind w:left="4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3. 보유 인프라 및 장비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ab/>
        <w:t xml:space="preserve">30</w:t>
      </w:r>
    </w:p>
    <w:p>
      <w:pPr>
        <w:tabs>
          <w:tab w:val="right" w:pos="9070" w:leader="dot"/>
        </w:tabs>
        <w:spacing w:after="40" w:before="200" w:line="262"/>
        <w:ind w:left="0"/>
      </w:pPr>
      <w:r>
        <w:rPr>
          <w:rFonts w:ascii="맑은 고딕" w:cs="맑은 고딕" w:eastAsia="맑은 고딕" w:hAnsi="맑은 고딕"/>
          <w:b/>
          <w:bCs/>
          <w:color w:val="000000"/>
          <w:sz w:val="23"/>
          <w:szCs w:val="23"/>
        </w:rPr>
        <w:t xml:space="preserve">【 붙 임 】</w:t>
      </w:r>
      <w:r>
        <w:rPr>
          <w:rFonts w:ascii="맑은 고딕" w:cs="맑은 고딕" w:eastAsia="맑은 고딕" w:hAnsi="맑은 고딕"/>
          <w:b/>
          <w:bCs/>
          <w:sz w:val="23"/>
          <w:szCs w:val="23"/>
        </w:rPr>
        <w:tab/>
        <w:t xml:space="preserve">31</w:t>
      </w:r>
    </w:p>
    <w:p>
      <w:pPr>
        <w:sectPr>
          <w:pgSz w:w="11906" w:h="16838" w:orient="portrait"/>
          <w:pgMar w:top="1200" w:right="1134" w:bottom="1100" w:left="1134" w:header="708" w:footer="708" w:gutter="0"/>
          <w:pgNumType/>
          <w:docGrid w:linePitch="360"/>
        </w:sectPr>
      </w:pP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Ⅰ. 제안 요지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1.  제안 개요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기술 학습에 그치지 않고, 자신의 아이디어를 실제 피지컬 AI 프로젝트로 발전시키는 실무형 교육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1〕 본 제안이 답하는 다섯 가지 질문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교육의 필요성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피지컬 AI는 로봇·장비·센서 등 물리 시스템을 제어하는 단계로 진입하였으나, 현장에서는 「관심은 높으나 착수하지 못함」이 반복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개별 기술을 아는 것만으로는 실현 가능한 피지컬 AI 프로젝트나 사업을 만들 수 없음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따라서 본 사업은 개별 기술 전달이 아니라 「착수하는 방법」을 가르치는 교육으로 설계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교육 대상 및 교육 내용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00"/>
        <w:gridCol w:w="6970"/>
      </w:tblGrid>
      <w:tr>
        <w:tc>
          <w:tcPr>
            <w:tcW w:type="dxa" w:w="21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교육 대상</w:t>
            </w:r>
          </w:p>
        </w:tc>
        <w:tc>
          <w:tcPr>
            <w:tcW w:type="dxa" w:w="6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지역 중소기업 재직자 및 예비창업자 — 아이디어는 있으나 착수 방법을 모르는 경우</w:t>
            </w:r>
          </w:p>
        </w:tc>
      </w:tr>
      <w:tr>
        <w:tc>
          <w:tcPr>
            <w:tcW w:type="dxa" w:w="21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교육 목표</w:t>
            </w:r>
          </w:p>
        </w:tc>
        <w:tc>
          <w:tcPr>
            <w:tcW w:type="dxa" w:w="6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문제·아이디어를 실현 가능한 피지컬 AI 프로젝트로 전환하는 역량 확보</w:t>
            </w:r>
          </w:p>
        </w:tc>
      </w:tr>
      <w:tr>
        <w:tc>
          <w:tcPr>
            <w:tcW w:type="dxa" w:w="21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교육 방식</w:t>
            </w:r>
          </w:p>
        </w:tc>
        <w:tc>
          <w:tcPr>
            <w:tcW w:type="dxa" w:w="6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학습 → 아이디어 발굴 → 기획 → 설계 → 제작 → 검증 → 사업화 → 발표 (8단계)</w:t>
            </w:r>
          </w:p>
        </w:tc>
      </w:tr>
      <w:tr>
        <w:tc>
          <w:tcPr>
            <w:tcW w:type="dxa" w:w="21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학습 산출물</w:t>
            </w:r>
          </w:p>
        </w:tc>
        <w:tc>
          <w:tcPr>
            <w:tcW w:type="dxa" w:w="6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 기획서 · 설계서 · 프로토타입(MVP) · 발표 자료 · 사업화 계획</w:t>
            </w:r>
          </w:p>
        </w:tc>
      </w:tr>
      <w:tr>
        <w:tc>
          <w:tcPr>
            <w:tcW w:type="dxa" w:w="21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교육 규모</w:t>
            </w:r>
          </w:p>
        </w:tc>
        <w:tc>
          <w:tcPr>
            <w:tcW w:type="dxa" w:w="6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10명 (1개 기수) / 총 60시간 (이론 18H · 실습 42H) / 총 10주</w:t>
            </w:r>
          </w:p>
        </w:tc>
      </w:tr>
      <w:tr>
        <w:tc>
          <w:tcPr>
            <w:tcW w:type="dxa" w:w="21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총 사업비</w:t>
            </w:r>
          </w:p>
        </w:tc>
        <w:tc>
          <w:tcPr>
            <w:tcW w:type="dxa" w:w="6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금 20,000,000원 (사업비) + 인건비 기관 부담 현물 약 14,920,000원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제안 요지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프로토타입은 사업의 목적이 아니라, 참여자가 아이디어를 구현 단계까지 끌고 갈 수 있게 되었음을 확인하는 학습 성과물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Ⅰ. 제안 요지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2.  제안의 핵심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개별 기술 강의가 아니라, 자신의 프로젝트를 완성해 가는 다섯 단계의 학습 모델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2〕 피지컬 AI 교육 모델 5단계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교육 모델의 구성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① 기초 학습 — 피지컬 AI의 개념과 구성 요소, 소프트웨어 AI와의 차이를 이해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② 아이디어 발굴 — 현장의 실제 문제를 찾고, 본인 프로젝트 주제를 도출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③ 프로젝트 설계 — 요구사항, 시스템 구성, 기술 선정, 일정과 비용을 문서로 확정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④ 제작 및 검증 — 프로토타입(MVP)을 구현하고 성능을 검증·개선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⑤ 사업화 이해 — 고객, 가치 제안, 수익 구조, 후속 사업화 경로를 학습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학습 방식의 원칙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00"/>
        <w:gridCol w:w="6770"/>
      </w:tblGrid>
      <w:tr>
        <w:tc>
          <w:tcPr>
            <w:tcW w:type="dxa" w:w="23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1인 1프로젝트</w:t>
            </w:r>
          </w:p>
        </w:tc>
        <w:tc>
          <w:tcPr>
            <w:tcW w:type="dxa" w:w="6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전 과정에서 배운 내용을 참여자 본인의 프로젝트에 즉시 적용</w:t>
            </w:r>
          </w:p>
        </w:tc>
      </w:tr>
      <w:tr>
        <w:tc>
          <w:tcPr>
            <w:tcW w:type="dxa" w:w="23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단계별 산출물</w:t>
            </w:r>
          </w:p>
        </w:tc>
        <w:tc>
          <w:tcPr>
            <w:tcW w:type="dxa" w:w="6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각 단계가 문서·결과물을 남기고, 다음 단계의 입력물이 됨</w:t>
            </w:r>
          </w:p>
        </w:tc>
      </w:tr>
      <w:tr>
        <w:tc>
          <w:tcPr>
            <w:tcW w:type="dxa" w:w="23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교육-멘토링 병행</w:t>
            </w:r>
          </w:p>
        </w:tc>
        <w:tc>
          <w:tcPr>
            <w:tcW w:type="dxa" w:w="6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강의로 개념을 익히고, 과제별 멘토링으로 자신의 프로젝트에 적용</w:t>
            </w:r>
          </w:p>
        </w:tc>
      </w:tr>
      <w:tr>
        <w:tc>
          <w:tcPr>
            <w:tcW w:type="dxa" w:w="23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장비 지원</w:t>
            </w:r>
          </w:p>
        </w:tc>
        <w:tc>
          <w:tcPr>
            <w:tcW w:type="dxa" w:w="6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장비 미보유자도 착수 가능하도록 실습 환경과 재료를 사업에서 제공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10" w:before="10" w:line="266"/>
        <w:ind w:left="700" w:hanging="13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9"/>
          <w:szCs w:val="19"/>
        </w:rPr>
        <w:t xml:space="preserve">- 개별 기술은 프로젝트를 진행하는 데 필요한 범위에서 학습하며, 기술 자체가 목적이 되지 않도록 구성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Ⅰ. 제안 요지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3.  기대효과 및 성과 요약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교육 성과 · 프로젝트 성과 · 사업화 성과의 세 가지 층위로 성과를 정의한다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3〕 참여자 변화 구조 (AS-IS / TO-BE)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성과의 세 층위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3200"/>
        <w:gridCol w:w="3970"/>
      </w:tblGrid>
      <w:tr>
        <w:tc>
          <w:tcPr>
            <w:tcW w:type="dxa" w:w="19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2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9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방법</w:t>
            </w:r>
          </w:p>
        </w:tc>
      </w:tr>
      <w:tr>
        <w:tc>
          <w:tcPr>
            <w:tcW w:type="dxa" w:w="1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 성과</w:t>
            </w:r>
          </w:p>
        </w:tc>
        <w:tc>
          <w:tcPr>
            <w:tcW w:type="dxa" w:w="3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피지컬 AI 기초 이해, 기술 이해도 향상, 프로젝트 기획 역량</w:t>
            </w:r>
          </w:p>
        </w:tc>
        <w:tc>
          <w:tcPr>
            <w:tcW w:type="dxa" w:w="3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사전·사후 역량 진단</w:t>
            </w:r>
          </w:p>
        </w:tc>
      </w:tr>
      <w:tr>
        <w:tc>
          <w:tcPr>
            <w:tcW w:type="dxa" w:w="1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 성과</w:t>
            </w:r>
          </w:p>
        </w:tc>
        <w:tc>
          <w:tcPr>
            <w:tcW w:type="dxa" w:w="3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기획서 10건 · 설계서 10건 · 프로토타입 10건 · 발표 10건</w:t>
            </w:r>
          </w:p>
        </w:tc>
        <w:tc>
          <w:tcPr>
            <w:tcW w:type="dxa" w:w="3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단계별 산출물 문서</w:t>
            </w:r>
          </w:p>
        </w:tc>
      </w:tr>
      <w:tr>
        <w:tc>
          <w:tcPr>
            <w:tcW w:type="dxa" w:w="1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사업화 성과</w:t>
            </w:r>
          </w:p>
        </w:tc>
        <w:tc>
          <w:tcPr>
            <w:tcW w:type="dxa" w:w="3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사업화 계획 10건, 후속 사업 신청·기업 제안·투자 상담</w:t>
            </w:r>
          </w:p>
        </w:tc>
        <w:tc>
          <w:tcPr>
            <w:tcW w:type="dxa" w:w="3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연계 실적 확인 자료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교육 이후의 상태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참여자는 피지컬 AI에 대한 이해, 본인 프로젝트, 사업화 방향을 함께 보유한 상태로 종료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후속 사업 신청 · 기업 제안 · 투자 상담 시 활용 가능한 근거 자료를 확보</w:t>
      </w:r>
    </w:p>
    <w:p>
      <w:pPr>
        <w:spacing w:after="10" w:before="10" w:line="266"/>
        <w:ind w:left="700" w:hanging="13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9"/>
          <w:szCs w:val="19"/>
        </w:rPr>
        <w:t xml:space="preserve">- 「관심은 있으나 착수하지 못함」에서 「프로젝트를 보유하고 다음 단계를 판단할 수 있음」으로 이동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Ⅱ. 추진 배경 및 필요성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1.  피지컬 AI 시장 및 기술 동향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시장이 커지는 만큼, 이를 이해하고 적용할 수 있는 인력의 필요도 커진다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2495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4〕 로봇 세그먼트별 시장 규모 전망 (2025 → 2030)</w:t>
      </w:r>
    </w:p>
    <w:p>
      <w:pPr>
        <w:spacing w:after="20" w:before="55"/>
        <w:ind w:left="330"/>
      </w:pPr>
      <w:r>
        <w:rPr>
          <w:rFonts w:ascii="맑은 고딕" w:cs="맑은 고딕" w:eastAsia="맑은 고딕" w:hAnsi="맑은 고딕"/>
          <w:b w:val="false"/>
          <w:bCs w:val="false"/>
          <w:color w:val="767171"/>
          <w:sz w:val="16"/>
          <w:szCs w:val="16"/>
        </w:rPr>
        <w:t xml:space="preserve">※ 출처 : PwC, 「AI 공급망과 2026년 M&amp;A 시장전망」(2026)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시장 동향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산업용 로봇은 연 1.8% 성장에 그치는 반면, 협동로봇 32.7% · 휴머노이드 52.1% 성장 전망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성장의 축이 「자율 판단·수행」 영역으로 이동 — 소형·목적형 시스템의 비중 확대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기술 동향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인지-판단-제어를 단일 모델로 처리하는 VLA(Vision-Language-Action) 구조의 확산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시뮬레이션 기반 학습 도구 보급으로, 소규모 팀도 실물 제작 전 검증이 가능한 환경 조성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교육 관점의 시사점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고성장 구간이 소형·목적형 시스템이므로, 개인·소규모 팀 단위의 프로젝트 진입 여지가 존재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단, 진입 여지가 있다는 것과 실제로 착수할 수 있다는 것은 별개 — 착수 역량의 교육이 필요</w:t>
      </w:r>
    </w:p>
    <w:p>
      <w:pPr>
        <w:spacing w:after="10" w:before="10" w:line="266"/>
        <w:ind w:left="700" w:hanging="13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9"/>
          <w:szCs w:val="19"/>
        </w:rPr>
        <w:t xml:space="preserve">- 본 사업은 시장 규모 자체가 아니라, 「시장에 진입할 수 있는 사람을 만드는 것」을 목적으로 함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Ⅱ. 추진 배경 및 필요성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2.  국내·지역 산업 현황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기업은 AI의 필요성을 인식하고 있으나, 실제로 시작하지 못하고 있다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5〕 AI 도입 인식과 실제 활용의 격차</w:t>
      </w:r>
    </w:p>
    <w:p>
      <w:pPr>
        <w:spacing w:after="20" w:before="55"/>
        <w:ind w:left="330"/>
      </w:pPr>
      <w:r>
        <w:rPr>
          <w:rFonts w:ascii="맑은 고딕" w:cs="맑은 고딕" w:eastAsia="맑은 고딕" w:hAnsi="맑은 고딕"/>
          <w:b w:val="false"/>
          <w:bCs w:val="false"/>
          <w:color w:val="767171"/>
          <w:sz w:val="16"/>
          <w:szCs w:val="16"/>
        </w:rPr>
        <w:t xml:space="preserve">※ 출처 : 한국산업기술진흥협회(1,479개사) / 중소기업중앙회 서울지역본부(300개사) / 산업연구원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국내 기업의 AI 활용 수준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00"/>
        <w:gridCol w:w="1500"/>
        <w:gridCol w:w="4470"/>
      </w:tblGrid>
      <w:tr>
        <w:tc>
          <w:tcPr>
            <w:tcW w:type="dxa" w:w="31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조사 항목</w:t>
            </w:r>
          </w:p>
        </w:tc>
        <w:tc>
          <w:tcPr>
            <w:tcW w:type="dxa" w:w="15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44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조사 출처</w:t>
            </w:r>
          </w:p>
        </w:tc>
      </w:tr>
      <w:tr>
        <w:tc>
          <w:tcPr>
            <w:tcW w:type="dxa" w:w="31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 도입 필요성 인식</w:t>
            </w:r>
          </w:p>
        </w:tc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76.9%</w:t>
            </w:r>
          </w:p>
        </w:tc>
        <w:tc>
          <w:tcPr>
            <w:tcW w:type="dxa" w:w="4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한국산업기술진흥협회</w:t>
            </w:r>
          </w:p>
        </w:tc>
      </w:tr>
      <w:tr>
        <w:tc>
          <w:tcPr>
            <w:tcW w:type="dxa" w:w="31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실제 AI 활용 기업</w:t>
            </w:r>
          </w:p>
        </w:tc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45.6%</w:t>
            </w:r>
          </w:p>
        </w:tc>
        <w:tc>
          <w:tcPr>
            <w:tcW w:type="dxa" w:w="4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한국산업기술진흥협회</w:t>
            </w:r>
          </w:p>
        </w:tc>
      </w:tr>
      <w:tr>
        <w:tc>
          <w:tcPr>
            <w:tcW w:type="dxa" w:w="31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소상공인 AI 활용률</w:t>
            </w:r>
          </w:p>
        </w:tc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9.7%</w:t>
            </w:r>
          </w:p>
        </w:tc>
        <w:tc>
          <w:tcPr>
            <w:tcW w:type="dxa" w:w="4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중소기업중앙회 서울지역본부</w:t>
            </w:r>
          </w:p>
        </w:tc>
      </w:tr>
      <w:tr>
        <w:tc>
          <w:tcPr>
            <w:tcW w:type="dxa" w:w="31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도입 애로 — 인력 부족</w:t>
            </w:r>
          </w:p>
        </w:tc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53.0%</w:t>
            </w:r>
          </w:p>
        </w:tc>
        <w:tc>
          <w:tcPr>
            <w:tcW w:type="dxa" w:w="4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산업연구원</w:t>
            </w:r>
          </w:p>
        </w:tc>
      </w:tr>
      <w:tr>
        <w:tc>
          <w:tcPr>
            <w:tcW w:type="dxa" w:w="31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도입 애로 — 비용 부담</w:t>
            </w:r>
          </w:p>
        </w:tc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69.0%</w:t>
            </w:r>
          </w:p>
        </w:tc>
        <w:tc>
          <w:tcPr>
            <w:tcW w:type="dxa" w:w="4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중소기업중앙회 서울지역본부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인력 수급 구조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국내 AI 전문인력은 약 5.7만 명 규모이며, 이 중 16%는 국외에서 근무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중소기업의 56.2%가 AI 인력 채용 확대를 계획하나, 100인 이하 기업의 30.5%는 실행하지 못한 상태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외부 채용이 어려운 구조이므로, 중소기업은 「내부 인력의 역량 전환」이 현실적 선택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지역 산업 여건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지역 주력 산업(기계·부품·조선기자재 등)은 물리 시스템 기반으로 피지컬 AI 적용 접점이 넓음</w:t>
      </w:r>
    </w:p>
    <w:p>
      <w:pPr>
        <w:spacing w:after="10" w:before="10" w:line="266"/>
        <w:ind w:left="700" w:hanging="13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9"/>
          <w:szCs w:val="19"/>
        </w:rPr>
        <w:t xml:space="preserve">- ⚠ 확인 필요 : 지역 통계(사업체 수·종사자 수·관련 지원사업)는 공고 지역 기준으로 보완 기재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Ⅱ. 추진 배경 및 필요성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3.  문제 정의 — 피지컬 AI 프로젝트 진입 장벽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기술을 안다는 것이, 프로젝트나 사업을 만들 수 있다는 뜻은 아니다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6〕 피지컬 AI 프로젝트 진입 4대 장벽과 해소 방안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네 가지 장벽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600"/>
        <w:gridCol w:w="4970"/>
      </w:tblGrid>
      <w:tr>
        <w:tc>
          <w:tcPr>
            <w:tcW w:type="dxa" w:w="15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6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장벽</w:t>
            </w:r>
          </w:p>
        </w:tc>
        <w:tc>
          <w:tcPr>
            <w:tcW w:type="dxa" w:w="49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현장에서 나타나는 형태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① 학습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무엇부터 배울지 판단 불가</w:t>
            </w:r>
          </w:p>
        </w:tc>
        <w:tc>
          <w:tcPr>
            <w:tcW w:type="dxa" w:w="4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강의는 수강하나 본인 과제에 적용하지 못함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② 기획·검증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아이디어를 프로젝트로 구체화 못함</w:t>
            </w:r>
          </w:p>
        </w:tc>
        <w:tc>
          <w:tcPr>
            <w:tcW w:type="dxa" w:w="4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실현 가능성을 판단하지 못해 아이디어 단계에서 정체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③ 장비·제작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시험·제작 환경 접근 불가</w:t>
            </w:r>
          </w:p>
        </w:tc>
        <w:tc>
          <w:tcPr>
            <w:tcW w:type="dxa" w:w="4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설계까지는 진행하나 실물 제작 단계에서 중단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④ 사업화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기술을 사업으로 연결 못함</w:t>
            </w:r>
          </w:p>
        </w:tc>
        <w:tc>
          <w:tcPr>
            <w:tcW w:type="dxa" w:w="4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만들었으나 고객·시장·수익 구조를 설명하지 못함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문제 정의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네 장벽은 순차적으로 발생하므로, 하나만 해소하면 다음 단계에서 다시 멈춤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따라서 학습 · 기획 · 제작 · 사업화를 분리 지원이 아닌 「하나의 학습 경로」로 제공해야 함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Ⅱ. 추진 배경 및 필요성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4.  기존 교육·지원체계의 한계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기존 프로그램은 이론과 프로젝트 개발, 사업화를 각각 분리해 다룬다</w:t>
            </w:r>
          </w:p>
        </w:tc>
      </w:tr>
    </w:tbl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기존 교육·지원사업의 한계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이론 중심 교육 : 수료 시점에 참여자가 보유하는 산출물이 없음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단발성 컨설팅 : 자문은 이루어지나 기획·제작 단계로 연결되지 않음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장비 지원 단독 : 장비는 개방되나 무엇을 만들지 기획할 역량이 없음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창업 교육 분리 : 사업화 교육이 기술 교육과 별개로 운영되어 본인 프로젝트에 적용되지 않음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본 사업과의 비교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3400"/>
        <w:gridCol w:w="3970"/>
      </w:tblGrid>
      <w:tr>
        <w:tc>
          <w:tcPr>
            <w:tcW w:type="dxa" w:w="17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4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기존 지원사업</w:t>
            </w:r>
          </w:p>
        </w:tc>
        <w:tc>
          <w:tcPr>
            <w:tcW w:type="dxa" w:w="39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본 사업</w:t>
            </w:r>
          </w:p>
        </w:tc>
      </w:tr>
      <w:tr>
        <w:tc>
          <w:tcPr>
            <w:tcW w:type="dxa" w:w="1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 목적</w:t>
            </w:r>
          </w:p>
        </w:tc>
        <w:tc>
          <w:tcPr>
            <w:tcW w:type="dxa" w:w="3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개별 기술의 전달</w:t>
            </w:r>
          </w:p>
        </w:tc>
        <w:tc>
          <w:tcPr>
            <w:tcW w:type="dxa" w:w="3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아이디어를 프로젝트로 전환하는 역량</w:t>
            </w:r>
          </w:p>
        </w:tc>
      </w:tr>
      <w:tr>
        <w:tc>
          <w:tcPr>
            <w:tcW w:type="dxa" w:w="1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과제 단위</w:t>
            </w:r>
          </w:p>
        </w:tc>
        <w:tc>
          <w:tcPr>
            <w:tcW w:type="dxa" w:w="3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공통 실습 과제</w:t>
            </w:r>
          </w:p>
        </w:tc>
        <w:tc>
          <w:tcPr>
            <w:tcW w:type="dxa" w:w="3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참여자별 1인 1프로젝트</w:t>
            </w:r>
          </w:p>
        </w:tc>
      </w:tr>
      <w:tr>
        <w:tc>
          <w:tcPr>
            <w:tcW w:type="dxa" w:w="1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기획 교육</w:t>
            </w:r>
          </w:p>
        </w:tc>
        <w:tc>
          <w:tcPr>
            <w:tcW w:type="dxa" w:w="3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미포함 또는 형식적</w:t>
            </w:r>
          </w:p>
        </w:tc>
        <w:tc>
          <w:tcPr>
            <w:tcW w:type="dxa" w:w="3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아이디어 발굴 9단계 · 기획서 작성 필수</w:t>
            </w:r>
          </w:p>
        </w:tc>
      </w:tr>
      <w:tr>
        <w:tc>
          <w:tcPr>
            <w:tcW w:type="dxa" w:w="1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사업화 교육</w:t>
            </w:r>
          </w:p>
        </w:tc>
        <w:tc>
          <w:tcPr>
            <w:tcW w:type="dxa" w:w="3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별도 과정으로 분리</w:t>
            </w:r>
          </w:p>
        </w:tc>
        <w:tc>
          <w:tcPr>
            <w:tcW w:type="dxa" w:w="3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본인 프로젝트 기준으로 교육 내 통합</w:t>
            </w:r>
          </w:p>
        </w:tc>
      </w:tr>
      <w:tr>
        <w:tc>
          <w:tcPr>
            <w:tcW w:type="dxa" w:w="1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장비</w:t>
            </w:r>
          </w:p>
        </w:tc>
        <w:tc>
          <w:tcPr>
            <w:tcW w:type="dxa" w:w="3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별도 신청 또는 미지원</w:t>
            </w:r>
          </w:p>
        </w:tc>
        <w:tc>
          <w:tcPr>
            <w:tcW w:type="dxa" w:w="3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전 과정 공통 제공</w:t>
            </w:r>
          </w:p>
        </w:tc>
      </w:tr>
      <w:tr>
        <w:tc>
          <w:tcPr>
            <w:tcW w:type="dxa" w:w="1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종료 기준</w:t>
            </w:r>
          </w:p>
        </w:tc>
        <w:tc>
          <w:tcPr>
            <w:tcW w:type="dxa" w:w="3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 수료 · 출석 시간 충족</w:t>
            </w:r>
          </w:p>
        </w:tc>
        <w:tc>
          <w:tcPr>
            <w:tcW w:type="dxa" w:w="3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기획서 · 프로토타입 · 사업화 계획 완성</w:t>
            </w:r>
          </w:p>
        </w:tc>
      </w:tr>
      <w:tr>
        <w:tc>
          <w:tcPr>
            <w:tcW w:type="dxa" w:w="1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후속 연계</w:t>
            </w:r>
          </w:p>
        </w:tc>
        <w:tc>
          <w:tcPr>
            <w:tcW w:type="dxa" w:w="3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사업 종료와 함께 단절</w:t>
            </w:r>
          </w:p>
        </w:tc>
        <w:tc>
          <w:tcPr>
            <w:tcW w:type="dxa" w:w="3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후속 사업 신청 · 기업 제안 근거로 재사용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공백을 메우는 방식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학습 → 기획 → 제작 → 사업화를 하나의 교육 과정으로 설계하여 단계 간 단절 제거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Ⅲ. 사업 내용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1.  사업 구조 및 교육 운영 모델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이해에서 발표까지 8단계 — 각 단계를 자신의 프로젝트에 적용하며 학습한다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7〕 피지컬 AI 교육 8단계 학습 여정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학습 경로의 설계 원칙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각 단계의 산출물이 다음 단계의 입력물이 되도록 설계 — 단계 간 단절 구간 제거</w:t>
      </w:r>
    </w:p>
    <w:p>
      <w:pPr>
        <w:spacing w:after="10" w:before="10" w:line="266"/>
        <w:ind w:left="700" w:hanging="13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9"/>
          <w:szCs w:val="19"/>
        </w:rPr>
        <w:t xml:space="preserve">- STEP 2 문제 정의 → STEP 3 프로젝트 아이디어 → STEP 4 설계서 → STEP 5 프로토타입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장비 지원은 별도 단계가 아닌, 전 과정을 관통하는 공통 기반으로 운영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운영 주체별 역할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00"/>
        <w:gridCol w:w="3500"/>
        <w:gridCol w:w="3870"/>
      </w:tblGrid>
      <w:tr>
        <w:tc>
          <w:tcPr>
            <w:tcW w:type="dxa" w:w="17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5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8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책임 범위</w:t>
            </w:r>
          </w:p>
        </w:tc>
      </w:tr>
      <w:tr>
        <w:tc>
          <w:tcPr>
            <w:tcW w:type="dxa" w:w="1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주관기관</w:t>
            </w:r>
          </w:p>
        </w:tc>
        <w:tc>
          <w:tcPr>
            <w:tcW w:type="dxa" w:w="3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 과정 설계 · 강의 운영 · 멘토 배정 · 성과관리</w:t>
            </w:r>
          </w:p>
        </w:tc>
        <w:tc>
          <w:tcPr>
            <w:tcW w:type="dxa" w:w="3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사업 전반 총괄 및 결과 책임</w:t>
            </w:r>
          </w:p>
        </w:tc>
      </w:tr>
      <w:tr>
        <w:tc>
          <w:tcPr>
            <w:tcW w:type="dxa" w:w="1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협력기관</w:t>
            </w:r>
          </w:p>
        </w:tc>
        <w:tc>
          <w:tcPr>
            <w:tcW w:type="dxa" w:w="3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실습 공간 · 장비 · 발표회 장소 제공</w:t>
            </w:r>
          </w:p>
        </w:tc>
        <w:tc>
          <w:tcPr>
            <w:tcW w:type="dxa" w:w="3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실습 환경 운영 지원</w:t>
            </w:r>
          </w:p>
        </w:tc>
      </w:tr>
      <w:tr>
        <w:tc>
          <w:tcPr>
            <w:tcW w:type="dxa" w:w="1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외부 멘토</w:t>
            </w:r>
          </w:p>
        </w:tc>
        <w:tc>
          <w:tcPr>
            <w:tcW w:type="dxa" w:w="3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프로젝트별 기획·설계 검토 및 제작 자문</w:t>
            </w:r>
          </w:p>
        </w:tc>
        <w:tc>
          <w:tcPr>
            <w:tcW w:type="dxa" w:w="3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배정 프로젝트 4회차 멘토링</w:t>
            </w:r>
          </w:p>
        </w:tc>
      </w:tr>
    </w:tbl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Ⅲ. 사업 내용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2.  피지컬 AI 교육 프로그램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총 60시간 — 이론 18시간, 실습 42시간 (실습 비중 70%)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8〕 모듈별 교육 시간 배분 (총 60시간)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모듈 구성 및 산출물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0"/>
        <w:gridCol w:w="2900"/>
        <w:gridCol w:w="2600"/>
        <w:gridCol w:w="900"/>
        <w:gridCol w:w="1670"/>
      </w:tblGrid>
      <w:tr>
        <w:tc>
          <w:tcPr>
            <w:tcW w:type="dxa" w:w="10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모듈</w:t>
            </w:r>
          </w:p>
        </w:tc>
        <w:tc>
          <w:tcPr>
            <w:tcW w:type="dxa" w:w="29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교육 내용</w:t>
            </w:r>
          </w:p>
        </w:tc>
        <w:tc>
          <w:tcPr>
            <w:tcW w:type="dxa" w:w="26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학습 산출물</w:t>
            </w:r>
          </w:p>
        </w:tc>
        <w:tc>
          <w:tcPr>
            <w:tcW w:type="dxa" w:w="9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16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운영 주차</w:t>
            </w:r>
          </w:p>
        </w:tc>
      </w:tr>
      <w:tr>
        <w:tc>
          <w:tcPr>
            <w:tcW w:type="dxa" w:w="1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M1</w:t>
            </w:r>
          </w:p>
        </w:tc>
        <w:tc>
          <w:tcPr>
            <w:tcW w:type="dxa" w:w="2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피지컬 AI 이해 및 프로젝트 발굴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문제 정의 · 초기 아이디어</w:t>
            </w:r>
          </w:p>
        </w:tc>
        <w:tc>
          <w:tcPr>
            <w:tcW w:type="dxa" w:w="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6H</w:t>
            </w:r>
          </w:p>
        </w:tc>
        <w:tc>
          <w:tcPr>
            <w:tcW w:type="dxa" w:w="16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3주차</w:t>
            </w:r>
          </w:p>
        </w:tc>
      </w:tr>
      <w:tr>
        <w:tc>
          <w:tcPr>
            <w:tcW w:type="dxa" w:w="1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M2</w:t>
            </w:r>
          </w:p>
        </w:tc>
        <w:tc>
          <w:tcPr>
            <w:tcW w:type="dxa" w:w="2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센서·구동부 및 시스템 구성 이해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초기 시스템 구성 · 부품 목록</w:t>
            </w:r>
          </w:p>
        </w:tc>
        <w:tc>
          <w:tcPr>
            <w:tcW w:type="dxa" w:w="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12H</w:t>
            </w:r>
          </w:p>
        </w:tc>
        <w:tc>
          <w:tcPr>
            <w:tcW w:type="dxa" w:w="16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3주차</w:t>
            </w:r>
          </w:p>
        </w:tc>
      </w:tr>
      <w:tr>
        <w:tc>
          <w:tcPr>
            <w:tcW w:type="dxa" w:w="1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M3</w:t>
            </w:r>
          </w:p>
        </w:tc>
        <w:tc>
          <w:tcPr>
            <w:tcW w:type="dxa" w:w="2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제어·임베디드 시스템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기본 동작 제어 구현</w:t>
            </w:r>
          </w:p>
        </w:tc>
        <w:tc>
          <w:tcPr>
            <w:tcW w:type="dxa" w:w="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12H</w:t>
            </w:r>
          </w:p>
        </w:tc>
        <w:tc>
          <w:tcPr>
            <w:tcW w:type="dxa" w:w="16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4주차</w:t>
            </w:r>
          </w:p>
        </w:tc>
      </w:tr>
      <w:tr>
        <w:tc>
          <w:tcPr>
            <w:tcW w:type="dxa" w:w="1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M4</w:t>
            </w:r>
          </w:p>
        </w:tc>
        <w:tc>
          <w:tcPr>
            <w:tcW w:type="dxa" w:w="2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인지·판단 AI 적용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프로젝트에 AI 기능 연동</w:t>
            </w:r>
          </w:p>
        </w:tc>
        <w:tc>
          <w:tcPr>
            <w:tcW w:type="dxa" w:w="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12H</w:t>
            </w:r>
          </w:p>
        </w:tc>
        <w:tc>
          <w:tcPr>
            <w:tcW w:type="dxa" w:w="16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4주차</w:t>
            </w:r>
          </w:p>
        </w:tc>
      </w:tr>
      <w:tr>
        <w:tc>
          <w:tcPr>
            <w:tcW w:type="dxa" w:w="1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M5</w:t>
            </w:r>
          </w:p>
        </w:tc>
        <w:tc>
          <w:tcPr>
            <w:tcW w:type="dxa" w:w="2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 설계 및 프로토타이핑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 설계서 · MVP 계획</w:t>
            </w:r>
          </w:p>
        </w:tc>
        <w:tc>
          <w:tcPr>
            <w:tcW w:type="dxa" w:w="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12H</w:t>
            </w:r>
          </w:p>
        </w:tc>
        <w:tc>
          <w:tcPr>
            <w:tcW w:type="dxa" w:w="16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5주차</w:t>
            </w:r>
          </w:p>
        </w:tc>
      </w:tr>
      <w:tr>
        <w:tc>
          <w:tcPr>
            <w:tcW w:type="dxa" w:w="1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M6</w:t>
            </w:r>
          </w:p>
        </w:tc>
        <w:tc>
          <w:tcPr>
            <w:tcW w:type="dxa" w:w="2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통합·검증·발표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프로토타입 · 발표 자료</w:t>
            </w:r>
          </w:p>
        </w:tc>
        <w:tc>
          <w:tcPr>
            <w:tcW w:type="dxa" w:w="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6H</w:t>
            </w:r>
          </w:p>
        </w:tc>
        <w:tc>
          <w:tcPr>
            <w:tcW w:type="dxa" w:w="16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5주차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운영 방식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M1~M4는 공통 과정으로 운영하되, 모든 실습 과제를 참여자 본인 프로젝트 기준으로 수행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M5~M6은 전면 프로젝트 단위로 전환하여 설계·제작·검증·발표를 진행</w:t>
      </w:r>
    </w:p>
    <w:p>
      <w:pPr>
        <w:spacing w:after="10" w:before="10" w:line="266"/>
        <w:ind w:left="700" w:hanging="13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9"/>
          <w:szCs w:val="19"/>
        </w:rPr>
        <w:t xml:space="preserve">- 교육 종료(5주차) 이후 6~9주는 실습실 개방과 멘토링만으로 제작 기간을 확보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Ⅲ. 사업 내용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2.  피지컬 AI 교육 프로그램 (계속)   —   M1 ~ M3 세부 내용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기초 이해와 시스템 구성 — 이 단계에서 프로젝트 주제가 확정된다</w:t>
            </w:r>
          </w:p>
        </w:tc>
      </w:tr>
    </w:tbl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M1.  피지컬 AI 이해 및 프로젝트 발굴  (6H)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70"/>
      </w:tblGrid>
      <w:tr>
        <w:tc>
          <w:tcPr>
            <w:tcW w:type="dxa" w:w="22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교육 내용</w:t>
            </w:r>
          </w:p>
        </w:tc>
        <w:tc>
          <w:tcPr>
            <w:tcW w:type="dxa" w:w="6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피지컬 AI의 정의 / 소프트웨어 AI와의 차이 / 주요 적용 분야 / 프로젝트 사례</w:t>
            </w:r>
          </w:p>
        </w:tc>
      </w:tr>
      <w:tr>
        <w:tc>
          <w:tcPr>
            <w:tcW w:type="dxa" w:w="22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프로젝트 활동</w:t>
            </w:r>
          </w:p>
        </w:tc>
        <w:tc>
          <w:tcPr>
            <w:tcW w:type="dxa" w:w="6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현장 문제 탐색 / 피지컬 AI 적용 기회 발굴 / 아이디어 도출 / 본인 주제 선정</w:t>
            </w:r>
          </w:p>
        </w:tc>
      </w:tr>
      <w:tr>
        <w:tc>
          <w:tcPr>
            <w:tcW w:type="dxa" w:w="22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학습 산출물</w:t>
            </w:r>
          </w:p>
        </w:tc>
        <w:tc>
          <w:tcPr>
            <w:tcW w:type="dxa" w:w="6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문제 정의서, 초기 프로젝트 아이디어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M2.  센서·구동부 및 시스템 구성 이해  (12H)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70"/>
      </w:tblGrid>
      <w:tr>
        <w:tc>
          <w:tcPr>
            <w:tcW w:type="dxa" w:w="22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교육 내용</w:t>
            </w:r>
          </w:p>
        </w:tc>
        <w:tc>
          <w:tcPr>
            <w:tcW w:type="dxa" w:w="6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센서 / 구동부 · 모터 / 제어기 / 입출력 구조 / 기본 시스템 아키텍처 / 부품 선정 기준</w:t>
            </w:r>
          </w:p>
        </w:tc>
      </w:tr>
      <w:tr>
        <w:tc>
          <w:tcPr>
            <w:tcW w:type="dxa" w:w="22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프로젝트 활동</w:t>
            </w:r>
          </w:p>
        </w:tc>
        <w:tc>
          <w:tcPr>
            <w:tcW w:type="dxa" w:w="6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본인 프로젝트의 초기 시스템 구성 작성 및 필요 부품 도출</w:t>
            </w:r>
          </w:p>
        </w:tc>
      </w:tr>
      <w:tr>
        <w:tc>
          <w:tcPr>
            <w:tcW w:type="dxa" w:w="22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학습 산출물</w:t>
            </w:r>
          </w:p>
        </w:tc>
        <w:tc>
          <w:tcPr>
            <w:tcW w:type="dxa" w:w="6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초기 시스템 구성도, 부품 목록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M3.  제어·임베디드 시스템  (12H)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70"/>
      </w:tblGrid>
      <w:tr>
        <w:tc>
          <w:tcPr>
            <w:tcW w:type="dxa" w:w="22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교육 내용</w:t>
            </w:r>
          </w:p>
        </w:tc>
        <w:tc>
          <w:tcPr>
            <w:tcW w:type="dxa" w:w="6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기본 제어 개념 / 마이크로컨트롤러 / 임베디드 시스템 / HW-SW 통신 / 구동부 제어</w:t>
            </w:r>
          </w:p>
        </w:tc>
      </w:tr>
      <w:tr>
        <w:tc>
          <w:tcPr>
            <w:tcW w:type="dxa" w:w="22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프로젝트 활동</w:t>
            </w:r>
          </w:p>
        </w:tc>
        <w:tc>
          <w:tcPr>
            <w:tcW w:type="dxa" w:w="6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본인 프로젝트 구성 요소의 기본 동작 구현</w:t>
            </w:r>
          </w:p>
        </w:tc>
      </w:tr>
      <w:tr>
        <w:tc>
          <w:tcPr>
            <w:tcW w:type="dxa" w:w="22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학습 산출물</w:t>
            </w:r>
          </w:p>
        </w:tc>
        <w:tc>
          <w:tcPr>
            <w:tcW w:type="dxa" w:w="6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동작하는 기본 제어 시스템</w:t>
            </w:r>
          </w:p>
        </w:tc>
      </w:tr>
    </w:tbl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Ⅲ. 사업 내용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2.  피지컬 AI 교육 프로그램 (계속)   —   M4 ~ M6 세부 내용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AI 적용에서 발표까지 — 이 단계에서 프로토타입과 사업화 계획이 산출된다</w:t>
            </w:r>
          </w:p>
        </w:tc>
      </w:tr>
    </w:tbl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M4.  인지·판단 AI 적용  (12H)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70"/>
      </w:tblGrid>
      <w:tr>
        <w:tc>
          <w:tcPr>
            <w:tcW w:type="dxa" w:w="22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교육 내용</w:t>
            </w:r>
          </w:p>
        </w:tc>
        <w:tc>
          <w:tcPr>
            <w:tcW w:type="dxa" w:w="6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컴퓨터 비전 / AI 인지 / 판단 로직 / VLA 개념 / AI 모델과 물리 시스템의 연결</w:t>
            </w:r>
          </w:p>
        </w:tc>
      </w:tr>
      <w:tr>
        <w:tc>
          <w:tcPr>
            <w:tcW w:type="dxa" w:w="22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프로젝트 활동</w:t>
            </w:r>
          </w:p>
        </w:tc>
        <w:tc>
          <w:tcPr>
            <w:tcW w:type="dxa" w:w="6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본인 프로젝트에 인지 또는 판단 기능 연동</w:t>
            </w:r>
          </w:p>
        </w:tc>
      </w:tr>
      <w:tr>
        <w:tc>
          <w:tcPr>
            <w:tcW w:type="dxa" w:w="22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학습 산출물</w:t>
            </w:r>
          </w:p>
        </w:tc>
        <w:tc>
          <w:tcPr>
            <w:tcW w:type="dxa" w:w="6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AI 기능이 통합된 프로젝트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M5.  프로젝트 설계 및 프로토타이핑  (12H)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70"/>
      </w:tblGrid>
      <w:tr>
        <w:tc>
          <w:tcPr>
            <w:tcW w:type="dxa" w:w="22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교육 내용</w:t>
            </w:r>
          </w:p>
        </w:tc>
        <w:tc>
          <w:tcPr>
            <w:tcW w:type="dxa" w:w="6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요구사항 정의 / 시스템 아키텍처 / HW-SW 계획 / MVP 개념 / 원가 산정 / 일정 / 위험요인</w:t>
            </w:r>
          </w:p>
        </w:tc>
      </w:tr>
      <w:tr>
        <w:tc>
          <w:tcPr>
            <w:tcW w:type="dxa" w:w="22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프로젝트 활동</w:t>
            </w:r>
          </w:p>
        </w:tc>
        <w:tc>
          <w:tcPr>
            <w:tcW w:type="dxa" w:w="6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 설계서 작성 및 프로토타입 제작 착수</w:t>
            </w:r>
          </w:p>
        </w:tc>
      </w:tr>
      <w:tr>
        <w:tc>
          <w:tcPr>
            <w:tcW w:type="dxa" w:w="22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학습 산출물</w:t>
            </w:r>
          </w:p>
        </w:tc>
        <w:tc>
          <w:tcPr>
            <w:tcW w:type="dxa" w:w="6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 설계서, 프로토타입 / MVP 계획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M6.  통합·검증·발표  (6H)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200"/>
        <w:gridCol w:w="6870"/>
      </w:tblGrid>
      <w:tr>
        <w:tc>
          <w:tcPr>
            <w:tcW w:type="dxa" w:w="22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교육 내용</w:t>
            </w:r>
          </w:p>
        </w:tc>
        <w:tc>
          <w:tcPr>
            <w:tcW w:type="dxa" w:w="6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시스템 통합 / 시험 / 문제 해결 / 성능 검증 / 시연 준비 / 발표 / 기초 사업화 기획</w:t>
            </w:r>
          </w:p>
        </w:tc>
      </w:tr>
      <w:tr>
        <w:tc>
          <w:tcPr>
            <w:tcW w:type="dxa" w:w="22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프로젝트 활동</w:t>
            </w:r>
          </w:p>
        </w:tc>
        <w:tc>
          <w:tcPr>
            <w:tcW w:type="dxa" w:w="6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프로토타입 통합 검증 및 공개 발표 준비</w:t>
            </w:r>
          </w:p>
        </w:tc>
      </w:tr>
      <w:tr>
        <w:tc>
          <w:tcPr>
            <w:tcW w:type="dxa" w:w="22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학습 산출물</w:t>
            </w:r>
          </w:p>
        </w:tc>
        <w:tc>
          <w:tcPr>
            <w:tcW w:type="dxa" w:w="6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동작하는 프로토타입 / MVP, 발표 자료, 기초 사업화 계획</w:t>
            </w:r>
          </w:p>
        </w:tc>
      </w:tr>
    </w:tbl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Ⅲ. 사업 내용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2.  피지컬 AI 교육 프로그램 (계속)   —   실습 환경 및 장비 지원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장비가 없어 학습이 중단되는 경우를 구조적으로 차단한다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9〕 실습 환경 4개 존(ZONE) 구성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운영 방식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교육 기간 중 정규 시간 외에도 사전 예약을 통해 실습실 개방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소모성 재료(센서·부품·출력 재료)는 프로젝트당 한도를 정해 사업비에서 지원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프로젝트당 지원 범위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00"/>
        <w:gridCol w:w="2200"/>
        <w:gridCol w:w="4570"/>
      </w:tblGrid>
      <w:tr>
        <w:tc>
          <w:tcPr>
            <w:tcW w:type="dxa" w:w="23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2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지원 한도</w:t>
            </w:r>
          </w:p>
        </w:tc>
        <w:tc>
          <w:tcPr>
            <w:tcW w:type="dxa" w:w="45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부품 · 센서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프로젝트당 50만원</w:t>
            </w:r>
          </w:p>
        </w:tc>
        <w:tc>
          <w:tcPr>
            <w:tcW w:type="dxa" w:w="4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신청서 기준 사전 승인 후 구매</w:t>
            </w:r>
          </w:p>
        </w:tc>
      </w:tr>
      <w:tr>
        <w:tc>
          <w:tcPr>
            <w:tcW w:type="dxa" w:w="2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출력 · 가공 재료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프로젝트당 15만원</w:t>
            </w:r>
          </w:p>
        </w:tc>
        <w:tc>
          <w:tcPr>
            <w:tcW w:type="dxa" w:w="4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3D 출력 · 절삭 재료 포함</w:t>
            </w:r>
          </w:p>
        </w:tc>
      </w:tr>
      <w:tr>
        <w:tc>
          <w:tcPr>
            <w:tcW w:type="dxa" w:w="2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장비 사용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무상</w:t>
            </w:r>
          </w:p>
        </w:tc>
        <w:tc>
          <w:tcPr>
            <w:tcW w:type="dxa" w:w="4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예약제 운영, 안전교육 이수자에 한함</w:t>
            </w:r>
          </w:p>
        </w:tc>
      </w:tr>
      <w:tr>
        <w:tc>
          <w:tcPr>
            <w:tcW w:type="dxa" w:w="2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공용 소모품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총 100만원</w:t>
            </w:r>
          </w:p>
        </w:tc>
        <w:tc>
          <w:tcPr>
            <w:tcW w:type="dxa" w:w="4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안전용품 · 공용 부자재 (전체 참여자 공동)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안전 관리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가공 장비 사용 전 안전교육 이수를 의무화하고, 이수자에 한해 사용 권한 부여</w:t>
      </w:r>
    </w:p>
    <w:p>
      <w:pPr>
        <w:spacing w:after="10" w:before="10" w:line="266"/>
        <w:ind w:left="700" w:hanging="13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9"/>
          <w:szCs w:val="19"/>
        </w:rPr>
        <w:t xml:space="preserve">- ⚠ 확인 필요 : 장비 사양 및 수량은 실제 보유 현황(Ⅶ-3)과 일치하도록 확정 기재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Ⅲ. 사업 내용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3.  프로젝트 아이디어 발굴 및 기획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「무엇을 만들지」를 스스로 정할 수 있게 만드는 9단계 기획 교육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2419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10〕 프로젝트 아이디어 발굴 및 기획 9단계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단계별 점검 질문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2300"/>
        <w:gridCol w:w="5570"/>
      </w:tblGrid>
      <w:tr>
        <w:tc>
          <w:tcPr>
            <w:tcW w:type="dxa" w:w="12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3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활동</w:t>
            </w:r>
          </w:p>
        </w:tc>
        <w:tc>
          <w:tcPr>
            <w:tcW w:type="dxa" w:w="55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질문</w:t>
            </w:r>
          </w:p>
        </w:tc>
      </w:tr>
      <w:tr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1~2</w:t>
            </w:r>
          </w:p>
        </w:tc>
        <w:tc>
          <w:tcPr>
            <w:tcW w:type="dxa" w:w="2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문제 발굴 · 사용자 정의</w:t>
            </w:r>
          </w:p>
        </w:tc>
        <w:tc>
          <w:tcPr>
            <w:tcW w:type="dxa" w:w="5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어떤 현장 문제가 있는가 / 누가 그 문제를 겪는가</w:t>
            </w:r>
          </w:p>
        </w:tc>
      </w:tr>
      <w:tr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3~4</w:t>
            </w:r>
          </w:p>
        </w:tc>
        <w:tc>
          <w:tcPr>
            <w:tcW w:type="dxa" w:w="2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적합성 판단 · 해결안 정의</w:t>
            </w:r>
          </w:p>
        </w:tc>
        <w:tc>
          <w:tcPr>
            <w:tcW w:type="dxa" w:w="5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물리 시스템이 반드시 필요한가 / 시스템이 무엇을 하는가</w:t>
            </w:r>
          </w:p>
        </w:tc>
      </w:tr>
      <w:tr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5~6</w:t>
            </w:r>
          </w:p>
        </w:tc>
        <w:tc>
          <w:tcPr>
            <w:tcW w:type="dxa" w:w="2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최소 요구사항 · 기술 선정</w:t>
            </w:r>
          </w:p>
        </w:tc>
        <w:tc>
          <w:tcPr>
            <w:tcW w:type="dxa" w:w="5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아이디어를 증명할 최소 형태는 / 어떤 센서·구동부·AI가 필요한가</w:t>
            </w:r>
          </w:p>
        </w:tc>
      </w:tr>
      <w:tr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7~8</w:t>
            </w:r>
          </w:p>
        </w:tc>
        <w:tc>
          <w:tcPr>
            <w:tcW w:type="dxa" w:w="2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실현성 검토 · 범위 확정</w:t>
            </w:r>
          </w:p>
        </w:tc>
        <w:tc>
          <w:tcPr>
            <w:tcW w:type="dxa" w:w="5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 기간 내 제작 가능한가 / 어디까지 완성할 것인가</w:t>
            </w:r>
          </w:p>
        </w:tc>
      </w:tr>
      <w:tr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기획서 작성</w:t>
            </w:r>
          </w:p>
        </w:tc>
        <w:tc>
          <w:tcPr>
            <w:tcW w:type="dxa" w:w="5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일정 · 부품 · 개발 단계 · 예상 결과가 문서화되었는가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운영 방식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M1에서 1~4단계, M5에서 5~9단계를 다루며, 1·2차 멘토링에서 단계별 검토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Ⅲ. 사업 내용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4.  프로젝트 설계·제작 및 멘토링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프로젝트 1건당 전담 멘토 1인 — 4회차에 걸쳐 동일 멘토가 끝까지 담당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11〕 프로젝트별 멘토링 4단계 프로세스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회차별 점검 내용 및 산출물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0"/>
        <w:gridCol w:w="3500"/>
        <w:gridCol w:w="2600"/>
        <w:gridCol w:w="1970"/>
      </w:tblGrid>
      <w:tr>
        <w:tc>
          <w:tcPr>
            <w:tcW w:type="dxa" w:w="10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회차</w:t>
            </w:r>
          </w:p>
        </w:tc>
        <w:tc>
          <w:tcPr>
            <w:tcW w:type="dxa" w:w="35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항목</w:t>
            </w:r>
          </w:p>
        </w:tc>
        <w:tc>
          <w:tcPr>
            <w:tcW w:type="dxa" w:w="26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19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시기</w:t>
            </w:r>
          </w:p>
        </w:tc>
      </w:tr>
      <w:tr>
        <w:tc>
          <w:tcPr>
            <w:tcW w:type="dxa" w:w="1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1차</w:t>
            </w:r>
          </w:p>
        </w:tc>
        <w:tc>
          <w:tcPr>
            <w:tcW w:type="dxa" w:w="3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문제 · 대상 사용자 · 해결안 · 적합성 · 실현성 · 범위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 타당성 검토서</w:t>
            </w:r>
          </w:p>
        </w:tc>
        <w:tc>
          <w:tcPr>
            <w:tcW w:type="dxa" w:w="1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3주차</w:t>
            </w:r>
          </w:p>
        </w:tc>
      </w:tr>
      <w:tr>
        <w:tc>
          <w:tcPr>
            <w:tcW w:type="dxa" w:w="1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2차</w:t>
            </w:r>
          </w:p>
        </w:tc>
        <w:tc>
          <w:tcPr>
            <w:tcW w:type="dxa" w:w="3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시스템 구성 · 부품 · HW · SW · AI · 일정 · 원가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 설계서 (확정)</w:t>
            </w:r>
          </w:p>
        </w:tc>
        <w:tc>
          <w:tcPr>
            <w:tcW w:type="dxa" w:w="1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5주차</w:t>
            </w:r>
          </w:p>
        </w:tc>
      </w:tr>
      <w:tr>
        <w:tc>
          <w:tcPr>
            <w:tcW w:type="dxa" w:w="1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3차</w:t>
            </w:r>
          </w:p>
        </w:tc>
        <w:tc>
          <w:tcPr>
            <w:tcW w:type="dxa" w:w="3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제작 진척 · 기술적 병목 · 통합 · 개선 사항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개발 진척 보고서</w:t>
            </w:r>
          </w:p>
        </w:tc>
        <w:tc>
          <w:tcPr>
            <w:tcW w:type="dxa" w:w="1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7주차</w:t>
            </w:r>
          </w:p>
        </w:tc>
      </w:tr>
      <w:tr>
        <w:tc>
          <w:tcPr>
            <w:tcW w:type="dxa" w:w="1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4차</w:t>
            </w:r>
          </w:p>
        </w:tc>
        <w:tc>
          <w:tcPr>
            <w:tcW w:type="dxa" w:w="3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동작 안정성 · 성능 · 시연 · 적용 시나리오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발표 준비 완료 프로젝트</w:t>
            </w:r>
          </w:p>
        </w:tc>
        <w:tc>
          <w:tcPr>
            <w:tcW w:type="dxa" w:w="1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9주차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멘토 운영 기준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멘토 3인이 각 3~4개 프로젝트를 담당하며, 사업 기간 중 교체하지 않음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각 회차 종료 시 산출물을 문서로 남겨 학습 성과 확인 및 정산 근거로 활용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Ⅲ. 사업 내용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5.  사업화 및 실증 연계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만든 것을 설명할 수 있게 만드는 것까지가 교육의 범위다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12〕 사업화 교육 구성 및 산출물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사업화 교육 내용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3200"/>
        <w:gridCol w:w="3870"/>
      </w:tblGrid>
      <w:tr>
        <w:tc>
          <w:tcPr>
            <w:tcW w:type="dxa" w:w="20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2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교육 내용</w:t>
            </w:r>
          </w:p>
        </w:tc>
        <w:tc>
          <w:tcPr>
            <w:tcW w:type="dxa" w:w="38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참여자 작성 항목</w:t>
            </w:r>
          </w:p>
        </w:tc>
      </w:tr>
      <w:tr>
        <w:tc>
          <w:tcPr>
            <w:tcW w:type="dxa" w:w="2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문제 · 고객</w:t>
            </w:r>
          </w:p>
        </w:tc>
        <w:tc>
          <w:tcPr>
            <w:tcW w:type="dxa" w:w="3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해결하는 문제 / 목표 고객 / 가치 제안</w:t>
            </w:r>
          </w:p>
        </w:tc>
        <w:tc>
          <w:tcPr>
            <w:tcW w:type="dxa" w:w="3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고객 정의서</w:t>
            </w:r>
          </w:p>
        </w:tc>
      </w:tr>
      <w:tr>
        <w:tc>
          <w:tcPr>
            <w:tcW w:type="dxa" w:w="2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시장 · 모델</w:t>
            </w:r>
          </w:p>
        </w:tc>
        <w:tc>
          <w:tcPr>
            <w:tcW w:type="dxa" w:w="3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적용 시장 / 수익 모델 / 원가 구조</w:t>
            </w:r>
          </w:p>
        </w:tc>
        <w:tc>
          <w:tcPr>
            <w:tcW w:type="dxa" w:w="3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사업 모델 요약</w:t>
            </w:r>
          </w:p>
        </w:tc>
      </w:tr>
      <w:tr>
        <w:tc>
          <w:tcPr>
            <w:tcW w:type="dxa" w:w="2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검증 · 확장</w:t>
            </w:r>
          </w:p>
        </w:tc>
        <w:tc>
          <w:tcPr>
            <w:tcW w:type="dxa" w:w="3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MVP 정의 / 사용자 검증 방법 / 후속 사업화 경로</w:t>
            </w:r>
          </w:p>
        </w:tc>
        <w:tc>
          <w:tcPr>
            <w:tcW w:type="dxa" w:w="3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검증 계획</w:t>
            </w:r>
          </w:p>
        </w:tc>
      </w:tr>
      <w:tr>
        <w:tc>
          <w:tcPr>
            <w:tcW w:type="dxa" w:w="2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발표</w:t>
            </w:r>
          </w:p>
        </w:tc>
        <w:tc>
          <w:tcPr>
            <w:tcW w:type="dxa" w:w="3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고객 · 기업 · 투자자 · 정부지원사업 대상 설명 방법</w:t>
            </w:r>
          </w:p>
        </w:tc>
        <w:tc>
          <w:tcPr>
            <w:tcW w:type="dxa" w:w="3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 발표 자료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실증 및 후속 연계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사업 종료 시 공개 발표회를 개최하여 참여자가 대외 실증 자료를 확보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지역 기업 · 유관기관 · 사업화 지원기관의 참관을 개방하여 후속 상담 기회 제공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발표 자료 · 설계서 · 사업화 계획은 후속 사업 신청 및 기업 제안 시 근거 자료로 재사용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Ⅲ. 사업 내용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6.  참여 대상 및 운영 규모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기술을 아는 사람이 아니라, 해결하고 싶은 문제가 있는 사람을 선발한다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13〕 참여자 모집 및 선발 절차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참여 대상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00"/>
        <w:gridCol w:w="4400"/>
        <w:gridCol w:w="2570"/>
      </w:tblGrid>
      <w:tr>
        <w:tc>
          <w:tcPr>
            <w:tcW w:type="dxa" w:w="21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44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25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선발 규모</w:t>
            </w:r>
          </w:p>
        </w:tc>
      </w:tr>
      <w:tr>
        <w:tc>
          <w:tcPr>
            <w:tcW w:type="dxa" w:w="21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재직자</w:t>
            </w:r>
          </w:p>
        </w:tc>
        <w:tc>
          <w:tcPr>
            <w:tcW w:type="dxa" w:w="4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지역 중소기업 재직자 (제조 · 기계 · 전자 분야)</w:t>
            </w:r>
          </w:p>
        </w:tc>
        <w:tc>
          <w:tcPr>
            <w:tcW w:type="dxa" w:w="2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6명</w:t>
            </w:r>
          </w:p>
        </w:tc>
      </w:tr>
      <w:tr>
        <w:tc>
          <w:tcPr>
            <w:tcW w:type="dxa" w:w="21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예비창업자</w:t>
            </w:r>
          </w:p>
        </w:tc>
        <w:tc>
          <w:tcPr>
            <w:tcW w:type="dxa" w:w="4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피지컬 AI 분야 창업을 준비 중인 개인 · 팀</w:t>
            </w:r>
          </w:p>
        </w:tc>
        <w:tc>
          <w:tcPr>
            <w:tcW w:type="dxa" w:w="2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3명</w:t>
            </w:r>
          </w:p>
        </w:tc>
      </w:tr>
      <w:tr>
        <w:tc>
          <w:tcPr>
            <w:tcW w:type="dxa" w:w="21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기타</w:t>
            </w:r>
          </w:p>
        </w:tc>
        <w:tc>
          <w:tcPr>
            <w:tcW w:type="dxa" w:w="4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관련 전공 졸업예정자 등</w:t>
            </w:r>
          </w:p>
        </w:tc>
        <w:tc>
          <w:tcPr>
            <w:tcW w:type="dxa" w:w="2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1명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선발 기준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1순위 : 해결하고자 하는 문제 또는 프로젝트 아이디어를 보유하고 있는가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2순위 : 전 과정(10주) 참여가 가능한 시간이 확보되어 있는가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3순위 : 소속 기업의 과제와 연계되어 종료 후 실제 적용 가능성이 있는가</w:t>
      </w:r>
    </w:p>
    <w:p>
      <w:pPr>
        <w:spacing w:after="10" w:before="10" w:line="266"/>
        <w:ind w:left="700" w:hanging="13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9"/>
          <w:szCs w:val="19"/>
        </w:rPr>
        <w:t xml:space="preserve">- ※ 사전 기술 역량은 선발 기준에서 제외 — M1~M4 교육 단계에서 보완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Ⅲ. 사업 내용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7.  단계별 추진 전략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교육이 끝나기 전에 프로젝트 제작이 시작되도록 일정을 겹쳐 설계한다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14〕 단계별 추진 일정 (총 10주)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일정 설계 원칙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교육(3~5주)과 멘토링(4~7주)을 겹쳐 배치 — 배운 내용을 즉시 본인 프로젝트에 적용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제작(5~9주)을 멘토링 종료 전에 착수시켜, 문제 발생 시 멘토가 대응 가능하도록 구성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발표회 1주 전(9주차) 최종 검증을 두어 미완성 프로젝트의 조기 식별 및 범위 조정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단계별 관리 지표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000"/>
        <w:gridCol w:w="3000"/>
        <w:gridCol w:w="2570"/>
      </w:tblGrid>
      <w:tr>
        <w:tc>
          <w:tcPr>
            <w:tcW w:type="dxa" w:w="15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0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기간</w:t>
            </w:r>
          </w:p>
        </w:tc>
        <w:tc>
          <w:tcPr>
            <w:tcW w:type="dxa" w:w="30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  <w:tc>
          <w:tcPr>
            <w:tcW w:type="dxa" w:w="25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점검 방식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모집 · 선발</w:t>
            </w:r>
          </w:p>
        </w:tc>
        <w:tc>
          <w:tcPr>
            <w:tcW w:type="dxa" w:w="2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1~2주</w:t>
            </w:r>
          </w:p>
        </w:tc>
        <w:tc>
          <w:tcPr>
            <w:tcW w:type="dxa" w:w="3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10명 확정</w:t>
            </w:r>
          </w:p>
        </w:tc>
        <w:tc>
          <w:tcPr>
            <w:tcW w:type="dxa" w:w="2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선발 심사 결과 보고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</w:t>
            </w:r>
          </w:p>
        </w:tc>
        <w:tc>
          <w:tcPr>
            <w:tcW w:type="dxa" w:w="2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3~5주</w:t>
            </w:r>
          </w:p>
        </w:tc>
        <w:tc>
          <w:tcPr>
            <w:tcW w:type="dxa" w:w="3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수료율 90% 이상</w:t>
            </w:r>
          </w:p>
        </w:tc>
        <w:tc>
          <w:tcPr>
            <w:tcW w:type="dxa" w:w="2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출석부 · 역량 진단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기획 · 설계</w:t>
            </w:r>
          </w:p>
        </w:tc>
        <w:tc>
          <w:tcPr>
            <w:tcW w:type="dxa" w:w="2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4~7주</w:t>
            </w:r>
          </w:p>
        </w:tc>
        <w:tc>
          <w:tcPr>
            <w:tcW w:type="dxa" w:w="3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기획서 · 설계서 10건 확정</w:t>
            </w:r>
          </w:p>
        </w:tc>
        <w:tc>
          <w:tcPr>
            <w:tcW w:type="dxa" w:w="2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멘토링 1~2차 기록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제작 · 검증</w:t>
            </w:r>
          </w:p>
        </w:tc>
        <w:tc>
          <w:tcPr>
            <w:tcW w:type="dxa" w:w="2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5~9주</w:t>
            </w:r>
          </w:p>
        </w:tc>
        <w:tc>
          <w:tcPr>
            <w:tcW w:type="dxa" w:w="3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프로토타입 10건 동작 확인</w:t>
            </w:r>
          </w:p>
        </w:tc>
        <w:tc>
          <w:tcPr>
            <w:tcW w:type="dxa" w:w="2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멘토링 3~4차 검증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발표 · 정산</w:t>
            </w:r>
          </w:p>
        </w:tc>
        <w:tc>
          <w:tcPr>
            <w:tcW w:type="dxa" w:w="2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10주</w:t>
            </w:r>
          </w:p>
        </w:tc>
        <w:tc>
          <w:tcPr>
            <w:tcW w:type="dxa" w:w="3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공개 발표회 개최 및 결과 제출</w:t>
            </w:r>
          </w:p>
        </w:tc>
        <w:tc>
          <w:tcPr>
            <w:tcW w:type="dxa" w:w="2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결과보고서 · 정산서</w:t>
            </w:r>
          </w:p>
        </w:tc>
      </w:tr>
    </w:tbl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Ⅳ. 수행 계획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1.  추진 체계 및 수행 조직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교육 · 멘토링 · 성과관리를 분리 운영하되, 주 1회 회의로 통합한다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15〕 사업 수행 조직도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조직 운영 원칙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사업책임자(PM)는 전담으로 배치하여 타 사업과 겸임하지 않음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교육과 멘토링을 분리 운영하여, 강의 일정이 프로젝트 검토 일정에 영향을 주지 않도록 구성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성과관리팀이 지표·정산을 독립 관리하여 운영 편의에 따른 지표 왜곡 방지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의사결정 및 보고 체계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1700"/>
        <w:gridCol w:w="2600"/>
        <w:gridCol w:w="2770"/>
      </w:tblGrid>
      <w:tr>
        <w:tc>
          <w:tcPr>
            <w:tcW w:type="dxa" w:w="20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회의체</w:t>
            </w:r>
          </w:p>
        </w:tc>
        <w:tc>
          <w:tcPr>
            <w:tcW w:type="dxa" w:w="17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주기</w:t>
            </w:r>
          </w:p>
        </w:tc>
        <w:tc>
          <w:tcPr>
            <w:tcW w:type="dxa" w:w="26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참석</w:t>
            </w:r>
          </w:p>
        </w:tc>
        <w:tc>
          <w:tcPr>
            <w:tcW w:type="dxa" w:w="27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결정 사항</w:t>
            </w:r>
          </w:p>
        </w:tc>
      </w:tr>
      <w:tr>
        <w:tc>
          <w:tcPr>
            <w:tcW w:type="dxa" w:w="2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운영회의</w:t>
            </w:r>
          </w:p>
        </w:tc>
        <w:tc>
          <w:tcPr>
            <w:tcW w:type="dxa" w:w="1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주 1회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PM · 팀장 전원</w:t>
            </w:r>
          </w:p>
        </w:tc>
        <w:tc>
          <w:tcPr>
            <w:tcW w:type="dxa" w:w="2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주차 진척 점검, 위험요인 조치</w:t>
            </w:r>
          </w:p>
        </w:tc>
      </w:tr>
      <w:tr>
        <w:tc>
          <w:tcPr>
            <w:tcW w:type="dxa" w:w="2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멘토 협의회</w:t>
            </w:r>
          </w:p>
        </w:tc>
        <w:tc>
          <w:tcPr>
            <w:tcW w:type="dxa" w:w="1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격주 1회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PM · 멘토진</w:t>
            </w:r>
          </w:p>
        </w:tc>
        <w:tc>
          <w:tcPr>
            <w:tcW w:type="dxa" w:w="2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프로젝트별 진척 및 지원 요구 조정</w:t>
            </w:r>
          </w:p>
        </w:tc>
      </w:tr>
      <w:tr>
        <w:tc>
          <w:tcPr>
            <w:tcW w:type="dxa" w:w="2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자문위원회</w:t>
            </w:r>
          </w:p>
        </w:tc>
        <w:tc>
          <w:tcPr>
            <w:tcW w:type="dxa" w:w="1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분기 1회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외부 전문가</w:t>
            </w:r>
          </w:p>
        </w:tc>
        <w:tc>
          <w:tcPr>
            <w:tcW w:type="dxa" w:w="2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 과정 구성 및 성과 기준 자문</w:t>
            </w:r>
          </w:p>
        </w:tc>
      </w:tr>
      <w:tr>
        <w:tc>
          <w:tcPr>
            <w:tcW w:type="dxa" w:w="2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발주처 보고</w:t>
            </w:r>
          </w:p>
        </w:tc>
        <w:tc>
          <w:tcPr>
            <w:tcW w:type="dxa" w:w="1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월 1회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PM</w:t>
            </w:r>
          </w:p>
        </w:tc>
        <w:tc>
          <w:tcPr>
            <w:tcW w:type="dxa" w:w="2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진척 보고 및 변경 사항 협의</w:t>
            </w:r>
          </w:p>
        </w:tc>
      </w:tr>
    </w:tbl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Ⅳ. 수행 계획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2.  투입 인력 구성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멘토는 기획·제작 구간에 집중 투입한다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16〕 역할별 인력 투입 구간 (총 10주)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투입 인력 현황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1000"/>
        <w:gridCol w:w="3500"/>
        <w:gridCol w:w="2670"/>
      </w:tblGrid>
      <w:tr>
        <w:tc>
          <w:tcPr>
            <w:tcW w:type="dxa" w:w="19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10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인원</w:t>
            </w:r>
          </w:p>
        </w:tc>
        <w:tc>
          <w:tcPr>
            <w:tcW w:type="dxa" w:w="35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 업무</w:t>
            </w:r>
          </w:p>
        </w:tc>
        <w:tc>
          <w:tcPr>
            <w:tcW w:type="dxa" w:w="26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투입 기간</w:t>
            </w:r>
          </w:p>
        </w:tc>
      </w:tr>
      <w:tr>
        <w:tc>
          <w:tcPr>
            <w:tcW w:type="dxa" w:w="1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사업책임자(PM)</w:t>
            </w:r>
          </w:p>
        </w:tc>
        <w:tc>
          <w:tcPr>
            <w:tcW w:type="dxa" w:w="1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1명</w:t>
            </w:r>
          </w:p>
        </w:tc>
        <w:tc>
          <w:tcPr>
            <w:tcW w:type="dxa" w:w="3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사업 총괄 · 대외 협의 · 보고</w:t>
            </w:r>
          </w:p>
        </w:tc>
        <w:tc>
          <w:tcPr>
            <w:tcW w:type="dxa" w:w="26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1~10주 (현물)</w:t>
            </w:r>
          </w:p>
        </w:tc>
      </w:tr>
      <w:tr>
        <w:tc>
          <w:tcPr>
            <w:tcW w:type="dxa" w:w="1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교육운영 담당</w:t>
            </w:r>
          </w:p>
        </w:tc>
        <w:tc>
          <w:tcPr>
            <w:tcW w:type="dxa" w:w="1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2명</w:t>
            </w:r>
          </w:p>
        </w:tc>
        <w:tc>
          <w:tcPr>
            <w:tcW w:type="dxa" w:w="3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 과정 운영 · 출결 · 실습 지원</w:t>
            </w:r>
          </w:p>
        </w:tc>
        <w:tc>
          <w:tcPr>
            <w:tcW w:type="dxa" w:w="26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2~9주 (현물)</w:t>
            </w:r>
          </w:p>
        </w:tc>
      </w:tr>
      <w:tr>
        <w:tc>
          <w:tcPr>
            <w:tcW w:type="dxa" w:w="1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강사진</w:t>
            </w:r>
          </w:p>
        </w:tc>
        <w:tc>
          <w:tcPr>
            <w:tcW w:type="dxa" w:w="1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3명</w:t>
            </w:r>
          </w:p>
        </w:tc>
        <w:tc>
          <w:tcPr>
            <w:tcW w:type="dxa" w:w="3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모듈별 강의 (M1~M6, 60H)</w:t>
            </w:r>
          </w:p>
        </w:tc>
        <w:tc>
          <w:tcPr>
            <w:tcW w:type="dxa" w:w="26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3~5주</w:t>
            </w:r>
          </w:p>
        </w:tc>
      </w:tr>
      <w:tr>
        <w:tc>
          <w:tcPr>
            <w:tcW w:type="dxa" w:w="1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외부 멘토</w:t>
            </w:r>
          </w:p>
        </w:tc>
        <w:tc>
          <w:tcPr>
            <w:tcW w:type="dxa" w:w="1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3명</w:t>
            </w:r>
          </w:p>
        </w:tc>
        <w:tc>
          <w:tcPr>
            <w:tcW w:type="dxa" w:w="3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프로젝트별 4회차 멘토링 (1인 3~4프로젝트)</w:t>
            </w:r>
          </w:p>
        </w:tc>
        <w:tc>
          <w:tcPr>
            <w:tcW w:type="dxa" w:w="26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4~9주</w:t>
            </w:r>
          </w:p>
        </w:tc>
      </w:tr>
      <w:tr>
        <w:tc>
          <w:tcPr>
            <w:tcW w:type="dxa" w:w="1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행정 · 정산</w:t>
            </w:r>
          </w:p>
        </w:tc>
        <w:tc>
          <w:tcPr>
            <w:tcW w:type="dxa" w:w="10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1명</w:t>
            </w:r>
          </w:p>
        </w:tc>
        <w:tc>
          <w:tcPr>
            <w:tcW w:type="dxa" w:w="3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집행 · 증빙 · 정산 실무</w:t>
            </w:r>
          </w:p>
        </w:tc>
        <w:tc>
          <w:tcPr>
            <w:tcW w:type="dxa" w:w="26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1~10주 (현물)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배치 기준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멘토 1인당 담당 프로젝트를 3~4건으로 제한하여 검토 품질 확보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실습 시간에는 교육운영 담당 2명이 동시 배치되어 안전 및 장비 운용 관리</w:t>
      </w:r>
    </w:p>
    <w:p>
      <w:pPr>
        <w:spacing w:after="10" w:before="10" w:line="266"/>
        <w:ind w:left="700" w:hanging="13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9"/>
          <w:szCs w:val="19"/>
        </w:rPr>
        <w:t xml:space="preserve">- PM · 교육운영 · 행정 인력은 기관 자체 부담(현물)으로 투입하며 사업비에 계상하지 않음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Ⅳ. 수행 계획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3.  세부 추진 일정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마일스톤마다 문서를 남겨, 진척을 말이 아닌 산출물로 확인한다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17〕 주요 마일스톤 (총 10주)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주차별 세부 일정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400"/>
        <w:gridCol w:w="2500"/>
        <w:gridCol w:w="2700"/>
        <w:gridCol w:w="2470"/>
      </w:tblGrid>
      <w:tr>
        <w:tc>
          <w:tcPr>
            <w:tcW w:type="dxa" w:w="14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25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활동</w:t>
            </w:r>
          </w:p>
        </w:tc>
        <w:tc>
          <w:tcPr>
            <w:tcW w:type="dxa" w:w="27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  <w:tc>
          <w:tcPr>
            <w:tcW w:type="dxa" w:w="24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1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1~2주</w:t>
            </w:r>
          </w:p>
        </w:tc>
        <w:tc>
          <w:tcPr>
            <w:tcW w:type="dxa" w:w="2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모집 공고 · 접수 · 선발 심사</w:t>
            </w:r>
          </w:p>
        </w:tc>
        <w:tc>
          <w:tcPr>
            <w:tcW w:type="dxa" w:w="2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선발 결과 보고서</w:t>
            </w:r>
          </w:p>
        </w:tc>
        <w:tc>
          <w:tcPr>
            <w:tcW w:type="dxa" w:w="2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PM · 성과관리팀</w:t>
            </w:r>
          </w:p>
        </w:tc>
      </w:tr>
      <w:tr>
        <w:tc>
          <w:tcPr>
            <w:tcW w:type="dxa" w:w="1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3주</w:t>
            </w:r>
          </w:p>
        </w:tc>
        <w:tc>
          <w:tcPr>
            <w:tcW w:type="dxa" w:w="2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M1~M2 교육 운영 (18H)</w:t>
            </w:r>
          </w:p>
        </w:tc>
        <w:tc>
          <w:tcPr>
            <w:tcW w:type="dxa" w:w="2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문제 정의서 · 시스템 구성도</w:t>
            </w:r>
          </w:p>
        </w:tc>
        <w:tc>
          <w:tcPr>
            <w:tcW w:type="dxa" w:w="2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교육운영팀</w:t>
            </w:r>
          </w:p>
        </w:tc>
      </w:tr>
      <w:tr>
        <w:tc>
          <w:tcPr>
            <w:tcW w:type="dxa" w:w="1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4~5주</w:t>
            </w:r>
          </w:p>
        </w:tc>
        <w:tc>
          <w:tcPr>
            <w:tcW w:type="dxa" w:w="2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M3~M6 교육 운영 (42H)</w:t>
            </w:r>
          </w:p>
        </w:tc>
        <w:tc>
          <w:tcPr>
            <w:tcW w:type="dxa" w:w="2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역량 진단 · 프로젝트 설계서</w:t>
            </w:r>
          </w:p>
        </w:tc>
        <w:tc>
          <w:tcPr>
            <w:tcW w:type="dxa" w:w="2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교육운영팀</w:t>
            </w:r>
          </w:p>
        </w:tc>
      </w:tr>
      <w:tr>
        <w:tc>
          <w:tcPr>
            <w:tcW w:type="dxa" w:w="1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4~5주</w:t>
            </w:r>
          </w:p>
        </w:tc>
        <w:tc>
          <w:tcPr>
            <w:tcW w:type="dxa" w:w="2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1~2차 멘토링 · 기획서 확정</w:t>
            </w:r>
          </w:p>
        </w:tc>
        <w:tc>
          <w:tcPr>
            <w:tcW w:type="dxa" w:w="2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기획서 · 설계서 10건</w:t>
            </w:r>
          </w:p>
        </w:tc>
        <w:tc>
          <w:tcPr>
            <w:tcW w:type="dxa" w:w="2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멘토링팀</w:t>
            </w:r>
          </w:p>
        </w:tc>
      </w:tr>
      <w:tr>
        <w:tc>
          <w:tcPr>
            <w:tcW w:type="dxa" w:w="1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6~8주</w:t>
            </w:r>
          </w:p>
        </w:tc>
        <w:tc>
          <w:tcPr>
            <w:tcW w:type="dxa" w:w="2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프로토타입 제작 · 3차 멘토링</w:t>
            </w:r>
          </w:p>
        </w:tc>
        <w:tc>
          <w:tcPr>
            <w:tcW w:type="dxa" w:w="2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개발 진척 보고서</w:t>
            </w:r>
          </w:p>
        </w:tc>
        <w:tc>
          <w:tcPr>
            <w:tcW w:type="dxa" w:w="2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멘토링팀</w:t>
            </w:r>
          </w:p>
        </w:tc>
      </w:tr>
      <w:tr>
        <w:tc>
          <w:tcPr>
            <w:tcW w:type="dxa" w:w="1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9주</w:t>
            </w:r>
          </w:p>
        </w:tc>
        <w:tc>
          <w:tcPr>
            <w:tcW w:type="dxa" w:w="2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4차 멘토링 · 최종 검증</w:t>
            </w:r>
          </w:p>
        </w:tc>
        <w:tc>
          <w:tcPr>
            <w:tcW w:type="dxa" w:w="2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발표 준비 완료서</w:t>
            </w:r>
          </w:p>
        </w:tc>
        <w:tc>
          <w:tcPr>
            <w:tcW w:type="dxa" w:w="2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멘토링팀</w:t>
            </w:r>
          </w:p>
        </w:tc>
      </w:tr>
      <w:tr>
        <w:tc>
          <w:tcPr>
            <w:tcW w:type="dxa" w:w="1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10주</w:t>
            </w:r>
          </w:p>
        </w:tc>
        <w:tc>
          <w:tcPr>
            <w:tcW w:type="dxa" w:w="2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공개 발표회 개최</w:t>
            </w:r>
          </w:p>
        </w:tc>
        <w:tc>
          <w:tcPr>
            <w:tcW w:type="dxa" w:w="2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발표 자료 · 사업화 계획</w:t>
            </w:r>
          </w:p>
        </w:tc>
        <w:tc>
          <w:tcPr>
            <w:tcW w:type="dxa" w:w="2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전 팀</w:t>
            </w:r>
          </w:p>
        </w:tc>
      </w:tr>
      <w:tr>
        <w:tc>
          <w:tcPr>
            <w:tcW w:type="dxa" w:w="1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10주</w:t>
            </w:r>
          </w:p>
        </w:tc>
        <w:tc>
          <w:tcPr>
            <w:tcW w:type="dxa" w:w="2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결과보고 및 정산</w:t>
            </w:r>
          </w:p>
        </w:tc>
        <w:tc>
          <w:tcPr>
            <w:tcW w:type="dxa" w:w="27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결과보고서 · 정산서</w:t>
            </w:r>
          </w:p>
        </w:tc>
        <w:tc>
          <w:tcPr>
            <w:tcW w:type="dxa" w:w="2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성과관리팀</w:t>
            </w:r>
          </w:p>
        </w:tc>
      </w:tr>
    </w:tbl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Ⅳ. 수행 계획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4.  협력 네트워크 구축 방안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강사 · 장비 · 과제 · 사업화 연계를 각각 다른 파트너로 확보한다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2133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18〕 협력 네트워크 구성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협력 기관별 역할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00"/>
        <w:gridCol w:w="3200"/>
        <w:gridCol w:w="3570"/>
      </w:tblGrid>
      <w:tr>
        <w:tc>
          <w:tcPr>
            <w:tcW w:type="dxa" w:w="23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협력 유형</w:t>
            </w:r>
          </w:p>
        </w:tc>
        <w:tc>
          <w:tcPr>
            <w:tcW w:type="dxa" w:w="32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협력 내용</w:t>
            </w:r>
          </w:p>
        </w:tc>
        <w:tc>
          <w:tcPr>
            <w:tcW w:type="dxa" w:w="35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확보 방식</w:t>
            </w:r>
          </w:p>
        </w:tc>
      </w:tr>
      <w:tr>
        <w:tc>
          <w:tcPr>
            <w:tcW w:type="dxa" w:w="2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대학 · 연구기관</w:t>
            </w:r>
          </w:p>
        </w:tc>
        <w:tc>
          <w:tcPr>
            <w:tcW w:type="dxa" w:w="3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강사 · 멘토 인력 추천 및 파견</w:t>
            </w:r>
          </w:p>
        </w:tc>
        <w:tc>
          <w:tcPr>
            <w:tcW w:type="dxa" w:w="3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업무협약 체결</w:t>
            </w:r>
          </w:p>
        </w:tc>
      </w:tr>
      <w:tr>
        <w:tc>
          <w:tcPr>
            <w:tcW w:type="dxa" w:w="2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장비 보유기관</w:t>
            </w:r>
          </w:p>
        </w:tc>
        <w:tc>
          <w:tcPr>
            <w:tcW w:type="dxa" w:w="3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실습 공간 및 제작 장비 사용</w:t>
            </w:r>
          </w:p>
        </w:tc>
        <w:tc>
          <w:tcPr>
            <w:tcW w:type="dxa" w:w="3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사용 협약 · 예약제 운영</w:t>
            </w:r>
          </w:p>
        </w:tc>
      </w:tr>
      <w:tr>
        <w:tc>
          <w:tcPr>
            <w:tcW w:type="dxa" w:w="2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지역 기업</w:t>
            </w:r>
          </w:p>
        </w:tc>
        <w:tc>
          <w:tcPr>
            <w:tcW w:type="dxa" w:w="3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현업 과제 발굴, 재직자 참여 추천</w:t>
            </w:r>
          </w:p>
        </w:tc>
        <w:tc>
          <w:tcPr>
            <w:tcW w:type="dxa" w:w="3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참여기업 모집 공고</w:t>
            </w:r>
          </w:p>
        </w:tc>
      </w:tr>
      <w:tr>
        <w:tc>
          <w:tcPr>
            <w:tcW w:type="dxa" w:w="2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사업화 지원기관</w:t>
            </w:r>
          </w:p>
        </w:tc>
        <w:tc>
          <w:tcPr>
            <w:tcW w:type="dxa" w:w="3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발표회 참관 및 후속 상담 연계</w:t>
            </w:r>
          </w:p>
        </w:tc>
        <w:tc>
          <w:tcPr>
            <w:tcW w:type="dxa" w:w="35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발표회 초청 · 연계 협의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네트워크 운영 방식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협약은 사업 착수 전 체결을 원칙으로 하며, 협약서를 붙임 자료로 제출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공개 발표회를 협력 기관 공동 개최로 운영하여 참관 규모 및 연계 실효성 확보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Ⅴ. 소요 예산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1.  예산 총괄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사업비 20,000,000원 중 76.5%를 참여자 학습에 직접 닿는 항목에 배정한다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19〕 예산 비목 구성 체계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예산 총괄표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00"/>
        <w:gridCol w:w="1800"/>
        <w:gridCol w:w="1200"/>
        <w:gridCol w:w="3770"/>
      </w:tblGrid>
      <w:tr>
        <w:tc>
          <w:tcPr>
            <w:tcW w:type="dxa" w:w="23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비목</w:t>
            </w:r>
          </w:p>
        </w:tc>
        <w:tc>
          <w:tcPr>
            <w:tcW w:type="dxa" w:w="18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금액(원)</w:t>
            </w:r>
          </w:p>
        </w:tc>
        <w:tc>
          <w:tcPr>
            <w:tcW w:type="dxa" w:w="12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구성비</w:t>
            </w:r>
          </w:p>
        </w:tc>
        <w:tc>
          <w:tcPr>
            <w:tcW w:type="dxa" w:w="37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내용</w:t>
            </w:r>
          </w:p>
        </w:tc>
      </w:tr>
      <w:tr>
        <w:tc>
          <w:tcPr>
            <w:tcW w:type="dxa" w:w="2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강사 · 멘토비</w:t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8,700,000</w:t>
            </w:r>
          </w:p>
        </w:tc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43.5%</w:t>
            </w:r>
          </w:p>
        </w:tc>
        <w:tc>
          <w:tcPr>
            <w:tcW w:type="dxa" w:w="3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 60H, 멘토링 40회, 발표회 심사 3인</w:t>
            </w:r>
          </w:p>
        </w:tc>
      </w:tr>
      <w:tr>
        <w:tc>
          <w:tcPr>
            <w:tcW w:type="dxa" w:w="2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장비 · 재료비</w:t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7,500,000</w:t>
            </w:r>
          </w:p>
        </w:tc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37.5%</w:t>
            </w:r>
          </w:p>
        </w:tc>
        <w:tc>
          <w:tcPr>
            <w:tcW w:type="dxa" w:w="3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부품 · 센서, 출력 · 가공 재료, 공용 소모품</w:t>
            </w:r>
          </w:p>
        </w:tc>
      </w:tr>
      <w:tr>
        <w:tc>
          <w:tcPr>
            <w:tcW w:type="dxa" w:w="2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운영비</w:t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3,800,000</w:t>
            </w:r>
          </w:p>
        </w:tc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19.0%</w:t>
            </w:r>
          </w:p>
        </w:tc>
        <w:tc>
          <w:tcPr>
            <w:tcW w:type="dxa" w:w="3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실습실 운영, 공개 발표회, 성과 자료집</w:t>
            </w:r>
          </w:p>
        </w:tc>
      </w:tr>
      <w:tr>
        <w:tc>
          <w:tcPr>
            <w:tcW w:type="dxa" w:w="2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사업비 합계</w:t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20,000,000</w:t>
            </w:r>
          </w:p>
        </w:tc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3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현금 기준</w:t>
            </w:r>
          </w:p>
        </w:tc>
      </w:tr>
      <w:tr>
        <w:tc>
          <w:tcPr>
            <w:tcW w:type="dxa" w:w="2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(현물) 인건비</w:t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약 14,920,000</w:t>
            </w:r>
          </w:p>
        </w:tc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별도</w:t>
            </w:r>
          </w:p>
        </w:tc>
        <w:tc>
          <w:tcPr>
            <w:tcW w:type="dxa" w:w="3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PM · 교육운영 · 행정 — 기관 자체 부담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편성 원칙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멘토비와 장비·재료비를 합산한 「참여자 직접 지원 항목」이 15,300,000원 — 사업비의 76.5%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인건비는 전액 기관 부담 현물로 처리하여, 사업비 전액을 교육 실행에 투입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자산성 장비는 계상하지 않으며, 기보유 장비 및 협약 장비를 활용</w:t>
      </w:r>
    </w:p>
    <w:p>
      <w:pPr>
        <w:spacing w:after="10" w:before="10" w:line="266"/>
        <w:ind w:left="700" w:hanging="13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9"/>
          <w:szCs w:val="19"/>
        </w:rPr>
        <w:t xml:space="preserve">- ⚠ 확인 필요 : 단가는 공고 지침의 계상 기준 확인 후 확정 (현재는 시장 통상 단가 기준)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Ⅴ. 소요 예산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1.  예산 총괄 (계속)   —   항목별 산출 근거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모든 금액은 수량 × 단가 × 횟수로 역산이 가능하도록 작성한다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050"/>
        <w:gridCol w:w="2600"/>
        <w:gridCol w:w="1120"/>
        <w:gridCol w:w="1800"/>
      </w:tblGrid>
      <w:tr>
        <w:tc>
          <w:tcPr>
            <w:tcW w:type="dxa" w:w="15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비목</w:t>
            </w:r>
          </w:p>
        </w:tc>
        <w:tc>
          <w:tcPr>
            <w:tcW w:type="dxa" w:w="205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세부 항목</w:t>
            </w:r>
          </w:p>
        </w:tc>
        <w:tc>
          <w:tcPr>
            <w:tcW w:type="dxa" w:w="26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 기준</w:t>
            </w:r>
          </w:p>
        </w:tc>
        <w:tc>
          <w:tcPr>
            <w:tcW w:type="dxa" w:w="112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18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금액(원)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강사 · 멘토비</w:t>
            </w:r>
          </w:p>
        </w:tc>
        <w:tc>
          <w:tcPr>
            <w:tcW w:type="dxa" w:w="205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강의료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시간당 80,000원 × 60시간</w:t>
            </w:r>
          </w:p>
        </w:tc>
        <w:tc>
          <w:tcPr>
            <w:tcW w:type="dxa" w:w="112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60H</w:t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4,800,000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멘토링비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회당 75,000원 × 10프로젝트 × 4회</w:t>
            </w:r>
          </w:p>
        </w:tc>
        <w:tc>
          <w:tcPr>
            <w:tcW w:type="dxa" w:w="112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40회</w:t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3,000,000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발표회 심사비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인당 300,000원 × 3명</w:t>
            </w:r>
          </w:p>
        </w:tc>
        <w:tc>
          <w:tcPr>
            <w:tcW w:type="dxa" w:w="112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3명</w:t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900,000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소  계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8,700,000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장비 · 재료비</w:t>
            </w:r>
          </w:p>
        </w:tc>
        <w:tc>
          <w:tcPr>
            <w:tcW w:type="dxa" w:w="205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부품 · 센서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프로젝트당 500,000원 × 10건</w:t>
            </w:r>
          </w:p>
        </w:tc>
        <w:tc>
          <w:tcPr>
            <w:tcW w:type="dxa" w:w="112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10건</w:t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5,000,000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출력 · 가공 재료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프로젝트당 150,000원 × 10건</w:t>
            </w:r>
          </w:p>
        </w:tc>
        <w:tc>
          <w:tcPr>
            <w:tcW w:type="dxa" w:w="112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10건</w:t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1,500,000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공용 소모품 · 안전용품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전체 참여자 공용 (일괄)</w:t>
            </w:r>
          </w:p>
        </w:tc>
        <w:tc>
          <w:tcPr>
            <w:tcW w:type="dxa" w:w="112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1식</w:t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1,000,000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소  계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7,500,000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운영비</w:t>
            </w:r>
          </w:p>
        </w:tc>
        <w:tc>
          <w:tcPr>
            <w:tcW w:type="dxa" w:w="205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실습실 운영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월 720,000원 × 2.5개월</w:t>
            </w:r>
          </w:p>
        </w:tc>
        <w:tc>
          <w:tcPr>
            <w:tcW w:type="dxa" w:w="112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2.5개월</w:t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1,800,000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공개 발표회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행사 1회 (장소 · 운영 · 기록)</w:t>
            </w:r>
          </w:p>
        </w:tc>
        <w:tc>
          <w:tcPr>
            <w:tcW w:type="dxa" w:w="112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1회</w:t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1,500,000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성과 자료집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부당 20,000원 × 25부</w:t>
            </w:r>
          </w:p>
        </w:tc>
        <w:tc>
          <w:tcPr>
            <w:tcW w:type="dxa" w:w="112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25부</w:t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500,000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205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소  계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3,800,000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합  계</w:t>
            </w:r>
          </w:p>
        </w:tc>
        <w:tc>
          <w:tcPr>
            <w:tcW w:type="dxa" w:w="205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사업비 (현금)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12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20,000,000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기관 부담 현물 (사업비 미계상)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400"/>
        <w:gridCol w:w="3600"/>
        <w:gridCol w:w="1400"/>
        <w:gridCol w:w="1670"/>
      </w:tblGrid>
      <w:tr>
        <w:tc>
          <w:tcPr>
            <w:tcW w:type="dxa" w:w="24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36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 기준</w:t>
            </w:r>
          </w:p>
        </w:tc>
        <w:tc>
          <w:tcPr>
            <w:tcW w:type="dxa" w:w="14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참여율</w:t>
            </w:r>
          </w:p>
        </w:tc>
        <w:tc>
          <w:tcPr>
            <w:tcW w:type="dxa" w:w="16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환산액(원)</w:t>
            </w:r>
          </w:p>
        </w:tc>
      </w:tr>
      <w:tr>
        <w:tc>
          <w:tcPr>
            <w:tcW w:type="dxa" w:w="2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사업책임자(PM)</w:t>
            </w:r>
          </w:p>
        </w:tc>
        <w:tc>
          <w:tcPr>
            <w:tcW w:type="dxa" w:w="3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월 4,500,000원 × 2.5개월 × 1명</w:t>
            </w:r>
          </w:p>
        </w:tc>
        <w:tc>
          <w:tcPr>
            <w:tcW w:type="dxa" w:w="1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50%</w:t>
            </w:r>
          </w:p>
        </w:tc>
        <w:tc>
          <w:tcPr>
            <w:tcW w:type="dxa" w:w="16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5,620,000</w:t>
            </w:r>
          </w:p>
        </w:tc>
      </w:tr>
      <w:tr>
        <w:tc>
          <w:tcPr>
            <w:tcW w:type="dxa" w:w="2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교육운영 담당</w:t>
            </w:r>
          </w:p>
        </w:tc>
        <w:tc>
          <w:tcPr>
            <w:tcW w:type="dxa" w:w="3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월 3,000,000원 × 2개월 × 2명</w:t>
            </w:r>
          </w:p>
        </w:tc>
        <w:tc>
          <w:tcPr>
            <w:tcW w:type="dxa" w:w="1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60%</w:t>
            </w:r>
          </w:p>
        </w:tc>
        <w:tc>
          <w:tcPr>
            <w:tcW w:type="dxa" w:w="16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7,200,000</w:t>
            </w:r>
          </w:p>
        </w:tc>
      </w:tr>
      <w:tr>
        <w:tc>
          <w:tcPr>
            <w:tcW w:type="dxa" w:w="2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행정 · 정산</w:t>
            </w:r>
          </w:p>
        </w:tc>
        <w:tc>
          <w:tcPr>
            <w:tcW w:type="dxa" w:w="3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월 2,800,000원 × 2.5개월 × 1명</w:t>
            </w:r>
          </w:p>
        </w:tc>
        <w:tc>
          <w:tcPr>
            <w:tcW w:type="dxa" w:w="1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30%</w:t>
            </w:r>
          </w:p>
        </w:tc>
        <w:tc>
          <w:tcPr>
            <w:tcW w:type="dxa" w:w="16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2,100,000</w:t>
            </w:r>
          </w:p>
        </w:tc>
      </w:tr>
      <w:tr>
        <w:tc>
          <w:tcPr>
            <w:tcW w:type="dxa" w:w="2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현물 합계</w:t>
            </w:r>
          </w:p>
        </w:tc>
        <w:tc>
          <w:tcPr>
            <w:tcW w:type="dxa" w:w="3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약 14,920,000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산출 근거 작성 기준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모든 금액은 단가 × 수량으로 역산이 가능하며, 자산성 장비 취득은 포함하지 않음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멘토링비는 실제 수행 회차 기준으로 지급하고, 회차별 산출물을 증빙으로 보관</w:t>
      </w:r>
    </w:p>
    <w:p>
      <w:pPr>
        <w:spacing w:after="10" w:before="10" w:line="266"/>
        <w:ind w:left="700" w:hanging="13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9"/>
          <w:szCs w:val="19"/>
        </w:rPr>
        <w:t xml:space="preserve">- ⚠ 확인 필요 : 단가는 현재 시장 통상 단가 기준이며, 공고 지침 확인 후 확정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Ⅴ. 소요 예산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2.  집행 및 정산 계획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집행은 월 단위로 점검하고, 증빙은 건별로 보관한다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1181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20〕 사업비 집행 및 정산 절차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집행 관리 방안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사업비 전용 계좌를 개설하여 타 사업비와 분리 관리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비목 간 전용이 필요한 경우 사전에 발주처 승인을 거친 후 집행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월 단위로 집행률을 점검하고, 계획 대비 편차 발생 시 사유를 기록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정산 일정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900"/>
        <w:gridCol w:w="3200"/>
        <w:gridCol w:w="3970"/>
      </w:tblGrid>
      <w:tr>
        <w:tc>
          <w:tcPr>
            <w:tcW w:type="dxa" w:w="19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시기</w:t>
            </w:r>
          </w:p>
        </w:tc>
        <w:tc>
          <w:tcPr>
            <w:tcW w:type="dxa" w:w="32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조치 사항</w:t>
            </w:r>
          </w:p>
        </w:tc>
        <w:tc>
          <w:tcPr>
            <w:tcW w:type="dxa" w:w="39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제출 서류</w:t>
            </w:r>
          </w:p>
        </w:tc>
      </w:tr>
      <w:tr>
        <w:tc>
          <w:tcPr>
            <w:tcW w:type="dxa" w:w="1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착수 후 2주</w:t>
            </w:r>
          </w:p>
        </w:tc>
        <w:tc>
          <w:tcPr>
            <w:tcW w:type="dxa" w:w="3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집행 계획 확정 및 통보</w:t>
            </w:r>
          </w:p>
        </w:tc>
        <w:tc>
          <w:tcPr>
            <w:tcW w:type="dxa" w:w="3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사업비 집행 계획서</w:t>
            </w:r>
          </w:p>
        </w:tc>
      </w:tr>
      <w:tr>
        <w:tc>
          <w:tcPr>
            <w:tcW w:type="dxa" w:w="1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매월 말</w:t>
            </w:r>
          </w:p>
        </w:tc>
        <w:tc>
          <w:tcPr>
            <w:tcW w:type="dxa" w:w="3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월별 집행 실적 점검</w:t>
            </w:r>
          </w:p>
        </w:tc>
        <w:tc>
          <w:tcPr>
            <w:tcW w:type="dxa" w:w="3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집행 실적 내역</w:t>
            </w:r>
          </w:p>
        </w:tc>
      </w:tr>
      <w:tr>
        <w:tc>
          <w:tcPr>
            <w:tcW w:type="dxa" w:w="1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10주차</w:t>
            </w:r>
          </w:p>
        </w:tc>
        <w:tc>
          <w:tcPr>
            <w:tcW w:type="dxa" w:w="3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발표회 종료 후 집행 마감</w:t>
            </w:r>
          </w:p>
        </w:tc>
        <w:tc>
          <w:tcPr>
            <w:tcW w:type="dxa" w:w="3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집행 마감 내역</w:t>
            </w:r>
          </w:p>
        </w:tc>
      </w:tr>
      <w:tr>
        <w:tc>
          <w:tcPr>
            <w:tcW w:type="dxa" w:w="1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10주차 후</w:t>
            </w:r>
          </w:p>
        </w:tc>
        <w:tc>
          <w:tcPr>
            <w:tcW w:type="dxa" w:w="3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정산보고서 제출</w:t>
            </w:r>
          </w:p>
        </w:tc>
        <w:tc>
          <w:tcPr>
            <w:tcW w:type="dxa" w:w="3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정산보고서 · 증빙 일체</w:t>
            </w:r>
          </w:p>
        </w:tc>
      </w:tr>
      <w:tr>
        <w:tc>
          <w:tcPr>
            <w:tcW w:type="dxa" w:w="1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정산 검사 후</w:t>
            </w:r>
          </w:p>
        </w:tc>
        <w:tc>
          <w:tcPr>
            <w:tcW w:type="dxa" w:w="3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잔액 반납 (해당 시)</w:t>
            </w:r>
          </w:p>
        </w:tc>
        <w:tc>
          <w:tcPr>
            <w:tcW w:type="dxa" w:w="3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반납 확인서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증빙 관리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전 집행 건에 대해 계약서 · 세금계산서 · 이체증빙을 건별 대응하여 보관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Ⅵ. 기대효과 및 성과관리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1.  정량적 성과지표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프로토타입 건수만이 아니라, 교육 · 프로젝트 · 사업화를 함께 측정한다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21〕 성과지표 3분류 및 목표값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성과지표 및 측정 방법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500"/>
        <w:gridCol w:w="2200"/>
        <w:gridCol w:w="1300"/>
        <w:gridCol w:w="2200"/>
        <w:gridCol w:w="1870"/>
      </w:tblGrid>
      <w:tr>
        <w:tc>
          <w:tcPr>
            <w:tcW w:type="dxa" w:w="15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분류</w:t>
            </w:r>
          </w:p>
        </w:tc>
        <w:tc>
          <w:tcPr>
            <w:tcW w:type="dxa" w:w="22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성과 지표</w:t>
            </w:r>
          </w:p>
        </w:tc>
        <w:tc>
          <w:tcPr>
            <w:tcW w:type="dxa" w:w="13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목표값</w:t>
            </w:r>
          </w:p>
        </w:tc>
        <w:tc>
          <w:tcPr>
            <w:tcW w:type="dxa" w:w="22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산출식</w:t>
            </w:r>
          </w:p>
        </w:tc>
        <w:tc>
          <w:tcPr>
            <w:tcW w:type="dxa" w:w="18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증빙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수료 인원</w:t>
            </w:r>
          </w:p>
        </w:tc>
        <w:tc>
          <w:tcPr>
            <w:tcW w:type="dxa" w:w="1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10명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60H 중 80% 이상 출석</w:t>
            </w:r>
          </w:p>
        </w:tc>
        <w:tc>
          <w:tcPr>
            <w:tcW w:type="dxa" w:w="1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출석부 · 수료 명단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수료율</w:t>
            </w:r>
          </w:p>
        </w:tc>
        <w:tc>
          <w:tcPr>
            <w:tcW w:type="dxa" w:w="1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90% 이상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수료 ÷ 최종 선발 인원</w:t>
            </w:r>
          </w:p>
        </w:tc>
        <w:tc>
          <w:tcPr>
            <w:tcW w:type="dxa" w:w="1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선발 · 수료 명단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역량 향상도</w:t>
            </w:r>
          </w:p>
        </w:tc>
        <w:tc>
          <w:tcPr>
            <w:tcW w:type="dxa" w:w="1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사전 대비 향상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사전 · 사후 진단 비교</w:t>
            </w:r>
          </w:p>
        </w:tc>
        <w:tc>
          <w:tcPr>
            <w:tcW w:type="dxa" w:w="1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진단 결과표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 기획서</w:t>
            </w:r>
          </w:p>
        </w:tc>
        <w:tc>
          <w:tcPr>
            <w:tcW w:type="dxa" w:w="1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10건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제출 · 검토 완료 건수</w:t>
            </w:r>
          </w:p>
        </w:tc>
        <w:tc>
          <w:tcPr>
            <w:tcW w:type="dxa" w:w="1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기획서 원본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 설계서</w:t>
            </w:r>
          </w:p>
        </w:tc>
        <w:tc>
          <w:tcPr>
            <w:tcW w:type="dxa" w:w="1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10건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2차 멘토링 확정 건수</w:t>
            </w:r>
          </w:p>
        </w:tc>
        <w:tc>
          <w:tcPr>
            <w:tcW w:type="dxa" w:w="1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설계서 원본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프로토타입 / MVP</w:t>
            </w:r>
          </w:p>
        </w:tc>
        <w:tc>
          <w:tcPr>
            <w:tcW w:type="dxa" w:w="1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10건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발표 시연 통과 건수</w:t>
            </w:r>
          </w:p>
        </w:tc>
        <w:tc>
          <w:tcPr>
            <w:tcW w:type="dxa" w:w="1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시연 확인서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공개 발표회</w:t>
            </w:r>
          </w:p>
        </w:tc>
        <w:tc>
          <w:tcPr>
            <w:tcW w:type="dxa" w:w="1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1회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개최 실적</w:t>
            </w:r>
          </w:p>
        </w:tc>
        <w:tc>
          <w:tcPr>
            <w:tcW w:type="dxa" w:w="1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행사 결과 보고서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사업화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기초 사업화 계획</w:t>
            </w:r>
          </w:p>
        </w:tc>
        <w:tc>
          <w:tcPr>
            <w:tcW w:type="dxa" w:w="1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10건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작성 · 검토 완료 건수</w:t>
            </w:r>
          </w:p>
        </w:tc>
        <w:tc>
          <w:tcPr>
            <w:tcW w:type="dxa" w:w="1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사업화 계획서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사업화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후속 연계</w:t>
            </w:r>
          </w:p>
        </w:tc>
        <w:tc>
          <w:tcPr>
            <w:tcW w:type="dxa" w:w="1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2건 이상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신청 · 제안 · 상담 실적</w:t>
            </w:r>
          </w:p>
        </w:tc>
        <w:tc>
          <w:tcPr>
            <w:tcW w:type="dxa" w:w="1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연계 확인 자료</w:t>
            </w:r>
          </w:p>
        </w:tc>
      </w:tr>
      <w:tr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만족도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참여자 만족도</w:t>
            </w:r>
          </w:p>
        </w:tc>
        <w:tc>
          <w:tcPr>
            <w:tcW w:type="dxa" w:w="13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4.2 / 5.0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종료 설문 평균 (5점)</w:t>
            </w:r>
          </w:p>
        </w:tc>
        <w:tc>
          <w:tcPr>
            <w:tcW w:type="dxa" w:w="18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설문 원자료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10" w:before="10" w:line="266"/>
        <w:ind w:left="700" w:hanging="13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9"/>
          <w:szCs w:val="19"/>
        </w:rPr>
        <w:t xml:space="preserve">- ⚠ 확인 필요 : 목표값은 공고 지침 확인 시 재검토 (참여 10명 기준으로 산정)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Ⅵ. 기대효과 및 성과관리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2.  정성적 기대효과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개인의 학습 성과가 기업과 지역으로 확산되는 구조를 만든다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22〕 계층별 파급 효과 구조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계층별 기대효과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3500"/>
        <w:gridCol w:w="3770"/>
      </w:tblGrid>
      <w:tr>
        <w:tc>
          <w:tcPr>
            <w:tcW w:type="dxa" w:w="18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대상</w:t>
            </w:r>
          </w:p>
        </w:tc>
        <w:tc>
          <w:tcPr>
            <w:tcW w:type="dxa" w:w="35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기대효과</w:t>
            </w:r>
          </w:p>
        </w:tc>
        <w:tc>
          <w:tcPr>
            <w:tcW w:type="dxa" w:w="37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 가능한 변화</w:t>
            </w:r>
          </w:p>
        </w:tc>
      </w:tr>
      <w:tr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참여자</w:t>
            </w:r>
          </w:p>
        </w:tc>
        <w:tc>
          <w:tcPr>
            <w:tcW w:type="dxa" w:w="3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피지컬 AI 이해 + 본인 프로젝트 + 사업화 방향 확보</w:t>
            </w:r>
          </w:p>
        </w:tc>
        <w:tc>
          <w:tcPr>
            <w:tcW w:type="dxa" w:w="3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기획서 · 프로토타입 · 사업화 계획</w:t>
            </w:r>
          </w:p>
        </w:tc>
      </w:tr>
      <w:tr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참여 기업</w:t>
            </w:r>
          </w:p>
        </w:tc>
        <w:tc>
          <w:tcPr>
            <w:tcW w:type="dxa" w:w="3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사내 과제를 내부 인력으로 착수할 수 있는 기반</w:t>
            </w:r>
          </w:p>
        </w:tc>
        <w:tc>
          <w:tcPr>
            <w:tcW w:type="dxa" w:w="3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재직자 복귀 후 과제 추진 여부</w:t>
            </w:r>
          </w:p>
        </w:tc>
      </w:tr>
      <w:tr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지역 산업</w:t>
            </w:r>
          </w:p>
        </w:tc>
        <w:tc>
          <w:tcPr>
            <w:tcW w:type="dxa" w:w="3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피지컬 AI 적용 저변 확대</w:t>
            </w:r>
          </w:p>
        </w:tc>
        <w:tc>
          <w:tcPr>
            <w:tcW w:type="dxa" w:w="3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후속 사업 신청 · 기업 간 협업</w:t>
            </w:r>
          </w:p>
        </w:tc>
      </w:tr>
      <w:tr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운영 기관</w:t>
            </w:r>
          </w:p>
        </w:tc>
        <w:tc>
          <w:tcPr>
            <w:tcW w:type="dxa" w:w="3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교육-프로젝트-사업화 연계 모델 표준화</w:t>
            </w:r>
          </w:p>
        </w:tc>
        <w:tc>
          <w:tcPr>
            <w:tcW w:type="dxa" w:w="3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차년도 확대 운영 근거 확보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지속 가능성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교육 자료(커리큘럼 · 기획 양식 · 멘토링 양식 · 평가 기준)를 표준화하여 차년도 재사용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공개 발표회를 정례화하여 기수 간 네트워크가 누적되도록 구성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Ⅵ. 기대효과 및 성과관리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2.  정성적 기대효과 (계속)   —   중장기 확산 방안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1기의 목표는 성과 건수가 아니라, 반복 가능한 교육 모델의 검증이다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23〕 중장기 확산 로드맵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단계별 확산 계획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600"/>
        <w:gridCol w:w="1800"/>
        <w:gridCol w:w="2900"/>
        <w:gridCol w:w="2770"/>
      </w:tblGrid>
      <w:tr>
        <w:tc>
          <w:tcPr>
            <w:tcW w:type="dxa" w:w="16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8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시기</w:t>
            </w:r>
          </w:p>
        </w:tc>
        <w:tc>
          <w:tcPr>
            <w:tcW w:type="dxa" w:w="29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운영 내용</w:t>
            </w:r>
          </w:p>
        </w:tc>
        <w:tc>
          <w:tcPr>
            <w:tcW w:type="dxa" w:w="27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확산 목표</w:t>
            </w:r>
          </w:p>
        </w:tc>
      </w:tr>
      <w:tr>
        <w:tc>
          <w:tcPr>
            <w:tcW w:type="dxa" w:w="1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1단계</w:t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당해 연도</w:t>
            </w:r>
          </w:p>
        </w:tc>
        <w:tc>
          <w:tcPr>
            <w:tcW w:type="dxa" w:w="2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1기 10명 운영, 교육 모델 검증</w:t>
            </w:r>
          </w:p>
        </w:tc>
        <w:tc>
          <w:tcPr>
            <w:tcW w:type="dxa" w:w="2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프로토타입 10건 · 운영 매뉴얼</w:t>
            </w:r>
          </w:p>
        </w:tc>
      </w:tr>
      <w:tr>
        <w:tc>
          <w:tcPr>
            <w:tcW w:type="dxa" w:w="1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2단계</w:t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차년도 ~</w:t>
            </w:r>
          </w:p>
        </w:tc>
        <w:tc>
          <w:tcPr>
            <w:tcW w:type="dxa" w:w="2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기수 확대, 분야별 트랙 분리</w:t>
            </w:r>
          </w:p>
        </w:tc>
        <w:tc>
          <w:tcPr>
            <w:tcW w:type="dxa" w:w="2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연 2~3기 · 기업 연계 과제 도입</w:t>
            </w:r>
          </w:p>
        </w:tc>
      </w:tr>
      <w:tr>
        <w:tc>
          <w:tcPr>
            <w:tcW w:type="dxa" w:w="1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3단계</w:t>
            </w:r>
          </w:p>
        </w:tc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중장기</w:t>
            </w:r>
          </w:p>
        </w:tc>
        <w:tc>
          <w:tcPr>
            <w:tcW w:type="dxa" w:w="2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장비 상시 개방 및 사업화 연계 강화</w:t>
            </w:r>
          </w:p>
        </w:tc>
        <w:tc>
          <w:tcPr>
            <w:tcW w:type="dxa" w:w="27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지역 피지컬 AI 교육 거점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확산의 전제 조건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1기 운영 결과를 교육 매뉴얼로 문서화하여 2기 운영자가 동일하게 재현 가능하도록 함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장비 활용률 데이터를 축적하여 3단계 상시 개방 시의 운영 규모 산정 근거로 활용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Ⅶ. 수행 역량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1.  기관 개요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교육 운영 · 실습 지원 · 성과관리를 자체 수행 가능한 조직</w:t>
            </w:r>
          </w:p>
        </w:tc>
      </w:tr>
    </w:tbl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100"/>
        <w:gridCol w:w="6970"/>
      </w:tblGrid>
      <w:tr>
        <w:tc>
          <w:tcPr>
            <w:tcW w:type="dxa" w:w="21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기 관 명</w:t>
            </w:r>
          </w:p>
        </w:tc>
        <w:tc>
          <w:tcPr>
            <w:tcW w:type="dxa" w:w="6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지니에듀테크(주)</w:t>
            </w:r>
          </w:p>
        </w:tc>
      </w:tr>
      <w:tr>
        <w:tc>
          <w:tcPr>
            <w:tcW w:type="dxa" w:w="21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대 표 자</w:t>
            </w:r>
          </w:p>
        </w:tc>
        <w:tc>
          <w:tcPr>
            <w:tcW w:type="dxa" w:w="6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이 성 웅</w:t>
            </w:r>
          </w:p>
        </w:tc>
      </w:tr>
      <w:tr>
        <w:tc>
          <w:tcPr>
            <w:tcW w:type="dxa" w:w="21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설 립 일</w:t>
            </w:r>
          </w:p>
        </w:tc>
        <w:tc>
          <w:tcPr>
            <w:tcW w:type="dxa" w:w="6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○○○○년 ○○월</w:t>
            </w:r>
          </w:p>
        </w:tc>
      </w:tr>
      <w:tr>
        <w:tc>
          <w:tcPr>
            <w:tcW w:type="dxa" w:w="21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소 재 지</w:t>
            </w:r>
          </w:p>
        </w:tc>
        <w:tc>
          <w:tcPr>
            <w:tcW w:type="dxa" w:w="6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○○○○</w:t>
            </w:r>
          </w:p>
        </w:tc>
      </w:tr>
      <w:tr>
        <w:tc>
          <w:tcPr>
            <w:tcW w:type="dxa" w:w="21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임직원 수</w:t>
            </w:r>
          </w:p>
        </w:tc>
        <w:tc>
          <w:tcPr>
            <w:tcW w:type="dxa" w:w="6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○○명 (정규직 ○○명)</w:t>
            </w:r>
          </w:p>
        </w:tc>
      </w:tr>
      <w:tr>
        <w:tc>
          <w:tcPr>
            <w:tcW w:type="dxa" w:w="21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주요 사업</w:t>
            </w:r>
          </w:p>
        </w:tc>
        <w:tc>
          <w:tcPr>
            <w:tcW w:type="dxa" w:w="6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직무교육 운영, 교육 콘텐츠 개발, 기업 교육 컨설팅</w:t>
            </w:r>
          </w:p>
        </w:tc>
      </w:tr>
      <w:tr>
        <w:tc>
          <w:tcPr>
            <w:tcW w:type="dxa" w:w="2100"/>
            <w:shd w:fill="F2F2F2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19"/>
                <w:szCs w:val="19"/>
              </w:rPr>
              <w:t xml:space="preserve">보유 인증</w:t>
            </w:r>
          </w:p>
        </w:tc>
        <w:tc>
          <w:tcPr>
            <w:tcW w:type="dxa" w:w="69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○○○○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핵심 역량</w:t>
      </w:r>
    </w:p>
    <w:p>
      <w:pPr>
        <w:spacing w:after="50" w:before="150"/>
        <w:jc w:val="center"/>
      </w:pPr>
      <w:r>
        <w:drawing>
          <wp:inline distT="0" distB="0" distL="0" distR="0">
            <wp:extent cx="5715000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24〕 기관 핵심 역량 구성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교육 과정의 기획부터 성과 정산까지를 외주 없이 자체 수행</w:t>
      </w:r>
    </w:p>
    <w:p>
      <w:pPr>
        <w:spacing w:after="10" w:before="10" w:line="266"/>
        <w:ind w:left="700" w:hanging="13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9"/>
          <w:szCs w:val="19"/>
        </w:rPr>
        <w:t xml:space="preserve">- ⚠ 확인 필요 : 설립일 · 소재지 · 인원 · 인증 현황은 기관 등기 및 사업자 정보 기준으로 기재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Ⅶ. 수행 역량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2.  주요 운영 실적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동일 규모 · 동일 방식의 교육사업을 수행한 실적을 제시한다</w:t>
            </w:r>
          </w:p>
        </w:tc>
      </w:tr>
    </w:tbl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최근 3년 주요 운영 실적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00"/>
        <w:gridCol w:w="2600"/>
        <w:gridCol w:w="1900"/>
        <w:gridCol w:w="1400"/>
        <w:gridCol w:w="2070"/>
      </w:tblGrid>
      <w:tr>
        <w:tc>
          <w:tcPr>
            <w:tcW w:type="dxa" w:w="11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연도</w:t>
            </w:r>
          </w:p>
        </w:tc>
        <w:tc>
          <w:tcPr>
            <w:tcW w:type="dxa" w:w="26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사업명</w:t>
            </w:r>
          </w:p>
        </w:tc>
        <w:tc>
          <w:tcPr>
            <w:tcW w:type="dxa" w:w="19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발주처</w:t>
            </w:r>
          </w:p>
        </w:tc>
        <w:tc>
          <w:tcPr>
            <w:tcW w:type="dxa" w:w="14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규모</w:t>
            </w:r>
          </w:p>
        </w:tc>
        <w:tc>
          <w:tcPr>
            <w:tcW w:type="dxa" w:w="20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주요 성과</w:t>
            </w:r>
          </w:p>
        </w:tc>
      </w:tr>
      <w:tr>
        <w:tc>
          <w:tcPr>
            <w:tcW w:type="dxa" w:w="11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○○○○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○○○○ 직무교육 운영</w:t>
            </w:r>
          </w:p>
        </w:tc>
        <w:tc>
          <w:tcPr>
            <w:tcW w:type="dxa" w:w="1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○○○○</w:t>
            </w:r>
          </w:p>
        </w:tc>
        <w:tc>
          <w:tcPr>
            <w:tcW w:type="dxa" w:w="1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○○명</w:t>
            </w:r>
          </w:p>
        </w:tc>
        <w:tc>
          <w:tcPr>
            <w:tcW w:type="dxa" w:w="20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수료율 ○○% · 만족도 ○○</w:t>
            </w:r>
          </w:p>
        </w:tc>
      </w:tr>
      <w:tr>
        <w:tc>
          <w:tcPr>
            <w:tcW w:type="dxa" w:w="11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○○○○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○○○○ 과정 운영</w:t>
            </w:r>
          </w:p>
        </w:tc>
        <w:tc>
          <w:tcPr>
            <w:tcW w:type="dxa" w:w="1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○○○○</w:t>
            </w:r>
          </w:p>
        </w:tc>
        <w:tc>
          <w:tcPr>
            <w:tcW w:type="dxa" w:w="1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○○명</w:t>
            </w:r>
          </w:p>
        </w:tc>
        <w:tc>
          <w:tcPr>
            <w:tcW w:type="dxa" w:w="20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수료율 ○○% · 만족도 ○○</w:t>
            </w:r>
          </w:p>
        </w:tc>
      </w:tr>
      <w:tr>
        <w:tc>
          <w:tcPr>
            <w:tcW w:type="dxa" w:w="11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○○○○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○○○○ 사업</w:t>
            </w:r>
          </w:p>
        </w:tc>
        <w:tc>
          <w:tcPr>
            <w:tcW w:type="dxa" w:w="1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○○○○</w:t>
            </w:r>
          </w:p>
        </w:tc>
        <w:tc>
          <w:tcPr>
            <w:tcW w:type="dxa" w:w="1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○○명</w:t>
            </w:r>
          </w:p>
        </w:tc>
        <w:tc>
          <w:tcPr>
            <w:tcW w:type="dxa" w:w="20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○○○○</w:t>
            </w:r>
          </w:p>
        </w:tc>
      </w:tr>
      <w:tr>
        <w:tc>
          <w:tcPr>
            <w:tcW w:type="dxa" w:w="11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○○○○</w:t>
            </w:r>
          </w:p>
        </w:tc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○○○○ 사업</w:t>
            </w:r>
          </w:p>
        </w:tc>
        <w:tc>
          <w:tcPr>
            <w:tcW w:type="dxa" w:w="19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○○○○</w:t>
            </w:r>
          </w:p>
        </w:tc>
        <w:tc>
          <w:tcPr>
            <w:tcW w:type="dxa" w:w="14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○○명</w:t>
            </w:r>
          </w:p>
        </w:tc>
        <w:tc>
          <w:tcPr>
            <w:tcW w:type="dxa" w:w="20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○○○○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실적 기재 기준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본 제안과 유사한 「실습 중심 · 산출물 기반」 교육 과정을 우선 기재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각 실적은 계약서 또는 사업 완료 확인서를 붙임 자료로 첨부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수행 실적 요약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600"/>
        <w:gridCol w:w="2200"/>
        <w:gridCol w:w="4270"/>
      </w:tblGrid>
      <w:tr>
        <w:tc>
          <w:tcPr>
            <w:tcW w:type="dxa" w:w="26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2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누적 실적</w:t>
            </w:r>
          </w:p>
        </w:tc>
        <w:tc>
          <w:tcPr>
            <w:tcW w:type="dxa" w:w="42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운영 사업 건수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○○건</w:t>
            </w:r>
          </w:p>
        </w:tc>
        <w:tc>
          <w:tcPr>
            <w:tcW w:type="dxa" w:w="42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최근 3년 기준</w:t>
            </w:r>
          </w:p>
        </w:tc>
      </w:tr>
      <w:tr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누적 교육 인원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○○○명</w:t>
            </w:r>
          </w:p>
        </w:tc>
        <w:tc>
          <w:tcPr>
            <w:tcW w:type="dxa" w:w="42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평균 수료율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○○%</w:t>
            </w:r>
          </w:p>
        </w:tc>
        <w:tc>
          <w:tcPr>
            <w:tcW w:type="dxa" w:w="42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평균 만족도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 / 5.0</w:t>
            </w:r>
          </w:p>
        </w:tc>
        <w:tc>
          <w:tcPr>
            <w:tcW w:type="dxa" w:w="42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Ⅶ. 수행 역량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3.  보유 인프라 및 장비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교육 운영에 필요한 공간과 장비를 자체 또는 협약으로 확보한다</w:t>
            </w:r>
          </w:p>
        </w:tc>
      </w:tr>
    </w:tbl>
    <w:p>
      <w:pPr>
        <w:spacing w:after="50" w:before="150"/>
        <w:jc w:val="center"/>
      </w:pPr>
      <w:r>
        <w:drawing>
          <wp:inline distT="0" distB="0" distL="0" distR="0">
            <wp:extent cx="5715000" cy="1362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595959"/>
          <w:sz w:val="17"/>
          <w:szCs w:val="17"/>
        </w:rPr>
        <w:t xml:space="preserve">〔그림 25〕 보유 인프라 구성</w:t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공간 및 장비 현황</w:t>
      </w:r>
    </w:p>
    <w:p>
      <w:pPr>
        <w:spacing w:after="4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800"/>
        <w:gridCol w:w="2200"/>
        <w:gridCol w:w="1500"/>
        <w:gridCol w:w="1500"/>
        <w:gridCol w:w="2070"/>
      </w:tblGrid>
      <w:tr>
        <w:tc>
          <w:tcPr>
            <w:tcW w:type="dxa" w:w="18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22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명칭 · 사양</w:t>
            </w:r>
          </w:p>
        </w:tc>
        <w:tc>
          <w:tcPr>
            <w:tcW w:type="dxa" w:w="15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수량</w:t>
            </w:r>
          </w:p>
        </w:tc>
        <w:tc>
          <w:tcPr>
            <w:tcW w:type="dxa" w:w="15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확보 방식</w:t>
            </w:r>
          </w:p>
        </w:tc>
        <w:tc>
          <w:tcPr>
            <w:tcW w:type="dxa" w:w="20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</w:tr>
      <w:tr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 공간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강의실 (○○㎡, ○○석)</w:t>
            </w:r>
          </w:p>
        </w:tc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○실</w:t>
            </w:r>
          </w:p>
        </w:tc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자체 보유</w:t>
            </w:r>
          </w:p>
        </w:tc>
        <w:tc>
          <w:tcPr>
            <w:tcW w:type="dxa" w:w="20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M1~M4 이론 강의</w:t>
            </w:r>
          </w:p>
        </w:tc>
      </w:tr>
      <w:tr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실습 공간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실습실 (○○㎡)</w:t>
            </w:r>
          </w:p>
        </w:tc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○실</w:t>
            </w:r>
          </w:p>
        </w:tc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자체 / 협약</w:t>
            </w:r>
          </w:p>
        </w:tc>
        <w:tc>
          <w:tcPr>
            <w:tcW w:type="dxa" w:w="20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M2~M6 실습</w:t>
            </w:r>
          </w:p>
        </w:tc>
      </w:tr>
      <w:tr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제작 장비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3D 프린터 · 레이저 커터</w:t>
            </w:r>
          </w:p>
        </w:tc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○대</w:t>
            </w:r>
          </w:p>
        </w:tc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자체 / 협약</w:t>
            </w:r>
          </w:p>
        </w:tc>
        <w:tc>
          <w:tcPr>
            <w:tcW w:type="dxa" w:w="20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프로토타입 제작</w:t>
            </w:r>
          </w:p>
        </w:tc>
      </w:tr>
      <w:tr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실습 키트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임베디드 보드 · 센서 키트</w:t>
            </w:r>
          </w:p>
        </w:tc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○○식</w:t>
            </w:r>
          </w:p>
        </w:tc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사업비 구매</w:t>
            </w:r>
          </w:p>
        </w:tc>
        <w:tc>
          <w:tcPr>
            <w:tcW w:type="dxa" w:w="20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프로젝트별 실습</w:t>
            </w:r>
          </w:p>
        </w:tc>
      </w:tr>
      <w:tr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계측 장비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오실로스코프 · 측정기 등</w:t>
            </w:r>
          </w:p>
        </w:tc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○종</w:t>
            </w:r>
          </w:p>
        </w:tc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자체 보유</w:t>
            </w:r>
          </w:p>
        </w:tc>
        <w:tc>
          <w:tcPr>
            <w:tcW w:type="dxa" w:w="20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동작 검증</w:t>
            </w:r>
          </w:p>
        </w:tc>
      </w:tr>
      <w:tr>
        <w:tc>
          <w:tcPr>
            <w:tcW w:type="dxa" w:w="18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시스템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학습관리 · 출결관리 시스템</w:t>
            </w:r>
          </w:p>
        </w:tc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1식</w:t>
            </w:r>
          </w:p>
        </w:tc>
        <w:tc>
          <w:tcPr>
            <w:tcW w:type="dxa" w:w="15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자체 보유</w:t>
            </w:r>
          </w:p>
        </w:tc>
        <w:tc>
          <w:tcPr>
            <w:tcW w:type="dxa" w:w="20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수료 관리</w:t>
            </w:r>
          </w:p>
        </w:tc>
      </w:tr>
    </w:tbl>
    <w:p>
      <w:pPr>
        <w:spacing w:after="8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확보 계획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협약으로 확보하는 공간·장비는 사용 협약서를 붙임 자료로 제출</w:t>
      </w:r>
    </w:p>
    <w:p>
      <w:pPr>
        <w:spacing w:after="10" w:before="10" w:line="266"/>
        <w:ind w:left="700" w:hanging="130"/>
      </w:pPr>
      <w:r>
        <w:rPr>
          <w:rFonts w:ascii="맑은 고딕" w:cs="맑은 고딕" w:eastAsia="맑은 고딕" w:hAnsi="맑은 고딕"/>
          <w:b w:val="false"/>
          <w:bCs w:val="false"/>
          <w:color w:val="404040"/>
          <w:sz w:val="19"/>
          <w:szCs w:val="19"/>
        </w:rPr>
        <w:t xml:space="preserve">- ⚠ 확인 필요 : 수량 및 사양은 실제 보유 현황에 따라 확정하고, Ⅲ-2 장비 지원 내용과 일치</w:t>
      </w:r>
    </w:p>
    <w:p>
      <w:r>
        <w:br w:type="page"/>
      </w:r>
    </w:p>
    <w:tbl>
      <w:tblPr>
        <w:tblW w:type="dxa" w:w="29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900"/>
      </w:tblGrid>
      <w:tr>
        <w:tc>
          <w:tcPr>
            <w:tcW w:type="dxa" w:w="2900"/>
            <w:shd w:fill="1F3864" w:val="clear"/>
            <w:tcMar>
              <w:top w:type="dxa" w:w="50"/>
              <w:left w:type="dxa" w:w="140"/>
              <w:bottom w:type="dxa" w:w="50"/>
              <w:right w:type="dxa" w:w="140"/>
            </w:tcMar>
          </w:tcPr>
          <w:p>
            <w:pPr>
              <w:spacing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【 붙 임 】</w:t>
            </w:r>
          </w:p>
        </w:tc>
      </w:tr>
    </w:tbl>
    <w:p>
      <w:pPr>
        <w:pBdr>
          <w:bottom w:val="single" w:color="1F3864" w:sz="12" w:space="6"/>
        </w:pBdr>
        <w:spacing w:after="210" w:before="200" w:line="300"/>
      </w:pPr>
      <w:r>
        <w:rPr>
          <w:rFonts w:ascii="맑은 고딕" w:cs="맑은 고딕" w:eastAsia="맑은 고딕" w:hAnsi="맑은 고딕"/>
          <w:b/>
          <w:bCs/>
          <w:color w:val="1F3864"/>
          <w:sz w:val="31"/>
          <w:szCs w:val="31"/>
        </w:rPr>
        <w:t xml:space="preserve">붙임 자료 목록</w:t>
      </w:r>
    </w:p>
    <w:tbl>
      <w:tblPr>
        <w:tblW w:type="dxa" w:w="907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none" w:color="FFFFFF" w:sz="0"/>
          <w:insideV w:val="none" w:color="FFFFFF" w:sz="0"/>
        </w:tblBorders>
      </w:tblPr>
      <w:tblGrid>
        <w:gridCol w:w="9070"/>
      </w:tblGrid>
      <w:tr>
        <w:tc>
          <w:tcPr>
            <w:tcW w:type="dxa" w:w="9070"/>
            <w:shd w:fill="DEEAF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line="2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3864"/>
                <w:sz w:val="23"/>
                <w:szCs w:val="23"/>
              </w:rPr>
              <w:t xml:space="preserve">제안 내용을 뒷받침하는 증빙 자료</w:t>
            </w:r>
          </w:p>
        </w:tc>
      </w:tr>
    </w:tbl>
    <w:p>
      <w:pPr>
        <w:spacing w:after="6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tbl>
      <w:tblPr>
        <w:tblW w:type="dxa" w:w="9070"/>
        <w:tblBorders>
          <w:top w:val="single" w:color="1F3864" w:sz="4"/>
          <w:left w:val="single" w:color="BFBFBF" w:sz="4"/>
          <w:bottom w:val="single" w:color="1F3864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200"/>
        <w:gridCol w:w="4200"/>
        <w:gridCol w:w="2200"/>
        <w:gridCol w:w="1470"/>
      </w:tblGrid>
      <w:tr>
        <w:tc>
          <w:tcPr>
            <w:tcW w:type="dxa" w:w="12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연번</w:t>
            </w:r>
          </w:p>
        </w:tc>
        <w:tc>
          <w:tcPr>
            <w:tcW w:type="dxa" w:w="42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자료명</w:t>
            </w:r>
          </w:p>
        </w:tc>
        <w:tc>
          <w:tcPr>
            <w:tcW w:type="dxa" w:w="220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형식</w:t>
            </w:r>
          </w:p>
        </w:tc>
        <w:tc>
          <w:tcPr>
            <w:tcW w:type="dxa" w:w="1470"/>
            <w:shd w:fill="1F3864" w:val="clear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사업자등록증 사본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사본 1부</w:t>
            </w:r>
          </w:p>
        </w:tc>
        <w:tc>
          <w:tcPr>
            <w:tcW w:type="dxa" w:w="1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법인 등기사항전부증명서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사본 1부</w:t>
            </w:r>
          </w:p>
        </w:tc>
        <w:tc>
          <w:tcPr>
            <w:tcW w:type="dxa" w:w="1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최근 3년 재무제표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사본 1부</w:t>
            </w:r>
          </w:p>
        </w:tc>
        <w:tc>
          <w:tcPr>
            <w:tcW w:type="dxa" w:w="1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주요 운영 실적 증빙 (계약서 · 완료확인서)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사본 각 1부</w:t>
            </w:r>
          </w:p>
        </w:tc>
        <w:tc>
          <w:tcPr>
            <w:tcW w:type="dxa" w:w="1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투입 인력 이력서 및 재직증명서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각 1부</w:t>
            </w:r>
          </w:p>
        </w:tc>
        <w:tc>
          <w:tcPr>
            <w:tcW w:type="dxa" w:w="1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필수</w:t>
            </w:r>
          </w:p>
        </w:tc>
      </w:tr>
      <w:tr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강사 · 멘토 프로필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각 1부</w:t>
            </w:r>
          </w:p>
        </w:tc>
        <w:tc>
          <w:tcPr>
            <w:tcW w:type="dxa" w:w="1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해당 시</w:t>
            </w:r>
          </w:p>
        </w:tc>
      </w:tr>
      <w:tr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협력기관 업무협약서 (MOU)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사본 각 1부</w:t>
            </w:r>
          </w:p>
        </w:tc>
        <w:tc>
          <w:tcPr>
            <w:tcW w:type="dxa" w:w="1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해당 시</w:t>
            </w:r>
          </w:p>
        </w:tc>
      </w:tr>
      <w:tr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실습 공간 · 장비 보유 증빙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사진 · 목록</w:t>
            </w:r>
          </w:p>
        </w:tc>
        <w:tc>
          <w:tcPr>
            <w:tcW w:type="dxa" w:w="1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해당 시</w:t>
            </w:r>
          </w:p>
        </w:tc>
      </w:tr>
      <w:tr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4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교육 커리큘럼 상세 (모듈별 강의계획서)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1부</w:t>
            </w:r>
          </w:p>
        </w:tc>
        <w:tc>
          <w:tcPr>
            <w:tcW w:type="dxa" w:w="1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권장</w:t>
            </w:r>
          </w:p>
        </w:tc>
      </w:tr>
      <w:tr>
        <w:tc>
          <w:tcPr>
            <w:tcW w:type="dxa" w:w="1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4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청렴 이행 서약서</w:t>
            </w:r>
          </w:p>
        </w:tc>
        <w:tc>
          <w:tcPr>
            <w:tcW w:type="dxa" w:w="220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원본 1부</w:t>
            </w:r>
          </w:p>
        </w:tc>
        <w:tc>
          <w:tcPr>
            <w:tcW w:type="dxa" w:w="1470"/>
            <w:tcMar>
              <w:top w:type="dxa" w:w="65"/>
              <w:left w:type="dxa" w:w="110"/>
              <w:bottom w:type="dxa" w:w="65"/>
              <w:right w:type="dxa" w:w="110"/>
            </w:tcMar>
            <w:vAlign w:val="center"/>
          </w:tcPr>
          <w:p>
            <w:pPr>
              <w:spacing w:line="248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9"/>
                <w:szCs w:val="19"/>
              </w:rPr>
              <w:t xml:space="preserve">공고 양식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12"/>
          <w:szCs w:val="12"/>
        </w:rPr>
        <w:t xml:space="preserve"/>
      </w:r>
    </w:p>
    <w:p>
      <w:pPr>
        <w:spacing w:after="40" w:before="165" w:line="280"/>
      </w:pPr>
      <w:r>
        <w:rPr>
          <w:rFonts w:ascii="맑은 고딕" w:cs="맑은 고딕" w:eastAsia="맑은 고딕" w:hAnsi="맑은 고딕"/>
          <w:b/>
          <w:bCs/>
          <w:color w:val="1F3864"/>
          <w:sz w:val="22"/>
          <w:szCs w:val="22"/>
        </w:rPr>
        <w:t xml:space="preserve">□  제출 시 확인 사항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모든 붙임 자료는 공고일 기준 최근 발급본으로 제출</w:t>
      </w:r>
    </w:p>
    <w:p>
      <w:pPr>
        <w:spacing w:after="20" w:before="20" w:line="274"/>
        <w:ind w:left="330" w:hanging="130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</w:rPr>
        <w:t xml:space="preserve">○ 공고문에 별도 지정 양식이 있는 경우 해당 양식을 우선 적용</w:t>
      </w:r>
    </w:p>
    <w:p>
      <w:pPr>
        <w:spacing w:before="3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4"/>
          <w:szCs w:val="24"/>
        </w:rPr>
        <w:t xml:space="preserve">― 이  상 ―</w:t>
      </w:r>
    </w:p>
    <w:sectPr>
      <w:footerReference w:type="default" r:id="rId7"/>
      <w:pgSz w:w="11906" w:h="16838" w:orient="portrait"/>
      <w:pgMar w:top="1200" w:right="1134" w:bottom="1100" w:left="1134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d6424218f9ad046e21f9a5ecef593ff11e1b113.png"/><Relationship Id="rId9" Type="http://schemas.openxmlformats.org/officeDocument/2006/relationships/image" Target="media/cd558d4a4dcdea6dff2dca1ce01b436fff42bf1f.png"/><Relationship Id="rId10" Type="http://schemas.openxmlformats.org/officeDocument/2006/relationships/image" Target="media/1df88fcae31f1bc84af98cca649cd3133ca002e1.png"/><Relationship Id="rId11" Type="http://schemas.openxmlformats.org/officeDocument/2006/relationships/image" Target="media/133409f04a43b4fdbb4646fc949dc36f04cb8186.png"/><Relationship Id="rId12" Type="http://schemas.openxmlformats.org/officeDocument/2006/relationships/image" Target="media/a515de5c399bf2708f224d21c2b1d6fa499efb4f.png"/><Relationship Id="rId13" Type="http://schemas.openxmlformats.org/officeDocument/2006/relationships/image" Target="media/dd823cba78756c1fe6b174675ca8a511f74c7d67.png"/><Relationship Id="rId14" Type="http://schemas.openxmlformats.org/officeDocument/2006/relationships/image" Target="media/7198ad3a7a17b134447ef7de4cd2e7f7e7b2a69e.png"/><Relationship Id="rId15" Type="http://schemas.openxmlformats.org/officeDocument/2006/relationships/image" Target="media/d92a7ad8ef4b4a779517c37f0b962f8e33857d30.png"/><Relationship Id="rId16" Type="http://schemas.openxmlformats.org/officeDocument/2006/relationships/image" Target="media/b74d4faa16266fe57d5e1b27b1fbf3c0cc527ea5.png"/><Relationship Id="rId17" Type="http://schemas.openxmlformats.org/officeDocument/2006/relationships/image" Target="media/22a550d57292e495fec5fa63e7385e68504d4f1b.png"/><Relationship Id="rId18" Type="http://schemas.openxmlformats.org/officeDocument/2006/relationships/image" Target="media/fc7b7f16634ebb48b39de4fc598684cc44de2e2f.png"/><Relationship Id="rId19" Type="http://schemas.openxmlformats.org/officeDocument/2006/relationships/image" Target="media/315593a6056939b16fa3145aee9dd2e3161746ca.png"/><Relationship Id="rId20" Type="http://schemas.openxmlformats.org/officeDocument/2006/relationships/image" Target="media/6f7f0c1930b4c513b27821aee7d141f4b5a45f78.png"/><Relationship Id="rId21" Type="http://schemas.openxmlformats.org/officeDocument/2006/relationships/image" Target="media/98098a8091f202e47dff11e699344ff3328bf950.png"/><Relationship Id="rId22" Type="http://schemas.openxmlformats.org/officeDocument/2006/relationships/image" Target="media/40ae5795a4a592eea0a599a460a894659ec7d468.png"/><Relationship Id="rId23" Type="http://schemas.openxmlformats.org/officeDocument/2006/relationships/image" Target="media/319383ddd4752471a9a74fb2b9259dcf98f1d469.png"/><Relationship Id="rId24" Type="http://schemas.openxmlformats.org/officeDocument/2006/relationships/image" Target="media/57c15039c3584122554c7e790887fb6a5dc1d3d9.png"/><Relationship Id="rId25" Type="http://schemas.openxmlformats.org/officeDocument/2006/relationships/image" Target="media/c0e75477084a82fb3af22b87dd6ec492cf42fd49.png"/><Relationship Id="rId26" Type="http://schemas.openxmlformats.org/officeDocument/2006/relationships/image" Target="media/91cac8420b942b1a37b515b37ca1cb4c27c0c370.png"/><Relationship Id="rId27" Type="http://schemas.openxmlformats.org/officeDocument/2006/relationships/image" Target="media/5bf1161d727044a459b113bcf8c427d64c00da72.png"/><Relationship Id="rId28" Type="http://schemas.openxmlformats.org/officeDocument/2006/relationships/image" Target="media/8296801ebab189b7291e9a90845c85e6ef4bec09.png"/><Relationship Id="rId29" Type="http://schemas.openxmlformats.org/officeDocument/2006/relationships/image" Target="media/e211a97820298c56048ce67028974b53fe8b40c3.png"/><Relationship Id="rId30" Type="http://schemas.openxmlformats.org/officeDocument/2006/relationships/image" Target="media/13f01be6aa6f3689eaef1e82ce864d779af614ae.png"/><Relationship Id="rId31" Type="http://schemas.openxmlformats.org/officeDocument/2006/relationships/image" Target="media/1060f2b11aeb665510630ba44829c3aa5a65f8e7.png"/><Relationship Id="rId32" Type="http://schemas.openxmlformats.org/officeDocument/2006/relationships/image" Target="media/5524897aefeec59cd10e028e4b2856e740ad4ee3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2026-09-11T06:24:53.732Z</dcterms:created>
  <dcterms:modified xsi:type="dcterms:W3CDTF">2026-09-11T06:24:53.742Z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