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3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0.odttf" ContentType="application/vnd.openxmlformats-officedocument.obfuscatedFont"/>
  <Override PartName="/word/fonts/font6.odttf" ContentType="application/vnd.openxmlformats-officedocument.obfuscatedFont"/>
  <Override PartName="/word/fonts/font14.odttf" ContentType="application/vnd.openxmlformats-officedocument.obfuscatedFont"/>
  <Override PartName="/word/fonts/font9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Title: Climate Memory Workshop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Author: Alice Smith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Project: Climate Archive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Date: 2026-01-01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Keywords: archives;memory;climate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Introduction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The article begins here...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settings.xml><?xml version="1.0" encoding="utf-8"?>
<w:settings xmlns:w="http://schemas.openxmlformats.org/wordprocessingml/2006/main">
  <w:zoom w:percent="5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LibreOffice/25.8.3.2$MacOSX_AARCH64 LibreOffice_project/8ca8d55c161d602844f5428fa4b58097424e324e</Application>
  <AppVersion>15.0000</AppVersion>
  <Pages>1</Pages>
  <Words>20</Words>
  <Characters>200</Characters>
  <CharactersWithSpaces>212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2026-07-17T20:21:29Z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