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6B7C85" w:sz="6"/>
          <w:left w:val="single" w:color="6B7C85" w:sz="6"/>
          <w:bottom w:val="single" w:color="6B7C85" w:sz="6"/>
          <w:right w:val="single" w:color="6B7C85" w:sz="6"/>
          <w:insideH w:val="single" w:color="6B7C85" w:sz="6"/>
          <w:insideV w:val="single" w:color="6B7C85" w:sz="6"/>
        </w:tblBorders>
      </w:tblPr>
      <w:tblGrid>
        <w:gridCol w:w="2623"/>
        <w:gridCol w:w="4662"/>
        <w:gridCol w:w="2623"/>
        <w:gridCol w:w="4662"/>
      </w:tblGrid>
      <w:tr>
        <w:tc>
          <w:tcPr>
            <w:tcW w:type="dxa" w:w="14570"/>
            <w:gridSpan w:val="4"/>
            <w:shd w:fill="37474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CFD8DC"/>
                <w:sz w:val="17"/>
                <w:szCs w:val="17"/>
              </w:rPr>
              <w:t xml:space="preserve">TRN제약(가상) 오송공장</w:t>
            </w: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4"/>
                <w:szCs w:val="24"/>
              </w:rPr>
              <w:t xml:space="preserve">    위험평가 · 시험계획 및 기록서 (TPR)</w:t>
            </w:r>
          </w:p>
        </w:tc>
      </w:tr>
      <w:tr>
        <w:tc>
          <w:tcPr>
            <w:tcW w:type="dxa" w:w="2623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문서번호</w:t>
            </w:r>
          </w:p>
        </w:tc>
        <w:tc>
          <w:tcPr>
            <w:tcW w:type="dxa" w:w="4662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TPR-DEVLOG-001</w:t>
            </w:r>
          </w:p>
        </w:tc>
        <w:tc>
          <w:tcPr>
            <w:tcW w:type="dxa" w:w="2623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개정/상태</w:t>
            </w:r>
          </w:p>
        </w:tc>
        <w:tc>
          <w:tcPr>
            <w:tcW w:type="dxa" w:w="4662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v1.0 / 시험 전</w:t>
            </w:r>
          </w:p>
        </w:tc>
      </w:tr>
      <w:tr>
        <w:tc>
          <w:tcPr>
            <w:tcW w:type="dxa" w:w="2623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작성</w:t>
            </w:r>
          </w:p>
        </w:tc>
        <w:tc>
          <w:tcPr>
            <w:tcW w:type="dxa" w:w="4662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QA (가상)</w:t>
            </w:r>
          </w:p>
        </w:tc>
        <w:tc>
          <w:tcPr>
            <w:tcW w:type="dxa" w:w="2623"/>
            <w:shd w:fill="E7ECE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8"/>
                <w:szCs w:val="18"/>
              </w:rPr>
              <w:t xml:space="preserve">일자</w:t>
            </w:r>
          </w:p>
        </w:tc>
        <w:tc>
          <w:tcPr>
            <w:tcW w:type="dxa" w:w="4662"/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1B2A33"/>
                <w:sz w:val="18"/>
                <w:szCs w:val="18"/>
              </w:rPr>
              <w:t xml:space="preserve">2026-10-07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1. 기능 위험평가 (FRA)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평가 기준: 심각도(SEV)·발생 가능성(OCC) 각 1~5, 위험 점수 RP = SEV × OCC, 위험 등급 RC: RP 10~25 → 1(높음), 5~9 → 2(중간), 1~4 → 3(낮음). RC 1은 스크립트 시험과 비정상 조건 시험으로, RC 3은 비스크립트(관찰) 확인으로 다룬다.</w:t>
      </w:r>
    </w:p>
    <w:tbl>
      <w:tblPr>
        <w:tblW w:type="dxa" w:w="14570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089"/>
        <w:gridCol w:w="1362"/>
        <w:gridCol w:w="5719"/>
        <w:gridCol w:w="681"/>
        <w:gridCol w:w="681"/>
        <w:gridCol w:w="681"/>
        <w:gridCol w:w="1362"/>
        <w:gridCol w:w="2995"/>
      </w:tblGrid>
      <w:tr>
        <w:trPr>
          <w:cantSplit/>
          <w:tblHeader/>
        </w:trPr>
        <w:tc>
          <w:tcPr>
            <w:tcW w:type="dxa" w:w="108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위험 ID</w:t>
            </w:r>
          </w:p>
        </w:tc>
        <w:tc>
          <w:tcPr>
            <w:tcW w:type="dxa" w:w="1362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URS</w:t>
            </w:r>
          </w:p>
        </w:tc>
        <w:tc>
          <w:tcPr>
            <w:tcW w:type="dxa" w:w="571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고장 모드</w:t>
            </w:r>
          </w:p>
        </w:tc>
        <w:tc>
          <w:tcPr>
            <w:tcW w:type="dxa" w:w="68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SEV</w:t>
            </w:r>
          </w:p>
        </w:tc>
        <w:tc>
          <w:tcPr>
            <w:tcW w:type="dxa" w:w="68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OCC</w:t>
            </w:r>
          </w:p>
        </w:tc>
        <w:tc>
          <w:tcPr>
            <w:tcW w:type="dxa" w:w="68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RP</w:t>
            </w:r>
          </w:p>
        </w:tc>
        <w:tc>
          <w:tcPr>
            <w:tcW w:type="dxa" w:w="1362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RC</w:t>
            </w:r>
          </w:p>
        </w:tc>
        <w:tc>
          <w:tcPr>
            <w:tcW w:type="dxa" w:w="299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시험</w:t>
            </w:r>
          </w:p>
        </w:tc>
      </w:tr>
      <w:tr>
        <w:trPr>
          <w:cantSplit/>
          <w:tblHeader w:val="false"/>
        </w:trPr>
        <w:tc>
          <w:tcPr>
            <w:tcW w:type="dxa" w:w="108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R-01</w:t>
            </w:r>
          </w:p>
        </w:tc>
        <w:tc>
          <w:tcPr>
            <w:tcW w:type="dxa" w:w="1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FR-05</w:t>
            </w:r>
          </w:p>
        </w:tc>
        <w:tc>
          <w:tcPr>
            <w:tcW w:type="dxa" w:w="57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보고일시가 인지일시보다 앞서도 등록됨 (순서 점검 일부 누락)</w:t>
            </w:r>
          </w:p>
        </w:tc>
        <w:tc>
          <w:tcPr>
            <w:tcW w:type="dxa" w:w="68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4</w:t>
            </w:r>
          </w:p>
        </w:tc>
        <w:tc>
          <w:tcPr>
            <w:tcW w:type="dxa" w:w="68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4</w:t>
            </w:r>
          </w:p>
        </w:tc>
        <w:tc>
          <w:tcPr>
            <w:tcW w:type="dxa" w:w="68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16</w:t>
            </w:r>
          </w:p>
        </w:tc>
        <w:tc>
          <w:tcPr>
            <w:tcW w:type="dxa" w:w="1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 (높음)</w:t>
            </w:r>
          </w:p>
        </w:tc>
        <w:tc>
          <w:tcPr>
            <w:tcW w:type="dxa" w:w="299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TC-05 (비정상 조건)</w:t>
            </w:r>
          </w:p>
        </w:tc>
      </w:tr>
      <w:tr>
        <w:trPr>
          <w:cantSplit/>
          <w:tblHeader w:val="false"/>
        </w:trPr>
        <w:tc>
          <w:tcPr>
            <w:tcW w:type="dxa" w:w="10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R-02</w:t>
            </w:r>
          </w:p>
        </w:tc>
        <w:tc>
          <w:tcPr>
            <w:tcW w:type="dxa" w:w="13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FR-06</w:t>
            </w:r>
          </w:p>
        </w:tc>
        <w:tc>
          <w:tcPr>
            <w:tcW w:type="dxa" w:w="57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기한과 같은 시각을 ‘지연’으로 판정 (경계값 오류)</w:t>
            </w:r>
          </w:p>
        </w:tc>
        <w:tc>
          <w:tcPr>
            <w:tcW w:type="dxa" w:w="6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4</w:t>
            </w:r>
          </w:p>
        </w:tc>
        <w:tc>
          <w:tcPr>
            <w:tcW w:type="dxa" w:w="6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4</w:t>
            </w:r>
          </w:p>
        </w:tc>
        <w:tc>
          <w:tcPr>
            <w:tcW w:type="dxa" w:w="6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16</w:t>
            </w:r>
          </w:p>
        </w:tc>
        <w:tc>
          <w:tcPr>
            <w:tcW w:type="dxa" w:w="13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 (높음)</w:t>
            </w:r>
          </w:p>
        </w:tc>
        <w:tc>
          <w:tcPr>
            <w:tcW w:type="dxa" w:w="29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TC-06, TC-07 (경계값)</w:t>
            </w:r>
          </w:p>
        </w:tc>
      </w:tr>
      <w:tr>
        <w:trPr>
          <w:cantSplit/>
          <w:tblHeader w:val="false"/>
        </w:trPr>
        <w:tc>
          <w:tcPr>
            <w:tcW w:type="dxa" w:w="108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R-03</w:t>
            </w:r>
          </w:p>
        </w:tc>
        <w:tc>
          <w:tcPr>
            <w:tcW w:type="dxa" w:w="1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FR-07</w:t>
            </w:r>
          </w:p>
        </w:tc>
        <w:tc>
          <w:tcPr>
            <w:tcW w:type="dxa" w:w="57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등급별 조사 기한 오계산 (월·연도 넘김)</w:t>
            </w:r>
          </w:p>
        </w:tc>
        <w:tc>
          <w:tcPr>
            <w:tcW w:type="dxa" w:w="68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4</w:t>
            </w:r>
          </w:p>
        </w:tc>
        <w:tc>
          <w:tcPr>
            <w:tcW w:type="dxa" w:w="68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3</w:t>
            </w:r>
          </w:p>
        </w:tc>
        <w:tc>
          <w:tcPr>
            <w:tcW w:type="dxa" w:w="68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12</w:t>
            </w:r>
          </w:p>
        </w:tc>
        <w:tc>
          <w:tcPr>
            <w:tcW w:type="dxa" w:w="1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 (높음)</w:t>
            </w:r>
          </w:p>
        </w:tc>
        <w:tc>
          <w:tcPr>
            <w:tcW w:type="dxa" w:w="299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TC-01, TC-06, TC-08</w:t>
            </w:r>
          </w:p>
        </w:tc>
      </w:tr>
      <w:tr>
        <w:trPr>
          <w:cantSplit/>
          <w:tblHeader w:val="false"/>
        </w:trPr>
        <w:tc>
          <w:tcPr>
            <w:tcW w:type="dxa" w:w="10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R-04</w:t>
            </w:r>
          </w:p>
        </w:tc>
        <w:tc>
          <w:tcPr>
            <w:tcW w:type="dxa" w:w="13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FR-10</w:t>
            </w:r>
          </w:p>
        </w:tc>
        <w:tc>
          <w:tcPr>
            <w:tcW w:type="dxa" w:w="57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같은 일탈번호가 두 번 등록됨</w:t>
            </w:r>
          </w:p>
        </w:tc>
        <w:tc>
          <w:tcPr>
            <w:tcW w:type="dxa" w:w="6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4</w:t>
            </w:r>
          </w:p>
        </w:tc>
        <w:tc>
          <w:tcPr>
            <w:tcW w:type="dxa" w:w="6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3</w:t>
            </w:r>
          </w:p>
        </w:tc>
        <w:tc>
          <w:tcPr>
            <w:tcW w:type="dxa" w:w="6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12</w:t>
            </w:r>
          </w:p>
        </w:tc>
        <w:tc>
          <w:tcPr>
            <w:tcW w:type="dxa" w:w="13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 (높음)</w:t>
            </w:r>
          </w:p>
        </w:tc>
        <w:tc>
          <w:tcPr>
            <w:tcW w:type="dxa" w:w="29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TC-09 (비정상 조건)</w:t>
            </w:r>
          </w:p>
        </w:tc>
      </w:tr>
      <w:tr>
        <w:trPr>
          <w:cantSplit/>
          <w:tblHeader w:val="false"/>
        </w:trPr>
        <w:tc>
          <w:tcPr>
            <w:tcW w:type="dxa" w:w="108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R-05</w:t>
            </w:r>
          </w:p>
        </w:tc>
        <w:tc>
          <w:tcPr>
            <w:tcW w:type="dxa" w:w="1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FR-11·12</w:t>
            </w:r>
          </w:p>
        </w:tc>
        <w:tc>
          <w:tcPr>
            <w:tcW w:type="dxa" w:w="57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사유 없는(공백뿐인) 수정이 허용되어 추적성 상실</w:t>
            </w:r>
          </w:p>
        </w:tc>
        <w:tc>
          <w:tcPr>
            <w:tcW w:type="dxa" w:w="68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5</w:t>
            </w:r>
          </w:p>
        </w:tc>
        <w:tc>
          <w:tcPr>
            <w:tcW w:type="dxa" w:w="68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4</w:t>
            </w:r>
          </w:p>
        </w:tc>
        <w:tc>
          <w:tcPr>
            <w:tcW w:type="dxa" w:w="68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20</w:t>
            </w:r>
          </w:p>
        </w:tc>
        <w:tc>
          <w:tcPr>
            <w:tcW w:type="dxa" w:w="1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 (높음)</w:t>
            </w:r>
          </w:p>
        </w:tc>
        <w:tc>
          <w:tcPr>
            <w:tcW w:type="dxa" w:w="299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TC-10 (비정상 조건)</w:t>
            </w:r>
          </w:p>
        </w:tc>
      </w:tr>
      <w:tr>
        <w:trPr>
          <w:cantSplit/>
          <w:tblHeader w:val="false"/>
        </w:trPr>
        <w:tc>
          <w:tcPr>
            <w:tcW w:type="dxa" w:w="10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R-06</w:t>
            </w:r>
          </w:p>
        </w:tc>
        <w:tc>
          <w:tcPr>
            <w:tcW w:type="dxa" w:w="13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FR-13</w:t>
            </w:r>
          </w:p>
        </w:tc>
        <w:tc>
          <w:tcPr>
            <w:tcW w:type="dxa" w:w="57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수정 이력·기록을 편집·삭제할 수 있음 (원본성 붕괴)</w:t>
            </w:r>
          </w:p>
        </w:tc>
        <w:tc>
          <w:tcPr>
            <w:tcW w:type="dxa" w:w="6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5</w:t>
            </w:r>
          </w:p>
        </w:tc>
        <w:tc>
          <w:tcPr>
            <w:tcW w:type="dxa" w:w="6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5</w:t>
            </w:r>
          </w:p>
        </w:tc>
        <w:tc>
          <w:tcPr>
            <w:tcW w:type="dxa" w:w="6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25</w:t>
            </w:r>
          </w:p>
        </w:tc>
        <w:tc>
          <w:tcPr>
            <w:tcW w:type="dxa" w:w="13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 (높음)</w:t>
            </w:r>
          </w:p>
        </w:tc>
        <w:tc>
          <w:tcPr>
            <w:tcW w:type="dxa" w:w="29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TC-11 (비정상 조건)</w:t>
            </w:r>
          </w:p>
        </w:tc>
      </w:tr>
      <w:tr>
        <w:trPr>
          <w:cantSplit/>
          <w:tblHeader w:val="false"/>
        </w:trPr>
        <w:tc>
          <w:tcPr>
            <w:tcW w:type="dxa" w:w="108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R-07</w:t>
            </w:r>
          </w:p>
        </w:tc>
        <w:tc>
          <w:tcPr>
            <w:tcW w:type="dxa" w:w="1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DR-01</w:t>
            </w:r>
          </w:p>
        </w:tc>
        <w:tc>
          <w:tcPr>
            <w:tcW w:type="dxa" w:w="57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입력값이 HTML로 해석·실행됨</w:t>
            </w:r>
          </w:p>
        </w:tc>
        <w:tc>
          <w:tcPr>
            <w:tcW w:type="dxa" w:w="68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4</w:t>
            </w:r>
          </w:p>
        </w:tc>
        <w:tc>
          <w:tcPr>
            <w:tcW w:type="dxa" w:w="68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3</w:t>
            </w:r>
          </w:p>
        </w:tc>
        <w:tc>
          <w:tcPr>
            <w:tcW w:type="dxa" w:w="68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12</w:t>
            </w:r>
          </w:p>
        </w:tc>
        <w:tc>
          <w:tcPr>
            <w:tcW w:type="dxa" w:w="1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 (높음)</w:t>
            </w:r>
          </w:p>
        </w:tc>
        <w:tc>
          <w:tcPr>
            <w:tcW w:type="dxa" w:w="299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TC-12 (비정상 조건)</w:t>
            </w:r>
          </w:p>
        </w:tc>
      </w:tr>
      <w:tr>
        <w:trPr>
          <w:cantSplit/>
          <w:tblHeader w:val="false"/>
        </w:trPr>
        <w:tc>
          <w:tcPr>
            <w:tcW w:type="dxa" w:w="10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R-08</w:t>
            </w:r>
          </w:p>
        </w:tc>
        <w:tc>
          <w:tcPr>
            <w:tcW w:type="dxa" w:w="13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FR-02</w:t>
            </w:r>
          </w:p>
        </w:tc>
        <w:tc>
          <w:tcPr>
            <w:tcW w:type="dxa" w:w="57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공백만 입력한 필수항목이 통과됨</w:t>
            </w:r>
          </w:p>
        </w:tc>
        <w:tc>
          <w:tcPr>
            <w:tcW w:type="dxa" w:w="6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3</w:t>
            </w:r>
          </w:p>
        </w:tc>
        <w:tc>
          <w:tcPr>
            <w:tcW w:type="dxa" w:w="6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4</w:t>
            </w:r>
          </w:p>
        </w:tc>
        <w:tc>
          <w:tcPr>
            <w:tcW w:type="dxa" w:w="6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12</w:t>
            </w:r>
          </w:p>
        </w:tc>
        <w:tc>
          <w:tcPr>
            <w:tcW w:type="dxa" w:w="13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1 (높음)</w:t>
            </w:r>
          </w:p>
        </w:tc>
        <w:tc>
          <w:tcPr>
            <w:tcW w:type="dxa" w:w="29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TC-02</w:t>
            </w:r>
          </w:p>
        </w:tc>
      </w:tr>
      <w:tr>
        <w:trPr>
          <w:cantSplit/>
          <w:tblHeader w:val="false"/>
        </w:trPr>
        <w:tc>
          <w:tcPr>
            <w:tcW w:type="dxa" w:w="108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R-09</w:t>
            </w:r>
          </w:p>
        </w:tc>
        <w:tc>
          <w:tcPr>
            <w:tcW w:type="dxa" w:w="1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FR-03·04</w:t>
            </w:r>
          </w:p>
        </w:tc>
        <w:tc>
          <w:tcPr>
            <w:tcW w:type="dxa" w:w="57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번호·일시 형식, 존재하지 않는 날짜가 통과됨</w:t>
            </w:r>
          </w:p>
        </w:tc>
        <w:tc>
          <w:tcPr>
            <w:tcW w:type="dxa" w:w="68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3</w:t>
            </w:r>
          </w:p>
        </w:tc>
        <w:tc>
          <w:tcPr>
            <w:tcW w:type="dxa" w:w="68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3</w:t>
            </w:r>
          </w:p>
        </w:tc>
        <w:tc>
          <w:tcPr>
            <w:tcW w:type="dxa" w:w="68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9</w:t>
            </w:r>
          </w:p>
        </w:tc>
        <w:tc>
          <w:tcPr>
            <w:tcW w:type="dxa" w:w="136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2 (중간)</w:t>
            </w:r>
          </w:p>
        </w:tc>
        <w:tc>
          <w:tcPr>
            <w:tcW w:type="dxa" w:w="299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TC-03, TC-04</w:t>
            </w:r>
          </w:p>
        </w:tc>
      </w:tr>
      <w:tr>
        <w:trPr>
          <w:cantSplit/>
          <w:tblHeader w:val="false"/>
        </w:trPr>
        <w:tc>
          <w:tcPr>
            <w:tcW w:type="dxa" w:w="108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R-10</w:t>
            </w:r>
          </w:p>
        </w:tc>
        <w:tc>
          <w:tcPr>
            <w:tcW w:type="dxa" w:w="13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NF-02·DR-03</w:t>
            </w:r>
          </w:p>
        </w:tc>
        <w:tc>
          <w:tcPr>
            <w:tcW w:type="dxa" w:w="57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교육용 표시·저장 안 됨 안내 누락</w:t>
            </w:r>
          </w:p>
        </w:tc>
        <w:tc>
          <w:tcPr>
            <w:tcW w:type="dxa" w:w="6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2</w:t>
            </w:r>
          </w:p>
        </w:tc>
        <w:tc>
          <w:tcPr>
            <w:tcW w:type="dxa" w:w="6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2</w:t>
            </w:r>
          </w:p>
        </w:tc>
        <w:tc>
          <w:tcPr>
            <w:tcW w:type="dxa" w:w="68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  <w:jc w:val="center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4</w:t>
            </w:r>
          </w:p>
        </w:tc>
        <w:tc>
          <w:tcPr>
            <w:tcW w:type="dxa" w:w="136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3 (낮음)</w:t>
            </w:r>
          </w:p>
        </w:tc>
        <w:tc>
          <w:tcPr>
            <w:tcW w:type="dxa" w:w="299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7"/>
                <w:szCs w:val="17"/>
              </w:rPr>
              <w:t xml:space="preserve">TC-01 관찰 (비스크립트 확인)</w:t>
            </w:r>
          </w:p>
        </w:tc>
      </w:tr>
    </w:tbl>
    <w:p>
      <w:pPr>
        <w:spacing w:after="110" w:before="0" w:line="276"/>
      </w:pPr>
      <w:r>
        <w:rPr>
          <w:rFonts w:ascii="Malgun Gothic" w:cs="Malgun Gothic" w:eastAsia="Malgun Gothic" w:hAnsi="Malgun Gothic"/>
          <w:color w:val="55636B"/>
          <w:sz w:val="16"/>
          <w:szCs w:val="16"/>
        </w:rPr>
        <w:t xml:space="preserve">출처: SEV·OCC·RP·RC 기준은 ㈜갬프연구소 FRA 교육용 기준(한국제약바이오협회 CSV 실습과정, 2026.8)을 준용. 위험에 비례한 시험 깊이는 ICH Q9(R1), FDA CSA 최종 가이던스(2025.9, 2026.2 재발행)의 원칙.</w:t>
      </w:r>
    </w:p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2. 시험 계획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시험 대상: DEV-LOG 시험빌드 v0.9 (파일명 DEV-LOG_v0.9_시험빌드.html). 시험 전에 파일명·버전을 기록하고 시험 중에는 파일을 바꾸지 않는다.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환경: Chrome 또는 Edge 최신판. 브라우저 이름·버전을 기록한다.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기록 규칙: 기대 결과는 시험 전에 이미 적혀 있다. 실제 결과는 관찰한 그대로 쓰고, 판정은 Pass / Fail / N/A 중 하나를 반드시 표시한다. 빈칸 금지, 수정은 한 줄 긋고 사유·서명·일자.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비정상 조건 시험은 “차단되어야 Pass”. 금지된 동작이 통과하면 Fail.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Fail은 시험 일탈(TD-번호)로 기록하고, 수정 후 해당 시험과 영향받는 시험을 다시 수행한다.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55636B"/>
          <w:sz w:val="16"/>
          <w:szCs w:val="16"/>
        </w:rPr>
        <w:t xml:space="preserve">출처: 기록 원칙·비정상 조건 시험 판정 규칙은 ㈜갬프연구소 「CSV 실습과정 교안 3」(2026.8) 재구성</w:t>
      </w:r>
    </w:p>
    <w:p>
      <w:pPr>
        <w:keepNext/>
        <w:spacing w:after="70" w:before="160"/>
      </w:pPr>
      <w:r>
        <w:rPr>
          <w:rFonts w:ascii="Malgun Gothic" w:cs="Malgun Gothic" w:eastAsia="Malgun Gothic" w:hAnsi="Malgun Gothic"/>
          <w:b/>
          <w:bCs/>
          <w:color w:val="0E3A4F"/>
          <w:sz w:val="21"/>
          <w:szCs w:val="21"/>
        </w:rPr>
        <w:t xml:space="preserve">기본 입력값 (B) — 각 시험은 바꾸는 값만 적는다</w:t>
      </w:r>
    </w:p>
    <w:tbl>
      <w:tblPr>
        <w:tblW w:type="dxa" w:w="14570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534"/>
        <w:gridCol w:w="1789"/>
        <w:gridCol w:w="1406"/>
        <w:gridCol w:w="1022"/>
        <w:gridCol w:w="1534"/>
        <w:gridCol w:w="1534"/>
        <w:gridCol w:w="1534"/>
        <w:gridCol w:w="767"/>
        <w:gridCol w:w="895"/>
        <w:gridCol w:w="2555"/>
      </w:tblGrid>
      <w:tr>
        <w:trPr>
          <w:cantSplit/>
          <w:tblHeader/>
        </w:trPr>
        <w:tc>
          <w:tcPr>
            <w:tcW w:type="dxa" w:w="1534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일탈번호</w:t>
            </w:r>
          </w:p>
        </w:tc>
        <w:tc>
          <w:tcPr>
            <w:tcW w:type="dxa" w:w="178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제목</w:t>
            </w:r>
          </w:p>
        </w:tc>
        <w:tc>
          <w:tcPr>
            <w:tcW w:type="dxa" w:w="1406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제품명</w:t>
            </w:r>
          </w:p>
        </w:tc>
        <w:tc>
          <w:tcPr>
            <w:tcW w:type="dxa" w:w="1022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배치</w:t>
            </w:r>
          </w:p>
        </w:tc>
        <w:tc>
          <w:tcPr>
            <w:tcW w:type="dxa" w:w="1534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발생일시</w:t>
            </w:r>
          </w:p>
        </w:tc>
        <w:tc>
          <w:tcPr>
            <w:tcW w:type="dxa" w:w="1534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인지일시</w:t>
            </w:r>
          </w:p>
        </w:tc>
        <w:tc>
          <w:tcPr>
            <w:tcW w:type="dxa" w:w="1534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보고일시</w:t>
            </w:r>
          </w:p>
        </w:tc>
        <w:tc>
          <w:tcPr>
            <w:tcW w:type="dxa" w:w="767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등급</w:t>
            </w:r>
          </w:p>
        </w:tc>
        <w:tc>
          <w:tcPr>
            <w:tcW w:type="dxa" w:w="89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보고자</w:t>
            </w:r>
          </w:p>
        </w:tc>
        <w:tc>
          <w:tcPr>
            <w:tcW w:type="dxa" w:w="255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dxa" w:w="153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DEV-2026-030</w:t>
            </w:r>
          </w:p>
        </w:tc>
        <w:tc>
          <w:tcPr>
            <w:tcW w:type="dxa" w:w="178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타정 경도 IPC 일시 이탈</w:t>
            </w:r>
          </w:p>
        </w:tc>
        <w:tc>
          <w:tcPr>
            <w:tcW w:type="dxa" w:w="140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TRN-A정 50mg</w:t>
            </w:r>
          </w:p>
        </w:tc>
        <w:tc>
          <w:tcPr>
            <w:tcW w:type="dxa" w:w="1022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TA26014</w:t>
            </w:r>
          </w:p>
        </w:tc>
        <w:tc>
          <w:tcPr>
            <w:tcW w:type="dxa" w:w="153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2026-09-10 09:00</w:t>
            </w:r>
          </w:p>
        </w:tc>
        <w:tc>
          <w:tcPr>
            <w:tcW w:type="dxa" w:w="153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2026-09-10 09:30</w:t>
            </w:r>
          </w:p>
        </w:tc>
        <w:tc>
          <w:tcPr>
            <w:tcW w:type="dxa" w:w="153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2026-09-10 15:00</w:t>
            </w:r>
          </w:p>
        </w:tc>
        <w:tc>
          <w:tcPr>
            <w:tcW w:type="dxa" w:w="76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경미</w:t>
            </w:r>
          </w:p>
        </w:tc>
        <w:tc>
          <w:tcPr>
            <w:tcW w:type="dxa" w:w="89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생산 D</w:t>
            </w:r>
          </w:p>
        </w:tc>
        <w:tc>
          <w:tcPr>
            <w:tcW w:type="dxa" w:w="255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타정 30분 시점 경도 7.6 kp 1회 측정 (기준 8~14 kp)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3. 시험 기록 (12건)</w:t>
      </w:r>
    </w:p>
    <w:p>
      <w:pPr>
        <w:spacing w:after="110" w:before="0" w:line="276"/>
      </w:pPr>
      <w:r>
        <w:rPr>
          <w:rFonts w:ascii="Malgun Gothic" w:cs="Malgun Gothic" w:eastAsia="Malgun Gothic" w:hAnsi="Malgun Gothic"/>
          <w:color w:val="1B2A33"/>
          <w:sz w:val="20"/>
          <w:szCs w:val="20"/>
        </w:rPr>
        <w:t xml:space="preserve">시험 대상 파일·버전: ______________________   브라우저·버전: ______________   수행자: __________   검토자: __________   일자: __________</w:t>
      </w:r>
    </w:p>
    <w:tbl>
      <w:tblPr>
        <w:tblW w:type="dxa" w:w="14570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753"/>
        <w:gridCol w:w="1398"/>
        <w:gridCol w:w="1075"/>
        <w:gridCol w:w="591"/>
        <w:gridCol w:w="3763"/>
        <w:gridCol w:w="3118"/>
        <w:gridCol w:w="2796"/>
        <w:gridCol w:w="1076"/>
      </w:tblGrid>
      <w:tr>
        <w:trPr>
          <w:cantSplit/>
          <w:tblHeader/>
        </w:trPr>
        <w:tc>
          <w:tcPr>
            <w:tcW w:type="dxa" w:w="753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TC</w:t>
            </w:r>
          </w:p>
        </w:tc>
        <w:tc>
          <w:tcPr>
            <w:tcW w:type="dxa" w:w="1398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URS</w:t>
            </w:r>
          </w:p>
        </w:tc>
        <w:tc>
          <w:tcPr>
            <w:tcW w:type="dxa" w:w="107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유형</w:t>
            </w:r>
          </w:p>
        </w:tc>
        <w:tc>
          <w:tcPr>
            <w:tcW w:type="dxa" w:w="59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단계</w:t>
            </w:r>
          </w:p>
        </w:tc>
        <w:tc>
          <w:tcPr>
            <w:tcW w:type="dxa" w:w="3763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절차 (입력)</w:t>
            </w:r>
          </w:p>
        </w:tc>
        <w:tc>
          <w:tcPr>
            <w:tcW w:type="dxa" w:w="3118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기대 결과</w:t>
            </w:r>
          </w:p>
        </w:tc>
        <w:tc>
          <w:tcPr>
            <w:tcW w:type="dxa" w:w="2796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실제 결과 (관찰 그대로)</w:t>
            </w:r>
          </w:p>
        </w:tc>
        <w:tc>
          <w:tcPr>
            <w:tcW w:type="dxa" w:w="1076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5"/>
                <w:szCs w:val="15"/>
              </w:rPr>
              <w:t xml:space="preserve">판정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TC-01</w:t>
            </w:r>
          </w:p>
        </w:tc>
        <w:tc>
          <w:tcPr>
            <w:tcW w:type="dxa" w:w="139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FR-01·06·07·08·09, NF-02, DR-03</w:t>
            </w:r>
          </w:p>
        </w:tc>
        <w:tc>
          <w:tcPr>
            <w:tcW w:type="dxa" w:w="107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정상</w:t>
            </w:r>
          </w:p>
        </w:tc>
        <w:tc>
          <w:tcPr>
            <w:tcW w:type="dxa" w:w="5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1</w:t>
            </w:r>
          </w:p>
        </w:tc>
        <w:tc>
          <w:tcPr>
            <w:tcW w:type="dxa" w:w="376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기본 입력값(B) 그대로 등록</w:t>
            </w:r>
          </w:p>
        </w:tc>
        <w:tc>
          <w:tcPr>
            <w:tcW w:type="dxa" w:w="311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등록됨. 대장: 보고 기한 “준수”, 조사 완료 기한 “2026-09-25”</w:t>
            </w:r>
          </w:p>
        </w:tc>
        <w:tc>
          <w:tcPr>
            <w:tcW w:type="dxa" w:w="27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3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2</w:t>
            </w:r>
          </w:p>
        </w:tc>
        <w:tc>
          <w:tcPr>
            <w:tcW w:type="dxa" w:w="3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화면 상단과 하단 안내 관찰</w:t>
            </w:r>
          </w:p>
        </w:tc>
        <w:tc>
          <w:tcPr>
            <w:tcW w:type="dxa" w:w="31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“교육용 — 실제 GMP 업무 사용 금지”, 버전, “저장되지 않음” 안내 표시</w:t>
            </w:r>
          </w:p>
        </w:tc>
        <w:tc>
          <w:tcPr>
            <w:tcW w:type="dxa" w:w="27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TC-02</w:t>
            </w:r>
          </w:p>
        </w:tc>
        <w:tc>
          <w:tcPr>
            <w:tcW w:type="dxa" w:w="139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FR-02·08, NF-01</w:t>
            </w:r>
          </w:p>
        </w:tc>
        <w:tc>
          <w:tcPr>
            <w:tcW w:type="dxa" w:w="107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정상(오류 처리)</w:t>
            </w:r>
          </w:p>
        </w:tc>
        <w:tc>
          <w:tcPr>
            <w:tcW w:type="dxa" w:w="5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1</w:t>
            </w:r>
          </w:p>
        </w:tc>
        <w:tc>
          <w:tcPr>
            <w:tcW w:type="dxa" w:w="376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B에서 일탈번호 DEV-2026-040, 배치번호를 공백 3칸으로 입력 후 등록</w:t>
            </w:r>
          </w:p>
        </w:tc>
        <w:tc>
          <w:tcPr>
            <w:tcW w:type="dxa" w:w="311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등록 차단, “배치번호: 누락” 표시</w:t>
            </w:r>
          </w:p>
        </w:tc>
        <w:tc>
          <w:tcPr>
            <w:tcW w:type="dxa" w:w="27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TC-03</w:t>
            </w:r>
          </w:p>
        </w:tc>
        <w:tc>
          <w:tcPr>
            <w:tcW w:type="dxa" w:w="13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FR-03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정상(오류 처리)</w:t>
            </w:r>
          </w:p>
        </w:tc>
        <w:tc>
          <w:tcPr>
            <w:tcW w:type="dxa" w:w="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1</w:t>
            </w:r>
          </w:p>
        </w:tc>
        <w:tc>
          <w:tcPr>
            <w:tcW w:type="dxa" w:w="3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B에서 일탈번호를 DEV-26-31로 입력 후 등록</w:t>
            </w:r>
          </w:p>
        </w:tc>
        <w:tc>
          <w:tcPr>
            <w:tcW w:type="dxa" w:w="31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등록 차단, “일탈번호: 형식 오류 (DEV-YYYY-NNN)”</w:t>
            </w:r>
          </w:p>
        </w:tc>
        <w:tc>
          <w:tcPr>
            <w:tcW w:type="dxa" w:w="27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TC-04</w:t>
            </w:r>
          </w:p>
        </w:tc>
        <w:tc>
          <w:tcPr>
            <w:tcW w:type="dxa" w:w="139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FR-04</w:t>
            </w:r>
          </w:p>
        </w:tc>
        <w:tc>
          <w:tcPr>
            <w:tcW w:type="dxa" w:w="107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경계값</w:t>
            </w:r>
          </w:p>
        </w:tc>
        <w:tc>
          <w:tcPr>
            <w:tcW w:type="dxa" w:w="5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1</w:t>
            </w:r>
          </w:p>
        </w:tc>
        <w:tc>
          <w:tcPr>
            <w:tcW w:type="dxa" w:w="376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B에서 일탈번호 DEV-2026-041, 발생일시 2026-02-29 10:00 입력 후 등록</w:t>
            </w:r>
          </w:p>
        </w:tc>
        <w:tc>
          <w:tcPr>
            <w:tcW w:type="dxa" w:w="311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등록 차단, “발생일시: 존재하지 않는 날짜·시각”</w:t>
            </w:r>
          </w:p>
        </w:tc>
        <w:tc>
          <w:tcPr>
            <w:tcW w:type="dxa" w:w="27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3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2</w:t>
            </w:r>
          </w:p>
        </w:tc>
        <w:tc>
          <w:tcPr>
            <w:tcW w:type="dxa" w:w="3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같은 번호로 발생일시 2026-09-10 24:30 입력 후 등록</w:t>
            </w:r>
          </w:p>
        </w:tc>
        <w:tc>
          <w:tcPr>
            <w:tcW w:type="dxa" w:w="31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등록 차단, “발생일시: 존재하지 않는 날짜·시각”</w:t>
            </w:r>
          </w:p>
        </w:tc>
        <w:tc>
          <w:tcPr>
            <w:tcW w:type="dxa" w:w="27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TC-05</w:t>
            </w:r>
          </w:p>
        </w:tc>
        <w:tc>
          <w:tcPr>
            <w:tcW w:type="dxa" w:w="139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FR-05</w:t>
            </w:r>
          </w:p>
        </w:tc>
        <w:tc>
          <w:tcPr>
            <w:tcW w:type="dxa" w:w="107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비정상 조건</w:t>
            </w:r>
          </w:p>
        </w:tc>
        <w:tc>
          <w:tcPr>
            <w:tcW w:type="dxa" w:w="5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1</w:t>
            </w:r>
          </w:p>
        </w:tc>
        <w:tc>
          <w:tcPr>
            <w:tcW w:type="dxa" w:w="376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DEV-2026-042: 발생 2026-09-14 10:20, 인지 2026-09-14 10:00, 보고 2026-09-14 12:00</w:t>
            </w:r>
          </w:p>
        </w:tc>
        <w:tc>
          <w:tcPr>
            <w:tcW w:type="dxa" w:w="311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등록 차단, “시간 순서 오류 …”</w:t>
            </w:r>
          </w:p>
        </w:tc>
        <w:tc>
          <w:tcPr>
            <w:tcW w:type="dxa" w:w="27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3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2</w:t>
            </w:r>
          </w:p>
        </w:tc>
        <w:tc>
          <w:tcPr>
            <w:tcW w:type="dxa" w:w="3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DEV-2026-043: 발생 2026-09-14 10:20, 인지 2026-09-14 11:05, 보고 2026-09-14 10:50</w:t>
            </w:r>
          </w:p>
        </w:tc>
        <w:tc>
          <w:tcPr>
            <w:tcW w:type="dxa" w:w="31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등록 차단, “시간 순서 오류 …”</w:t>
            </w:r>
          </w:p>
        </w:tc>
        <w:tc>
          <w:tcPr>
            <w:tcW w:type="dxa" w:w="27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TC-06</w:t>
            </w:r>
          </w:p>
        </w:tc>
        <w:tc>
          <w:tcPr>
            <w:tcW w:type="dxa" w:w="139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FR-06·07</w:t>
            </w:r>
          </w:p>
        </w:tc>
        <w:tc>
          <w:tcPr>
            <w:tcW w:type="dxa" w:w="107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정상(실습3 실데이터)</w:t>
            </w:r>
          </w:p>
        </w:tc>
        <w:tc>
          <w:tcPr>
            <w:tcW w:type="dxa" w:w="5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1</w:t>
            </w:r>
          </w:p>
        </w:tc>
        <w:tc>
          <w:tcPr>
            <w:tcW w:type="dxa" w:w="376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DEV-2026-031 실습3 값 그대로 등록: 발생 2026-09-14 10:20, 인지 2026-09-14 11:05, 보고 2026-09-16 09:30, 등급 중대</w:t>
            </w:r>
          </w:p>
        </w:tc>
        <w:tc>
          <w:tcPr>
            <w:tcW w:type="dxa" w:w="311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등록됨. 보고 기한 “지연 (초과 22:25)”, 조사 완료 기한 “2026-10-14”</w:t>
            </w:r>
          </w:p>
        </w:tc>
        <w:tc>
          <w:tcPr>
            <w:tcW w:type="dxa" w:w="27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TC-07</w:t>
            </w:r>
          </w:p>
        </w:tc>
        <w:tc>
          <w:tcPr>
            <w:tcW w:type="dxa" w:w="13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FR-06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경계값</w:t>
            </w:r>
          </w:p>
        </w:tc>
        <w:tc>
          <w:tcPr>
            <w:tcW w:type="dxa" w:w="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1</w:t>
            </w:r>
          </w:p>
        </w:tc>
        <w:tc>
          <w:tcPr>
            <w:tcW w:type="dxa" w:w="3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DEV-2026-032: 발생 2026-09-20 07:30, 인지 2026-09-20 08:00, 보고 2026-09-21 08:00 (정확히 24시간)</w:t>
            </w:r>
          </w:p>
        </w:tc>
        <w:tc>
          <w:tcPr>
            <w:tcW w:type="dxa" w:w="31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등록됨. 보고 기한 “준수”</w:t>
            </w:r>
          </w:p>
        </w:tc>
        <w:tc>
          <w:tcPr>
            <w:tcW w:type="dxa" w:w="27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39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5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2</w:t>
            </w:r>
          </w:p>
        </w:tc>
        <w:tc>
          <w:tcPr>
            <w:tcW w:type="dxa" w:w="376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DEV-2026-033: 위와 같고 보고만 2026-09-21 08:01</w:t>
            </w:r>
          </w:p>
        </w:tc>
        <w:tc>
          <w:tcPr>
            <w:tcW w:type="dxa" w:w="311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등록됨. 보고 기한 “지연 (초과 00:01)”</w:t>
            </w:r>
          </w:p>
        </w:tc>
        <w:tc>
          <w:tcPr>
            <w:tcW w:type="dxa" w:w="27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TC-08</w:t>
            </w:r>
          </w:p>
        </w:tc>
        <w:tc>
          <w:tcPr>
            <w:tcW w:type="dxa" w:w="13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FR-07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경계값(연도 넘김)</w:t>
            </w:r>
          </w:p>
        </w:tc>
        <w:tc>
          <w:tcPr>
            <w:tcW w:type="dxa" w:w="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1</w:t>
            </w:r>
          </w:p>
        </w:tc>
        <w:tc>
          <w:tcPr>
            <w:tcW w:type="dxa" w:w="3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DEV-2026-034, 등급 경미: 발생 2026-12-20 08:30, 인지 2026-12-20 09:00, 보고 2026-12-20 10:00</w:t>
            </w:r>
          </w:p>
        </w:tc>
        <w:tc>
          <w:tcPr>
            <w:tcW w:type="dxa" w:w="31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등록됨. 조사 완료 기한 “2027-01-04”</w:t>
            </w:r>
          </w:p>
        </w:tc>
        <w:tc>
          <w:tcPr>
            <w:tcW w:type="dxa" w:w="27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TC-09</w:t>
            </w:r>
          </w:p>
        </w:tc>
        <w:tc>
          <w:tcPr>
            <w:tcW w:type="dxa" w:w="139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FR-10</w:t>
            </w:r>
          </w:p>
        </w:tc>
        <w:tc>
          <w:tcPr>
            <w:tcW w:type="dxa" w:w="107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비정상 조건</w:t>
            </w:r>
          </w:p>
        </w:tc>
        <w:tc>
          <w:tcPr>
            <w:tcW w:type="dxa" w:w="5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1</w:t>
            </w:r>
          </w:p>
        </w:tc>
        <w:tc>
          <w:tcPr>
            <w:tcW w:type="dxa" w:w="376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TC-06 등록 후 DEV-2026-031을 다시 등록</w:t>
            </w:r>
          </w:p>
        </w:tc>
        <w:tc>
          <w:tcPr>
            <w:tcW w:type="dxa" w:w="311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등록 차단, “일탈번호: 중복 (이미 등록됨)”</w:t>
            </w:r>
          </w:p>
        </w:tc>
        <w:tc>
          <w:tcPr>
            <w:tcW w:type="dxa" w:w="27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TC-10</w:t>
            </w:r>
          </w:p>
        </w:tc>
        <w:tc>
          <w:tcPr>
            <w:tcW w:type="dxa" w:w="13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FR-11·12, DR-02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비정상 조건</w:t>
            </w:r>
          </w:p>
        </w:tc>
        <w:tc>
          <w:tcPr>
            <w:tcW w:type="dxa" w:w="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1</w:t>
            </w:r>
          </w:p>
        </w:tc>
        <w:tc>
          <w:tcPr>
            <w:tcW w:type="dxa" w:w="3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DEV-2026-031의 제목을 “TA26015 함량 OOS”로 바꾸고 수정 사유를 비워 저장</w:t>
            </w:r>
          </w:p>
        </w:tc>
        <w:tc>
          <w:tcPr>
            <w:tcW w:type="dxa" w:w="31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수정 차단, “수정 사유: 누락”</w:t>
            </w:r>
          </w:p>
        </w:tc>
        <w:tc>
          <w:tcPr>
            <w:tcW w:type="dxa" w:w="27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39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5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2</w:t>
            </w:r>
          </w:p>
        </w:tc>
        <w:tc>
          <w:tcPr>
            <w:tcW w:type="dxa" w:w="376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같은 수정에 수정 사유를 공백 3칸으로 입력해 저장</w:t>
            </w:r>
          </w:p>
        </w:tc>
        <w:tc>
          <w:tcPr>
            <w:tcW w:type="dxa" w:w="311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수정 차단, “수정 사유: 누락”</w:t>
            </w:r>
          </w:p>
        </w:tc>
        <w:tc>
          <w:tcPr>
            <w:tcW w:type="dxa" w:w="27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3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3</w:t>
            </w:r>
          </w:p>
        </w:tc>
        <w:tc>
          <w:tcPr>
            <w:tcW w:type="dxa" w:w="3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수정 사유 “제목 간결화”로 저장</w:t>
            </w:r>
          </w:p>
        </w:tc>
        <w:tc>
          <w:tcPr>
            <w:tcW w:type="dxa" w:w="31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수정됨. 이력 1건: 시각(자동)·DEV-2026-031·제목·변경 전 값·변경 후 값·사유</w:t>
            </w:r>
          </w:p>
        </w:tc>
        <w:tc>
          <w:tcPr>
            <w:tcW w:type="dxa" w:w="27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TC-11</w:t>
            </w:r>
          </w:p>
        </w:tc>
        <w:tc>
          <w:tcPr>
            <w:tcW w:type="dxa" w:w="139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FR-13, DR-02</w:t>
            </w:r>
          </w:p>
        </w:tc>
        <w:tc>
          <w:tcPr>
            <w:tcW w:type="dxa" w:w="107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비정상 조건(화면·코드 검토)</w:t>
            </w:r>
          </w:p>
        </w:tc>
        <w:tc>
          <w:tcPr>
            <w:tcW w:type="dxa" w:w="591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1</w:t>
            </w:r>
          </w:p>
        </w:tc>
        <w:tc>
          <w:tcPr>
            <w:tcW w:type="dxa" w:w="3763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대장·이력 표에서 편집·삭제 수단을 찾고, 코드에서 삭제 기능 존재 여부 검토</w:t>
            </w:r>
          </w:p>
        </w:tc>
        <w:tc>
          <w:tcPr>
            <w:tcW w:type="dxa" w:w="3118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편집·삭제 수단 없음. 이력 시각 입력란 없음</w:t>
            </w:r>
          </w:p>
        </w:tc>
        <w:tc>
          <w:tcPr>
            <w:tcW w:type="dxa" w:w="279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  <w:tr>
        <w:trPr>
          <w:cantSplit/>
          <w:tblHeader w:val="false"/>
        </w:trPr>
        <w:tc>
          <w:tcPr>
            <w:tcW w:type="dxa" w:w="75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TC-12</w:t>
            </w:r>
          </w:p>
        </w:tc>
        <w:tc>
          <w:tcPr>
            <w:tcW w:type="dxa" w:w="139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DR-01</w:t>
            </w:r>
          </w:p>
        </w:tc>
        <w:tc>
          <w:tcPr>
            <w:tcW w:type="dxa" w:w="107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비정상 조건</w:t>
            </w:r>
          </w:p>
        </w:tc>
        <w:tc>
          <w:tcPr>
            <w:tcW w:type="dxa" w:w="59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1</w:t>
            </w:r>
          </w:p>
        </w:tc>
        <w:tc>
          <w:tcPr>
            <w:tcW w:type="dxa" w:w="3763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B에서 일탈번호 DEV-2026-035, 제목을 &lt;b&gt;시험&lt;/b&gt;로 입력해 등록</w:t>
            </w:r>
          </w:p>
        </w:tc>
        <w:tc>
          <w:tcPr>
            <w:tcW w:type="dxa" w:w="3118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대장에 문자 그대로 “&lt;b&gt;시험&lt;/b&gt;” 표시 (굵은 글씨로 보이면 Fail)</w:t>
            </w:r>
          </w:p>
        </w:tc>
        <w:tc>
          <w:tcPr>
            <w:tcW w:type="dxa" w:w="279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/>
            </w:r>
          </w:p>
        </w:tc>
        <w:tc>
          <w:tcPr>
            <w:tcW w:type="dxa" w:w="107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5"/>
                <w:szCs w:val="15"/>
              </w:rPr>
              <w:t xml:space="preserve">□P □F □N/A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4. 요구사항 추적 매트릭스 (RTM)</w:t>
      </w:r>
    </w:p>
    <w:tbl>
      <w:tblPr>
        <w:tblW w:type="dxa" w:w="14570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619"/>
        <w:gridCol w:w="6745"/>
        <w:gridCol w:w="2159"/>
        <w:gridCol w:w="4047"/>
      </w:tblGrid>
      <w:tr>
        <w:trPr>
          <w:cantSplit/>
          <w:tblHeader/>
        </w:trPr>
        <w:tc>
          <w:tcPr>
            <w:tcW w:type="dxa" w:w="161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URS ID</w:t>
            </w:r>
          </w:p>
        </w:tc>
        <w:tc>
          <w:tcPr>
            <w:tcW w:type="dxa" w:w="6745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연결된 시험 / 확인 방법</w:t>
            </w:r>
          </w:p>
        </w:tc>
        <w:tc>
          <w:tcPr>
            <w:tcW w:type="dxa" w:w="2159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결과 (Pass/Fail)</w:t>
            </w:r>
          </w:p>
        </w:tc>
        <w:tc>
          <w:tcPr>
            <w:tcW w:type="dxa" w:w="4047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비고</w:t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FR-01</w:t>
            </w:r>
          </w:p>
        </w:tc>
        <w:tc>
          <w:tcPr>
            <w:tcW w:type="dxa" w:w="674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TC-01</w:t>
            </w:r>
          </w:p>
        </w:tc>
        <w:tc>
          <w:tcPr>
            <w:tcW w:type="dxa" w:w="215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FR-02</w:t>
            </w:r>
          </w:p>
        </w:tc>
        <w:tc>
          <w:tcPr>
            <w:tcW w:type="dxa" w:w="674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TC-02</w:t>
            </w:r>
          </w:p>
        </w:tc>
        <w:tc>
          <w:tcPr>
            <w:tcW w:type="dxa" w:w="21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FR-03</w:t>
            </w:r>
          </w:p>
        </w:tc>
        <w:tc>
          <w:tcPr>
            <w:tcW w:type="dxa" w:w="674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TC-03</w:t>
            </w:r>
          </w:p>
        </w:tc>
        <w:tc>
          <w:tcPr>
            <w:tcW w:type="dxa" w:w="215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FR-04</w:t>
            </w:r>
          </w:p>
        </w:tc>
        <w:tc>
          <w:tcPr>
            <w:tcW w:type="dxa" w:w="674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TC-04</w:t>
            </w:r>
          </w:p>
        </w:tc>
        <w:tc>
          <w:tcPr>
            <w:tcW w:type="dxa" w:w="21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FR-05</w:t>
            </w:r>
          </w:p>
        </w:tc>
        <w:tc>
          <w:tcPr>
            <w:tcW w:type="dxa" w:w="674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TC-05</w:t>
            </w:r>
          </w:p>
        </w:tc>
        <w:tc>
          <w:tcPr>
            <w:tcW w:type="dxa" w:w="215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FR-06</w:t>
            </w:r>
          </w:p>
        </w:tc>
        <w:tc>
          <w:tcPr>
            <w:tcW w:type="dxa" w:w="674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TC-01, TC-06, TC-07</w:t>
            </w:r>
          </w:p>
        </w:tc>
        <w:tc>
          <w:tcPr>
            <w:tcW w:type="dxa" w:w="21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FR-07</w:t>
            </w:r>
          </w:p>
        </w:tc>
        <w:tc>
          <w:tcPr>
            <w:tcW w:type="dxa" w:w="674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TC-01, TC-06, TC-08</w:t>
            </w:r>
          </w:p>
        </w:tc>
        <w:tc>
          <w:tcPr>
            <w:tcW w:type="dxa" w:w="215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FR-08</w:t>
            </w:r>
          </w:p>
        </w:tc>
        <w:tc>
          <w:tcPr>
            <w:tcW w:type="dxa" w:w="674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TC-01, TC-02</w:t>
            </w:r>
          </w:p>
        </w:tc>
        <w:tc>
          <w:tcPr>
            <w:tcW w:type="dxa" w:w="21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FR-09</w:t>
            </w:r>
          </w:p>
        </w:tc>
        <w:tc>
          <w:tcPr>
            <w:tcW w:type="dxa" w:w="674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TC-01</w:t>
            </w:r>
          </w:p>
        </w:tc>
        <w:tc>
          <w:tcPr>
            <w:tcW w:type="dxa" w:w="215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FR-10</w:t>
            </w:r>
          </w:p>
        </w:tc>
        <w:tc>
          <w:tcPr>
            <w:tcW w:type="dxa" w:w="674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TC-09</w:t>
            </w:r>
          </w:p>
        </w:tc>
        <w:tc>
          <w:tcPr>
            <w:tcW w:type="dxa" w:w="21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FR-11</w:t>
            </w:r>
          </w:p>
        </w:tc>
        <w:tc>
          <w:tcPr>
            <w:tcW w:type="dxa" w:w="674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TC-10</w:t>
            </w:r>
          </w:p>
        </w:tc>
        <w:tc>
          <w:tcPr>
            <w:tcW w:type="dxa" w:w="215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FR-12</w:t>
            </w:r>
          </w:p>
        </w:tc>
        <w:tc>
          <w:tcPr>
            <w:tcW w:type="dxa" w:w="674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TC-10</w:t>
            </w:r>
          </w:p>
        </w:tc>
        <w:tc>
          <w:tcPr>
            <w:tcW w:type="dxa" w:w="21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FR-13</w:t>
            </w:r>
          </w:p>
        </w:tc>
        <w:tc>
          <w:tcPr>
            <w:tcW w:type="dxa" w:w="674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TC-11</w:t>
            </w:r>
          </w:p>
        </w:tc>
        <w:tc>
          <w:tcPr>
            <w:tcW w:type="dxa" w:w="215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DR-01</w:t>
            </w:r>
          </w:p>
        </w:tc>
        <w:tc>
          <w:tcPr>
            <w:tcW w:type="dxa" w:w="674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TC-12</w:t>
            </w:r>
          </w:p>
        </w:tc>
        <w:tc>
          <w:tcPr>
            <w:tcW w:type="dxa" w:w="21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DR-02</w:t>
            </w:r>
          </w:p>
        </w:tc>
        <w:tc>
          <w:tcPr>
            <w:tcW w:type="dxa" w:w="674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TC-10, TC-11</w:t>
            </w:r>
          </w:p>
        </w:tc>
        <w:tc>
          <w:tcPr>
            <w:tcW w:type="dxa" w:w="215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DR-03</w:t>
            </w:r>
          </w:p>
        </w:tc>
        <w:tc>
          <w:tcPr>
            <w:tcW w:type="dxa" w:w="674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TC-01</w:t>
            </w:r>
          </w:p>
        </w:tc>
        <w:tc>
          <w:tcPr>
            <w:tcW w:type="dxa" w:w="21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TR-01</w:t>
            </w:r>
          </w:p>
        </w:tc>
        <w:tc>
          <w:tcPr>
            <w:tcW w:type="dxa" w:w="674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TC-11 코드 검토 + 네트워크 요청 관찰</w:t>
            </w:r>
          </w:p>
        </w:tc>
        <w:tc>
          <w:tcPr>
            <w:tcW w:type="dxa" w:w="215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TR-02</w:t>
            </w:r>
          </w:p>
        </w:tc>
        <w:tc>
          <w:tcPr>
            <w:tcW w:type="dxa" w:w="674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시험 환경 기록 (전 시험)</w:t>
            </w:r>
          </w:p>
        </w:tc>
        <w:tc>
          <w:tcPr>
            <w:tcW w:type="dxa" w:w="21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IR-00</w:t>
            </w:r>
          </w:p>
        </w:tc>
        <w:tc>
          <w:tcPr>
            <w:tcW w:type="dxa" w:w="674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N/A (해당 없음 — URS 근거)</w:t>
            </w:r>
          </w:p>
        </w:tc>
        <w:tc>
          <w:tcPr>
            <w:tcW w:type="dxa" w:w="215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NF-01</w:t>
            </w:r>
          </w:p>
        </w:tc>
        <w:tc>
          <w:tcPr>
            <w:tcW w:type="dxa" w:w="674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TC-02</w:t>
            </w:r>
          </w:p>
        </w:tc>
        <w:tc>
          <w:tcPr>
            <w:tcW w:type="dxa" w:w="21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NF-02</w:t>
            </w:r>
          </w:p>
        </w:tc>
        <w:tc>
          <w:tcPr>
            <w:tcW w:type="dxa" w:w="674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TC-01</w:t>
            </w:r>
          </w:p>
        </w:tc>
        <w:tc>
          <w:tcPr>
            <w:tcW w:type="dxa" w:w="215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EN-00</w:t>
            </w:r>
          </w:p>
        </w:tc>
        <w:tc>
          <w:tcPr>
            <w:tcW w:type="dxa" w:w="674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N/A (해당 없음 — URS 근거)</w:t>
            </w:r>
          </w:p>
        </w:tc>
        <w:tc>
          <w:tcPr>
            <w:tcW w:type="dxa" w:w="21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CN-01</w:t>
            </w:r>
          </w:p>
        </w:tc>
        <w:tc>
          <w:tcPr>
            <w:tcW w:type="dxa" w:w="6745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N/A (제약사항 — 결론의 사용 제한으로 기재)</w:t>
            </w:r>
          </w:p>
        </w:tc>
        <w:tc>
          <w:tcPr>
            <w:tcW w:type="dxa" w:w="2159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61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6"/>
                <w:szCs w:val="16"/>
              </w:rPr>
              <w:t xml:space="preserve">LR-01</w:t>
            </w:r>
          </w:p>
        </w:tc>
        <w:tc>
          <w:tcPr>
            <w:tcW w:type="dxa" w:w="6745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>TD 수정 후 재시험 기록</w:t>
            </w:r>
          </w:p>
        </w:tc>
        <w:tc>
          <w:tcPr>
            <w:tcW w:type="dxa" w:w="2159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4047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5. 시험 일탈(TD) 기록</w:t>
      </w:r>
    </w:p>
    <w:tbl>
      <w:tblPr>
        <w:tblW w:type="dxa" w:w="14570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1041"/>
        <w:gridCol w:w="1171"/>
        <w:gridCol w:w="911"/>
        <w:gridCol w:w="3382"/>
        <w:gridCol w:w="3122"/>
        <w:gridCol w:w="2342"/>
        <w:gridCol w:w="1561"/>
        <w:gridCol w:w="1040"/>
      </w:tblGrid>
      <w:tr>
        <w:trPr>
          <w:cantSplit/>
          <w:tblHeader/>
        </w:trPr>
        <w:tc>
          <w:tcPr>
            <w:tcW w:type="dxa" w:w="104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TD 번호</w:t>
            </w:r>
          </w:p>
        </w:tc>
        <w:tc>
          <w:tcPr>
            <w:tcW w:type="dxa" w:w="117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TC·단계</w:t>
            </w:r>
          </w:p>
        </w:tc>
        <w:tc>
          <w:tcPr>
            <w:tcW w:type="dxa" w:w="91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URS</w:t>
            </w:r>
          </w:p>
        </w:tc>
        <w:tc>
          <w:tcPr>
            <w:tcW w:type="dxa" w:w="3382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관찰 (실제 결과)</w:t>
            </w:r>
          </w:p>
        </w:tc>
        <w:tc>
          <w:tcPr>
            <w:tcW w:type="dxa" w:w="3122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원인 (조사 후)</w:t>
            </w:r>
          </w:p>
        </w:tc>
        <w:tc>
          <w:tcPr>
            <w:tcW w:type="dxa" w:w="2342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조치·수정 버전</w:t>
            </w:r>
          </w:p>
        </w:tc>
        <w:tc>
          <w:tcPr>
            <w:tcW w:type="dxa" w:w="1561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재시험 TC</w:t>
            </w:r>
          </w:p>
        </w:tc>
        <w:tc>
          <w:tcPr>
            <w:tcW w:type="dxa" w:w="1040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결과</w:t>
            </w:r>
          </w:p>
        </w:tc>
      </w:tr>
      <w:tr>
        <w:trPr>
          <w:cantSplit/>
          <w:tblHeader w:val="false"/>
        </w:trPr>
        <w:tc>
          <w:tcPr>
            <w:tcW w:type="dxa" w:w="104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TD-01</w:t>
            </w:r>
          </w:p>
        </w:tc>
        <w:tc>
          <w:tcPr>
            <w:tcW w:type="dxa" w:w="11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9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33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31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23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15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04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TD-02</w:t>
            </w:r>
          </w:p>
        </w:tc>
        <w:tc>
          <w:tcPr>
            <w:tcW w:type="dxa" w:w="11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9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33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31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23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15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04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TD-03</w:t>
            </w:r>
          </w:p>
        </w:tc>
        <w:tc>
          <w:tcPr>
            <w:tcW w:type="dxa" w:w="11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9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33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31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23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15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04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>TD-04</w:t>
            </w:r>
          </w:p>
        </w:tc>
        <w:tc>
          <w:tcPr>
            <w:tcW w:type="dxa" w:w="117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91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338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312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2342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1561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color w:val="1B2A33"/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Malgun Gothic" w:cs="Malgun Gothic" w:eastAsia="Malgun Gothic" w:hAnsi="Malgun Gothic"/>
          <w:b/>
          <w:bCs/>
          <w:color w:val="1C828C"/>
          <w:sz w:val="24"/>
          <w:szCs w:val="24"/>
        </w:rPr>
        <w:t xml:space="preserve">▎</w:t>
      </w:r>
      <w:r>
        <w:rPr>
          <w:rFonts w:ascii="Malgun Gothic" w:cs="Malgun Gothic" w:eastAsia="Malgun Gothic" w:hAnsi="Malgun Gothic"/>
          <w:b/>
          <w:bCs/>
          <w:color w:val="0E3A4F"/>
          <w:sz w:val="24"/>
          <w:szCs w:val="24"/>
        </w:rPr>
        <w:t xml:space="preserve">6. 결론 (요약)</w:t>
      </w:r>
    </w:p>
    <w:tbl>
      <w:tblPr>
        <w:tblW w:type="dxa" w:w="14570"/>
        <w:tblBorders>
          <w:top w:val="single" w:color="D4DFE1" w:sz="4"/>
          <w:left w:val="single" w:color="D4DFE1" w:sz="4"/>
          <w:bottom w:val="single" w:color="D4DFE1" w:sz="4"/>
          <w:right w:val="single" w:color="D4DFE1" w:sz="4"/>
          <w:insideH w:val="single" w:color="D4DFE1" w:sz="4"/>
          <w:insideV w:val="single" w:color="D4DFE1" w:sz="4"/>
        </w:tblBorders>
      </w:tblPr>
      <w:tblGrid>
        <w:gridCol w:w="2914"/>
        <w:gridCol w:w="11656"/>
      </w:tblGrid>
      <w:tr>
        <w:trPr>
          <w:cantSplit/>
          <w:tblHeader/>
        </w:trPr>
        <w:tc>
          <w:tcPr>
            <w:tcW w:type="dxa" w:w="2914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11656"/>
            <w:shd w:fill="0E3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기록</w:t>
            </w:r>
          </w:p>
        </w:tc>
      </w:tr>
      <w:tr>
        <w:trPr>
          <w:cantSplit/>
          <w:tblHeader w:val="false"/>
        </w:trPr>
        <w:tc>
          <w:tcPr>
            <w:tcW w:type="dxa" w:w="291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7"/>
                <w:szCs w:val="17"/>
              </w:rPr>
              <w:t xml:space="preserve">수행 요약</w:t>
            </w:r>
          </w:p>
        </w:tc>
        <w:tc>
          <w:tcPr>
            <w:tcW w:type="dxa" w:w="1165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시험 ___건 중 Pass ___ / Fail ___ / N/A ___   ·   RTM 미연결 요구 ___건</w:t>
            </w:r>
          </w:p>
        </w:tc>
      </w:tr>
      <w:tr>
        <w:trPr>
          <w:cantSplit/>
          <w:tblHeader w:val="false"/>
        </w:trPr>
        <w:tc>
          <w:tcPr>
            <w:tcW w:type="dxa" w:w="29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7"/>
                <w:szCs w:val="17"/>
              </w:rPr>
              <w:t xml:space="preserve">일탈 처리</w:t>
            </w:r>
          </w:p>
        </w:tc>
        <w:tc>
          <w:tcPr>
            <w:tcW w:type="dxa" w:w="116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TD ___건 — 수정 버전 _____ 에서 재시험 결과 _____</w:t>
            </w:r>
          </w:p>
        </w:tc>
      </w:tr>
      <w:tr>
        <w:trPr>
          <w:cantSplit/>
          <w:tblHeader w:val="false"/>
        </w:trPr>
        <w:tc>
          <w:tcPr>
            <w:tcW w:type="dxa" w:w="2914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7"/>
                <w:szCs w:val="17"/>
              </w:rPr>
              <w:t xml:space="preserve">결론</w:t>
            </w:r>
          </w:p>
        </w:tc>
        <w:tc>
          <w:tcPr>
            <w:tcW w:type="dxa" w:w="11656"/>
            <w:shd w:fill="ECF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□ 교육 목적 사용 가능   □ 조건부   □ 사용 불가   (실제 GMP 업무 사용은 범위 외)</w:t>
            </w:r>
          </w:p>
        </w:tc>
      </w:tr>
      <w:tr>
        <w:trPr>
          <w:cantSplit/>
          <w:tblHeader w:val="false"/>
        </w:trPr>
        <w:tc>
          <w:tcPr>
            <w:tcW w:type="dxa" w:w="2914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0E3A4F"/>
                <w:sz w:val="17"/>
                <w:szCs w:val="17"/>
              </w:rPr>
              <w:t xml:space="preserve">사용 제한사항</w:t>
            </w:r>
          </w:p>
        </w:tc>
        <w:tc>
          <w:tcPr>
            <w:tcW w:type="dxa" w:w="11656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B2A33"/>
                <w:sz w:val="17"/>
                <w:szCs w:val="17"/>
              </w:rPr>
              <w:t xml:space="preserve">URS CN-01 — 인증·전자서명·영구 저장·백업·접근권한 통제 미구현</w:t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1050" w:right="1134" w:bottom="9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FE1" w:sz="4"/>
      </w:pBdr>
      <w:tabs>
        <w:tab w:val="right" w:pos="14570"/>
      </w:tabs>
    </w:pP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ⓒ 2026 아이앤씨피(I&amp;CP) · 교육 용도 외 사용·무단 전재·복제 금지</w:t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	</w:t>
    </w: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v3.0 · 2026.10.07 · </w:t>
    </w:r>
    <w:r>
      <w:rPr>
        <w:rFonts w:ascii="Malgun Gothic" w:cs="Malgun Gothic" w:eastAsia="Malgun Gothic" w:hAnsi="Malgun Gothic"/>
        <w:b/>
        <w:bCs/>
        <w:color w:val="0E3A4F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 / </w:t>
    </w:r>
    <w:r>
      <w:rPr>
        <w:rFonts w:ascii="Malgun Gothic" w:cs="Malgun Gothic" w:eastAsia="Malgun Gothic" w:hAnsi="Malgun Gothic"/>
        <w:color w:val="8A99A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FE1" w:sz="4"/>
      </w:pBdr>
      <w:tabs>
        <w:tab w:val="right" w:pos="14570"/>
      </w:tabs>
      <w:spacing w:after="60"/>
    </w:pPr>
    <w:r>
      <w:rPr>
        <w:rFonts w:ascii="Malgun Gothic" w:cs="Malgun Gothic" w:eastAsia="Malgun Gothic" w:hAnsi="Malgun Gothic"/>
        <w:color w:val="8A99A0"/>
        <w:sz w:val="15"/>
        <w:szCs w:val="15"/>
      </w:rPr>
      <w:t xml:space="preserve">실습4 · TPR-DEVLOG-001 (교육용)</w:t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	</w:t>
    </w:r>
    <w:r>
      <w:drawing>
        <wp:inline distT="0" distB="0" distL="0" distR="0">
          <wp:extent cx="1028700" cy="2095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1B2A33"/>
        <w:sz w:val="20"/>
        <w:szCs w:val="20"/>
      </w:rPr>
      <w:t xml:space="preserve">   </w:t>
    </w:r>
    <w:r>
      <w:drawing>
        <wp:inline distT="0" distB="0" distL="0" distR="0">
          <wp:extent cx="34290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40" w:hanging="200"/>
      </w:pPr>
      <w:rPr>
        <w:b/>
        <w:bCs/>
        <w:color w:val="1C828C"/>
      </w:rPr>
    </w:lvl>
    <w:lvl w:ilvl="1" w15:tentative="1">
      <w:start w:val="1"/>
      <w:numFmt w:val="bullet"/>
      <w:lvlText w:val="–"/>
      <w:lvlJc w:val="left"/>
      <w:pPr>
        <w:ind w:left="680" w:hanging="200"/>
      </w:pPr>
      <w:rPr>
        <w:color w:val="55636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b/>
        <w:bCs/>
        <w:color w:val="0E3A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B2A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3a49002762135d67f391cbf919397da59d8fea6.png"/><Relationship Id="rId1" Type="http://schemas.openxmlformats.org/officeDocument/2006/relationships/image" Target="media/7437353acfbe6a58f5b3e63d3e51247012b9d12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실습4 · TPR-DEVLOG-001 (교육용)</dc:title>
  <dc:creator>㈜아이앤씨피(I&amp;CP) 김정민</dc:creator>
  <cp:lastModifiedBy>Un-named</cp:lastModifiedBy>
  <cp:revision>1</cp:revision>
  <dcterms:created xsi:type="dcterms:W3CDTF">2026-10-07T07:11:19.038Z</dcterms:created>
  <dcterms:modified xsi:type="dcterms:W3CDTF">2026-10-07T07:11:19.038Z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