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27" w:rsidRPr="002237FC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 xml:space="preserve">لكل صفحة </w:t>
      </w:r>
      <w:proofErr w:type="spellStart"/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>تاغ</w:t>
      </w:r>
      <w:proofErr w:type="spellEnd"/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 xml:space="preserve"> خاص بها يجب الانتباه له.</w:t>
      </w:r>
    </w:p>
    <w:p w:rsidR="00DD22D0" w:rsidRPr="002237FC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 xml:space="preserve">أغلب الازرار لها </w:t>
      </w:r>
      <w:proofErr w:type="spellStart"/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>تاغ</w:t>
      </w:r>
      <w:proofErr w:type="spellEnd"/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 xml:space="preserve"> يجب الانتباه له.</w:t>
      </w:r>
    </w:p>
    <w:p w:rsidR="00DD22D0" w:rsidRPr="002237FC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 xml:space="preserve">حقول الأرقام لها </w:t>
      </w:r>
      <w:proofErr w:type="spellStart"/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>تاغ</w:t>
      </w:r>
      <w:proofErr w:type="spellEnd"/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 xml:space="preserve"> يأخذ قيمتين هما (</w:t>
      </w:r>
      <w:proofErr w:type="spellStart"/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int</w:t>
      </w:r>
      <w:proofErr w:type="spellEnd"/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 xml:space="preserve"> - </w:t>
      </w:r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decimal</w:t>
      </w:r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>) ويمكن العمل على تطويره لقبول محارف أخرى.</w:t>
      </w:r>
    </w:p>
    <w:p w:rsidR="00DD22D0" w:rsidRPr="002237FC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2237FC">
        <w:rPr>
          <w:rFonts w:ascii="Simplified Arabic" w:hAnsi="Simplified Arabic" w:cs="Simplified Arabic"/>
          <w:sz w:val="26"/>
          <w:szCs w:val="26"/>
          <w:rtl/>
          <w:lang w:bidi="ar-SY"/>
        </w:rPr>
        <w:t xml:space="preserve">إضافة إجراءات </w:t>
      </w:r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Instance</w:t>
      </w:r>
      <w:r w:rsidRPr="002237FC">
        <w:rPr>
          <w:rFonts w:ascii="Simplified Arabic" w:hAnsi="Simplified Arabic" w:cs="Simplified Arabic"/>
          <w:color w:val="000000"/>
          <w:sz w:val="26"/>
          <w:szCs w:val="26"/>
          <w:rtl/>
        </w:rPr>
        <w:t xml:space="preserve"> عند بناء الواجهة.</w:t>
      </w:r>
    </w:p>
    <w:p w:rsidR="00DD22D0" w:rsidRPr="002237FC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2237FC">
        <w:rPr>
          <w:rFonts w:ascii="Simplified Arabic" w:hAnsi="Simplified Arabic" w:cs="Simplified Arabic"/>
          <w:color w:val="000000"/>
          <w:sz w:val="26"/>
          <w:szCs w:val="26"/>
          <w:rtl/>
        </w:rPr>
        <w:t xml:space="preserve">لكل واجهة </w:t>
      </w:r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unload</w:t>
      </w:r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 xml:space="preserve"> لتفريغ الحقل.</w:t>
      </w:r>
    </w:p>
    <w:p w:rsidR="00DD22D0" w:rsidRPr="002237FC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 xml:space="preserve">ترجمة واتجاه داخل كل </w:t>
      </w:r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load</w:t>
      </w:r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>.</w:t>
      </w:r>
    </w:p>
    <w:p w:rsidR="00DD22D0" w:rsidRPr="002237FC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 xml:space="preserve">إضافة </w:t>
      </w:r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string</w:t>
      </w:r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 xml:space="preserve"> للصلاحيات.</w:t>
      </w:r>
    </w:p>
    <w:p w:rsidR="00DD22D0" w:rsidRPr="002237FC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proofErr w:type="gramStart"/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>اذا</w:t>
      </w:r>
      <w:proofErr w:type="gramEnd"/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 xml:space="preserve"> وجد لدينا كومبو واردنا تعبئته التعبئة حصراً داخل كلاس </w:t>
      </w:r>
      <w:proofErr w:type="spellStart"/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FillCombo</w:t>
      </w:r>
      <w:proofErr w:type="spellEnd"/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>.</w:t>
      </w:r>
    </w:p>
    <w:p w:rsidR="00DD22D0" w:rsidRPr="002237FC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proofErr w:type="spellStart"/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>الفاليديت</w:t>
      </w:r>
      <w:proofErr w:type="spellEnd"/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 xml:space="preserve"> يتم بإجراءات جاهزة لاستخدامه يتم تعبئة قائمة </w:t>
      </w:r>
      <w:proofErr w:type="spellStart"/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requiredControlList</w:t>
      </w:r>
      <w:proofErr w:type="spellEnd"/>
      <w:r w:rsidRPr="002237FC">
        <w:rPr>
          <w:rFonts w:ascii="Simplified Arabic" w:hAnsi="Simplified Arabic" w:cs="Simplified Arabic"/>
          <w:color w:val="000000"/>
          <w:sz w:val="26"/>
          <w:szCs w:val="26"/>
          <w:rtl/>
        </w:rPr>
        <w:t xml:space="preserve"> بأسماء المتغيرات التي يجب ان تملأ.</w:t>
      </w:r>
    </w:p>
    <w:p w:rsidR="00DD22D0" w:rsidRPr="0045591D" w:rsidRDefault="00DD22D0" w:rsidP="002237F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2237FC">
        <w:rPr>
          <w:rFonts w:ascii="Simplified Arabic" w:hAnsi="Simplified Arabic" w:cs="Simplified Arabic"/>
          <w:color w:val="000000"/>
          <w:sz w:val="26"/>
          <w:szCs w:val="26"/>
          <w:rtl/>
        </w:rPr>
        <w:t>عند تسمية حقل (</w:t>
      </w:r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textbox</w:t>
      </w:r>
      <w:r w:rsidRPr="002237FC">
        <w:rPr>
          <w:rFonts w:ascii="Simplified Arabic" w:hAnsi="Simplified Arabic" w:cs="Simplified Arabic"/>
          <w:color w:val="000000"/>
          <w:sz w:val="26"/>
          <w:szCs w:val="26"/>
        </w:rPr>
        <w:t xml:space="preserve">, </w:t>
      </w:r>
      <w:proofErr w:type="spellStart"/>
      <w:r w:rsidRPr="00914089">
        <w:rPr>
          <w:rFonts w:ascii="Simplified Arabic" w:hAnsi="Simplified Arabic" w:cs="Simplified Arabic"/>
          <w:color w:val="0000FF"/>
          <w:sz w:val="26"/>
          <w:szCs w:val="26"/>
        </w:rPr>
        <w:t>CompoBox</w:t>
      </w:r>
      <w:proofErr w:type="spellEnd"/>
      <w:r w:rsidRPr="002237FC">
        <w:rPr>
          <w:rFonts w:ascii="Simplified Arabic" w:hAnsi="Simplified Arabic" w:cs="Simplified Arabic"/>
          <w:color w:val="000000"/>
          <w:sz w:val="26"/>
          <w:szCs w:val="26"/>
        </w:rPr>
        <w:t>, …</w:t>
      </w:r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 xml:space="preserve">) نضيف الجزء الأول له ليعبر عن ماهية الكونترول (مثلاً: </w:t>
      </w:r>
      <w:proofErr w:type="spellStart"/>
      <w:r w:rsidRPr="002237FC">
        <w:rPr>
          <w:rFonts w:ascii="Simplified Arabic" w:hAnsi="Simplified Arabic" w:cs="Simplified Arabic"/>
          <w:color w:val="0000FF"/>
          <w:sz w:val="26"/>
          <w:szCs w:val="26"/>
        </w:rPr>
        <w:t>tb</w:t>
      </w:r>
      <w:proofErr w:type="spellEnd"/>
      <w:r w:rsidRPr="002237FC">
        <w:rPr>
          <w:rFonts w:ascii="Simplified Arabic" w:hAnsi="Simplified Arabic" w:cs="Simplified Arabic"/>
          <w:color w:val="000000"/>
          <w:sz w:val="26"/>
          <w:szCs w:val="26"/>
          <w:lang w:bidi="ar-SY"/>
        </w:rPr>
        <w:t>_</w:t>
      </w:r>
      <w:proofErr w:type="gramStart"/>
      <w:r w:rsidRPr="002237FC">
        <w:rPr>
          <w:rFonts w:ascii="Simplified Arabic" w:hAnsi="Simplified Arabic" w:cs="Simplified Arabic"/>
          <w:color w:val="000000"/>
          <w:sz w:val="26"/>
          <w:szCs w:val="26"/>
          <w:lang w:bidi="ar-SY"/>
        </w:rPr>
        <w:t xml:space="preserve"> ,</w:t>
      </w:r>
      <w:proofErr w:type="gramEnd"/>
      <w:r w:rsidRPr="002237FC">
        <w:rPr>
          <w:rFonts w:ascii="Simplified Arabic" w:hAnsi="Simplified Arabic" w:cs="Simplified Arabic"/>
          <w:color w:val="000000"/>
          <w:sz w:val="26"/>
          <w:szCs w:val="26"/>
          <w:lang w:bidi="ar-SY"/>
        </w:rPr>
        <w:t xml:space="preserve"> </w:t>
      </w:r>
      <w:proofErr w:type="spellStart"/>
      <w:r w:rsidRPr="002237FC">
        <w:rPr>
          <w:rFonts w:ascii="Simplified Arabic" w:hAnsi="Simplified Arabic" w:cs="Simplified Arabic"/>
          <w:color w:val="0000FF"/>
          <w:sz w:val="26"/>
          <w:szCs w:val="26"/>
        </w:rPr>
        <w:t>cb</w:t>
      </w:r>
      <w:proofErr w:type="spellEnd"/>
      <w:r w:rsidRPr="002237FC">
        <w:rPr>
          <w:rFonts w:ascii="Simplified Arabic" w:hAnsi="Simplified Arabic" w:cs="Simplified Arabic"/>
          <w:color w:val="0000FF"/>
          <w:sz w:val="26"/>
          <w:szCs w:val="26"/>
        </w:rPr>
        <w:t>_</w:t>
      </w:r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>)</w:t>
      </w:r>
      <w:r w:rsidR="002237FC">
        <w:rPr>
          <w:rFonts w:ascii="Simplified Arabic" w:hAnsi="Simplified Arabic" w:cs="Simplified Arabic" w:hint="cs"/>
          <w:color w:val="000000"/>
          <w:sz w:val="26"/>
          <w:szCs w:val="26"/>
          <w:rtl/>
          <w:lang w:bidi="ar-SY"/>
        </w:rPr>
        <w:t xml:space="preserve"> </w:t>
      </w:r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>والجزء الثاني يكون باسم المتغير في الكلاس (</w:t>
      </w:r>
      <w:proofErr w:type="spellStart"/>
      <w:r w:rsidRPr="002237FC">
        <w:rPr>
          <w:rFonts w:ascii="Simplified Arabic" w:hAnsi="Simplified Arabic" w:cs="Simplified Arabic"/>
          <w:color w:val="0000FF"/>
          <w:sz w:val="26"/>
          <w:szCs w:val="26"/>
        </w:rPr>
        <w:t>tb_email</w:t>
      </w:r>
      <w:proofErr w:type="spellEnd"/>
      <w:r w:rsidRPr="002237FC">
        <w:rPr>
          <w:rFonts w:ascii="Simplified Arabic" w:hAnsi="Simplified Arabic" w:cs="Simplified Arabic"/>
          <w:color w:val="0000FF"/>
          <w:sz w:val="26"/>
          <w:szCs w:val="26"/>
          <w:rtl/>
        </w:rPr>
        <w:t xml:space="preserve">، </w:t>
      </w:r>
      <w:proofErr w:type="spellStart"/>
      <w:r w:rsidRPr="002237FC">
        <w:rPr>
          <w:rFonts w:ascii="Simplified Arabic" w:hAnsi="Simplified Arabic" w:cs="Simplified Arabic"/>
          <w:color w:val="0000FF"/>
          <w:sz w:val="26"/>
          <w:szCs w:val="26"/>
        </w:rPr>
        <w:t>cb_payType</w:t>
      </w:r>
      <w:proofErr w:type="spellEnd"/>
      <w:r w:rsidRPr="002237FC">
        <w:rPr>
          <w:rFonts w:ascii="Simplified Arabic" w:hAnsi="Simplified Arabic" w:cs="Simplified Arabic"/>
          <w:color w:val="000000"/>
          <w:sz w:val="26"/>
          <w:szCs w:val="26"/>
          <w:rtl/>
          <w:lang w:bidi="ar-SY"/>
        </w:rPr>
        <w:t>).</w:t>
      </w:r>
    </w:p>
    <w:p w:rsidR="0045591D" w:rsidRPr="0045591D" w:rsidRDefault="0045591D" w:rsidP="0045591D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color w:val="000000"/>
          <w:sz w:val="26"/>
          <w:szCs w:val="26"/>
        </w:rPr>
      </w:pPr>
      <w:r>
        <w:rPr>
          <w:rFonts w:ascii="Simplified Arabic" w:hAnsi="Simplified Arabic" w:cs="Simplified Arabic" w:hint="cs"/>
          <w:color w:val="000000"/>
          <w:sz w:val="26"/>
          <w:szCs w:val="26"/>
          <w:rtl/>
        </w:rPr>
        <w:t xml:space="preserve">اجراء </w:t>
      </w:r>
      <w:r w:rsidRPr="0045591D">
        <w:rPr>
          <w:rFonts w:ascii="Simplified Arabic" w:hAnsi="Simplified Arabic" w:cs="Simplified Arabic"/>
          <w:color w:val="0000FF"/>
          <w:sz w:val="26"/>
          <w:szCs w:val="26"/>
        </w:rPr>
        <w:t>Clear</w:t>
      </w:r>
      <w:r w:rsidRPr="0045591D">
        <w:rPr>
          <w:rFonts w:ascii="Simplified Arabic" w:hAnsi="Simplified Arabic" w:cs="Simplified Arabic" w:hint="cs"/>
          <w:color w:val="000000"/>
          <w:sz w:val="26"/>
          <w:szCs w:val="26"/>
          <w:rtl/>
        </w:rPr>
        <w:t xml:space="preserve"> يتم باستخدام </w:t>
      </w:r>
      <w:r w:rsidRPr="0045591D">
        <w:rPr>
          <w:rFonts w:ascii="Simplified Arabic" w:hAnsi="Simplified Arabic" w:cs="Simplified Arabic"/>
          <w:color w:val="0000FF"/>
          <w:sz w:val="26"/>
          <w:szCs w:val="26"/>
        </w:rPr>
        <w:t>Binding</w:t>
      </w:r>
      <w:r w:rsidRPr="0045591D">
        <w:rPr>
          <w:rFonts w:ascii="Simplified Arabic" w:hAnsi="Simplified Arabic" w:cs="Simplified Arabic" w:hint="cs"/>
          <w:color w:val="000000"/>
          <w:sz w:val="26"/>
          <w:szCs w:val="26"/>
          <w:rtl/>
        </w:rPr>
        <w:t xml:space="preserve"> </w:t>
      </w:r>
      <w:proofErr w:type="gramStart"/>
      <w:r w:rsidRPr="0045591D">
        <w:rPr>
          <w:rFonts w:ascii="Simplified Arabic" w:hAnsi="Simplified Arabic" w:cs="Simplified Arabic" w:hint="cs"/>
          <w:color w:val="000000"/>
          <w:sz w:val="26"/>
          <w:szCs w:val="26"/>
          <w:rtl/>
        </w:rPr>
        <w:t>اذا</w:t>
      </w:r>
      <w:proofErr w:type="gramEnd"/>
      <w:r w:rsidRPr="0045591D">
        <w:rPr>
          <w:rFonts w:ascii="Simplified Arabic" w:hAnsi="Simplified Arabic" w:cs="Simplified Arabic" w:hint="cs"/>
          <w:color w:val="000000"/>
          <w:sz w:val="26"/>
          <w:szCs w:val="26"/>
          <w:rtl/>
        </w:rPr>
        <w:t xml:space="preserve"> واجهتنا مشكلة بها او انها لا تقوم بالتفريغ بشكل جيد نحاول ان نجد حل لها بدون إعطاء قيمة مباشرة للتفريغ.</w:t>
      </w:r>
    </w:p>
    <w:p w:rsidR="0045591D" w:rsidRDefault="004A3379" w:rsidP="0045591D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تجميع المتغيرات والإجراءات المرتبطة داخل حاوية (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) لسهولة الاختبار والنقل.</w:t>
      </w:r>
    </w:p>
    <w:p w:rsidR="004A3379" w:rsidRPr="00CC63C4" w:rsidRDefault="004A3379" w:rsidP="00CC63C4">
      <w:pPr>
        <w:bidi/>
        <w:ind w:left="36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bookmarkStart w:id="0" w:name="_GoBack"/>
      <w:bookmarkEnd w:id="0"/>
    </w:p>
    <w:sectPr w:rsidR="004A3379" w:rsidRPr="00CC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14D4F"/>
    <w:multiLevelType w:val="hybridMultilevel"/>
    <w:tmpl w:val="961AF746"/>
    <w:lvl w:ilvl="0" w:tplc="6C323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7D"/>
    <w:rsid w:val="002237FC"/>
    <w:rsid w:val="00297D7D"/>
    <w:rsid w:val="0045591D"/>
    <w:rsid w:val="004A3379"/>
    <w:rsid w:val="00534955"/>
    <w:rsid w:val="00914089"/>
    <w:rsid w:val="00CC63C4"/>
    <w:rsid w:val="00DD0027"/>
    <w:rsid w:val="00DD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8C2E"/>
  <w15:chartTrackingRefBased/>
  <w15:docId w15:val="{772D5E06-87CE-4789-B603-297A3721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7</cp:revision>
  <dcterms:created xsi:type="dcterms:W3CDTF">2021-12-26T10:25:00Z</dcterms:created>
  <dcterms:modified xsi:type="dcterms:W3CDTF">2021-12-26T10:44:00Z</dcterms:modified>
</cp:coreProperties>
</file>