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color w:val="6B7280"/>
          <w:sz w:val="18"/>
          <w:szCs w:val="18"/>
        </w:rPr>
        <w:t xml:space="preserve">poqpoq  //  Architecture Decision Record</w:t>
      </w:r>
    </w:p>
    <w:p>
      <w:pPr>
        <w:pBdr>
          <w:bottom w:val="single" w:color="4A90D9" w:sz="12" w:space="1"/>
        </w:pBdr>
      </w:pPr>
    </w:p>
    <w:p>
      <w:pPr>
        <w:spacing w:before="160" w:after="0"/>
      </w:pPr>
    </w:p>
    <w:p>
      <w:pPr>
        <w:pStyle w:val="Heading1"/>
      </w:pPr>
      <w:r>
        <w:rPr>
          <w:rFonts w:ascii="Arial" w:cs="Arial" w:eastAsia="Arial" w:hAnsi="Arial"/>
          <w:b/>
          <w:bCs/>
          <w:color w:val="4A90D9"/>
          <w:sz w:val="52"/>
          <w:szCs w:val="52"/>
        </w:rPr>
        <w:t xml:space="preserve">ADR-001</w:t>
      </w:r>
    </w:p>
    <w:p>
      <w:pPr>
        <w:spacing w:before="0" w:after="200"/>
      </w:pPr>
      <w:r>
        <w:rPr>
          <w:rFonts w:ascii="Arial" w:cs="Arial" w:eastAsia="Arial" w:hAnsi="Arial"/>
          <w:b/>
          <w:bCs/>
          <w:color w:val="1A1A2E"/>
          <w:sz w:val="36"/>
          <w:szCs w:val="36"/>
        </w:rPr>
        <w:t xml:space="preserve">Terrain Texture Authority &amp; Module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bCs/>
                <w:color w:val="6B7280"/>
                <w:sz w:val="20"/>
                <w:szCs w:val="20"/>
              </w:rPr>
              <w:t xml:space="preserve">Status</w:t>
            </w:r>
          </w:p>
        </w:tc>
        <w:tc>
          <w:tcPr>
            <w:tcW w:type="dxa" w:w="7160"/>
            <w:tcBorders>
              <w:top w:val="single" w:color="D0DCE8" w:sz="1"/>
              <w:left w:val="single" w:color="D0DCE8" w:sz="1"/>
              <w:bottom w:val="single" w:color="D0DCE8" w:sz="1"/>
              <w:right w:val="single" w:color="D0DCE8" w:sz="1"/>
            </w:tcBorders>
            <w:tcMar>
              <w:top w:type="dxa" w:w="80"/>
              <w:left w:type="dxa" w:w="140"/>
              <w:bottom w:type="dxa" w:w="80"/>
              <w:right w:type="dxa" w:w="140"/>
            </w:tcMar>
          </w:tcPr>
          <w:p>
            <w:r>
              <w:rPr>
                <w:rFonts w:ascii="Arial" w:cs="Arial" w:eastAsia="Arial" w:hAnsi="Arial"/>
                <w:color w:val="2E7D4F"/>
                <w:sz w:val="20"/>
                <w:szCs w:val="20"/>
              </w:rPr>
              <w:t xml:space="preserve">Accepted</w:t>
            </w:r>
          </w:p>
        </w:tc>
      </w:tr>
      <w:tr>
        <w:tc>
          <w:tcPr>
            <w:tcW w:type="dxa" w:w="2200"/>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bCs/>
                <w:color w:val="6B7280"/>
                <w:sz w:val="20"/>
                <w:szCs w:val="20"/>
              </w:rPr>
              <w:t xml:space="preserve">Date</w:t>
            </w:r>
          </w:p>
        </w:tc>
        <w:tc>
          <w:tcPr>
            <w:tcW w:type="dxa" w:w="7160"/>
            <w:tcBorders>
              <w:top w:val="single" w:color="D0DCE8" w:sz="1"/>
              <w:left w:val="single" w:color="D0DCE8" w:sz="1"/>
              <w:bottom w:val="single" w:color="D0DCE8" w:sz="1"/>
              <w:right w:val="single" w:color="D0DCE8" w:sz="1"/>
            </w:tcBorders>
            <w:tcMar>
              <w:top w:type="dxa" w:w="80"/>
              <w:left w:type="dxa" w:w="140"/>
              <w:bottom w:type="dxa" w:w="80"/>
              <w:right w:type="dxa" w:w="140"/>
            </w:tcMar>
          </w:tcPr>
          <w:p>
            <w:r>
              <w:rPr>
                <w:rFonts w:ascii="Arial" w:cs="Arial" w:eastAsia="Arial" w:hAnsi="Arial"/>
                <w:color w:val="1A1A2E"/>
                <w:sz w:val="20"/>
                <w:szCs w:val="20"/>
              </w:rPr>
              <w:t xml:space="preserve">March 2026</w:t>
            </w:r>
          </w:p>
        </w:tc>
      </w:tr>
      <w:tr>
        <w:tc>
          <w:tcPr>
            <w:tcW w:type="dxa" w:w="2200"/>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bCs/>
                <w:color w:val="6B7280"/>
                <w:sz w:val="20"/>
                <w:szCs w:val="20"/>
              </w:rPr>
              <w:t xml:space="preserve">Author</w:t>
            </w:r>
          </w:p>
        </w:tc>
        <w:tc>
          <w:tcPr>
            <w:tcW w:type="dxa" w:w="7160"/>
            <w:tcBorders>
              <w:top w:val="single" w:color="D0DCE8" w:sz="1"/>
              <w:left w:val="single" w:color="D0DCE8" w:sz="1"/>
              <w:bottom w:val="single" w:color="D0DCE8" w:sz="1"/>
              <w:right w:val="single" w:color="D0DCE8" w:sz="1"/>
            </w:tcBorders>
            <w:tcMar>
              <w:top w:type="dxa" w:w="80"/>
              <w:left w:type="dxa" w:w="140"/>
              <w:bottom w:type="dxa" w:w="80"/>
              <w:right w:type="dxa" w:w="140"/>
            </w:tcMar>
          </w:tcPr>
          <w:p>
            <w:r>
              <w:rPr>
                <w:rFonts w:ascii="Arial" w:cs="Arial" w:eastAsia="Arial" w:hAnsi="Arial"/>
                <w:color w:val="1A1A2E"/>
                <w:sz w:val="20"/>
                <w:szCs w:val="20"/>
              </w:rPr>
              <w:t xml:space="preserve">Allen Partridge</w:t>
            </w:r>
          </w:p>
        </w:tc>
      </w:tr>
      <w:tr>
        <w:tc>
          <w:tcPr>
            <w:tcW w:type="dxa" w:w="2200"/>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bCs/>
                <w:color w:val="6B7280"/>
                <w:sz w:val="20"/>
                <w:szCs w:val="20"/>
              </w:rPr>
              <w:t xml:space="preserve">Domain</w:t>
            </w:r>
          </w:p>
        </w:tc>
        <w:tc>
          <w:tcPr>
            <w:tcW w:type="dxa" w:w="7160"/>
            <w:tcBorders>
              <w:top w:val="single" w:color="D0DCE8" w:sz="1"/>
              <w:left w:val="single" w:color="D0DCE8" w:sz="1"/>
              <w:bottom w:val="single" w:color="D0DCE8" w:sz="1"/>
              <w:right w:val="single" w:color="D0DCE8" w:sz="1"/>
            </w:tcBorders>
            <w:tcMar>
              <w:top w:type="dxa" w:w="80"/>
              <w:left w:type="dxa" w:w="140"/>
              <w:bottom w:type="dxa" w:w="80"/>
              <w:right w:type="dxa" w:w="140"/>
            </w:tcMar>
          </w:tcPr>
          <w:p>
            <w:r>
              <w:rPr>
                <w:rFonts w:ascii="Arial" w:cs="Arial" w:eastAsia="Arial" w:hAnsi="Arial"/>
                <w:color w:val="1A1A2E"/>
                <w:sz w:val="20"/>
                <w:szCs w:val="20"/>
              </w:rPr>
              <w:t xml:space="preserve">Terrain · Rendering · World Architecture</w:t>
            </w:r>
          </w:p>
        </w:tc>
      </w:tr>
      <w:tr>
        <w:tc>
          <w:tcPr>
            <w:tcW w:type="dxa" w:w="2200"/>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bCs/>
                <w:color w:val="6B7280"/>
                <w:sz w:val="20"/>
                <w:szCs w:val="20"/>
              </w:rPr>
              <w:t xml:space="preserve">Affects</w:t>
            </w:r>
          </w:p>
        </w:tc>
        <w:tc>
          <w:tcPr>
            <w:tcW w:type="dxa" w:w="7160"/>
            <w:tcBorders>
              <w:top w:val="single" w:color="D0DCE8" w:sz="1"/>
              <w:left w:val="single" w:color="D0DCE8" w:sz="1"/>
              <w:bottom w:val="single" w:color="D0DCE8" w:sz="1"/>
              <w:right w:val="single" w:color="D0DCE8" w:sz="1"/>
            </w:tcBorders>
            <w:tcMar>
              <w:top w:type="dxa" w:w="80"/>
              <w:left w:type="dxa" w:w="140"/>
              <w:bottom w:type="dxa" w:w="80"/>
              <w:right w:type="dxa" w:w="140"/>
            </w:tcMar>
          </w:tcPr>
          <w:p>
            <w:r>
              <w:rPr>
                <w:rFonts w:ascii="Arial" w:cs="Arial" w:eastAsia="Arial" w:hAnsi="Arial"/>
                <w:color w:val="1A1A2E"/>
                <w:sz w:val="20"/>
                <w:szCs w:val="20"/>
              </w:rPr>
              <w:t xml:space="preserve">Terraformer  ·  World  ·  SplatPainter  ·  AI Companions</w:t>
            </w:r>
          </w:p>
        </w:tc>
      </w:tr>
    </w:tbl>
    <w:p>
      <w:pPr>
        <w:spacing w:before="320" w:after="0"/>
      </w:pPr>
    </w:p>
    <w:p>
      <w:pPr>
        <w:spacing w:before="280" w:after="0"/>
      </w:pPr>
    </w:p>
    <w:p>
      <w:r>
        <w:rPr>
          <w:rFonts w:ascii="Arial" w:cs="Arial" w:eastAsia="Arial" w:hAnsi="Arial"/>
          <w:b/>
          <w:bCs/>
          <w:color w:val="4A90D9"/>
          <w:spacing w:val="60"/>
          <w:sz w:val="22"/>
          <w:szCs w:val="22"/>
        </w:rPr>
        <w:t xml:space="preserve">CONTEXT</w:t>
      </w:r>
    </w:p>
    <w:p>
      <w:pPr>
        <w:pBdr>
          <w:bottom w:val="single" w:color="4A90D9" w:sz="4" w:space="1"/>
        </w:pBdr>
      </w:pPr>
    </w:p>
    <w:p>
      <w:pPr>
        <w:spacing w:before="80" w:after="0"/>
      </w:pPr>
    </w:p>
    <w:p>
      <w:pPr>
        <w:spacing w:before="80" w:after="80" w:line="320" w:lineRule="auto"/>
      </w:pPr>
      <w:r>
        <w:rPr>
          <w:rFonts w:ascii="Arial" w:cs="Arial" w:eastAsia="Arial" w:hAnsi="Arial"/>
          <w:b w:val="false"/>
          <w:bCs w:val="false"/>
          <w:color w:val="1A1A2E"/>
          <w:sz w:val="20"/>
          <w:szCs w:val="20"/>
        </w:rPr>
        <w:t xml:space="preserve">poqpoq requires a terrain texture system that is simultaneously a real-time rendering pipeline, a maker-space creative tool, and an AI-readable world-state record. Three existing systems have overlapping concerns that need clear authority boundaries:</w:t>
      </w:r>
    </w:p>
    <w:p>
      <w:pPr>
        <w:spacing w:before="80" w:after="0"/>
      </w:pPr>
    </w:p>
    <w:p>
      <w:pPr>
        <w:pStyle w:val="ListParagraph"/>
        <w:numPr>
          <w:ilvl w:val="0"/>
          <w:numId w:val="2"/>
        </w:numPr>
        <w:spacing w:before="40" w:after="40" w:line="300" w:lineRule="auto"/>
      </w:pPr>
      <w:r>
        <w:rPr>
          <w:rFonts w:ascii="Arial" w:cs="Arial" w:eastAsia="Arial" w:hAnsi="Arial"/>
          <w:color w:val="1A1A2E"/>
          <w:sz w:val="20"/>
          <w:szCs w:val="20"/>
        </w:rPr>
        <w:t xml:space="preserve">Terraformer — heightmap editing, spline/path curve definition, base world geometry</w:t>
      </w:r>
    </w:p>
    <w:p>
      <w:pPr>
        <w:pStyle w:val="ListParagraph"/>
        <w:numPr>
          <w:ilvl w:val="0"/>
          <w:numId w:val="2"/>
        </w:numPr>
        <w:spacing w:before="40" w:after="40" w:line="300" w:lineRule="auto"/>
      </w:pPr>
      <w:r>
        <w:rPr>
          <w:rFonts w:ascii="Arial" w:cs="Arial" w:eastAsia="Arial" w:hAnsi="Arial"/>
          <w:color w:val="1A1A2E"/>
          <w:sz w:val="20"/>
          <w:szCs w:val="20"/>
        </w:rPr>
        <w:t xml:space="preserve">World — runtime simulation, physics config objects, AI companion execution, event sourcing</w:t>
      </w:r>
    </w:p>
    <w:p>
      <w:pPr>
        <w:pStyle w:val="ListParagraph"/>
        <w:numPr>
          <w:ilvl w:val="0"/>
          <w:numId w:val="2"/>
        </w:numPr>
        <w:spacing w:before="40" w:after="40" w:line="300" w:lineRule="auto"/>
      </w:pPr>
      <w:r>
        <w:rPr>
          <w:rFonts w:ascii="Arial" w:cs="Arial" w:eastAsia="Arial" w:hAnsi="Arial"/>
          <w:color w:val="1A1A2E"/>
          <w:sz w:val="20"/>
          <w:szCs w:val="20"/>
        </w:rPr>
        <w:t xml:space="preserve">SplatPainter (proposed) — procedural texture generation, layered compositing, user paint tools</w:t>
      </w:r>
    </w:p>
    <w:p>
      <w:pPr>
        <w:spacing w:before="120" w:after="0"/>
      </w:pPr>
    </w:p>
    <w:p>
      <w:pPr>
        <w:spacing w:before="80" w:after="80" w:line="320" w:lineRule="auto"/>
      </w:pPr>
      <w:r>
        <w:rPr>
          <w:rFonts w:ascii="Arial" w:cs="Arial" w:eastAsia="Arial" w:hAnsi="Arial"/>
          <w:b w:val="false"/>
          <w:bCs w:val="false"/>
          <w:color w:val="1A1A2E"/>
          <w:sz w:val="20"/>
          <w:szCs w:val="20"/>
        </w:rPr>
        <w:t xml:space="preserve">Additionally, a camera-relative texture optimizer (already in development) enhances resolution for terrain tiles nearest the player. This system must remain decoupled from whichever module owns texture generation.</w:t>
      </w:r>
    </w:p>
    <w:p>
      <w:pPr>
        <w:spacing w:before="80" w:after="0"/>
      </w:pPr>
    </w:p>
    <w:p>
      <w:pPr>
        <w:spacing w:before="80" w:after="80" w:line="320" w:lineRule="auto"/>
      </w:pPr>
      <w:r>
        <w:rPr>
          <w:rFonts w:ascii="Arial" w:cs="Arial" w:eastAsia="Arial" w:hAnsi="Arial"/>
          <w:b w:val="false"/>
          <w:bCs w:val="false"/>
          <w:color w:val="1A1A2E"/>
          <w:sz w:val="20"/>
          <w:szCs w:val="20"/>
        </w:rPr>
        <w:t xml:space="preserve">The core tension: splat map data has both static (world-gen) and dynamic (runtime AI/physics) origins. A single authority model cannot serve both cleanly. Any solution must also expose creative editing access to makers without requiring engine-level knowledge.</w:t>
      </w:r>
    </w:p>
    <w:p>
      <w:pPr>
        <w:spacing w:before="200" w:after="0"/>
      </w:pPr>
    </w:p>
    <w:p>
      <w:pPr>
        <w:spacing w:before="280" w:after="0"/>
      </w:pPr>
    </w:p>
    <w:p>
      <w:r>
        <w:rPr>
          <w:rFonts w:ascii="Arial" w:cs="Arial" w:eastAsia="Arial" w:hAnsi="Arial"/>
          <w:b/>
          <w:bCs/>
          <w:color w:val="4A90D9"/>
          <w:spacing w:val="60"/>
          <w:sz w:val="22"/>
          <w:szCs w:val="22"/>
        </w:rPr>
        <w:t xml:space="preserve">DECISION</w:t>
      </w:r>
    </w:p>
    <w:p>
      <w:pPr>
        <w:pBdr>
          <w:bottom w:val="single" w:color="4A90D9" w:sz="4" w:space="1"/>
        </w:pBdr>
      </w:pPr>
    </w:p>
    <w:p>
      <w:pPr>
        <w:spacing w:before="80" w:after="0"/>
      </w:pPr>
    </w:p>
    <w:p>
      <w:pPr>
        <w:spacing w:before="80" w:after="80" w:line="320" w:lineRule="auto"/>
      </w:pPr>
      <w:r>
        <w:rPr>
          <w:rFonts w:ascii="Arial" w:cs="Arial" w:eastAsia="Arial" w:hAnsi="Arial"/>
          <w:b/>
          <w:bCs/>
          <w:color w:val="1A1A2E"/>
          <w:sz w:val="20"/>
          <w:szCs w:val="20"/>
        </w:rPr>
        <w:t xml:space="preserve">We adopt a layered compositor model with a distributed authority topology across three modules: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CE8" w:sz="1"/>
              <w:left w:val="single" w:color="D0DCE8" w:sz="1"/>
              <w:bottom w:val="single" w:color="D0DCE8" w:sz="1"/>
              <w:right w:val="single" w:color="D0DCE8" w:sz="1"/>
            </w:tcBorders>
            <w:shd w:fill="2C5F8A" w:val="clear"/>
            <w:tcMar>
              <w:top w:type="dxa" w:w="80"/>
              <w:left w:type="dxa" w:w="140"/>
              <w:bottom w:type="dxa" w:w="80"/>
              <w:right w:type="dxa" w:w="140"/>
            </w:tcMar>
          </w:tcPr>
          <w:p>
            <w:r>
              <w:rPr>
                <w:rFonts w:ascii="Arial" w:cs="Arial" w:eastAsia="Arial" w:hAnsi="Arial"/>
                <w:b/>
                <w:bCs/>
                <w:color w:val="FFFFFF"/>
                <w:sz w:val="19"/>
                <w:szCs w:val="19"/>
              </w:rPr>
              <w:t xml:space="preserve">Layer</w:t>
            </w:r>
          </w:p>
        </w:tc>
        <w:tc>
          <w:tcPr>
            <w:tcW w:type="dxa" w:w="1872"/>
            <w:tcBorders>
              <w:top w:val="single" w:color="D0DCE8" w:sz="1"/>
              <w:left w:val="single" w:color="D0DCE8" w:sz="1"/>
              <w:bottom w:val="single" w:color="D0DCE8" w:sz="1"/>
              <w:right w:val="single" w:color="D0DCE8" w:sz="1"/>
            </w:tcBorders>
            <w:shd w:fill="2C5F8A"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tcW w:type="dxa" w:w="1872"/>
            <w:tcBorders>
              <w:top w:val="single" w:color="D0DCE8" w:sz="1"/>
              <w:left w:val="single" w:color="D0DCE8" w:sz="1"/>
              <w:bottom w:val="single" w:color="D0DCE8" w:sz="1"/>
              <w:right w:val="single" w:color="D0DCE8" w:sz="1"/>
            </w:tcBorders>
            <w:shd w:fill="2C5F8A" w:val="clear"/>
            <w:tcMar>
              <w:top w:type="dxa" w:w="80"/>
              <w:left w:type="dxa" w:w="140"/>
              <w:bottom w:type="dxa" w:w="80"/>
              <w:right w:type="dxa" w:w="140"/>
            </w:tcMar>
          </w:tcPr>
          <w:p>
            <w:r>
              <w:rPr>
                <w:rFonts w:ascii="Arial" w:cs="Arial" w:eastAsia="Arial" w:hAnsi="Arial"/>
                <w:b/>
                <w:bCs/>
                <w:color w:val="FFFFFF"/>
                <w:sz w:val="19"/>
                <w:szCs w:val="19"/>
              </w:rPr>
              <w:t xml:space="preserve">Owner Module</w:t>
            </w:r>
          </w:p>
        </w:tc>
        <w:tc>
          <w:tcPr>
            <w:tcW w:type="dxa" w:w="1872"/>
            <w:tcBorders>
              <w:top w:val="single" w:color="D0DCE8" w:sz="1"/>
              <w:left w:val="single" w:color="D0DCE8" w:sz="1"/>
              <w:bottom w:val="single" w:color="D0DCE8" w:sz="1"/>
              <w:right w:val="single" w:color="D0DCE8" w:sz="1"/>
            </w:tcBorders>
            <w:shd w:fill="2C5F8A" w:val="clear"/>
            <w:tcMar>
              <w:top w:type="dxa" w:w="80"/>
              <w:left w:type="dxa" w:w="140"/>
              <w:bottom w:type="dxa" w:w="80"/>
              <w:right w:type="dxa" w:w="140"/>
            </w:tcMar>
          </w:tcPr>
          <w:p>
            <w:r>
              <w:rPr>
                <w:rFonts w:ascii="Arial" w:cs="Arial" w:eastAsia="Arial" w:hAnsi="Arial"/>
                <w:b/>
                <w:bCs/>
                <w:color w:val="FFFFFF"/>
                <w:sz w:val="19"/>
                <w:szCs w:val="19"/>
              </w:rPr>
              <w:t xml:space="preserve">Evaluation Timing</w:t>
            </w:r>
          </w:p>
        </w:tc>
        <w:tc>
          <w:tcPr>
            <w:tcW w:type="dxa" w:w="1872"/>
            <w:tcBorders>
              <w:top w:val="single" w:color="D0DCE8" w:sz="1"/>
              <w:left w:val="single" w:color="D0DCE8" w:sz="1"/>
              <w:bottom w:val="single" w:color="D0DCE8" w:sz="1"/>
              <w:right w:val="single" w:color="D0DCE8" w:sz="1"/>
            </w:tcBorders>
            <w:shd w:fill="2C5F8A" w:val="clear"/>
            <w:tcMar>
              <w:top w:type="dxa" w:w="80"/>
              <w:left w:type="dxa" w:w="140"/>
              <w:bottom w:type="dxa" w:w="80"/>
              <w:right w:type="dxa" w:w="140"/>
            </w:tcMar>
          </w:tcPr>
          <w:p>
            <w:r>
              <w:rPr>
                <w:rFonts w:ascii="Arial" w:cs="Arial" w:eastAsia="Arial" w:hAnsi="Arial"/>
                <w:b/>
                <w:bCs/>
                <w:color w:val="FFFFFF"/>
                <w:sz w:val="19"/>
                <w:szCs w:val="19"/>
              </w:rPr>
              <w:t xml:space="preserve">TTL</w:t>
            </w:r>
          </w:p>
        </w:tc>
      </w:tr>
      <w:tr>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1</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Height / Slope Mask</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Terraformer</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World-gen only</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Permanent</w:t>
            </w:r>
          </w:p>
        </w:tc>
      </w:tr>
      <w:tr>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bCs/>
                <w:color w:val="1A1A2E"/>
                <w:sz w:val="19"/>
                <w:szCs w:val="19"/>
              </w:rPr>
              <w:t xml:space="preserve">2</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Base Noise</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Terraformer</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World-gen only</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Permanent</w:t>
            </w:r>
          </w:p>
        </w:tc>
      </w:tr>
      <w:tr>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3</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Biome Overlay</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World</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Slow drift (game-time)</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Seasonal</w:t>
            </w:r>
          </w:p>
        </w:tc>
      </w:tr>
      <w:tr>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bCs/>
                <w:color w:val="1A1A2E"/>
                <w:sz w:val="19"/>
                <w:szCs w:val="19"/>
              </w:rPr>
              <w:t xml:space="preserve">4</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Path Network</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World (reads Terraformer splines)</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Dirty-flag on spline edit</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Persistent</w:t>
            </w:r>
          </w:p>
        </w:tc>
      </w:tr>
      <w:tr>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5</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AI / Object Influence</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World</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Dirty-flag on object change</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Config-defined</w:t>
            </w:r>
          </w:p>
        </w:tc>
      </w:tr>
      <w:tr>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bCs/>
                <w:color w:val="1A1A2E"/>
                <w:sz w:val="19"/>
                <w:szCs w:val="19"/>
              </w:rPr>
              <w:t xml:space="preserve">6</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Maker Paint Overrides</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SplatPainter</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Edit-time write</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Persistent</w:t>
            </w:r>
          </w:p>
        </w:tc>
      </w:tr>
      <w:tr>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7</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Transient FX</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World</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Per-frame, TTL decay</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Short (seconds–minutes)</w:t>
            </w:r>
          </w:p>
        </w:tc>
      </w:tr>
    </w:tbl>
    <w:p>
      <w:pPr>
        <w:spacing w:before="200" w:after="0"/>
      </w:pPr>
    </w:p>
    <w:p>
      <w:pPr>
        <w:spacing w:before="280" w:after="0"/>
      </w:pPr>
    </w:p>
    <w:p>
      <w:r>
        <w:rPr>
          <w:rFonts w:ascii="Arial" w:cs="Arial" w:eastAsia="Arial" w:hAnsi="Arial"/>
          <w:b/>
          <w:bCs/>
          <w:color w:val="4A90D9"/>
          <w:spacing w:val="60"/>
          <w:sz w:val="22"/>
          <w:szCs w:val="22"/>
        </w:rPr>
        <w:t xml:space="preserve">MODULE TOPOLOGY &amp; BOUNDARIES</w:t>
      </w:r>
    </w:p>
    <w:p>
      <w:pPr>
        <w:pBdr>
          <w:bottom w:val="single" w:color="4A90D9" w:sz="4" w:space="1"/>
        </w:pBdr>
      </w:pPr>
    </w:p>
    <w:p>
      <w:pPr>
        <w:spacing w:before="80" w:after="0"/>
      </w:pPr>
    </w:p>
    <w:p>
      <w:pPr>
        <w:pStyle w:val="Heading2"/>
      </w:pPr>
      <w:r>
        <w:rPr>
          <w:rFonts w:ascii="Arial" w:cs="Arial" w:eastAsia="Arial" w:hAnsi="Arial"/>
          <w:b/>
          <w:bCs/>
          <w:color w:val="2C5F8A"/>
          <w:sz w:val="26"/>
          <w:szCs w:val="26"/>
        </w:rPr>
        <w:t xml:space="preserve">Terraformer  —  Geometry &amp; Baked Authority</w:t>
      </w:r>
    </w:p>
    <w:p>
      <w:pPr>
        <w:spacing w:before="80" w:after="80" w:line="320" w:lineRule="auto"/>
      </w:pPr>
      <w:r>
        <w:rPr>
          <w:rFonts w:ascii="Arial" w:cs="Arial" w:eastAsia="Arial" w:hAnsi="Arial"/>
          <w:b w:val="false"/>
          <w:bCs w:val="false"/>
          <w:color w:val="1A1A2E"/>
          <w:sz w:val="20"/>
          <w:szCs w:val="20"/>
        </w:rPr>
        <w:t xml:space="preserve">Terraformer retains ownership of everything that is true at world-creation time and does not change during play.</w:t>
      </w:r>
    </w:p>
    <w:p>
      <w:pPr>
        <w:spacing w:before="60" w:after="0"/>
      </w:pPr>
    </w:p>
    <w:p>
      <w:pPr>
        <w:pStyle w:val="ListParagraph"/>
        <w:numPr>
          <w:ilvl w:val="0"/>
          <w:numId w:val="2"/>
        </w:numPr>
        <w:spacing w:before="40" w:after="40" w:line="300" w:lineRule="auto"/>
      </w:pPr>
      <w:r>
        <w:rPr>
          <w:rFonts w:ascii="Arial" w:cs="Arial" w:eastAsia="Arial" w:hAnsi="Arial"/>
          <w:color w:val="1A1A2E"/>
          <w:sz w:val="20"/>
          <w:szCs w:val="20"/>
        </w:rPr>
        <w:t xml:space="preserve">Heightmap editing and export</w:t>
      </w:r>
    </w:p>
    <w:p>
      <w:pPr>
        <w:pStyle w:val="ListParagraph"/>
        <w:numPr>
          <w:ilvl w:val="0"/>
          <w:numId w:val="2"/>
        </w:numPr>
        <w:spacing w:before="40" w:after="40" w:line="300" w:lineRule="auto"/>
      </w:pPr>
      <w:r>
        <w:rPr>
          <w:rFonts w:ascii="Arial" w:cs="Arial" w:eastAsia="Arial" w:hAnsi="Arial"/>
          <w:color w:val="1A1A2E"/>
          <w:sz w:val="20"/>
          <w:szCs w:val="20"/>
        </w:rPr>
        <w:t xml:space="preserve">Spline / path curve definition — curves stay here; downstream modules consume them as read-only data</w:t>
      </w:r>
    </w:p>
    <w:p>
      <w:pPr>
        <w:pStyle w:val="ListParagraph"/>
        <w:numPr>
          <w:ilvl w:val="0"/>
          <w:numId w:val="2"/>
        </w:numPr>
        <w:spacing w:before="40" w:after="40" w:line="300" w:lineRule="auto"/>
      </w:pPr>
      <w:r>
        <w:rPr>
          <w:rFonts w:ascii="Arial" w:cs="Arial" w:eastAsia="Arial" w:hAnsi="Arial"/>
          <w:color w:val="1A1A2E"/>
          <w:sz w:val="20"/>
          <w:szCs w:val="20"/>
        </w:rPr>
        <w:t xml:space="preserve">Baking Layers 1 &amp; 2 (height/slope mask + base noise) into the base splat texture at world-gen time</w:t>
      </w:r>
    </w:p>
    <w:p>
      <w:pPr>
        <w:pStyle w:val="ListParagraph"/>
        <w:numPr>
          <w:ilvl w:val="0"/>
          <w:numId w:val="2"/>
        </w:numPr>
        <w:spacing w:before="40" w:after="40" w:line="300" w:lineRule="auto"/>
      </w:pPr>
      <w:r>
        <w:rPr>
          <w:rFonts w:ascii="Arial" w:cs="Arial" w:eastAsia="Arial" w:hAnsi="Arial"/>
          <w:color w:val="1A1A2E"/>
          <w:sz w:val="20"/>
          <w:szCs w:val="20"/>
        </w:rPr>
        <w:t xml:space="preserve">Exporting a path distance field texture derived from its own spline data — this is the contract it provides to World</w:t>
      </w:r>
    </w:p>
    <w:p>
      <w:pPr>
        <w:spacing w:before="60" w:after="0"/>
      </w:pPr>
    </w:p>
    <w:p>
      <w:pPr>
        <w:spacing w:before="80" w:after="80" w:line="320" w:lineRule="auto"/>
      </w:pPr>
      <w:r>
        <w:rPr>
          <w:rFonts w:ascii="Arial" w:cs="Arial" w:eastAsia="Arial" w:hAnsi="Arial"/>
          <w:b w:val="false"/>
          <w:bCs w:val="false"/>
          <w:color w:val="6B7280"/>
          <w:sz w:val="20"/>
          <w:szCs w:val="20"/>
        </w:rPr>
        <w:t xml:space="preserve">Terraformer does not evaluate runtime conditions. It knows nothing about physics objects, AI companions, or player actions.</w:t>
      </w:r>
    </w:p>
    <w:p>
      <w:pPr>
        <w:spacing w:before="160" w:after="0"/>
      </w:pPr>
    </w:p>
    <w:p>
      <w:pPr>
        <w:pStyle w:val="Heading2"/>
      </w:pPr>
      <w:r>
        <w:rPr>
          <w:rFonts w:ascii="Arial" w:cs="Arial" w:eastAsia="Arial" w:hAnsi="Arial"/>
          <w:b/>
          <w:bCs/>
          <w:color w:val="2C5F8A"/>
          <w:sz w:val="26"/>
          <w:szCs w:val="26"/>
        </w:rPr>
        <w:t xml:space="preserve">World  —  Dynamic Layer Authority</w:t>
      </w:r>
    </w:p>
    <w:p>
      <w:pPr>
        <w:spacing w:before="80" w:after="80" w:line="320" w:lineRule="auto"/>
      </w:pPr>
      <w:r>
        <w:rPr>
          <w:rFonts w:ascii="Arial" w:cs="Arial" w:eastAsia="Arial" w:hAnsi="Arial"/>
          <w:b w:val="false"/>
          <w:bCs w:val="false"/>
          <w:color w:val="1A1A2E"/>
          <w:sz w:val="20"/>
          <w:szCs w:val="20"/>
        </w:rPr>
        <w:t xml:space="preserve">World owns everything that changes during a session. It is the runtime compositor — it reads the baked base splat from Terraformer and overlays Layers 3–5 and 7.</w:t>
      </w:r>
    </w:p>
    <w:p>
      <w:pPr>
        <w:spacing w:before="60" w:after="0"/>
      </w:pPr>
    </w:p>
    <w:p>
      <w:pPr>
        <w:pStyle w:val="ListParagraph"/>
        <w:numPr>
          <w:ilvl w:val="0"/>
          <w:numId w:val="2"/>
        </w:numPr>
        <w:spacing w:before="40" w:after="40" w:line="300" w:lineRule="auto"/>
      </w:pPr>
      <w:r>
        <w:rPr>
          <w:rFonts w:ascii="Arial" w:cs="Arial" w:eastAsia="Arial" w:hAnsi="Arial"/>
          <w:color w:val="1A1A2E"/>
          <w:sz w:val="20"/>
          <w:szCs w:val="20"/>
        </w:rPr>
        <w:t xml:space="preserve">Consumes Terraformer's path distance field and applies path styling rules at runtime (Layer 4)</w:t>
      </w:r>
    </w:p>
    <w:p>
      <w:pPr>
        <w:pStyle w:val="ListParagraph"/>
        <w:numPr>
          <w:ilvl w:val="0"/>
          <w:numId w:val="2"/>
        </w:numPr>
        <w:spacing w:before="40" w:after="40" w:line="300" w:lineRule="auto"/>
      </w:pPr>
      <w:r>
        <w:rPr>
          <w:rFonts w:ascii="Arial" w:cs="Arial" w:eastAsia="Arial" w:hAnsi="Arial"/>
          <w:color w:val="1A1A2E"/>
          <w:sz w:val="20"/>
          <w:szCs w:val="20"/>
        </w:rPr>
        <w:t xml:space="preserve">Evaluates physics-config object terrain_influence blocks and writes influence halos (Layer 5)</w:t>
      </w:r>
    </w:p>
    <w:p>
      <w:pPr>
        <w:pStyle w:val="ListParagraph"/>
        <w:numPr>
          <w:ilvl w:val="0"/>
          <w:numId w:val="2"/>
        </w:numPr>
        <w:spacing w:before="40" w:after="40" w:line="300" w:lineRule="auto"/>
      </w:pPr>
      <w:r>
        <w:rPr>
          <w:rFonts w:ascii="Arial" w:cs="Arial" w:eastAsia="Arial" w:hAnsi="Arial"/>
          <w:color w:val="1A1A2E"/>
          <w:sz w:val="20"/>
          <w:szCs w:val="20"/>
        </w:rPr>
        <w:t xml:space="preserve">Manages the event log — every Layer 5 or Layer 7 write is appended as a timestamped event</w:t>
      </w:r>
    </w:p>
    <w:p>
      <w:pPr>
        <w:pStyle w:val="ListParagraph"/>
        <w:numPr>
          <w:ilvl w:val="0"/>
          <w:numId w:val="2"/>
        </w:numPr>
        <w:spacing w:before="40" w:after="40" w:line="300" w:lineRule="auto"/>
      </w:pPr>
      <w:r>
        <w:rPr>
          <w:rFonts w:ascii="Arial" w:cs="Arial" w:eastAsia="Arial" w:hAnsi="Arial"/>
          <w:color w:val="1A1A2E"/>
          <w:sz w:val="20"/>
          <w:szCs w:val="20"/>
        </w:rPr>
        <w:t xml:space="preserve">Exposes a terrain state API that AI companions (Artemis et al.) can read and propose writes to</w:t>
      </w:r>
    </w:p>
    <w:p>
      <w:pPr>
        <w:pStyle w:val="ListParagraph"/>
        <w:numPr>
          <w:ilvl w:val="0"/>
          <w:numId w:val="2"/>
        </w:numPr>
        <w:spacing w:before="40" w:after="40" w:line="300" w:lineRule="auto"/>
      </w:pPr>
      <w:r>
        <w:rPr>
          <w:rFonts w:ascii="Arial" w:cs="Arial" w:eastAsia="Arial" w:hAnsi="Arial"/>
          <w:color w:val="1A1A2E"/>
          <w:sz w:val="20"/>
          <w:szCs w:val="20"/>
        </w:rPr>
        <w:t xml:space="preserve">Handles seasonal / temporal drift of the biome overlay (Layer 3) on game-time ticks</w:t>
      </w:r>
    </w:p>
    <w:p>
      <w:pPr>
        <w:pStyle w:val="ListParagraph"/>
        <w:numPr>
          <w:ilvl w:val="0"/>
          <w:numId w:val="2"/>
        </w:numPr>
        <w:spacing w:before="40" w:after="40" w:line="300" w:lineRule="auto"/>
      </w:pPr>
      <w:r>
        <w:rPr>
          <w:rFonts w:ascii="Arial" w:cs="Arial" w:eastAsia="Arial" w:hAnsi="Arial"/>
          <w:color w:val="1A1A2E"/>
          <w:sz w:val="20"/>
          <w:szCs w:val="20"/>
        </w:rPr>
        <w:t xml:space="preserve">Runs transient FX (Layer 7) with TTL decay — footprints, spell burns, weather effects</w:t>
      </w:r>
    </w:p>
    <w:p>
      <w:pPr>
        <w:spacing w:before="60" w:after="0"/>
      </w:pPr>
    </w:p>
    <w:p>
      <w:pPr>
        <w:spacing w:before="80" w:after="80" w:line="320" w:lineRule="auto"/>
      </w:pPr>
      <w:r>
        <w:rPr>
          <w:rFonts w:ascii="Arial" w:cs="Arial" w:eastAsia="Arial" w:hAnsi="Arial"/>
          <w:b w:val="false"/>
          <w:bCs w:val="false"/>
          <w:color w:val="6B7280"/>
          <w:sz w:val="20"/>
          <w:szCs w:val="20"/>
        </w:rPr>
        <w:t xml:space="preserve">World does not define path geometry or bake base splats. It consumes baked data and enriches it.</w:t>
      </w:r>
    </w:p>
    <w:p>
      <w:pPr>
        <w:spacing w:before="160" w:after="0"/>
      </w:pPr>
    </w:p>
    <w:p>
      <w:pPr>
        <w:pStyle w:val="Heading2"/>
      </w:pPr>
      <w:r>
        <w:rPr>
          <w:rFonts w:ascii="Arial" w:cs="Arial" w:eastAsia="Arial" w:hAnsi="Arial"/>
          <w:b/>
          <w:bCs/>
          <w:color w:val="2C5F8A"/>
          <w:sz w:val="26"/>
          <w:szCs w:val="26"/>
        </w:rPr>
        <w:t xml:space="preserve">SplatPainter  —  Micro-Repo, Maker Creative Tool</w:t>
      </w:r>
    </w:p>
    <w:p>
      <w:pPr>
        <w:spacing w:before="80" w:after="80" w:line="320" w:lineRule="auto"/>
      </w:pPr>
      <w:r>
        <w:rPr>
          <w:rFonts w:ascii="Arial" w:cs="Arial" w:eastAsia="Arial" w:hAnsi="Arial"/>
          <w:b w:val="false"/>
          <w:bCs w:val="false"/>
          <w:color w:val="1A1A2E"/>
          <w:sz w:val="20"/>
          <w:szCs w:val="20"/>
        </w:rPr>
        <w:t xml:space="preserve">SplatPainter is a standalone micro-repository that exposes its UI as a sandboxed iframe. It can be launched from either Terraformer (during world design) or World (during live editing by makers with appropriate permissions). This isolation keeps it independently deployable, independently versionable, and free of engine dependencies.</w:t>
      </w:r>
    </w:p>
    <w:p>
      <w:pPr>
        <w:spacing w:before="120" w:after="0"/>
      </w:pPr>
    </w:p>
    <w:p>
      <w:pPr>
        <w:spacing w:before="80" w:after="80" w:line="320" w:lineRule="auto"/>
      </w:pPr>
      <w:r>
        <w:rPr>
          <w:rFonts w:ascii="Arial" w:cs="Arial" w:eastAsia="Arial" w:hAnsi="Arial"/>
          <w:b/>
          <w:bCs/>
          <w:color w:val="1A1A2E"/>
          <w:sz w:val="20"/>
          <w:szCs w:val="20"/>
        </w:rPr>
        <w:t xml:space="preserve">SplatPainter owns:</w:t>
      </w:r>
    </w:p>
    <w:p>
      <w:pPr>
        <w:pStyle w:val="ListParagraph"/>
        <w:numPr>
          <w:ilvl w:val="0"/>
          <w:numId w:val="2"/>
        </w:numPr>
        <w:spacing w:before="40" w:after="40" w:line="300" w:lineRule="auto"/>
      </w:pPr>
      <w:r>
        <w:rPr>
          <w:rFonts w:ascii="Arial" w:cs="Arial" w:eastAsia="Arial" w:hAnsi="Arial"/>
          <w:color w:val="1A1A2E"/>
          <w:sz w:val="20"/>
          <w:szCs w:val="20"/>
        </w:rPr>
        <w:t xml:space="preserve">The layered compositor UI — visual representation of all 7 layers with blend mode controls</w:t>
      </w:r>
    </w:p>
    <w:p>
      <w:pPr>
        <w:pStyle w:val="ListParagraph"/>
        <w:numPr>
          <w:ilvl w:val="0"/>
          <w:numId w:val="2"/>
        </w:numPr>
        <w:spacing w:before="40" w:after="40" w:line="300" w:lineRule="auto"/>
      </w:pPr>
      <w:r>
        <w:rPr>
          <w:rFonts w:ascii="Arial" w:cs="Arial" w:eastAsia="Arial" w:hAnsi="Arial"/>
          <w:color w:val="1A1A2E"/>
          <w:sz w:val="20"/>
          <w:szCs w:val="20"/>
        </w:rPr>
        <w:t xml:space="preserve">Tier 1 brush tools — direct paint, erase, smear; accessible to all makers</w:t>
      </w:r>
    </w:p>
    <w:p>
      <w:pPr>
        <w:pStyle w:val="ListParagraph"/>
        <w:numPr>
          <w:ilvl w:val="0"/>
          <w:numId w:val="2"/>
        </w:numPr>
        <w:spacing w:before="40" w:after="40" w:line="300" w:lineRule="auto"/>
      </w:pPr>
      <w:r>
        <w:rPr>
          <w:rFonts w:ascii="Arial" w:cs="Arial" w:eastAsia="Arial" w:hAnsi="Arial"/>
          <w:color w:val="1A1A2E"/>
          <w:sz w:val="20"/>
          <w:szCs w:val="20"/>
        </w:rPr>
        <w:t xml:space="preserve">Tier 2 rule composer — node/config UI for condition-driven texture rules (slope &gt; X → rock)</w:t>
      </w:r>
    </w:p>
    <w:p>
      <w:pPr>
        <w:pStyle w:val="ListParagraph"/>
        <w:numPr>
          <w:ilvl w:val="0"/>
          <w:numId w:val="2"/>
        </w:numPr>
        <w:spacing w:before="40" w:after="40" w:line="300" w:lineRule="auto"/>
      </w:pPr>
      <w:r>
        <w:rPr>
          <w:rFonts w:ascii="Arial" w:cs="Arial" w:eastAsia="Arial" w:hAnsi="Arial"/>
          <w:color w:val="1A1A2E"/>
          <w:sz w:val="20"/>
          <w:szCs w:val="20"/>
        </w:rPr>
        <w:t xml:space="preserve">Tier 3 physics-linked painter — UI for authoring terrain_influence config blocks on objects</w:t>
      </w:r>
    </w:p>
    <w:p>
      <w:pPr>
        <w:pStyle w:val="ListParagraph"/>
        <w:numPr>
          <w:ilvl w:val="0"/>
          <w:numId w:val="2"/>
        </w:numPr>
        <w:spacing w:before="40" w:after="40" w:line="300" w:lineRule="auto"/>
      </w:pPr>
      <w:r>
        <w:rPr>
          <w:rFonts w:ascii="Arial" w:cs="Arial" w:eastAsia="Arial" w:hAnsi="Arial"/>
          <w:color w:val="1A1A2E"/>
          <w:sz w:val="20"/>
          <w:szCs w:val="20"/>
        </w:rPr>
        <w:t xml:space="preserve">Path StyleEditor sub-component — per-path material assignment, edge moss creep, wear simulation, intersection rules (consumes spline metadata from Terraformer via API, does not re-implement curve editing)</w:t>
      </w:r>
    </w:p>
    <w:p>
      <w:pPr>
        <w:pStyle w:val="ListParagraph"/>
        <w:numPr>
          <w:ilvl w:val="0"/>
          <w:numId w:val="2"/>
        </w:numPr>
        <w:spacing w:before="40" w:after="40" w:line="300" w:lineRule="auto"/>
      </w:pPr>
      <w:r>
        <w:rPr>
          <w:rFonts w:ascii="Arial" w:cs="Arial" w:eastAsia="Arial" w:hAnsi="Arial"/>
          <w:color w:val="1A1A2E"/>
          <w:sz w:val="20"/>
          <w:szCs w:val="20"/>
        </w:rPr>
        <w:t xml:space="preserve">Preset library — shareable named texture rulesets that can be published to the maker community</w:t>
      </w:r>
    </w:p>
    <w:p>
      <w:pPr>
        <w:spacing w:before="120" w:after="0"/>
      </w:pPr>
    </w:p>
    <w:p>
      <w:pPr>
        <w:spacing w:before="80" w:after="80" w:line="320" w:lineRule="auto"/>
      </w:pPr>
      <w:r>
        <w:rPr>
          <w:rFonts w:ascii="Arial" w:cs="Arial" w:eastAsia="Arial" w:hAnsi="Arial"/>
          <w:b/>
          <w:bCs/>
          <w:color w:val="6B7280"/>
          <w:sz w:val="20"/>
          <w:szCs w:val="20"/>
        </w:rPr>
        <w:t xml:space="preserve">SplatPainter does not:</w:t>
      </w:r>
    </w:p>
    <w:p>
      <w:pPr>
        <w:pStyle w:val="ListParagraph"/>
        <w:numPr>
          <w:ilvl w:val="0"/>
          <w:numId w:val="2"/>
        </w:numPr>
        <w:spacing w:before="40" w:after="40" w:line="300" w:lineRule="auto"/>
      </w:pPr>
      <w:r>
        <w:rPr>
          <w:rFonts w:ascii="Arial" w:cs="Arial" w:eastAsia="Arial" w:hAnsi="Arial"/>
          <w:color w:val="1A1A2E"/>
          <w:sz w:val="20"/>
          <w:szCs w:val="20"/>
        </w:rPr>
        <w:t xml:space="preserve">Define path geometry or splines — those stay in Terraformer</w:t>
      </w:r>
    </w:p>
    <w:p>
      <w:pPr>
        <w:pStyle w:val="ListParagraph"/>
        <w:numPr>
          <w:ilvl w:val="0"/>
          <w:numId w:val="2"/>
        </w:numPr>
        <w:spacing w:before="40" w:after="40" w:line="300" w:lineRule="auto"/>
      </w:pPr>
      <w:r>
        <w:rPr>
          <w:rFonts w:ascii="Arial" w:cs="Arial" w:eastAsia="Arial" w:hAnsi="Arial"/>
          <w:color w:val="1A1A2E"/>
          <w:sz w:val="20"/>
          <w:szCs w:val="20"/>
        </w:rPr>
        <w:t xml:space="preserve">Execute AI companion logic — it exposes an AI-proposal review UI only</w:t>
      </w:r>
    </w:p>
    <w:p>
      <w:pPr>
        <w:pStyle w:val="ListParagraph"/>
        <w:numPr>
          <w:ilvl w:val="0"/>
          <w:numId w:val="2"/>
        </w:numPr>
        <w:spacing w:before="40" w:after="40" w:line="300" w:lineRule="auto"/>
      </w:pPr>
      <w:r>
        <w:rPr>
          <w:rFonts w:ascii="Arial" w:cs="Arial" w:eastAsia="Arial" w:hAnsi="Arial"/>
          <w:color w:val="1A1A2E"/>
          <w:sz w:val="20"/>
          <w:szCs w:val="20"/>
        </w:rPr>
        <w:t xml:space="preserve">Own the runtime compositor — it writes Layer 6 overrides to a format World can consume</w:t>
      </w:r>
    </w:p>
    <w:p>
      <w:pPr>
        <w:spacing w:before="200" w:after="0"/>
      </w:pPr>
    </w:p>
    <w:p>
      <w:pPr>
        <w:spacing w:before="280" w:after="0"/>
      </w:pPr>
    </w:p>
    <w:p>
      <w:r>
        <w:rPr>
          <w:rFonts w:ascii="Arial" w:cs="Arial" w:eastAsia="Arial" w:hAnsi="Arial"/>
          <w:b/>
          <w:bCs/>
          <w:color w:val="4A90D9"/>
          <w:spacing w:val="60"/>
          <w:sz w:val="22"/>
          <w:szCs w:val="22"/>
        </w:rPr>
        <w:t xml:space="preserve">SPLATPAINTER  IFRAME CONTRACT</w:t>
      </w:r>
    </w:p>
    <w:p>
      <w:pPr>
        <w:pBdr>
          <w:bottom w:val="single" w:color="4A90D9" w:sz="4" w:space="1"/>
        </w:pBdr>
      </w:pPr>
    </w:p>
    <w:p>
      <w:pPr>
        <w:spacing w:before="80" w:after="0"/>
      </w:pPr>
    </w:p>
    <w:p>
      <w:pPr>
        <w:spacing w:before="80" w:after="80" w:line="320" w:lineRule="auto"/>
      </w:pPr>
      <w:r>
        <w:rPr>
          <w:rFonts w:ascii="Arial" w:cs="Arial" w:eastAsia="Arial" w:hAnsi="Arial"/>
          <w:b w:val="false"/>
          <w:bCs w:val="false"/>
          <w:color w:val="1A1A2E"/>
          <w:sz w:val="20"/>
          <w:szCs w:val="20"/>
        </w:rPr>
        <w:t xml:space="preserve">Because SplatPainter is launched as an iframe from two different host contexts, it needs a well-defined postMessage API:</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2"/>
              <w:left w:val="single" w:color="4A90D9" w:sz="6"/>
              <w:bottom w:val="single" w:color="2C5F8A" w:sz="2"/>
              <w:right w:val="single" w:color="2C5F8A"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D8EA"/>
                <w:sz w:val="17"/>
                <w:szCs w:val="17"/>
              </w:rPr>
              <w:t xml:space="preserve">// Host → SplatPainter: initialization payload</w:t>
            </w:r>
          </w:p>
          <w:p>
            <w:pPr>
              <w:spacing w:before="20" w:after="20"/>
            </w:pPr>
            <w:r>
              <w:rPr>
                <w:rFonts w:ascii="Courier New" w:cs="Courier New" w:eastAsia="Courier New" w:hAnsi="Courier New"/>
                <w:color w:val="A8D8EA"/>
                <w:sz w:val="17"/>
                <w:szCs w:val="17"/>
              </w:rPr>
              <w:t xml:space="preserve">{</w:t>
            </w:r>
          </w:p>
          <w:p>
            <w:pPr>
              <w:spacing w:before="20" w:after="20"/>
            </w:pPr>
            <w:r>
              <w:rPr>
                <w:rFonts w:ascii="Courier New" w:cs="Courier New" w:eastAsia="Courier New" w:hAnsi="Courier New"/>
                <w:color w:val="A8D8EA"/>
                <w:sz w:val="17"/>
                <w:szCs w:val="17"/>
              </w:rPr>
              <w:t xml:space="preserve">  type: 'SPLATPAINTER_INIT',</w:t>
            </w:r>
          </w:p>
          <w:p>
            <w:pPr>
              <w:spacing w:before="20" w:after="20"/>
            </w:pPr>
            <w:r>
              <w:rPr>
                <w:rFonts w:ascii="Courier New" w:cs="Courier New" w:eastAsia="Courier New" w:hAnsi="Courier New"/>
                <w:color w:val="A8D8EA"/>
                <w:sz w:val="17"/>
                <w:szCs w:val="17"/>
              </w:rPr>
              <w:t xml:space="preserve">  context: 'terraformer' | 'world',</w:t>
            </w:r>
          </w:p>
          <w:p>
            <w:pPr>
              <w:spacing w:before="20" w:after="20"/>
            </w:pPr>
            <w:r>
              <w:rPr>
                <w:rFonts w:ascii="Courier New" w:cs="Courier New" w:eastAsia="Courier New" w:hAnsi="Courier New"/>
                <w:color w:val="A8D8EA"/>
                <w:sz w:val="17"/>
                <w:szCs w:val="17"/>
              </w:rPr>
              <w:t xml:space="preserve">  worldId: string,</w:t>
            </w:r>
          </w:p>
          <w:p>
            <w:pPr>
              <w:spacing w:before="20" w:after="20"/>
            </w:pPr>
            <w:r>
              <w:rPr>
                <w:rFonts w:ascii="Courier New" w:cs="Courier New" w:eastAsia="Courier New" w:hAnsi="Courier New"/>
                <w:color w:val="A8D8EA"/>
                <w:sz w:val="17"/>
                <w:szCs w:val="17"/>
              </w:rPr>
              <w:t xml:space="preserve">  baseSplatUrl: string,          // baked Layer 1+2 texture URL</w:t>
            </w:r>
          </w:p>
          <w:p>
            <w:pPr>
              <w:spacing w:before="20" w:after="20"/>
            </w:pPr>
            <w:r>
              <w:rPr>
                <w:rFonts w:ascii="Courier New" w:cs="Courier New" w:eastAsia="Courier New" w:hAnsi="Courier New"/>
                <w:color w:val="A8D8EA"/>
                <w:sz w:val="17"/>
                <w:szCs w:val="17"/>
              </w:rPr>
              <w:t xml:space="preserve">  pathDistanceFieldUrl: string,  // Terraformer export</w:t>
            </w:r>
          </w:p>
          <w:p>
            <w:pPr>
              <w:spacing w:before="20" w:after="20"/>
            </w:pPr>
            <w:r>
              <w:rPr>
                <w:rFonts w:ascii="Courier New" w:cs="Courier New" w:eastAsia="Courier New" w:hAnsi="Courier New"/>
                <w:color w:val="A8D8EA"/>
                <w:sz w:val="17"/>
                <w:szCs w:val="17"/>
              </w:rPr>
              <w:t xml:space="preserve">  splineMetadata: SplineMeta[],  // curve names, lengths, types</w:t>
            </w:r>
          </w:p>
          <w:p>
            <w:pPr>
              <w:spacing w:before="20" w:after="20"/>
            </w:pPr>
            <w:r>
              <w:rPr>
                <w:rFonts w:ascii="Courier New" w:cs="Courier New" w:eastAsia="Courier New" w:hAnsi="Courier New"/>
                <w:color w:val="A8D8EA"/>
                <w:sz w:val="17"/>
                <w:szCs w:val="17"/>
              </w:rPr>
              <w:t xml:space="preserve">  existingOverrides: Layer6Data, // maker paint already saved</w:t>
            </w:r>
          </w:p>
          <w:p>
            <w:pPr>
              <w:spacing w:before="20" w:after="20"/>
            </w:pPr>
            <w:r>
              <w:rPr>
                <w:rFonts w:ascii="Courier New" w:cs="Courier New" w:eastAsia="Courier New" w:hAnsi="Courier New"/>
                <w:color w:val="A8D8EA"/>
                <w:sz w:val="17"/>
                <w:szCs w:val="17"/>
              </w:rPr>
              <w:t xml:space="preserve">  permissions: MakerPermissions, // tier 1 / 2 / 3 access flags</w:t>
            </w:r>
          </w:p>
          <w:p>
            <w:pPr>
              <w:spacing w:before="20" w:after="20"/>
            </w:pPr>
            <w:r>
              <w:rPr>
                <w:rFonts w:ascii="Courier New" w:cs="Courier New" w:eastAsia="Courier New" w:hAnsi="Courier New"/>
                <w:color w:val="A8D8EA"/>
                <w:sz w:val="17"/>
                <w:szCs w:val="17"/>
              </w:rPr>
              <w:t xml:space="preserve">}</w:t>
            </w:r>
          </w:p>
          <w:p>
            <w:pPr>
              <w:spacing w:before="20" w:after="20"/>
            </w:pPr>
            <w:r>
              <w:rPr>
                <w:rFonts w:ascii="Courier New" w:cs="Courier New" w:eastAsia="Courier New" w:hAnsi="Courier New"/>
                <w:color w:val="A8D8EA"/>
                <w:sz w:val="17"/>
                <w:szCs w:val="17"/>
              </w:rPr>
              <w:t xml:space="preserve"/>
            </w:r>
          </w:p>
          <w:p>
            <w:pPr>
              <w:spacing w:before="20" w:after="20"/>
            </w:pPr>
            <w:r>
              <w:rPr>
                <w:rFonts w:ascii="Courier New" w:cs="Courier New" w:eastAsia="Courier New" w:hAnsi="Courier New"/>
                <w:color w:val="A8D8EA"/>
                <w:sz w:val="17"/>
                <w:szCs w:val="17"/>
              </w:rPr>
              <w:t xml:space="preserve">// SplatPainter → Host: save event</w:t>
            </w:r>
          </w:p>
          <w:p>
            <w:pPr>
              <w:spacing w:before="20" w:after="20"/>
            </w:pPr>
            <w:r>
              <w:rPr>
                <w:rFonts w:ascii="Courier New" w:cs="Courier New" w:eastAsia="Courier New" w:hAnsi="Courier New"/>
                <w:color w:val="A8D8EA"/>
                <w:sz w:val="17"/>
                <w:szCs w:val="17"/>
              </w:rPr>
              <w:t xml:space="preserve">{</w:t>
            </w:r>
          </w:p>
          <w:p>
            <w:pPr>
              <w:spacing w:before="20" w:after="20"/>
            </w:pPr>
            <w:r>
              <w:rPr>
                <w:rFonts w:ascii="Courier New" w:cs="Courier New" w:eastAsia="Courier New" w:hAnsi="Courier New"/>
                <w:color w:val="A8D8EA"/>
                <w:sz w:val="17"/>
                <w:szCs w:val="17"/>
              </w:rPr>
              <w:t xml:space="preserve">  type: 'SPLATPAINTER_SAVE',</w:t>
            </w:r>
          </w:p>
          <w:p>
            <w:pPr>
              <w:spacing w:before="20" w:after="20"/>
            </w:pPr>
            <w:r>
              <w:rPr>
                <w:rFonts w:ascii="Courier New" w:cs="Courier New" w:eastAsia="Courier New" w:hAnsi="Courier New"/>
                <w:color w:val="A8D8EA"/>
                <w:sz w:val="17"/>
                <w:szCs w:val="17"/>
              </w:rPr>
              <w:t xml:space="preserve">  layer6Overrides: Layer6Data,</w:t>
            </w:r>
          </w:p>
          <w:p>
            <w:pPr>
              <w:spacing w:before="20" w:after="20"/>
            </w:pPr>
            <w:r>
              <w:rPr>
                <w:rFonts w:ascii="Courier New" w:cs="Courier New" w:eastAsia="Courier New" w:hAnsi="Courier New"/>
                <w:color w:val="A8D8EA"/>
                <w:sz w:val="17"/>
                <w:szCs w:val="17"/>
              </w:rPr>
              <w:t xml:space="preserve">  pathStyleAssignments: PathStyle[],</w:t>
            </w:r>
          </w:p>
          <w:p>
            <w:pPr>
              <w:spacing w:before="20" w:after="20"/>
            </w:pPr>
            <w:r>
              <w:rPr>
                <w:rFonts w:ascii="Courier New" w:cs="Courier New" w:eastAsia="Courier New" w:hAnsi="Courier New"/>
                <w:color w:val="A8D8EA"/>
                <w:sz w:val="17"/>
                <w:szCs w:val="17"/>
              </w:rPr>
              <w:t xml:space="preserve">  terrainInfluenceConfigs: InfluenceConfig[],</w:t>
            </w:r>
          </w:p>
          <w:p>
            <w:pPr>
              <w:spacing w:before="20" w:after="20"/>
            </w:pPr>
            <w:r>
              <w:rPr>
                <w:rFonts w:ascii="Courier New" w:cs="Courier New" w:eastAsia="Courier New" w:hAnsi="Courier New"/>
                <w:color w:val="A8D8EA"/>
                <w:sz w:val="17"/>
                <w:szCs w:val="17"/>
              </w:rPr>
              <w:t xml:space="preserve">}</w:t>
            </w:r>
          </w:p>
        </w:tc>
      </w:tr>
    </w:tbl>
    <w:p>
      <w:pPr>
        <w:spacing w:before="160" w:after="0"/>
      </w:pPr>
    </w:p>
    <w:p>
      <w:pPr>
        <w:spacing w:before="280" w:after="0"/>
      </w:pPr>
    </w:p>
    <w:p>
      <w:r>
        <w:rPr>
          <w:rFonts w:ascii="Arial" w:cs="Arial" w:eastAsia="Arial" w:hAnsi="Arial"/>
          <w:b/>
          <w:bCs/>
          <w:color w:val="4A90D9"/>
          <w:spacing w:val="60"/>
          <w:sz w:val="22"/>
          <w:szCs w:val="22"/>
        </w:rPr>
        <w:t xml:space="preserve">PATH SYSTEM: HYBRID BAKE + RUNTIME</w:t>
      </w:r>
    </w:p>
    <w:p>
      <w:pPr>
        <w:pBdr>
          <w:bottom w:val="single" w:color="4A90D9" w:sz="4" w:space="1"/>
        </w:pBdr>
      </w:pPr>
    </w:p>
    <w:p>
      <w:pPr>
        <w:spacing w:before="80" w:after="0"/>
      </w:pPr>
    </w:p>
    <w:p>
      <w:pPr>
        <w:spacing w:before="80" w:after="80" w:line="320" w:lineRule="auto"/>
      </w:pPr>
      <w:r>
        <w:rPr>
          <w:rFonts w:ascii="Arial" w:cs="Arial" w:eastAsia="Arial" w:hAnsi="Arial"/>
          <w:b w:val="false"/>
          <w:bCs w:val="false"/>
          <w:color w:val="1A1A2E"/>
          <w:sz w:val="20"/>
          <w:szCs w:val="20"/>
        </w:rPr>
        <w:t xml:space="preserve">Path curves are defined in Terraformer and exported as a path distance field texture. The fact of a path (its geometry) is baked. The condition of a path (its surface material, wear, moss creep, frost) is evaluated at runtime by World using rules authored in SplatPainter's PathStyleEditor.</w:t>
      </w:r>
    </w:p>
    <w:p>
      <w:pPr>
        <w:spacing w:before="100" w:after="0"/>
      </w:pPr>
    </w:p>
    <w:p>
      <w:pPr>
        <w:spacing w:before="80" w:after="80" w:line="320" w:lineRule="auto"/>
      </w:pPr>
      <w:r>
        <w:rPr>
          <w:rFonts w:ascii="Arial" w:cs="Arial" w:eastAsia="Arial" w:hAnsi="Arial"/>
          <w:b w:val="false"/>
          <w:bCs w:val="false"/>
          <w:color w:val="1A1A2E"/>
          <w:sz w:val="20"/>
          <w:szCs w:val="20"/>
        </w:rPr>
        <w:t xml:space="preserve">This separation maps cleanly to the design/play distinction:</w:t>
      </w:r>
    </w:p>
    <w:p>
      <w:pPr>
        <w:spacing w:before="60" w:after="0"/>
      </w:pPr>
    </w:p>
    <w:p>
      <w:pPr>
        <w:pStyle w:val="ListParagraph"/>
        <w:numPr>
          <w:ilvl w:val="0"/>
          <w:numId w:val="2"/>
        </w:numPr>
        <w:spacing w:before="40" w:after="40" w:line="300" w:lineRule="auto"/>
      </w:pPr>
      <w:r>
        <w:rPr>
          <w:rFonts w:ascii="Arial" w:cs="Arial" w:eastAsia="Arial" w:hAnsi="Arial"/>
          <w:color w:val="1A1A2E"/>
          <w:sz w:val="20"/>
          <w:szCs w:val="20"/>
        </w:rPr>
        <w:t xml:space="preserve">A maker designs path curves in Terraformer → bakes distance field</w:t>
      </w:r>
    </w:p>
    <w:p>
      <w:pPr>
        <w:pStyle w:val="ListParagraph"/>
        <w:numPr>
          <w:ilvl w:val="0"/>
          <w:numId w:val="2"/>
        </w:numPr>
        <w:spacing w:before="40" w:after="40" w:line="300" w:lineRule="auto"/>
      </w:pPr>
      <w:r>
        <w:rPr>
          <w:rFonts w:ascii="Arial" w:cs="Arial" w:eastAsia="Arial" w:hAnsi="Arial"/>
          <w:color w:val="1A1A2E"/>
          <w:sz w:val="20"/>
          <w:szCs w:val="20"/>
        </w:rPr>
        <w:t xml:space="preserve">A maker opens SplatPainter (from Terraformer or World) → assigns path styles</w:t>
      </w:r>
    </w:p>
    <w:p>
      <w:pPr>
        <w:pStyle w:val="ListParagraph"/>
        <w:numPr>
          <w:ilvl w:val="0"/>
          <w:numId w:val="2"/>
        </w:numPr>
        <w:spacing w:before="40" w:after="40" w:line="300" w:lineRule="auto"/>
      </w:pPr>
      <w:r>
        <w:rPr>
          <w:rFonts w:ascii="Arial" w:cs="Arial" w:eastAsia="Arial" w:hAnsi="Arial"/>
          <w:color w:val="1A1A2E"/>
          <w:sz w:val="20"/>
          <w:szCs w:val="20"/>
        </w:rPr>
        <w:t xml:space="preserve">At runtime, World applies those styles against the distance field with live wear data</w:t>
      </w:r>
    </w:p>
    <w:p>
      <w:pPr>
        <w:pStyle w:val="ListParagraph"/>
        <w:numPr>
          <w:ilvl w:val="0"/>
          <w:numId w:val="2"/>
        </w:numPr>
        <w:spacing w:before="40" w:after="40" w:line="300" w:lineRule="auto"/>
      </w:pPr>
      <w:r>
        <w:rPr>
          <w:rFonts w:ascii="Arial" w:cs="Arial" w:eastAsia="Arial" w:hAnsi="Arial"/>
          <w:color w:val="1A1A2E"/>
          <w:sz w:val="20"/>
          <w:szCs w:val="20"/>
        </w:rPr>
        <w:t xml:space="preserve">Artemis can propose new path style rules via the AI-proposal API — maker reviews in SplatPainter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5F8A" w:sz="2"/>
              <w:left w:val="single" w:color="4A90D9" w:sz="6"/>
              <w:bottom w:val="single" w:color="2C5F8A" w:sz="2"/>
              <w:right w:val="single" w:color="2C5F8A" w:sz="1"/>
            </w:tcBorders>
            <w:shd w:fill="1E1E2E" w:val="clear"/>
            <w:tcMar>
              <w:top w:type="dxa" w:w="120"/>
              <w:left w:type="dxa" w:w="200"/>
              <w:bottom w:type="dxa" w:w="120"/>
              <w:right w:type="dxa" w:w="200"/>
            </w:tcMar>
          </w:tcPr>
          <w:p>
            <w:pPr>
              <w:spacing w:before="20" w:after="20"/>
            </w:pPr>
            <w:r>
              <w:rPr>
                <w:rFonts w:ascii="Courier New" w:cs="Courier New" w:eastAsia="Courier New" w:hAnsi="Courier New"/>
                <w:color w:val="A8D8EA"/>
                <w:sz w:val="17"/>
                <w:szCs w:val="17"/>
              </w:rPr>
              <w:t xml:space="preserve">// World runtime path evaluation (per terrain fragment)</w:t>
            </w:r>
          </w:p>
          <w:p>
            <w:pPr>
              <w:spacing w:before="20" w:after="20"/>
            </w:pPr>
            <w:r>
              <w:rPr>
                <w:rFonts w:ascii="Courier New" w:cs="Courier New" w:eastAsia="Courier New" w:hAnsi="Courier New"/>
                <w:color w:val="A8D8EA"/>
                <w:sz w:val="17"/>
                <w:szCs w:val="17"/>
              </w:rPr>
              <w:t xml:space="preserve">float pathDist     = texture(pathDistanceField, uv).r;</w:t>
            </w:r>
          </w:p>
          <w:p>
            <w:pPr>
              <w:spacing w:before="20" w:after="20"/>
            </w:pPr>
            <w:r>
              <w:rPr>
                <w:rFonts w:ascii="Courier New" w:cs="Courier New" w:eastAsia="Courier New" w:hAnsi="Courier New"/>
                <w:color w:val="A8D8EA"/>
                <w:sz w:val="17"/>
                <w:szCs w:val="17"/>
              </w:rPr>
              <w:t xml:space="preserve">float edgeNoise    = noise(uv * 8.0) * pathStyle.edgeVariance;</w:t>
            </w:r>
          </w:p>
          <w:p>
            <w:pPr>
              <w:spacing w:before="20" w:after="20"/>
            </w:pPr>
            <w:r>
              <w:rPr>
                <w:rFonts w:ascii="Courier New" w:cs="Courier New" w:eastAsia="Courier New" w:hAnsi="Courier New"/>
                <w:color w:val="A8D8EA"/>
                <w:sz w:val="17"/>
                <w:szCs w:val="17"/>
              </w:rPr>
              <w:t xml:space="preserve">float wearNoise    = noise(uv * 2.0 + trafficSeed) * pathStyle.wearVariance;</w:t>
            </w:r>
          </w:p>
          <w:p>
            <w:pPr>
              <w:spacing w:before="20" w:after="20"/>
            </w:pPr>
            <w:r>
              <w:rPr>
                <w:rFonts w:ascii="Courier New" w:cs="Courier New" w:eastAsia="Courier New" w:hAnsi="Courier New"/>
                <w:color w:val="A8D8EA"/>
                <w:sz w:val="17"/>
                <w:szCs w:val="17"/>
              </w:rPr>
              <w:t xml:space="preserve">float pathWeight   = 1.0 - smoothstep(0.0, pathStyle.width + edgeNoise, pathDist);</w:t>
            </w:r>
          </w:p>
          <w:p>
            <w:pPr>
              <w:spacing w:before="20" w:after="20"/>
            </w:pPr>
            <w:r>
              <w:rPr>
                <w:rFonts w:ascii="Courier New" w:cs="Courier New" w:eastAsia="Courier New" w:hAnsi="Courier New"/>
                <w:color w:val="A8D8EA"/>
                <w:sz w:val="17"/>
                <w:szCs w:val="17"/>
              </w:rPr>
              <w:t xml:space="preserve">float wornWeight   = pathWeight * trafficIntensity * pathStyle.wearSensitivity;</w:t>
            </w:r>
          </w:p>
          <w:p>
            <w:pPr>
              <w:spacing w:before="20" w:after="20"/>
            </w:pPr>
            <w:r>
              <w:rPr>
                <w:rFonts w:ascii="Courier New" w:cs="Courier New" w:eastAsia="Courier New" w:hAnsi="Courier New"/>
                <w:color w:val="A8D8EA"/>
                <w:sz w:val="17"/>
                <w:szCs w:val="17"/>
              </w:rPr>
              <w:t xml:space="preserve"/>
            </w:r>
          </w:p>
          <w:p>
            <w:pPr>
              <w:spacing w:before="20" w:after="20"/>
            </w:pPr>
            <w:r>
              <w:rPr>
                <w:rFonts w:ascii="Courier New" w:cs="Courier New" w:eastAsia="Courier New" w:hAnsi="Courier New"/>
                <w:color w:val="A8D8EA"/>
                <w:sz w:val="17"/>
                <w:szCs w:val="17"/>
              </w:rPr>
              <w:t xml:space="preserve">// Moss creep in from edges, retreat from worn centre</w:t>
            </w:r>
          </w:p>
          <w:p>
            <w:pPr>
              <w:spacing w:before="20" w:after="20"/>
            </w:pPr>
            <w:r>
              <w:rPr>
                <w:rFonts w:ascii="Courier New" w:cs="Courier New" w:eastAsia="Courier New" w:hAnsi="Courier New"/>
                <w:color w:val="A8D8EA"/>
                <w:sz w:val="17"/>
                <w:szCs w:val="17"/>
              </w:rPr>
              <w:t xml:space="preserve">float mossZone    = smoothstep(pathStyle.width * 0.6, pathStyle.width, pathDist);</w:t>
            </w:r>
          </w:p>
          <w:p>
            <w:pPr>
              <w:spacing w:before="20" w:after="20"/>
            </w:pPr>
            <w:r>
              <w:rPr>
                <w:rFonts w:ascii="Courier New" w:cs="Courier New" w:eastAsia="Courier New" w:hAnsi="Courier New"/>
                <w:color w:val="A8D8EA"/>
                <w:sz w:val="17"/>
                <w:szCs w:val="17"/>
              </w:rPr>
              <w:t xml:space="preserve">float mossWeight  = mossZone * pathStyle.mossIntensity * moistureFactor;</w:t>
            </w:r>
          </w:p>
        </w:tc>
      </w:tr>
    </w:tbl>
    <w:p>
      <w:pPr>
        <w:spacing w:before="200" w:after="0"/>
      </w:pPr>
    </w:p>
    <w:p>
      <w:pPr>
        <w:spacing w:before="280" w:after="0"/>
      </w:pPr>
    </w:p>
    <w:p>
      <w:r>
        <w:rPr>
          <w:rFonts w:ascii="Arial" w:cs="Arial" w:eastAsia="Arial" w:hAnsi="Arial"/>
          <w:b/>
          <w:bCs/>
          <w:color w:val="4A90D9"/>
          <w:spacing w:val="60"/>
          <w:sz w:val="22"/>
          <w:szCs w:val="22"/>
        </w:rPr>
        <w:t xml:space="preserve">CAMERA-RELATIVE OPTIMIZER: DECOUPLING CONFIRMED</w:t>
      </w:r>
    </w:p>
    <w:p>
      <w:pPr>
        <w:pBdr>
          <w:bottom w:val="single" w:color="4A90D9" w:sz="4" w:space="1"/>
        </w:pBdr>
      </w:pPr>
    </w:p>
    <w:p>
      <w:pPr>
        <w:spacing w:before="80" w:after="0"/>
      </w:pPr>
    </w:p>
    <w:p>
      <w:pPr>
        <w:spacing w:before="80" w:after="80" w:line="320" w:lineRule="auto"/>
      </w:pPr>
      <w:r>
        <w:rPr>
          <w:rFonts w:ascii="Arial" w:cs="Arial" w:eastAsia="Arial" w:hAnsi="Arial"/>
          <w:b w:val="false"/>
          <w:bCs w:val="false"/>
          <w:color w:val="1A1A2E"/>
          <w:sz w:val="20"/>
          <w:szCs w:val="20"/>
        </w:rPr>
        <w:t xml:space="preserve">The camera-relative texture optimizer operates exclusively on the final composited splat output. It has no knowledge of which layer produced any given texel value. This is the correct boundary — the optimizer is a consumer of the compositor's output, not a participant in its logic.</w:t>
      </w:r>
    </w:p>
    <w:p>
      <w:pPr>
        <w:spacing w:before="80" w:after="0"/>
      </w:pPr>
    </w:p>
    <w:p>
      <w:pPr>
        <w:pStyle w:val="ListParagraph"/>
        <w:numPr>
          <w:ilvl w:val="0"/>
          <w:numId w:val="2"/>
        </w:numPr>
        <w:spacing w:before="40" w:after="40" w:line="300" w:lineRule="auto"/>
      </w:pPr>
      <w:r>
        <w:rPr>
          <w:rFonts w:ascii="Arial" w:cs="Arial" w:eastAsia="Arial" w:hAnsi="Arial"/>
          <w:color w:val="1A1A2E"/>
          <w:sz w:val="20"/>
          <w:szCs w:val="20"/>
        </w:rPr>
        <w:t xml:space="preserve">Compositor writes final splat → optimizer reads it → enhances nearest N tiles → GPU renders</w:t>
      </w:r>
    </w:p>
    <w:p>
      <w:pPr>
        <w:pStyle w:val="ListParagraph"/>
        <w:numPr>
          <w:ilvl w:val="0"/>
          <w:numId w:val="2"/>
        </w:numPr>
        <w:spacing w:before="40" w:after="40" w:line="300" w:lineRule="auto"/>
      </w:pPr>
      <w:r>
        <w:rPr>
          <w:rFonts w:ascii="Arial" w:cs="Arial" w:eastAsia="Arial" w:hAnsi="Arial"/>
          <w:color w:val="1A1A2E"/>
          <w:sz w:val="20"/>
          <w:szCs w:val="20"/>
        </w:rPr>
        <w:t xml:space="preserve">No changes to compositor architecture are required to support optimizer evolution</w:t>
      </w:r>
    </w:p>
    <w:p>
      <w:pPr>
        <w:pStyle w:val="ListParagraph"/>
        <w:numPr>
          <w:ilvl w:val="0"/>
          <w:numId w:val="2"/>
        </w:numPr>
        <w:spacing w:before="40" w:after="40" w:line="300" w:lineRule="auto"/>
      </w:pPr>
      <w:r>
        <w:rPr>
          <w:rFonts w:ascii="Arial" w:cs="Arial" w:eastAsia="Arial" w:hAnsi="Arial"/>
          <w:color w:val="1A1A2E"/>
          <w:sz w:val="20"/>
          <w:szCs w:val="20"/>
        </w:rPr>
        <w:t xml:space="preserve">If the optimizer needs to know path proximity for LOD decisions, it should consume the path distance field directly from Terraformer — not route through the compositor</w:t>
      </w:r>
    </w:p>
    <w:p>
      <w:pPr>
        <w:spacing w:before="200" w:after="0"/>
      </w:pPr>
    </w:p>
    <w:p>
      <w:pPr>
        <w:spacing w:before="280" w:after="0"/>
      </w:pPr>
    </w:p>
    <w:p>
      <w:r>
        <w:rPr>
          <w:rFonts w:ascii="Arial" w:cs="Arial" w:eastAsia="Arial" w:hAnsi="Arial"/>
          <w:b/>
          <w:bCs/>
          <w:color w:val="4A90D9"/>
          <w:spacing w:val="60"/>
          <w:sz w:val="22"/>
          <w:szCs w:val="22"/>
        </w:rPr>
        <w:t xml:space="preserve">MAKER CREATIVE ACCESS TIERS</w:t>
      </w:r>
    </w:p>
    <w:p>
      <w:pPr>
        <w:pBdr>
          <w:bottom w:val="single" w:color="4A90D9" w:sz="4" w:space="1"/>
        </w:pBdr>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0DCE8" w:sz="1"/>
              <w:left w:val="single" w:color="D0DCE8" w:sz="1"/>
              <w:bottom w:val="single" w:color="D0DCE8" w:sz="1"/>
              <w:right w:val="single" w:color="D0DCE8" w:sz="1"/>
            </w:tcBorders>
            <w:shd w:fill="2C5F8A" w:val="clear"/>
            <w:tcMar>
              <w:top w:type="dxa" w:w="80"/>
              <w:left w:type="dxa" w:w="140"/>
              <w:bottom w:type="dxa" w:w="80"/>
              <w:right w:type="dxa" w:w="140"/>
            </w:tcMar>
          </w:tcPr>
          <w:p>
            <w:r>
              <w:rPr>
                <w:rFonts w:ascii="Arial" w:cs="Arial" w:eastAsia="Arial" w:hAnsi="Arial"/>
                <w:b/>
                <w:bCs/>
                <w:color w:val="FFFFFF"/>
                <w:sz w:val="19"/>
                <w:szCs w:val="19"/>
              </w:rPr>
              <w:t xml:space="preserve">Tier</w:t>
            </w:r>
          </w:p>
        </w:tc>
        <w:tc>
          <w:tcPr>
            <w:tcW w:type="dxa" w:w="1872"/>
            <w:tcBorders>
              <w:top w:val="single" w:color="D0DCE8" w:sz="1"/>
              <w:left w:val="single" w:color="D0DCE8" w:sz="1"/>
              <w:bottom w:val="single" w:color="D0DCE8" w:sz="1"/>
              <w:right w:val="single" w:color="D0DCE8" w:sz="1"/>
            </w:tcBorders>
            <w:shd w:fill="2C5F8A"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tcW w:type="dxa" w:w="1872"/>
            <w:tcBorders>
              <w:top w:val="single" w:color="D0DCE8" w:sz="1"/>
              <w:left w:val="single" w:color="D0DCE8" w:sz="1"/>
              <w:bottom w:val="single" w:color="D0DCE8" w:sz="1"/>
              <w:right w:val="single" w:color="D0DCE8" w:sz="1"/>
            </w:tcBorders>
            <w:shd w:fill="2C5F8A" w:val="clear"/>
            <w:tcMar>
              <w:top w:type="dxa" w:w="80"/>
              <w:left w:type="dxa" w:w="140"/>
              <w:bottom w:type="dxa" w:w="80"/>
              <w:right w:type="dxa" w:w="140"/>
            </w:tcMar>
          </w:tcPr>
          <w:p>
            <w:r>
              <w:rPr>
                <w:rFonts w:ascii="Arial" w:cs="Arial" w:eastAsia="Arial" w:hAnsi="Arial"/>
                <w:b/>
                <w:bCs/>
                <w:color w:val="FFFFFF"/>
                <w:sz w:val="19"/>
                <w:szCs w:val="19"/>
              </w:rPr>
              <w:t xml:space="preserve">Access Model</w:t>
            </w:r>
          </w:p>
        </w:tc>
        <w:tc>
          <w:tcPr>
            <w:tcW w:type="dxa" w:w="1872"/>
            <w:tcBorders>
              <w:top w:val="single" w:color="D0DCE8" w:sz="1"/>
              <w:left w:val="single" w:color="D0DCE8" w:sz="1"/>
              <w:bottom w:val="single" w:color="D0DCE8" w:sz="1"/>
              <w:right w:val="single" w:color="D0DCE8" w:sz="1"/>
            </w:tcBorders>
            <w:shd w:fill="2C5F8A" w:val="clear"/>
            <w:tcMar>
              <w:top w:type="dxa" w:w="80"/>
              <w:left w:type="dxa" w:w="140"/>
              <w:bottom w:type="dxa" w:w="80"/>
              <w:right w:type="dxa" w:w="140"/>
            </w:tcMar>
          </w:tcPr>
          <w:p>
            <w:r>
              <w:rPr>
                <w:rFonts w:ascii="Arial" w:cs="Arial" w:eastAsia="Arial" w:hAnsi="Arial"/>
                <w:b/>
                <w:bCs/>
                <w:color w:val="FFFFFF"/>
                <w:sz w:val="19"/>
                <w:szCs w:val="19"/>
              </w:rPr>
              <w:t xml:space="preserve">Tools Available</w:t>
            </w:r>
          </w:p>
        </w:tc>
        <w:tc>
          <w:tcPr>
            <w:tcW w:type="dxa" w:w="1872"/>
            <w:tcBorders>
              <w:top w:val="single" w:color="D0DCE8" w:sz="1"/>
              <w:left w:val="single" w:color="D0DCE8" w:sz="1"/>
              <w:bottom w:val="single" w:color="D0DCE8" w:sz="1"/>
              <w:right w:val="single" w:color="D0DCE8" w:sz="1"/>
            </w:tcBorders>
            <w:shd w:fill="2C5F8A" w:val="clear"/>
            <w:tcMar>
              <w:top w:type="dxa" w:w="80"/>
              <w:left w:type="dxa" w:w="140"/>
              <w:bottom w:type="dxa" w:w="80"/>
              <w:right w:type="dxa" w:w="140"/>
            </w:tcMar>
          </w:tcPr>
          <w:p>
            <w:r>
              <w:rPr>
                <w:rFonts w:ascii="Arial" w:cs="Arial" w:eastAsia="Arial" w:hAnsi="Arial"/>
                <w:b/>
                <w:bCs/>
                <w:color w:val="FFFFFF"/>
                <w:sz w:val="19"/>
                <w:szCs w:val="19"/>
              </w:rPr>
              <w:t xml:space="preserve">Who</w:t>
            </w:r>
          </w:p>
        </w:tc>
      </w:tr>
      <w:tr>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1</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Casual Painter</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Always available</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Brush · Erase · Smear · Opacity</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All makers</w:t>
            </w:r>
          </w:p>
        </w:tc>
      </w:tr>
      <w:tr>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bCs/>
                <w:color w:val="1A1A2E"/>
                <w:sz w:val="19"/>
                <w:szCs w:val="19"/>
              </w:rPr>
              <w:t xml:space="preserve">2</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Rule Composer</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Unlocked per world role</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Condition nodes · Biome presets · Shareable rulesets</w:t>
            </w:r>
          </w:p>
        </w:tc>
        <w:tc>
          <w:tcPr>
            <w:tcW w:type="dxa" w:w="1872"/>
            <w:tcBorders>
              <w:top w:val="single" w:color="D0DCE8" w:sz="1"/>
              <w:left w:val="single" w:color="D0DCE8" w:sz="1"/>
              <w:bottom w:val="single" w:color="D0DCE8" w:sz="1"/>
              <w:right w:val="single" w:color="D0DCE8" w:sz="1"/>
            </w:tcBorders>
            <w:shd w:fill="F8F9FA" w:val="clear"/>
            <w:tcMar>
              <w:top w:type="dxa" w:w="80"/>
              <w:left w:type="dxa" w:w="140"/>
              <w:bottom w:type="dxa" w:w="80"/>
              <w:right w:type="dxa" w:w="140"/>
            </w:tcMar>
          </w:tcPr>
          <w:p>
            <w:r>
              <w:rPr>
                <w:rFonts w:ascii="Arial" w:cs="Arial" w:eastAsia="Arial" w:hAnsi="Arial"/>
                <w:b w:val="false"/>
                <w:bCs w:val="false"/>
                <w:color w:val="1A1A2E"/>
                <w:sz w:val="19"/>
                <w:szCs w:val="19"/>
              </w:rPr>
              <w:t xml:space="preserve">Experienced makers</w:t>
            </w:r>
          </w:p>
        </w:tc>
      </w:tr>
      <w:tr>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bCs/>
                <w:color w:val="1A1A2E"/>
                <w:sz w:val="19"/>
                <w:szCs w:val="19"/>
              </w:rPr>
              <w:t xml:space="preserve">3</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Physics Painter</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Creator / admin only</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terrain_influence config · AI proposal review · Halo editor</w:t>
            </w:r>
          </w:p>
        </w:tc>
        <w:tc>
          <w:tcPr>
            <w:tcW w:type="dxa" w:w="1872"/>
            <w:tcBorders>
              <w:top w:val="single" w:color="D0DCE8" w:sz="1"/>
              <w:left w:val="single" w:color="D0DCE8" w:sz="1"/>
              <w:bottom w:val="single" w:color="D0DCE8" w:sz="1"/>
              <w:right w:val="single" w:color="D0DCE8" w:sz="1"/>
            </w:tcBorders>
            <w:shd w:fill="FFFFFF" w:val="clear"/>
            <w:tcMar>
              <w:top w:type="dxa" w:w="80"/>
              <w:left w:type="dxa" w:w="140"/>
              <w:bottom w:type="dxa" w:w="80"/>
              <w:right w:type="dxa" w:w="140"/>
            </w:tcMar>
          </w:tcPr>
          <w:p>
            <w:r>
              <w:rPr>
                <w:rFonts w:ascii="Arial" w:cs="Arial" w:eastAsia="Arial" w:hAnsi="Arial"/>
                <w:b w:val="false"/>
                <w:bCs w:val="false"/>
                <w:color w:val="1A1A2E"/>
                <w:sz w:val="19"/>
                <w:szCs w:val="19"/>
              </w:rPr>
              <w:t xml:space="preserve">World owners, AI companions (proposed writes only)</w:t>
            </w:r>
          </w:p>
        </w:tc>
      </w:tr>
    </w:tbl>
    <w:p>
      <w:pPr>
        <w:spacing w:before="200" w:after="0"/>
      </w:pPr>
    </w:p>
    <w:p>
      <w:pPr>
        <w:spacing w:before="280" w:after="0"/>
      </w:pPr>
    </w:p>
    <w:p>
      <w:r>
        <w:rPr>
          <w:rFonts w:ascii="Arial" w:cs="Arial" w:eastAsia="Arial" w:hAnsi="Arial"/>
          <w:b/>
          <w:bCs/>
          <w:color w:val="4A90D9"/>
          <w:spacing w:val="60"/>
          <w:sz w:val="22"/>
          <w:szCs w:val="22"/>
        </w:rPr>
        <w:t xml:space="preserve">AI COMPANION INTEGRATION</w:t>
      </w:r>
    </w:p>
    <w:p>
      <w:pPr>
        <w:pBdr>
          <w:bottom w:val="single" w:color="4A90D9" w:sz="4" w:space="1"/>
        </w:pBdr>
      </w:pPr>
    </w:p>
    <w:p>
      <w:pPr>
        <w:spacing w:before="80" w:after="0"/>
      </w:pPr>
    </w:p>
    <w:p>
      <w:pPr>
        <w:spacing w:before="80" w:after="80" w:line="320" w:lineRule="auto"/>
      </w:pPr>
      <w:r>
        <w:rPr>
          <w:rFonts w:ascii="Arial" w:cs="Arial" w:eastAsia="Arial" w:hAnsi="Arial"/>
          <w:b w:val="false"/>
          <w:bCs w:val="false"/>
          <w:color w:val="1A1A2E"/>
          <w:sz w:val="20"/>
          <w:szCs w:val="20"/>
        </w:rPr>
        <w:t xml:space="preserve">Artemis and other companions interact with the terrain texture system through World's event log and terrain state API. They do not write directly to the compositor. All companion-proposed texture changes arrive as proposal events that a Tier 3 maker can approve, reject, or modify in SplatPainter.</w:t>
      </w:r>
    </w:p>
    <w:p>
      <w:pPr>
        <w:spacing w:before="80" w:after="0"/>
      </w:pPr>
    </w:p>
    <w:p>
      <w:pPr>
        <w:pStyle w:val="ListParagraph"/>
        <w:numPr>
          <w:ilvl w:val="0"/>
          <w:numId w:val="2"/>
        </w:numPr>
        <w:spacing w:before="40" w:after="40" w:line="300" w:lineRule="auto"/>
      </w:pPr>
      <w:r>
        <w:rPr>
          <w:rFonts w:ascii="Arial" w:cs="Arial" w:eastAsia="Arial" w:hAnsi="Arial"/>
          <w:color w:val="1A1A2E"/>
          <w:sz w:val="20"/>
          <w:szCs w:val="20"/>
        </w:rPr>
        <w:t xml:space="preserve">Companion plants novel object → World auto-generates a draft terrain_influence config block</w:t>
      </w:r>
    </w:p>
    <w:p>
      <w:pPr>
        <w:pStyle w:val="ListParagraph"/>
        <w:numPr>
          <w:ilvl w:val="0"/>
          <w:numId w:val="2"/>
        </w:numPr>
        <w:spacing w:before="40" w:after="40" w:line="300" w:lineRule="auto"/>
      </w:pPr>
      <w:r>
        <w:rPr>
          <w:rFonts w:ascii="Arial" w:cs="Arial" w:eastAsia="Arial" w:hAnsi="Arial"/>
          <w:color w:val="1A1A2E"/>
          <w:sz w:val="20"/>
          <w:szCs w:val="20"/>
        </w:rPr>
        <w:t xml:space="preserve">Draft config is surfaced in SplatPainter's AI Proposals panel (Tier 3 UI)</w:t>
      </w:r>
    </w:p>
    <w:p>
      <w:pPr>
        <w:pStyle w:val="ListParagraph"/>
        <w:numPr>
          <w:ilvl w:val="0"/>
          <w:numId w:val="2"/>
        </w:numPr>
        <w:spacing w:before="40" w:after="40" w:line="300" w:lineRule="auto"/>
      </w:pPr>
      <w:r>
        <w:rPr>
          <w:rFonts w:ascii="Arial" w:cs="Arial" w:eastAsia="Arial" w:hAnsi="Arial"/>
          <w:color w:val="1A1A2E"/>
          <w:sz w:val="20"/>
          <w:szCs w:val="20"/>
        </w:rPr>
        <w:t xml:space="preserve">Maker approves → config is permanently attached to the object and applied at runtime</w:t>
      </w:r>
    </w:p>
    <w:p>
      <w:pPr>
        <w:pStyle w:val="ListParagraph"/>
        <w:numPr>
          <w:ilvl w:val="0"/>
          <w:numId w:val="2"/>
        </w:numPr>
        <w:spacing w:before="40" w:after="40" w:line="300" w:lineRule="auto"/>
      </w:pPr>
      <w:r>
        <w:rPr>
          <w:rFonts w:ascii="Arial" w:cs="Arial" w:eastAsia="Arial" w:hAnsi="Arial"/>
          <w:color w:val="1A1A2E"/>
          <w:sz w:val="20"/>
          <w:szCs w:val="20"/>
        </w:rPr>
        <w:t xml:space="preserve">Failed companion commands (e.g. unrecognized plant type) are logged as terrain_proposal_failed events → become feature roadmap items</w:t>
      </w:r>
    </w:p>
    <w:p>
      <w:pPr>
        <w:pStyle w:val="ListParagraph"/>
        <w:numPr>
          <w:ilvl w:val="0"/>
          <w:numId w:val="2"/>
        </w:numPr>
        <w:spacing w:before="40" w:after="40" w:line="300" w:lineRule="auto"/>
      </w:pPr>
      <w:r>
        <w:rPr>
          <w:rFonts w:ascii="Arial" w:cs="Arial" w:eastAsia="Arial" w:hAnsi="Arial"/>
          <w:color w:val="1A1A2E"/>
          <w:sz w:val="20"/>
          <w:szCs w:val="20"/>
        </w:rPr>
        <w:t xml:space="preserve">Companions can read the event log to understand terrain history: 'what caused this scorch ring?'</w:t>
      </w:r>
    </w:p>
    <w:p>
      <w:pPr>
        <w:spacing w:before="200" w:after="0"/>
      </w:pPr>
    </w:p>
    <w:p>
      <w:pPr>
        <w:spacing w:before="280" w:after="0"/>
      </w:pPr>
    </w:p>
    <w:p>
      <w:r>
        <w:rPr>
          <w:rFonts w:ascii="Arial" w:cs="Arial" w:eastAsia="Arial" w:hAnsi="Arial"/>
          <w:b/>
          <w:bCs/>
          <w:color w:val="4A90D9"/>
          <w:spacing w:val="60"/>
          <w:sz w:val="22"/>
          <w:szCs w:val="22"/>
        </w:rPr>
        <w:t xml:space="preserve">CONSEQUENCES</w:t>
      </w:r>
    </w:p>
    <w:p>
      <w:pPr>
        <w:pBdr>
          <w:bottom w:val="single" w:color="4A90D9" w:sz="4" w:space="1"/>
        </w:pBdr>
      </w:pPr>
    </w:p>
    <w:p>
      <w:pPr>
        <w:spacing w:before="80" w:after="0"/>
      </w:pPr>
    </w:p>
    <w:p>
      <w:pPr>
        <w:spacing w:before="80" w:after="80" w:line="320" w:lineRule="auto"/>
      </w:pPr>
      <w:r>
        <w:rPr>
          <w:rFonts w:ascii="Arial" w:cs="Arial" w:eastAsia="Arial" w:hAnsi="Arial"/>
          <w:b/>
          <w:bCs/>
          <w:color w:val="2E7D4F"/>
          <w:sz w:val="20"/>
          <w:szCs w:val="20"/>
        </w:rPr>
        <w:t xml:space="preserve">Positive:</w:t>
      </w:r>
    </w:p>
    <w:p>
      <w:pPr>
        <w:pStyle w:val="ListParagraph"/>
        <w:numPr>
          <w:ilvl w:val="0"/>
          <w:numId w:val="2"/>
        </w:numPr>
        <w:spacing w:before="40" w:after="40" w:line="300" w:lineRule="auto"/>
      </w:pPr>
      <w:r>
        <w:rPr>
          <w:rFonts w:ascii="Arial" w:cs="Arial" w:eastAsia="Arial" w:hAnsi="Arial"/>
          <w:color w:val="1A1A2E"/>
          <w:sz w:val="20"/>
          <w:szCs w:val="20"/>
        </w:rPr>
        <w:t xml:space="preserve">Clean module boundaries — each system can be developed, tested, and deployed independently</w:t>
      </w:r>
    </w:p>
    <w:p>
      <w:pPr>
        <w:pStyle w:val="ListParagraph"/>
        <w:numPr>
          <w:ilvl w:val="0"/>
          <w:numId w:val="2"/>
        </w:numPr>
        <w:spacing w:before="40" w:after="40" w:line="300" w:lineRule="auto"/>
      </w:pPr>
      <w:r>
        <w:rPr>
          <w:rFonts w:ascii="Arial" w:cs="Arial" w:eastAsia="Arial" w:hAnsi="Arial"/>
          <w:color w:val="1A1A2E"/>
          <w:sz w:val="20"/>
          <w:szCs w:val="20"/>
        </w:rPr>
        <w:t xml:space="preserve">SplatPainter as a micro-repo enables community contribution without engine access</w:t>
      </w:r>
    </w:p>
    <w:p>
      <w:pPr>
        <w:pStyle w:val="ListParagraph"/>
        <w:numPr>
          <w:ilvl w:val="0"/>
          <w:numId w:val="2"/>
        </w:numPr>
        <w:spacing w:before="40" w:after="40" w:line="300" w:lineRule="auto"/>
      </w:pPr>
      <w:r>
        <w:rPr>
          <w:rFonts w:ascii="Arial" w:cs="Arial" w:eastAsia="Arial" w:hAnsi="Arial"/>
          <w:color w:val="1A1A2E"/>
          <w:sz w:val="20"/>
          <w:szCs w:val="20"/>
        </w:rPr>
        <w:t xml:space="preserve">Event log gives AI companions a readable world history without bespoke interfaces</w:t>
      </w:r>
    </w:p>
    <w:p>
      <w:pPr>
        <w:pStyle w:val="ListParagraph"/>
        <w:numPr>
          <w:ilvl w:val="0"/>
          <w:numId w:val="2"/>
        </w:numPr>
        <w:spacing w:before="40" w:after="40" w:line="300" w:lineRule="auto"/>
      </w:pPr>
      <w:r>
        <w:rPr>
          <w:rFonts w:ascii="Arial" w:cs="Arial" w:eastAsia="Arial" w:hAnsi="Arial"/>
          <w:color w:val="1A1A2E"/>
          <w:sz w:val="20"/>
          <w:szCs w:val="20"/>
        </w:rPr>
        <w:t xml:space="preserve">Camera optimizer remains fully decoupled — no changes needed as compositor evolves</w:t>
      </w:r>
    </w:p>
    <w:p>
      <w:pPr>
        <w:pStyle w:val="ListParagraph"/>
        <w:numPr>
          <w:ilvl w:val="0"/>
          <w:numId w:val="2"/>
        </w:numPr>
        <w:spacing w:before="40" w:after="40" w:line="300" w:lineRule="auto"/>
      </w:pPr>
      <w:r>
        <w:rPr>
          <w:rFonts w:ascii="Arial" w:cs="Arial" w:eastAsia="Arial" w:hAnsi="Arial"/>
          <w:color w:val="1A1A2E"/>
          <w:sz w:val="20"/>
          <w:szCs w:val="20"/>
        </w:rPr>
        <w:t xml:space="preserve">Tier system makes creative tools accessible at every skill level</w:t>
      </w:r>
    </w:p>
    <w:p>
      <w:pPr>
        <w:spacing w:before="120" w:after="0"/>
      </w:pPr>
    </w:p>
    <w:p>
      <w:pPr>
        <w:spacing w:before="80" w:after="80" w:line="320" w:lineRule="auto"/>
      </w:pPr>
      <w:r>
        <w:rPr>
          <w:rFonts w:ascii="Arial" w:cs="Arial" w:eastAsia="Arial" w:hAnsi="Arial"/>
          <w:b/>
          <w:bCs/>
          <w:color w:val="C8962A"/>
          <w:sz w:val="20"/>
          <w:szCs w:val="20"/>
        </w:rPr>
        <w:t xml:space="preserve">Costs &amp; risks:</w:t>
      </w:r>
    </w:p>
    <w:p>
      <w:pPr>
        <w:pStyle w:val="ListParagraph"/>
        <w:numPr>
          <w:ilvl w:val="0"/>
          <w:numId w:val="2"/>
        </w:numPr>
        <w:spacing w:before="40" w:after="40" w:line="300" w:lineRule="auto"/>
      </w:pPr>
      <w:r>
        <w:rPr>
          <w:rFonts w:ascii="Arial" w:cs="Arial" w:eastAsia="Arial" w:hAnsi="Arial"/>
          <w:color w:val="1A1A2E"/>
          <w:sz w:val="20"/>
          <w:szCs w:val="20"/>
        </w:rPr>
        <w:t xml:space="preserve">postMessage API between SplatPainter iframe and host requires careful versioning as both evolve</w:t>
      </w:r>
    </w:p>
    <w:p>
      <w:pPr>
        <w:pStyle w:val="ListParagraph"/>
        <w:numPr>
          <w:ilvl w:val="0"/>
          <w:numId w:val="2"/>
        </w:numPr>
        <w:spacing w:before="40" w:after="40" w:line="300" w:lineRule="auto"/>
      </w:pPr>
      <w:r>
        <w:rPr>
          <w:rFonts w:ascii="Arial" w:cs="Arial" w:eastAsia="Arial" w:hAnsi="Arial"/>
          <w:color w:val="1A1A2E"/>
          <w:sz w:val="20"/>
          <w:szCs w:val="20"/>
        </w:rPr>
        <w:t xml:space="preserve">Path distance field baking adds a step to the Terraformer save pipeline — needs to be fast enough for iterative design</w:t>
      </w:r>
    </w:p>
    <w:p>
      <w:pPr>
        <w:pStyle w:val="ListParagraph"/>
        <w:numPr>
          <w:ilvl w:val="0"/>
          <w:numId w:val="2"/>
        </w:numPr>
        <w:spacing w:before="40" w:after="40" w:line="300" w:lineRule="auto"/>
      </w:pPr>
      <w:r>
        <w:rPr>
          <w:rFonts w:ascii="Arial" w:cs="Arial" w:eastAsia="Arial" w:hAnsi="Arial"/>
          <w:color w:val="1A1A2E"/>
          <w:sz w:val="20"/>
          <w:szCs w:val="20"/>
        </w:rPr>
        <w:t xml:space="preserve">Dirty-flag evaluation for Layer 5 requires World to track spatial influence zones — O(objects) check on object move</w:t>
      </w:r>
    </w:p>
    <w:p>
      <w:pPr>
        <w:pStyle w:val="ListParagraph"/>
        <w:numPr>
          <w:ilvl w:val="0"/>
          <w:numId w:val="2"/>
        </w:numPr>
        <w:spacing w:before="40" w:after="40" w:line="300" w:lineRule="auto"/>
      </w:pPr>
      <w:r>
        <w:rPr>
          <w:rFonts w:ascii="Arial" w:cs="Arial" w:eastAsia="Arial" w:hAnsi="Arial"/>
          <w:color w:val="1A1A2E"/>
          <w:sz w:val="20"/>
          <w:szCs w:val="20"/>
        </w:rPr>
        <w:t xml:space="preserve">Three-tier permission model adds auth surface area — permissions must be propagated correctly to SplatPainter init payload</w:t>
      </w:r>
    </w:p>
    <w:p>
      <w:pPr>
        <w:spacing w:before="200" w:after="0"/>
      </w:pPr>
    </w:p>
    <w:p>
      <w:pPr>
        <w:pBdr>
          <w:bottom w:val="single" w:color="4A90D9" w:sz="6" w:space="1"/>
        </w:pBdr>
      </w:pPr>
    </w:p>
    <w:p>
      <w:pPr>
        <w:spacing w:before="80" w:after="0"/>
      </w:pPr>
    </w:p>
    <w:p>
      <w:pPr>
        <w:jc w:val="center"/>
      </w:pPr>
      <w:r>
        <w:rPr>
          <w:rFonts w:ascii="Arial" w:cs="Arial" w:eastAsia="Arial" w:hAnsi="Arial"/>
          <w:color w:val="6B7280"/>
          <w:sz w:val="17"/>
          <w:szCs w:val="17"/>
        </w:rPr>
        <w:t xml:space="preserve">poqpoq  ·  ADR-001  ·  Terrain Texture Authority &amp; Module Topology  ·  March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20"/>
      <w:outlineLvl w:val="0"/>
    </w:pPr>
    <w:rPr>
      <w:rFonts w:ascii="Arial" w:cs="Arial" w:eastAsia="Arial" w:hAnsi="Arial"/>
      <w:b/>
      <w:bCs/>
      <w:color w:val="1A1A2E"/>
      <w:sz w:val="44"/>
      <w:szCs w:val="44"/>
    </w:rPr>
  </w:style>
  <w:style w:type="paragraph" w:styleId="Heading2">
    <w:name w:val="Heading 2"/>
    <w:basedOn w:val="Normal"/>
    <w:next w:val="Normal"/>
    <w:qFormat/>
    <w:pPr>
      <w:spacing w:before="240" w:after="120"/>
      <w:outlineLvl w:val="1"/>
    </w:pPr>
    <w:rPr>
      <w:rFonts w:ascii="Arial" w:cs="Arial" w:eastAsia="Arial" w:hAnsi="Arial"/>
      <w:b/>
      <w:bCs/>
      <w:color w:val="2C5F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2026-03-08T04:00:55.754Z</dcterms:created>
  <dcterms:modified xsi:type="dcterms:W3CDTF">2026-03-08T04:00:55.755Z</dcterms:modified>
</cp:coreProperties>
</file>

<file path=docProps/custom.xml><?xml version="1.0" encoding="utf-8"?>
<Properties xmlns="http://schemas.openxmlformats.org/officeDocument/2006/custom-properties" xmlns:vt="http://schemas.openxmlformats.org/officeDocument/2006/docPropsVTypes"/>
</file>