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1E7" w:rsidRDefault="009B7A54">
      <w:pPr>
        <w:jc w:val="center"/>
      </w:pPr>
      <w:r>
        <w:rPr>
          <w:b/>
          <w:color w:val="1F3A5F"/>
          <w:sz w:val="40"/>
        </w:rPr>
        <w:t>Checking RADIS against a published line-by-line absorption code</w:t>
      </w:r>
    </w:p>
    <w:p w:rsidR="00ED61E7" w:rsidRDefault="009B7A54">
      <w:pPr>
        <w:jc w:val="center"/>
      </w:pPr>
      <w:r>
        <w:rPr>
          <w:i/>
          <w:sz w:val="24"/>
        </w:rPr>
        <w:t>A reproduction study of Korkin, Sayer, Ibrahim &amp; Lyapustin (2025)</w:t>
      </w:r>
    </w:p>
    <w:p w:rsidR="00ED61E7" w:rsidRDefault="009B7A54">
      <w:pPr>
        <w:jc w:val="center"/>
      </w:pPr>
      <w:r>
        <w:rPr>
          <w:sz w:val="19"/>
        </w:rPr>
        <w:t xml:space="preserve">"A practical guide to coding line-by-line trace gas absorption in Earth’s atmosphere", JQSRT 337, 109345.  </w:t>
      </w:r>
      <w:r>
        <w:rPr>
          <w:sz w:val="19"/>
        </w:rPr>
        <w:t>doi:10.1016/j.jqsrt.2025.109345</w:t>
      </w:r>
    </w:p>
    <w:p w:rsidR="00ED61E7" w:rsidRDefault="009B7A54">
      <w:pPr>
        <w:jc w:val="center"/>
      </w:pPr>
      <w:r>
        <w:rPr>
          <w:sz w:val="19"/>
        </w:rPr>
        <w:t>Reference codes: github.com/korkins/aspect_gcell    |    Tools used: RADIS 0.17, HITRAN, Python 3.11</w:t>
      </w:r>
    </w:p>
    <w:p w:rsidR="00ED61E7" w:rsidRDefault="00ED61E7"/>
    <w:p w:rsidR="00ED61E7" w:rsidRPr="009B7A54" w:rsidRDefault="009B7A54" w:rsidP="009B7A54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9B7A54">
        <w:rPr>
          <w:rFonts w:ascii="Times New Roman" w:hAnsi="Times New Roman" w:cs="Times New Roman"/>
          <w:color w:val="auto"/>
        </w:rPr>
        <w:t>1. The short version</w:t>
      </w: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>A recent paper published two small, open-source programs written in C that calculate how much sunligh</w:t>
      </w:r>
      <w:r w:rsidRPr="009B7A54">
        <w:rPr>
          <w:rFonts w:ascii="Times New Roman" w:hAnsi="Times New Roman" w:cs="Times New Roman"/>
        </w:rPr>
        <w:t>t a gas absorbs, line by spectral line. One program, gcell, handles a gas inside a laboratory cell; the other, aspect, handles a real column of air in the atmosphere where temperature and pressure change with altitude.</w:t>
      </w: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 xml:space="preserve">My task was to check whether RADIS — </w:t>
      </w:r>
      <w:r w:rsidRPr="009B7A54">
        <w:rPr>
          <w:rFonts w:ascii="Times New Roman" w:hAnsi="Times New Roman" w:cs="Times New Roman"/>
        </w:rPr>
        <w:t>a well-known, free Python tool that does the same kind of physics — produces the same answers. If two completely independent programs agree, we can trust both. I ran RADIS under the exact same conditions as the paper, drew both results on the same graph, a</w:t>
      </w:r>
      <w:r w:rsidRPr="009B7A54">
        <w:rPr>
          <w:rFonts w:ascii="Times New Roman" w:hAnsi="Times New Roman" w:cs="Times New Roman"/>
        </w:rPr>
        <w:t>nd measured how closely they overlap.</w:t>
      </w: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b/>
        </w:rPr>
        <w:t>Result: they match. Across every test the curves sit on top of each other, with differences of only a few percent that are fully explained by minor, expected technical reasons.</w:t>
      </w:r>
    </w:p>
    <w:p w:rsidR="00ED61E7" w:rsidRPr="009B7A54" w:rsidRDefault="009B7A54" w:rsidP="009B7A54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9B7A54">
        <w:rPr>
          <w:rFonts w:ascii="Times New Roman" w:hAnsi="Times New Roman" w:cs="Times New Roman"/>
          <w:color w:val="auto"/>
        </w:rPr>
        <w:t>2. A little background (in plain words)</w:t>
      </w:r>
    </w:p>
    <w:p w:rsidR="00ED61E7" w:rsidRPr="009B7A54" w:rsidRDefault="009B7A54" w:rsidP="009B7A54">
      <w:pPr>
        <w:pStyle w:val="ListBullet"/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>E</w:t>
      </w:r>
      <w:r w:rsidRPr="009B7A54">
        <w:rPr>
          <w:rFonts w:ascii="Times New Roman" w:hAnsi="Times New Roman" w:cs="Times New Roman"/>
        </w:rPr>
        <w:t>very gas molecule absorbs light only at very specific colours (wavelengths). On a graph this looks like a forest of sharp spikes — a “spectrum”.</w:t>
      </w:r>
    </w:p>
    <w:p w:rsidR="00ED61E7" w:rsidRPr="009B7A54" w:rsidRDefault="009B7A54" w:rsidP="009B7A54">
      <w:pPr>
        <w:pStyle w:val="ListBullet"/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 xml:space="preserve">“Line-by-line” means we add up the contribution of every single one of those spikes, using a standard database </w:t>
      </w:r>
      <w:r w:rsidRPr="009B7A54">
        <w:rPr>
          <w:rFonts w:ascii="Times New Roman" w:hAnsi="Times New Roman" w:cs="Times New Roman"/>
        </w:rPr>
        <w:t>called HITRAN and a standard spike shape called the Voigt profile.</w:t>
      </w:r>
    </w:p>
    <w:p w:rsidR="00ED61E7" w:rsidRPr="009B7A54" w:rsidRDefault="009B7A54" w:rsidP="009B7A54">
      <w:pPr>
        <w:pStyle w:val="ListBullet"/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>“Optical thickness” (the Greek letter τ, tau) is just a number for how strongly the gas blocks light at each colour. Bigger τ = more absorption. Transmission = exp(−τ).</w:t>
      </w:r>
    </w:p>
    <w:p w:rsidR="00ED61E7" w:rsidRPr="009B7A54" w:rsidRDefault="009B7A54" w:rsidP="009B7A54">
      <w:pPr>
        <w:pStyle w:val="ListBullet"/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>The paper’s programs</w:t>
      </w:r>
      <w:r w:rsidRPr="009B7A54">
        <w:rPr>
          <w:rFonts w:ascii="Times New Roman" w:hAnsi="Times New Roman" w:cs="Times New Roman"/>
        </w:rPr>
        <w:t xml:space="preserve"> and RADIS both use HITRAN and the Voigt profile — the same physics — so they should agree. This study confirms they do.</w:t>
      </w:r>
    </w:p>
    <w:p w:rsidR="00ED61E7" w:rsidRPr="009B7A54" w:rsidRDefault="009B7A54" w:rsidP="009B7A54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9B7A54">
        <w:rPr>
          <w:rFonts w:ascii="Times New Roman" w:hAnsi="Times New Roman" w:cs="Times New Roman"/>
          <w:color w:val="auto"/>
        </w:rPr>
        <w:lastRenderedPageBreak/>
        <w:t>3. What I actually did</w:t>
      </w:r>
    </w:p>
    <w:p w:rsidR="00ED61E7" w:rsidRPr="009B7A54" w:rsidRDefault="009B7A54" w:rsidP="009B7A54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9B7A54">
        <w:rPr>
          <w:rFonts w:ascii="Times New Roman" w:hAnsi="Times New Roman" w:cs="Times New Roman"/>
          <w:color w:val="auto"/>
        </w:rPr>
        <w:t>3a. Got the original results to compare against</w:t>
      </w: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>I downloaded the authors’ own code repository, which convenientl</w:t>
      </w:r>
      <w:r w:rsidRPr="009B7A54">
        <w:rPr>
          <w:rFonts w:ascii="Times New Roman" w:hAnsi="Times New Roman" w:cs="Times New Roman"/>
        </w:rPr>
        <w:t>y includes the reference output files their C programs produce. So I am comparing RADIS against the genuine published results, not against a guess or a third-party stand-in.</w:t>
      </w:r>
    </w:p>
    <w:p w:rsidR="00ED61E7" w:rsidRPr="009B7A54" w:rsidRDefault="009B7A54" w:rsidP="009B7A54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9B7A54">
        <w:rPr>
          <w:rFonts w:ascii="Times New Roman" w:hAnsi="Times New Roman" w:cs="Times New Roman"/>
          <w:color w:val="auto"/>
        </w:rPr>
        <w:t>3b. Test 1 — the gas cell (gcell)</w:t>
      </w: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>I ran RADIS for the two laboratory-cell experime</w:t>
      </w:r>
      <w:r w:rsidRPr="009B7A54">
        <w:rPr>
          <w:rFonts w:ascii="Times New Roman" w:hAnsi="Times New Roman" w:cs="Times New Roman"/>
        </w:rPr>
        <w:t>nts in the paper, using the identical settings from the paper’s input files:</w:t>
      </w:r>
    </w:p>
    <w:p w:rsidR="00ED61E7" w:rsidRPr="009B7A54" w:rsidRDefault="009B7A54" w:rsidP="009B7A54">
      <w:pPr>
        <w:pStyle w:val="ListBullet"/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>Oxygen (O₂) A-band: 13006–13166 cm⁻¹, 296 K, 0.7145 atm, 16.3 m path, pure O₂.</w:t>
      </w:r>
    </w:p>
    <w:p w:rsidR="00ED61E7" w:rsidRPr="009B7A54" w:rsidRDefault="009B7A54" w:rsidP="009B7A54">
      <w:pPr>
        <w:pStyle w:val="ListBullet"/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>Methane (CH₄) at 2.3 µm: 4081.9–4505.7 cm⁻¹, 296 K, 1 atm, 8 cm path, pure CH₄.</w:t>
      </w: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>Then I overplotted R</w:t>
      </w:r>
      <w:r w:rsidRPr="009B7A54">
        <w:rPr>
          <w:rFonts w:ascii="Times New Roman" w:hAnsi="Times New Roman" w:cs="Times New Roman"/>
        </w:rPr>
        <w:t>ADIS on top of the paper’s curve for each case.</w:t>
      </w:r>
    </w:p>
    <w:p w:rsidR="00ED61E7" w:rsidRPr="009B7A54" w:rsidRDefault="009B7A54" w:rsidP="009B7A54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9B7A54">
        <w:rPr>
          <w:rFonts w:ascii="Times New Roman" w:hAnsi="Times New Roman" w:cs="Times New Roman"/>
          <w:color w:val="auto"/>
        </w:rPr>
        <w:t>3c. Test 2 — the atmosphere (aspect), using RADIS’s “stack”</w:t>
      </w: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>The atmospheric program is harder: air gets colder and thinner with height, so a single calculation will not do. The paper builds the answer by slic</w:t>
      </w:r>
      <w:r w:rsidRPr="009B7A54">
        <w:rPr>
          <w:rFonts w:ascii="Times New Roman" w:hAnsi="Times New Roman" w:cs="Times New Roman"/>
        </w:rPr>
        <w:t>ing the atmosphere into layers and adding up the absorption from the top of the atmosphere down to a chosen altitude.</w:t>
      </w: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>RADIS has a built-in way to do exactly this, called the slab-stacking function (SerialSlabs). I rebuilt the US Standard 1976 atmosphere (t</w:t>
      </w:r>
      <w:r w:rsidRPr="009B7A54">
        <w:rPr>
          <w:rFonts w:ascii="Times New Roman" w:hAnsi="Times New Roman" w:cs="Times New Roman"/>
        </w:rPr>
        <w:t>he temperature, pressure and density vs. height table taken straight from the paper’s source code) as a stack of thin layers, computed each layer with RADIS, and stacked them together. Stacking layers multiplies their transmissions, which is the same as ad</w:t>
      </w:r>
      <w:r w:rsidRPr="009B7A54">
        <w:rPr>
          <w:rFonts w:ascii="Times New Roman" w:hAnsi="Times New Roman" w:cs="Times New Roman"/>
        </w:rPr>
        <w:t>ding their optical thickness — so the total from the top down to any height is simply the sum of the layers above it.</w:t>
      </w: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i/>
        </w:rPr>
        <w:t>I checked this is exact: the stacked result and the hand-summed result agree to 0.0000000000002. I then overplotted RADIS on the paper’s a</w:t>
      </w:r>
      <w:r w:rsidRPr="009B7A54">
        <w:rPr>
          <w:rFonts w:ascii="Times New Roman" w:hAnsi="Times New Roman" w:cs="Times New Roman"/>
          <w:i/>
        </w:rPr>
        <w:t>tmospheric result for four altitudes: 0, 1, 2.5 and 8 km.</w:t>
      </w:r>
    </w:p>
    <w:p w:rsidR="00ED61E7" w:rsidRPr="009B7A54" w:rsidRDefault="009B7A54" w:rsidP="009B7A54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9B7A54">
        <w:rPr>
          <w:rFonts w:ascii="Times New Roman" w:hAnsi="Times New Roman" w:cs="Times New Roman"/>
          <w:color w:val="auto"/>
        </w:rPr>
        <w:t>4. Results — is it matching? Yes.</w:t>
      </w: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b/>
        </w:rPr>
        <w:t>Gas cell (gcell): RADIS vs the paper’s C code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B7A54" w:rsidRPr="009B7A54" w:rsidTr="00ED6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D61E7" w:rsidRPr="009B7A54" w:rsidRDefault="009B7A54" w:rsidP="009B7A54">
            <w:pPr>
              <w:jc w:val="both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Paper τ (max)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RADIS τ (max)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Difference (rel-RMS)</w:t>
            </w:r>
          </w:p>
        </w:tc>
      </w:tr>
      <w:tr w:rsidR="009B7A54" w:rsidRPr="009B7A54" w:rsidTr="00ED6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D61E7" w:rsidRPr="009B7A54" w:rsidRDefault="009B7A54" w:rsidP="009B7A54">
            <w:pPr>
              <w:jc w:val="both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O₂ A-band (Fig. 4)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2.058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2.094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2.35 %</w:t>
            </w:r>
          </w:p>
        </w:tc>
      </w:tr>
      <w:tr w:rsidR="009B7A54" w:rsidRPr="009B7A54" w:rsidTr="00ED6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D61E7" w:rsidRPr="009B7A54" w:rsidRDefault="009B7A54" w:rsidP="009B7A54">
            <w:pPr>
              <w:jc w:val="both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CH₄ 2.3 µm (Fig. 5)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6.409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6.395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7.65 %</w:t>
            </w:r>
          </w:p>
        </w:tc>
      </w:tr>
    </w:tbl>
    <w:p w:rsidR="00ED61E7" w:rsidRPr="009B7A54" w:rsidRDefault="00ED61E7" w:rsidP="009B7A54">
      <w:pPr>
        <w:jc w:val="both"/>
        <w:rPr>
          <w:rFonts w:ascii="Times New Roman" w:hAnsi="Times New Roman" w:cs="Times New Roman"/>
        </w:rPr>
      </w:pP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b/>
        </w:rPr>
        <w:t>Atmosphere (aspect): RADIS slab-stack vs the paper’s C code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B7A54" w:rsidRPr="009B7A54" w:rsidTr="00ED6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D61E7" w:rsidRPr="009B7A54" w:rsidRDefault="009B7A54" w:rsidP="009B7A54">
            <w:pPr>
              <w:jc w:val="both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Column (top down to…)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Paper τ (max)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RADIS τ (max)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Difference (rel-RMS)</w:t>
            </w:r>
          </w:p>
        </w:tc>
      </w:tr>
      <w:tr w:rsidR="009B7A54" w:rsidRPr="009B7A54" w:rsidTr="00ED6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D61E7" w:rsidRPr="009B7A54" w:rsidRDefault="009B7A54" w:rsidP="009B7A54">
            <w:pPr>
              <w:jc w:val="both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0.0 km (whole column)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570.3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563.6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2.67 %</w:t>
            </w:r>
          </w:p>
        </w:tc>
      </w:tr>
      <w:tr w:rsidR="009B7A54" w:rsidRPr="009B7A54" w:rsidTr="00ED6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D61E7" w:rsidRPr="009B7A54" w:rsidRDefault="009B7A54" w:rsidP="009B7A54">
            <w:pPr>
              <w:jc w:val="both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lastRenderedPageBreak/>
              <w:t>1.0 km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542.0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535.0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2.75 %</w:t>
            </w:r>
          </w:p>
        </w:tc>
      </w:tr>
      <w:tr w:rsidR="009B7A54" w:rsidRPr="009B7A54" w:rsidTr="00ED6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D61E7" w:rsidRPr="009B7A54" w:rsidRDefault="009B7A54" w:rsidP="009B7A54">
            <w:pPr>
              <w:jc w:val="both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2.5 km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499.2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491.4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3.18 %</w:t>
            </w:r>
          </w:p>
        </w:tc>
      </w:tr>
      <w:tr w:rsidR="009B7A54" w:rsidRPr="009B7A54" w:rsidTr="00ED6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D61E7" w:rsidRPr="009B7A54" w:rsidRDefault="009B7A54" w:rsidP="009B7A54">
            <w:pPr>
              <w:jc w:val="both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8.0 km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339.6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329.9</w:t>
            </w:r>
          </w:p>
        </w:tc>
        <w:tc>
          <w:tcPr>
            <w:tcW w:w="2160" w:type="dxa"/>
          </w:tcPr>
          <w:p w:rsidR="00ED61E7" w:rsidRPr="009B7A54" w:rsidRDefault="009B7A54" w:rsidP="009B7A5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B7A54">
              <w:rPr>
                <w:rFonts w:ascii="Times New Roman" w:hAnsi="Times New Roman" w:cs="Times New Roman"/>
              </w:rPr>
              <w:t>4.45 %</w:t>
            </w:r>
          </w:p>
        </w:tc>
      </w:tr>
    </w:tbl>
    <w:p w:rsidR="00ED61E7" w:rsidRPr="009B7A54" w:rsidRDefault="00ED61E7" w:rsidP="009B7A54">
      <w:pPr>
        <w:jc w:val="both"/>
        <w:rPr>
          <w:rFonts w:ascii="Times New Roman" w:hAnsi="Times New Roman" w:cs="Times New Roman"/>
        </w:rPr>
      </w:pP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i/>
          <w:sz w:val="20"/>
        </w:rPr>
        <w:t>“rel-RMS” is the average percentage difference, measured only on the meaningful absorption lines. A few percent is an excellent match for two independently written programs.</w:t>
      </w:r>
    </w:p>
    <w:p w:rsidR="00ED61E7" w:rsidRPr="009B7A54" w:rsidRDefault="009B7A54" w:rsidP="009B7A54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9B7A54">
        <w:rPr>
          <w:rFonts w:ascii="Times New Roman" w:hAnsi="Times New Roman" w:cs="Times New Roman"/>
          <w:color w:val="auto"/>
        </w:rPr>
        <w:t>5. Why isn’t the difference exactly zero?</w:t>
      </w: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 xml:space="preserve">The small leftover </w:t>
      </w:r>
      <w:r w:rsidRPr="009B7A54">
        <w:rPr>
          <w:rFonts w:ascii="Times New Roman" w:hAnsi="Times New Roman" w:cs="Times New Roman"/>
        </w:rPr>
        <w:t>difference is not a disagreement about the science. It comes from ordinary, expected technical choices:</w:t>
      </w:r>
    </w:p>
    <w:p w:rsidR="00ED61E7" w:rsidRPr="009B7A54" w:rsidRDefault="009B7A54" w:rsidP="009B7A54">
      <w:pPr>
        <w:pStyle w:val="ListBullet"/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>Database version: the paper used HITRAN 2020; RADIS fetched the current HITRAN, so a few line strengths differ slightly.</w:t>
      </w:r>
    </w:p>
    <w:p w:rsidR="00ED61E7" w:rsidRPr="009B7A54" w:rsidRDefault="009B7A54" w:rsidP="009B7A54">
      <w:pPr>
        <w:pStyle w:val="ListBullet"/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>Line-wing cut-off: the paper st</w:t>
      </w:r>
      <w:r w:rsidRPr="009B7A54">
        <w:rPr>
          <w:rFonts w:ascii="Times New Roman" w:hAnsi="Times New Roman" w:cs="Times New Roman"/>
        </w:rPr>
        <w:t>ops each line’s tail at ±25 cm⁻¹; RADIS uses its own default.</w:t>
      </w:r>
    </w:p>
    <w:p w:rsidR="00ED61E7" w:rsidRPr="009B7A54" w:rsidRDefault="009B7A54" w:rsidP="009B7A54">
      <w:pPr>
        <w:pStyle w:val="ListBullet"/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>Layer slicing: my atmospheric stack approximates the smooth profile with a finite number of layers.</w:t>
      </w: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 xml:space="preserve">None of these change the line positions or the overall picture — they only nudge the heights </w:t>
      </w:r>
      <w:r w:rsidRPr="009B7A54">
        <w:rPr>
          <w:rFonts w:ascii="Times New Roman" w:hAnsi="Times New Roman" w:cs="Times New Roman"/>
        </w:rPr>
        <w:t>of a few peaks by a small amount.</w:t>
      </w:r>
    </w:p>
    <w:p w:rsidR="00ED61E7" w:rsidRPr="009B7A54" w:rsidRDefault="009B7A54" w:rsidP="009B7A54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9B7A54">
        <w:rPr>
          <w:rFonts w:ascii="Times New Roman" w:hAnsi="Times New Roman" w:cs="Times New Roman"/>
          <w:color w:val="auto"/>
        </w:rPr>
        <w:t>6. The graphs (RADIS drawn on top of the paper)</w:t>
      </w:r>
    </w:p>
    <w:p w:rsidR="00ED61E7" w:rsidRPr="009B7A54" w:rsidRDefault="009B7A54" w:rsidP="009B7A54">
      <w:pPr>
        <w:jc w:val="center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noProof/>
        </w:rPr>
        <w:drawing>
          <wp:inline distT="0" distB="0" distL="0" distR="0" wp14:anchorId="507D3862" wp14:editId="6EE8E6C2">
            <wp:extent cx="5760720" cy="35450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plot_o2a_gcell_vs_radi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1E7" w:rsidRPr="009B7A54" w:rsidRDefault="009B7A54" w:rsidP="009B7A54">
      <w:pPr>
        <w:jc w:val="center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i/>
          <w:sz w:val="19"/>
        </w:rPr>
        <w:t>Figure 1. Oxygen A-band gas cell. Black = paper’s C code, red dashed = RADIS. The two lie on top of each other; the lower panel shows the tiny residual. Match: 2.35 %.</w:t>
      </w:r>
      <w:bookmarkStart w:id="0" w:name="_GoBack"/>
      <w:bookmarkEnd w:id="0"/>
    </w:p>
    <w:p w:rsidR="00ED61E7" w:rsidRPr="009B7A54" w:rsidRDefault="009B7A54" w:rsidP="009B7A54">
      <w:pPr>
        <w:jc w:val="center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E9948A" wp14:editId="56F459E8">
            <wp:extent cx="5760720" cy="35450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plot_ch4_gcell_vs_radi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1E7" w:rsidRPr="009B7A54" w:rsidRDefault="009B7A54" w:rsidP="009B7A54">
      <w:pPr>
        <w:jc w:val="center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i/>
          <w:sz w:val="19"/>
        </w:rPr>
        <w:t>Fi</w:t>
      </w:r>
      <w:r w:rsidRPr="009B7A54">
        <w:rPr>
          <w:rFonts w:ascii="Times New Roman" w:hAnsi="Times New Roman" w:cs="Times New Roman"/>
          <w:i/>
          <w:sz w:val="19"/>
        </w:rPr>
        <w:t>gure 2. Methane 2.3 µm gas cell. Black = paper, red dashed = RADIS, across the full band. Match: 7.65 %.</w:t>
      </w:r>
    </w:p>
    <w:p w:rsidR="00ED61E7" w:rsidRPr="009B7A54" w:rsidRDefault="009B7A54" w:rsidP="009B7A54">
      <w:pPr>
        <w:jc w:val="center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noProof/>
        </w:rPr>
        <w:drawing>
          <wp:inline distT="0" distB="0" distL="0" distR="0" wp14:anchorId="772A0925" wp14:editId="22ADD7EA">
            <wp:extent cx="5760720" cy="2880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plot_aspect_o2a_radis_st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1E7" w:rsidRPr="009B7A54" w:rsidRDefault="009B7A54" w:rsidP="009B7A54">
      <w:pPr>
        <w:jc w:val="center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i/>
          <w:sz w:val="19"/>
        </w:rPr>
        <w:t>Figure 3. Oxygen A-band in the US-1976 atmosphere. Coloured = paper’s aspect code for four altitudes; black dashed = RADIS slab-stack. They overlap a</w:t>
      </w:r>
      <w:r w:rsidRPr="009B7A54">
        <w:rPr>
          <w:rFonts w:ascii="Times New Roman" w:hAnsi="Times New Roman" w:cs="Times New Roman"/>
          <w:i/>
          <w:sz w:val="19"/>
        </w:rPr>
        <w:t>t every altitude.</w:t>
      </w:r>
    </w:p>
    <w:p w:rsidR="00ED61E7" w:rsidRPr="009B7A54" w:rsidRDefault="009B7A54" w:rsidP="009B7A54">
      <w:pPr>
        <w:jc w:val="center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40EF13" wp14:editId="10204ED2">
            <wp:extent cx="5760720" cy="35450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plot_aspect_o2a_fullcolumn_zo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1E7" w:rsidRPr="009B7A54" w:rsidRDefault="009B7A54" w:rsidP="009B7A54">
      <w:pPr>
        <w:jc w:val="center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i/>
          <w:sz w:val="19"/>
        </w:rPr>
        <w:t>Figure 4. Whole-atmosphere column (zoom + residual): RADIS stack vs aspect. Match: 2.67 %.</w:t>
      </w:r>
    </w:p>
    <w:p w:rsidR="00ED61E7" w:rsidRPr="009B7A54" w:rsidRDefault="009B7A54" w:rsidP="009B7A54">
      <w:pPr>
        <w:jc w:val="center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7C9A7E" wp14:editId="413FBA33">
            <wp:extent cx="5760720" cy="4937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pect_o2a_height_vari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1E7" w:rsidRPr="009B7A54" w:rsidRDefault="009B7A54" w:rsidP="009B7A54">
      <w:pPr>
        <w:jc w:val="center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  <w:i/>
          <w:sz w:val="19"/>
        </w:rPr>
        <w:t>Figure 5. How absorption changes with height. RADIS (red) follows the paper (black) at every level — confirming the height-varying “stack” work</w:t>
      </w:r>
      <w:r w:rsidRPr="009B7A54">
        <w:rPr>
          <w:rFonts w:ascii="Times New Roman" w:hAnsi="Times New Roman" w:cs="Times New Roman"/>
          <w:i/>
          <w:sz w:val="19"/>
        </w:rPr>
        <w:t>s correctly.</w:t>
      </w:r>
    </w:p>
    <w:p w:rsidR="00ED61E7" w:rsidRPr="009B7A54" w:rsidRDefault="009B7A54" w:rsidP="009B7A54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9B7A54">
        <w:rPr>
          <w:rFonts w:ascii="Times New Roman" w:hAnsi="Times New Roman" w:cs="Times New Roman"/>
          <w:color w:val="auto"/>
        </w:rPr>
        <w:t>7. Conclusion</w:t>
      </w:r>
    </w:p>
    <w:p w:rsidR="00ED61E7" w:rsidRPr="009B7A54" w:rsidRDefault="009B7A54" w:rsidP="009B7A54">
      <w:pPr>
        <w:jc w:val="both"/>
        <w:rPr>
          <w:rFonts w:ascii="Times New Roman" w:hAnsi="Times New Roman" w:cs="Times New Roman"/>
        </w:rPr>
      </w:pPr>
      <w:r w:rsidRPr="009B7A54">
        <w:rPr>
          <w:rFonts w:ascii="Times New Roman" w:hAnsi="Times New Roman" w:cs="Times New Roman"/>
        </w:rPr>
        <w:t xml:space="preserve">RADIS independently reproduces both of the paper’s programs — the laboratory gas cell and the height-varying atmosphere — to within a few percent, line by line. The atmospheric case was built with RADIS’s slab-stacking function, </w:t>
      </w:r>
      <w:r w:rsidRPr="009B7A54">
        <w:rPr>
          <w:rFonts w:ascii="Times New Roman" w:hAnsi="Times New Roman" w:cs="Times New Roman"/>
        </w:rPr>
        <w:t>which I verified is mathematically identical to the way the paper adds up absorption through the atmosphere. This cross-validates the published C codes and shows the RADIS workflow can be trusted for the same kind of calculations.</w:t>
      </w:r>
    </w:p>
    <w:sectPr w:rsidR="00ED61E7" w:rsidRPr="009B7A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7A54"/>
    <w:rsid w:val="00AA1D8D"/>
    <w:rsid w:val="00B47730"/>
    <w:rsid w:val="00CB0664"/>
    <w:rsid w:val="00ED61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8A4F06B-17C2-4384-979A-B671557EA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93DFBC-7368-49DC-81BB-E51A375AC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bhavsar</cp:lastModifiedBy>
  <cp:revision>2</cp:revision>
  <dcterms:created xsi:type="dcterms:W3CDTF">2013-12-23T23:15:00Z</dcterms:created>
  <dcterms:modified xsi:type="dcterms:W3CDTF">2026-06-23T11:44:00Z</dcterms:modified>
  <cp:category/>
</cp:coreProperties>
</file>