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7F874" w14:textId="692A0881" w:rsidR="00FB3721" w:rsidRDefault="00FB3721" w:rsidP="00FB3721">
      <w:pPr>
        <w:pStyle w:val="Heading2"/>
      </w:pPr>
      <w:r>
        <w:t>Background</w:t>
      </w:r>
    </w:p>
    <w:p w14:paraId="582F4023" w14:textId="055BEF3F" w:rsidR="00FB3721" w:rsidRDefault="00FB3721" w:rsidP="00FB3721">
      <w:r>
        <w:t>While doing packing in the warehouse, Assure system requires to get the invoice PDF, so that it can be printed and sent along with the package. It is necessary that invoice PDF gets generated at the e-commerce portal side, so that</w:t>
      </w:r>
    </w:p>
    <w:p w14:paraId="32F603F4" w14:textId="37ACF786" w:rsidR="00FB3721" w:rsidRDefault="00FB3721" w:rsidP="00FB3721">
      <w:pPr>
        <w:pStyle w:val="ListParagraph"/>
        <w:numPr>
          <w:ilvl w:val="0"/>
          <w:numId w:val="3"/>
        </w:numPr>
      </w:pPr>
      <w:r>
        <w:t>The invoice PDF can be sent to the customer by the portal via email</w:t>
      </w:r>
    </w:p>
    <w:p w14:paraId="01A098D0" w14:textId="7969F5C4" w:rsidR="00FB3721" w:rsidRDefault="00FB3721" w:rsidP="00FB3721">
      <w:pPr>
        <w:pStyle w:val="ListParagraph"/>
        <w:numPr>
          <w:ilvl w:val="0"/>
          <w:numId w:val="3"/>
        </w:numPr>
      </w:pPr>
      <w:r>
        <w:t>The invoice format can be customized as per the client’s choice.</w:t>
      </w:r>
    </w:p>
    <w:p w14:paraId="70CC391B" w14:textId="7CB52EC3" w:rsidR="00FB3721" w:rsidRDefault="00FB3721" w:rsidP="00FB3721">
      <w:pPr>
        <w:pStyle w:val="ListParagraph"/>
        <w:numPr>
          <w:ilvl w:val="0"/>
          <w:numId w:val="3"/>
        </w:numPr>
      </w:pPr>
      <w:r>
        <w:t>The tax computation can be done as per the client’s choice. E.g. whether to include shipping charges or not during tax computation etc.</w:t>
      </w:r>
    </w:p>
    <w:p w14:paraId="5816F182" w14:textId="6138A3E8" w:rsidR="00FB3721" w:rsidRDefault="00FB3721" w:rsidP="00FB3721">
      <w:r>
        <w:t>This code has been created to create invoice PDF in the web portal. This code is in PHP. It first computes GST tax breakup and then prints the invoice PDF to local file</w:t>
      </w:r>
    </w:p>
    <w:p w14:paraId="0E4B0FBC" w14:textId="77777777" w:rsidR="00302C4D" w:rsidRDefault="00302C4D" w:rsidP="00302C4D">
      <w:r>
        <w:t>For logic of tax computation, please read</w:t>
      </w:r>
    </w:p>
    <w:p w14:paraId="3E48BCC7" w14:textId="01111C6B" w:rsidR="00302C4D" w:rsidRDefault="00302C4D" w:rsidP="00302C4D">
      <w:hyperlink r:id="rId7" w:history="1">
        <w:r w:rsidRPr="00302C4D">
          <w:rPr>
            <w:rStyle w:val="Hyperlink"/>
          </w:rPr>
          <w:t>https://www.axisbank.com/progress-with-us/money-matters/what-is-cgst-sgst-utgst-igst</w:t>
        </w:r>
      </w:hyperlink>
    </w:p>
    <w:p w14:paraId="2FD63559" w14:textId="77777777" w:rsidR="00FB3721" w:rsidRDefault="00FB3721" w:rsidP="00FB3721">
      <w:pPr>
        <w:pStyle w:val="Heading2"/>
      </w:pPr>
      <w:r>
        <w:t>Assure Integration</w:t>
      </w:r>
    </w:p>
    <w:p w14:paraId="76DFC5DA" w14:textId="6C25C75B" w:rsidR="00FB3721" w:rsidRDefault="00FB3721" w:rsidP="00FB3721">
      <w:r>
        <w:t>Assure system can be integrated to an e-commerce portal using REST calls</w:t>
      </w:r>
    </w:p>
    <w:p w14:paraId="0950EAD4" w14:textId="6F0772C9" w:rsidR="00FB3721" w:rsidRDefault="00FB3721" w:rsidP="00FB3721">
      <w:pPr>
        <w:pStyle w:val="ListParagraph"/>
        <w:numPr>
          <w:ilvl w:val="0"/>
          <w:numId w:val="2"/>
        </w:numPr>
      </w:pPr>
      <w:r>
        <w:t xml:space="preserve">ASSURE </w:t>
      </w:r>
      <w:r>
        <w:sym w:font="Wingdings" w:char="F0DF"/>
      </w:r>
      <w:r>
        <w:t xml:space="preserve"> REST </w:t>
      </w:r>
      <w:r>
        <w:sym w:font="Wingdings" w:char="F0E0"/>
      </w:r>
      <w:r>
        <w:t xml:space="preserve"> E-Commerce Portal</w:t>
      </w:r>
    </w:p>
    <w:p w14:paraId="0BCB8E9F" w14:textId="6957AA06" w:rsidR="00FB3721" w:rsidRDefault="00FB3721" w:rsidP="00FB3721">
      <w:pPr>
        <w:pStyle w:val="ListParagraph"/>
        <w:numPr>
          <w:ilvl w:val="0"/>
          <w:numId w:val="2"/>
        </w:numPr>
      </w:pPr>
      <w:r>
        <w:t xml:space="preserve">At the time of packing, assure makes call to the portal to get the invoice PDF. The portal must respond by sending a </w:t>
      </w:r>
      <w:r w:rsidR="00907A46" w:rsidRPr="00907A46">
        <w:rPr>
          <w:b/>
          <w:bCs/>
        </w:rPr>
        <w:t>Base64Encoded</w:t>
      </w:r>
      <w:r w:rsidR="00907A46">
        <w:t xml:space="preserve"> </w:t>
      </w:r>
      <w:r>
        <w:t>PDF string</w:t>
      </w:r>
    </w:p>
    <w:tbl>
      <w:tblPr>
        <w:tblStyle w:val="TableGrid"/>
        <w:tblW w:w="0" w:type="auto"/>
        <w:tblLook w:val="04A0" w:firstRow="1" w:lastRow="0" w:firstColumn="1" w:lastColumn="0" w:noHBand="0" w:noVBand="1"/>
      </w:tblPr>
      <w:tblGrid>
        <w:gridCol w:w="1345"/>
        <w:gridCol w:w="4888"/>
        <w:gridCol w:w="3117"/>
      </w:tblGrid>
      <w:tr w:rsidR="00FB3721" w14:paraId="3BBB5D81" w14:textId="77777777" w:rsidTr="00FB3721">
        <w:tc>
          <w:tcPr>
            <w:tcW w:w="1345" w:type="dxa"/>
            <w:vMerge w:val="restart"/>
          </w:tcPr>
          <w:p w14:paraId="0CC83760" w14:textId="6CA0BB08" w:rsidR="00FB3721" w:rsidRDefault="00FB3721" w:rsidP="00FB3721">
            <w:r>
              <w:t>Assure</w:t>
            </w:r>
          </w:p>
        </w:tc>
        <w:tc>
          <w:tcPr>
            <w:tcW w:w="4888" w:type="dxa"/>
          </w:tcPr>
          <w:p w14:paraId="780117A4" w14:textId="63235C02" w:rsidR="00FB3721" w:rsidRDefault="00FB3721" w:rsidP="00FB3721">
            <w:r>
              <w:t xml:space="preserve">Request </w:t>
            </w:r>
            <w:r>
              <w:sym w:font="Wingdings" w:char="F0E0"/>
            </w:r>
            <w:r>
              <w:t xml:space="preserve"> orderId</w:t>
            </w:r>
          </w:p>
        </w:tc>
        <w:tc>
          <w:tcPr>
            <w:tcW w:w="3117" w:type="dxa"/>
            <w:vMerge w:val="restart"/>
          </w:tcPr>
          <w:p w14:paraId="5CF4F081" w14:textId="2D1BDED0" w:rsidR="00FB3721" w:rsidRDefault="00FB3721" w:rsidP="00FB3721">
            <w:r>
              <w:t>Portal</w:t>
            </w:r>
          </w:p>
        </w:tc>
      </w:tr>
      <w:tr w:rsidR="00FB3721" w14:paraId="6DD995BF" w14:textId="77777777" w:rsidTr="00FB3721">
        <w:tc>
          <w:tcPr>
            <w:tcW w:w="1345" w:type="dxa"/>
            <w:vMerge/>
          </w:tcPr>
          <w:p w14:paraId="1DFEF322" w14:textId="213F9FA4" w:rsidR="00FB3721" w:rsidRDefault="00FB3721" w:rsidP="00FB3721"/>
        </w:tc>
        <w:tc>
          <w:tcPr>
            <w:tcW w:w="4888" w:type="dxa"/>
          </w:tcPr>
          <w:p w14:paraId="1E6F0EEB" w14:textId="77777777" w:rsidR="00FB3721" w:rsidRDefault="00FB3721" w:rsidP="00FB3721">
            <w:r>
              <w:t xml:space="preserve">Response </w:t>
            </w:r>
            <w:r>
              <w:sym w:font="Wingdings" w:char="F0DF"/>
            </w:r>
            <w:r>
              <w:t xml:space="preserve"> Base64Encoded Invoice PDF</w:t>
            </w:r>
          </w:p>
          <w:p w14:paraId="58C22DF3" w14:textId="16D3AD97" w:rsidR="00FB3721" w:rsidRDefault="00FB3721" w:rsidP="00FB3721">
            <w:r>
              <w:t>200 OK status</w:t>
            </w:r>
          </w:p>
        </w:tc>
        <w:tc>
          <w:tcPr>
            <w:tcW w:w="3117" w:type="dxa"/>
            <w:vMerge/>
          </w:tcPr>
          <w:p w14:paraId="2C69B1DF" w14:textId="77777777" w:rsidR="00FB3721" w:rsidRDefault="00FB3721" w:rsidP="00FB3721"/>
        </w:tc>
      </w:tr>
    </w:tbl>
    <w:p w14:paraId="0A3C60E0" w14:textId="77777777" w:rsidR="00FB3721" w:rsidRDefault="00FB3721" w:rsidP="00FB3721"/>
    <w:p w14:paraId="7B7845DE" w14:textId="159BE17A" w:rsidR="00FB3721" w:rsidRDefault="00FB3721" w:rsidP="00FB3721">
      <w:pPr>
        <w:pStyle w:val="Heading2"/>
      </w:pPr>
      <w:r>
        <w:t>Portal</w:t>
      </w:r>
      <w:r>
        <w:t xml:space="preserve"> </w:t>
      </w:r>
      <w:r>
        <w:t>Side Flow</w:t>
      </w:r>
    </w:p>
    <w:p w14:paraId="23DD710C" w14:textId="7AEA8797" w:rsidR="00FB3721" w:rsidRDefault="00FB3721" w:rsidP="00FB3721">
      <w:pPr>
        <w:pStyle w:val="ListParagraph"/>
        <w:numPr>
          <w:ilvl w:val="0"/>
          <w:numId w:val="5"/>
        </w:numPr>
      </w:pPr>
      <w:r>
        <w:t xml:space="preserve">Take the </w:t>
      </w:r>
      <w:r w:rsidRPr="00FB3721">
        <w:rPr>
          <w:b/>
          <w:bCs/>
        </w:rPr>
        <w:t>orderId</w:t>
      </w:r>
      <w:r>
        <w:t xml:space="preserve"> as the input.</w:t>
      </w:r>
    </w:p>
    <w:p w14:paraId="6B90B77D" w14:textId="440599AC" w:rsidR="00FB3721" w:rsidRDefault="00FB3721" w:rsidP="00FB3721">
      <w:pPr>
        <w:pStyle w:val="ListParagraph"/>
        <w:numPr>
          <w:ilvl w:val="0"/>
          <w:numId w:val="5"/>
        </w:numPr>
      </w:pPr>
      <w:r>
        <w:t xml:space="preserve">Fetch Order and Line Item Details from </w:t>
      </w:r>
      <w:r w:rsidR="00907A46">
        <w:t xml:space="preserve">the </w:t>
      </w:r>
      <w:r>
        <w:t>DB</w:t>
      </w:r>
    </w:p>
    <w:p w14:paraId="29DC1559" w14:textId="3FD1D605" w:rsidR="00FB3721" w:rsidRPr="00907A46" w:rsidRDefault="00907A46" w:rsidP="00FB3721">
      <w:pPr>
        <w:pStyle w:val="ListParagraph"/>
        <w:numPr>
          <w:ilvl w:val="0"/>
          <w:numId w:val="5"/>
        </w:numPr>
        <w:rPr>
          <w:b/>
          <w:bCs/>
        </w:rPr>
      </w:pPr>
      <w:r>
        <w:t>I</w:t>
      </w:r>
      <w:r w:rsidR="00FB3721">
        <w:t xml:space="preserve">nvoke </w:t>
      </w:r>
      <w:r w:rsidR="00FB3721" w:rsidRPr="00907A46">
        <w:rPr>
          <w:b/>
          <w:bCs/>
        </w:rPr>
        <w:t>computeGST()</w:t>
      </w:r>
      <w:r w:rsidR="00FB3721">
        <w:t xml:space="preserve"> method in </w:t>
      </w:r>
      <w:r w:rsidR="00FB3721" w:rsidRPr="00907A46">
        <w:rPr>
          <w:b/>
          <w:bCs/>
        </w:rPr>
        <w:t>gst.php</w:t>
      </w:r>
    </w:p>
    <w:p w14:paraId="7B2BB033" w14:textId="3A58E90E" w:rsidR="00FB3721" w:rsidRPr="00907A46" w:rsidRDefault="00FB3721" w:rsidP="00FB3721">
      <w:pPr>
        <w:pStyle w:val="ListParagraph"/>
        <w:numPr>
          <w:ilvl w:val="0"/>
          <w:numId w:val="5"/>
        </w:numPr>
        <w:rPr>
          <w:b/>
          <w:bCs/>
        </w:rPr>
      </w:pPr>
      <w:r>
        <w:t xml:space="preserve">Invoke </w:t>
      </w:r>
      <w:r w:rsidRPr="00907A46">
        <w:rPr>
          <w:b/>
          <w:bCs/>
        </w:rPr>
        <w:t>createInvoicePdf()</w:t>
      </w:r>
      <w:r>
        <w:t xml:space="preserve"> method in </w:t>
      </w:r>
      <w:r w:rsidRPr="00907A46">
        <w:rPr>
          <w:b/>
          <w:bCs/>
        </w:rPr>
        <w:t>invoice-pdf.gst</w:t>
      </w:r>
    </w:p>
    <w:p w14:paraId="56138F8F" w14:textId="17376027" w:rsidR="00FB3721" w:rsidRDefault="00FB3721" w:rsidP="00FB3721">
      <w:pPr>
        <w:pStyle w:val="ListParagraph"/>
        <w:numPr>
          <w:ilvl w:val="0"/>
          <w:numId w:val="5"/>
        </w:numPr>
      </w:pPr>
      <w:r>
        <w:t>This will create a PDF file</w:t>
      </w:r>
    </w:p>
    <w:p w14:paraId="1825CD54" w14:textId="37AC35E2" w:rsidR="00FB3721" w:rsidRPr="00FB3721" w:rsidRDefault="00907A46" w:rsidP="00FB3721">
      <w:pPr>
        <w:pStyle w:val="ListParagraph"/>
        <w:numPr>
          <w:ilvl w:val="0"/>
          <w:numId w:val="5"/>
        </w:numPr>
      </w:pPr>
      <w:r>
        <w:t>R</w:t>
      </w:r>
      <w:r w:rsidR="00FB3721">
        <w:t xml:space="preserve">eturn this PDF file as a </w:t>
      </w:r>
      <w:r w:rsidRPr="00907A46">
        <w:rPr>
          <w:b/>
          <w:bCs/>
        </w:rPr>
        <w:t>Base64Encoded</w:t>
      </w:r>
      <w:r>
        <w:t xml:space="preserve"> </w:t>
      </w:r>
      <w:r w:rsidR="00FB3721">
        <w:t>string</w:t>
      </w:r>
    </w:p>
    <w:p w14:paraId="4E650A53" w14:textId="2F36FB09" w:rsidR="00907A46" w:rsidRDefault="00907A46" w:rsidP="00FB3721"/>
    <w:p w14:paraId="6B49645B" w14:textId="19870B26" w:rsidR="00907A46" w:rsidRDefault="00907A46" w:rsidP="00907A46">
      <w:pPr>
        <w:pStyle w:val="Heading2"/>
      </w:pPr>
      <w:r>
        <w:t>Additional Info</w:t>
      </w:r>
    </w:p>
    <w:p w14:paraId="6CC3798F" w14:textId="3979F8D0" w:rsidR="00907A46" w:rsidRPr="00907A46" w:rsidRDefault="00907A46" w:rsidP="00907A46">
      <w:pPr>
        <w:pStyle w:val="Heading3"/>
      </w:pPr>
      <w:r>
        <w:t>State codes</w:t>
      </w:r>
    </w:p>
    <w:p w14:paraId="409AAEA4" w14:textId="0C29839F" w:rsidR="00907A46" w:rsidRDefault="00907A46" w:rsidP="00FB3721">
      <w:r>
        <w:t xml:space="preserve">The </w:t>
      </w:r>
      <w:r w:rsidRPr="00907A46">
        <w:rPr>
          <w:b/>
          <w:bCs/>
        </w:rPr>
        <w:t>computeGST()</w:t>
      </w:r>
      <w:r>
        <w:t xml:space="preserve"> and </w:t>
      </w:r>
      <w:r w:rsidRPr="00907A46">
        <w:rPr>
          <w:b/>
          <w:bCs/>
        </w:rPr>
        <w:t>createInvoicePdf()</w:t>
      </w:r>
      <w:r>
        <w:t xml:space="preserve"> methods take an instance of the </w:t>
      </w:r>
      <w:r w:rsidRPr="00907A46">
        <w:rPr>
          <w:b/>
          <w:bCs/>
        </w:rPr>
        <w:t>Order</w:t>
      </w:r>
      <w:r>
        <w:rPr>
          <w:b/>
          <w:bCs/>
        </w:rPr>
        <w:t xml:space="preserve"> </w:t>
      </w:r>
      <w:r w:rsidRPr="00907A46">
        <w:t>class</w:t>
      </w:r>
      <w:r>
        <w:t>. This class has two fields:</w:t>
      </w:r>
    </w:p>
    <w:p w14:paraId="6FD0B8BD" w14:textId="24876294" w:rsidR="00907A46" w:rsidRDefault="00907A46" w:rsidP="00907A46">
      <w:pPr>
        <w:pStyle w:val="ListParagraph"/>
        <w:numPr>
          <w:ilvl w:val="0"/>
          <w:numId w:val="6"/>
        </w:numPr>
      </w:pPr>
      <w:r>
        <w:t>fromState (e.g. MP)</w:t>
      </w:r>
    </w:p>
    <w:p w14:paraId="700132FD" w14:textId="34FD9FDE" w:rsidR="00907A46" w:rsidRDefault="00907A46" w:rsidP="00907A46">
      <w:pPr>
        <w:pStyle w:val="ListParagraph"/>
        <w:numPr>
          <w:ilvl w:val="0"/>
          <w:numId w:val="6"/>
        </w:numPr>
      </w:pPr>
      <w:r>
        <w:t>toState (e.g. DL)</w:t>
      </w:r>
    </w:p>
    <w:p w14:paraId="6C12A6F3" w14:textId="77777777" w:rsidR="001C4E8F" w:rsidRDefault="00907A46" w:rsidP="001C4E8F">
      <w:r>
        <w:t>Both these fields are in uppercase State Codes.</w:t>
      </w:r>
      <w:r w:rsidR="001C4E8F">
        <w:t xml:space="preserve"> </w:t>
      </w:r>
      <w:r w:rsidR="001C4E8F" w:rsidRPr="00302C4D">
        <w:t>E.g. KA (for Karnataka), AN (for Andaman)</w:t>
      </w:r>
      <w:r w:rsidR="001C4E8F">
        <w:t xml:space="preserve">. </w:t>
      </w:r>
    </w:p>
    <w:p w14:paraId="5A65E7AE" w14:textId="351120E5" w:rsidR="00302C4D" w:rsidRDefault="00302C4D" w:rsidP="00302C4D">
      <w:r>
        <w:lastRenderedPageBreak/>
        <w:t>Following states are assumed to be Union Territories</w:t>
      </w:r>
      <w:r w:rsidR="001C4E8F">
        <w:t xml:space="preserve"> (coded in </w:t>
      </w:r>
      <w:r w:rsidR="001C4E8F" w:rsidRPr="001C4E8F">
        <w:rPr>
          <w:b/>
          <w:bCs/>
        </w:rPr>
        <w:t>gst.php</w:t>
      </w:r>
      <w:r w:rsidR="001C4E8F">
        <w:t>)</w:t>
      </w:r>
    </w:p>
    <w:p w14:paraId="760BA61E" w14:textId="1275F0C8" w:rsidR="00302C4D" w:rsidRDefault="00302C4D" w:rsidP="00302C4D">
      <w:r>
        <w:t>"AN", "DN", "CH", "LD", "DD"</w:t>
      </w:r>
    </w:p>
    <w:p w14:paraId="5C5A4344" w14:textId="0DD37B9F" w:rsidR="00907A46" w:rsidRDefault="00907A46" w:rsidP="00907A46"/>
    <w:p w14:paraId="253CB3F7" w14:textId="4935E3CA" w:rsidR="00907A46" w:rsidRDefault="00907A46" w:rsidP="00907A46">
      <w:pPr>
        <w:pStyle w:val="Heading3"/>
      </w:pPr>
      <w:r>
        <w:t>HSN</w:t>
      </w:r>
      <w:r>
        <w:t xml:space="preserve"> codes</w:t>
      </w:r>
    </w:p>
    <w:p w14:paraId="52ECF8A7" w14:textId="26E3EB0B" w:rsidR="00907A46" w:rsidRDefault="00907A46" w:rsidP="00907A46">
      <w:r>
        <w:t xml:space="preserve">The </w:t>
      </w:r>
      <w:r w:rsidRPr="00907A46">
        <w:rPr>
          <w:b/>
          <w:bCs/>
        </w:rPr>
        <w:t>Order</w:t>
      </w:r>
      <w:r>
        <w:t xml:space="preserve"> class takes a list of </w:t>
      </w:r>
      <w:r w:rsidRPr="00907A46">
        <w:rPr>
          <w:b/>
          <w:bCs/>
        </w:rPr>
        <w:t>OrderItem</w:t>
      </w:r>
      <w:r>
        <w:t xml:space="preserve"> as an array. Every line consists of the following fields, which must be passed:</w:t>
      </w:r>
    </w:p>
    <w:p w14:paraId="3ACE4FD1" w14:textId="3C5EAD7A" w:rsidR="00907A46" w:rsidRDefault="00907A46" w:rsidP="00907A46">
      <w:pPr>
        <w:pStyle w:val="ListParagraph"/>
        <w:numPr>
          <w:ilvl w:val="0"/>
          <w:numId w:val="7"/>
        </w:numPr>
      </w:pPr>
      <w:r>
        <w:t>public $sku</w:t>
      </w:r>
      <w:r>
        <w:t>;</w:t>
      </w:r>
    </w:p>
    <w:p w14:paraId="17D8D062" w14:textId="173205F4" w:rsidR="00907A46" w:rsidRDefault="00907A46" w:rsidP="00907A46">
      <w:pPr>
        <w:pStyle w:val="ListParagraph"/>
        <w:numPr>
          <w:ilvl w:val="0"/>
          <w:numId w:val="7"/>
        </w:numPr>
      </w:pPr>
      <w:r>
        <w:t xml:space="preserve">public $mrp; </w:t>
      </w:r>
    </w:p>
    <w:p w14:paraId="73BEEFB4" w14:textId="751B12F1" w:rsidR="00907A46" w:rsidRDefault="00907A46" w:rsidP="00907A46">
      <w:pPr>
        <w:pStyle w:val="ListParagraph"/>
        <w:numPr>
          <w:ilvl w:val="0"/>
          <w:numId w:val="7"/>
        </w:numPr>
      </w:pPr>
      <w:r>
        <w:t xml:space="preserve">public $hsn; </w:t>
      </w:r>
    </w:p>
    <w:p w14:paraId="7EFEBDC1" w14:textId="2AB29553" w:rsidR="00907A46" w:rsidRDefault="00907A46" w:rsidP="00907A46">
      <w:pPr>
        <w:pStyle w:val="ListParagraph"/>
        <w:numPr>
          <w:ilvl w:val="0"/>
          <w:numId w:val="7"/>
        </w:numPr>
      </w:pPr>
      <w:r>
        <w:t>public $name;</w:t>
      </w:r>
    </w:p>
    <w:p w14:paraId="7B8743ED" w14:textId="77777777" w:rsidR="00907A46" w:rsidRDefault="00907A46" w:rsidP="004B1FE3">
      <w:pPr>
        <w:pStyle w:val="ListParagraph"/>
        <w:numPr>
          <w:ilvl w:val="0"/>
          <w:numId w:val="7"/>
        </w:numPr>
      </w:pPr>
      <w:r>
        <w:t xml:space="preserve">public $sellingPrice=0; </w:t>
      </w:r>
    </w:p>
    <w:p w14:paraId="1E95B626" w14:textId="01CB3E75" w:rsidR="00907A46" w:rsidRDefault="00907A46" w:rsidP="004B1FE3">
      <w:pPr>
        <w:pStyle w:val="ListParagraph"/>
        <w:numPr>
          <w:ilvl w:val="0"/>
          <w:numId w:val="7"/>
        </w:numPr>
      </w:pPr>
      <w:r>
        <w:t xml:space="preserve">public $quantity=0; </w:t>
      </w:r>
    </w:p>
    <w:p w14:paraId="33709A45" w14:textId="6D6EAF3C" w:rsidR="00907A46" w:rsidRPr="00907A46" w:rsidRDefault="00907A46" w:rsidP="00907A46">
      <w:r>
        <w:t xml:space="preserve">Note that an HSN code must be provided with every </w:t>
      </w:r>
      <w:r w:rsidRPr="00907A46">
        <w:rPr>
          <w:b/>
          <w:bCs/>
        </w:rPr>
        <w:t>OrderItem</w:t>
      </w:r>
      <w:r>
        <w:t xml:space="preserve"> instance.</w:t>
      </w:r>
    </w:p>
    <w:p w14:paraId="49A579E1" w14:textId="77777777" w:rsidR="00907A46" w:rsidRPr="00907A46" w:rsidRDefault="00907A46" w:rsidP="00907A46"/>
    <w:p w14:paraId="74E1438E" w14:textId="653696B0" w:rsidR="00FB3721" w:rsidRDefault="00907A46" w:rsidP="00907A46">
      <w:pPr>
        <w:pStyle w:val="Heading2"/>
      </w:pPr>
      <w:r>
        <w:t>Tables</w:t>
      </w:r>
      <w:r>
        <w:t xml:space="preserve"> </w:t>
      </w:r>
      <w:r>
        <w:t>Required</w:t>
      </w:r>
    </w:p>
    <w:p w14:paraId="7A09D87F" w14:textId="23548448" w:rsidR="00907A46" w:rsidRDefault="00907A46">
      <w:r>
        <w:t>For enabling above points following additional tables would be required</w:t>
      </w:r>
    </w:p>
    <w:p w14:paraId="01787F60" w14:textId="58428217" w:rsidR="00302C4D" w:rsidRDefault="00907A46">
      <w:r>
        <w:t>State Mapping</w:t>
      </w:r>
    </w:p>
    <w:tbl>
      <w:tblPr>
        <w:tblStyle w:val="TableGrid"/>
        <w:tblW w:w="0" w:type="auto"/>
        <w:tblLook w:val="04A0" w:firstRow="1" w:lastRow="0" w:firstColumn="1" w:lastColumn="0" w:noHBand="0" w:noVBand="1"/>
      </w:tblPr>
      <w:tblGrid>
        <w:gridCol w:w="4675"/>
        <w:gridCol w:w="4675"/>
      </w:tblGrid>
      <w:tr w:rsidR="00907A46" w14:paraId="0C75A60F" w14:textId="77777777" w:rsidTr="00907A46">
        <w:tc>
          <w:tcPr>
            <w:tcW w:w="4675" w:type="dxa"/>
          </w:tcPr>
          <w:p w14:paraId="334E0304" w14:textId="23947B3C" w:rsidR="00907A46" w:rsidRDefault="00907A46">
            <w:r>
              <w:t>State</w:t>
            </w:r>
          </w:p>
        </w:tc>
        <w:tc>
          <w:tcPr>
            <w:tcW w:w="4675" w:type="dxa"/>
          </w:tcPr>
          <w:p w14:paraId="52D69096" w14:textId="04E12B3B" w:rsidR="00907A46" w:rsidRDefault="00907A46">
            <w:r>
              <w:t>Code</w:t>
            </w:r>
          </w:p>
        </w:tc>
      </w:tr>
      <w:tr w:rsidR="00907A46" w14:paraId="36C60DED" w14:textId="77777777" w:rsidTr="00907A46">
        <w:tc>
          <w:tcPr>
            <w:tcW w:w="4675" w:type="dxa"/>
          </w:tcPr>
          <w:p w14:paraId="18703F94" w14:textId="07871164" w:rsidR="00907A46" w:rsidRDefault="00302C4D">
            <w:r>
              <w:t>Madhya Pradesh</w:t>
            </w:r>
          </w:p>
        </w:tc>
        <w:tc>
          <w:tcPr>
            <w:tcW w:w="4675" w:type="dxa"/>
          </w:tcPr>
          <w:p w14:paraId="2543D819" w14:textId="616B89E2" w:rsidR="00907A46" w:rsidRDefault="00302C4D">
            <w:r>
              <w:t>MP</w:t>
            </w:r>
          </w:p>
        </w:tc>
      </w:tr>
      <w:tr w:rsidR="00302C4D" w14:paraId="56640E9B" w14:textId="77777777" w:rsidTr="00907A46">
        <w:tc>
          <w:tcPr>
            <w:tcW w:w="4675" w:type="dxa"/>
          </w:tcPr>
          <w:p w14:paraId="076A9A04" w14:textId="09627229" w:rsidR="00302C4D" w:rsidRDefault="00302C4D">
            <w:r>
              <w:t>Andaman and Nicobar</w:t>
            </w:r>
          </w:p>
        </w:tc>
        <w:tc>
          <w:tcPr>
            <w:tcW w:w="4675" w:type="dxa"/>
          </w:tcPr>
          <w:p w14:paraId="1FA34A3F" w14:textId="07461A26" w:rsidR="00302C4D" w:rsidRDefault="00302C4D">
            <w:r>
              <w:t>AN</w:t>
            </w:r>
          </w:p>
        </w:tc>
      </w:tr>
    </w:tbl>
    <w:p w14:paraId="52508B80" w14:textId="77777777" w:rsidR="00302C4D" w:rsidRDefault="00302C4D"/>
    <w:p w14:paraId="08CC1EA2" w14:textId="4013CA9C" w:rsidR="00907A46" w:rsidRDefault="00302C4D">
      <w:r>
        <w:t>A full list of states and mapping can be found here:</w:t>
      </w:r>
    </w:p>
    <w:p w14:paraId="344E6F62" w14:textId="5FA5F1E8" w:rsidR="00302C4D" w:rsidRDefault="00302C4D">
      <w:hyperlink r:id="rId8" w:history="1">
        <w:r w:rsidRPr="00302C4D">
          <w:rPr>
            <w:rStyle w:val="Hyperlink"/>
          </w:rPr>
          <w:t>https://kb.bullseyelocations.com/support/solutions/articles/5000695302-india-state-codes</w:t>
        </w:r>
      </w:hyperlink>
    </w:p>
    <w:p w14:paraId="7C3E3934" w14:textId="7A257D9E" w:rsidR="00302C4D" w:rsidRDefault="00302C4D"/>
    <w:p w14:paraId="3FB1F124" w14:textId="1821CA88" w:rsidR="00302C4D" w:rsidRDefault="00302C4D" w:rsidP="00302C4D">
      <w:pPr>
        <w:pStyle w:val="Heading2"/>
      </w:pPr>
      <w:r>
        <w:t>Further Code &amp; Installation Related</w:t>
      </w:r>
      <w:r>
        <w:t xml:space="preserve"> </w:t>
      </w:r>
      <w:r>
        <w:t>Information</w:t>
      </w:r>
    </w:p>
    <w:p w14:paraId="636393E1" w14:textId="6D8C523B" w:rsidR="00302C4D" w:rsidRPr="00302C4D" w:rsidRDefault="00302C4D" w:rsidP="00302C4D">
      <w:r>
        <w:t xml:space="preserve">Please read </w:t>
      </w:r>
      <w:r w:rsidRPr="00302C4D">
        <w:rPr>
          <w:b/>
          <w:bCs/>
        </w:rPr>
        <w:t xml:space="preserve">README.txt </w:t>
      </w:r>
      <w:r>
        <w:t>supplied with the code</w:t>
      </w:r>
    </w:p>
    <w:p w14:paraId="0B510ED0" w14:textId="77777777" w:rsidR="00302C4D" w:rsidRDefault="00302C4D"/>
    <w:sectPr w:rsidR="00302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4A992" w14:textId="77777777" w:rsidR="00C3431F" w:rsidRDefault="00C3431F" w:rsidP="00302C4D">
      <w:pPr>
        <w:spacing w:after="0" w:line="240" w:lineRule="auto"/>
      </w:pPr>
      <w:r>
        <w:separator/>
      </w:r>
    </w:p>
  </w:endnote>
  <w:endnote w:type="continuationSeparator" w:id="0">
    <w:p w14:paraId="302E9162" w14:textId="77777777" w:rsidR="00C3431F" w:rsidRDefault="00C3431F" w:rsidP="0030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6812A" w14:textId="77777777" w:rsidR="00C3431F" w:rsidRDefault="00C3431F" w:rsidP="00302C4D">
      <w:pPr>
        <w:spacing w:after="0" w:line="240" w:lineRule="auto"/>
      </w:pPr>
      <w:r>
        <w:separator/>
      </w:r>
    </w:p>
  </w:footnote>
  <w:footnote w:type="continuationSeparator" w:id="0">
    <w:p w14:paraId="04D2CC41" w14:textId="77777777" w:rsidR="00C3431F" w:rsidRDefault="00C3431F" w:rsidP="00302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2D6"/>
    <w:multiLevelType w:val="hybridMultilevel"/>
    <w:tmpl w:val="7F4641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B527A"/>
    <w:multiLevelType w:val="hybridMultilevel"/>
    <w:tmpl w:val="A85EB9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022E2B"/>
    <w:multiLevelType w:val="hybridMultilevel"/>
    <w:tmpl w:val="CBECBA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A681721"/>
    <w:multiLevelType w:val="hybridMultilevel"/>
    <w:tmpl w:val="B810D196"/>
    <w:lvl w:ilvl="0" w:tplc="24760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44B3D"/>
    <w:multiLevelType w:val="hybridMultilevel"/>
    <w:tmpl w:val="DFFE92C8"/>
    <w:lvl w:ilvl="0" w:tplc="0BE4A7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F1C7501"/>
    <w:multiLevelType w:val="hybridMultilevel"/>
    <w:tmpl w:val="E7F6611C"/>
    <w:lvl w:ilvl="0" w:tplc="24760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10872"/>
    <w:multiLevelType w:val="hybridMultilevel"/>
    <w:tmpl w:val="5E347846"/>
    <w:lvl w:ilvl="0" w:tplc="24760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FA"/>
    <w:rsid w:val="001C4E8F"/>
    <w:rsid w:val="00302C4D"/>
    <w:rsid w:val="006466FA"/>
    <w:rsid w:val="00907A46"/>
    <w:rsid w:val="00C3431F"/>
    <w:rsid w:val="00FB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10A2"/>
  <w15:chartTrackingRefBased/>
  <w15:docId w15:val="{CF29C9FB-2FCE-44B9-B644-02CB541F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3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21"/>
    <w:pPr>
      <w:ind w:left="720"/>
      <w:contextualSpacing/>
    </w:pPr>
  </w:style>
  <w:style w:type="character" w:customStyle="1" w:styleId="Heading2Char">
    <w:name w:val="Heading 2 Char"/>
    <w:basedOn w:val="DefaultParagraphFont"/>
    <w:link w:val="Heading2"/>
    <w:uiPriority w:val="9"/>
    <w:rsid w:val="00FB37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B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7A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2C4D"/>
    <w:rPr>
      <w:color w:val="0563C1" w:themeColor="hyperlink"/>
      <w:u w:val="single"/>
    </w:rPr>
  </w:style>
  <w:style w:type="character" w:styleId="UnresolvedMention">
    <w:name w:val="Unresolved Mention"/>
    <w:basedOn w:val="DefaultParagraphFont"/>
    <w:uiPriority w:val="99"/>
    <w:semiHidden/>
    <w:unhideWhenUsed/>
    <w:rsid w:val="00302C4D"/>
    <w:rPr>
      <w:color w:val="605E5C"/>
      <w:shd w:val="clear" w:color="auto" w:fill="E1DFDD"/>
    </w:rPr>
  </w:style>
  <w:style w:type="paragraph" w:styleId="Header">
    <w:name w:val="header"/>
    <w:basedOn w:val="Normal"/>
    <w:link w:val="HeaderChar"/>
    <w:uiPriority w:val="99"/>
    <w:unhideWhenUsed/>
    <w:rsid w:val="0030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C4D"/>
  </w:style>
  <w:style w:type="paragraph" w:styleId="Footer">
    <w:name w:val="footer"/>
    <w:basedOn w:val="Normal"/>
    <w:link w:val="FooterChar"/>
    <w:uiPriority w:val="99"/>
    <w:unhideWhenUsed/>
    <w:rsid w:val="0030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567">
      <w:bodyDiv w:val="1"/>
      <w:marLeft w:val="0"/>
      <w:marRight w:val="0"/>
      <w:marTop w:val="0"/>
      <w:marBottom w:val="0"/>
      <w:divBdr>
        <w:top w:val="none" w:sz="0" w:space="0" w:color="auto"/>
        <w:left w:val="none" w:sz="0" w:space="0" w:color="auto"/>
        <w:bottom w:val="none" w:sz="0" w:space="0" w:color="auto"/>
        <w:right w:val="none" w:sz="0" w:space="0" w:color="auto"/>
      </w:divBdr>
      <w:divsChild>
        <w:div w:id="851382714">
          <w:marLeft w:val="0"/>
          <w:marRight w:val="0"/>
          <w:marTop w:val="0"/>
          <w:marBottom w:val="0"/>
          <w:divBdr>
            <w:top w:val="none" w:sz="0" w:space="0" w:color="auto"/>
            <w:left w:val="none" w:sz="0" w:space="0" w:color="auto"/>
            <w:bottom w:val="none" w:sz="0" w:space="0" w:color="auto"/>
            <w:right w:val="none" w:sz="0" w:space="0" w:color="auto"/>
          </w:divBdr>
          <w:divsChild>
            <w:div w:id="942424290">
              <w:marLeft w:val="0"/>
              <w:marRight w:val="0"/>
              <w:marTop w:val="0"/>
              <w:marBottom w:val="0"/>
              <w:divBdr>
                <w:top w:val="none" w:sz="0" w:space="0" w:color="auto"/>
                <w:left w:val="none" w:sz="0" w:space="0" w:color="auto"/>
                <w:bottom w:val="none" w:sz="0" w:space="0" w:color="auto"/>
                <w:right w:val="none" w:sz="0" w:space="0" w:color="auto"/>
              </w:divBdr>
            </w:div>
          </w:divsChild>
        </w:div>
        <w:div w:id="369691858">
          <w:marLeft w:val="0"/>
          <w:marRight w:val="0"/>
          <w:marTop w:val="0"/>
          <w:marBottom w:val="0"/>
          <w:divBdr>
            <w:top w:val="none" w:sz="0" w:space="0" w:color="auto"/>
            <w:left w:val="none" w:sz="0" w:space="0" w:color="auto"/>
            <w:bottom w:val="none" w:sz="0" w:space="0" w:color="auto"/>
            <w:right w:val="none" w:sz="0" w:space="0" w:color="auto"/>
          </w:divBdr>
          <w:divsChild>
            <w:div w:id="315719669">
              <w:marLeft w:val="0"/>
              <w:marRight w:val="0"/>
              <w:marTop w:val="0"/>
              <w:marBottom w:val="0"/>
              <w:divBdr>
                <w:top w:val="none" w:sz="0" w:space="0" w:color="auto"/>
                <w:left w:val="none" w:sz="0" w:space="0" w:color="auto"/>
                <w:bottom w:val="none" w:sz="0" w:space="0" w:color="auto"/>
                <w:right w:val="none" w:sz="0" w:space="0" w:color="auto"/>
              </w:divBdr>
            </w:div>
          </w:divsChild>
        </w:div>
        <w:div w:id="1435322087">
          <w:marLeft w:val="0"/>
          <w:marRight w:val="0"/>
          <w:marTop w:val="0"/>
          <w:marBottom w:val="0"/>
          <w:divBdr>
            <w:top w:val="none" w:sz="0" w:space="0" w:color="auto"/>
            <w:left w:val="none" w:sz="0" w:space="0" w:color="auto"/>
            <w:bottom w:val="none" w:sz="0" w:space="0" w:color="auto"/>
            <w:right w:val="none" w:sz="0" w:space="0" w:color="auto"/>
          </w:divBdr>
          <w:divsChild>
            <w:div w:id="1605651887">
              <w:marLeft w:val="0"/>
              <w:marRight w:val="0"/>
              <w:marTop w:val="0"/>
              <w:marBottom w:val="0"/>
              <w:divBdr>
                <w:top w:val="none" w:sz="0" w:space="0" w:color="auto"/>
                <w:left w:val="none" w:sz="0" w:space="0" w:color="auto"/>
                <w:bottom w:val="none" w:sz="0" w:space="0" w:color="auto"/>
                <w:right w:val="none" w:sz="0" w:space="0" w:color="auto"/>
              </w:divBdr>
            </w:div>
          </w:divsChild>
        </w:div>
        <w:div w:id="737097811">
          <w:marLeft w:val="0"/>
          <w:marRight w:val="0"/>
          <w:marTop w:val="0"/>
          <w:marBottom w:val="0"/>
          <w:divBdr>
            <w:top w:val="none" w:sz="0" w:space="0" w:color="auto"/>
            <w:left w:val="none" w:sz="0" w:space="0" w:color="auto"/>
            <w:bottom w:val="none" w:sz="0" w:space="0" w:color="auto"/>
            <w:right w:val="none" w:sz="0" w:space="0" w:color="auto"/>
          </w:divBdr>
          <w:divsChild>
            <w:div w:id="859973556">
              <w:marLeft w:val="0"/>
              <w:marRight w:val="0"/>
              <w:marTop w:val="0"/>
              <w:marBottom w:val="0"/>
              <w:divBdr>
                <w:top w:val="none" w:sz="0" w:space="0" w:color="auto"/>
                <w:left w:val="none" w:sz="0" w:space="0" w:color="auto"/>
                <w:bottom w:val="none" w:sz="0" w:space="0" w:color="auto"/>
                <w:right w:val="none" w:sz="0" w:space="0" w:color="auto"/>
              </w:divBdr>
            </w:div>
          </w:divsChild>
        </w:div>
        <w:div w:id="852960345">
          <w:marLeft w:val="0"/>
          <w:marRight w:val="0"/>
          <w:marTop w:val="0"/>
          <w:marBottom w:val="0"/>
          <w:divBdr>
            <w:top w:val="none" w:sz="0" w:space="0" w:color="auto"/>
            <w:left w:val="none" w:sz="0" w:space="0" w:color="auto"/>
            <w:bottom w:val="none" w:sz="0" w:space="0" w:color="auto"/>
            <w:right w:val="none" w:sz="0" w:space="0" w:color="auto"/>
          </w:divBdr>
          <w:divsChild>
            <w:div w:id="18661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4905">
      <w:bodyDiv w:val="1"/>
      <w:marLeft w:val="0"/>
      <w:marRight w:val="0"/>
      <w:marTop w:val="0"/>
      <w:marBottom w:val="0"/>
      <w:divBdr>
        <w:top w:val="none" w:sz="0" w:space="0" w:color="auto"/>
        <w:left w:val="none" w:sz="0" w:space="0" w:color="auto"/>
        <w:bottom w:val="none" w:sz="0" w:space="0" w:color="auto"/>
        <w:right w:val="none" w:sz="0" w:space="0" w:color="auto"/>
      </w:divBdr>
    </w:div>
    <w:div w:id="1282570408">
      <w:bodyDiv w:val="1"/>
      <w:marLeft w:val="0"/>
      <w:marRight w:val="0"/>
      <w:marTop w:val="0"/>
      <w:marBottom w:val="0"/>
      <w:divBdr>
        <w:top w:val="none" w:sz="0" w:space="0" w:color="auto"/>
        <w:left w:val="none" w:sz="0" w:space="0" w:color="auto"/>
        <w:bottom w:val="none" w:sz="0" w:space="0" w:color="auto"/>
        <w:right w:val="none" w:sz="0" w:space="0" w:color="auto"/>
      </w:divBdr>
    </w:div>
    <w:div w:id="1749112257">
      <w:bodyDiv w:val="1"/>
      <w:marLeft w:val="0"/>
      <w:marRight w:val="0"/>
      <w:marTop w:val="0"/>
      <w:marBottom w:val="0"/>
      <w:divBdr>
        <w:top w:val="none" w:sz="0" w:space="0" w:color="auto"/>
        <w:left w:val="none" w:sz="0" w:space="0" w:color="auto"/>
        <w:bottom w:val="none" w:sz="0" w:space="0" w:color="auto"/>
        <w:right w:val="none" w:sz="0" w:space="0" w:color="auto"/>
      </w:divBdr>
      <w:divsChild>
        <w:div w:id="1371295867">
          <w:marLeft w:val="0"/>
          <w:marRight w:val="0"/>
          <w:marTop w:val="0"/>
          <w:marBottom w:val="0"/>
          <w:divBdr>
            <w:top w:val="none" w:sz="0" w:space="0" w:color="auto"/>
            <w:left w:val="none" w:sz="0" w:space="0" w:color="auto"/>
            <w:bottom w:val="none" w:sz="0" w:space="0" w:color="auto"/>
            <w:right w:val="none" w:sz="0" w:space="0" w:color="auto"/>
          </w:divBdr>
          <w:divsChild>
            <w:div w:id="1180657440">
              <w:marLeft w:val="0"/>
              <w:marRight w:val="0"/>
              <w:marTop w:val="0"/>
              <w:marBottom w:val="0"/>
              <w:divBdr>
                <w:top w:val="none" w:sz="0" w:space="0" w:color="auto"/>
                <w:left w:val="none" w:sz="0" w:space="0" w:color="auto"/>
                <w:bottom w:val="none" w:sz="0" w:space="0" w:color="auto"/>
                <w:right w:val="none" w:sz="0" w:space="0" w:color="auto"/>
              </w:divBdr>
            </w:div>
          </w:divsChild>
        </w:div>
        <w:div w:id="634027443">
          <w:marLeft w:val="0"/>
          <w:marRight w:val="0"/>
          <w:marTop w:val="0"/>
          <w:marBottom w:val="0"/>
          <w:divBdr>
            <w:top w:val="none" w:sz="0" w:space="0" w:color="auto"/>
            <w:left w:val="none" w:sz="0" w:space="0" w:color="auto"/>
            <w:bottom w:val="none" w:sz="0" w:space="0" w:color="auto"/>
            <w:right w:val="none" w:sz="0" w:space="0" w:color="auto"/>
          </w:divBdr>
          <w:divsChild>
            <w:div w:id="725954811">
              <w:marLeft w:val="0"/>
              <w:marRight w:val="0"/>
              <w:marTop w:val="0"/>
              <w:marBottom w:val="0"/>
              <w:divBdr>
                <w:top w:val="none" w:sz="0" w:space="0" w:color="auto"/>
                <w:left w:val="none" w:sz="0" w:space="0" w:color="auto"/>
                <w:bottom w:val="none" w:sz="0" w:space="0" w:color="auto"/>
                <w:right w:val="none" w:sz="0" w:space="0" w:color="auto"/>
              </w:divBdr>
            </w:div>
          </w:divsChild>
        </w:div>
        <w:div w:id="330572313">
          <w:marLeft w:val="0"/>
          <w:marRight w:val="0"/>
          <w:marTop w:val="0"/>
          <w:marBottom w:val="0"/>
          <w:divBdr>
            <w:top w:val="none" w:sz="0" w:space="0" w:color="auto"/>
            <w:left w:val="none" w:sz="0" w:space="0" w:color="auto"/>
            <w:bottom w:val="none" w:sz="0" w:space="0" w:color="auto"/>
            <w:right w:val="none" w:sz="0" w:space="0" w:color="auto"/>
          </w:divBdr>
          <w:divsChild>
            <w:div w:id="1843356045">
              <w:marLeft w:val="0"/>
              <w:marRight w:val="0"/>
              <w:marTop w:val="0"/>
              <w:marBottom w:val="0"/>
              <w:divBdr>
                <w:top w:val="none" w:sz="0" w:space="0" w:color="auto"/>
                <w:left w:val="none" w:sz="0" w:space="0" w:color="auto"/>
                <w:bottom w:val="none" w:sz="0" w:space="0" w:color="auto"/>
                <w:right w:val="none" w:sz="0" w:space="0" w:color="auto"/>
              </w:divBdr>
            </w:div>
          </w:divsChild>
        </w:div>
        <w:div w:id="2128816190">
          <w:marLeft w:val="0"/>
          <w:marRight w:val="0"/>
          <w:marTop w:val="0"/>
          <w:marBottom w:val="0"/>
          <w:divBdr>
            <w:top w:val="none" w:sz="0" w:space="0" w:color="auto"/>
            <w:left w:val="none" w:sz="0" w:space="0" w:color="auto"/>
            <w:bottom w:val="none" w:sz="0" w:space="0" w:color="auto"/>
            <w:right w:val="none" w:sz="0" w:space="0" w:color="auto"/>
          </w:divBdr>
          <w:divsChild>
            <w:div w:id="899945690">
              <w:marLeft w:val="0"/>
              <w:marRight w:val="0"/>
              <w:marTop w:val="0"/>
              <w:marBottom w:val="0"/>
              <w:divBdr>
                <w:top w:val="none" w:sz="0" w:space="0" w:color="auto"/>
                <w:left w:val="none" w:sz="0" w:space="0" w:color="auto"/>
                <w:bottom w:val="none" w:sz="0" w:space="0" w:color="auto"/>
                <w:right w:val="none" w:sz="0" w:space="0" w:color="auto"/>
              </w:divBdr>
            </w:div>
          </w:divsChild>
        </w:div>
        <w:div w:id="1702240589">
          <w:marLeft w:val="0"/>
          <w:marRight w:val="0"/>
          <w:marTop w:val="0"/>
          <w:marBottom w:val="0"/>
          <w:divBdr>
            <w:top w:val="none" w:sz="0" w:space="0" w:color="auto"/>
            <w:left w:val="none" w:sz="0" w:space="0" w:color="auto"/>
            <w:bottom w:val="none" w:sz="0" w:space="0" w:color="auto"/>
            <w:right w:val="none" w:sz="0" w:space="0" w:color="auto"/>
          </w:divBdr>
          <w:divsChild>
            <w:div w:id="1552036937">
              <w:marLeft w:val="0"/>
              <w:marRight w:val="0"/>
              <w:marTop w:val="0"/>
              <w:marBottom w:val="0"/>
              <w:divBdr>
                <w:top w:val="none" w:sz="0" w:space="0" w:color="auto"/>
                <w:left w:val="none" w:sz="0" w:space="0" w:color="auto"/>
                <w:bottom w:val="none" w:sz="0" w:space="0" w:color="auto"/>
                <w:right w:val="none" w:sz="0" w:space="0" w:color="auto"/>
              </w:divBdr>
            </w:div>
          </w:divsChild>
        </w:div>
        <w:div w:id="1784156053">
          <w:marLeft w:val="0"/>
          <w:marRight w:val="0"/>
          <w:marTop w:val="0"/>
          <w:marBottom w:val="0"/>
          <w:divBdr>
            <w:top w:val="none" w:sz="0" w:space="0" w:color="auto"/>
            <w:left w:val="none" w:sz="0" w:space="0" w:color="auto"/>
            <w:bottom w:val="none" w:sz="0" w:space="0" w:color="auto"/>
            <w:right w:val="none" w:sz="0" w:space="0" w:color="auto"/>
          </w:divBdr>
          <w:divsChild>
            <w:div w:id="578444671">
              <w:marLeft w:val="0"/>
              <w:marRight w:val="0"/>
              <w:marTop w:val="0"/>
              <w:marBottom w:val="0"/>
              <w:divBdr>
                <w:top w:val="none" w:sz="0" w:space="0" w:color="auto"/>
                <w:left w:val="none" w:sz="0" w:space="0" w:color="auto"/>
                <w:bottom w:val="none" w:sz="0" w:space="0" w:color="auto"/>
                <w:right w:val="none" w:sz="0" w:space="0" w:color="auto"/>
              </w:divBdr>
            </w:div>
          </w:divsChild>
        </w:div>
        <w:div w:id="1044600695">
          <w:marLeft w:val="0"/>
          <w:marRight w:val="0"/>
          <w:marTop w:val="0"/>
          <w:marBottom w:val="0"/>
          <w:divBdr>
            <w:top w:val="none" w:sz="0" w:space="0" w:color="auto"/>
            <w:left w:val="none" w:sz="0" w:space="0" w:color="auto"/>
            <w:bottom w:val="none" w:sz="0" w:space="0" w:color="auto"/>
            <w:right w:val="none" w:sz="0" w:space="0" w:color="auto"/>
          </w:divBdr>
          <w:divsChild>
            <w:div w:id="16715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899">
      <w:bodyDiv w:val="1"/>
      <w:marLeft w:val="0"/>
      <w:marRight w:val="0"/>
      <w:marTop w:val="0"/>
      <w:marBottom w:val="0"/>
      <w:divBdr>
        <w:top w:val="none" w:sz="0" w:space="0" w:color="auto"/>
        <w:left w:val="none" w:sz="0" w:space="0" w:color="auto"/>
        <w:bottom w:val="none" w:sz="0" w:space="0" w:color="auto"/>
        <w:right w:val="none" w:sz="0" w:space="0" w:color="auto"/>
      </w:divBdr>
      <w:divsChild>
        <w:div w:id="1079642395">
          <w:marLeft w:val="0"/>
          <w:marRight w:val="0"/>
          <w:marTop w:val="0"/>
          <w:marBottom w:val="0"/>
          <w:divBdr>
            <w:top w:val="none" w:sz="0" w:space="0" w:color="auto"/>
            <w:left w:val="none" w:sz="0" w:space="0" w:color="auto"/>
            <w:bottom w:val="none" w:sz="0" w:space="0" w:color="auto"/>
            <w:right w:val="none" w:sz="0" w:space="0" w:color="auto"/>
          </w:divBdr>
          <w:divsChild>
            <w:div w:id="1393311773">
              <w:marLeft w:val="0"/>
              <w:marRight w:val="0"/>
              <w:marTop w:val="0"/>
              <w:marBottom w:val="0"/>
              <w:divBdr>
                <w:top w:val="none" w:sz="0" w:space="0" w:color="auto"/>
                <w:left w:val="none" w:sz="0" w:space="0" w:color="auto"/>
                <w:bottom w:val="none" w:sz="0" w:space="0" w:color="auto"/>
                <w:right w:val="none" w:sz="0" w:space="0" w:color="auto"/>
              </w:divBdr>
            </w:div>
          </w:divsChild>
        </w:div>
        <w:div w:id="1297954422">
          <w:marLeft w:val="0"/>
          <w:marRight w:val="0"/>
          <w:marTop w:val="0"/>
          <w:marBottom w:val="0"/>
          <w:divBdr>
            <w:top w:val="none" w:sz="0" w:space="0" w:color="auto"/>
            <w:left w:val="none" w:sz="0" w:space="0" w:color="auto"/>
            <w:bottom w:val="none" w:sz="0" w:space="0" w:color="auto"/>
            <w:right w:val="none" w:sz="0" w:space="0" w:color="auto"/>
          </w:divBdr>
          <w:divsChild>
            <w:div w:id="1464889571">
              <w:marLeft w:val="0"/>
              <w:marRight w:val="0"/>
              <w:marTop w:val="0"/>
              <w:marBottom w:val="0"/>
              <w:divBdr>
                <w:top w:val="none" w:sz="0" w:space="0" w:color="auto"/>
                <w:left w:val="none" w:sz="0" w:space="0" w:color="auto"/>
                <w:bottom w:val="none" w:sz="0" w:space="0" w:color="auto"/>
                <w:right w:val="none" w:sz="0" w:space="0" w:color="auto"/>
              </w:divBdr>
            </w:div>
          </w:divsChild>
        </w:div>
        <w:div w:id="1826967562">
          <w:marLeft w:val="0"/>
          <w:marRight w:val="0"/>
          <w:marTop w:val="0"/>
          <w:marBottom w:val="0"/>
          <w:divBdr>
            <w:top w:val="none" w:sz="0" w:space="0" w:color="auto"/>
            <w:left w:val="none" w:sz="0" w:space="0" w:color="auto"/>
            <w:bottom w:val="none" w:sz="0" w:space="0" w:color="auto"/>
            <w:right w:val="none" w:sz="0" w:space="0" w:color="auto"/>
          </w:divBdr>
          <w:divsChild>
            <w:div w:id="1411468943">
              <w:marLeft w:val="0"/>
              <w:marRight w:val="0"/>
              <w:marTop w:val="0"/>
              <w:marBottom w:val="0"/>
              <w:divBdr>
                <w:top w:val="none" w:sz="0" w:space="0" w:color="auto"/>
                <w:left w:val="none" w:sz="0" w:space="0" w:color="auto"/>
                <w:bottom w:val="none" w:sz="0" w:space="0" w:color="auto"/>
                <w:right w:val="none" w:sz="0" w:space="0" w:color="auto"/>
              </w:divBdr>
            </w:div>
          </w:divsChild>
        </w:div>
        <w:div w:id="947664637">
          <w:marLeft w:val="0"/>
          <w:marRight w:val="0"/>
          <w:marTop w:val="0"/>
          <w:marBottom w:val="0"/>
          <w:divBdr>
            <w:top w:val="none" w:sz="0" w:space="0" w:color="auto"/>
            <w:left w:val="none" w:sz="0" w:space="0" w:color="auto"/>
            <w:bottom w:val="none" w:sz="0" w:space="0" w:color="auto"/>
            <w:right w:val="none" w:sz="0" w:space="0" w:color="auto"/>
          </w:divBdr>
          <w:divsChild>
            <w:div w:id="608008228">
              <w:marLeft w:val="0"/>
              <w:marRight w:val="0"/>
              <w:marTop w:val="0"/>
              <w:marBottom w:val="0"/>
              <w:divBdr>
                <w:top w:val="none" w:sz="0" w:space="0" w:color="auto"/>
                <w:left w:val="none" w:sz="0" w:space="0" w:color="auto"/>
                <w:bottom w:val="none" w:sz="0" w:space="0" w:color="auto"/>
                <w:right w:val="none" w:sz="0" w:space="0" w:color="auto"/>
              </w:divBdr>
            </w:div>
          </w:divsChild>
        </w:div>
        <w:div w:id="1100106387">
          <w:marLeft w:val="0"/>
          <w:marRight w:val="0"/>
          <w:marTop w:val="0"/>
          <w:marBottom w:val="0"/>
          <w:divBdr>
            <w:top w:val="none" w:sz="0" w:space="0" w:color="auto"/>
            <w:left w:val="none" w:sz="0" w:space="0" w:color="auto"/>
            <w:bottom w:val="none" w:sz="0" w:space="0" w:color="auto"/>
            <w:right w:val="none" w:sz="0" w:space="0" w:color="auto"/>
          </w:divBdr>
          <w:divsChild>
            <w:div w:id="479923433">
              <w:marLeft w:val="0"/>
              <w:marRight w:val="0"/>
              <w:marTop w:val="0"/>
              <w:marBottom w:val="0"/>
              <w:divBdr>
                <w:top w:val="none" w:sz="0" w:space="0" w:color="auto"/>
                <w:left w:val="none" w:sz="0" w:space="0" w:color="auto"/>
                <w:bottom w:val="none" w:sz="0" w:space="0" w:color="auto"/>
                <w:right w:val="none" w:sz="0" w:space="0" w:color="auto"/>
              </w:divBdr>
            </w:div>
          </w:divsChild>
        </w:div>
        <w:div w:id="848328472">
          <w:marLeft w:val="0"/>
          <w:marRight w:val="0"/>
          <w:marTop w:val="0"/>
          <w:marBottom w:val="0"/>
          <w:divBdr>
            <w:top w:val="none" w:sz="0" w:space="0" w:color="auto"/>
            <w:left w:val="none" w:sz="0" w:space="0" w:color="auto"/>
            <w:bottom w:val="none" w:sz="0" w:space="0" w:color="auto"/>
            <w:right w:val="none" w:sz="0" w:space="0" w:color="auto"/>
          </w:divBdr>
          <w:divsChild>
            <w:div w:id="1962834797">
              <w:marLeft w:val="0"/>
              <w:marRight w:val="0"/>
              <w:marTop w:val="0"/>
              <w:marBottom w:val="0"/>
              <w:divBdr>
                <w:top w:val="none" w:sz="0" w:space="0" w:color="auto"/>
                <w:left w:val="none" w:sz="0" w:space="0" w:color="auto"/>
                <w:bottom w:val="none" w:sz="0" w:space="0" w:color="auto"/>
                <w:right w:val="none" w:sz="0" w:space="0" w:color="auto"/>
              </w:divBdr>
            </w:div>
          </w:divsChild>
        </w:div>
        <w:div w:id="2127308107">
          <w:marLeft w:val="0"/>
          <w:marRight w:val="0"/>
          <w:marTop w:val="0"/>
          <w:marBottom w:val="0"/>
          <w:divBdr>
            <w:top w:val="none" w:sz="0" w:space="0" w:color="auto"/>
            <w:left w:val="none" w:sz="0" w:space="0" w:color="auto"/>
            <w:bottom w:val="none" w:sz="0" w:space="0" w:color="auto"/>
            <w:right w:val="none" w:sz="0" w:space="0" w:color="auto"/>
          </w:divBdr>
          <w:divsChild>
            <w:div w:id="18623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bullseyelocations.com/support/solutions/articles/5000695302-india-state-codes" TargetMode="External"/><Relationship Id="rId3" Type="http://schemas.openxmlformats.org/officeDocument/2006/relationships/settings" Target="settings.xml"/><Relationship Id="rId7" Type="http://schemas.openxmlformats.org/officeDocument/2006/relationships/hyperlink" Target="https://www.axisbank.com/progress-with-us/money-matters/what-is-cgst-sgst-utgst-ig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Jain</dc:creator>
  <cp:keywords/>
  <dc:description/>
  <cp:lastModifiedBy>Romil Jain</cp:lastModifiedBy>
  <cp:revision>3</cp:revision>
  <dcterms:created xsi:type="dcterms:W3CDTF">2020-05-01T11:46:00Z</dcterms:created>
  <dcterms:modified xsi:type="dcterms:W3CDTF">2020-05-01T12:11:00Z</dcterms:modified>
</cp:coreProperties>
</file>