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就业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 xml:space="preserve">就业是最大的民生 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就业是民生之本、财富之源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就业是最大的民生工程、民心工程、根基工程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互联网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互联网让世界紧密相连，让人们无限畅联，有利于推动社会发展进步，带来无远弗届的力量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生活因互联网而丰富，世界因互联网而精彩。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经济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以经济建设为中心是兴国之要，是我们党、我们国家兴旺发达、长治久安的根本要求。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经济是立国之本、兴国之器、强国之基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廉政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物必先腐，而后虫生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治国先治党，治党务必从严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法治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36"/>
          <w:lang w:val="en-US" w:eastAsia="zh-CN"/>
        </w:rPr>
        <w:t>全面推进依法治国，是着眼于中华民族伟大复兴中国梦，实现党和国家长治久安的长远考虑。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立善法于天下，则天下治；立善法于一国，则一国治。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农业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没有农业的现代化，就没有整个国家现代化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中国要强，农业必须强，中国要美，农村必须没（美），中国要富，农村必须富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乡村兴则国兴，乡村衰则国衰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农业是人类衣食之源，生存之本，是一切生存的首要条件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传统文化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历史是最好的教科书，中华优秀传统文化是最深厚的文化软实力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中华优秀传统文化是我们最深厚的文化软实力，也是中国特色社会主义植根的文化沃土。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精神文化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人无精神则不立，国无精神则不强。精神是一个民族赖以长久生存的灵魂，唯有精神上达到一定的高度，这个民族才能在历史的洪流中屹立不倒、奋勇向前。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人民有信仰，国家有力量，民族有希望。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安全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国家安全是安邦定国的重要基石，维护国家安全是全国各族人民根本利益所在。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国泰民安，是人民群众最基本最普遍的愿望。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生命重于泰山，安全生产任何时候都只能加强不能削弱。</w:t>
      </w:r>
    </w:p>
    <w:p>
      <w:pPr>
        <w:numPr>
          <w:ilvl w:val="0"/>
          <w:numId w:val="0"/>
        </w:numPr>
        <w:rPr>
          <w:rFonts w:hint="default" w:ascii="新宋体" w:hAnsi="新宋体" w:eastAsia="新宋体" w:cs="新宋体"/>
          <w:kern w:val="2"/>
          <w:sz w:val="30"/>
          <w:szCs w:val="30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健康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健康是促进人的全面发展的必然要求，是经济社会发展的基础条件。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没有全民健康，就没有全面小康</w:t>
      </w: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36"/>
          <w:lang w:val="en-US" w:eastAsia="zh-CN"/>
        </w:rPr>
        <w:t>要把人民健康放在优先发展的战略地位。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教育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教育兴则国家兴，教育强则国家强。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教育是国之大计、党之大计。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食品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民以食为天，食以安为先。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民以食为天，加强食品安全工作，确保人民群众“舌尖上的安全”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民以食为天，食品安全关系到每一个人的健康，也是百姓最关心的民生问题之一。</w:t>
      </w:r>
    </w:p>
    <w:p>
      <w:pPr>
        <w:numPr>
          <w:ilvl w:val="0"/>
          <w:numId w:val="0"/>
        </w:numPr>
        <w:rPr>
          <w:rFonts w:hint="default" w:ascii="仿宋_GB2312" w:eastAsia="仿宋_GB2312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科技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科技创新就是核心，抓住了科技创新就抓住了牵动我国发展全局的牛鼻子。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科技是国家强盛之基，创新是民族进步之魂。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科技立则民族立，科技强则国家强。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老年人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敬老爱老，是标注社会文明的刻度。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夕阳无限好，人间重晚晴。莫道桑榆晚，为霞尚满天。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留守儿童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关爱留守儿童，体现着一种有温度的人文关怀，是一项良心工程、社会工程。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农村留守儿童和其他儿童一样是祖国的未来和希望，需要全社会的共同关心。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医疗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36"/>
          <w:lang w:val="en-US" w:eastAsia="zh-CN"/>
        </w:rPr>
        <w:t>医疗卫生事业是贯彻落实科学发展观，实现经济社会协调发展，构建和谐社会的医改事关民生福祉，也是民心所向。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36"/>
          <w:lang w:val="en-US" w:eastAsia="zh-CN"/>
        </w:rPr>
        <w:t>重要内容之一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医疗保障关乎人民群众切身利益，是基本的民生工程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生态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36"/>
          <w:lang w:val="en-US" w:eastAsia="zh-CN"/>
        </w:rPr>
        <w:t>绿水青山就是金山银山。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生态环境保护是功在当代、利在千秋的事业。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生态兴则文明兴，生态衰则文明衰。</w:t>
      </w:r>
    </w:p>
    <w:p>
      <w:pPr>
        <w:numPr>
          <w:ilvl w:val="0"/>
          <w:numId w:val="0"/>
        </w:numPr>
        <w:rPr>
          <w:rFonts w:hint="default" w:ascii="新宋体" w:hAnsi="新宋体" w:eastAsia="新宋体" w:cs="新宋体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创新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科学技术是第一生产力，创新是引领发展的第一动力。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苟日新，日日新，又日新。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36"/>
          <w:lang w:val="en-US" w:eastAsia="zh-CN"/>
        </w:rPr>
        <w:t>全面建设社会主义现代化国家，必须坚持科技为先，发挥科技创新的关键和中坚作用。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color w:val="FF0000"/>
          <w:sz w:val="28"/>
          <w:szCs w:val="36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36"/>
          <w:lang w:val="en-US" w:eastAsia="zh-CN"/>
        </w:rPr>
        <w:t>科技创新是人类社会发展的重要引擎，是应对许多全球性挑战的有力武器，也是中国构建新发展格局、实现高质量发展的必由之路。</w:t>
      </w:r>
    </w:p>
    <w:bookmarkEnd w:id="0"/>
    <w:p>
      <w:pPr>
        <w:numPr>
          <w:ilvl w:val="0"/>
          <w:numId w:val="0"/>
        </w:numPr>
        <w:rPr>
          <w:rFonts w:hint="default" w:ascii="仿宋_GB2312" w:eastAsia="仿宋_GB2312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008B1E"/>
    <w:multiLevelType w:val="singleLevel"/>
    <w:tmpl w:val="47008B1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20774"/>
    <w:rsid w:val="4A013174"/>
    <w:rsid w:val="4B764F7F"/>
    <w:rsid w:val="4DEC1809"/>
    <w:rsid w:val="62332692"/>
    <w:rsid w:val="73BD0150"/>
    <w:rsid w:val="7861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宋体" w:hAnsi="宋体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2021-07-25T03:28:00Z</dcterms:created>
  <dc:creator>Administrator</dc:creator>
  <cp:lastModifiedBy>超级玛丽</cp:lastModifiedBy>
  <dcterms:modified xsi:type="dcterms:W3CDTF">2021-07-26T15:33:46Z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0DCBFE774DAC42DEADCE91EDF43B7C71</vt:lpwstr>
  </property>
</Properties>
</file>