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就业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就业，一头连着千家万户、民生冷暖，一头连着企业运营、宏观经济。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hint="eastAsia"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就业是民生之本，是社会发展的奠基石。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互联网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color w:val="FF0000"/>
          <w:sz w:val="28"/>
          <w:szCs w:val="28"/>
        </w:rPr>
      </w:pPr>
      <w:r>
        <w:rPr>
          <w:rFonts w:ascii="微软雅黑" w:hAnsi="微软雅黑" w:eastAsia="微软雅黑"/>
          <w:b w:val="0"/>
          <w:bCs w:val="0"/>
          <w:color w:val="FF0000"/>
          <w:sz w:val="28"/>
          <w:szCs w:val="28"/>
        </w:rPr>
        <w:t>网民来自老百姓</w:t>
      </w:r>
      <w:r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</w:rPr>
        <w:t>，</w:t>
      </w:r>
      <w:r>
        <w:rPr>
          <w:rFonts w:ascii="微软雅黑" w:hAnsi="微软雅黑" w:eastAsia="微软雅黑"/>
          <w:b w:val="0"/>
          <w:bCs w:val="0"/>
          <w:color w:val="FF0000"/>
          <w:sz w:val="28"/>
          <w:szCs w:val="28"/>
        </w:rPr>
        <w:t>老百姓上了网</w:t>
      </w:r>
      <w:r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</w:rPr>
        <w:t>，</w:t>
      </w:r>
      <w:r>
        <w:rPr>
          <w:rFonts w:ascii="微软雅黑" w:hAnsi="微软雅黑" w:eastAsia="微软雅黑"/>
          <w:b w:val="0"/>
          <w:bCs w:val="0"/>
          <w:color w:val="FF0000"/>
          <w:sz w:val="28"/>
          <w:szCs w:val="28"/>
        </w:rPr>
        <w:t>民意也就上了网。</w:t>
      </w:r>
      <w:r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</w:rPr>
        <w:t>——习大大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hint="eastAsia"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互联网涉及人们的衣食住行，牵动着民生的冷暖。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经济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</w:rPr>
        <w:t>只要我们变中谋稳、稳中求进、进中突破，凭着当下中国经济的这股子精气神，中国经济航船一定能够劈波斩浪、行稳致远。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以经济建设为中心是兴国之要，立邦之本，是党和国家兴旺发达和长治久安的根本要求。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廉政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水不流则腐，官不廉则败。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hint="eastAsia"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固本清源，反腐倡廉。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法治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</w:rPr>
        <w:t>依规治党深入党心，依法治国才能深入民心。</w:t>
      </w:r>
    </w:p>
    <w:p>
      <w:pPr>
        <w:pStyle w:val="4"/>
        <w:numPr>
          <w:ilvl w:val="0"/>
          <w:numId w:val="6"/>
        </w:numPr>
        <w:spacing w:line="360" w:lineRule="auto"/>
        <w:ind w:firstLineChars="0"/>
        <w:rPr>
          <w:rFonts w:hint="eastAsia"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法律是治国之重器,良法是善治之前提。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农业</w:t>
      </w:r>
    </w:p>
    <w:p>
      <w:pPr>
        <w:pStyle w:val="4"/>
        <w:numPr>
          <w:ilvl w:val="0"/>
          <w:numId w:val="6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民为国基，谷为民命。</w:t>
      </w:r>
    </w:p>
    <w:p>
      <w:pPr>
        <w:pStyle w:val="4"/>
        <w:numPr>
          <w:ilvl w:val="0"/>
          <w:numId w:val="6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重农固本是安民之基、治国之要。——习大大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传统文化</w:t>
      </w:r>
    </w:p>
    <w:p>
      <w:pPr>
        <w:pStyle w:val="4"/>
        <w:numPr>
          <w:ilvl w:val="0"/>
          <w:numId w:val="7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</w:rPr>
        <w:t>文化的力量不仅深深熔铸在民族的生命力、创造力和凝聚力之中，而且越来越成为综合国力和国际竞争力的重要组成部分。</w:t>
      </w:r>
    </w:p>
    <w:p>
      <w:pPr>
        <w:pStyle w:val="4"/>
        <w:numPr>
          <w:ilvl w:val="0"/>
          <w:numId w:val="7"/>
        </w:numPr>
        <w:spacing w:line="360" w:lineRule="auto"/>
        <w:ind w:firstLineChars="0"/>
        <w:rPr>
          <w:rFonts w:hint="eastAsia"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观乎天文，以察时变；观乎人文，以化成天下。 ——周文王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精神文化</w:t>
      </w:r>
    </w:p>
    <w:p>
      <w:pPr>
        <w:pStyle w:val="4"/>
        <w:numPr>
          <w:ilvl w:val="0"/>
          <w:numId w:val="8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人无精神则不立，国无精神则不强。精神是一个民族赖以长久生存的灵魂，唯有精神上达到一定的高度，这个民族才能在历史的洪流中屹立不倒，奋勇向前。——习大大</w:t>
      </w:r>
    </w:p>
    <w:p>
      <w:pPr>
        <w:pStyle w:val="4"/>
        <w:numPr>
          <w:ilvl w:val="0"/>
          <w:numId w:val="8"/>
        </w:numPr>
        <w:spacing w:line="360" w:lineRule="auto"/>
        <w:ind w:firstLineChars="0"/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</w:rPr>
        <w:t>历史的道路，不全是坦平， 有时走到艰难险阻的境界，这是全靠雄健的精神才能够冲过去的。——李大钊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安全</w:t>
      </w:r>
    </w:p>
    <w:p>
      <w:pPr>
        <w:pStyle w:val="4"/>
        <w:numPr>
          <w:ilvl w:val="0"/>
          <w:numId w:val="8"/>
        </w:numPr>
        <w:spacing w:line="360" w:lineRule="auto"/>
        <w:ind w:firstLineChars="0"/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</w:rPr>
        <w:t>患生于所忽，祸起于细微。</w:t>
      </w:r>
    </w:p>
    <w:p>
      <w:pPr>
        <w:pStyle w:val="4"/>
        <w:numPr>
          <w:ilvl w:val="0"/>
          <w:numId w:val="9"/>
        </w:numPr>
        <w:spacing w:line="360" w:lineRule="auto"/>
        <w:ind w:firstLineChars="0"/>
        <w:rPr>
          <w:rFonts w:hint="eastAsia"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安全生产无小事。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健康</w:t>
      </w:r>
    </w:p>
    <w:p>
      <w:pPr>
        <w:pStyle w:val="4"/>
        <w:numPr>
          <w:ilvl w:val="0"/>
          <w:numId w:val="10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ascii="微软雅黑" w:hAnsi="微软雅黑" w:eastAsia="微软雅黑"/>
          <w:b w:val="0"/>
          <w:bCs w:val="0"/>
          <w:sz w:val="28"/>
          <w:szCs w:val="28"/>
        </w:rPr>
        <w:t>人民健康是民族昌盛和国家富强的重要标志。</w:t>
      </w:r>
    </w:p>
    <w:p>
      <w:pPr>
        <w:pStyle w:val="4"/>
        <w:numPr>
          <w:ilvl w:val="0"/>
          <w:numId w:val="10"/>
        </w:numPr>
        <w:spacing w:line="360" w:lineRule="auto"/>
        <w:ind w:firstLineChars="0"/>
        <w:rPr>
          <w:rFonts w:hint="eastAsia"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健康不等于一切，但失去健康等于失去一切。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教育</w:t>
      </w:r>
    </w:p>
    <w:p>
      <w:pPr>
        <w:pStyle w:val="4"/>
        <w:numPr>
          <w:ilvl w:val="0"/>
          <w:numId w:val="11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color w:val="FF0000"/>
          <w:sz w:val="28"/>
          <w:szCs w:val="28"/>
        </w:rPr>
      </w:pPr>
      <w:r>
        <w:rPr>
          <w:rFonts w:ascii="微软雅黑" w:hAnsi="微软雅黑" w:eastAsia="微软雅黑"/>
          <w:b w:val="0"/>
          <w:bCs w:val="0"/>
          <w:sz w:val="28"/>
          <w:szCs w:val="28"/>
        </w:rPr>
        <w:t>教育兴则国家兴，教育强则国家强。</w:t>
      </w:r>
      <w:r>
        <w:rPr>
          <w:rFonts w:ascii="微软雅黑" w:hAnsi="微软雅黑" w:eastAsia="微软雅黑"/>
          <w:b w:val="0"/>
          <w:bCs w:val="0"/>
          <w:color w:val="FF0000"/>
          <w:sz w:val="28"/>
          <w:szCs w:val="28"/>
        </w:rPr>
        <w:t>高等教育是一个国家发展水平和发展潜力的重要标志。</w:t>
      </w:r>
    </w:p>
    <w:p>
      <w:pPr>
        <w:pStyle w:val="4"/>
        <w:numPr>
          <w:ilvl w:val="0"/>
          <w:numId w:val="11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</w:rPr>
        <w:t>发挥教育的人才蓄水池功能，把人口红利更好地转变为人才红利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食品</w:t>
      </w:r>
    </w:p>
    <w:p>
      <w:pPr>
        <w:pStyle w:val="4"/>
        <w:numPr>
          <w:ilvl w:val="0"/>
          <w:numId w:val="12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</w:rPr>
        <w:t>一粥一饭，当思来处不易；半丝半缕，恒念物力维艰。</w:t>
      </w:r>
      <w:r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  <w:lang w:val="en-US" w:eastAsia="zh-CN"/>
        </w:rPr>
        <w:t>这是要节约</w:t>
      </w:r>
      <w:r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  <w:lang w:eastAsia="zh-CN"/>
        </w:rPr>
        <w:t>）</w:t>
      </w:r>
    </w:p>
    <w:p>
      <w:pPr>
        <w:pStyle w:val="4"/>
        <w:numPr>
          <w:ilvl w:val="0"/>
          <w:numId w:val="12"/>
        </w:numPr>
        <w:spacing w:line="360" w:lineRule="auto"/>
        <w:ind w:firstLineChars="0"/>
        <w:rPr>
          <w:rFonts w:hint="eastAsia"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人民健康兴百业，食品安全利千秋。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科技</w:t>
      </w:r>
    </w:p>
    <w:p>
      <w:pPr>
        <w:pStyle w:val="4"/>
        <w:numPr>
          <w:ilvl w:val="0"/>
          <w:numId w:val="13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科技是国之利器，国家赖之以强，企业赖之以赢，人民生活赖之以好。</w:t>
      </w:r>
    </w:p>
    <w:p>
      <w:pPr>
        <w:pStyle w:val="4"/>
        <w:numPr>
          <w:ilvl w:val="0"/>
          <w:numId w:val="13"/>
        </w:numPr>
        <w:spacing w:line="360" w:lineRule="auto"/>
        <w:ind w:firstLineChars="0"/>
        <w:rPr>
          <w:rFonts w:hint="eastAsia" w:ascii="微软雅黑" w:hAnsi="微软雅黑" w:eastAsia="微软雅黑"/>
          <w:b w:val="0"/>
          <w:bCs w:val="0"/>
          <w:sz w:val="28"/>
          <w:szCs w:val="28"/>
        </w:rPr>
      </w:pPr>
      <w:bookmarkStart w:id="0" w:name="_GoBack"/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科学技术从来没有像今天这样深刻影响着国家前途命运，从来没有像今天这样深刻影响着人民生活福祉。——习大大</w:t>
      </w:r>
    </w:p>
    <w:bookmarkEnd w:id="0"/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老年人</w:t>
      </w:r>
    </w:p>
    <w:p>
      <w:pPr>
        <w:pStyle w:val="4"/>
        <w:numPr>
          <w:ilvl w:val="0"/>
          <w:numId w:val="14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老吾老以及人之老</w:t>
      </w:r>
    </w:p>
    <w:p>
      <w:pPr>
        <w:pStyle w:val="4"/>
        <w:numPr>
          <w:ilvl w:val="0"/>
          <w:numId w:val="14"/>
        </w:numPr>
        <w:spacing w:line="360" w:lineRule="auto"/>
        <w:ind w:firstLineChars="0"/>
        <w:rPr>
          <w:rFonts w:hint="eastAsia"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老有所养、老有所依、老有所乐、老有所安。——习大大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留守儿童</w:t>
      </w:r>
    </w:p>
    <w:p>
      <w:pPr>
        <w:pStyle w:val="4"/>
        <w:numPr>
          <w:ilvl w:val="0"/>
          <w:numId w:val="15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儿童课题，系国计民生；留守儿童，系时代无奈。</w:t>
      </w:r>
    </w:p>
    <w:p>
      <w:pPr>
        <w:pStyle w:val="4"/>
        <w:numPr>
          <w:ilvl w:val="0"/>
          <w:numId w:val="15"/>
        </w:numPr>
        <w:spacing w:line="360" w:lineRule="auto"/>
        <w:ind w:firstLineChars="0"/>
        <w:rPr>
          <w:rFonts w:hint="eastAsia"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留守儿童的发展，家庭不应缺位，父母不应缺席。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医疗</w:t>
      </w:r>
    </w:p>
    <w:p>
      <w:pPr>
        <w:pStyle w:val="4"/>
        <w:numPr>
          <w:ilvl w:val="0"/>
          <w:numId w:val="16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医改事关民生福祉，也是民心所向。</w:t>
      </w:r>
    </w:p>
    <w:p>
      <w:pPr>
        <w:pStyle w:val="4"/>
        <w:numPr>
          <w:ilvl w:val="0"/>
          <w:numId w:val="16"/>
        </w:numPr>
        <w:spacing w:line="360" w:lineRule="auto"/>
        <w:ind w:firstLineChars="0"/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</w:rPr>
        <w:t>进则救世，退则救民；不能为良相，亦当为良医。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生态</w:t>
      </w:r>
    </w:p>
    <w:p>
      <w:pPr>
        <w:pStyle w:val="4"/>
        <w:numPr>
          <w:ilvl w:val="0"/>
          <w:numId w:val="17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</w:rPr>
        <w:t>我们既要绿水青山，也要金山银山。宁要绿水青山，不要金山银山，而且绿水青山就是金山银山。——习大大</w:t>
      </w:r>
    </w:p>
    <w:p>
      <w:pPr>
        <w:pStyle w:val="4"/>
        <w:numPr>
          <w:ilvl w:val="0"/>
          <w:numId w:val="17"/>
        </w:numPr>
        <w:spacing w:line="360" w:lineRule="auto"/>
        <w:ind w:firstLineChars="0"/>
        <w:rPr>
          <w:rFonts w:hint="eastAsia"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我们要像保护眼睛一样保护生态环境，像对待生命一样对待生态环境。——习大大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</w:rPr>
        <w:t>创新</w:t>
      </w:r>
    </w:p>
    <w:p>
      <w:pPr>
        <w:pStyle w:val="4"/>
        <w:numPr>
          <w:ilvl w:val="0"/>
          <w:numId w:val="18"/>
        </w:numPr>
        <w:spacing w:line="360" w:lineRule="auto"/>
        <w:ind w:firstLineChars="0"/>
        <w:rPr>
          <w:rFonts w:ascii="微软雅黑" w:hAnsi="微软雅黑" w:eastAsia="微软雅黑"/>
          <w:b w:val="0"/>
          <w:bCs w:val="0"/>
          <w:color w:val="FF0000"/>
          <w:sz w:val="28"/>
          <w:szCs w:val="28"/>
        </w:rPr>
      </w:pPr>
      <w:r>
        <w:rPr>
          <w:rFonts w:ascii="微软雅黑" w:hAnsi="微软雅黑" w:eastAsia="微软雅黑"/>
          <w:b w:val="0"/>
          <w:bCs w:val="0"/>
          <w:color w:val="FF0000"/>
          <w:sz w:val="28"/>
          <w:szCs w:val="28"/>
        </w:rPr>
        <w:t>唯有咬定“创新”不放松，坚持“升级”不泄劲，中国经济才能真正实现高质量发展，在狂风骤雨中站稳脚跟、向上生长。</w:t>
      </w:r>
    </w:p>
    <w:p>
      <w:pPr>
        <w:pStyle w:val="4"/>
        <w:numPr>
          <w:ilvl w:val="0"/>
          <w:numId w:val="18"/>
        </w:numPr>
        <w:spacing w:line="360" w:lineRule="auto"/>
        <w:ind w:firstLineChars="0"/>
        <w:rPr>
          <w:rFonts w:hint="eastAsia" w:ascii="微软雅黑" w:hAnsi="微软雅黑" w:eastAsia="微软雅黑"/>
          <w:b w:val="0"/>
          <w:bCs w:val="0"/>
          <w:sz w:val="28"/>
          <w:szCs w:val="28"/>
        </w:rPr>
      </w:pPr>
      <w:r>
        <w:rPr>
          <w:rFonts w:ascii="微软雅黑" w:hAnsi="微软雅黑" w:eastAsia="微软雅黑"/>
          <w:b w:val="0"/>
          <w:bCs w:val="0"/>
          <w:sz w:val="28"/>
          <w:szCs w:val="28"/>
        </w:rPr>
        <w:t>科技创新是核心，抓住了科技创新就抓住了牵动我国发展全局的牛鼻子。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61579"/>
    <w:multiLevelType w:val="multilevel"/>
    <w:tmpl w:val="0406157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075A37"/>
    <w:multiLevelType w:val="multilevel"/>
    <w:tmpl w:val="06075A3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61608D"/>
    <w:multiLevelType w:val="multilevel"/>
    <w:tmpl w:val="0A61608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40473A"/>
    <w:multiLevelType w:val="multilevel"/>
    <w:tmpl w:val="0B40473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855D6E"/>
    <w:multiLevelType w:val="multilevel"/>
    <w:tmpl w:val="0D855D6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DF14FCF"/>
    <w:multiLevelType w:val="multilevel"/>
    <w:tmpl w:val="1DF14FC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F0A04BB"/>
    <w:multiLevelType w:val="multilevel"/>
    <w:tmpl w:val="1F0A04B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F8435F1"/>
    <w:multiLevelType w:val="multilevel"/>
    <w:tmpl w:val="1F8435F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2D0315B"/>
    <w:multiLevelType w:val="multilevel"/>
    <w:tmpl w:val="22D0315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67355B1"/>
    <w:multiLevelType w:val="multilevel"/>
    <w:tmpl w:val="267355B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D9C64D9"/>
    <w:multiLevelType w:val="multilevel"/>
    <w:tmpl w:val="2D9C64D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9A817A8"/>
    <w:multiLevelType w:val="multilevel"/>
    <w:tmpl w:val="39A817A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CC528C"/>
    <w:multiLevelType w:val="multilevel"/>
    <w:tmpl w:val="3BCC528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5146650"/>
    <w:multiLevelType w:val="multilevel"/>
    <w:tmpl w:val="4514665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91E52F4"/>
    <w:multiLevelType w:val="multilevel"/>
    <w:tmpl w:val="491E52F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32E7DF5"/>
    <w:multiLevelType w:val="multilevel"/>
    <w:tmpl w:val="732E7DF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311F67"/>
    <w:multiLevelType w:val="multilevel"/>
    <w:tmpl w:val="7D311F6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D3F337F"/>
    <w:multiLevelType w:val="multilevel"/>
    <w:tmpl w:val="7D3F337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10"/>
  </w:num>
  <w:num w:numId="5">
    <w:abstractNumId w:val="14"/>
  </w:num>
  <w:num w:numId="6">
    <w:abstractNumId w:val="9"/>
  </w:num>
  <w:num w:numId="7">
    <w:abstractNumId w:val="8"/>
  </w:num>
  <w:num w:numId="8">
    <w:abstractNumId w:val="2"/>
  </w:num>
  <w:num w:numId="9">
    <w:abstractNumId w:val="15"/>
  </w:num>
  <w:num w:numId="10">
    <w:abstractNumId w:val="1"/>
  </w:num>
  <w:num w:numId="11">
    <w:abstractNumId w:val="4"/>
  </w:num>
  <w:num w:numId="12">
    <w:abstractNumId w:val="6"/>
  </w:num>
  <w:num w:numId="13">
    <w:abstractNumId w:val="5"/>
  </w:num>
  <w:num w:numId="14">
    <w:abstractNumId w:val="12"/>
  </w:num>
  <w:num w:numId="15">
    <w:abstractNumId w:val="13"/>
  </w:num>
  <w:num w:numId="16">
    <w:abstractNumId w:val="7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A3"/>
    <w:rsid w:val="001D4E8B"/>
    <w:rsid w:val="002C184E"/>
    <w:rsid w:val="002E4C24"/>
    <w:rsid w:val="00434403"/>
    <w:rsid w:val="004E450F"/>
    <w:rsid w:val="004F0681"/>
    <w:rsid w:val="00561D3E"/>
    <w:rsid w:val="00743C05"/>
    <w:rsid w:val="0076147A"/>
    <w:rsid w:val="008D16E0"/>
    <w:rsid w:val="008E7612"/>
    <w:rsid w:val="009026A4"/>
    <w:rsid w:val="00A50099"/>
    <w:rsid w:val="00AC5B28"/>
    <w:rsid w:val="00EE7AA3"/>
    <w:rsid w:val="00FD5F73"/>
    <w:rsid w:val="0CA31D36"/>
    <w:rsid w:val="4DAE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166</Words>
  <Characters>952</Characters>
  <Lines>7</Lines>
  <Paragraphs>2</Paragraphs>
  <TotalTime>371</TotalTime>
  <ScaleCrop>false</ScaleCrop>
  <LinksUpToDate>false</LinksUpToDate>
  <CharactersWithSpaces>1116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2021-07-25T03:39:00Z</dcterms:created>
  <dc:creator>. kora</dc:creator>
  <cp:lastModifiedBy>超级玛丽</cp:lastModifiedBy>
  <dcterms:modified xsi:type="dcterms:W3CDTF">2021-07-27T14:20:54Z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34E41BDFF15948E89DA847FBBBB2B551</vt:lpwstr>
  </property>
</Properties>
</file>