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b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color w:val="FF0000"/>
          <w:sz w:val="28"/>
          <w:szCs w:val="28"/>
          <w:lang w:eastAsia="zh-CN"/>
        </w:rPr>
        <w:t>就业：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textAlignment w:val="auto"/>
        <w:rPr>
          <w:rFonts w:hint="eastAsia"/>
          <w:sz w:val="28"/>
          <w:szCs w:val="32"/>
          <w:lang w:val="en-US" w:eastAsia="zh-CN"/>
        </w:rPr>
      </w:pPr>
      <w:r>
        <w:rPr>
          <w:sz w:val="28"/>
          <w:szCs w:val="32"/>
          <w:lang w:val="en-US"/>
        </w:rPr>
        <w:t>稳就业既是稳经济、稳社会，也是稳民生、稳人心</w:t>
      </w:r>
      <w:r>
        <w:rPr>
          <w:rFonts w:hint="eastAsia"/>
          <w:sz w:val="28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textAlignment w:val="auto"/>
        <w:rPr>
          <w:rFonts w:hint="eastAsia"/>
          <w:sz w:val="28"/>
          <w:szCs w:val="32"/>
          <w:lang w:val="en-US" w:eastAsia="zh-CN"/>
        </w:rPr>
      </w:pPr>
      <w:r>
        <w:rPr>
          <w:sz w:val="28"/>
          <w:szCs w:val="32"/>
          <w:lang w:val="en-US"/>
        </w:rPr>
        <w:t>就业，一头连着企业运营、宏观经济，一头连着千家万户、民生冷暖</w:t>
      </w:r>
      <w:r>
        <w:rPr>
          <w:rFonts w:hint="eastAsia"/>
          <w:sz w:val="28"/>
          <w:szCs w:val="32"/>
          <w:lang w:val="en-US"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b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color w:val="FF0000"/>
          <w:sz w:val="28"/>
          <w:szCs w:val="28"/>
          <w:lang w:eastAsia="zh-CN"/>
        </w:rPr>
        <w:t>互联网：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textAlignment w:val="auto"/>
        <w:rPr>
          <w:color w:val="FF0000"/>
          <w:sz w:val="28"/>
          <w:szCs w:val="32"/>
          <w:lang w:val="en-US"/>
        </w:rPr>
      </w:pPr>
      <w:r>
        <w:rPr>
          <w:color w:val="FF0000"/>
          <w:sz w:val="28"/>
          <w:szCs w:val="32"/>
          <w:lang w:val="en-US"/>
        </w:rPr>
        <w:t>互联网已经深深改变人类的认知形式、思维方式和生活态势，也深刻改变了全球经济格局、利益格局与安全格局。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textAlignment w:val="auto"/>
        <w:rPr>
          <w:color w:val="FF0000"/>
          <w:sz w:val="28"/>
          <w:szCs w:val="32"/>
          <w:lang w:val="en-US"/>
        </w:rPr>
      </w:pPr>
      <w:r>
        <w:rPr>
          <w:color w:val="FF0000"/>
          <w:sz w:val="28"/>
          <w:szCs w:val="32"/>
          <w:lang w:val="en-US"/>
        </w:rPr>
        <w:t>谁掌握了互联网，谁就把握住了时代主动权；谁轻视互联网，谁就会被时代远远甩在后头。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b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color w:val="FF0000"/>
          <w:sz w:val="28"/>
          <w:szCs w:val="28"/>
          <w:lang w:eastAsia="zh-CN"/>
        </w:rPr>
        <w:t>经济：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textAlignment w:val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实体经济是一国经济的立身之本、财富之源。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textAlignment w:val="auto"/>
        <w:rPr>
          <w:color w:val="FF0000"/>
          <w:sz w:val="28"/>
          <w:szCs w:val="32"/>
          <w:lang w:val="en-US"/>
        </w:rPr>
      </w:pPr>
      <w:r>
        <w:rPr>
          <w:color w:val="FF0000"/>
          <w:sz w:val="28"/>
          <w:szCs w:val="32"/>
          <w:lang w:val="en-US"/>
        </w:rPr>
        <w:t>直播经济带来消费新体验，也催生了很多新模式新业态。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b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color w:val="FF0000"/>
          <w:sz w:val="28"/>
          <w:szCs w:val="28"/>
          <w:lang w:eastAsia="zh-CN"/>
        </w:rPr>
        <w:t>廉政：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textAlignment w:val="auto"/>
        <w:rPr>
          <w:color w:val="FF0000"/>
          <w:sz w:val="28"/>
          <w:szCs w:val="32"/>
          <w:lang w:val="en-US"/>
        </w:rPr>
      </w:pPr>
      <w:r>
        <w:rPr>
          <w:color w:val="FF0000"/>
          <w:sz w:val="28"/>
          <w:szCs w:val="32"/>
          <w:lang w:val="en-US"/>
        </w:rPr>
        <w:t>党员干部的廉洁指数，影响着社会的公平指数，也关系着百姓的幸福指数。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textAlignment w:val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守住廉政底线，才能够官清身正、行稳致远。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法治：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法治兴则国兴，法治强则国强。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国之兴衰系于制，民之安乐皆由治。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color w:val="FF0000"/>
          <w:sz w:val="28"/>
          <w:szCs w:val="32"/>
          <w:lang w:val="en-US"/>
        </w:rPr>
      </w:pPr>
      <w:r>
        <w:rPr>
          <w:color w:val="FF0000"/>
          <w:sz w:val="28"/>
          <w:szCs w:val="32"/>
          <w:lang w:val="en-US"/>
        </w:rPr>
        <w:t>法安天下，德润人心。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3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农业：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民为国基，谷为民命。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农为邦本，本固邦宁。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仓廪实，天下安。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3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传统文化：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color w:val="FF0000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中华优秀传统文化是中华民族的文化根脉</w:t>
      </w:r>
      <w:r>
        <w:rPr>
          <w:rFonts w:hint="eastAsia"/>
          <w:color w:val="FF0000"/>
          <w:sz w:val="28"/>
          <w:szCs w:val="32"/>
          <w:lang w:eastAsia="zh-CN"/>
        </w:rPr>
        <w:t>，其蕴含的思想观念、人文精神、道德规范，不仅是我们中国人思想和精神的内核，对解决人类问题也有重要价值。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中华优秀传统文化，涵养着深厚的文化自信。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传统文化是中国文化的主脉，中华民族伟大复兴必然包括文化的复兴。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3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精神文化：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文化是一个国家、一个民族的灵魂，文化兴国运兴，文化强民族强。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文以载道，文以传情，文以植德。（</w:t>
      </w:r>
      <w:r>
        <w:rPr>
          <w:rFonts w:hint="eastAsia"/>
          <w:sz w:val="28"/>
          <w:szCs w:val="32"/>
          <w:lang w:val="en-US" w:eastAsia="zh-CN"/>
        </w:rPr>
        <w:t>这是说传统文化的</w:t>
      </w:r>
      <w:r>
        <w:rPr>
          <w:rFonts w:hint="eastAsia"/>
          <w:sz w:val="28"/>
          <w:szCs w:val="32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3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安全：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平安是最基本的公共产品，“安全第一”是最广泛的社会共识。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公共安全是社会安定、社会秩序良好的重要体现，是人民安居乐业的重要保障。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3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健康：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 w:cs="Arial"/>
          <w:sz w:val="28"/>
          <w:szCs w:val="32"/>
          <w:lang w:eastAsia="zh-CN"/>
        </w:rPr>
      </w:pPr>
      <w:r>
        <w:rPr>
          <w:rFonts w:hint="eastAsia" w:cs="Arial"/>
          <w:sz w:val="28"/>
          <w:szCs w:val="32"/>
          <w:lang w:eastAsia="zh-CN"/>
        </w:rPr>
        <w:t>没有全民健康，就没有全面小康。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是民族昌盛和国家富强的重要标志，也是广大人民群众的共同追求。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sz w:val="28"/>
          <w:szCs w:val="32"/>
        </w:rPr>
      </w:pPr>
      <w:r>
        <w:rPr>
          <w:sz w:val="28"/>
          <w:szCs w:val="32"/>
          <w:lang w:val="en-US"/>
        </w:rPr>
        <w:t>健康是幸福生活最重要的指标，健康是1，其他是后面的0，没有1，再多的0也没有意义。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3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教育：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教育兴则国家兴，教育强则国家强。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sz w:val="28"/>
          <w:szCs w:val="32"/>
        </w:rPr>
      </w:pPr>
      <w:r>
        <w:rPr>
          <w:rFonts w:hint="eastAsia"/>
          <w:sz w:val="28"/>
          <w:szCs w:val="32"/>
          <w:lang w:eastAsia="zh-CN"/>
        </w:rPr>
        <w:t>十年树木，百年树人。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3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食品：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民以食为天，食以安为先。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每一粒粮食都来之不易，每一粒粮食都值得珍惜。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科技：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default" w:cs="Arial"/>
          <w:sz w:val="28"/>
          <w:szCs w:val="32"/>
          <w:lang w:val="en-US" w:eastAsia="zh-CN"/>
        </w:rPr>
      </w:pPr>
      <w:r>
        <w:rPr>
          <w:rFonts w:hint="eastAsia" w:cs="Arial"/>
          <w:sz w:val="28"/>
          <w:szCs w:val="32"/>
          <w:lang w:eastAsia="zh-CN"/>
        </w:rPr>
        <w:t>科技立则民族立，科技强则国家强。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default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科技创新是提高社会生产力、提升国际竞争力、增强综合国力、保障国家安全的战略支撑。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老年人：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 w:cs="Arial"/>
          <w:sz w:val="28"/>
          <w:szCs w:val="32"/>
          <w:lang w:eastAsia="zh-CN"/>
        </w:rPr>
      </w:pPr>
      <w:r>
        <w:rPr>
          <w:rFonts w:hint="eastAsia" w:cs="Arial"/>
          <w:sz w:val="28"/>
          <w:szCs w:val="32"/>
          <w:lang w:eastAsia="zh-CN"/>
        </w:rPr>
        <w:t>莫道桑榆晚，为霞尚满天。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 w:cs="Arial"/>
          <w:color w:val="FF0000"/>
          <w:sz w:val="28"/>
          <w:szCs w:val="32"/>
          <w:lang w:eastAsia="zh-CN"/>
        </w:rPr>
      </w:pPr>
      <w:r>
        <w:rPr>
          <w:rFonts w:hint="eastAsia" w:cs="Arial"/>
          <w:color w:val="FF0000"/>
          <w:sz w:val="28"/>
          <w:szCs w:val="32"/>
          <w:lang w:eastAsia="zh-CN"/>
        </w:rPr>
        <w:t>多一个尽责的儿女，就少一个被骗的老人。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留守儿童：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 w:cs="Arial"/>
          <w:sz w:val="28"/>
          <w:szCs w:val="32"/>
          <w:lang w:eastAsia="zh-CN"/>
        </w:rPr>
      </w:pPr>
      <w:r>
        <w:rPr>
          <w:rFonts w:hint="eastAsia" w:cs="Arial"/>
          <w:sz w:val="28"/>
          <w:szCs w:val="32"/>
          <w:lang w:eastAsia="zh-CN"/>
        </w:rPr>
        <w:t>少年强则国强，少年进步则国进步。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 w:cs="Arial"/>
          <w:sz w:val="28"/>
          <w:szCs w:val="32"/>
          <w:lang w:eastAsia="zh-CN"/>
        </w:rPr>
      </w:pPr>
      <w:r>
        <w:rPr>
          <w:rFonts w:hint="eastAsia" w:cs="Arial"/>
          <w:sz w:val="28"/>
          <w:szCs w:val="32"/>
          <w:lang w:eastAsia="zh-CN"/>
        </w:rPr>
        <w:t>关爱留守儿童，体现着一种有温度的人文关怀，是一项良心工程、社会工程。</w:t>
      </w:r>
    </w:p>
    <w:p>
      <w:pPr>
        <w:rPr>
          <w:rFonts w:hint="eastAsia"/>
          <w:color w:val="2C2C2C"/>
          <w:shd w:val="clear" w:color="auto" w:fill="FFFFFF"/>
          <w:lang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医疗：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 w:cs="Arial"/>
          <w:sz w:val="28"/>
          <w:szCs w:val="32"/>
          <w:lang w:eastAsia="zh-CN"/>
        </w:rPr>
      </w:pPr>
      <w:r>
        <w:rPr>
          <w:rFonts w:hint="eastAsia" w:cs="Arial"/>
          <w:sz w:val="28"/>
          <w:szCs w:val="32"/>
          <w:lang w:eastAsia="zh-CN"/>
        </w:rPr>
        <w:t>没有全民健康，就没有全面小康。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 w:cs="Arial"/>
          <w:sz w:val="28"/>
          <w:szCs w:val="32"/>
          <w:lang w:eastAsia="zh-CN"/>
        </w:rPr>
      </w:pPr>
      <w:r>
        <w:rPr>
          <w:rFonts w:hint="eastAsia" w:cs="Arial"/>
          <w:sz w:val="28"/>
          <w:szCs w:val="32"/>
          <w:lang w:eastAsia="zh-CN"/>
        </w:rPr>
        <w:t>人民健康是民族昌盛和国家富强的重要标志。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bookmarkStart w:id="0" w:name="_GoBack"/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生态：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 w:cs="Arial"/>
          <w:color w:val="FF0000"/>
          <w:sz w:val="28"/>
          <w:szCs w:val="32"/>
          <w:lang w:eastAsia="zh-CN"/>
        </w:rPr>
      </w:pPr>
      <w:r>
        <w:rPr>
          <w:rFonts w:hint="eastAsia" w:cs="Arial"/>
          <w:color w:val="FF0000"/>
          <w:sz w:val="28"/>
          <w:szCs w:val="32"/>
          <w:lang w:eastAsia="zh-CN"/>
        </w:rPr>
        <w:t>生态环境保护就是为民造福的百年大计。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生态本身就是经济，保护生态就是发展生产力。</w:t>
      </w:r>
    </w:p>
    <w:bookmarkEnd w:id="0"/>
    <w:p>
      <w:pPr>
        <w:rPr>
          <w:rFonts w:hint="eastAsia"/>
          <w:lang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eastAsia="zh-CN"/>
        </w:rPr>
        <w:t>创新：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 w:cs="Arial"/>
          <w:sz w:val="28"/>
          <w:szCs w:val="32"/>
          <w:lang w:eastAsia="zh-CN"/>
        </w:rPr>
      </w:pPr>
      <w:r>
        <w:rPr>
          <w:rFonts w:hint="eastAsia" w:cs="Arial"/>
          <w:sz w:val="28"/>
          <w:szCs w:val="32"/>
          <w:lang w:eastAsia="zh-CN"/>
        </w:rPr>
        <w:t>创新就是生产力，企业赖之以强，国家赖之以盛。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 w:cs="Arial"/>
          <w:sz w:val="28"/>
          <w:szCs w:val="32"/>
          <w:lang w:eastAsia="zh-CN"/>
        </w:rPr>
      </w:pPr>
      <w:r>
        <w:rPr>
          <w:rFonts w:hint="eastAsia" w:cs="Arial"/>
          <w:sz w:val="28"/>
          <w:szCs w:val="32"/>
          <w:lang w:eastAsia="zh-CN"/>
        </w:rPr>
        <w:t>创新是引领发展的第一动力，抓住了创新，就抓住了牵动经济社会发展全局的“牛鼻子”。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firstLineChars="0"/>
        <w:textAlignment w:val="auto"/>
        <w:rPr>
          <w:rFonts w:hint="eastAsia" w:cs="Arial"/>
          <w:sz w:val="28"/>
          <w:szCs w:val="32"/>
          <w:lang w:eastAsia="zh-CN"/>
        </w:rPr>
      </w:pPr>
      <w:r>
        <w:rPr>
          <w:rFonts w:hint="eastAsia" w:cs="Arial"/>
          <w:sz w:val="28"/>
          <w:szCs w:val="32"/>
          <w:lang w:eastAsia="zh-CN"/>
        </w:rPr>
        <w:t>抓创新就是抓发展，谋创新就是谋未来。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F368C"/>
    <w:multiLevelType w:val="singleLevel"/>
    <w:tmpl w:val="886F36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8D5BB49"/>
    <w:multiLevelType w:val="singleLevel"/>
    <w:tmpl w:val="E8D5BB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9D4EC21"/>
    <w:multiLevelType w:val="singleLevel"/>
    <w:tmpl w:val="E9D4EC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36C50E9"/>
    <w:multiLevelType w:val="singleLevel"/>
    <w:tmpl w:val="F36C5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3C3A574"/>
    <w:multiLevelType w:val="singleLevel"/>
    <w:tmpl w:val="F3C3A5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8EEE843"/>
    <w:multiLevelType w:val="singleLevel"/>
    <w:tmpl w:val="F8EEE8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FB3B0D0"/>
    <w:multiLevelType w:val="singleLevel"/>
    <w:tmpl w:val="4FB3B0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3CC0B62"/>
    <w:rsid w:val="6E97343E"/>
    <w:rsid w:val="795821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739</Words>
  <Characters>739</Characters>
  <Paragraphs>57</Paragraphs>
  <TotalTime>29</TotalTime>
  <ScaleCrop>false</ScaleCrop>
  <LinksUpToDate>false</LinksUpToDate>
  <CharactersWithSpaces>739</CharactersWithSpaces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2021-07-25T02:59:00Z</dcterms:created>
  <dc:creator>ELE-AL00</dc:creator>
  <cp:lastModifiedBy>超级玛丽</cp:lastModifiedBy>
  <dcterms:modified xsi:type="dcterms:W3CDTF">2021-07-26T15:40:36Z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8368cff66b214322b657075ffd7ec574</vt:lpwstr>
  </property>
  <property fmtid="{D5CDD505-2E9C-101B-9397-08002B2CF9AE}" pid="3" name="KSOProductBuildVer">
    <vt:lpwstr>2052-11.1.0.10700</vt:lpwstr>
  </property>
</Properties>
</file>