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关于就业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就业是民生之本、财富之源，是社会发展的奠基石。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就业是最大的民生工程、民心工程、根基工程，是社会稳定的重要保障，必须抓紧抓实抓好。</w:t>
      </w:r>
    </w:p>
    <w:p>
      <w:pPr>
        <w:spacing w:line="360" w:lineRule="exact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互联网</w:t>
      </w:r>
    </w:p>
    <w:p>
      <w:pPr>
        <w:spacing w:line="360" w:lineRule="exact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1</w:t>
      </w: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、</w:t>
      </w: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“事因于世，而备适于事”，互联网的发展要根据中国自身的情况，不断推进理论创新和实践创新</w:t>
      </w: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2、网络的根本在于互联，信息的价值在于互通。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经济</w:t>
      </w:r>
    </w:p>
    <w:p>
      <w:pPr>
        <w:spacing w:line="360" w:lineRule="exact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1、只要我们变中谋稳、稳中求进、进中突破，凭着当下中国经济的这股子精气神，中国经济航船一定能够劈波斩浪、行稳致远。</w:t>
      </w:r>
    </w:p>
    <w:p>
      <w:pPr>
        <w:spacing w:line="360" w:lineRule="exact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2、</w:t>
      </w: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企业有信心，市场预期稳，就是中国经济巨轮最好的“压舱石”。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廉政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全党必须牢记，反对腐败是党心民心所向。</w:t>
      </w:r>
    </w:p>
    <w:p>
      <w:pPr>
        <w:pStyle w:val="8"/>
        <w:spacing w:line="360" w:lineRule="exact"/>
        <w:ind w:left="360" w:firstLine="0" w:firstLineChars="0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有党心民心作力量源泉，反腐败斗争必定胜利。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清心淡泊不畏寒，正气高洁志尤坚”。</w:t>
      </w:r>
      <w:r>
        <w:rPr>
          <w:rFonts w:hint="eastAsia" w:eastAsiaTheme="minorHAnsi"/>
          <w:color w:val="FF0000"/>
          <w:sz w:val="28"/>
          <w:szCs w:val="28"/>
        </w:rPr>
        <w:t>清正廉洁之品行来源于内心坚定的宗旨意识和信仰。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法治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</w:rPr>
      </w:pP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法治文化重在建设、贵在落地。用法治文化浸润心田、滋养社会</w:t>
      </w: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。</w:t>
      </w:r>
      <w:r>
        <w:rPr>
          <w:rFonts w:eastAsiaTheme="minorHAnsi"/>
          <w:color w:val="FF0000"/>
          <w:sz w:val="28"/>
          <w:szCs w:val="28"/>
        </w:rPr>
        <w:t xml:space="preserve"> </w:t>
      </w:r>
    </w:p>
    <w:p>
      <w:pPr>
        <w:spacing w:line="360" w:lineRule="exact"/>
        <w:ind w:left="480" w:hanging="560" w:hangingChars="200"/>
        <w:rPr>
          <w:rFonts w:eastAsiaTheme="minorHAnsi"/>
          <w:color w:val="FF0000"/>
          <w:sz w:val="28"/>
          <w:szCs w:val="28"/>
        </w:rPr>
      </w:pPr>
      <w:r>
        <w:rPr>
          <w:rFonts w:eastAsiaTheme="minorHAnsi"/>
          <w:color w:val="FF0000"/>
          <w:sz w:val="28"/>
          <w:szCs w:val="28"/>
          <w:shd w:val="clear" w:color="auto" w:fill="FFFFFF"/>
        </w:rPr>
        <w:t>2</w:t>
      </w:r>
      <w:r>
        <w:rPr>
          <w:rFonts w:hint="eastAsia" w:eastAsiaTheme="minorHAnsi"/>
          <w:color w:val="FF0000"/>
          <w:sz w:val="28"/>
          <w:szCs w:val="28"/>
          <w:shd w:val="clear" w:color="auto" w:fill="FFFFFF"/>
        </w:rPr>
        <w:t>、管用而有效的法律，既不是铭刻在大理石上，也不是铭刻在铜表上，而是铭刻在公民的内心里。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农业</w:t>
      </w:r>
    </w:p>
    <w:p>
      <w:pPr>
        <w:pStyle w:val="8"/>
        <w:numPr>
          <w:ilvl w:val="0"/>
          <w:numId w:val="4"/>
        </w:numPr>
        <w:spacing w:line="360" w:lineRule="exact"/>
        <w:ind w:firstLineChars="0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cs="Arial" w:eastAsiaTheme="minorHAnsi"/>
          <w:color w:val="333333"/>
          <w:sz w:val="28"/>
          <w:szCs w:val="28"/>
          <w:shd w:val="clear" w:color="auto" w:fill="FFFFFF"/>
        </w:rPr>
        <w:t>民为国基，谷为民命。</w:t>
      </w:r>
    </w:p>
    <w:p>
      <w:pPr>
        <w:pStyle w:val="8"/>
        <w:numPr>
          <w:ilvl w:val="0"/>
          <w:numId w:val="4"/>
        </w:numPr>
        <w:spacing w:line="360" w:lineRule="exact"/>
        <w:ind w:firstLineChars="0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cs="Arial" w:eastAsiaTheme="minorHAnsi"/>
          <w:color w:val="333333"/>
          <w:sz w:val="28"/>
          <w:szCs w:val="28"/>
          <w:shd w:val="clear" w:color="auto" w:fill="FFFFFF"/>
        </w:rPr>
        <w:t>农村稳则天下安，农业兴则基础牢。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、“五谷者，万民之命，国之重宝”，</w:t>
      </w:r>
      <w:r>
        <w:rPr>
          <w:rFonts w:hint="eastAsia" w:eastAsiaTheme="minorHAnsi"/>
          <w:color w:val="FF0000"/>
          <w:sz w:val="28"/>
          <w:szCs w:val="28"/>
        </w:rPr>
        <w:t>确保粮食和重要农产品的供给保障，是实现农业现代化的题中应有之义。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传统文化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cs="Arial" w:eastAsiaTheme="minorHAnsi"/>
          <w:color w:val="191919"/>
          <w:sz w:val="28"/>
          <w:szCs w:val="28"/>
          <w:shd w:val="clear" w:color="auto" w:fill="FFFFFF"/>
        </w:rPr>
        <w:t>1、</w:t>
      </w: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历史是最好的教科书，</w:t>
      </w:r>
      <w:r>
        <w:rPr>
          <w:rFonts w:cs="Arial" w:eastAsiaTheme="minorHAnsi"/>
          <w:color w:val="191919"/>
          <w:sz w:val="28"/>
          <w:szCs w:val="28"/>
          <w:shd w:val="clear" w:color="auto" w:fill="FFFFFF"/>
        </w:rPr>
        <w:t>中华优秀传统文化是最深厚的文化软实力。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eastAsiaTheme="minorHAnsi"/>
          <w:color w:val="FF0000"/>
          <w:sz w:val="28"/>
          <w:szCs w:val="28"/>
        </w:rPr>
        <w:t>2</w:t>
      </w:r>
      <w:r>
        <w:rPr>
          <w:rFonts w:hint="eastAsia" w:eastAsiaTheme="minorHAnsi"/>
          <w:color w:val="FF0000"/>
          <w:sz w:val="28"/>
          <w:szCs w:val="28"/>
        </w:rPr>
        <w:t>、支持优秀传统文化就是丰富我们的精神世界，扶持优秀传统文化就是守护共同的精神家园。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eastAsiaTheme="minorHAnsi"/>
          <w:color w:val="FF0000"/>
          <w:sz w:val="28"/>
          <w:szCs w:val="28"/>
        </w:rPr>
        <w:t>3</w:t>
      </w:r>
      <w:r>
        <w:rPr>
          <w:rFonts w:hint="eastAsia" w:eastAsiaTheme="minorHAnsi"/>
          <w:color w:val="FF0000"/>
          <w:sz w:val="28"/>
          <w:szCs w:val="28"/>
        </w:rPr>
        <w:t>、习近平总书记强调：“中华优秀传统文化是我们最深厚的文化软实力，也是中国特色社会主义植根的文化沃土。”传承与创新，让传统文化在历史的长河里源远流长；互动与共鸣，让传统文化在时代的舞台上大放异彩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精神文化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文以载道，文以传情，文以植德</w:t>
      </w: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。</w:t>
      </w: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  <w:lang w:eastAsia="zh-CN"/>
        </w:rPr>
        <w:t>（这是说传统文化的）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FF0000"/>
          <w:sz w:val="28"/>
          <w:szCs w:val="28"/>
          <w:shd w:val="clear" w:color="auto" w:fill="FFFFFF"/>
        </w:rPr>
        <w:t>一个国家、一个民族的强盛，总是以文化兴盛为支撑的。</w:t>
      </w:r>
    </w:p>
    <w:p>
      <w:pPr>
        <w:spacing w:line="360" w:lineRule="exact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</w:p>
    <w:p>
      <w:pPr>
        <w:spacing w:line="360" w:lineRule="exact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安全</w:t>
      </w:r>
    </w:p>
    <w:p>
      <w:pPr>
        <w:pStyle w:val="8"/>
        <w:numPr>
          <w:ilvl w:val="0"/>
          <w:numId w:val="6"/>
        </w:numPr>
        <w:spacing w:line="360" w:lineRule="exact"/>
        <w:ind w:firstLineChars="0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安全</w:t>
      </w:r>
      <w:r>
        <w:rPr>
          <w:rFonts w:cs="Arial" w:eastAsiaTheme="minorHAnsi"/>
          <w:color w:val="333333"/>
          <w:sz w:val="28"/>
          <w:szCs w:val="28"/>
          <w:shd w:val="clear" w:color="auto" w:fill="FFFFFF"/>
        </w:rPr>
        <w:t>重于泰山，</w:t>
      </w: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防患于未然</w:t>
      </w:r>
    </w:p>
    <w:p>
      <w:pPr>
        <w:pStyle w:val="8"/>
        <w:numPr>
          <w:ilvl w:val="0"/>
          <w:numId w:val="6"/>
        </w:numPr>
        <w:spacing w:line="360" w:lineRule="exact"/>
        <w:ind w:firstLineChars="0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民以食为天，食以安为先</w:t>
      </w:r>
    </w:p>
    <w:p>
      <w:pPr>
        <w:spacing w:line="360" w:lineRule="exact"/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FF0000"/>
          <w:sz w:val="28"/>
          <w:szCs w:val="28"/>
        </w:rPr>
        <w:t>健康</w:t>
      </w:r>
      <w:r>
        <w:rPr>
          <w:rFonts w:eastAsiaTheme="minorHAnsi"/>
          <w:color w:val="FF0000"/>
          <w:sz w:val="28"/>
          <w:szCs w:val="28"/>
        </w:rPr>
        <w:br w:type="textWrapping"/>
      </w: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1、健康是享受幸福的基本前提，也是人类的永恒追求。</w:t>
      </w:r>
    </w:p>
    <w:p>
      <w:pPr>
        <w:spacing w:line="360" w:lineRule="exact"/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2、没有全民健康，就没有全面小康。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教育</w:t>
      </w:r>
    </w:p>
    <w:p>
      <w:pPr>
        <w:pStyle w:val="8"/>
        <w:numPr>
          <w:ilvl w:val="0"/>
          <w:numId w:val="7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</w:rPr>
      </w:pP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哪里有书声琅琅，哪里就有信心与希望。</w:t>
      </w:r>
    </w:p>
    <w:p>
      <w:pPr>
        <w:pStyle w:val="8"/>
        <w:numPr>
          <w:ilvl w:val="0"/>
          <w:numId w:val="7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</w:rPr>
      </w:pPr>
      <w:r>
        <w:rPr>
          <w:rFonts w:cs="Arial" w:eastAsiaTheme="minorHAnsi"/>
          <w:color w:val="333333"/>
          <w:sz w:val="28"/>
          <w:szCs w:val="28"/>
          <w:shd w:val="clear" w:color="auto" w:fill="FFFFFF"/>
        </w:rPr>
        <w:t>教育兴则国家兴，教育强则国家强。</w:t>
      </w: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”我们把教育办得更好，以高质量教育体系提升国民素质、促进人的全面发展，就能为明天的发展提供强大智力支撑。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食品</w:t>
      </w:r>
    </w:p>
    <w:p>
      <w:pPr>
        <w:pStyle w:val="8"/>
        <w:numPr>
          <w:ilvl w:val="0"/>
          <w:numId w:val="8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  <w:shd w:val="clear" w:color="auto" w:fill="FFFFFF"/>
        </w:rPr>
      </w:pPr>
      <w:r>
        <w:rPr>
          <w:rFonts w:hint="eastAsia" w:eastAsiaTheme="minorHAnsi"/>
          <w:color w:val="FF0000"/>
          <w:sz w:val="28"/>
          <w:szCs w:val="28"/>
          <w:shd w:val="clear" w:color="auto" w:fill="FFFFFF"/>
        </w:rPr>
        <w:t>用最严谨的标准、最严格的监管、最严厉的处罚、最严肃的问责，加快建立科学完善的食品药品安全治理体系。</w:t>
      </w:r>
    </w:p>
    <w:p>
      <w:pPr>
        <w:pStyle w:val="8"/>
        <w:numPr>
          <w:ilvl w:val="0"/>
          <w:numId w:val="8"/>
        </w:numPr>
        <w:spacing w:line="360" w:lineRule="exact"/>
        <w:ind w:firstLineChars="0"/>
        <w:rPr>
          <w:rFonts w:eastAsiaTheme="minorHAnsi"/>
          <w:color w:val="FF0000"/>
          <w:sz w:val="28"/>
          <w:szCs w:val="28"/>
          <w:shd w:val="clear" w:color="auto" w:fill="FFFFFF"/>
        </w:rPr>
      </w:pPr>
      <w:r>
        <w:rPr>
          <w:rFonts w:hint="eastAsia" w:eastAsiaTheme="minorHAnsi"/>
          <w:color w:val="FF0000"/>
          <w:sz w:val="28"/>
          <w:szCs w:val="28"/>
        </w:rPr>
        <w:t>食品卫生安全就是企业安身立命之所在，就是消费者利益之根本。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科技</w:t>
      </w:r>
    </w:p>
    <w:p>
      <w:pPr>
        <w:pStyle w:val="8"/>
        <w:numPr>
          <w:ilvl w:val="0"/>
          <w:numId w:val="9"/>
        </w:numPr>
        <w:spacing w:line="360" w:lineRule="exact"/>
        <w:ind w:firstLineChars="0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若所有科技工作者弘扬科学家精神，仰望着浩渺的星空又关注着脚下的大地，一定会成就这个时代最美的风景。</w:t>
      </w:r>
    </w:p>
    <w:p>
      <w:pPr>
        <w:pStyle w:val="8"/>
        <w:numPr>
          <w:ilvl w:val="0"/>
          <w:numId w:val="9"/>
        </w:numPr>
        <w:spacing w:line="360" w:lineRule="exact"/>
        <w:ind w:firstLineChars="0"/>
        <w:rPr>
          <w:rFonts w:cs="Arial" w:eastAsiaTheme="minorHAnsi"/>
          <w:color w:val="FF0000"/>
          <w:sz w:val="28"/>
          <w:szCs w:val="28"/>
          <w:shd w:val="clear" w:color="auto" w:fill="FFFFFF"/>
        </w:rPr>
      </w:pPr>
      <w:r>
        <w:rPr>
          <w:rFonts w:cs="Arial" w:eastAsiaTheme="minorHAnsi"/>
          <w:color w:val="FF0000"/>
          <w:sz w:val="28"/>
          <w:szCs w:val="28"/>
          <w:shd w:val="clear" w:color="auto" w:fill="FFFFFF"/>
        </w:rPr>
        <w:t>埋在地下的基石越大越坚实，科技强国的大厦才能建得越高越雄伟。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老年人</w:t>
      </w:r>
    </w:p>
    <w:p>
      <w:pPr>
        <w:pStyle w:val="8"/>
        <w:numPr>
          <w:ilvl w:val="0"/>
          <w:numId w:val="10"/>
        </w:numPr>
        <w:spacing w:line="360" w:lineRule="exact"/>
        <w:ind w:firstLineChars="0"/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养老问题，没有远虑，必有近忧。让老年人老有所养、老有所乐，不仅是子女的义务，也是全社会的责任。</w:t>
      </w:r>
    </w:p>
    <w:p>
      <w:pPr>
        <w:pStyle w:val="8"/>
        <w:numPr>
          <w:ilvl w:val="0"/>
          <w:numId w:val="10"/>
        </w:numPr>
        <w:spacing w:line="360" w:lineRule="exact"/>
        <w:ind w:firstLineChars="0"/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老吾老以及人之老”。家家有老人，人人都会老。孝敬老年人，是中华民族的传统美德。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留守儿童</w:t>
      </w:r>
    </w:p>
    <w:p>
      <w:pPr>
        <w:pStyle w:val="8"/>
        <w:numPr>
          <w:ilvl w:val="0"/>
          <w:numId w:val="11"/>
        </w:numPr>
        <w:spacing w:line="360" w:lineRule="exact"/>
        <w:ind w:firstLineChars="0"/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幼吾幼以及人之幼，是中华民族优良的道德传统。有了</w:t>
      </w:r>
      <w:r>
        <w:rPr>
          <w:rFonts w:hint="eastAsia" w:eastAsiaTheme="minorHAnsi"/>
          <w:color w:val="FF0000"/>
          <w:sz w:val="28"/>
          <w:szCs w:val="28"/>
        </w:rPr>
        <w:t>制度的</w:t>
      </w: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呵护与关爱，留守儿童将不会是“被遗忘的花朵”，而将在乡村振兴沃土上健康成长，迎接灿烂美好的明天。</w:t>
      </w:r>
    </w:p>
    <w:p>
      <w:pPr>
        <w:pStyle w:val="8"/>
        <w:numPr>
          <w:ilvl w:val="0"/>
          <w:numId w:val="11"/>
        </w:numPr>
        <w:spacing w:line="360" w:lineRule="exact"/>
        <w:ind w:firstLineChars="0"/>
        <w:rPr>
          <w:rFonts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关爱留守儿童，体现着一种有温度的人文关怀，是一项良心工程、社会工程。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医疗</w:t>
      </w:r>
    </w:p>
    <w:p>
      <w:pPr>
        <w:spacing w:line="360" w:lineRule="exact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1、</w:t>
      </w:r>
      <w:r>
        <w:rPr>
          <w:rFonts w:cs="Arial" w:eastAsiaTheme="minorHAnsi"/>
          <w:color w:val="333333"/>
          <w:sz w:val="28"/>
          <w:szCs w:val="28"/>
          <w:shd w:val="clear" w:color="auto" w:fill="FFFFFF"/>
        </w:rPr>
        <w:t>民生无小事，枝叶总关情。</w:t>
      </w:r>
    </w:p>
    <w:p>
      <w:pPr>
        <w:spacing w:line="360" w:lineRule="exact"/>
        <w:rPr>
          <w:rFonts w:cs="Arial" w:eastAsiaTheme="minorHAnsi"/>
          <w:color w:val="333333"/>
          <w:sz w:val="28"/>
          <w:szCs w:val="28"/>
          <w:shd w:val="clear" w:color="auto" w:fill="FFFFFF"/>
        </w:rPr>
      </w:pPr>
      <w:r>
        <w:rPr>
          <w:rFonts w:hint="eastAsia" w:cs="Arial" w:eastAsiaTheme="minorHAnsi"/>
          <w:color w:val="333333"/>
          <w:sz w:val="28"/>
          <w:szCs w:val="28"/>
          <w:shd w:val="clear" w:color="auto" w:fill="FFFFFF"/>
        </w:rPr>
        <w:t>2、医疗保障是民生保障的重要内容。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生态</w:t>
      </w:r>
    </w:p>
    <w:p>
      <w:pPr>
        <w:pStyle w:val="8"/>
        <w:numPr>
          <w:ilvl w:val="0"/>
          <w:numId w:val="12"/>
        </w:numPr>
        <w:spacing w:line="360" w:lineRule="exact"/>
        <w:ind w:firstLineChars="0"/>
        <w:rPr>
          <w:rFonts w:eastAsiaTheme="minorHAnsi"/>
          <w:sz w:val="28"/>
          <w:szCs w:val="28"/>
        </w:rPr>
      </w:pPr>
      <w:r>
        <w:rPr>
          <w:rFonts w:cs="Arial" w:eastAsiaTheme="minorHAnsi"/>
          <w:sz w:val="28"/>
          <w:szCs w:val="28"/>
          <w:shd w:val="clear" w:color="auto" w:fill="FFFFFF"/>
        </w:rPr>
        <w:t>建设生态文明，关系人民福祉，关乎民族未来。</w:t>
      </w:r>
    </w:p>
    <w:p>
      <w:pPr>
        <w:pStyle w:val="8"/>
        <w:numPr>
          <w:ilvl w:val="0"/>
          <w:numId w:val="12"/>
        </w:numPr>
        <w:spacing w:line="360" w:lineRule="exact"/>
        <w:ind w:firstLineChars="0"/>
        <w:rPr>
          <w:rFonts w:eastAsiaTheme="minorHAnsi"/>
          <w:sz w:val="28"/>
          <w:szCs w:val="28"/>
        </w:rPr>
      </w:pPr>
      <w:r>
        <w:rPr>
          <w:rFonts w:cs="Arial" w:eastAsiaTheme="minorHAnsi"/>
          <w:sz w:val="28"/>
          <w:szCs w:val="28"/>
          <w:shd w:val="clear" w:color="auto" w:fill="FFFFFF"/>
        </w:rPr>
        <w:t>“环境就是民生，青山就是美丽，蓝天也是幸福”</w:t>
      </w:r>
    </w:p>
    <w:p>
      <w:pPr>
        <w:spacing w:line="360" w:lineRule="exact"/>
        <w:rPr>
          <w:rFonts w:eastAsiaTheme="minorHAnsi"/>
          <w:color w:val="FF0000"/>
          <w:sz w:val="28"/>
          <w:szCs w:val="28"/>
        </w:rPr>
      </w:pPr>
      <w:r>
        <w:rPr>
          <w:rFonts w:hint="eastAsia" w:eastAsiaTheme="minorHAnsi"/>
          <w:color w:val="FF0000"/>
          <w:sz w:val="28"/>
          <w:szCs w:val="28"/>
        </w:rPr>
        <w:t>创新</w:t>
      </w:r>
    </w:p>
    <w:p>
      <w:pPr>
        <w:pStyle w:val="8"/>
        <w:numPr>
          <w:ilvl w:val="0"/>
          <w:numId w:val="13"/>
        </w:numPr>
        <w:spacing w:line="360" w:lineRule="exact"/>
        <w:ind w:firstLineChars="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科学技术是第一生产力，创新是引领发展的第一动力。</w:t>
      </w:r>
    </w:p>
    <w:p>
      <w:pPr>
        <w:pStyle w:val="8"/>
        <w:numPr>
          <w:ilvl w:val="0"/>
          <w:numId w:val="13"/>
        </w:numPr>
        <w:spacing w:line="360" w:lineRule="exact"/>
        <w:ind w:firstLineChars="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科技是国家强盛之基，</w:t>
      </w:r>
      <w:bookmarkStart w:id="0" w:name="_GoBack"/>
      <w:bookmarkEnd w:id="0"/>
      <w:r>
        <w:rPr>
          <w:rFonts w:hint="eastAsia" w:eastAsiaTheme="minorHAnsi"/>
          <w:sz w:val="28"/>
          <w:szCs w:val="28"/>
        </w:rPr>
        <w:t>创新是民族进步之魂。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3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372A"/>
    <w:multiLevelType w:val="multilevel"/>
    <w:tmpl w:val="09AC37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941B6"/>
    <w:multiLevelType w:val="multilevel"/>
    <w:tmpl w:val="194941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62D7C"/>
    <w:multiLevelType w:val="multilevel"/>
    <w:tmpl w:val="1F262D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487A"/>
    <w:multiLevelType w:val="multilevel"/>
    <w:tmpl w:val="3A3848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B101A5"/>
    <w:multiLevelType w:val="multilevel"/>
    <w:tmpl w:val="3DB101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E1C59"/>
    <w:multiLevelType w:val="multilevel"/>
    <w:tmpl w:val="427E1C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A86159"/>
    <w:multiLevelType w:val="multilevel"/>
    <w:tmpl w:val="4DA861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6A513E"/>
    <w:multiLevelType w:val="multilevel"/>
    <w:tmpl w:val="4F6A51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443B1"/>
    <w:multiLevelType w:val="multilevel"/>
    <w:tmpl w:val="56D443B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C21FFB"/>
    <w:multiLevelType w:val="multilevel"/>
    <w:tmpl w:val="65C21F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4E2572"/>
    <w:multiLevelType w:val="multilevel"/>
    <w:tmpl w:val="694E25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084E82"/>
    <w:multiLevelType w:val="multilevel"/>
    <w:tmpl w:val="73084E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730AB9"/>
    <w:multiLevelType w:val="multilevel"/>
    <w:tmpl w:val="75730A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C8"/>
    <w:rsid w:val="000D6C2F"/>
    <w:rsid w:val="000F6374"/>
    <w:rsid w:val="0018647D"/>
    <w:rsid w:val="001908B8"/>
    <w:rsid w:val="001F02D9"/>
    <w:rsid w:val="00245EC8"/>
    <w:rsid w:val="003611D8"/>
    <w:rsid w:val="003737E4"/>
    <w:rsid w:val="003D3090"/>
    <w:rsid w:val="00400054"/>
    <w:rsid w:val="00416660"/>
    <w:rsid w:val="0046129F"/>
    <w:rsid w:val="004A46E2"/>
    <w:rsid w:val="004C6DD2"/>
    <w:rsid w:val="005A20CC"/>
    <w:rsid w:val="00605886"/>
    <w:rsid w:val="00640AE9"/>
    <w:rsid w:val="00694EDF"/>
    <w:rsid w:val="006F4256"/>
    <w:rsid w:val="007132D2"/>
    <w:rsid w:val="007A7A1C"/>
    <w:rsid w:val="008573BE"/>
    <w:rsid w:val="008C2048"/>
    <w:rsid w:val="0091381F"/>
    <w:rsid w:val="00920FB7"/>
    <w:rsid w:val="009437E3"/>
    <w:rsid w:val="00A03D6C"/>
    <w:rsid w:val="00A23620"/>
    <w:rsid w:val="00A526D0"/>
    <w:rsid w:val="00AD216E"/>
    <w:rsid w:val="00B73671"/>
    <w:rsid w:val="00BB4FFA"/>
    <w:rsid w:val="00C2766E"/>
    <w:rsid w:val="00C400E0"/>
    <w:rsid w:val="00D24D31"/>
    <w:rsid w:val="00DC048C"/>
    <w:rsid w:val="00E117C6"/>
    <w:rsid w:val="00F45B1D"/>
    <w:rsid w:val="783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1180</Characters>
  <Lines>9</Lines>
  <Paragraphs>2</Paragraphs>
  <TotalTime>665</TotalTime>
  <ScaleCrop>false</ScaleCrop>
  <LinksUpToDate>false</LinksUpToDate>
  <CharactersWithSpaces>1385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2021-07-26T14:05:00Z</dcterms:created>
  <dc:creator>ginny07@sina.cn</dc:creator>
  <cp:lastModifiedBy>住户</cp:lastModifiedBy>
  <dcterms:modified xsi:type="dcterms:W3CDTF">2021-08-06T00:54:08Z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