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策论文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开头：</w:t>
      </w:r>
      <w:r>
        <w:rPr>
          <w:rFonts w:hint="eastAsia"/>
          <w:sz w:val="24"/>
          <w:szCs w:val="24"/>
          <w:lang w:eastAsia="zh-CN"/>
        </w:rPr>
        <w:t>从</w:t>
      </w:r>
      <w:r>
        <w:rPr>
          <w:rFonts w:hint="default"/>
          <w:sz w:val="24"/>
          <w:szCs w:val="24"/>
          <w:lang w:val="en-US" w:eastAsia="zh-CN"/>
        </w:rPr>
        <w:t>XXX</w:t>
      </w:r>
      <w:r>
        <w:rPr>
          <w:rFonts w:hint="eastAsia"/>
          <w:sz w:val="24"/>
          <w:szCs w:val="24"/>
          <w:lang w:val="en-US" w:eastAsia="zh-CN"/>
        </w:rPr>
        <w:t>到</w:t>
      </w:r>
      <w:r>
        <w:rPr>
          <w:rFonts w:hint="default"/>
          <w:sz w:val="24"/>
          <w:szCs w:val="24"/>
          <w:lang w:val="en-US" w:eastAsia="zh-CN"/>
        </w:rPr>
        <w:t>XXX</w:t>
      </w:r>
      <w:r>
        <w:rPr>
          <w:rFonts w:hint="eastAsia"/>
          <w:sz w:val="24"/>
          <w:szCs w:val="24"/>
          <w:lang w:val="en-US" w:eastAsia="zh-CN"/>
        </w:rPr>
        <w:t>，再到</w:t>
      </w:r>
      <w:r>
        <w:rPr>
          <w:rFonts w:hint="default"/>
          <w:sz w:val="24"/>
          <w:szCs w:val="24"/>
          <w:lang w:val="en-US" w:eastAsia="zh-CN"/>
        </w:rPr>
        <w:t>XXX</w:t>
      </w:r>
      <w:r>
        <w:rPr>
          <w:rFonts w:hint="eastAsia"/>
          <w:sz w:val="24"/>
          <w:szCs w:val="24"/>
          <w:lang w:val="en-US" w:eastAsia="zh-CN"/>
        </w:rPr>
        <w:t>……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过渡段：“善除害者察其本善理疾者绝其源”，究其缘由，XXX是XXX航行路上的礁石。因此，把握好</w:t>
      </w:r>
      <w:r>
        <w:rPr>
          <w:rFonts w:hint="eastAsia"/>
          <w:sz w:val="24"/>
          <w:szCs w:val="24"/>
          <w:lang w:eastAsia="zh-CN"/>
        </w:rPr>
        <w:t>航</w:t>
      </w:r>
      <w:r>
        <w:rPr>
          <w:rFonts w:hint="eastAsia"/>
          <w:sz w:val="24"/>
          <w:szCs w:val="24"/>
        </w:rPr>
        <w:t>向，才能让XXX这艘大船劈波斩浪、行稳致远。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对策一：XXX是XXX的“罗盘”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对策二：XXX是XXX的“航标”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对策三：XXX是XXX的“灯塔”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结尾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：一世纪风雨兼程，九万里风鹏正举。站在“两个一百年”的历史交汇点，只要我们XXX，就能越过激流险滩，穿过惊涛骇浪，赢得“长风破浪会有时”的明天。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F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249</Words>
  <Characters>277</Characters>
  <Paragraphs>8</Paragraphs>
  <TotalTime>37</TotalTime>
  <ScaleCrop>false</ScaleCrop>
  <LinksUpToDate>false</LinksUpToDate>
  <CharactersWithSpaces>277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2021-03-02T04:45:00Z</dcterms:created>
  <dc:creator>User</dc:creator>
  <cp:lastModifiedBy>英英怪</cp:lastModifiedBy>
  <dcterms:modified xsi:type="dcterms:W3CDTF">2021-07-27T11:54:59Z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767929AE819741C084C6621FD11EF047</vt:lpwstr>
  </property>
</Properties>
</file>