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227"/>
      </w:pPr>
      <w:r>
        <w:rPr>
          <w:rFonts w:ascii="맑은 고딕" w:hAnsi="맑은 고딕" w:eastAsia="맑은 고딕"/>
          <w:color w:val="64748B"/>
          <w:sz w:val="19"/>
        </w:rPr>
        <w:t>작품명: 수신호</w:t>
      </w:r>
    </w:p>
    <w:p>
      <w:pPr>
        <w:spacing w:after="40"/>
        <w:ind w:left="227"/>
      </w:pPr>
      <w:r>
        <w:rPr>
          <w:rFonts w:ascii="맑은 고딕" w:hAnsi="맑은 고딕" w:eastAsia="맑은 고딕"/>
          <w:color w:val="64748B"/>
          <w:sz w:val="19"/>
        </w:rPr>
        <w:t xml:space="preserve">비워 둔 칸은 </w:t>
      </w:r>
      <w:r>
        <w:rPr>
          <w:rFonts w:ascii="D2Coding" w:hAnsi="D2Coding" w:eastAsia="D2Coding"/>
          <w:color w:val="64748B"/>
          <w:sz w:val="18"/>
        </w:rPr>
        <w:t>(     )</w:t>
      </w:r>
      <w:r>
        <w:rPr>
          <w:rFonts w:ascii="맑은 고딕" w:hAnsi="맑은 고딕" w:eastAsia="맑은 고딕"/>
          <w:color w:val="64748B"/>
          <w:sz w:val="19"/>
        </w:rPr>
        <w:t xml:space="preserve"> 로 표시했다. 이름, 소속, 연락처, 생년월일, 서명, 날짜를 채운다.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91F28"/>
          <w:sz w:val="34"/>
        </w:rPr>
        <w:t>제3회 KRC AI 디지털 혁신 공모전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내용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접수번호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(접수처 기재)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분 야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서비스개발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주 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■ 안전강화 &amp;nbsp;&amp;nbsp; □ 대민서비스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작 품 명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수신호: 저수지 데이터로 다음 가뭄 단계를 미리 알리는 농업용수 관리 코치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활용데이터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한국농어촌공사 공공데이터 5종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데이터명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형태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실제 사용한 원천 파일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한국농어촌공사_농촌용수 저수지 수위정보 조회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OpenAPI (XML)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실시간 조회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한국농어촌공사_논가뭄지도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파일데이터</w:t>
            </w:r>
          </w:p>
        </w:tc>
        <w:tc>
          <w:tcPr>
            <w:tcW w:type="dxa" w:w="3289"/>
          </w:tcPr>
          <w:p>
            <w:r/>
            <w:r>
              <w:rPr>
                <w:rFonts w:ascii="D2Coding" w:hAnsi="D2Coding" w:eastAsia="D2Coding"/>
                <w:color w:val="191F28"/>
                <w:sz w:val="18"/>
              </w:rPr>
              <w:t>한국농어촌공사_논가뭄지도_20251231.csv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한국농어촌공사_전국 저수지 일별 저수율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파일데이터</w:t>
            </w:r>
          </w:p>
        </w:tc>
        <w:tc>
          <w:tcPr>
            <w:tcW w:type="dxa" w:w="3289"/>
          </w:tcPr>
          <w:p>
            <w:r/>
            <w:r>
              <w:rPr>
                <w:rFonts w:ascii="D2Coding" w:hAnsi="D2Coding" w:eastAsia="D2Coding"/>
                <w:color w:val="191F28"/>
                <w:sz w:val="18"/>
              </w:rPr>
              <w:t>한국농어촌공사_전국 저수지 일별 저수율_20251231.csv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한국농어촌공사_가뭄예경보자료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파일데이터</w:t>
            </w:r>
          </w:p>
        </w:tc>
        <w:tc>
          <w:tcPr>
            <w:tcW w:type="dxa" w:w="3289"/>
          </w:tcPr>
          <w:p>
            <w:r/>
            <w:r>
              <w:rPr>
                <w:rFonts w:ascii="D2Coding" w:hAnsi="D2Coding" w:eastAsia="D2Coding"/>
                <w:color w:val="191F28"/>
                <w:sz w:val="18"/>
              </w:rPr>
              <w:t>한국농어촌공사_가뭄예경보자료_20251201.csv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한국농어촌공사_농업기반시설 시설제원_저수지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파일데이터</w:t>
            </w:r>
          </w:p>
        </w:tc>
        <w:tc>
          <w:tcPr>
            <w:tcW w:type="dxa" w:w="3289"/>
          </w:tcPr>
          <w:p>
            <w:r/>
            <w:r>
              <w:rPr>
                <w:rFonts w:ascii="D2Coding" w:hAnsi="D2Coding" w:eastAsia="D2Coding"/>
                <w:color w:val="191F28"/>
                <w:sz w:val="18"/>
              </w:rPr>
              <w:t>한국농어촌공사_농업기반시설 시설제원_저수지_20250925.csv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(타기관) 행정안전부_도로명주소 조회 서비스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사용자가 입력한 주소를 시군 코드로 바꾸는 데에만 쓴다. 주소 원문은 대표 저수지를 정한 뒤 바로 버리며 데이터베이스에 담지 않는다.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서비스개요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내용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형태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■ 모바일 앱(APP) &amp;nbsp;&amp;nbsp; ■ 웹(Web) &amp;nbsp;&amp;nbsp; □ 지식재산(특허) &amp;nbsp;&amp;nbsp; □ 기타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서비스명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수신호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개발일자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2026.07.19. ~ 2026.07.31.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설명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한국농어촌공사 공공데이터로 우리 지역 저수지 물 사정을 보여주고, 이 추세가 이어지면 다음 가뭄 단계가 언제인지와 오늘 해야 할 일 3가지를 알려주는 서비스입니다.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URL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웹 </w:t>
            </w:r>
            <w:r>
              <w:rPr>
                <w:rFonts w:ascii="D2Coding" w:hAnsi="D2Coding" w:eastAsia="D2Coding"/>
                <w:color w:val="191F28"/>
                <w:sz w:val="18"/>
              </w:rPr>
              <w:t>https://3rd-krc-ai-digital-web.vercel.app/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(QR 삽입)&lt;br&gt;Android 설치 </w:t>
            </w:r>
            <w:r>
              <w:rPr>
                <w:rFonts w:ascii="D2Coding" w:hAnsi="D2Coding" w:eastAsia="D2Coding"/>
                <w:color w:val="191F28"/>
                <w:sz w:val="18"/>
              </w:rPr>
              <w:t>https://github.com/indaegu/3rd-krc-ai-digital/releases/latest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(QR 삽입, Android 8.0 이상)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추진배경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서비스 구현의 목적과 배경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농업용수는 부족을 알고 나서는 늦습니다. 관개 순번 조정, 논물 걸러대기, 용수 절감은 가뭄 단계가 나빠진 뒤가 아니라 나빠지기 전에 시작해야 효과가 있습니다. 그런데 지금 공개된 정보는 세 가지 이유로 그 판단을 돕지 못합니다.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첫째, </w:t>
      </w:r>
      <w:r>
        <w:rPr>
          <w:rFonts w:ascii="맑은 고딕" w:hAnsi="맑은 고딕" w:eastAsia="맑은 고딕"/>
          <w:b/>
          <w:color w:val="191F28"/>
          <w:sz w:val="20"/>
        </w:rPr>
        <w:t>오늘 값이 없습니다.</w:t>
      </w:r>
      <w:r>
        <w:rPr>
          <w:rFonts w:ascii="맑은 고딕" w:hAnsi="맑은 고딕" w:eastAsia="맑은 고딕"/>
          <w:color w:val="191F28"/>
          <w:sz w:val="20"/>
        </w:rPr>
        <w:t xml:space="preserve"> 공식 가뭄 단계의 주계열인 논가뭄지도는 연 1회 공표됩니다. 최신 공표가 2025년 12월 31일 기준이므로, 오늘 화면을 열면 반년 전 값을 보게 됩니다.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둘째, </w:t>
      </w:r>
      <w:r>
        <w:rPr>
          <w:rFonts w:ascii="맑은 고딕" w:hAnsi="맑은 고딕" w:eastAsia="맑은 고딕"/>
          <w:b/>
          <w:color w:val="191F28"/>
          <w:sz w:val="20"/>
        </w:rPr>
        <w:t>숫자만 있습니다.</w:t>
      </w:r>
      <w:r>
        <w:rPr>
          <w:rFonts w:ascii="맑은 고딕" w:hAnsi="맑은 고딕" w:eastAsia="맑은 고딕"/>
          <w:color w:val="191F28"/>
          <w:sz w:val="20"/>
        </w:rPr>
        <w:t xml:space="preserve"> 저수율과 그래프는 공개돼 있지만, 정작 물을 대는 농업인이 "지금 물을 대도 되는지"를 판단하려면 평년 대비 저수율과 가뭄 단계 기준을 스스로 이어 붙여야 합니다.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셋째, </w:t>
      </w:r>
      <w:r>
        <w:rPr>
          <w:rFonts w:ascii="맑은 고딕" w:hAnsi="맑은 고딕" w:eastAsia="맑은 고딕"/>
          <w:b/>
          <w:color w:val="191F28"/>
          <w:sz w:val="20"/>
        </w:rPr>
        <w:t>읽기 어렵습니다.</w:t>
      </w:r>
      <w:r>
        <w:rPr>
          <w:rFonts w:ascii="맑은 고딕" w:hAnsi="맑은 고딕" w:eastAsia="맑은 고딕"/>
          <w:color w:val="191F28"/>
          <w:sz w:val="20"/>
        </w:rPr>
        <w:t xml:space="preserve"> 주 사용자는 고령 농업인입니다. 작은 글씨, 전문 용어, 회원가입 절차가 그대로 진입 장벽이 됩니다.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국내외 시장 및 경쟁 현황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국내 공공 서비스는 저수율과 가뭄 단계를 </w:t>
      </w:r>
      <w:r>
        <w:rPr>
          <w:rFonts w:ascii="맑은 고딕" w:hAnsi="맑은 고딕" w:eastAsia="맑은 고딕"/>
          <w:b/>
          <w:color w:val="191F28"/>
          <w:sz w:val="20"/>
        </w:rPr>
        <w:t>조회</w:t>
      </w:r>
      <w:r>
        <w:rPr>
          <w:rFonts w:ascii="맑은 고딕" w:hAnsi="맑은 고딕" w:eastAsia="맑은 고딕"/>
          <w:color w:val="191F28"/>
          <w:sz w:val="20"/>
        </w:rPr>
        <w:t>하는 데까지 제공합니다. 농업용수 관련 민간 서비스는 대체로 특정 작물이나 스마트팜 설비와 묶여 있어, 설비 없이 논농사를 짓는 사용자가 쓸 수 있는 무료 서비스는 드뭅니다.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수신호는 같은 공개 데이터를 쓰되 </w:t>
      </w:r>
      <w:r>
        <w:rPr>
          <w:rFonts w:ascii="맑은 고딕" w:hAnsi="맑은 고딕" w:eastAsia="맑은 고딕"/>
          <w:b/>
          <w:color w:val="191F28"/>
          <w:sz w:val="20"/>
        </w:rPr>
        <w:t>조회에서 멈추지 않고 시점과 행동까지</w:t>
      </w:r>
      <w:r>
        <w:rPr>
          <w:rFonts w:ascii="맑은 고딕" w:hAnsi="맑은 고딕" w:eastAsia="맑은 고딕"/>
          <w:color w:val="191F28"/>
          <w:sz w:val="20"/>
        </w:rPr>
        <w:t xml:space="preserve"> 갑니다. 새로운 데이터를 요구하지 않으므로 기존 공공데이터만으로 곧바로 확장할 수 있습니다.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주요내용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사용 흐름 (회원가입 없음)</w:t>
      </w:r>
    </w:p>
    <w:p>
      <w:pPr>
        <w:ind w:left="283"/>
      </w:pPr>
      <w:r>
        <w:rPr>
          <w:rFonts w:ascii="D2Coding" w:hAnsi="D2Coding" w:eastAsia="D2Coding"/>
          <w:color w:val="64748B"/>
          <w:sz w:val="18"/>
        </w:rPr>
        <w:t>스플래시 → 온보딩 3장 → 약관 동의 → 주소 검색 또는 저수지 이름 검색</w:t>
        <w:br/>
        <w:t xml:space="preserve">        → 우리 지역 대표 저수지 등록 → 메인 → 흐름 상세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구현 화면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아래 화면은 2026년 7월 30일 실기기(Android 16, Galaxy S25)에서 최신 빌드(0.2.3)로 직접 캡처한 것이다. 합천군 장계 저수지를 등록한 상태이며 모든 수치는 실제 응답이다.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55999" cy="3587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메인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55999" cy="3587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코치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① 메인 상단.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"오늘 추정" 배지로 공표가 없는 날임을 밝힌다. 평년 대비 61.3%(관심), 실제 저수율 51.2%를 함께 보여주고, 게이지 눈금에 5단계 위치를 표시한다. "이 추세라면 5일 뒤 주의 단계"와 예측 오차(7일 ±1.8%p, 14일 ±3.0%p)를 같은 카드에 적는다.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② 수신호 코치.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단계에 맞는 행동 3가지를 쉬운 문장으로 제시한다. 행동은 검증된 카탈로그에서 서버가 고르고 LLM은 표현만 맡는다.</w:t>
            </w:r>
          </w:p>
        </w:tc>
      </w:tr>
      <w:tr>
        <w:tc>
          <w:tcPr>
            <w:tcW w:type="dxa" w:w="493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55999" cy="35879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흐름상세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55999" cy="35879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함께보기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③ 흐름 상세.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지난 60일 실측과 앞으로 30일 예측, 불확실 구간을 함께 그린다. 예측선이 평평한 이유를 문장으로 설명한다.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④ 함께 보기.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지역 평년 대비(왼쪽 눈금)와 대표 저수지 실측(오른쪽 눈금)을 겹쳐 본다. 단위가 다른 두 값을 축을 나눠 표시한다.</w:t>
            </w:r>
          </w:p>
        </w:tc>
      </w:tr>
      <w:tr>
        <w:tc>
          <w:tcPr>
            <w:tcW w:type="dxa" w:w="493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55999" cy="358799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지역설정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55999" cy="35879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근거와비교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⑤ 지역 설정.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여러 지역을 등록하고 대표 지역을 정한다. 지금 보고 있는 지역은 테두리로, 기본 주소지는 배지로 구분한다.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⑥ 주변 비교와 근거.</w:t>
            </w:r>
            <w:r>
              <w:rPr>
                <w:rFonts w:ascii="맑은 고딕" w:hAnsi="맑은 고딕" w:eastAsia="맑은 고딕"/>
                <w:color w:val="191F28"/>
                <w:sz w:val="19"/>
              </w:rPr>
              <w:t xml:space="preserve"> 같은 도 안에서 우리 지역 위치를 보여주고, 사용한 데이터 원천과 추정 근거(저수지 84곳, 오차 0.6%p)를 밝힌다.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순서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카드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보여주는 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1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오늘 우리 저수지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대표 저수지 실측 저수율과 지역 평년 대비 값, 공식 가뭄 단계 게이지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이 추세라면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다음 단계 도달 예상 시점과 추세 방향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저수율 흐름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실측 30일과 예측 30일 그래프. 지역 평년 대비, 저수지 실측, 함께 보기 3가지 지표 전환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4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수신호 코치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오늘 할 일 3가지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5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주변 지역 비교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같은 시도 안에서 우리 지역 위치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6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근거와 한계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사용한 데이터 원천, 기준 시각, 추정 여부와 검증 오차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주요 기술과 기능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하나의 계약을 웹과 안드로이드가 공유합니다.</w:t>
      </w:r>
      <w:r>
        <w:rPr>
          <w:rFonts w:ascii="맑은 고딕" w:hAnsi="맑은 고딕" w:eastAsia="맑은 고딕"/>
          <w:color w:val="191F28"/>
          <w:sz w:val="20"/>
        </w:rPr>
        <w:t xml:space="preserve"> OpenAPI 문서 하나를 단일 출처로 두고 공개 API 8개를 정의했습니다. 웹(Next.js)과 안드로이드(Kotlin, Jetpack Compose)가 이 계약에서 생성한 같은 타입을 씁니다. 가뭄 단계 임계값(70, 60, 50, 40)은 서버 한 곳에만 두고 두 클라이언트는 서버가 확정한 값을 표시만 합니다. 두 화면이 서로 다른 숫자를 말할 수 없습니다.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주소를 몰라도 등록할 수 있습니다.</w:t>
      </w:r>
      <w:r>
        <w:rPr>
          <w:rFonts w:ascii="맑은 고딕" w:hAnsi="맑은 고딕" w:eastAsia="맑은 고딕"/>
          <w:color w:val="191F28"/>
          <w:sz w:val="20"/>
        </w:rPr>
        <w:t xml:space="preserve"> 도로명주소로 시군을 찾은 뒤 읍면동과 리 단위까지 좁혀 대표 저수지를 정합니다. 넓은 시군에서는 주소만으로 원하는 저수지가 잡히지 않아 (실측: 제주시 5곳), 저수지 이름으로 직접 찾아 등록하는 길도 함께 제공합니다.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통신이 끊겨도 화면이 유지됩니다.</w:t>
      </w:r>
      <w:r>
        <w:rPr>
          <w:rFonts w:ascii="맑은 고딕" w:hAnsi="맑은 고딕" w:eastAsia="맑은 고딕"/>
          <w:color w:val="191F28"/>
          <w:sz w:val="20"/>
        </w:rPr>
        <w:t xml:space="preserve"> 저수지 주변은 음영지역이 많습니다. 마지막으로 받은 화면을 기기에 남겨 두었다가 통신이 끊기면 그대로 보여주고, "언제 받은 정보인지"를 함께 적습니다. 다만 백그라운드 알림은 저장본으로 판단하지 않습니다. 며칠 전 물 사정을 오늘 일처럼 알리면 안 되기 때문입니다.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고령 사용자를 기준으로 만들었습니다.</w:t>
      </w:r>
      <w:r>
        <w:rPr>
          <w:rFonts w:ascii="맑은 고딕" w:hAnsi="맑은 고딕" w:eastAsia="맑은 고딕"/>
          <w:color w:val="191F28"/>
          <w:sz w:val="20"/>
        </w:rPr>
        <w:t xml:space="preserve"> 회원가입, 로그인, 알림 권한 요청이 없습니다. 모든 문구는 짧은 해요체이며 "예측", "확률" 같은 단정 표현 대신 "보여요"를 씁니다. 가뭄 단계 색은 그래픽용과 글자용을 분리해 명도 대비 기준(WCAG AA)을 맞췄고, 큰 글꼴 1.3배, 스크린리더, 화면 애니메이션 끄기 설정을 지원합니다.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기존 유사 서비스와의 차별성 및 독창성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단계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기존 공개 서비스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수신호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현재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저수율 숫자와 그래프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같음. 다만 공표가 없는 날은 실측으로 오늘 값을 추정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흐름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없음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30일 예측과 불확실 구간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시점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없음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다음 단계 도달 예상 날짜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행동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없음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오늘 할 일 3가지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근거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없음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사용 데이터, 기준일, 검증 오차, 한계를 항상 같은 자리에 표기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시점을 알려주는 것이 핵심입니다.</w:t>
      </w:r>
      <w:r>
        <w:rPr>
          <w:rFonts w:ascii="맑은 고딕" w:hAnsi="맑은 고딕" w:eastAsia="맑은 고딕"/>
          <w:color w:val="191F28"/>
          <w:sz w:val="20"/>
        </w:rPr>
        <w:t xml:space="preserve"> "지금 관심 단계"는 행동을 바꾸지 않지만, "이 추세가 이어지면 18일 뒤 주의 단계"는 관개 순번 조정을 지금 시작할 이유가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정직함을 기능으로 넣었습니다.</w:t>
      </w:r>
      <w:r>
        <w:rPr>
          <w:rFonts w:ascii="맑은 고딕" w:hAnsi="맑은 고딕" w:eastAsia="맑은 고딕"/>
          <w:color w:val="191F28"/>
          <w:sz w:val="20"/>
        </w:rPr>
        <w:t xml:space="preserve"> 예측이 틀릴 수 있다는 사실을 감추면 한 번 틀렸을 때 서비스 전체를 신뢰하지 않게 됩니다. 그래서 오차, 기준일, 추정 여부, 공식 전망과의 차이를 화면에 항상 함께 적습니다.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AI 및 데이터 활용성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한국농어촌공사 공공데이터를 어떻게 활용했는가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데이터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활용 범위와 가공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농촌용수 저수지 수위정보 조회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대표 저수지의 오늘 저수율과 수위를 실시간 조회. 시군 단위 조회는 한 번에 31일까지만 응답하므로 창을 나눠 부르고 60분 캐시로 재사용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논가뭄지도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시군별 평년 대비 저수율과 공식 가뭄 단계의 주계열. 예측 모델의 학습과 백테스트 대상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전국 저수지 일별 저수율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저수지별 과거 흐름 참고와 지역 추정 모델의 검증 자료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가뭄예경보자료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공식 1, 2, 3개월 전망. 우리 예측을 대체하지 않고 나란히 표시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농업기반시설 시설제원_저수지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유효저수량, 수혜면적, 소재지를 정규화해 대표 저수지 결정과 지역 추정의 가중치로 사용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원천 CSV는 결측, 이상치, 단위를 정규화해 스냅샷으로 저장하고, 원천 파일명과 체크섬, 행 수, 격리한 행 수를 담은 적재 리포트를 함께 커밋합니다. 같은 입력에서 같은 결과가 재현되도록 하기 위해서입니다.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AI 활용 기술 1. 저수율 예측 모델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모델을 고르지 않고 </w:t>
      </w:r>
      <w:r>
        <w:rPr>
          <w:rFonts w:ascii="맑은 고딕" w:hAnsi="맑은 고딕" w:eastAsia="맑은 고딕"/>
          <w:b/>
          <w:color w:val="191F28"/>
          <w:sz w:val="20"/>
        </w:rPr>
        <w:t>후보 5종을 같은 조건으로 비교</w:t>
      </w:r>
      <w:r>
        <w:rPr>
          <w:rFonts w:ascii="맑은 고딕" w:hAnsi="맑은 고딕" w:eastAsia="맑은 고딕"/>
          <w:color w:val="191F28"/>
          <w:sz w:val="20"/>
        </w:rPr>
        <w:t>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모델</w:t>
            </w:r>
          </w:p>
        </w:tc>
        <w:tc>
          <w:tcPr>
            <w:tcW w:type="dxa" w:w="246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7일 MAE</w:t>
            </w:r>
          </w:p>
        </w:tc>
        <w:tc>
          <w:tcPr>
            <w:tcW w:type="dxa" w:w="246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14일 MAE</w:t>
            </w:r>
          </w:p>
        </w:tc>
        <w:tc>
          <w:tcPr>
            <w:tcW w:type="dxa" w:w="246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30일 MAE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naive (채택)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1.8493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3.0463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4.3201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감쇠추세(damped)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2.2156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3.4536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4.7857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지수평활(ses)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2.3209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3.4152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4.5889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이동평균 7일(ma7)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2.4938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3.5603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4.7056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선형회귀(linear)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3.3464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5.2300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8.7553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단위는 %p(평년 대비 저수율의 절대오차)입니다. 채택 규칙은 14일 MAE 최저이며, 2위와의 차이가 0.3689%p로 동률 규칙(0.05%p) 적용 대상이 아닙니다.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평가 방법 (rolling origin backtest)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대상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154개 시군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기준 시점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770개 (시군당 5개, 14일 간격)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표본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23,100개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예측 지평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30일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리포트에 원천 파일명과 체크섬, 실행 시각, 커밋 해시, 모델 상수를 함께 커밋했습니다. 다시 실행하면 같은 수치가 나오며, 문서와 계약, 화면 예시의 수치가 리포트와 어긋나면 자동 검사가 실패합니다.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오차를 숨기지 않습니다.</w:t>
      </w:r>
      <w:r>
        <w:rPr>
          <w:rFonts w:ascii="맑은 고딕" w:hAnsi="맑은 고딕" w:eastAsia="맑은 고딕"/>
          <w:color w:val="191F28"/>
          <w:sz w:val="20"/>
        </w:rPr>
        <w:t xml:space="preserve"> 화면에 "7일 ±1.8%p, 14일 ±3.0%p"를 그대로 적고, 예측 구간은 잔차 분위수(25~75%)로 띠를 그려 불확실성을 함께 보여줍니다.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다음 단계 도달 시점 산식</w:t>
      </w:r>
      <w:r>
        <w:rPr>
          <w:rFonts w:ascii="맑은 고딕" w:hAnsi="맑은 고딕" w:eastAsia="맑은 고딕"/>
          <w:color w:val="191F28"/>
          <w:sz w:val="20"/>
        </w:rPr>
        <w:t xml:space="preserve"> (선형 외삽, 참고 표현 전용)</w:t>
      </w:r>
    </w:p>
    <w:p>
      <w:pPr>
        <w:ind w:left="283"/>
      </w:pPr>
      <w:r>
        <w:rPr>
          <w:rFonts w:ascii="D2Coding" w:hAnsi="D2Coding" w:eastAsia="D2Coding"/>
          <w:color w:val="64748B"/>
          <w:sz w:val="18"/>
        </w:rPr>
        <w:t>남은 일수 = 올림( (현재 평년대비 - 목표 단계 임계) / 일일 변화량 )</w:t>
        <w:br/>
        <w:t>예) 68%, 하루 0.45%p 하락, 목표 60% → 18일</w:t>
        <w:br/>
        <w:t>예) 46%, 하루 0.67%p 하락, 목표 40% → 9일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AI 활용 기술 2. 오늘의 지역 값 추정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논가뭄지도가 연 1회 공표라 오늘 값이 비어 있습니다. 저수지 실측 수위로 같은 값을 다시 만들되, </w:t>
      </w:r>
      <w:r>
        <w:rPr>
          <w:rFonts w:ascii="맑은 고딕" w:hAnsi="맑은 고딕" w:eastAsia="맑은 고딕"/>
          <w:b/>
          <w:color w:val="191F28"/>
          <w:sz w:val="20"/>
        </w:rPr>
        <w:t>정확도를 검증한 지역에만</w:t>
      </w:r>
      <w:r>
        <w:rPr>
          <w:rFonts w:ascii="맑은 고딕" w:hAnsi="맑은 고딕" w:eastAsia="맑은 고딕"/>
          <w:color w:val="191F28"/>
          <w:sz w:val="20"/>
        </w:rPr>
        <w:t xml:space="preserve"> 적용합니다.</w:t>
      </w:r>
    </w:p>
    <w:p>
      <w:pPr>
        <w:ind w:left="283"/>
      </w:pPr>
      <w:r>
        <w:rPr>
          <w:rFonts w:ascii="D2Coding" w:hAnsi="D2Coding" w:eastAsia="D2Coding"/>
          <w:color w:val="64748B"/>
          <w:sz w:val="18"/>
        </w:rPr>
        <w:t>통합저수율(시군, 날짜) = Σ(저수율 × 유효저수량) / Σ(유효저수량) × 보정계수</w:t>
        <w:br/>
        <w:t>평년 대비(시군, 날짜)  = 통합저수율 ÷ 평년(같은 월일) × 100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과신을 막기 위해 구간을 </w:t>
      </w:r>
      <w:r>
        <w:rPr>
          <w:rFonts w:ascii="맑은 고딕" w:hAnsi="맑은 고딕" w:eastAsia="맑은 고딕"/>
          <w:b/>
          <w:color w:val="191F28"/>
          <w:sz w:val="20"/>
        </w:rPr>
        <w:t>시간순으로 3분할</w:t>
      </w:r>
      <w:r>
        <w:rPr>
          <w:rFonts w:ascii="맑은 고딕" w:hAnsi="맑은 고딕" w:eastAsia="맑은 고딕"/>
          <w:color w:val="191F28"/>
          <w:sz w:val="20"/>
        </w:rPr>
        <w:t>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구간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기간</w:t>
            </w:r>
          </w:p>
        </w:tc>
        <w:tc>
          <w:tcPr>
            <w:tcW w:type="dxa" w:w="3289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쓰임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학습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2025.01.01 ~ 08.31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보정계수 적합. 여기까지만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검증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2025.09.01 ~ 10.31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게이트 판정 전용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시험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2025.11.01 ~ 12.31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성능 보고 전용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 xml:space="preserve">같은 구간에서 계수를 맞추고 성능까지 보고하면 좋아 보일 수밖에 없습니다. 실제로 구간을 나눠 보니 </w:t>
      </w:r>
      <w:r>
        <w:rPr>
          <w:rFonts w:ascii="맑은 고딕" w:hAnsi="맑은 고딕" w:eastAsia="맑은 고딕"/>
          <w:b/>
          <w:color w:val="191F28"/>
          <w:sz w:val="20"/>
        </w:rPr>
        <w:t>학습 구간만으로는 통과했던 13개 지역이 홀드아웃에서 탈락</w:t>
      </w:r>
      <w:r>
        <w:rPr>
          <w:rFonts w:ascii="맑은 고딕" w:hAnsi="맑은 고딕" w:eastAsia="맑은 고딕"/>
          <w:color w:val="191F28"/>
          <w:sz w:val="20"/>
        </w:rPr>
        <w:t>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후보 시군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114곳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게이트 통과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70곳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홀드아웃 표본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4,270개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홀드아웃 MAE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0.7394 %p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중위 오차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0.3543 %p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90분위 오차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1.875 %p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가뭄 단계 일치율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100%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추정으로 채운 날은 화면에 그 사실과 검증 오차, 사용한 저수지 수와 용량 비중을 함께 적습니다. 게이트를 통과하지 못한 44개 시군에는 추정을 적용하지 않고 공표값 기준일을 그대로 보여줍니다.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AI 활용 기술 3. 제한형 LLM 코치와 정적 폴백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LLM에게 판단을 맡기지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구분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담당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가뭄 단계, 저수율, 도달 시점, 행동 3가지의 선택과 순서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서버가 확정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그 사실을 고령 사용자가 읽기 쉬운 문장으로 바꾸는 일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LLM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행동은 미리 검증된 카탈로그(공인 단계 5종 곱하기 3개)에서만 고릅니다. LLM이 카탈로그에 없는 행동을 만들거나 숫자를 바꾸면 의미 검증에서 걸러 폐기합니다.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어떤 실패에서도 화면이 깨지지 않습니다.</w:t>
      </w:r>
      <w:r>
        <w:rPr>
          <w:rFonts w:ascii="맑은 고딕" w:hAnsi="맑은 고딕" w:eastAsia="맑은 고딕"/>
          <w:color w:val="191F28"/>
          <w:sz w:val="20"/>
        </w:rPr>
        <w:t xml:space="preserve"> 기능 꺼짐, 캐시 장애, 예산 초과, 일일 한도, 동시 생성, 시간 초과, 호출량 초과, 제공자 오류, 응답 거부, 길이 초과, 검증 실패 가운데 어느 경우에도 정상 응답(HTTP 200)과 행동 3가지를 유지합니다. 응답에 생성 경로와 폴백 사유를 실어 사용자와 운영자가 함께 확인할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비용과 남용을 통제합니다.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가드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공모전 종료까지 누적 API 상한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미화 5달러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일일 신규 생성 상한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20회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검증 통과 응답 캐시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30일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동시 생성 방지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생성 잠금 15초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공개 API 속도 제한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코치 20회/분, 주소 검색 30회/분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개인정보를 LLM에 보내지 않습니다.</w:t>
      </w:r>
      <w:r>
        <w:rPr>
          <w:rFonts w:ascii="맑은 고딕" w:hAnsi="맑은 고딕" w:eastAsia="맑은 고딕"/>
          <w:color w:val="191F28"/>
          <w:sz w:val="20"/>
        </w:rPr>
        <w:t xml:space="preserve"> 전달하는 것은 단계와 계절, 구간 같은 비식별 값뿐 입니다. 주소 원문, 지역 이름, 등록 지역 목록, IP, 기기 식별자는 프롬프트와 로그 어디에도 넣지 않습니다. 캐시 키 자체를 비식별로 설계해 지역을 역추적할 수 없습니다.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추진성과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정량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91F28"/>
                <w:sz w:val="19"/>
              </w:rPr>
              <w:t>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예측 오차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7일 1.85%p, 14일 3.05%p, 30일 4.32%p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백테스트 규모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154개 시군, 770개 기준 시점, 23,100 표본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지역 추정 정확도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홀드아웃 MAE 0.74%p, 가뭄 단계 일치율 100%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추정 적용 지역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검증 통과 70개 시군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배포 결과물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웹 서비스, 서명된 Android 설치 파일(Android 8.0 이상)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공개 API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버전 고정 8개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자동 테스트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855개 통과(웹 745, 계약 51, LLM 59)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LLM 운영 비용 상한</w:t>
            </w:r>
          </w:p>
        </w:tc>
        <w:tc>
          <w:tcPr>
            <w:tcW w:type="dxa" w:w="4933"/>
          </w:tcPr>
          <w:p>
            <w:r/>
            <w:r>
              <w:rPr>
                <w:rFonts w:ascii="맑은 고딕" w:hAnsi="맑은 고딕" w:eastAsia="맑은 고딕"/>
                <w:color w:val="191F28"/>
                <w:sz w:val="19"/>
              </w:rPr>
              <w:t>미화 5달러 (설계상 고정)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정성 성과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공개 데이터를 그대로 쓰면서 판단 가능한 정보로 바꿨습니다.</w:t>
      </w:r>
      <w:r>
        <w:rPr>
          <w:rFonts w:ascii="맑은 고딕" w:hAnsi="맑은 고딕" w:eastAsia="맑은 고딕"/>
          <w:color w:val="191F28"/>
          <w:sz w:val="20"/>
        </w:rPr>
        <w:t xml:space="preserve"> 새 관측 설비나 추가 데이터 없이, 이미 개방된 5종만으로 오늘 값과 다음 단계 시점, 행동을 만들어 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공표 공백을 정직하게 메우는 방법을 만들었습니다.</w:t>
      </w:r>
      <w:r>
        <w:rPr>
          <w:rFonts w:ascii="맑은 고딕" w:hAnsi="맑은 고딕" w:eastAsia="맑은 고딕"/>
          <w:color w:val="191F28"/>
          <w:sz w:val="20"/>
        </w:rPr>
        <w:t xml:space="preserve"> 연 1회 공표라는 제약을 실측 기반 추정으로 보완하되, 검증을 통과한 지역에만 적용하고 오차를 함께 표기합니다. 같은 방법을 다른 지역이나 다른 지표로 넓힐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AI를 쓰되 책임 경계를 분명히 했습니다.</w:t>
      </w:r>
      <w:r>
        <w:rPr>
          <w:rFonts w:ascii="맑은 고딕" w:hAnsi="맑은 고딕" w:eastAsia="맑은 고딕"/>
          <w:color w:val="191F28"/>
          <w:sz w:val="20"/>
        </w:rPr>
        <w:t xml:space="preserve"> 판정은 서버가, 표현은 LLM이 맡고, LLM이 없어도 서비스가 완전히 동작합니다. 공공 서비스에 생성형 AI를 넣을 때 참고할 수 있는 구조입니다.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향후 기대 효과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1단계, 농업인.</w:t>
      </w:r>
      <w:r>
        <w:rPr>
          <w:rFonts w:ascii="맑은 고딕" w:hAnsi="맑은 고딕" w:eastAsia="맑은 고딕"/>
          <w:color w:val="191F28"/>
          <w:sz w:val="20"/>
        </w:rPr>
        <w:t xml:space="preserve"> 회원가입 없이 우리 지역 물 사정과 오늘 할 일을 확인합니다. 기기에 저장하는 것이 코드 2개뿐이라 개인정보 부담이 없고, 웹은 링크 하나로 바로 씁니다.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2단계, 수리계와 마을.</w:t>
      </w:r>
      <w:r>
        <w:rPr>
          <w:rFonts w:ascii="맑은 고딕" w:hAnsi="맑은 고딕" w:eastAsia="맑은 고딕"/>
          <w:color w:val="191F28"/>
          <w:sz w:val="20"/>
        </w:rPr>
        <w:t xml:space="preserve"> 같은 대표 저수지를 공유하는 이용자들이 같은 화면을 근거로 관개 순번을 논의합니다. 지역을 여러 개 등록하고 순서를 바꿀 수 있어 수리계장이 담당 저수지를 함께 관리할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3단계, 지사와 지자체.</w:t>
      </w:r>
      <w:r>
        <w:rPr>
          <w:rFonts w:ascii="맑은 고딕" w:hAnsi="맑은 고딕" w:eastAsia="맑은 고딕"/>
          <w:color w:val="191F28"/>
          <w:sz w:val="20"/>
        </w:rPr>
        <w:t xml:space="preserve"> 시군 단위 비교 기능이 이미 들어 있습니다. 관할 저수지 일괄 조회, 단계 악화 지역 자동 보고, 기존 물관리 시스템과의 연계로 넓힐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운영 비용이 낮습니다.</w:t>
      </w:r>
      <w:r>
        <w:rPr>
          <w:rFonts w:ascii="맑은 고딕" w:hAnsi="맑은 고딕" w:eastAsia="맑은 고딕"/>
          <w:color w:val="191F28"/>
          <w:sz w:val="20"/>
        </w:rPr>
        <w:t xml:space="preserve"> 공공데이터는 무료이고, 예측은 서버에서 계산하며, LLM은 캐시와 예산 가드로 상한이 고정돼 있습니다. 사용자가 늘어도 비용이 선형으로 늘지 않습니다.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3"/>
        </w:rPr>
        <w:t>한계를 함께 밝힙니다</w:t>
      </w:r>
    </w:p>
    <w:p>
      <w:pPr>
        <w:spacing w:after="40"/>
        <w:ind w:left="340"/>
      </w:pPr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color w:val="191F28"/>
          <w:sz w:val="20"/>
        </w:rPr>
        <w:t>예측은 참고용입니다. 공식 가뭄 예경보가 우선이며 화면과 약관에 함께 적었습니다.</w:t>
      </w:r>
    </w:p>
    <w:p>
      <w:pPr>
        <w:spacing w:after="40"/>
        <w:ind w:left="340"/>
      </w:pPr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color w:val="191F28"/>
          <w:sz w:val="20"/>
        </w:rPr>
        <w:t>지역 값 추정은 게이트를 통과한 70개 시군에만 적용합니다. 나머지는 공표값 기준일을 그대로 보여줍니다.</w:t>
      </w:r>
    </w:p>
    <w:p>
      <w:pPr>
        <w:spacing w:after="40"/>
        <w:ind w:left="340"/>
      </w:pPr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color w:val="191F28"/>
          <w:sz w:val="20"/>
        </w:rPr>
        <w:t>저수지 방류와 하류 안전 안내는 하지 않습니다. 만수위에 가까우면 공식 재난 문자를 확인하도록 안내합니다.</w:t>
      </w:r>
    </w:p>
    <w:p>
      <w:pPr>
        <w:spacing w:after="40"/>
        <w:ind w:left="340"/>
      </w:pPr>
      <w:r>
        <w:rPr>
          <w:rFonts w:ascii="맑은 고딕" w:hAnsi="맑은 고딕" w:eastAsia="맑은 고딕"/>
          <w:sz w:val="20"/>
        </w:rPr>
        <w:t xml:space="preserve">4. </w:t>
      </w:r>
      <w:r>
        <w:rPr>
          <w:rFonts w:ascii="맑은 고딕" w:hAnsi="맑은 고딕" w:eastAsia="맑은 고딕"/>
          <w:color w:val="191F28"/>
          <w:sz w:val="20"/>
        </w:rPr>
        <w:t>도달 시점은 선형 외삽이며 강우 예보를 넣지 않았습니다. 추세가 바뀌면 값도 바뀝니다.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91F28"/>
          <w:sz w:val="26"/>
        </w:rPr>
        <w:t>□ 추가로 개방이 필요한 데이터 (선택항목)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개발하면서 실제로 막혔던 지점을 순서대로 적습니다.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1. 논가뭄지도의 갱신 주기 단축 또는 API 제공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가장 큰 제약이었습니다. 연 1회 공표라 오늘 값이 없어, 저수지 실측으로 지역 값을 다시 계산하는 모델을 따로 만들어야 했습니다. 이 때문에 114개 시군 중 검증을 통과한 70곳에만 오늘 값을 보여줄 수 있습니다. 일 단위 또는 주 단위 갱신이나 조회 API가 열리면 추정 없이 전국에 정확한 값을 제공할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2. 농업기반시설 시설제원에 위경도 좌표 추가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시설제원에는 소재지 주소만 있고 좌표가 없습니다. 그래서 "가장 가까운 저수지"를 거리로 고르지 못하고 읍면동과 리 이름이 일치하는지로 좁히는 방식을 썼습니다. 좌표가 열리면 사용자 위치에서 실제로 가장 가까운 저수지를 정확히 고를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3. 저수지와 수혜 구역(수리계, 관개 블록) 매핑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현재는 시군 단위로만 사용자를 저수지에 잇습니다. 저수지별 수혜 구역 경계나 수리계 매핑이 열리면 "내 논에 물을 대는 저수지"를 정확히 연결할 수 있어, 수리계 단위 확장이 가능해집니다.</w:t>
      </w:r>
    </w:p>
    <w:p>
      <w:pPr>
        <w:spacing w:after="80"/>
      </w:pPr>
      <w:r>
        <w:rPr>
          <w:rFonts w:ascii="맑은 고딕" w:hAnsi="맑은 고딕" w:eastAsia="맑은 고딕"/>
          <w:b/>
          <w:color w:val="191F28"/>
          <w:sz w:val="20"/>
        </w:rPr>
        <w:t>4. 저수지 방류 및 용수 공급 계획</w:t>
      </w:r>
    </w:p>
    <w:p>
      <w:pPr>
        <w:spacing w:after="80"/>
      </w:pPr>
      <w:r>
        <w:rPr>
          <w:rFonts w:ascii="맑은 고딕" w:hAnsi="맑은 고딕" w:eastAsia="맑은 고딕"/>
          <w:color w:val="191F28"/>
          <w:sz w:val="20"/>
        </w:rPr>
        <w:t>지금은 만수위에 가까울 때 공식 재난 문자를 확인하도록 안내만 합니다. 계획 정보가 열리면 "언제 물을 받을 수 있는지"까지 안내할 수 있습니다.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  <w:jc w:val="left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