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01" w:rsidRDefault="00534C01" w:rsidP="00534C01">
      <w:pPr>
        <w:pStyle w:val="xmsonormal"/>
      </w:pPr>
      <w:r>
        <w:rPr>
          <w:color w:val="000000"/>
        </w:rPr>
        <w:t>Hello Jayesh,</w:t>
      </w:r>
    </w:p>
    <w:p w:rsidR="00534C01" w:rsidRDefault="00534C01" w:rsidP="00534C01">
      <w:pPr>
        <w:pStyle w:val="xmsonormal"/>
      </w:pPr>
      <w:r>
        <w:rPr>
          <w:b/>
          <w:bCs/>
          <w:color w:val="000000"/>
        </w:rPr>
        <w:t> </w:t>
      </w:r>
    </w:p>
    <w:p w:rsidR="00534C01" w:rsidRDefault="00534C01" w:rsidP="00534C01">
      <w:pPr>
        <w:pStyle w:val="xmsonormal"/>
      </w:pPr>
      <w:proofErr w:type="gramStart"/>
      <w:r>
        <w:rPr>
          <w:b/>
          <w:bCs/>
          <w:color w:val="000000"/>
        </w:rPr>
        <w:t>Participants :</w:t>
      </w:r>
      <w:proofErr w:type="gramEnd"/>
    </w:p>
    <w:p w:rsidR="00534C01" w:rsidRDefault="00534C01" w:rsidP="00534C01">
      <w:pPr>
        <w:pStyle w:val="xmsonormal"/>
        <w:ind w:left="720"/>
      </w:pPr>
      <w:r>
        <w:rPr>
          <w:b/>
          <w:bCs/>
          <w:color w:val="000000"/>
        </w:rPr>
        <w:t xml:space="preserve">From </w:t>
      </w:r>
      <w:proofErr w:type="spellStart"/>
      <w:proofErr w:type="gramStart"/>
      <w:r>
        <w:rPr>
          <w:b/>
          <w:bCs/>
          <w:color w:val="000000"/>
        </w:rPr>
        <w:t>Infogroup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Subella Augustine</w:t>
      </w:r>
    </w:p>
    <w:p w:rsidR="00534C01" w:rsidRDefault="00534C01" w:rsidP="00534C01">
      <w:pPr>
        <w:pStyle w:val="xmsonormal"/>
        <w:ind w:left="720"/>
      </w:pPr>
      <w:r>
        <w:rPr>
          <w:b/>
          <w:bCs/>
          <w:color w:val="000000"/>
        </w:rPr>
        <w:t xml:space="preserve">From </w:t>
      </w:r>
      <w:proofErr w:type="spellStart"/>
      <w:proofErr w:type="gramStart"/>
      <w:r>
        <w:rPr>
          <w:b/>
          <w:bCs/>
          <w:color w:val="000000"/>
        </w:rPr>
        <w:t>Cybage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Madhur Sarangpure</w:t>
      </w:r>
      <w:r>
        <w:rPr>
          <w:b/>
          <w:bCs/>
          <w:color w:val="000000"/>
        </w:rPr>
        <w:t xml:space="preserve">                           </w:t>
      </w:r>
    </w:p>
    <w:p w:rsidR="00534C01" w:rsidRDefault="00534C01" w:rsidP="00534C01">
      <w:pPr>
        <w:pStyle w:val="xmsonormal"/>
      </w:pPr>
      <w:r>
        <w:rPr>
          <w:color w:val="000000"/>
        </w:rPr>
        <w:t> </w:t>
      </w:r>
    </w:p>
    <w:p w:rsidR="00534C01" w:rsidRDefault="00534C01" w:rsidP="00534C01">
      <w:pPr>
        <w:pStyle w:val="xmsonormal"/>
      </w:pPr>
      <w:r>
        <w:rPr>
          <w:b/>
          <w:bCs/>
          <w:color w:val="000000"/>
        </w:rPr>
        <w:t>Points Discussed -</w:t>
      </w:r>
    </w:p>
    <w:p w:rsidR="00534C01" w:rsidRDefault="00534C01" w:rsidP="00534C0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Discussed about clubbing together test cases of New </w:t>
      </w:r>
      <w:proofErr w:type="gramStart"/>
      <w:r>
        <w:rPr>
          <w:color w:val="000000"/>
        </w:rPr>
        <w:t>campaign(</w:t>
      </w:r>
      <w:proofErr w:type="gramEnd"/>
      <w:r>
        <w:rPr>
          <w:color w:val="000000"/>
        </w:rPr>
        <w:t>No divisional mailer).</w:t>
      </w:r>
      <w:bookmarkStart w:id="0" w:name="_GoBack"/>
      <w:bookmarkEnd w:id="0"/>
    </w:p>
    <w:p w:rsidR="00534C01" w:rsidRDefault="00534C01" w:rsidP="00534C0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Discussed about from the priorities screen and will take up Sources first. </w:t>
      </w:r>
    </w:p>
    <w:p w:rsidR="00534C01" w:rsidRDefault="00534C01" w:rsidP="00534C0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Discussed about execution of test cases manually in detail so that proper checking of every field take place through Automation.</w:t>
      </w:r>
    </w:p>
    <w:p w:rsidR="00534C01" w:rsidRDefault="00534C01" w:rsidP="00534C0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Reviewed previously automated test cases with Subella.</w:t>
      </w:r>
    </w:p>
    <w:p w:rsidR="00534C01" w:rsidRDefault="00534C01" w:rsidP="00534C01">
      <w:pPr>
        <w:pStyle w:val="xmsonormal"/>
      </w:pPr>
      <w:r>
        <w:rPr>
          <w:b/>
          <w:bCs/>
          <w:color w:val="000000"/>
        </w:rPr>
        <w:t> </w:t>
      </w:r>
    </w:p>
    <w:p w:rsidR="00534C01" w:rsidRDefault="00534C01" w:rsidP="00534C01">
      <w:pPr>
        <w:pStyle w:val="xmsonormal"/>
      </w:pPr>
      <w:r>
        <w:rPr>
          <w:b/>
          <w:bCs/>
          <w:color w:val="000000"/>
        </w:rPr>
        <w:t>Decisions Taken</w:t>
      </w:r>
      <w:r>
        <w:rPr>
          <w:color w:val="000000"/>
        </w:rPr>
        <w:t xml:space="preserve"> - </w:t>
      </w:r>
    </w:p>
    <w:p w:rsidR="00534C01" w:rsidRDefault="00534C01" w:rsidP="00534C01">
      <w:pPr>
        <w:pStyle w:val="xmsonormal"/>
      </w:pPr>
      <w:r>
        <w:rPr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6443"/>
        <w:gridCol w:w="1706"/>
      </w:tblGrid>
      <w:tr w:rsidR="00534C01" w:rsidTr="00534C01">
        <w:trPr>
          <w:trHeight w:val="284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Sr. No.</w:t>
            </w:r>
          </w:p>
        </w:tc>
        <w:tc>
          <w:tcPr>
            <w:tcW w:w="8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Decisions Taken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Decision Taken By</w:t>
            </w:r>
          </w:p>
        </w:tc>
      </w:tr>
      <w:tr w:rsidR="00534C01" w:rsidTr="00534C01">
        <w:trPr>
          <w:trHeight w:val="569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AI-5Feb-01</w:t>
            </w:r>
          </w:p>
        </w:tc>
        <w:tc>
          <w:tcPr>
            <w:tcW w:w="8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Will take Source screen for the automation after completing New campaign (No divisional mailer).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Subella</w:t>
            </w:r>
          </w:p>
        </w:tc>
      </w:tr>
    </w:tbl>
    <w:p w:rsidR="00534C01" w:rsidRDefault="00534C01" w:rsidP="00534C01">
      <w:pPr>
        <w:pStyle w:val="xmsonormal"/>
      </w:pPr>
      <w:r>
        <w:rPr>
          <w:color w:val="000000"/>
        </w:rPr>
        <w:t> </w:t>
      </w:r>
    </w:p>
    <w:p w:rsidR="00534C01" w:rsidRDefault="00534C01" w:rsidP="00534C01">
      <w:pPr>
        <w:pStyle w:val="xmsonormal"/>
        <w:rPr>
          <w:color w:val="000000"/>
        </w:rPr>
      </w:pPr>
      <w:r>
        <w:rPr>
          <w:b/>
          <w:bCs/>
          <w:color w:val="000000"/>
        </w:rPr>
        <w:t> Action Items</w:t>
      </w:r>
      <w:r>
        <w:rPr>
          <w:color w:val="000000"/>
        </w:rPr>
        <w:t xml:space="preserve"> –</w:t>
      </w:r>
    </w:p>
    <w:p w:rsidR="00534C01" w:rsidRDefault="00534C01" w:rsidP="00534C01">
      <w:pPr>
        <w:pStyle w:val="xmsonormal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2932"/>
        <w:gridCol w:w="1095"/>
        <w:gridCol w:w="1685"/>
        <w:gridCol w:w="1143"/>
        <w:gridCol w:w="842"/>
        <w:gridCol w:w="862"/>
      </w:tblGrid>
      <w:tr w:rsidR="00534C01" w:rsidTr="00534C01">
        <w:trPr>
          <w:trHeight w:val="592"/>
        </w:trPr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Sr. No.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Action Item Owner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Any Dependencies or Blockers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Planned End Date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Actual End Date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Status</w:t>
            </w:r>
          </w:p>
        </w:tc>
      </w:tr>
      <w:tr w:rsidR="00534C01" w:rsidTr="00534C01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AI-5Feb-01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01" w:rsidRDefault="00534C01">
            <w:pPr>
              <w:pStyle w:val="xmsonormal"/>
            </w:pPr>
            <w:r>
              <w:t>1). Verify the search works when 2 or more chars and Customer id are entered in the Customer search box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2).Verify the search works when 2 or more chars and Broker id are entered in the Broker search box for Divisional campaigns (Ex: Database ID - 992).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3). Verify when a customer has only one active offer, it gets populated by default on the Offer field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 xml:space="preserve">4). Verify the search works </w:t>
            </w:r>
            <w:r>
              <w:lastRenderedPageBreak/>
              <w:t>when 2 or more chars and Customer id are entered in the Customer search box for Divisional campaigns (Ex: Database ID - 992).</w:t>
            </w:r>
            <w:r>
              <w:rPr>
                <w:color w:val="000000"/>
              </w:rPr>
              <w:t>customer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lastRenderedPageBreak/>
              <w:t>Madhur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t>14-Feb-2020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Active</w:t>
            </w:r>
          </w:p>
        </w:tc>
      </w:tr>
      <w:tr w:rsidR="00534C01" w:rsidTr="00534C01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lastRenderedPageBreak/>
              <w:t>AI-5Feb-02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Create test data for Divisional and Non-divisional Database regarding Customer, Broker and Offer.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Subella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t>10-Feb-2020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34C01" w:rsidRDefault="00534C01" w:rsidP="00534C01">
      <w:pPr>
        <w:pStyle w:val="xmsonormal"/>
      </w:pPr>
    </w:p>
    <w:p w:rsidR="00534C01" w:rsidRDefault="00534C01" w:rsidP="00534C01">
      <w:pPr>
        <w:pStyle w:val="xmsonormal"/>
      </w:pPr>
      <w:r>
        <w:rPr>
          <w:color w:val="000000"/>
        </w:rPr>
        <w:t> </w:t>
      </w:r>
      <w:r>
        <w:rPr>
          <w:b/>
          <w:bCs/>
          <w:color w:val="000000"/>
        </w:rPr>
        <w:t>Previous Action Items</w:t>
      </w:r>
      <w:r>
        <w:rPr>
          <w:color w:val="000000"/>
        </w:rPr>
        <w:t xml:space="preserve"> - </w:t>
      </w:r>
    </w:p>
    <w:p w:rsidR="00534C01" w:rsidRDefault="00534C01" w:rsidP="00534C01">
      <w:pPr>
        <w:pStyle w:val="xmsonormal"/>
      </w:pPr>
      <w:r>
        <w:rPr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753"/>
        <w:gridCol w:w="983"/>
        <w:gridCol w:w="1560"/>
        <w:gridCol w:w="1017"/>
        <w:gridCol w:w="853"/>
        <w:gridCol w:w="1224"/>
        <w:gridCol w:w="1236"/>
      </w:tblGrid>
      <w:tr w:rsidR="00534C01" w:rsidTr="00534C01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Sr. No.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Action Item Owner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Any Dependencies or Blockers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Planned End Date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Actual End Date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pStyle w:val="xmsonormal"/>
            </w:pPr>
            <w:r>
              <w:rPr>
                <w:b/>
                <w:bCs/>
                <w:color w:val="000000"/>
              </w:rPr>
              <w:t>Additional Comments</w:t>
            </w:r>
          </w:p>
        </w:tc>
      </w:tr>
      <w:tr w:rsidR="00534C01" w:rsidTr="00534C01">
        <w:trPr>
          <w:trHeight w:val="592"/>
        </w:trPr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AI-22Jan-01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01" w:rsidRDefault="00534C01">
            <w:pPr>
              <w:pStyle w:val="xmsonormal"/>
            </w:pPr>
            <w:r>
              <w:t>1). Verify offer is not mandatory and it is a text field for Divisional campaigns (Ex: Database ID - 992).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2). Verify Description, Customer and offer fields are mandatory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3). Verify Broker field doesn't appear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 xml:space="preserve">4). Verify the correct default broker appears if the default broker is set up </w:t>
            </w:r>
            <w:r>
              <w:lastRenderedPageBreak/>
              <w:t>for the user account for Divisional campaigns (Ex: Database ID - 992).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5). Verify the no default broker appears if it is not set up for the user account for Divisional campaigns (Ex: Database ID - 992).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6). Verify offer field is a drop down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>7). Verify the search works when 2 or more chars and Customer id are entered in the Customer search box for Non-Divisional campaigns (Ex: Database ID - 65).</w:t>
            </w:r>
          </w:p>
          <w:p w:rsidR="00534C01" w:rsidRDefault="00534C01">
            <w:pPr>
              <w:pStyle w:val="xmsonormal"/>
            </w:pPr>
          </w:p>
          <w:p w:rsidR="00534C01" w:rsidRDefault="00534C01">
            <w:pPr>
              <w:pStyle w:val="xmsonormal"/>
            </w:pPr>
            <w:r>
              <w:t xml:space="preserve">8). Verify the search works when 2 or more chars and Broker id are entered in the Broker search box for Divisional campaigns (Ex: Database ID - </w:t>
            </w:r>
            <w:r>
              <w:lastRenderedPageBreak/>
              <w:t>992).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lastRenderedPageBreak/>
              <w:t>Madhur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t>29-jan-2020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rPr>
                <w:rFonts w:ascii="Times New Roman" w:hAnsi="Times New Roman"/>
                <w:sz w:val="24"/>
                <w:szCs w:val="24"/>
              </w:rPr>
            </w:pPr>
            <w:r>
              <w:t>29-jan-2020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Completed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34C01" w:rsidRDefault="00534C0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</w:tr>
    </w:tbl>
    <w:p w:rsidR="002A30D6" w:rsidRDefault="002A30D6"/>
    <w:sectPr w:rsidR="002A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4781"/>
    <w:multiLevelType w:val="multilevel"/>
    <w:tmpl w:val="A7A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7F"/>
    <w:rsid w:val="002A30D6"/>
    <w:rsid w:val="00534C01"/>
    <w:rsid w:val="00E4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0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34C01"/>
  </w:style>
  <w:style w:type="paragraph" w:customStyle="1" w:styleId="xmsolistparagraph">
    <w:name w:val="x_msolistparagraph"/>
    <w:basedOn w:val="Normal"/>
    <w:rsid w:val="00534C0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0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34C01"/>
  </w:style>
  <w:style w:type="paragraph" w:customStyle="1" w:styleId="xmsolistparagraph">
    <w:name w:val="x_msolistparagraph"/>
    <w:basedOn w:val="Normal"/>
    <w:rsid w:val="00534C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2399</Characters>
  <Application>Microsoft Office Word</Application>
  <DocSecurity>0</DocSecurity>
  <Lines>19</Lines>
  <Paragraphs>5</Paragraphs>
  <ScaleCrop>false</ScaleCrop>
  <Company>Cybage Software Pvt. Ltd.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Sarangpure</dc:creator>
  <cp:keywords/>
  <dc:description/>
  <cp:lastModifiedBy>Madhur Sarangpure</cp:lastModifiedBy>
  <cp:revision>3</cp:revision>
  <dcterms:created xsi:type="dcterms:W3CDTF">2020-02-07T11:02:00Z</dcterms:created>
  <dcterms:modified xsi:type="dcterms:W3CDTF">2020-02-07T11:03:00Z</dcterms:modified>
</cp:coreProperties>
</file>